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6CDD" w14:textId="3E563994" w:rsidR="00584C07" w:rsidRDefault="00584C07" w:rsidP="00584C07">
      <w:pPr>
        <w:pStyle w:val="Nosaukums"/>
        <w:rPr>
          <w:caps/>
          <w:lang w:val="lv-LV"/>
        </w:rPr>
      </w:pPr>
    </w:p>
    <w:p w14:paraId="10A91D20" w14:textId="77777777" w:rsidR="00584C07" w:rsidRDefault="00584C07" w:rsidP="00584C07">
      <w:pPr>
        <w:pStyle w:val="Nosaukums"/>
        <w:rPr>
          <w:caps/>
          <w:lang w:val="lv-LV"/>
        </w:rPr>
      </w:pPr>
    </w:p>
    <w:p w14:paraId="42CF0900" w14:textId="77777777" w:rsidR="00584C07" w:rsidRDefault="00584C07" w:rsidP="00584C07">
      <w:pPr>
        <w:pStyle w:val="Parakstszemobjekta"/>
        <w:pBdr>
          <w:bottom w:val="none" w:sz="0" w:space="0" w:color="auto"/>
        </w:pBdr>
        <w:rPr>
          <w:rFonts w:ascii="Times New Roman" w:hAnsi="Times New Roman" w:cs="Times New Roman"/>
          <w:sz w:val="24"/>
          <w:szCs w:val="24"/>
        </w:rPr>
      </w:pPr>
      <w:r>
        <w:rPr>
          <w:rFonts w:ascii="Times New Roman" w:hAnsi="Times New Roman" w:cs="Times New Roman"/>
          <w:sz w:val="24"/>
          <w:szCs w:val="24"/>
        </w:rPr>
        <w:t>LIMBAŽU NOVADA PAŠVALDĪBA</w:t>
      </w:r>
    </w:p>
    <w:p w14:paraId="1B991D91" w14:textId="77777777" w:rsidR="00584C07" w:rsidRDefault="00584C07" w:rsidP="00584C07">
      <w:pPr>
        <w:pStyle w:val="Parakstszemobjekta"/>
        <w:pBdr>
          <w:bottom w:val="single" w:sz="4" w:space="1" w:color="auto"/>
        </w:pBdr>
        <w:rPr>
          <w:szCs w:val="32"/>
        </w:rPr>
      </w:pPr>
      <w:r>
        <w:rPr>
          <w:rFonts w:ascii="Times New Roman" w:hAnsi="Times New Roman" w:cs="Times New Roman"/>
          <w:szCs w:val="32"/>
        </w:rPr>
        <w:t>LIMBAŽU NOVADA SPECIĀLĀ PAMATSKOLA</w:t>
      </w:r>
    </w:p>
    <w:p w14:paraId="5C1011F9" w14:textId="77777777" w:rsidR="00584C07" w:rsidRDefault="00584C07" w:rsidP="00584C07">
      <w:pPr>
        <w:jc w:val="center"/>
        <w:rPr>
          <w:rFonts w:ascii="Book Antiqua" w:hAnsi="Book Antiqua"/>
          <w:sz w:val="4"/>
        </w:rPr>
      </w:pPr>
    </w:p>
    <w:p w14:paraId="6F8E768A" w14:textId="77777777" w:rsidR="00584C07" w:rsidRDefault="00584C07" w:rsidP="00584C07">
      <w:pPr>
        <w:jc w:val="center"/>
        <w:rPr>
          <w:sz w:val="18"/>
          <w:szCs w:val="18"/>
        </w:rPr>
      </w:pPr>
      <w:proofErr w:type="spellStart"/>
      <w:r w:rsidRPr="006C5375">
        <w:rPr>
          <w:sz w:val="18"/>
          <w:szCs w:val="18"/>
        </w:rPr>
        <w:t>Reģ</w:t>
      </w:r>
      <w:proofErr w:type="spellEnd"/>
      <w:r w:rsidRPr="006C5375">
        <w:rPr>
          <w:sz w:val="18"/>
          <w:szCs w:val="18"/>
        </w:rPr>
        <w:t xml:space="preserve">. Nr. </w:t>
      </w:r>
      <w:r w:rsidRPr="0010751E">
        <w:rPr>
          <w:sz w:val="18"/>
          <w:szCs w:val="18"/>
        </w:rPr>
        <w:t>40900023689</w:t>
      </w:r>
      <w:r w:rsidRPr="006C5375">
        <w:rPr>
          <w:sz w:val="18"/>
          <w:szCs w:val="18"/>
        </w:rPr>
        <w:t>,</w:t>
      </w:r>
      <w:r>
        <w:rPr>
          <w:sz w:val="18"/>
          <w:szCs w:val="18"/>
        </w:rPr>
        <w:t xml:space="preserve"> norēķiniem </w:t>
      </w:r>
      <w:proofErr w:type="spellStart"/>
      <w:r>
        <w:rPr>
          <w:sz w:val="18"/>
          <w:szCs w:val="18"/>
        </w:rPr>
        <w:t>reģ</w:t>
      </w:r>
      <w:proofErr w:type="spellEnd"/>
      <w:r>
        <w:rPr>
          <w:sz w:val="18"/>
          <w:szCs w:val="18"/>
        </w:rPr>
        <w:t xml:space="preserve">. Nr. </w:t>
      </w:r>
      <w:r w:rsidRPr="0010751E">
        <w:rPr>
          <w:sz w:val="18"/>
          <w:szCs w:val="18"/>
        </w:rPr>
        <w:t>90009114631</w:t>
      </w:r>
      <w:r>
        <w:rPr>
          <w:sz w:val="18"/>
          <w:szCs w:val="18"/>
        </w:rPr>
        <w:t>, Katvaru skola</w:t>
      </w:r>
      <w:r w:rsidRPr="006C5375">
        <w:rPr>
          <w:sz w:val="18"/>
          <w:szCs w:val="18"/>
        </w:rPr>
        <w:t xml:space="preserve">, Katvaru pagasts, Limbažu novads, </w:t>
      </w:r>
    </w:p>
    <w:p w14:paraId="47667A5A" w14:textId="77777777" w:rsidR="00584C07" w:rsidRPr="00FE450F" w:rsidRDefault="00584C07" w:rsidP="00584C07">
      <w:pPr>
        <w:jc w:val="center"/>
        <w:rPr>
          <w:sz w:val="18"/>
          <w:szCs w:val="18"/>
        </w:rPr>
      </w:pPr>
      <w:r w:rsidRPr="006C5375">
        <w:rPr>
          <w:sz w:val="18"/>
          <w:szCs w:val="18"/>
        </w:rPr>
        <w:t>LV-4061</w:t>
      </w:r>
      <w:r>
        <w:rPr>
          <w:sz w:val="18"/>
          <w:szCs w:val="18"/>
        </w:rPr>
        <w:t xml:space="preserve">, Tālrunis: </w:t>
      </w:r>
      <w:r w:rsidRPr="0010751E">
        <w:rPr>
          <w:sz w:val="18"/>
          <w:szCs w:val="18"/>
        </w:rPr>
        <w:t>28665273</w:t>
      </w:r>
      <w:r w:rsidRPr="006C5375">
        <w:rPr>
          <w:sz w:val="18"/>
          <w:szCs w:val="18"/>
        </w:rPr>
        <w:t xml:space="preserve">, e-pasts: </w:t>
      </w:r>
      <w:r>
        <w:rPr>
          <w:sz w:val="18"/>
          <w:szCs w:val="18"/>
        </w:rPr>
        <w:t>speciala_pamatskola</w:t>
      </w:r>
      <w:r w:rsidRPr="006C5375">
        <w:rPr>
          <w:sz w:val="18"/>
          <w:szCs w:val="18"/>
        </w:rPr>
        <w:t>@limbazi.lv</w:t>
      </w:r>
    </w:p>
    <w:p w14:paraId="6610E218" w14:textId="77777777" w:rsidR="001E3802" w:rsidRPr="00C231F3" w:rsidRDefault="001E3802" w:rsidP="001E3802">
      <w:pPr>
        <w:tabs>
          <w:tab w:val="left" w:pos="490"/>
        </w:tabs>
        <w:rPr>
          <w:lang w:eastAsia="en-US"/>
        </w:rPr>
      </w:pPr>
      <w:r w:rsidRPr="00CC6C94">
        <w:rPr>
          <w:lang w:val="en-GB" w:eastAsia="en-US"/>
        </w:rPr>
        <w:tab/>
      </w:r>
    </w:p>
    <w:p w14:paraId="254D4E04" w14:textId="1E42C46C" w:rsidR="00C507D6" w:rsidRPr="00C231F3" w:rsidRDefault="001E3802" w:rsidP="001E3802">
      <w:pPr>
        <w:tabs>
          <w:tab w:val="left" w:pos="3708"/>
        </w:tabs>
        <w:spacing w:after="160" w:line="259" w:lineRule="auto"/>
        <w:rPr>
          <w:rFonts w:eastAsia="Calibri"/>
          <w:lang w:eastAsia="en-US"/>
        </w:rPr>
      </w:pPr>
      <w:r w:rsidRPr="00C231F3">
        <w:rPr>
          <w:rFonts w:ascii="Calibri" w:eastAsia="Calibri" w:hAnsi="Calibri"/>
          <w:sz w:val="22"/>
          <w:szCs w:val="22"/>
          <w:lang w:eastAsia="en-US"/>
        </w:rPr>
        <w:t xml:space="preserve">                                                              </w:t>
      </w:r>
      <w:r w:rsidR="00C231F3" w:rsidRPr="00C231F3">
        <w:rPr>
          <w:rFonts w:eastAsia="Calibri"/>
          <w:lang w:eastAsia="en-US"/>
        </w:rPr>
        <w:t>Katvaru pagastā,</w:t>
      </w:r>
      <w:r w:rsidRPr="00C231F3">
        <w:rPr>
          <w:rFonts w:eastAsia="Calibri"/>
          <w:lang w:eastAsia="en-US"/>
        </w:rPr>
        <w:t xml:space="preserve"> Limbažu novadā</w:t>
      </w:r>
    </w:p>
    <w:p w14:paraId="78082572" w14:textId="77777777" w:rsidR="00C507D6" w:rsidRDefault="00C507D6"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C5C64C2" w14:textId="5A045950" w:rsidR="00AF64A6" w:rsidRPr="00AF64A6" w:rsidRDefault="00C605BC" w:rsidP="00AF64A6">
      <w:pPr>
        <w:rPr>
          <w:color w:val="006A9D"/>
        </w:rPr>
      </w:pPr>
      <w:r>
        <w:tab/>
      </w:r>
      <w:r w:rsidRPr="00AF64A6">
        <w:t>Limbažu novada pašvaldība</w:t>
      </w:r>
      <w:r w:rsidR="00B04C9C" w:rsidRPr="00AF64A6">
        <w:t xml:space="preserve">s </w:t>
      </w:r>
      <w:r w:rsidR="00C231F3" w:rsidRPr="00AF64A6">
        <w:t xml:space="preserve">Limbažu novada speciālā pamatskola </w:t>
      </w:r>
      <w:r w:rsidRPr="00AF64A6">
        <w:t>uzaicina Jūs iesniegt sav</w:t>
      </w:r>
      <w:r w:rsidR="007839CE" w:rsidRPr="00AF64A6">
        <w:t xml:space="preserve">u </w:t>
      </w:r>
      <w:r w:rsidR="00443EE4" w:rsidRPr="00AF64A6">
        <w:t xml:space="preserve">piedāvājumu </w:t>
      </w:r>
      <w:r w:rsidR="007839CE" w:rsidRPr="00AF64A6">
        <w:t xml:space="preserve">cenu </w:t>
      </w:r>
      <w:r w:rsidR="00443EE4" w:rsidRPr="00AF64A6">
        <w:t>aptaujai</w:t>
      </w:r>
      <w:r w:rsidR="007839CE" w:rsidRPr="00AF64A6">
        <w:t xml:space="preserve"> “</w:t>
      </w:r>
      <w:r w:rsidR="008F7608" w:rsidRPr="009047BF">
        <w:t xml:space="preserve">Kombinētā ēvele ar </w:t>
      </w:r>
      <w:proofErr w:type="spellStart"/>
      <w:r w:rsidR="008F7608" w:rsidRPr="009047BF">
        <w:t>spirāļvārpstu</w:t>
      </w:r>
      <w:proofErr w:type="spellEnd"/>
      <w:r w:rsidR="00DE0D69">
        <w:t xml:space="preserve"> </w:t>
      </w:r>
      <w:r w:rsidR="00DE0D69" w:rsidRPr="00061F83">
        <w:t>piegāde un uzstādīšana</w:t>
      </w:r>
      <w:r w:rsidR="00AF64A6" w:rsidRPr="00061F83">
        <w:t>”.</w:t>
      </w:r>
    </w:p>
    <w:p w14:paraId="5BF86943" w14:textId="77777777" w:rsidR="001A37BD" w:rsidRPr="00B6786E" w:rsidRDefault="001A37BD" w:rsidP="00C605BC">
      <w:pPr>
        <w:jc w:val="both"/>
        <w:rPr>
          <w:i/>
        </w:rPr>
      </w:pPr>
    </w:p>
    <w:p w14:paraId="10F6F164" w14:textId="7EF99035" w:rsidR="00B04C9C" w:rsidRPr="00B6786E" w:rsidRDefault="00B04C9C" w:rsidP="00B04C9C">
      <w:pPr>
        <w:tabs>
          <w:tab w:val="left" w:pos="6516"/>
        </w:tabs>
        <w:ind w:right="98"/>
        <w:jc w:val="both"/>
      </w:pPr>
      <w:r w:rsidRPr="00B6786E">
        <w:rPr>
          <w:b/>
        </w:rPr>
        <w:t>Līguma izpildes termiņš</w:t>
      </w:r>
      <w:r w:rsidRPr="00B6786E">
        <w:t xml:space="preserve"> – </w:t>
      </w:r>
      <w:r w:rsidR="00112AEC">
        <w:t>4</w:t>
      </w:r>
      <w:r w:rsidR="00EB773A" w:rsidRPr="00B6786E">
        <w:t xml:space="preserve"> (</w:t>
      </w:r>
      <w:r w:rsidR="00112AEC">
        <w:t>četras</w:t>
      </w:r>
      <w:r w:rsidR="00EB773A" w:rsidRPr="00B6786E">
        <w:t xml:space="preserve"> ) </w:t>
      </w:r>
      <w:r w:rsidR="00B6786E" w:rsidRPr="00B6786E">
        <w:t xml:space="preserve">nedēļas </w:t>
      </w:r>
      <w:r w:rsidR="00EB773A" w:rsidRPr="00B6786E">
        <w:t>no iepirkuma līguma noslēgšanas</w:t>
      </w:r>
      <w:r w:rsidR="002527EE" w:rsidRPr="00B6786E">
        <w:t xml:space="preserve"> dienas</w:t>
      </w:r>
      <w:r w:rsidR="00EB773A" w:rsidRPr="00B6786E">
        <w:t xml:space="preserve">. </w:t>
      </w:r>
      <w:r w:rsidRPr="00B6786E">
        <w:tab/>
      </w:r>
    </w:p>
    <w:p w14:paraId="443C0F61" w14:textId="55CA57C4" w:rsidR="00C605BC" w:rsidRPr="00560402" w:rsidRDefault="00B04C9C" w:rsidP="00B04C9C">
      <w:pPr>
        <w:tabs>
          <w:tab w:val="num" w:pos="540"/>
        </w:tabs>
        <w:jc w:val="both"/>
      </w:pPr>
      <w:r w:rsidRPr="00B6786E">
        <w:rPr>
          <w:b/>
        </w:rPr>
        <w:t>Piegādes vieta</w:t>
      </w:r>
      <w:r w:rsidRPr="00B6786E">
        <w:t xml:space="preserve"> – </w:t>
      </w:r>
      <w:r w:rsidR="002527EE" w:rsidRPr="00B6786E">
        <w:t xml:space="preserve">Limbažu novada speciālā </w:t>
      </w:r>
      <w:r w:rsidR="002527EE">
        <w:t>pamatskola</w:t>
      </w:r>
      <w:r>
        <w:t xml:space="preserve">, </w:t>
      </w:r>
      <w:r w:rsidR="00C231F3">
        <w:t xml:space="preserve">Katvaru pagasts, </w:t>
      </w:r>
      <w:r>
        <w:t xml:space="preserve">Limbažu novads. Piegādātājam jānodrošina preces piegāde uz norādīto </w:t>
      </w:r>
      <w:r w:rsidR="00B6786E">
        <w:t>piegādes vietu.</w:t>
      </w:r>
    </w:p>
    <w:p w14:paraId="10E66B36" w14:textId="587752F7" w:rsidR="00C605BC" w:rsidRPr="00560402" w:rsidRDefault="00C605BC" w:rsidP="002439F5">
      <w:pPr>
        <w:tabs>
          <w:tab w:val="num" w:pos="540"/>
        </w:tabs>
        <w:jc w:val="both"/>
      </w:pPr>
      <w:r w:rsidRPr="00560402">
        <w:rPr>
          <w:b/>
          <w:bCs/>
        </w:rPr>
        <w:t>Līgum</w:t>
      </w:r>
      <w:r w:rsidR="00443EE4" w:rsidRPr="00560402">
        <w:rPr>
          <w:b/>
          <w:bCs/>
        </w:rPr>
        <w:t>a apmaksa:</w:t>
      </w:r>
      <w:r w:rsidR="00443EE4" w:rsidRPr="00560402">
        <w:t xml:space="preserve"> </w:t>
      </w:r>
      <w:r w:rsidR="00B04C9C" w:rsidRPr="00560402">
        <w:t>Pircējs samaksā Pārdevējam Līgumā noteikto Līgumcenu 15 (piecpadsmit) darba dienu laikā pēc tam, kad Pārdevējs ir iesniedzis sagatavotu preču pavadzīmi-rēķinu</w:t>
      </w:r>
      <w:r w:rsidR="002439F5" w:rsidRPr="00560402">
        <w:t xml:space="preserve"> un pieņemšanas-nodošanas aktu.</w:t>
      </w:r>
    </w:p>
    <w:p w14:paraId="562FCB53" w14:textId="77777777" w:rsidR="00B75D86" w:rsidRPr="00560402" w:rsidRDefault="00443EE4" w:rsidP="000767EC">
      <w:pPr>
        <w:jc w:val="both"/>
      </w:pPr>
      <w:r w:rsidRPr="00560402">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rsidRPr="00560402">
        <w:t xml:space="preserve"> un līguma slēgšanas tiesības tiek piešķirtas nākamajam saimnieciski visizdevīgākajam piedāvājumu iesniegušajam Pretendentam, vai pārtraukt cenu aptaujas procedūru, neizvēloties nevienu Piedāvājumu.</w:t>
      </w:r>
    </w:p>
    <w:p w14:paraId="336542BB" w14:textId="6AD4315F" w:rsidR="007141A9" w:rsidRPr="00560402" w:rsidRDefault="00B75D86" w:rsidP="00B75D86">
      <w:pPr>
        <w:pStyle w:val="Sarakstarindkopa"/>
        <w:numPr>
          <w:ilvl w:val="0"/>
          <w:numId w:val="9"/>
        </w:numPr>
        <w:tabs>
          <w:tab w:val="num" w:pos="540"/>
        </w:tabs>
        <w:ind w:left="284" w:hanging="284"/>
        <w:jc w:val="both"/>
      </w:pPr>
      <w:r w:rsidRPr="00560402">
        <w:t xml:space="preserve">Piedāvājuma izvēles kritērijs ir piedāvājums ar </w:t>
      </w:r>
      <w:r w:rsidRPr="00560402">
        <w:rPr>
          <w:b/>
        </w:rPr>
        <w:t>viszemāko cenu</w:t>
      </w:r>
      <w:r w:rsidR="00D8562B" w:rsidRPr="00560402">
        <w:rPr>
          <w:b/>
        </w:rPr>
        <w:t>.</w:t>
      </w:r>
    </w:p>
    <w:p w14:paraId="1A7605BF" w14:textId="457B723B" w:rsidR="00FB7A70" w:rsidRPr="00560402" w:rsidRDefault="00DE52D8" w:rsidP="00443EE4">
      <w:pPr>
        <w:pStyle w:val="Sarakstarindkopa"/>
        <w:numPr>
          <w:ilvl w:val="0"/>
          <w:numId w:val="9"/>
        </w:numPr>
        <w:tabs>
          <w:tab w:val="num" w:pos="540"/>
        </w:tabs>
        <w:ind w:left="284" w:hanging="284"/>
        <w:jc w:val="both"/>
      </w:pPr>
      <w:r w:rsidRPr="00560402">
        <w:t>Kontaktpersona</w:t>
      </w:r>
      <w:r w:rsidR="002527EE" w:rsidRPr="00560402">
        <w:t>:</w:t>
      </w:r>
      <w:r w:rsidR="00FB7A70" w:rsidRPr="00560402">
        <w:t xml:space="preserve"> </w:t>
      </w:r>
      <w:proofErr w:type="spellStart"/>
      <w:r w:rsidR="00C231F3" w:rsidRPr="00560402">
        <w:rPr>
          <w:bCs/>
        </w:rPr>
        <w:t>A.Straume</w:t>
      </w:r>
      <w:proofErr w:type="spellEnd"/>
      <w:r w:rsidR="00FB7A70" w:rsidRPr="00560402">
        <w:rPr>
          <w:bCs/>
        </w:rPr>
        <w:t xml:space="preserve">, </w:t>
      </w:r>
      <w:r w:rsidR="00C231F3" w:rsidRPr="00560402">
        <w:rPr>
          <w:bCs/>
        </w:rPr>
        <w:t>t. 29327986</w:t>
      </w:r>
      <w:r w:rsidR="00FB7A70" w:rsidRPr="00560402">
        <w:rPr>
          <w:bCs/>
        </w:rPr>
        <w:t>,</w:t>
      </w:r>
      <w:r w:rsidR="00FC24F2" w:rsidRPr="00560402">
        <w:rPr>
          <w:bCs/>
        </w:rPr>
        <w:t xml:space="preserve"> e-pasts:</w:t>
      </w:r>
      <w:r w:rsidR="00FB7A70" w:rsidRPr="00560402">
        <w:rPr>
          <w:bCs/>
        </w:rPr>
        <w:t xml:space="preserve"> </w:t>
      </w:r>
      <w:hyperlink r:id="rId7" w:history="1">
        <w:r w:rsidR="00C231F3" w:rsidRPr="00560402">
          <w:rPr>
            <w:rStyle w:val="Hipersaite"/>
            <w:bCs/>
            <w:color w:val="auto"/>
          </w:rPr>
          <w:t>speciala.pamatskola@limbazunovads.lv</w:t>
        </w:r>
      </w:hyperlink>
    </w:p>
    <w:p w14:paraId="3D029F67" w14:textId="77777777" w:rsidR="00AF23F8" w:rsidRPr="00560402" w:rsidRDefault="00AF23F8" w:rsidP="00C605BC">
      <w:pPr>
        <w:tabs>
          <w:tab w:val="num" w:pos="540"/>
        </w:tabs>
        <w:jc w:val="both"/>
      </w:pPr>
    </w:p>
    <w:p w14:paraId="28AA03DE" w14:textId="05B625E6" w:rsidR="00443EE4" w:rsidRPr="00560402" w:rsidRDefault="00443EE4" w:rsidP="00443EE4">
      <w:pPr>
        <w:tabs>
          <w:tab w:val="num" w:pos="540"/>
        </w:tabs>
        <w:jc w:val="both"/>
        <w:rPr>
          <w:b/>
          <w:bCs/>
        </w:rPr>
      </w:pPr>
      <w:r w:rsidRPr="00560402">
        <w:rPr>
          <w:b/>
          <w:bCs/>
        </w:rPr>
        <w:t>Piedāvājumus cenu aptaujai</w:t>
      </w:r>
      <w:r w:rsidR="000767EC" w:rsidRPr="00560402">
        <w:rPr>
          <w:b/>
          <w:bCs/>
        </w:rPr>
        <w:t>, kas sastāv no aizpildītas piedāvājuma veidlapas un apliecinājuma</w:t>
      </w:r>
      <w:r w:rsidRPr="00560402">
        <w:rPr>
          <w:b/>
          <w:bCs/>
        </w:rPr>
        <w:t xml:space="preserve"> var iesniegt līdz 202</w:t>
      </w:r>
      <w:r w:rsidR="008F7608">
        <w:rPr>
          <w:b/>
          <w:bCs/>
        </w:rPr>
        <w:t>5</w:t>
      </w:r>
      <w:r w:rsidRPr="00560402">
        <w:rPr>
          <w:b/>
          <w:bCs/>
        </w:rPr>
        <w:t>. gada</w:t>
      </w:r>
      <w:r w:rsidR="00D62FD9" w:rsidRPr="00560402">
        <w:rPr>
          <w:b/>
          <w:bCs/>
        </w:rPr>
        <w:t xml:space="preserve"> </w:t>
      </w:r>
      <w:r w:rsidR="008F7608">
        <w:rPr>
          <w:b/>
          <w:bCs/>
        </w:rPr>
        <w:t>14</w:t>
      </w:r>
      <w:r w:rsidR="00D8562B" w:rsidRPr="00560402">
        <w:rPr>
          <w:b/>
          <w:bCs/>
        </w:rPr>
        <w:t>.</w:t>
      </w:r>
      <w:r w:rsidR="008F7608">
        <w:rPr>
          <w:b/>
          <w:bCs/>
        </w:rPr>
        <w:t>maijam</w:t>
      </w:r>
      <w:r w:rsidR="002527EE" w:rsidRPr="00560402">
        <w:rPr>
          <w:b/>
          <w:bCs/>
        </w:rPr>
        <w:t xml:space="preserve">  plkst. 09</w:t>
      </w:r>
      <w:r w:rsidRPr="00560402">
        <w:rPr>
          <w:b/>
          <w:bCs/>
        </w:rPr>
        <w:t xml:space="preserve">.00. </w:t>
      </w:r>
      <w:r w:rsidR="000767EC" w:rsidRPr="00560402">
        <w:rPr>
          <w:b/>
          <w:bCs/>
        </w:rPr>
        <w:t>Pretendents aizpilda piedāvājumu veidlapā informāciju par iepirkuma priekšmeta daļu (Tehnisko piedāvājumu un Finanšu piedāvājumu), par kuru iesniedz savu piedāvājumu.</w:t>
      </w:r>
    </w:p>
    <w:p w14:paraId="1D632023" w14:textId="77777777" w:rsidR="00443EE4" w:rsidRPr="00560402" w:rsidRDefault="00443EE4" w:rsidP="00443EE4">
      <w:pPr>
        <w:tabs>
          <w:tab w:val="num" w:pos="540"/>
        </w:tabs>
        <w:jc w:val="both"/>
      </w:pPr>
      <w:r w:rsidRPr="00560402">
        <w:t>Piedāvājumi var tikt iesniegti:</w:t>
      </w:r>
    </w:p>
    <w:p w14:paraId="7CCCC3F1" w14:textId="1325CDC4"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Iesniedzot personīgi </w:t>
      </w:r>
      <w:r w:rsidRPr="00560402">
        <w:rPr>
          <w:i/>
          <w:iCs/>
        </w:rPr>
        <w:t xml:space="preserve">Limbažu </w:t>
      </w:r>
      <w:r w:rsidR="00C231F3" w:rsidRPr="00560402">
        <w:rPr>
          <w:i/>
          <w:iCs/>
        </w:rPr>
        <w:t>novada speci</w:t>
      </w:r>
      <w:r w:rsidR="0027497E" w:rsidRPr="00560402">
        <w:rPr>
          <w:i/>
          <w:iCs/>
        </w:rPr>
        <w:t>ālajā</w:t>
      </w:r>
      <w:r w:rsidR="00C231F3" w:rsidRPr="00560402">
        <w:rPr>
          <w:i/>
          <w:iCs/>
        </w:rPr>
        <w:t xml:space="preserve"> pamatskolā</w:t>
      </w:r>
      <w:r w:rsidRPr="00560402">
        <w:rPr>
          <w:i/>
          <w:iCs/>
        </w:rPr>
        <w:t xml:space="preserve">, </w:t>
      </w:r>
      <w:r w:rsidR="00C231F3" w:rsidRPr="00560402">
        <w:rPr>
          <w:i/>
          <w:iCs/>
        </w:rPr>
        <w:t>Katvaru skola</w:t>
      </w:r>
      <w:r w:rsidRPr="00560402">
        <w:rPr>
          <w:i/>
          <w:iCs/>
        </w:rPr>
        <w:t>,</w:t>
      </w:r>
      <w:r w:rsidR="00C231F3" w:rsidRPr="00560402">
        <w:rPr>
          <w:i/>
          <w:iCs/>
        </w:rPr>
        <w:t xml:space="preserve"> Katvaru</w:t>
      </w:r>
      <w:r w:rsidRPr="00560402">
        <w:rPr>
          <w:i/>
          <w:iCs/>
        </w:rPr>
        <w:t xml:space="preserve"> pagasts, Limbažu novads</w:t>
      </w:r>
      <w:r w:rsidRPr="00560402">
        <w:rPr>
          <w:i/>
        </w:rPr>
        <w:t>;</w:t>
      </w:r>
    </w:p>
    <w:p w14:paraId="5685E910" w14:textId="54EA37F9"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pa pastu vai nogādājot ar kurjeru, adresējot </w:t>
      </w:r>
      <w:r w:rsidRPr="00560402">
        <w:rPr>
          <w:i/>
          <w:iCs/>
        </w:rPr>
        <w:t xml:space="preserve">Limbažu </w:t>
      </w:r>
      <w:r w:rsidR="0027497E" w:rsidRPr="00560402">
        <w:rPr>
          <w:i/>
          <w:iCs/>
        </w:rPr>
        <w:t>novada speciālai pamatskolai, Katvaru skola</w:t>
      </w:r>
      <w:r w:rsidRPr="00560402">
        <w:rPr>
          <w:i/>
          <w:iCs/>
        </w:rPr>
        <w:t xml:space="preserve">, </w:t>
      </w:r>
      <w:r w:rsidR="0027497E" w:rsidRPr="00560402">
        <w:rPr>
          <w:i/>
          <w:iCs/>
        </w:rPr>
        <w:t>Katvaru</w:t>
      </w:r>
      <w:r w:rsidRPr="00560402">
        <w:rPr>
          <w:i/>
          <w:iCs/>
        </w:rPr>
        <w:t xml:space="preserve"> pagasts, Limbažu novads</w:t>
      </w:r>
      <w:r w:rsidRPr="00560402">
        <w:rPr>
          <w:i/>
        </w:rPr>
        <w:t>;</w:t>
      </w:r>
    </w:p>
    <w:p w14:paraId="6A4AF608" w14:textId="72D56AE8"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ieskanētu pa e-pastu </w:t>
      </w:r>
      <w:hyperlink r:id="rId8" w:history="1">
        <w:r w:rsidR="0027497E" w:rsidRPr="00560402">
          <w:rPr>
            <w:rStyle w:val="Hipersaite"/>
            <w:i/>
            <w:iCs/>
            <w:color w:val="auto"/>
          </w:rPr>
          <w:t>speciala.pamatskola@limbazunovads.lv</w:t>
        </w:r>
      </w:hyperlink>
      <w:r w:rsidRPr="00560402">
        <w:rPr>
          <w:i/>
          <w:iCs/>
        </w:rPr>
        <w:t xml:space="preserve"> </w:t>
      </w:r>
      <w:r w:rsidRPr="00560402">
        <w:rPr>
          <w:i/>
        </w:rPr>
        <w:t>un pēc tam oriģinālu nosūtot pa pastu;</w:t>
      </w:r>
    </w:p>
    <w:p w14:paraId="58CD8E56" w14:textId="5AE8EA84"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elektroniski parakstītu uz e-pastu </w:t>
      </w:r>
      <w:r w:rsidR="0027497E" w:rsidRPr="00560402">
        <w:rPr>
          <w:i/>
        </w:rPr>
        <w:t>speciala.pamatskola</w:t>
      </w:r>
      <w:hyperlink r:id="rId9" w:history="1">
        <w:r w:rsidRPr="00560402">
          <w:rPr>
            <w:rStyle w:val="Hipersaite"/>
            <w:i/>
            <w:iCs/>
            <w:color w:val="auto"/>
          </w:rPr>
          <w:t>@limbazunovads.lv</w:t>
        </w:r>
      </w:hyperlink>
      <w:r w:rsidRPr="00560402">
        <w:rPr>
          <w:i/>
        </w:rPr>
        <w:t>.</w:t>
      </w:r>
    </w:p>
    <w:p w14:paraId="05CFE570" w14:textId="77777777" w:rsidR="00443EE4" w:rsidRPr="00560402" w:rsidRDefault="00443EE4" w:rsidP="00443EE4">
      <w:pPr>
        <w:tabs>
          <w:tab w:val="left" w:pos="490"/>
        </w:tabs>
        <w:ind w:left="360"/>
        <w:rPr>
          <w:lang w:eastAsia="en-US"/>
        </w:rPr>
      </w:pPr>
    </w:p>
    <w:p w14:paraId="3A9A0BA8" w14:textId="77777777" w:rsidR="00443EE4" w:rsidRPr="00560402" w:rsidRDefault="00443EE4" w:rsidP="00443EE4">
      <w:pPr>
        <w:jc w:val="both"/>
      </w:pPr>
      <w:r w:rsidRPr="00560402">
        <w:t xml:space="preserve">Piedāvājumi, kuri būs iesniegti pēc noteiktā termiņa, netiks </w:t>
      </w:r>
      <w:r w:rsidRPr="00560402">
        <w:rPr>
          <w:bCs/>
        </w:rPr>
        <w:t>izskatīti.</w:t>
      </w:r>
    </w:p>
    <w:p w14:paraId="0F27CB5C" w14:textId="77777777" w:rsidR="00C605BC" w:rsidRPr="00560402" w:rsidRDefault="00C605BC" w:rsidP="00C605BC">
      <w:pPr>
        <w:jc w:val="both"/>
      </w:pPr>
    </w:p>
    <w:p w14:paraId="04B13E00" w14:textId="264640EA" w:rsidR="00C605BC" w:rsidRPr="00DE0D69" w:rsidRDefault="00C605BC" w:rsidP="00C605BC">
      <w:pPr>
        <w:jc w:val="both"/>
        <w:rPr>
          <w:color w:val="000000" w:themeColor="text1"/>
        </w:rPr>
      </w:pPr>
      <w:r w:rsidRPr="00560402">
        <w:t xml:space="preserve">Pielikumā: </w:t>
      </w:r>
      <w:r w:rsidRPr="00560402">
        <w:tab/>
      </w:r>
      <w:r w:rsidR="00467553" w:rsidRPr="00DE0D69">
        <w:rPr>
          <w:color w:val="000000" w:themeColor="text1"/>
        </w:rPr>
        <w:t xml:space="preserve">1. </w:t>
      </w:r>
      <w:r w:rsidR="001832C3" w:rsidRPr="00DE0D69">
        <w:rPr>
          <w:color w:val="000000" w:themeColor="text1"/>
        </w:rPr>
        <w:t xml:space="preserve">Tehniskā specifikācija uz </w:t>
      </w:r>
      <w:r w:rsidR="00DE0D69" w:rsidRPr="00DE0D69">
        <w:rPr>
          <w:color w:val="000000" w:themeColor="text1"/>
        </w:rPr>
        <w:t>2</w:t>
      </w:r>
      <w:r w:rsidR="001832C3" w:rsidRPr="00DE0D69">
        <w:rPr>
          <w:color w:val="000000" w:themeColor="text1"/>
        </w:rPr>
        <w:t xml:space="preserve"> lap</w:t>
      </w:r>
      <w:r w:rsidR="00AF64A6" w:rsidRPr="00DE0D69">
        <w:rPr>
          <w:color w:val="000000" w:themeColor="text1"/>
        </w:rPr>
        <w:t>ām</w:t>
      </w:r>
      <w:r w:rsidR="000577F9" w:rsidRPr="00DE0D69">
        <w:rPr>
          <w:color w:val="000000" w:themeColor="text1"/>
        </w:rPr>
        <w:t>.</w:t>
      </w:r>
      <w:r w:rsidR="00BB1083" w:rsidRPr="00DE0D69">
        <w:rPr>
          <w:color w:val="000000" w:themeColor="text1"/>
        </w:rPr>
        <w:t xml:space="preserve">  </w:t>
      </w:r>
    </w:p>
    <w:p w14:paraId="6759DCC5" w14:textId="40F92CAE" w:rsidR="00C605BC" w:rsidRPr="00DE0D69" w:rsidRDefault="00467553" w:rsidP="00C605BC">
      <w:pPr>
        <w:jc w:val="both"/>
        <w:rPr>
          <w:color w:val="000000" w:themeColor="text1"/>
        </w:rPr>
      </w:pPr>
      <w:r w:rsidRPr="00DE0D69">
        <w:rPr>
          <w:color w:val="000000" w:themeColor="text1"/>
        </w:rPr>
        <w:tab/>
      </w:r>
      <w:r w:rsidRPr="00DE0D69">
        <w:rPr>
          <w:color w:val="000000" w:themeColor="text1"/>
        </w:rPr>
        <w:tab/>
        <w:t xml:space="preserve">2. </w:t>
      </w:r>
      <w:r w:rsidR="001832C3" w:rsidRPr="00DE0D69">
        <w:rPr>
          <w:color w:val="000000" w:themeColor="text1"/>
        </w:rPr>
        <w:t xml:space="preserve">Piedāvājuma veidlapa uz  </w:t>
      </w:r>
      <w:r w:rsidR="00DE0D69" w:rsidRPr="00DE0D69">
        <w:rPr>
          <w:color w:val="000000" w:themeColor="text1"/>
        </w:rPr>
        <w:t>2</w:t>
      </w:r>
      <w:r w:rsidR="002527EE" w:rsidRPr="00DE0D69">
        <w:rPr>
          <w:color w:val="000000" w:themeColor="text1"/>
        </w:rPr>
        <w:t xml:space="preserve"> </w:t>
      </w:r>
      <w:r w:rsidR="001832C3" w:rsidRPr="00DE0D69">
        <w:rPr>
          <w:color w:val="000000" w:themeColor="text1"/>
        </w:rPr>
        <w:t>lap</w:t>
      </w:r>
      <w:r w:rsidR="00673AA3" w:rsidRPr="00DE0D69">
        <w:rPr>
          <w:color w:val="000000" w:themeColor="text1"/>
        </w:rPr>
        <w:t>ām</w:t>
      </w:r>
      <w:r w:rsidR="000577F9" w:rsidRPr="00DE0D69">
        <w:rPr>
          <w:color w:val="000000" w:themeColor="text1"/>
        </w:rPr>
        <w:t>.</w:t>
      </w:r>
      <w:r w:rsidR="00BB1083" w:rsidRPr="00DE0D69">
        <w:rPr>
          <w:color w:val="000000" w:themeColor="text1"/>
        </w:rPr>
        <w:t xml:space="preserve"> </w:t>
      </w:r>
    </w:p>
    <w:p w14:paraId="1B246074" w14:textId="629F11FB" w:rsidR="00BB1083" w:rsidRPr="00DE0D69" w:rsidRDefault="004C66FB" w:rsidP="00BB1083">
      <w:pPr>
        <w:ind w:left="720" w:firstLine="720"/>
        <w:jc w:val="both"/>
        <w:rPr>
          <w:color w:val="000000" w:themeColor="text1"/>
        </w:rPr>
      </w:pPr>
      <w:r w:rsidRPr="00DE0D69">
        <w:rPr>
          <w:color w:val="000000" w:themeColor="text1"/>
        </w:rPr>
        <w:t xml:space="preserve">3. Apliecinājums uz 1 lapas. </w:t>
      </w:r>
    </w:p>
    <w:p w14:paraId="44D98679" w14:textId="77777777" w:rsidR="00BB1083" w:rsidRPr="00560402" w:rsidRDefault="00BB1083" w:rsidP="00C605BC">
      <w:pPr>
        <w:jc w:val="both"/>
      </w:pPr>
    </w:p>
    <w:p w14:paraId="7D774DCD" w14:textId="77777777" w:rsidR="00467553" w:rsidRPr="00560402" w:rsidRDefault="00467553" w:rsidP="00C605BC">
      <w:pPr>
        <w:jc w:val="both"/>
      </w:pPr>
    </w:p>
    <w:p w14:paraId="6B9CA3D9" w14:textId="3421DDF3" w:rsidR="002527EE" w:rsidRPr="00560402" w:rsidRDefault="00C605BC" w:rsidP="00D8562B">
      <w:pPr>
        <w:jc w:val="right"/>
      </w:pPr>
      <w:r w:rsidRPr="00560402">
        <w:br w:type="page"/>
      </w:r>
      <w:bookmarkStart w:id="0" w:name="_Hlk108788940"/>
      <w:r w:rsidR="002527EE" w:rsidRPr="00560402">
        <w:lastRenderedPageBreak/>
        <w:t>1.pielikums “Tehniskā specifikācija”</w:t>
      </w:r>
    </w:p>
    <w:p w14:paraId="7D7CEBCB" w14:textId="68019357" w:rsidR="002527EE" w:rsidRPr="00560402" w:rsidRDefault="001F177D" w:rsidP="001F177D">
      <w:pPr>
        <w:pStyle w:val="naisnod"/>
        <w:spacing w:before="120" w:after="120"/>
        <w:ind w:left="360"/>
        <w:jc w:val="right"/>
        <w:rPr>
          <w:sz w:val="26"/>
          <w:szCs w:val="26"/>
        </w:rPr>
      </w:pPr>
      <w:r w:rsidRPr="00560402">
        <w:t>Cenu aptaujai “</w:t>
      </w:r>
      <w:r w:rsidR="008F7608" w:rsidRPr="009047BF">
        <w:t xml:space="preserve">Kombinētā ēvele ar </w:t>
      </w:r>
      <w:proofErr w:type="spellStart"/>
      <w:r w:rsidR="008F7608" w:rsidRPr="009047BF">
        <w:t>spirāļvārpstu</w:t>
      </w:r>
      <w:proofErr w:type="spellEnd"/>
      <w:r w:rsidR="00DE0D69">
        <w:t xml:space="preserve"> piegāde un uzstādīšana</w:t>
      </w:r>
      <w:r w:rsidRPr="00560402">
        <w:t>”</w:t>
      </w:r>
    </w:p>
    <w:p w14:paraId="1B650315" w14:textId="77777777" w:rsidR="001F177D" w:rsidRPr="00560402" w:rsidRDefault="001F177D" w:rsidP="00682C42">
      <w:pPr>
        <w:pStyle w:val="naisnod"/>
        <w:spacing w:before="120" w:after="120"/>
        <w:ind w:left="360"/>
        <w:rPr>
          <w:sz w:val="26"/>
          <w:szCs w:val="26"/>
        </w:rPr>
      </w:pPr>
    </w:p>
    <w:p w14:paraId="332F4CBC" w14:textId="3721C107" w:rsidR="00C605BC" w:rsidRPr="00514AF4" w:rsidRDefault="00C605BC" w:rsidP="00682C42">
      <w:pPr>
        <w:pStyle w:val="naisnod"/>
        <w:spacing w:before="120" w:after="120"/>
        <w:ind w:left="360"/>
        <w:rPr>
          <w:color w:val="000000" w:themeColor="text1"/>
          <w:sz w:val="26"/>
          <w:szCs w:val="26"/>
        </w:rPr>
      </w:pPr>
      <w:r w:rsidRPr="00514AF4">
        <w:rPr>
          <w:color w:val="000000" w:themeColor="text1"/>
          <w:sz w:val="26"/>
          <w:szCs w:val="26"/>
        </w:rPr>
        <w:t>TEHNISKĀ SPECIFIKĀCIJA</w:t>
      </w:r>
      <w:r w:rsidR="008A316D" w:rsidRPr="00514AF4">
        <w:rPr>
          <w:color w:val="000000" w:themeColor="text1"/>
          <w:sz w:val="26"/>
          <w:szCs w:val="26"/>
        </w:rPr>
        <w:t xml:space="preserve"> / TEHNISKAIS PIEDĀVĀJUMS</w:t>
      </w:r>
    </w:p>
    <w:p w14:paraId="38A9602B" w14:textId="77777777" w:rsidR="00514AF4" w:rsidRPr="00514AF4" w:rsidRDefault="00514AF4" w:rsidP="00514AF4">
      <w:pPr>
        <w:pStyle w:val="Parasts1"/>
        <w:numPr>
          <w:ilvl w:val="0"/>
          <w:numId w:val="23"/>
        </w:numPr>
        <w:spacing w:before="100" w:after="100"/>
        <w:ind w:left="284" w:hanging="284"/>
        <w:jc w:val="both"/>
        <w:rPr>
          <w:color w:val="000000" w:themeColor="text1"/>
        </w:rPr>
      </w:pPr>
      <w:r w:rsidRPr="00514AF4">
        <w:rPr>
          <w:bCs/>
          <w:color w:val="000000" w:themeColor="text1"/>
        </w:rPr>
        <w:t>Visi tehniskajā specifikācijā minētie materiāli vai izstrādājumi ir uzrādīti ar mērķi sagatavot</w:t>
      </w:r>
      <w:r w:rsidRPr="00514AF4">
        <w:rPr>
          <w:bCs/>
          <w:color w:val="000000" w:themeColor="text1"/>
        </w:rPr>
        <w:br/>
        <w:t>pietiekami precīzu un skaidru līguma priekšmeta aprakstu, kas ir jālieto kopā ar vārdiem “vai</w:t>
      </w:r>
      <w:r w:rsidRPr="00514AF4">
        <w:rPr>
          <w:bCs/>
          <w:color w:val="000000" w:themeColor="text1"/>
        </w:rPr>
        <w:br/>
        <w:t>ekvivalents”, pat ja tas kādā no vietām nav šādi norādīts.</w:t>
      </w:r>
    </w:p>
    <w:p w14:paraId="54DB1162" w14:textId="77777777" w:rsidR="00514AF4" w:rsidRPr="00514AF4" w:rsidRDefault="00514AF4" w:rsidP="00514AF4">
      <w:pPr>
        <w:pStyle w:val="Parasts1"/>
        <w:numPr>
          <w:ilvl w:val="0"/>
          <w:numId w:val="23"/>
        </w:numPr>
        <w:tabs>
          <w:tab w:val="left" w:pos="-284"/>
        </w:tabs>
        <w:spacing w:before="100" w:after="100"/>
        <w:ind w:left="284" w:hanging="284"/>
        <w:jc w:val="both"/>
        <w:rPr>
          <w:color w:val="000000" w:themeColor="text1"/>
        </w:rPr>
      </w:pPr>
      <w:r w:rsidRPr="00514AF4">
        <w:rPr>
          <w:bCs/>
          <w:color w:val="000000" w:themeColor="text1"/>
        </w:rPr>
        <w:t>Piedāvājot ekvivalentu iekārtu, materiālu, pretendentam iesniegtajam piedāvājumam jāpievieno salīdzinājums, kas apliecina ekvivalentās īpašības.</w:t>
      </w:r>
    </w:p>
    <w:p w14:paraId="3F773EC6" w14:textId="77777777" w:rsidR="00514AF4" w:rsidRDefault="00514AF4" w:rsidP="00514AF4">
      <w:pPr>
        <w:pStyle w:val="Parasts1"/>
        <w:numPr>
          <w:ilvl w:val="0"/>
          <w:numId w:val="23"/>
        </w:numPr>
        <w:tabs>
          <w:tab w:val="left" w:pos="-142"/>
        </w:tabs>
        <w:spacing w:before="100" w:after="100"/>
        <w:ind w:left="284" w:hanging="284"/>
        <w:jc w:val="both"/>
        <w:rPr>
          <w:color w:val="000000" w:themeColor="text1"/>
        </w:rPr>
      </w:pPr>
      <w:r w:rsidRPr="00514AF4">
        <w:rPr>
          <w:bCs/>
          <w:color w:val="000000" w:themeColor="text1"/>
        </w:rPr>
        <w:t>Pretendentam jānodrošina precēm ne mazāk kā 12 (divpadsmit) mēnešu garantija pēc preču</w:t>
      </w:r>
      <w:r w:rsidRPr="00514AF4">
        <w:rPr>
          <w:bCs/>
          <w:color w:val="000000" w:themeColor="text1"/>
        </w:rPr>
        <w:br/>
        <w:t>pieņemšanas-nodošanas akta parakstīšanas.</w:t>
      </w:r>
    </w:p>
    <w:p w14:paraId="16EE3E6B" w14:textId="5CAFFB82" w:rsidR="00514AF4" w:rsidRPr="00514AF4" w:rsidRDefault="00514AF4" w:rsidP="00514AF4">
      <w:pPr>
        <w:pStyle w:val="Parasts1"/>
        <w:numPr>
          <w:ilvl w:val="0"/>
          <w:numId w:val="23"/>
        </w:numPr>
        <w:tabs>
          <w:tab w:val="left" w:pos="-142"/>
        </w:tabs>
        <w:spacing w:before="100" w:after="100"/>
        <w:ind w:left="284" w:hanging="284"/>
        <w:jc w:val="both"/>
        <w:rPr>
          <w:color w:val="000000" w:themeColor="text1"/>
        </w:rPr>
      </w:pPr>
      <w:r w:rsidRPr="00514AF4">
        <w:rPr>
          <w:bCs/>
          <w:color w:val="000000" w:themeColor="text1"/>
        </w:rPr>
        <w:t>Visas izmaiņas pirms pasūtījuma sagatavošanas saskaņojamas ar pasūtītāju.</w:t>
      </w:r>
    </w:p>
    <w:p w14:paraId="3310F9A3" w14:textId="57955E5F" w:rsidR="00315BC0" w:rsidRPr="00D55A92" w:rsidRDefault="00315BC0" w:rsidP="001A37BD">
      <w:pPr>
        <w:pStyle w:val="naisnod"/>
        <w:spacing w:before="120" w:after="120"/>
        <w:jc w:val="both"/>
        <w:rPr>
          <w:b w:val="0"/>
          <w:bCs w:val="0"/>
          <w:color w:val="FF0000"/>
          <w:lang w:eastAsia="en-US"/>
        </w:rPr>
      </w:pPr>
    </w:p>
    <w:tbl>
      <w:tblPr>
        <w:tblStyle w:val="Reatabula"/>
        <w:tblW w:w="0" w:type="auto"/>
        <w:tblLayout w:type="fixed"/>
        <w:tblLook w:val="04A0" w:firstRow="1" w:lastRow="0" w:firstColumn="1" w:lastColumn="0" w:noHBand="0" w:noVBand="1"/>
      </w:tblPr>
      <w:tblGrid>
        <w:gridCol w:w="4957"/>
        <w:gridCol w:w="4671"/>
      </w:tblGrid>
      <w:tr w:rsidR="00112AEC" w14:paraId="475C4435" w14:textId="77777777" w:rsidTr="008A316D">
        <w:tc>
          <w:tcPr>
            <w:tcW w:w="4957" w:type="dxa"/>
            <w:vAlign w:val="center"/>
          </w:tcPr>
          <w:p w14:paraId="71E6612E" w14:textId="3B79AE33" w:rsidR="00112AEC" w:rsidRDefault="00112AEC" w:rsidP="00112AEC">
            <w:pPr>
              <w:jc w:val="center"/>
              <w:rPr>
                <w:rFonts w:ascii="Verdana" w:hAnsi="Verdana"/>
                <w:color w:val="333333"/>
                <w:sz w:val="17"/>
                <w:szCs w:val="17"/>
              </w:rPr>
            </w:pPr>
            <w:r w:rsidRPr="00183F24">
              <w:rPr>
                <w:b/>
              </w:rPr>
              <w:t>TEHNISKIE RĀDĪTĀJI</w:t>
            </w:r>
            <w:r w:rsidR="008A316D">
              <w:rPr>
                <w:b/>
              </w:rPr>
              <w:t xml:space="preserve"> UN PASŪTĪTĀJA PRASĪBAS</w:t>
            </w:r>
          </w:p>
        </w:tc>
        <w:tc>
          <w:tcPr>
            <w:tcW w:w="4671" w:type="dxa"/>
            <w:vAlign w:val="center"/>
          </w:tcPr>
          <w:p w14:paraId="0DC567BA" w14:textId="77777777" w:rsidR="00112AEC" w:rsidRDefault="008A316D" w:rsidP="00975B7D">
            <w:pPr>
              <w:jc w:val="center"/>
              <w:rPr>
                <w:b/>
              </w:rPr>
            </w:pPr>
            <w:r>
              <w:rPr>
                <w:b/>
              </w:rPr>
              <w:t>PRETENDENTA PIEDĀVĀJUMS</w:t>
            </w:r>
          </w:p>
          <w:p w14:paraId="2E2B1F4B" w14:textId="64A6E408" w:rsidR="008A316D" w:rsidRDefault="008A316D" w:rsidP="00975B7D">
            <w:pPr>
              <w:jc w:val="center"/>
              <w:rPr>
                <w:rFonts w:ascii="Verdana" w:hAnsi="Verdana"/>
                <w:color w:val="333333"/>
                <w:sz w:val="17"/>
                <w:szCs w:val="17"/>
              </w:rPr>
            </w:pPr>
            <w:r>
              <w:rPr>
                <w:b/>
              </w:rPr>
              <w:t>(aizpilda pretendents)</w:t>
            </w:r>
          </w:p>
        </w:tc>
      </w:tr>
      <w:tr w:rsidR="00112AEC" w14:paraId="6672B2D2" w14:textId="77777777" w:rsidTr="008A316D">
        <w:tc>
          <w:tcPr>
            <w:tcW w:w="4957" w:type="dxa"/>
          </w:tcPr>
          <w:p w14:paraId="42D80D5B" w14:textId="5CA3E087" w:rsidR="00112AEC" w:rsidRDefault="00975B7D" w:rsidP="008A316D">
            <w:pPr>
              <w:shd w:val="clear" w:color="auto" w:fill="FFFFFF"/>
              <w:rPr>
                <w:color w:val="333333"/>
              </w:rPr>
            </w:pPr>
            <w:r w:rsidRPr="009047BF">
              <w:rPr>
                <w:color w:val="333333"/>
              </w:rPr>
              <w:t>Augstas kvalitātes un industriāla iekārta</w:t>
            </w:r>
            <w:r w:rsidRPr="009047BF">
              <w:rPr>
                <w:color w:val="333333"/>
              </w:rPr>
              <w:br/>
              <w:t>Noliecamie galdi netraucē biezuma apstrādes laikā</w:t>
            </w:r>
            <w:r w:rsidRPr="009047BF">
              <w:rPr>
                <w:color w:val="333333"/>
              </w:rPr>
              <w:br/>
              <w:t>Pelēkā čuguna galdi ar iezemētu virsmu</w:t>
            </w:r>
            <w:r w:rsidRPr="009047BF">
              <w:rPr>
                <w:color w:val="333333"/>
              </w:rPr>
              <w:br/>
              <w:t xml:space="preserve">Stabila </w:t>
            </w:r>
            <w:proofErr w:type="spellStart"/>
            <w:r w:rsidRPr="009047BF">
              <w:rPr>
                <w:color w:val="333333"/>
              </w:rPr>
              <w:t>Profi</w:t>
            </w:r>
            <w:proofErr w:type="spellEnd"/>
            <w:r w:rsidRPr="009047BF">
              <w:rPr>
                <w:color w:val="333333"/>
              </w:rPr>
              <w:t xml:space="preserve"> sliede, ko var noliekt no</w:t>
            </w:r>
            <w:r w:rsidR="00061F83">
              <w:rPr>
                <w:color w:val="333333"/>
              </w:rPr>
              <w:t xml:space="preserve"> vismaz</w:t>
            </w:r>
            <w:r w:rsidRPr="009047BF">
              <w:rPr>
                <w:color w:val="333333"/>
              </w:rPr>
              <w:t xml:space="preserve"> 90° līdz</w:t>
            </w:r>
            <w:r w:rsidR="00061F83">
              <w:rPr>
                <w:color w:val="333333"/>
              </w:rPr>
              <w:t xml:space="preserve"> vismaz</w:t>
            </w:r>
            <w:r w:rsidRPr="009047BF">
              <w:rPr>
                <w:color w:val="333333"/>
              </w:rPr>
              <w:t xml:space="preserve"> 45°</w:t>
            </w:r>
            <w:r w:rsidRPr="009047BF">
              <w:rPr>
                <w:color w:val="333333"/>
              </w:rPr>
              <w:br/>
              <w:t>Divi regulējami biezuma apstrādes veltņi</w:t>
            </w:r>
            <w:r w:rsidRPr="009047BF">
              <w:rPr>
                <w:color w:val="333333"/>
              </w:rPr>
              <w:br/>
            </w:r>
            <w:proofErr w:type="spellStart"/>
            <w:r w:rsidRPr="009047BF">
              <w:rPr>
                <w:color w:val="333333"/>
              </w:rPr>
              <w:t>Spirālzobains</w:t>
            </w:r>
            <w:proofErr w:type="spellEnd"/>
            <w:r w:rsidRPr="009047BF">
              <w:rPr>
                <w:color w:val="333333"/>
              </w:rPr>
              <w:t xml:space="preserve"> padeves veltnis nodrošina vieglu sagataves padevi</w:t>
            </w:r>
            <w:r w:rsidRPr="009047BF">
              <w:rPr>
                <w:color w:val="333333"/>
              </w:rPr>
              <w:br/>
              <w:t xml:space="preserve">Precīzi iegults spirālveida </w:t>
            </w:r>
            <w:proofErr w:type="spellStart"/>
            <w:r w:rsidRPr="009047BF">
              <w:rPr>
                <w:color w:val="333333"/>
              </w:rPr>
              <w:t>griezējbloks</w:t>
            </w:r>
            <w:proofErr w:type="spellEnd"/>
            <w:r w:rsidRPr="009047BF">
              <w:rPr>
                <w:color w:val="333333"/>
              </w:rPr>
              <w:t xml:space="preserve"> ar kopumā 68 </w:t>
            </w:r>
            <w:proofErr w:type="spellStart"/>
            <w:r w:rsidRPr="009047BF">
              <w:rPr>
                <w:color w:val="333333"/>
              </w:rPr>
              <w:t>griezējplāksnēm</w:t>
            </w:r>
            <w:proofErr w:type="spellEnd"/>
            <w:r w:rsidRPr="009047BF">
              <w:rPr>
                <w:color w:val="333333"/>
              </w:rPr>
              <w:t xml:space="preserve"> (4 rievas un 17 </w:t>
            </w:r>
            <w:proofErr w:type="spellStart"/>
            <w:r w:rsidRPr="009047BF">
              <w:rPr>
                <w:color w:val="333333"/>
              </w:rPr>
              <w:t>griezējplāksnes</w:t>
            </w:r>
            <w:proofErr w:type="spellEnd"/>
            <w:r w:rsidRPr="009047BF">
              <w:rPr>
                <w:color w:val="333333"/>
              </w:rPr>
              <w:t>)</w:t>
            </w:r>
            <w:r w:rsidRPr="009047BF">
              <w:rPr>
                <w:color w:val="333333"/>
              </w:rPr>
              <w:br/>
              <w:t>Stabils kolonnas vadīts biezuma apstrādes galds ar papildu vadotni</w:t>
            </w:r>
            <w:r w:rsidRPr="009047BF">
              <w:rPr>
                <w:color w:val="333333"/>
              </w:rPr>
              <w:br/>
              <w:t>Sānu vadīta stabila ēveles sliede</w:t>
            </w:r>
            <w:r w:rsidRPr="009047BF">
              <w:rPr>
                <w:color w:val="333333"/>
              </w:rPr>
              <w:br/>
              <w:t xml:space="preserve">Piegādes komplektā ietilpst: salikti </w:t>
            </w:r>
            <w:proofErr w:type="spellStart"/>
            <w:r w:rsidRPr="009047BF">
              <w:rPr>
                <w:color w:val="333333"/>
              </w:rPr>
              <w:t>griezējplāksnīšu</w:t>
            </w:r>
            <w:proofErr w:type="spellEnd"/>
            <w:r w:rsidRPr="009047BF">
              <w:rPr>
                <w:color w:val="333333"/>
              </w:rPr>
              <w:t xml:space="preserve"> komplekti (15x15x2,5 (30°)), smaga </w:t>
            </w:r>
            <w:proofErr w:type="spellStart"/>
            <w:r w:rsidRPr="009047BF">
              <w:rPr>
                <w:color w:val="333333"/>
              </w:rPr>
              <w:t>Profi</w:t>
            </w:r>
            <w:proofErr w:type="spellEnd"/>
            <w:r w:rsidRPr="009047BF">
              <w:rPr>
                <w:color w:val="333333"/>
              </w:rPr>
              <w:t xml:space="preserve"> sliede, </w:t>
            </w:r>
            <w:proofErr w:type="spellStart"/>
            <w:r w:rsidRPr="009047BF">
              <w:rPr>
                <w:color w:val="333333"/>
              </w:rPr>
              <w:t>pretbloks</w:t>
            </w:r>
            <w:proofErr w:type="spellEnd"/>
          </w:p>
          <w:p w14:paraId="0E724191" w14:textId="77777777" w:rsidR="008A316D" w:rsidRDefault="008A316D" w:rsidP="008A316D">
            <w:pPr>
              <w:shd w:val="clear" w:color="auto" w:fill="FFFFFF"/>
              <w:rPr>
                <w:color w:val="333333"/>
              </w:rPr>
            </w:pPr>
          </w:p>
          <w:p w14:paraId="4E47BB34" w14:textId="30E59993" w:rsidR="008A316D" w:rsidRDefault="008A316D" w:rsidP="008A316D">
            <w:pPr>
              <w:shd w:val="clear" w:color="auto" w:fill="FFFFFF"/>
              <w:rPr>
                <w:color w:val="333333"/>
              </w:rPr>
            </w:pPr>
            <w:r w:rsidRPr="00315BC0">
              <w:rPr>
                <w:rFonts w:ascii="Verdana" w:hAnsi="Verdana"/>
                <w:noProof/>
                <w:color w:val="333333"/>
                <w:sz w:val="17"/>
                <w:szCs w:val="17"/>
              </w:rPr>
              <w:drawing>
                <wp:inline distT="0" distB="0" distL="0" distR="0" wp14:anchorId="73417484" wp14:editId="79985836">
                  <wp:extent cx="2324100" cy="185675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0078" cy="1877507"/>
                          </a:xfrm>
                          <a:prstGeom prst="rect">
                            <a:avLst/>
                          </a:prstGeom>
                        </pic:spPr>
                      </pic:pic>
                    </a:graphicData>
                  </a:graphic>
                </wp:inline>
              </w:drawing>
            </w:r>
          </w:p>
          <w:p w14:paraId="39B1756E" w14:textId="6D7290FB" w:rsidR="008A316D" w:rsidRPr="00514AF4" w:rsidRDefault="008A316D" w:rsidP="008A316D">
            <w:pPr>
              <w:shd w:val="clear" w:color="auto" w:fill="FFFFFF"/>
              <w:rPr>
                <w:color w:val="333333"/>
              </w:rPr>
            </w:pPr>
            <w:r w:rsidRPr="00514AF4">
              <w:rPr>
                <w:color w:val="000000" w:themeColor="text1"/>
                <w:sz w:val="17"/>
                <w:szCs w:val="17"/>
              </w:rPr>
              <w:t>*Attēlam ir ilustratīva nozīme</w:t>
            </w:r>
          </w:p>
        </w:tc>
        <w:tc>
          <w:tcPr>
            <w:tcW w:w="4671" w:type="dxa"/>
          </w:tcPr>
          <w:p w14:paraId="67F2BE12" w14:textId="0F74C9E6" w:rsidR="008A316D" w:rsidRDefault="008A316D" w:rsidP="00112AEC">
            <w:pPr>
              <w:rPr>
                <w:rFonts w:ascii="Verdana" w:hAnsi="Verdana"/>
                <w:color w:val="333333"/>
                <w:sz w:val="17"/>
                <w:szCs w:val="17"/>
              </w:rPr>
            </w:pPr>
          </w:p>
          <w:p w14:paraId="0F88D01A" w14:textId="77777777" w:rsidR="008A316D" w:rsidRPr="008A316D" w:rsidRDefault="008A316D" w:rsidP="008A316D">
            <w:pPr>
              <w:rPr>
                <w:rFonts w:ascii="Verdana" w:hAnsi="Verdana"/>
                <w:sz w:val="17"/>
                <w:szCs w:val="17"/>
              </w:rPr>
            </w:pPr>
          </w:p>
          <w:p w14:paraId="4D9436F2" w14:textId="77777777" w:rsidR="008A316D" w:rsidRPr="008A316D" w:rsidRDefault="008A316D" w:rsidP="008A316D">
            <w:pPr>
              <w:rPr>
                <w:rFonts w:ascii="Verdana" w:hAnsi="Verdana"/>
                <w:sz w:val="17"/>
                <w:szCs w:val="17"/>
              </w:rPr>
            </w:pPr>
          </w:p>
          <w:p w14:paraId="0DD40D3F" w14:textId="440ACD4B" w:rsidR="00112AEC" w:rsidRPr="008A316D" w:rsidRDefault="00112AEC" w:rsidP="008A316D">
            <w:pPr>
              <w:ind w:firstLine="720"/>
              <w:rPr>
                <w:rFonts w:ascii="Verdana" w:hAnsi="Verdana"/>
                <w:sz w:val="17"/>
                <w:szCs w:val="17"/>
              </w:rPr>
            </w:pPr>
          </w:p>
        </w:tc>
      </w:tr>
      <w:tr w:rsidR="00112AEC" w14:paraId="1ECC874B" w14:textId="77777777" w:rsidTr="008A316D">
        <w:tc>
          <w:tcPr>
            <w:tcW w:w="4957" w:type="dxa"/>
          </w:tcPr>
          <w:p w14:paraId="7B94B8BC" w14:textId="6BD05CE3" w:rsidR="00975B7D" w:rsidRPr="009047BF" w:rsidRDefault="00371D5E" w:rsidP="00975B7D">
            <w:pPr>
              <w:shd w:val="clear" w:color="auto" w:fill="FFFFFF"/>
              <w:rPr>
                <w:color w:val="333333"/>
              </w:rPr>
            </w:pPr>
            <w:r>
              <w:rPr>
                <w:b/>
                <w:bCs/>
                <w:color w:val="333333"/>
              </w:rPr>
              <w:t>T</w:t>
            </w:r>
            <w:r w:rsidR="00975B7D" w:rsidRPr="009047BF">
              <w:rPr>
                <w:b/>
                <w:bCs/>
                <w:color w:val="333333"/>
              </w:rPr>
              <w:t>ehniskā informācija</w:t>
            </w:r>
            <w:r w:rsidR="00975B7D" w:rsidRPr="009047BF">
              <w:rPr>
                <w:color w:val="333333"/>
              </w:rPr>
              <w:br/>
              <w:t>ēvelēšana</w:t>
            </w:r>
          </w:p>
          <w:p w14:paraId="137FF152" w14:textId="47ABCAD9" w:rsidR="00975B7D" w:rsidRPr="009047BF" w:rsidRDefault="00975B7D" w:rsidP="00975B7D">
            <w:pPr>
              <w:shd w:val="clear" w:color="auto" w:fill="FFFFFF"/>
              <w:rPr>
                <w:color w:val="333333"/>
              </w:rPr>
            </w:pPr>
            <w:r w:rsidRPr="009047BF">
              <w:rPr>
                <w:color w:val="333333"/>
              </w:rPr>
              <w:lastRenderedPageBreak/>
              <w:t>ēvelēšanas galda izmērs mm</w:t>
            </w:r>
            <w:r w:rsidR="00061F83">
              <w:rPr>
                <w:color w:val="333333"/>
              </w:rPr>
              <w:t xml:space="preserve"> vismaz</w:t>
            </w:r>
            <w:r w:rsidRPr="009047BF">
              <w:rPr>
                <w:color w:val="333333"/>
              </w:rPr>
              <w:t> 1800 x 410</w:t>
            </w:r>
            <w:r w:rsidRPr="009047BF">
              <w:rPr>
                <w:color w:val="333333"/>
              </w:rPr>
              <w:br/>
            </w:r>
            <w:proofErr w:type="spellStart"/>
            <w:r w:rsidRPr="009047BF">
              <w:rPr>
                <w:color w:val="333333"/>
              </w:rPr>
              <w:t>biezumētava</w:t>
            </w:r>
            <w:proofErr w:type="spellEnd"/>
            <w:r w:rsidRPr="009047BF">
              <w:rPr>
                <w:color w:val="333333"/>
              </w:rPr>
              <w:t> </w:t>
            </w:r>
          </w:p>
          <w:p w14:paraId="59430CE9" w14:textId="1EB6232C" w:rsidR="00112AEC" w:rsidRPr="00975B7D" w:rsidRDefault="00975B7D" w:rsidP="00514AF4">
            <w:pPr>
              <w:shd w:val="clear" w:color="auto" w:fill="FFFFFF"/>
              <w:spacing w:after="240"/>
              <w:rPr>
                <w:color w:val="333333"/>
              </w:rPr>
            </w:pPr>
            <w:r w:rsidRPr="009047BF">
              <w:rPr>
                <w:color w:val="333333"/>
              </w:rPr>
              <w:t>galda augstums mm 870</w:t>
            </w:r>
            <w:r w:rsidRPr="009047BF">
              <w:rPr>
                <w:color w:val="333333"/>
              </w:rPr>
              <w:br/>
              <w:t xml:space="preserve">maks. </w:t>
            </w:r>
            <w:proofErr w:type="spellStart"/>
            <w:r w:rsidRPr="009047BF">
              <w:rPr>
                <w:color w:val="333333"/>
              </w:rPr>
              <w:t>Biezumēšanas</w:t>
            </w:r>
            <w:proofErr w:type="spellEnd"/>
            <w:r w:rsidRPr="009047BF">
              <w:rPr>
                <w:color w:val="333333"/>
              </w:rPr>
              <w:t xml:space="preserve"> griešanas dziļums mm 5</w:t>
            </w:r>
            <w:r w:rsidRPr="009047BF">
              <w:rPr>
                <w:color w:val="333333"/>
              </w:rPr>
              <w:br/>
              <w:t>Ēveles lineāls mm </w:t>
            </w:r>
            <w:r w:rsidR="00061F83">
              <w:rPr>
                <w:color w:val="333333"/>
              </w:rPr>
              <w:t xml:space="preserve"> vismaz</w:t>
            </w:r>
            <w:r w:rsidRPr="009047BF">
              <w:rPr>
                <w:color w:val="333333"/>
              </w:rPr>
              <w:t>1100 x 155</w:t>
            </w:r>
            <w:r w:rsidRPr="009047BF">
              <w:rPr>
                <w:color w:val="333333"/>
              </w:rPr>
              <w:br/>
            </w:r>
            <w:proofErr w:type="spellStart"/>
            <w:r w:rsidRPr="009047BF">
              <w:rPr>
                <w:color w:val="333333"/>
              </w:rPr>
              <w:t>Lionešu</w:t>
            </w:r>
            <w:proofErr w:type="spellEnd"/>
            <w:r w:rsidRPr="009047BF">
              <w:rPr>
                <w:color w:val="333333"/>
              </w:rPr>
              <w:t xml:space="preserve"> slīpums</w:t>
            </w:r>
            <w:r w:rsidR="00061F83">
              <w:rPr>
                <w:color w:val="333333"/>
              </w:rPr>
              <w:t xml:space="preserve"> vismaz</w:t>
            </w:r>
            <w:r w:rsidRPr="009047BF">
              <w:rPr>
                <w:color w:val="333333"/>
              </w:rPr>
              <w:t> 90-45°</w:t>
            </w:r>
          </w:p>
        </w:tc>
        <w:tc>
          <w:tcPr>
            <w:tcW w:w="4671" w:type="dxa"/>
          </w:tcPr>
          <w:p w14:paraId="7C5332B0" w14:textId="77777777" w:rsidR="00112AEC" w:rsidRDefault="00112AEC" w:rsidP="00112AEC">
            <w:pPr>
              <w:rPr>
                <w:rFonts w:ascii="Verdana" w:hAnsi="Verdana"/>
                <w:color w:val="333333"/>
                <w:sz w:val="17"/>
                <w:szCs w:val="17"/>
              </w:rPr>
            </w:pPr>
          </w:p>
        </w:tc>
      </w:tr>
      <w:tr w:rsidR="00112AEC" w14:paraId="38B6907D" w14:textId="77777777" w:rsidTr="008A316D">
        <w:trPr>
          <w:trHeight w:val="914"/>
        </w:trPr>
        <w:tc>
          <w:tcPr>
            <w:tcW w:w="4957" w:type="dxa"/>
          </w:tcPr>
          <w:p w14:paraId="276F1DBE" w14:textId="2E005DD1" w:rsidR="00112AEC" w:rsidRPr="00975B7D" w:rsidRDefault="00975B7D" w:rsidP="00D55A92">
            <w:pPr>
              <w:shd w:val="clear" w:color="auto" w:fill="FFFFFF"/>
              <w:spacing w:after="240"/>
              <w:rPr>
                <w:color w:val="333333"/>
              </w:rPr>
            </w:pPr>
            <w:r w:rsidRPr="009047BF">
              <w:rPr>
                <w:b/>
                <w:bCs/>
                <w:color w:val="333333"/>
              </w:rPr>
              <w:t>Motora dati</w:t>
            </w:r>
            <w:r w:rsidRPr="009047BF">
              <w:rPr>
                <w:color w:val="333333"/>
              </w:rPr>
              <w:t> </w:t>
            </w:r>
            <w:r w:rsidRPr="009047BF">
              <w:rPr>
                <w:color w:val="333333"/>
              </w:rPr>
              <w:br/>
              <w:t>Motora jauda</w:t>
            </w:r>
            <w:r w:rsidR="00061F83">
              <w:rPr>
                <w:color w:val="333333"/>
              </w:rPr>
              <w:t xml:space="preserve"> vismaz</w:t>
            </w:r>
            <w:r w:rsidRPr="009047BF">
              <w:rPr>
                <w:color w:val="333333"/>
              </w:rPr>
              <w:t xml:space="preserve"> s6 W 5500</w:t>
            </w:r>
            <w:r w:rsidRPr="009047BF">
              <w:rPr>
                <w:color w:val="333333"/>
              </w:rPr>
              <w:br/>
              <w:t>Spriegums 400 V / 50 Hz</w:t>
            </w:r>
            <w:r w:rsidRPr="009047BF">
              <w:rPr>
                <w:color w:val="333333"/>
              </w:rPr>
              <w:br/>
              <w:t>P</w:t>
            </w:r>
            <w:r>
              <w:rPr>
                <w:color w:val="333333"/>
              </w:rPr>
              <w:t>a</w:t>
            </w:r>
            <w:r w:rsidRPr="009047BF">
              <w:rPr>
                <w:color w:val="333333"/>
              </w:rPr>
              <w:t>deves ātrums 7 m/min</w:t>
            </w:r>
          </w:p>
        </w:tc>
        <w:tc>
          <w:tcPr>
            <w:tcW w:w="4671" w:type="dxa"/>
          </w:tcPr>
          <w:p w14:paraId="6CD4BF2A" w14:textId="77777777" w:rsidR="00112AEC" w:rsidRDefault="00112AEC" w:rsidP="00112AEC">
            <w:pPr>
              <w:rPr>
                <w:rFonts w:ascii="Verdana" w:hAnsi="Verdana"/>
                <w:color w:val="333333"/>
                <w:sz w:val="17"/>
                <w:szCs w:val="17"/>
              </w:rPr>
            </w:pPr>
          </w:p>
        </w:tc>
      </w:tr>
      <w:tr w:rsidR="00975B7D" w14:paraId="689723A7" w14:textId="77777777" w:rsidTr="008A316D">
        <w:trPr>
          <w:trHeight w:val="914"/>
        </w:trPr>
        <w:tc>
          <w:tcPr>
            <w:tcW w:w="4957" w:type="dxa"/>
          </w:tcPr>
          <w:p w14:paraId="0366028B" w14:textId="09377C9F" w:rsidR="00975B7D" w:rsidRPr="00975B7D" w:rsidRDefault="00975B7D" w:rsidP="00975B7D">
            <w:pPr>
              <w:shd w:val="clear" w:color="auto" w:fill="FFFFFF"/>
              <w:spacing w:after="240"/>
              <w:rPr>
                <w:color w:val="333333"/>
              </w:rPr>
            </w:pPr>
            <w:r w:rsidRPr="009047BF">
              <w:rPr>
                <w:b/>
                <w:bCs/>
                <w:color w:val="333333"/>
              </w:rPr>
              <w:t>Izmēri</w:t>
            </w:r>
            <w:r w:rsidRPr="009047BF">
              <w:rPr>
                <w:color w:val="333333"/>
              </w:rPr>
              <w:br/>
              <w:t>Putekļu savācēja atvere mm Ø120</w:t>
            </w:r>
            <w:r w:rsidRPr="009047BF">
              <w:rPr>
                <w:color w:val="333333"/>
              </w:rPr>
              <w:br/>
              <w:t xml:space="preserve">Kopējie izmēri </w:t>
            </w:r>
            <w:r w:rsidR="00061F83">
              <w:rPr>
                <w:color w:val="333333"/>
              </w:rPr>
              <w:t xml:space="preserve"> </w:t>
            </w:r>
            <w:r w:rsidRPr="009047BF">
              <w:rPr>
                <w:color w:val="333333"/>
              </w:rPr>
              <w:t>mm 1800 x 470 x 1000</w:t>
            </w:r>
          </w:p>
        </w:tc>
        <w:tc>
          <w:tcPr>
            <w:tcW w:w="4671" w:type="dxa"/>
          </w:tcPr>
          <w:p w14:paraId="7B7C3F59" w14:textId="77777777" w:rsidR="00975B7D" w:rsidRDefault="00975B7D" w:rsidP="00112AEC">
            <w:pPr>
              <w:rPr>
                <w:rFonts w:ascii="Verdana" w:hAnsi="Verdana"/>
                <w:color w:val="333333"/>
                <w:sz w:val="17"/>
                <w:szCs w:val="17"/>
              </w:rPr>
            </w:pPr>
          </w:p>
        </w:tc>
      </w:tr>
      <w:tr w:rsidR="00975B7D" w14:paraId="6BE76D5A" w14:textId="77777777" w:rsidTr="008A316D">
        <w:trPr>
          <w:trHeight w:val="914"/>
        </w:trPr>
        <w:tc>
          <w:tcPr>
            <w:tcW w:w="4957" w:type="dxa"/>
          </w:tcPr>
          <w:p w14:paraId="6AB031B8" w14:textId="77777777" w:rsidR="00975B7D" w:rsidRPr="009047BF" w:rsidRDefault="00975B7D" w:rsidP="00975B7D">
            <w:pPr>
              <w:shd w:val="clear" w:color="auto" w:fill="FFFFFF"/>
              <w:rPr>
                <w:b/>
                <w:bCs/>
                <w:color w:val="333333"/>
              </w:rPr>
            </w:pPr>
            <w:proofErr w:type="spellStart"/>
            <w:r w:rsidRPr="009047BF">
              <w:rPr>
                <w:b/>
                <w:bCs/>
                <w:color w:val="333333"/>
              </w:rPr>
              <w:t>Biezumēšana</w:t>
            </w:r>
            <w:proofErr w:type="spellEnd"/>
            <w:r w:rsidRPr="009047BF">
              <w:rPr>
                <w:b/>
                <w:bCs/>
                <w:color w:val="333333"/>
              </w:rPr>
              <w:t> </w:t>
            </w:r>
          </w:p>
          <w:p w14:paraId="04704766" w14:textId="13B9C2A1" w:rsidR="00975B7D" w:rsidRPr="009047BF" w:rsidRDefault="00975B7D" w:rsidP="00975B7D">
            <w:pPr>
              <w:shd w:val="clear" w:color="auto" w:fill="FFFFFF"/>
              <w:rPr>
                <w:color w:val="333333"/>
              </w:rPr>
            </w:pPr>
            <w:r w:rsidRPr="009047BF">
              <w:rPr>
                <w:color w:val="333333"/>
              </w:rPr>
              <w:t>Galda izmērs</w:t>
            </w:r>
            <w:r w:rsidR="00061F83">
              <w:rPr>
                <w:color w:val="333333"/>
              </w:rPr>
              <w:t xml:space="preserve"> vismaz</w:t>
            </w:r>
            <w:r w:rsidRPr="009047BF">
              <w:rPr>
                <w:color w:val="333333"/>
              </w:rPr>
              <w:t xml:space="preserve"> </w:t>
            </w:r>
            <w:proofErr w:type="spellStart"/>
            <w:r w:rsidR="00061F83">
              <w:rPr>
                <w:color w:val="333333"/>
              </w:rPr>
              <w:t>vismaz</w:t>
            </w:r>
            <w:proofErr w:type="spellEnd"/>
            <w:r w:rsidR="00061F83">
              <w:rPr>
                <w:color w:val="333333"/>
              </w:rPr>
              <w:t xml:space="preserve"> </w:t>
            </w:r>
            <w:r w:rsidRPr="009047BF">
              <w:rPr>
                <w:color w:val="333333"/>
              </w:rPr>
              <w:t>mm 700 x 410</w:t>
            </w:r>
          </w:p>
          <w:p w14:paraId="4AF8276B" w14:textId="7B65CA8D" w:rsidR="00975B7D" w:rsidRPr="009047BF" w:rsidRDefault="00975B7D" w:rsidP="00975B7D">
            <w:pPr>
              <w:shd w:val="clear" w:color="auto" w:fill="FFFFFF"/>
              <w:spacing w:after="240"/>
              <w:rPr>
                <w:color w:val="333333"/>
              </w:rPr>
            </w:pPr>
            <w:r w:rsidRPr="009047BF">
              <w:rPr>
                <w:color w:val="333333"/>
              </w:rPr>
              <w:t xml:space="preserve">Griezuma dziļums </w:t>
            </w:r>
            <w:r w:rsidR="00061F83">
              <w:rPr>
                <w:color w:val="333333"/>
              </w:rPr>
              <w:t xml:space="preserve"> </w:t>
            </w:r>
            <w:r w:rsidRPr="009047BF">
              <w:rPr>
                <w:color w:val="333333"/>
              </w:rPr>
              <w:t>mm 4</w:t>
            </w:r>
            <w:r w:rsidRPr="009047BF">
              <w:rPr>
                <w:color w:val="333333"/>
              </w:rPr>
              <w:br/>
            </w:r>
            <w:proofErr w:type="spellStart"/>
            <w:r w:rsidRPr="009047BF">
              <w:rPr>
                <w:color w:val="333333"/>
              </w:rPr>
              <w:t>Biezumēšanas</w:t>
            </w:r>
            <w:proofErr w:type="spellEnd"/>
            <w:r w:rsidRPr="009047BF">
              <w:rPr>
                <w:color w:val="333333"/>
              </w:rPr>
              <w:t xml:space="preserve"> augstums mm 230</w:t>
            </w:r>
          </w:p>
        </w:tc>
        <w:tc>
          <w:tcPr>
            <w:tcW w:w="4671" w:type="dxa"/>
          </w:tcPr>
          <w:p w14:paraId="2D0D223E" w14:textId="77777777" w:rsidR="00975B7D" w:rsidRDefault="00975B7D" w:rsidP="00112AEC">
            <w:pPr>
              <w:rPr>
                <w:rFonts w:ascii="Verdana" w:hAnsi="Verdana"/>
                <w:color w:val="333333"/>
                <w:sz w:val="17"/>
                <w:szCs w:val="17"/>
              </w:rPr>
            </w:pPr>
          </w:p>
        </w:tc>
      </w:tr>
      <w:tr w:rsidR="00975B7D" w14:paraId="1FADA07E" w14:textId="77777777" w:rsidTr="008A316D">
        <w:trPr>
          <w:trHeight w:val="914"/>
        </w:trPr>
        <w:tc>
          <w:tcPr>
            <w:tcW w:w="4957" w:type="dxa"/>
          </w:tcPr>
          <w:p w14:paraId="73427F01" w14:textId="77777777" w:rsidR="00975B7D" w:rsidRPr="009047BF" w:rsidRDefault="00975B7D" w:rsidP="00975B7D">
            <w:pPr>
              <w:shd w:val="clear" w:color="auto" w:fill="FFFFFF"/>
              <w:rPr>
                <w:color w:val="333333"/>
              </w:rPr>
            </w:pPr>
            <w:r w:rsidRPr="009047BF">
              <w:rPr>
                <w:b/>
                <w:bCs/>
                <w:color w:val="333333"/>
              </w:rPr>
              <w:t>Vispārējā ēvelēšana</w:t>
            </w:r>
            <w:r w:rsidRPr="009047BF">
              <w:rPr>
                <w:color w:val="333333"/>
              </w:rPr>
              <w:br/>
              <w:t>Vārpstas diametrs mm 98</w:t>
            </w:r>
            <w:r w:rsidRPr="009047BF">
              <w:rPr>
                <w:color w:val="333333"/>
              </w:rPr>
              <w:br/>
              <w:t>Vārpstas ātrums min-1 4700</w:t>
            </w:r>
            <w:r w:rsidRPr="009047BF">
              <w:rPr>
                <w:color w:val="333333"/>
              </w:rPr>
              <w:br/>
              <w:t>Skaļuma līmenis un vibrācija </w:t>
            </w:r>
          </w:p>
          <w:p w14:paraId="1982C42C" w14:textId="1BFDB379" w:rsidR="00975B7D" w:rsidRPr="00975B7D" w:rsidRDefault="00975B7D" w:rsidP="00D55A92">
            <w:pPr>
              <w:shd w:val="clear" w:color="auto" w:fill="FFFFFF"/>
              <w:spacing w:after="240"/>
              <w:rPr>
                <w:color w:val="333333"/>
              </w:rPr>
            </w:pPr>
            <w:r w:rsidRPr="009047BF">
              <w:rPr>
                <w:color w:val="333333"/>
              </w:rPr>
              <w:t xml:space="preserve">Skaņas jaudas līmenis </w:t>
            </w:r>
            <w:proofErr w:type="spellStart"/>
            <w:r w:rsidRPr="009047BF">
              <w:rPr>
                <w:color w:val="333333"/>
              </w:rPr>
              <w:t>dB</w:t>
            </w:r>
            <w:proofErr w:type="spellEnd"/>
            <w:r w:rsidRPr="009047BF">
              <w:rPr>
                <w:color w:val="333333"/>
              </w:rPr>
              <w:t>(A) 108</w:t>
            </w:r>
            <w:r w:rsidRPr="009047BF">
              <w:rPr>
                <w:color w:val="333333"/>
              </w:rPr>
              <w:br/>
              <w:t xml:space="preserve">Skaņas spiediena līmenis </w:t>
            </w:r>
            <w:proofErr w:type="spellStart"/>
            <w:r w:rsidRPr="009047BF">
              <w:rPr>
                <w:color w:val="333333"/>
              </w:rPr>
              <w:t>dB</w:t>
            </w:r>
            <w:proofErr w:type="spellEnd"/>
            <w:r w:rsidRPr="009047BF">
              <w:rPr>
                <w:color w:val="333333"/>
              </w:rPr>
              <w:t>(A) 79</w:t>
            </w:r>
          </w:p>
        </w:tc>
        <w:tc>
          <w:tcPr>
            <w:tcW w:w="4671" w:type="dxa"/>
          </w:tcPr>
          <w:p w14:paraId="48AC93C4" w14:textId="77777777" w:rsidR="00975B7D" w:rsidRDefault="00975B7D" w:rsidP="00112AEC">
            <w:pPr>
              <w:rPr>
                <w:rFonts w:ascii="Verdana" w:hAnsi="Verdana"/>
                <w:color w:val="333333"/>
                <w:sz w:val="17"/>
                <w:szCs w:val="17"/>
              </w:rPr>
            </w:pPr>
          </w:p>
        </w:tc>
      </w:tr>
      <w:tr w:rsidR="00975B7D" w14:paraId="445F649F" w14:textId="77777777" w:rsidTr="008A316D">
        <w:trPr>
          <w:trHeight w:val="914"/>
        </w:trPr>
        <w:tc>
          <w:tcPr>
            <w:tcW w:w="4957" w:type="dxa"/>
          </w:tcPr>
          <w:p w14:paraId="3FDBA787" w14:textId="07565CF8" w:rsidR="00975B7D" w:rsidRPr="00975B7D" w:rsidRDefault="00975B7D" w:rsidP="00975B7D">
            <w:pPr>
              <w:shd w:val="clear" w:color="auto" w:fill="FFFFFF"/>
              <w:rPr>
                <w:color w:val="333333"/>
              </w:rPr>
            </w:pPr>
            <w:r w:rsidRPr="009047BF">
              <w:rPr>
                <w:b/>
                <w:bCs/>
                <w:color w:val="333333"/>
              </w:rPr>
              <w:t>Svars</w:t>
            </w:r>
            <w:r w:rsidRPr="009047BF">
              <w:rPr>
                <w:color w:val="333333"/>
              </w:rPr>
              <w:br/>
              <w:t>Bruto svars kg 495</w:t>
            </w:r>
            <w:r w:rsidRPr="009047BF">
              <w:rPr>
                <w:color w:val="333333"/>
              </w:rPr>
              <w:br/>
              <w:t>Neto svars kg 420</w:t>
            </w:r>
          </w:p>
        </w:tc>
        <w:tc>
          <w:tcPr>
            <w:tcW w:w="4671" w:type="dxa"/>
          </w:tcPr>
          <w:p w14:paraId="68B6B58A" w14:textId="77777777" w:rsidR="00975B7D" w:rsidRDefault="00975B7D" w:rsidP="00112AEC">
            <w:pPr>
              <w:rPr>
                <w:rFonts w:ascii="Verdana" w:hAnsi="Verdana"/>
                <w:color w:val="333333"/>
                <w:sz w:val="17"/>
                <w:szCs w:val="17"/>
              </w:rPr>
            </w:pPr>
          </w:p>
        </w:tc>
      </w:tr>
    </w:tbl>
    <w:p w14:paraId="1910FBA8" w14:textId="77777777" w:rsidR="00112AEC" w:rsidRDefault="00112AEC" w:rsidP="00112AEC">
      <w:pPr>
        <w:shd w:val="clear" w:color="auto" w:fill="FFFFFF"/>
        <w:rPr>
          <w:rFonts w:ascii="Verdana" w:hAnsi="Verdana"/>
          <w:color w:val="333333"/>
          <w:sz w:val="17"/>
          <w:szCs w:val="17"/>
        </w:rPr>
      </w:pPr>
    </w:p>
    <w:tbl>
      <w:tblPr>
        <w:tblW w:w="9639" w:type="dxa"/>
        <w:tblInd w:w="-4" w:type="dxa"/>
        <w:tblLayout w:type="fixed"/>
        <w:tblLook w:val="0000" w:firstRow="0" w:lastRow="0" w:firstColumn="0" w:lastColumn="0" w:noHBand="0" w:noVBand="0"/>
      </w:tblPr>
      <w:tblGrid>
        <w:gridCol w:w="2552"/>
        <w:gridCol w:w="4536"/>
        <w:gridCol w:w="2551"/>
      </w:tblGrid>
      <w:tr w:rsidR="00F4220D" w:rsidRPr="00B11636" w14:paraId="6E51EB0A" w14:textId="77777777" w:rsidTr="00F4220D">
        <w:trPr>
          <w:trHeight w:val="23"/>
        </w:trPr>
        <w:tc>
          <w:tcPr>
            <w:tcW w:w="9639" w:type="dxa"/>
            <w:gridSpan w:val="3"/>
            <w:tcBorders>
              <w:top w:val="single" w:sz="3" w:space="0" w:color="000000"/>
              <w:left w:val="single" w:sz="3" w:space="0" w:color="000000"/>
              <w:bottom w:val="single" w:sz="3" w:space="0" w:color="000000"/>
              <w:right w:val="single" w:sz="3" w:space="0" w:color="000000"/>
            </w:tcBorders>
            <w:shd w:val="clear" w:color="auto" w:fill="D9D9D9"/>
            <w:vAlign w:val="center"/>
          </w:tcPr>
          <w:p w14:paraId="587DD49A" w14:textId="17B83817" w:rsidR="00F4220D" w:rsidRPr="00B11636" w:rsidRDefault="00F4220D" w:rsidP="008F15C0">
            <w:pPr>
              <w:jc w:val="center"/>
            </w:pPr>
            <w:r w:rsidRPr="00B11636">
              <w:rPr>
                <w:b/>
                <w:lang w:val="en-US"/>
              </w:rPr>
              <w:t>PRAS</w:t>
            </w:r>
            <w:r w:rsidRPr="00B11636">
              <w:rPr>
                <w:b/>
              </w:rPr>
              <w:t>ĪBAS IEPIRKUMA PRIEKŠMETAM</w:t>
            </w:r>
            <w:r w:rsidR="00514AF4">
              <w:rPr>
                <w:b/>
              </w:rPr>
              <w:t xml:space="preserve"> </w:t>
            </w:r>
          </w:p>
        </w:tc>
      </w:tr>
      <w:tr w:rsidR="00514AF4" w:rsidRPr="00B11636" w14:paraId="709B7E2C" w14:textId="77777777" w:rsidTr="00F4220D">
        <w:trPr>
          <w:trHeight w:val="23"/>
        </w:trPr>
        <w:tc>
          <w:tcPr>
            <w:tcW w:w="9639" w:type="dxa"/>
            <w:gridSpan w:val="3"/>
            <w:tcBorders>
              <w:top w:val="single" w:sz="3" w:space="0" w:color="000000"/>
              <w:left w:val="single" w:sz="3" w:space="0" w:color="000000"/>
              <w:bottom w:val="single" w:sz="3" w:space="0" w:color="000000"/>
              <w:right w:val="single" w:sz="3" w:space="0" w:color="000000"/>
            </w:tcBorders>
            <w:shd w:val="clear" w:color="auto" w:fill="D9D9D9"/>
            <w:vAlign w:val="center"/>
          </w:tcPr>
          <w:p w14:paraId="3EEBA165" w14:textId="122605E1" w:rsidR="00514AF4" w:rsidRPr="00B11636" w:rsidRDefault="00514AF4" w:rsidP="008F15C0">
            <w:pPr>
              <w:jc w:val="center"/>
              <w:rPr>
                <w:b/>
                <w:lang w:val="en-US"/>
              </w:rPr>
            </w:pPr>
            <w:proofErr w:type="spellStart"/>
            <w:r>
              <w:rPr>
                <w:b/>
                <w:lang w:val="en-US"/>
              </w:rPr>
              <w:t>Aizpilda</w:t>
            </w:r>
            <w:proofErr w:type="spellEnd"/>
            <w:r>
              <w:rPr>
                <w:b/>
                <w:lang w:val="en-US"/>
              </w:rPr>
              <w:t xml:space="preserve"> pretendents</w:t>
            </w:r>
          </w:p>
        </w:tc>
      </w:tr>
      <w:tr w:rsidR="00F4220D" w:rsidRPr="00B11636" w14:paraId="0C21A316" w14:textId="77777777" w:rsidTr="00DE0D69">
        <w:trPr>
          <w:trHeight w:val="23"/>
        </w:trPr>
        <w:tc>
          <w:tcPr>
            <w:tcW w:w="255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7B2C954" w14:textId="1D5E9098" w:rsidR="00F4220D" w:rsidRPr="00B11636" w:rsidRDefault="00F4220D" w:rsidP="008F15C0">
            <w:pPr>
              <w:rPr>
                <w:lang w:val="en-US"/>
              </w:rPr>
            </w:pPr>
            <w:r w:rsidRPr="009047BF">
              <w:t xml:space="preserve">Kombinētā ēvele ar </w:t>
            </w:r>
            <w:proofErr w:type="spellStart"/>
            <w:r w:rsidRPr="009047BF">
              <w:t>spirāļvārpstu</w:t>
            </w:r>
            <w:proofErr w:type="spellEnd"/>
            <w:r w:rsidRPr="00B11636">
              <w:t xml:space="preserve"> </w:t>
            </w:r>
            <w:r>
              <w:t xml:space="preserve"> </w:t>
            </w:r>
            <w:r w:rsidRPr="00B11636">
              <w:t>stāvoklis</w:t>
            </w:r>
          </w:p>
          <w:p w14:paraId="00E28E89" w14:textId="77777777" w:rsidR="00F4220D" w:rsidRPr="00B11636" w:rsidRDefault="00F4220D" w:rsidP="008F15C0">
            <w:pPr>
              <w:rPr>
                <w:lang w:val="en-US"/>
              </w:rPr>
            </w:pPr>
          </w:p>
          <w:p w14:paraId="0E82CA48" w14:textId="77777777" w:rsidR="00F4220D" w:rsidRPr="00B11636" w:rsidRDefault="00F4220D" w:rsidP="008F15C0">
            <w:pPr>
              <w:rPr>
                <w:lang w:val="en-US"/>
              </w:rPr>
            </w:pPr>
          </w:p>
        </w:tc>
        <w:tc>
          <w:tcPr>
            <w:tcW w:w="453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A96DB96" w14:textId="4FF0E4BA" w:rsidR="00F4220D" w:rsidRPr="00B11636" w:rsidRDefault="00F4220D" w:rsidP="008F15C0">
            <w:pPr>
              <w:jc w:val="both"/>
            </w:pPr>
            <w:proofErr w:type="spellStart"/>
            <w:r>
              <w:rPr>
                <w:lang w:val="en-US"/>
              </w:rPr>
              <w:t>Jauna</w:t>
            </w:r>
            <w:proofErr w:type="spellEnd"/>
            <w:r>
              <w:rPr>
                <w:lang w:val="en-US"/>
              </w:rPr>
              <w:t xml:space="preserve">, </w:t>
            </w:r>
            <w:proofErr w:type="spellStart"/>
            <w:r>
              <w:rPr>
                <w:lang w:val="en-US"/>
              </w:rPr>
              <w:t>nelietota</w:t>
            </w:r>
            <w:proofErr w:type="spellEnd"/>
            <w:r w:rsidRPr="00B11636">
              <w:rPr>
                <w:lang w:val="en-US"/>
              </w:rPr>
              <w:t>.</w:t>
            </w:r>
            <w:r w:rsidRPr="00B11636">
              <w:t xml:space="preserve"> Jāatbilst Latvijā  spēkā esošo normatīvo aktu prasībām un jābūt ES sertificētam.</w:t>
            </w:r>
          </w:p>
        </w:tc>
        <w:tc>
          <w:tcPr>
            <w:tcW w:w="255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872EE03" w14:textId="77777777" w:rsidR="00F4220D" w:rsidRPr="00B11636" w:rsidRDefault="00F4220D" w:rsidP="008F15C0">
            <w:pPr>
              <w:snapToGrid w:val="0"/>
              <w:jc w:val="center"/>
            </w:pPr>
          </w:p>
        </w:tc>
      </w:tr>
      <w:tr w:rsidR="00F4220D" w:rsidRPr="00B11636" w14:paraId="1F7AEC52" w14:textId="77777777" w:rsidTr="00DE0D69">
        <w:trPr>
          <w:trHeight w:val="23"/>
        </w:trPr>
        <w:tc>
          <w:tcPr>
            <w:tcW w:w="255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17A4D1A" w14:textId="77777777" w:rsidR="00F4220D" w:rsidRPr="00B11636" w:rsidRDefault="00F4220D" w:rsidP="008F15C0">
            <w:pPr>
              <w:rPr>
                <w:lang w:val="en-US"/>
              </w:rPr>
            </w:pPr>
            <w:proofErr w:type="spellStart"/>
            <w:r w:rsidRPr="00B11636">
              <w:rPr>
                <w:lang w:val="en-US"/>
              </w:rPr>
              <w:t>Garantijas</w:t>
            </w:r>
            <w:proofErr w:type="spellEnd"/>
            <w:r w:rsidRPr="00B11636">
              <w:rPr>
                <w:lang w:val="en-US"/>
              </w:rPr>
              <w:t xml:space="preserve"> </w:t>
            </w:r>
            <w:proofErr w:type="spellStart"/>
            <w:r w:rsidRPr="00B11636">
              <w:rPr>
                <w:lang w:val="en-US"/>
              </w:rPr>
              <w:t>termi</w:t>
            </w:r>
            <w:r w:rsidRPr="00B11636">
              <w:t>ņš</w:t>
            </w:r>
            <w:proofErr w:type="spellEnd"/>
          </w:p>
          <w:p w14:paraId="4BEC8435" w14:textId="77777777" w:rsidR="00F4220D" w:rsidRPr="00B11636" w:rsidRDefault="00F4220D" w:rsidP="008F15C0">
            <w:pPr>
              <w:rPr>
                <w:lang w:val="en-US"/>
              </w:rPr>
            </w:pPr>
          </w:p>
        </w:tc>
        <w:tc>
          <w:tcPr>
            <w:tcW w:w="453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B98D413" w14:textId="77777777" w:rsidR="00F4220D" w:rsidRPr="00B11636" w:rsidRDefault="00F4220D" w:rsidP="008F15C0">
            <w:pPr>
              <w:jc w:val="both"/>
            </w:pPr>
            <w:r w:rsidRPr="00B11636">
              <w:rPr>
                <w:lang w:val="en-US"/>
              </w:rPr>
              <w:t xml:space="preserve">Ne </w:t>
            </w:r>
            <w:proofErr w:type="spellStart"/>
            <w:r w:rsidRPr="00B11636">
              <w:rPr>
                <w:lang w:val="en-US"/>
              </w:rPr>
              <w:t>maz</w:t>
            </w:r>
            <w:r w:rsidRPr="00B11636">
              <w:t>āk</w:t>
            </w:r>
            <w:proofErr w:type="spellEnd"/>
            <w:r w:rsidRPr="00B11636">
              <w:t xml:space="preserve"> kā </w:t>
            </w:r>
            <w:r w:rsidRPr="00B11636">
              <w:rPr>
                <w:color w:val="000000"/>
              </w:rPr>
              <w:t>12 (divpadsmit) mēneši</w:t>
            </w:r>
          </w:p>
        </w:tc>
        <w:tc>
          <w:tcPr>
            <w:tcW w:w="255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10CB4A5" w14:textId="77777777" w:rsidR="00F4220D" w:rsidRPr="00B11636" w:rsidRDefault="00F4220D" w:rsidP="008F15C0">
            <w:pPr>
              <w:snapToGrid w:val="0"/>
              <w:jc w:val="center"/>
            </w:pPr>
          </w:p>
        </w:tc>
      </w:tr>
      <w:tr w:rsidR="00DE0D69" w:rsidRPr="00F4220D" w14:paraId="157A965E" w14:textId="77777777" w:rsidTr="00042190">
        <w:trPr>
          <w:trHeight w:val="510"/>
        </w:trPr>
        <w:tc>
          <w:tcPr>
            <w:tcW w:w="255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6BA6C08" w14:textId="73986AED" w:rsidR="00DE0D69" w:rsidRPr="00DE0D69" w:rsidRDefault="00DE0D69" w:rsidP="008F15C0">
            <w:pPr>
              <w:rPr>
                <w:color w:val="000000" w:themeColor="text1"/>
                <w:lang w:val="en-US"/>
              </w:rPr>
            </w:pPr>
            <w:proofErr w:type="spellStart"/>
            <w:r w:rsidRPr="00DE0D69">
              <w:rPr>
                <w:color w:val="000000" w:themeColor="text1"/>
                <w:lang w:val="en-US"/>
              </w:rPr>
              <w:t>Piegāde</w:t>
            </w:r>
            <w:proofErr w:type="spellEnd"/>
            <w:r>
              <w:rPr>
                <w:color w:val="000000" w:themeColor="text1"/>
                <w:lang w:val="en-US"/>
              </w:rPr>
              <w:t xml:space="preserve"> un </w:t>
            </w:r>
            <w:proofErr w:type="spellStart"/>
            <w:r>
              <w:rPr>
                <w:color w:val="000000" w:themeColor="text1"/>
                <w:lang w:val="en-US"/>
              </w:rPr>
              <w:t>uzstādīšana</w:t>
            </w:r>
            <w:proofErr w:type="spellEnd"/>
          </w:p>
          <w:p w14:paraId="28CF2CE0" w14:textId="77777777" w:rsidR="00DE0D69" w:rsidRPr="00F4220D" w:rsidRDefault="00DE0D69" w:rsidP="008F15C0">
            <w:pPr>
              <w:rPr>
                <w:color w:val="FF0000"/>
                <w:lang w:val="en-US"/>
              </w:rPr>
            </w:pPr>
          </w:p>
          <w:p w14:paraId="2EF9492B" w14:textId="77777777" w:rsidR="00DE0D69" w:rsidRPr="00F4220D" w:rsidRDefault="00DE0D69" w:rsidP="008F15C0">
            <w:pPr>
              <w:rPr>
                <w:color w:val="FF0000"/>
                <w:lang w:val="en-US"/>
              </w:rPr>
            </w:pPr>
          </w:p>
        </w:tc>
        <w:tc>
          <w:tcPr>
            <w:tcW w:w="7087" w:type="dxa"/>
            <w:gridSpan w:val="2"/>
            <w:tcBorders>
              <w:top w:val="single" w:sz="3" w:space="0" w:color="000000"/>
              <w:left w:val="single" w:sz="3" w:space="0" w:color="000000"/>
              <w:bottom w:val="single" w:sz="3" w:space="0" w:color="000000"/>
              <w:right w:val="single" w:sz="3" w:space="0" w:color="000000"/>
            </w:tcBorders>
            <w:shd w:val="clear" w:color="auto" w:fill="FFFFFF"/>
            <w:vAlign w:val="center"/>
          </w:tcPr>
          <w:p w14:paraId="38015A7B" w14:textId="77777777" w:rsidR="00DE0D69" w:rsidRPr="00514AF4" w:rsidRDefault="00DE0D69" w:rsidP="00DE0D69">
            <w:pPr>
              <w:shd w:val="clear" w:color="auto" w:fill="FFFFFF"/>
              <w:jc w:val="center"/>
              <w:rPr>
                <w:color w:val="000000" w:themeColor="text1"/>
              </w:rPr>
            </w:pPr>
            <w:r w:rsidRPr="00514AF4">
              <w:rPr>
                <w:color w:val="000000" w:themeColor="text1"/>
              </w:rPr>
              <w:t>Limbažu novada speciālā pamatskola</w:t>
            </w:r>
          </w:p>
          <w:p w14:paraId="26F8E625" w14:textId="77777777" w:rsidR="00DE0D69" w:rsidRPr="00514AF4" w:rsidRDefault="00DE0D69" w:rsidP="00DE0D69">
            <w:pPr>
              <w:shd w:val="clear" w:color="auto" w:fill="FFFFFF"/>
              <w:jc w:val="center"/>
              <w:rPr>
                <w:color w:val="000000" w:themeColor="text1"/>
              </w:rPr>
            </w:pPr>
            <w:r w:rsidRPr="00514AF4">
              <w:rPr>
                <w:color w:val="000000" w:themeColor="text1"/>
              </w:rPr>
              <w:t>Katvaru skola, Katvari, Katvaru pagasts</w:t>
            </w:r>
            <w:r w:rsidRPr="00514AF4">
              <w:rPr>
                <w:color w:val="000000" w:themeColor="text1"/>
              </w:rPr>
              <w:br/>
              <w:t>Limbažu novads, LV-4061</w:t>
            </w:r>
          </w:p>
          <w:p w14:paraId="35A1DB87" w14:textId="77777777" w:rsidR="00DE0D69" w:rsidRPr="00514AF4" w:rsidRDefault="00DE0D69" w:rsidP="00DE0D69">
            <w:pPr>
              <w:shd w:val="clear" w:color="auto" w:fill="FFFFFF"/>
              <w:jc w:val="center"/>
              <w:rPr>
                <w:color w:val="000000" w:themeColor="text1"/>
              </w:rPr>
            </w:pPr>
            <w:r w:rsidRPr="00514AF4">
              <w:rPr>
                <w:color w:val="000000" w:themeColor="text1"/>
              </w:rPr>
              <w:t>e-pasts: speciala.pamatskola@limbazunovads.lv</w:t>
            </w:r>
          </w:p>
          <w:p w14:paraId="319753E7" w14:textId="1D6FABD4" w:rsidR="00DE0D69" w:rsidRPr="00F4220D" w:rsidRDefault="00DE0D69" w:rsidP="00DE0D69">
            <w:pPr>
              <w:snapToGrid w:val="0"/>
              <w:jc w:val="center"/>
              <w:rPr>
                <w:color w:val="FF0000"/>
              </w:rPr>
            </w:pPr>
            <w:r w:rsidRPr="00DE0D69">
              <w:rPr>
                <w:color w:val="000000" w:themeColor="text1"/>
              </w:rPr>
              <w:t xml:space="preserve">Tālrunis: </w:t>
            </w:r>
            <w:r w:rsidRPr="00DE0D69">
              <w:rPr>
                <w:color w:val="000000" w:themeColor="text1"/>
                <w:shd w:val="clear" w:color="auto" w:fill="F5F5F5"/>
              </w:rPr>
              <w:t>29327986</w:t>
            </w:r>
          </w:p>
        </w:tc>
      </w:tr>
    </w:tbl>
    <w:p w14:paraId="12AA2CB4" w14:textId="77777777" w:rsidR="00112AEC" w:rsidRDefault="00112AEC" w:rsidP="00112AEC">
      <w:pPr>
        <w:shd w:val="clear" w:color="auto" w:fill="FFFFFF"/>
        <w:rPr>
          <w:rFonts w:ascii="Verdana" w:hAnsi="Verdana"/>
          <w:color w:val="333333"/>
          <w:sz w:val="17"/>
          <w:szCs w:val="17"/>
        </w:rPr>
      </w:pPr>
    </w:p>
    <w:p w14:paraId="4D83E416" w14:textId="77777777" w:rsidR="00112AEC" w:rsidRPr="009047BF" w:rsidRDefault="00112AEC" w:rsidP="00112AEC">
      <w:pPr>
        <w:shd w:val="clear" w:color="auto" w:fill="FFFFFF"/>
        <w:rPr>
          <w:rFonts w:ascii="Verdana" w:hAnsi="Verdana"/>
          <w:color w:val="333333"/>
          <w:sz w:val="17"/>
          <w:szCs w:val="17"/>
        </w:rPr>
      </w:pPr>
    </w:p>
    <w:p w14:paraId="57D1F88E" w14:textId="77777777" w:rsidR="00112AEC" w:rsidRPr="009047BF" w:rsidRDefault="00112AEC" w:rsidP="00112AEC">
      <w:pPr>
        <w:shd w:val="clear" w:color="auto" w:fill="FFFFFF"/>
        <w:rPr>
          <w:rFonts w:ascii="Verdana" w:hAnsi="Verdana"/>
          <w:color w:val="333333"/>
          <w:sz w:val="17"/>
          <w:szCs w:val="17"/>
        </w:rPr>
      </w:pPr>
    </w:p>
    <w:p w14:paraId="053C9C3F" w14:textId="77777777" w:rsidR="00560402" w:rsidRPr="00560402" w:rsidRDefault="00560402" w:rsidP="001A37BD">
      <w:pPr>
        <w:pStyle w:val="naisnod"/>
        <w:spacing w:before="120" w:after="120"/>
        <w:jc w:val="both"/>
        <w:rPr>
          <w:b w:val="0"/>
          <w:bCs w:val="0"/>
        </w:rPr>
      </w:pPr>
    </w:p>
    <w:p w14:paraId="64664F05" w14:textId="0A83D448" w:rsidR="002527EE" w:rsidRDefault="002115C2" w:rsidP="00B6786E">
      <w:pPr>
        <w:spacing w:after="160" w:line="259" w:lineRule="auto"/>
      </w:pPr>
      <w:r w:rsidRPr="00291AE7">
        <w:br w:type="page"/>
      </w:r>
      <w:bookmarkEnd w:id="0"/>
    </w:p>
    <w:p w14:paraId="7DF80AA7" w14:textId="40709BE2" w:rsidR="001F177D" w:rsidRDefault="002527EE" w:rsidP="001F177D">
      <w:pPr>
        <w:spacing w:after="160" w:line="259" w:lineRule="auto"/>
        <w:jc w:val="right"/>
        <w:rPr>
          <w:b/>
        </w:rPr>
      </w:pPr>
      <w:r w:rsidRPr="002527EE">
        <w:rPr>
          <w:b/>
        </w:rPr>
        <w:lastRenderedPageBreak/>
        <w:t xml:space="preserve">2.pielikums </w:t>
      </w:r>
    </w:p>
    <w:p w14:paraId="2CD14F86" w14:textId="6358CEA5" w:rsidR="001F177D" w:rsidRPr="001F177D" w:rsidRDefault="001F177D" w:rsidP="001F177D">
      <w:pPr>
        <w:pStyle w:val="naisnod"/>
        <w:spacing w:before="120" w:after="120"/>
        <w:ind w:left="360"/>
        <w:jc w:val="right"/>
        <w:rPr>
          <w:sz w:val="26"/>
          <w:szCs w:val="26"/>
        </w:rPr>
      </w:pPr>
      <w:r>
        <w:rPr>
          <w:color w:val="000000"/>
        </w:rPr>
        <w:t xml:space="preserve">Cenu aptaujai </w:t>
      </w:r>
      <w:r w:rsidR="00F72C0D">
        <w:rPr>
          <w:color w:val="000000"/>
        </w:rPr>
        <w:t>“</w:t>
      </w:r>
      <w:r w:rsidR="008F7608" w:rsidRPr="009047BF">
        <w:t xml:space="preserve">Kombinētā ēvele ar </w:t>
      </w:r>
      <w:proofErr w:type="spellStart"/>
      <w:r w:rsidR="008F7608" w:rsidRPr="009047BF">
        <w:t>spirāļvārpstu</w:t>
      </w:r>
      <w:proofErr w:type="spellEnd"/>
      <w:r w:rsidR="00DE0D69">
        <w:t xml:space="preserve"> piegāde un uzstādīšana</w:t>
      </w:r>
      <w:r w:rsidR="00F72C0D">
        <w:t>”</w:t>
      </w:r>
    </w:p>
    <w:p w14:paraId="779F9F6B" w14:textId="3B18FA34" w:rsidR="00237EF9" w:rsidRDefault="00237EF9" w:rsidP="000577F9">
      <w:pPr>
        <w:spacing w:after="160" w:line="259" w:lineRule="auto"/>
        <w:jc w:val="center"/>
        <w:rPr>
          <w:b/>
        </w:rPr>
      </w:pPr>
      <w:r w:rsidRPr="00467553">
        <w:rPr>
          <w:b/>
        </w:rPr>
        <w:t>PIEDĀVĀJUMA VEIDLAPA</w:t>
      </w:r>
    </w:p>
    <w:p w14:paraId="63DFBD78" w14:textId="37034000" w:rsidR="00237EF9" w:rsidRDefault="00443EE4" w:rsidP="00237EF9">
      <w:pPr>
        <w:rPr>
          <w:b/>
        </w:rPr>
      </w:pPr>
      <w:r>
        <w:rPr>
          <w:b/>
        </w:rPr>
        <w:t>___.____.202</w:t>
      </w:r>
      <w:r w:rsidR="008F7608">
        <w:rPr>
          <w:b/>
        </w:rPr>
        <w:t>5</w:t>
      </w:r>
      <w:r w:rsidR="00237EF9">
        <w:rPr>
          <w:b/>
        </w:rPr>
        <w:t xml:space="preserve">. </w:t>
      </w:r>
    </w:p>
    <w:p w14:paraId="19748D59" w14:textId="77777777" w:rsidR="00237EF9" w:rsidRDefault="00237EF9" w:rsidP="00237EF9">
      <w:pPr>
        <w:rPr>
          <w:b/>
        </w:rPr>
      </w:pPr>
    </w:p>
    <w:p w14:paraId="275F4043" w14:textId="12C3CA09" w:rsidR="00237EF9" w:rsidRPr="002527EE" w:rsidRDefault="00237EF9" w:rsidP="00237EF9">
      <w:pPr>
        <w:jc w:val="both"/>
        <w:rPr>
          <w:b/>
        </w:rPr>
      </w:pPr>
      <w:r>
        <w:rPr>
          <w:b/>
        </w:rPr>
        <w:tab/>
        <w:t xml:space="preserve">Pamatojoties uz saņemto uzaicinājumu, iesniedzam piedāvājumu </w:t>
      </w:r>
      <w:r w:rsidR="00251841">
        <w:rPr>
          <w:b/>
        </w:rPr>
        <w:t xml:space="preserve">cenu aptaujai </w:t>
      </w:r>
      <w:r w:rsidRPr="008F7608">
        <w:rPr>
          <w:b/>
        </w:rPr>
        <w:t>“</w:t>
      </w:r>
      <w:r w:rsidR="008F7608" w:rsidRPr="009047BF">
        <w:rPr>
          <w:b/>
        </w:rPr>
        <w:t xml:space="preserve">Kombinētā ēvele ar </w:t>
      </w:r>
      <w:proofErr w:type="spellStart"/>
      <w:r w:rsidR="008F7608" w:rsidRPr="009047BF">
        <w:rPr>
          <w:b/>
        </w:rPr>
        <w:t>spirāļvārpstu</w:t>
      </w:r>
      <w:proofErr w:type="spellEnd"/>
      <w:r w:rsidR="00DE0D69">
        <w:rPr>
          <w:b/>
        </w:rPr>
        <w:t xml:space="preserve"> piegāde un uzstādīšana</w:t>
      </w:r>
      <w:r w:rsidR="001B2266" w:rsidRPr="008F7608">
        <w:rPr>
          <w:b/>
        </w:rPr>
        <w:t>”</w:t>
      </w:r>
    </w:p>
    <w:p w14:paraId="0C311546" w14:textId="77777777" w:rsidR="00237EF9" w:rsidRPr="002527EE"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99B627C" w14:textId="77777777" w:rsidR="00F4220D" w:rsidRDefault="00F4220D" w:rsidP="00F4220D">
      <w:pPr>
        <w:pStyle w:val="naisnod"/>
        <w:spacing w:before="0" w:after="0"/>
        <w:jc w:val="left"/>
      </w:pPr>
    </w:p>
    <w:p w14:paraId="691DF8D9" w14:textId="77777777" w:rsidR="00F4220D" w:rsidRPr="00F4220D" w:rsidRDefault="00F4220D" w:rsidP="00F4220D">
      <w:pPr>
        <w:pStyle w:val="naisnod"/>
        <w:spacing w:before="0" w:after="0"/>
        <w:ind w:left="360" w:hanging="360"/>
        <w:jc w:val="left"/>
        <w:rPr>
          <w:b w:val="0"/>
          <w:color w:val="FF0000"/>
        </w:rPr>
      </w:pPr>
      <w:r w:rsidRPr="00DE0D69">
        <w:rPr>
          <w:b w:val="0"/>
          <w:color w:val="000000" w:themeColor="text1"/>
        </w:rPr>
        <w:t>Piekrītam visām Tehniskajā specifikācijā izvirzītajām prasībām</w:t>
      </w:r>
      <w:r w:rsidRPr="00F4220D">
        <w:rPr>
          <w:b w:val="0"/>
          <w:color w:val="FF0000"/>
        </w:rPr>
        <w:t>.</w:t>
      </w:r>
    </w:p>
    <w:p w14:paraId="3A6A8FAC" w14:textId="2B0AB603" w:rsidR="006A231F" w:rsidRDefault="006A231F" w:rsidP="00B757C9">
      <w:pPr>
        <w:pStyle w:val="naisnod"/>
        <w:spacing w:before="0" w:after="0"/>
        <w:jc w:val="left"/>
        <w:rPr>
          <w:sz w:val="26"/>
          <w:szCs w:val="26"/>
        </w:rPr>
      </w:pPr>
    </w:p>
    <w:p w14:paraId="54F568FB" w14:textId="3B943703" w:rsidR="006A231F" w:rsidRDefault="006A231F" w:rsidP="00B757C9">
      <w:pPr>
        <w:pStyle w:val="naisnod"/>
        <w:spacing w:before="0" w:after="0"/>
        <w:jc w:val="left"/>
        <w:rPr>
          <w:sz w:val="26"/>
          <w:szCs w:val="26"/>
        </w:rPr>
      </w:pPr>
    </w:p>
    <w:p w14:paraId="400F3559" w14:textId="46476C94" w:rsidR="006A231F" w:rsidRDefault="006A231F" w:rsidP="00B757C9">
      <w:pPr>
        <w:pStyle w:val="naisnod"/>
        <w:spacing w:before="0" w:after="0"/>
        <w:jc w:val="left"/>
        <w:rPr>
          <w:sz w:val="26"/>
          <w:szCs w:val="26"/>
        </w:rPr>
      </w:pPr>
    </w:p>
    <w:p w14:paraId="7802A294" w14:textId="3285907D" w:rsidR="006A231F" w:rsidRDefault="006A231F" w:rsidP="00F72C0D">
      <w:pPr>
        <w:spacing w:after="160" w:line="259" w:lineRule="auto"/>
      </w:pPr>
    </w:p>
    <w:p w14:paraId="4904D1FE" w14:textId="58F8DB28" w:rsidR="0099598A" w:rsidRDefault="0099598A" w:rsidP="00F72C0D">
      <w:pPr>
        <w:spacing w:after="160" w:line="259" w:lineRule="auto"/>
      </w:pPr>
    </w:p>
    <w:p w14:paraId="76892ED5" w14:textId="77777777" w:rsidR="00F72C0D" w:rsidRPr="00F72C0D" w:rsidRDefault="00F72C0D" w:rsidP="00F72C0D">
      <w:pPr>
        <w:spacing w:after="160" w:line="259" w:lineRule="auto"/>
        <w:rPr>
          <w:b/>
          <w:bCs/>
        </w:rPr>
      </w:pPr>
    </w:p>
    <w:p w14:paraId="23BA48B9" w14:textId="3F99AB85" w:rsidR="005D60E5" w:rsidRDefault="005D60E5">
      <w:pPr>
        <w:spacing w:after="160" w:line="259" w:lineRule="auto"/>
        <w:rPr>
          <w:b/>
          <w:bCs/>
          <w:sz w:val="26"/>
          <w:szCs w:val="26"/>
        </w:rPr>
      </w:pPr>
      <w:r>
        <w:rPr>
          <w:sz w:val="26"/>
          <w:szCs w:val="26"/>
        </w:rPr>
        <w:br w:type="page"/>
      </w:r>
    </w:p>
    <w:p w14:paraId="0555D10E" w14:textId="77777777" w:rsidR="006A231F" w:rsidRDefault="006A231F" w:rsidP="00B757C9">
      <w:pPr>
        <w:pStyle w:val="naisnod"/>
        <w:spacing w:before="0" w:after="0"/>
        <w:jc w:val="left"/>
        <w:rPr>
          <w:sz w:val="26"/>
          <w:szCs w:val="26"/>
        </w:rPr>
      </w:pPr>
    </w:p>
    <w:p w14:paraId="2947F2F2" w14:textId="7E2D9738" w:rsidR="002C567F" w:rsidRPr="00DE0D69" w:rsidRDefault="00ED550B" w:rsidP="00DE0D69">
      <w:pPr>
        <w:pStyle w:val="naisnod"/>
        <w:numPr>
          <w:ilvl w:val="0"/>
          <w:numId w:val="6"/>
        </w:numPr>
        <w:spacing w:before="0" w:after="0"/>
        <w:jc w:val="left"/>
        <w:rPr>
          <w:sz w:val="26"/>
          <w:szCs w:val="26"/>
        </w:rPr>
      </w:pPr>
      <w:r w:rsidRPr="00ED550B">
        <w:t>FINANŠU PIEDĀVĀJUMS</w:t>
      </w:r>
    </w:p>
    <w:tbl>
      <w:tblPr>
        <w:tblStyle w:val="Reatabula"/>
        <w:tblW w:w="9430" w:type="dxa"/>
        <w:tblInd w:w="-5" w:type="dxa"/>
        <w:tblLook w:val="04A0" w:firstRow="1" w:lastRow="0" w:firstColumn="1" w:lastColumn="0" w:noHBand="0" w:noVBand="1"/>
      </w:tblPr>
      <w:tblGrid>
        <w:gridCol w:w="4678"/>
        <w:gridCol w:w="2003"/>
        <w:gridCol w:w="1060"/>
        <w:gridCol w:w="1689"/>
      </w:tblGrid>
      <w:tr w:rsidR="002C567F" w:rsidRPr="004877FA" w14:paraId="2192CAD3" w14:textId="77777777" w:rsidTr="00A62229">
        <w:tc>
          <w:tcPr>
            <w:tcW w:w="4678" w:type="dxa"/>
          </w:tcPr>
          <w:p w14:paraId="5EA3FCA9" w14:textId="77777777" w:rsidR="002C567F" w:rsidRPr="004877FA" w:rsidRDefault="002C567F" w:rsidP="00A62229">
            <w:pPr>
              <w:pStyle w:val="naisnod"/>
              <w:spacing w:before="0" w:after="0"/>
            </w:pPr>
            <w:r w:rsidRPr="004877FA">
              <w:t>Nosaukums</w:t>
            </w:r>
          </w:p>
        </w:tc>
        <w:tc>
          <w:tcPr>
            <w:tcW w:w="2003" w:type="dxa"/>
          </w:tcPr>
          <w:p w14:paraId="5420C572" w14:textId="1E375BE4" w:rsidR="002C567F" w:rsidRPr="004877FA" w:rsidRDefault="005D60E5" w:rsidP="00A62229">
            <w:pPr>
              <w:pStyle w:val="naisnod"/>
              <w:spacing w:before="0" w:after="0"/>
            </w:pPr>
            <w:r>
              <w:t>Cena</w:t>
            </w:r>
            <w:r w:rsidR="002C567F" w:rsidRPr="004877FA">
              <w:t>, EUR bez PVN</w:t>
            </w:r>
          </w:p>
        </w:tc>
        <w:tc>
          <w:tcPr>
            <w:tcW w:w="1060" w:type="dxa"/>
          </w:tcPr>
          <w:p w14:paraId="08438F64" w14:textId="6D183F89" w:rsidR="002C567F" w:rsidRPr="004877FA" w:rsidRDefault="005D60E5" w:rsidP="00A62229">
            <w:pPr>
              <w:pStyle w:val="naisnod"/>
              <w:spacing w:before="0" w:after="0"/>
            </w:pPr>
            <w:r>
              <w:t>Skaits</w:t>
            </w:r>
          </w:p>
        </w:tc>
        <w:tc>
          <w:tcPr>
            <w:tcW w:w="1689" w:type="dxa"/>
          </w:tcPr>
          <w:p w14:paraId="22E0B52A" w14:textId="46C35345" w:rsidR="002C567F" w:rsidRPr="004877FA" w:rsidRDefault="002C567F" w:rsidP="00A62229">
            <w:pPr>
              <w:pStyle w:val="naisnod"/>
              <w:spacing w:before="0" w:after="0"/>
            </w:pPr>
            <w:r w:rsidRPr="004877FA">
              <w:t xml:space="preserve">Kopējās </w:t>
            </w:r>
            <w:r w:rsidR="005D60E5">
              <w:t>cena</w:t>
            </w:r>
            <w:r w:rsidRPr="004877FA">
              <w:t xml:space="preserve">, EUR </w:t>
            </w:r>
            <w:r w:rsidR="005D60E5">
              <w:t xml:space="preserve">bez </w:t>
            </w:r>
            <w:r w:rsidRPr="004877FA">
              <w:t>PVN</w:t>
            </w:r>
          </w:p>
        </w:tc>
      </w:tr>
      <w:tr w:rsidR="002C567F" w:rsidRPr="004877FA" w14:paraId="1FEC3435" w14:textId="77777777" w:rsidTr="00A62229">
        <w:trPr>
          <w:trHeight w:val="391"/>
        </w:trPr>
        <w:tc>
          <w:tcPr>
            <w:tcW w:w="4678" w:type="dxa"/>
          </w:tcPr>
          <w:p w14:paraId="177BCDD5" w14:textId="3DF65533" w:rsidR="002C567F" w:rsidRPr="00ED550B" w:rsidRDefault="008F7608" w:rsidP="00A62229">
            <w:pPr>
              <w:pStyle w:val="naisnod"/>
              <w:spacing w:before="0" w:after="0"/>
              <w:jc w:val="both"/>
              <w:rPr>
                <w:b w:val="0"/>
              </w:rPr>
            </w:pPr>
            <w:r w:rsidRPr="009047BF">
              <w:t xml:space="preserve">Kombinētā ēvele ar </w:t>
            </w:r>
            <w:proofErr w:type="spellStart"/>
            <w:r w:rsidRPr="009047BF">
              <w:t>spirāļvārpstu</w:t>
            </w:r>
            <w:proofErr w:type="spellEnd"/>
          </w:p>
        </w:tc>
        <w:tc>
          <w:tcPr>
            <w:tcW w:w="2003" w:type="dxa"/>
          </w:tcPr>
          <w:p w14:paraId="03941B4E" w14:textId="77777777" w:rsidR="002C567F" w:rsidRPr="004877FA" w:rsidRDefault="002C567F" w:rsidP="00A62229">
            <w:pPr>
              <w:pStyle w:val="naisnod"/>
              <w:spacing w:before="0" w:after="0"/>
              <w:jc w:val="left"/>
              <w:rPr>
                <w:b w:val="0"/>
              </w:rPr>
            </w:pPr>
          </w:p>
        </w:tc>
        <w:tc>
          <w:tcPr>
            <w:tcW w:w="1060" w:type="dxa"/>
          </w:tcPr>
          <w:p w14:paraId="63E83848" w14:textId="13E1FDCD" w:rsidR="002C567F" w:rsidRPr="004877FA" w:rsidRDefault="007E7D7A" w:rsidP="00A62229">
            <w:pPr>
              <w:pStyle w:val="naisnod"/>
              <w:spacing w:before="0" w:after="0"/>
              <w:jc w:val="left"/>
              <w:rPr>
                <w:b w:val="0"/>
              </w:rPr>
            </w:pPr>
            <w:r>
              <w:rPr>
                <w:b w:val="0"/>
              </w:rPr>
              <w:t>1</w:t>
            </w:r>
          </w:p>
        </w:tc>
        <w:tc>
          <w:tcPr>
            <w:tcW w:w="1689" w:type="dxa"/>
          </w:tcPr>
          <w:p w14:paraId="5EC3FDCB" w14:textId="77777777" w:rsidR="002C567F" w:rsidRPr="004877FA" w:rsidRDefault="002C567F" w:rsidP="00A62229">
            <w:pPr>
              <w:pStyle w:val="naisnod"/>
              <w:spacing w:before="0" w:after="0"/>
              <w:jc w:val="left"/>
              <w:rPr>
                <w:b w:val="0"/>
              </w:rPr>
            </w:pPr>
          </w:p>
        </w:tc>
      </w:tr>
      <w:tr w:rsidR="005D60E5" w:rsidRPr="004877FA" w14:paraId="2F94D28C" w14:textId="77777777" w:rsidTr="005D71E1">
        <w:trPr>
          <w:trHeight w:val="391"/>
        </w:trPr>
        <w:tc>
          <w:tcPr>
            <w:tcW w:w="7741" w:type="dxa"/>
            <w:gridSpan w:val="3"/>
          </w:tcPr>
          <w:p w14:paraId="2ECD079D" w14:textId="7184882C" w:rsidR="005D60E5" w:rsidRPr="004877FA" w:rsidRDefault="005D60E5" w:rsidP="005D60E5">
            <w:pPr>
              <w:pStyle w:val="naisnod"/>
              <w:spacing w:before="0" w:after="0"/>
              <w:jc w:val="right"/>
              <w:rPr>
                <w:b w:val="0"/>
              </w:rPr>
            </w:pPr>
            <w:r>
              <w:t>KOPĀ</w:t>
            </w:r>
          </w:p>
        </w:tc>
        <w:tc>
          <w:tcPr>
            <w:tcW w:w="1689" w:type="dxa"/>
          </w:tcPr>
          <w:p w14:paraId="0AA9CFC8" w14:textId="77777777" w:rsidR="005D60E5" w:rsidRPr="004877FA" w:rsidRDefault="005D60E5" w:rsidP="002C567F">
            <w:pPr>
              <w:pStyle w:val="naisnod"/>
              <w:spacing w:before="0" w:after="0"/>
              <w:jc w:val="left"/>
              <w:rPr>
                <w:b w:val="0"/>
              </w:rPr>
            </w:pPr>
          </w:p>
        </w:tc>
      </w:tr>
      <w:tr w:rsidR="005D60E5" w:rsidRPr="004877FA" w14:paraId="619FC828" w14:textId="77777777" w:rsidTr="005D71E1">
        <w:trPr>
          <w:trHeight w:val="391"/>
        </w:trPr>
        <w:tc>
          <w:tcPr>
            <w:tcW w:w="7741" w:type="dxa"/>
            <w:gridSpan w:val="3"/>
          </w:tcPr>
          <w:p w14:paraId="3F3C6B14" w14:textId="1FB820C0" w:rsidR="005D60E5" w:rsidRDefault="005D60E5" w:rsidP="005D60E5">
            <w:pPr>
              <w:pStyle w:val="naisnod"/>
              <w:spacing w:before="0" w:after="0"/>
              <w:jc w:val="right"/>
            </w:pPr>
            <w:r>
              <w:t>PVN</w:t>
            </w:r>
          </w:p>
        </w:tc>
        <w:tc>
          <w:tcPr>
            <w:tcW w:w="1689" w:type="dxa"/>
          </w:tcPr>
          <w:p w14:paraId="0BE4BFD3" w14:textId="77777777" w:rsidR="005D60E5" w:rsidRPr="004877FA" w:rsidRDefault="005D60E5" w:rsidP="002C567F">
            <w:pPr>
              <w:pStyle w:val="naisnod"/>
              <w:spacing w:before="0" w:after="0"/>
              <w:jc w:val="left"/>
              <w:rPr>
                <w:b w:val="0"/>
              </w:rPr>
            </w:pPr>
          </w:p>
        </w:tc>
      </w:tr>
      <w:tr w:rsidR="005D60E5" w:rsidRPr="004877FA" w14:paraId="37F486FA" w14:textId="77777777" w:rsidTr="005D71E1">
        <w:trPr>
          <w:trHeight w:val="391"/>
        </w:trPr>
        <w:tc>
          <w:tcPr>
            <w:tcW w:w="7741" w:type="dxa"/>
            <w:gridSpan w:val="3"/>
          </w:tcPr>
          <w:p w14:paraId="7C522FB2" w14:textId="762E807C" w:rsidR="005D60E5" w:rsidRDefault="005D60E5" w:rsidP="005D60E5">
            <w:pPr>
              <w:pStyle w:val="naisnod"/>
              <w:spacing w:before="0" w:after="0"/>
              <w:jc w:val="right"/>
            </w:pPr>
            <w:r>
              <w:t>KOPSUMMA EUR ar PVN</w:t>
            </w:r>
          </w:p>
        </w:tc>
        <w:tc>
          <w:tcPr>
            <w:tcW w:w="1689" w:type="dxa"/>
          </w:tcPr>
          <w:p w14:paraId="77FCCA94" w14:textId="77777777" w:rsidR="005D60E5" w:rsidRPr="004877FA" w:rsidRDefault="005D60E5" w:rsidP="002C567F">
            <w:pPr>
              <w:pStyle w:val="naisnod"/>
              <w:spacing w:before="0" w:after="0"/>
              <w:jc w:val="left"/>
              <w:rPr>
                <w:b w:val="0"/>
              </w:rPr>
            </w:pPr>
          </w:p>
        </w:tc>
      </w:tr>
    </w:tbl>
    <w:p w14:paraId="3EF63507" w14:textId="77777777" w:rsidR="008F7608" w:rsidRDefault="008F7608" w:rsidP="009B3F72">
      <w:pPr>
        <w:spacing w:before="120"/>
        <w:ind w:left="-284"/>
        <w:jc w:val="both"/>
      </w:pPr>
    </w:p>
    <w:p w14:paraId="2B1CF443" w14:textId="05CA5A48" w:rsidR="009B3F72" w:rsidRPr="00DD2F96" w:rsidRDefault="009B3F72" w:rsidP="009B3F72">
      <w:pPr>
        <w:spacing w:before="120"/>
        <w:ind w:left="-284"/>
        <w:jc w:val="both"/>
      </w:pPr>
      <w:r w:rsidRPr="00DD2F96">
        <w:t>Līgumcenā ir iekļautas visas iespējamās izmaksas, kas saistītas ar darbu izpildi (nodokļi, nodevas, darbinieku alga, nepieciešamo atļauju saņemšana u.c.), tai skaitā iespējamie sadārdzinājumi un visi riski.</w:t>
      </w: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6D75F0A5" w14:textId="77777777" w:rsidR="002C567F" w:rsidRDefault="002C567F">
      <w:pPr>
        <w:spacing w:after="160" w:line="259" w:lineRule="auto"/>
        <w:rPr>
          <w:b/>
          <w:bCs/>
        </w:rPr>
      </w:pPr>
      <w:bookmarkStart w:id="1" w:name="_Hlk118300607"/>
      <w:r>
        <w:br w:type="page"/>
      </w:r>
    </w:p>
    <w:bookmarkEnd w:id="1"/>
    <w:p w14:paraId="3071315D" w14:textId="092673A1" w:rsidR="001F177D" w:rsidRDefault="00195CE4" w:rsidP="001F177D">
      <w:pPr>
        <w:pStyle w:val="naisnod"/>
        <w:spacing w:before="120" w:after="120"/>
        <w:ind w:left="360"/>
        <w:jc w:val="right"/>
        <w:rPr>
          <w:sz w:val="26"/>
          <w:szCs w:val="26"/>
        </w:rPr>
      </w:pPr>
      <w:r>
        <w:lastRenderedPageBreak/>
        <w:t>3</w:t>
      </w:r>
      <w:r w:rsidR="000767EC">
        <w:t>.pielikums</w:t>
      </w:r>
      <w:r w:rsidRPr="00DD2F96">
        <w:br/>
      </w:r>
      <w:r w:rsidR="001F177D">
        <w:rPr>
          <w:color w:val="000000"/>
        </w:rPr>
        <w:t>Cenu aptaujai</w:t>
      </w:r>
      <w:r w:rsidR="00F72C0D">
        <w:rPr>
          <w:color w:val="000000"/>
        </w:rPr>
        <w:t xml:space="preserve"> “</w:t>
      </w:r>
      <w:r w:rsidR="00DE0D69" w:rsidRPr="009047BF">
        <w:t xml:space="preserve">Kombinētā ēvele ar </w:t>
      </w:r>
      <w:proofErr w:type="spellStart"/>
      <w:r w:rsidR="00DE0D69" w:rsidRPr="009047BF">
        <w:t>spirāļvārpstu</w:t>
      </w:r>
      <w:proofErr w:type="spellEnd"/>
      <w:r w:rsidR="00DE0D69">
        <w:t xml:space="preserve"> piegāde un uzstādīšana</w:t>
      </w:r>
      <w:r w:rsidR="00F72C0D">
        <w:t>”</w:t>
      </w:r>
    </w:p>
    <w:p w14:paraId="7F08D09F" w14:textId="36D1FA04" w:rsidR="00195CE4" w:rsidRPr="00DD2F96" w:rsidRDefault="00195CE4" w:rsidP="001F177D">
      <w:pPr>
        <w:pStyle w:val="Kjene"/>
        <w:jc w:val="right"/>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 xml:space="preserve">_________________, </w:t>
      </w:r>
      <w:proofErr w:type="spellStart"/>
      <w:r w:rsidRPr="00CA65AD">
        <w:rPr>
          <w:rStyle w:val="Noklusjumarindkopasfonts2"/>
          <w:bCs/>
          <w:sz w:val="23"/>
          <w:szCs w:val="23"/>
          <w:lang w:val="lv-LV"/>
        </w:rPr>
        <w:t>reģ</w:t>
      </w:r>
      <w:proofErr w:type="spellEnd"/>
      <w:r w:rsidRPr="00CA65AD">
        <w:rPr>
          <w:rStyle w:val="Noklusjumarindkopasfonts2"/>
          <w:bCs/>
          <w:sz w:val="23"/>
          <w:szCs w:val="23"/>
          <w:lang w:val="lv-LV"/>
        </w:rPr>
        <w:t xml:space="preserve">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 xml:space="preserve">Pretendenta/kandidāta nosaukums, </w:t>
      </w:r>
      <w:proofErr w:type="spellStart"/>
      <w:r w:rsidRPr="00CA65AD">
        <w:rPr>
          <w:i/>
          <w:sz w:val="23"/>
          <w:szCs w:val="23"/>
          <w:lang w:val="lv-LV"/>
        </w:rPr>
        <w:t>reģ</w:t>
      </w:r>
      <w:proofErr w:type="spellEnd"/>
      <w:r w:rsidRPr="00CA65AD">
        <w:rPr>
          <w:i/>
          <w:sz w:val="23"/>
          <w:szCs w:val="23"/>
          <w:lang w:val="lv-LV"/>
        </w:rPr>
        <w:t>.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4FDEFB08" w:rsidR="00195CE4" w:rsidRPr="00CA65AD" w:rsidRDefault="00195CE4" w:rsidP="00195CE4">
      <w:pPr>
        <w:pStyle w:val="Parasts2"/>
        <w:rPr>
          <w:sz w:val="23"/>
          <w:szCs w:val="23"/>
        </w:rPr>
      </w:pPr>
      <w:r w:rsidRPr="00CA65AD">
        <w:rPr>
          <w:sz w:val="23"/>
          <w:szCs w:val="23"/>
          <w:lang w:eastAsia="ru-RU"/>
        </w:rPr>
        <w:t>Datums __.___.202</w:t>
      </w:r>
      <w:r w:rsidR="00B97CC3">
        <w:rPr>
          <w:sz w:val="23"/>
          <w:szCs w:val="23"/>
          <w:lang w:eastAsia="ru-RU"/>
        </w:rPr>
        <w:t>5</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D8562B">
      <w:footerReference w:type="default" r:id="rId11"/>
      <w:headerReference w:type="first" r:id="rId12"/>
      <w:footerReference w:type="first" r:id="rId13"/>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99F6" w14:textId="77777777" w:rsidR="00C804DA" w:rsidRDefault="00C804DA">
      <w:r>
        <w:separator/>
      </w:r>
    </w:p>
  </w:endnote>
  <w:endnote w:type="continuationSeparator" w:id="0">
    <w:p w14:paraId="338442FE" w14:textId="77777777" w:rsidR="00C804DA" w:rsidRDefault="00C8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1"/>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34665"/>
      <w:docPartObj>
        <w:docPartGallery w:val="Page Numbers (Bottom of Page)"/>
        <w:docPartUnique/>
      </w:docPartObj>
    </w:sdtPr>
    <w:sdtEndPr/>
    <w:sdtContent>
      <w:p w14:paraId="0E73EE2C" w14:textId="04FD013D" w:rsidR="000D7503" w:rsidRDefault="000D7503">
        <w:pPr>
          <w:pStyle w:val="Kjene"/>
          <w:jc w:val="center"/>
        </w:pPr>
        <w:r>
          <w:fldChar w:fldCharType="begin"/>
        </w:r>
        <w:r>
          <w:instrText>PAGE   \* MERGEFORMAT</w:instrText>
        </w:r>
        <w:r>
          <w:fldChar w:fldCharType="separate"/>
        </w:r>
        <w:r w:rsidR="00DE0D69">
          <w:rPr>
            <w:noProof/>
          </w:rPr>
          <w:t>2</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2075"/>
      <w:docPartObj>
        <w:docPartGallery w:val="Page Numbers (Bottom of Page)"/>
        <w:docPartUnique/>
      </w:docPartObj>
    </w:sdtPr>
    <w:sdtEnd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rsidR="00DE0D69">
          <w:rPr>
            <w:noProof/>
          </w:rPr>
          <w:t>1</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3241" w14:textId="77777777" w:rsidR="00C804DA" w:rsidRDefault="00C804DA">
      <w:r>
        <w:separator/>
      </w:r>
    </w:p>
  </w:footnote>
  <w:footnote w:type="continuationSeparator" w:id="0">
    <w:p w14:paraId="319CEC4A" w14:textId="77777777" w:rsidR="00C804DA" w:rsidRDefault="00C804DA">
      <w:r>
        <w:continuationSeparator/>
      </w:r>
    </w:p>
  </w:footnote>
  <w:footnote w:id="1">
    <w:p w14:paraId="711E0809" w14:textId="77777777" w:rsidR="00195CE4" w:rsidRDefault="00195CE4" w:rsidP="00195CE4">
      <w:pPr>
        <w:pStyle w:val="Vresteksts1"/>
      </w:pPr>
      <w:bookmarkStart w:id="2" w:name="_Hlk127970341"/>
      <w:bookmarkStart w:id="3" w:name="_Hlk127970342"/>
      <w:bookmarkStart w:id="4" w:name="_Hlk127970456"/>
      <w:bookmarkStart w:id="5"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2"/>
      <w:bookmarkEnd w:id="3"/>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9F09" w14:textId="58542C99" w:rsidR="00D8562B" w:rsidRDefault="00D8562B">
    <w:pPr>
      <w:pStyle w:val="Galvene"/>
    </w:pPr>
    <w:r>
      <w:rPr>
        <w:caps/>
        <w:noProof/>
      </w:rPr>
      <w:drawing>
        <wp:anchor distT="0" distB="0" distL="114300" distR="114300" simplePos="0" relativeHeight="251659264" behindDoc="0" locked="0" layoutInCell="1" allowOverlap="1" wp14:anchorId="303FD58E" wp14:editId="6CF5FE18">
          <wp:simplePos x="0" y="0"/>
          <wp:positionH relativeFrom="margin">
            <wp:align>center</wp:align>
          </wp:positionH>
          <wp:positionV relativeFrom="paragraph">
            <wp:posOffset>-346417</wp:posOffset>
          </wp:positionV>
          <wp:extent cx="1906270" cy="877580"/>
          <wp:effectExtent l="0" t="0" r="0" b="0"/>
          <wp:wrapSquare wrapText="bothSides"/>
          <wp:docPr id="980568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897" name="Attēls 9805689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6270" cy="877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3314"/>
    <w:multiLevelType w:val="multilevel"/>
    <w:tmpl w:val="920A2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B5C8D"/>
    <w:multiLevelType w:val="multilevel"/>
    <w:tmpl w:val="B58654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D530CA"/>
    <w:multiLevelType w:val="multilevel"/>
    <w:tmpl w:val="DEC848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E122C8"/>
    <w:multiLevelType w:val="multilevel"/>
    <w:tmpl w:val="A4F4999A"/>
    <w:lvl w:ilvl="0">
      <w:start w:val="10"/>
      <w:numFmt w:val="decimal"/>
      <w:pStyle w:val="Apakvirsraksts"/>
      <w:lvlText w:val="%1."/>
      <w:lvlJc w:val="left"/>
      <w:pPr>
        <w:tabs>
          <w:tab w:val="num" w:pos="397"/>
        </w:tabs>
        <w:ind w:left="397" w:hanging="397"/>
      </w:pPr>
      <w:rPr>
        <w:rFonts w:hint="default"/>
        <w:b w:val="0"/>
        <w:bCs w:val="0"/>
        <w:sz w:val="24"/>
        <w:szCs w:val="24"/>
      </w:rPr>
    </w:lvl>
    <w:lvl w:ilvl="1">
      <w:start w:val="2"/>
      <w:numFmt w:val="decimal"/>
      <w:pStyle w:val="2pakpesapakpunkts"/>
      <w:lvlText w:val="%1.%2."/>
      <w:lvlJc w:val="left"/>
      <w:pPr>
        <w:tabs>
          <w:tab w:val="num" w:pos="567"/>
        </w:tabs>
        <w:ind w:left="567" w:hanging="567"/>
      </w:pPr>
      <w:rPr>
        <w:rFonts w:hint="default"/>
        <w:b w:val="0"/>
        <w:i w:val="0"/>
        <w:sz w:val="24"/>
        <w:szCs w:val="24"/>
      </w:rPr>
    </w:lvl>
    <w:lvl w:ilvl="2">
      <w:start w:val="1"/>
      <w:numFmt w:val="decimal"/>
      <w:lvlText w:val="%1.%2.%3."/>
      <w:lvlJc w:val="left"/>
      <w:pPr>
        <w:tabs>
          <w:tab w:val="num" w:pos="1077"/>
        </w:tabs>
        <w:ind w:left="1077" w:hanging="793"/>
      </w:pPr>
      <w:rPr>
        <w:rFonts w:hint="default"/>
      </w:rPr>
    </w:lvl>
    <w:lvl w:ilvl="3">
      <w:start w:val="1"/>
      <w:numFmt w:val="decimal"/>
      <w:lvlText w:val="%1.%2.%3.%4."/>
      <w:lvlJc w:val="left"/>
      <w:pPr>
        <w:tabs>
          <w:tab w:val="num" w:pos="1590"/>
        </w:tabs>
        <w:ind w:left="107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1FD1EE1"/>
    <w:multiLevelType w:val="multilevel"/>
    <w:tmpl w:val="A2D8DA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88B7A51"/>
    <w:multiLevelType w:val="hybridMultilevel"/>
    <w:tmpl w:val="6D443E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1F76C0F"/>
    <w:multiLevelType w:val="hybridMultilevel"/>
    <w:tmpl w:val="76CE58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950D1"/>
    <w:multiLevelType w:val="multilevel"/>
    <w:tmpl w:val="62085B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7"/>
  </w:num>
  <w:num w:numId="7">
    <w:abstractNumId w:val="16"/>
  </w:num>
  <w:num w:numId="8">
    <w:abstractNumId w:val="12"/>
  </w:num>
  <w:num w:numId="9">
    <w:abstractNumId w:val="1"/>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6"/>
  </w:num>
  <w:num w:numId="15">
    <w:abstractNumId w:val="2"/>
  </w:num>
  <w:num w:numId="16">
    <w:abstractNumId w:val="13"/>
  </w:num>
  <w:num w:numId="17">
    <w:abstractNumId w:val="3"/>
  </w:num>
  <w:num w:numId="18">
    <w:abstractNumId w:val="6"/>
  </w:num>
  <w:num w:numId="19">
    <w:abstractNumId w:val="14"/>
  </w:num>
  <w:num w:numId="20">
    <w:abstractNumId w:val="2"/>
  </w:num>
  <w:num w:numId="21">
    <w:abstractNumId w:val="11"/>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30976"/>
    <w:rsid w:val="0005542D"/>
    <w:rsid w:val="000577F9"/>
    <w:rsid w:val="00061F83"/>
    <w:rsid w:val="0006273D"/>
    <w:rsid w:val="00062ECA"/>
    <w:rsid w:val="000767EC"/>
    <w:rsid w:val="000931C4"/>
    <w:rsid w:val="000C43C9"/>
    <w:rsid w:val="000D7503"/>
    <w:rsid w:val="0010563A"/>
    <w:rsid w:val="00112AEC"/>
    <w:rsid w:val="00114EA4"/>
    <w:rsid w:val="001630D4"/>
    <w:rsid w:val="0017198F"/>
    <w:rsid w:val="001832C3"/>
    <w:rsid w:val="00183608"/>
    <w:rsid w:val="00195CE4"/>
    <w:rsid w:val="001A37BD"/>
    <w:rsid w:val="001A4FD7"/>
    <w:rsid w:val="001B2266"/>
    <w:rsid w:val="001B6DF0"/>
    <w:rsid w:val="001E0599"/>
    <w:rsid w:val="001E3802"/>
    <w:rsid w:val="001E577A"/>
    <w:rsid w:val="001F177D"/>
    <w:rsid w:val="002115C2"/>
    <w:rsid w:val="00237EF9"/>
    <w:rsid w:val="002439F5"/>
    <w:rsid w:val="00251841"/>
    <w:rsid w:val="002527EE"/>
    <w:rsid w:val="0027497E"/>
    <w:rsid w:val="002841F7"/>
    <w:rsid w:val="00291AE7"/>
    <w:rsid w:val="002A5E6E"/>
    <w:rsid w:val="002C567F"/>
    <w:rsid w:val="002C7993"/>
    <w:rsid w:val="002D1E12"/>
    <w:rsid w:val="002D4CA0"/>
    <w:rsid w:val="002D7743"/>
    <w:rsid w:val="002F1D21"/>
    <w:rsid w:val="00315BC0"/>
    <w:rsid w:val="003207A2"/>
    <w:rsid w:val="00330499"/>
    <w:rsid w:val="00371D5E"/>
    <w:rsid w:val="00375402"/>
    <w:rsid w:val="00430D2A"/>
    <w:rsid w:val="00443EE4"/>
    <w:rsid w:val="004518B7"/>
    <w:rsid w:val="00467553"/>
    <w:rsid w:val="00472EF4"/>
    <w:rsid w:val="00483970"/>
    <w:rsid w:val="004877FA"/>
    <w:rsid w:val="004C66FB"/>
    <w:rsid w:val="004E33AF"/>
    <w:rsid w:val="00514AF4"/>
    <w:rsid w:val="00533FC0"/>
    <w:rsid w:val="00560402"/>
    <w:rsid w:val="005616DD"/>
    <w:rsid w:val="00572C6C"/>
    <w:rsid w:val="00584C07"/>
    <w:rsid w:val="00595DA8"/>
    <w:rsid w:val="005D60E5"/>
    <w:rsid w:val="005F6C2D"/>
    <w:rsid w:val="005F7F3E"/>
    <w:rsid w:val="00601E31"/>
    <w:rsid w:val="006409AD"/>
    <w:rsid w:val="00646259"/>
    <w:rsid w:val="00647AC4"/>
    <w:rsid w:val="0065200C"/>
    <w:rsid w:val="006608CE"/>
    <w:rsid w:val="00673AA3"/>
    <w:rsid w:val="00682C42"/>
    <w:rsid w:val="006A231F"/>
    <w:rsid w:val="007009E2"/>
    <w:rsid w:val="00701AAF"/>
    <w:rsid w:val="007141A9"/>
    <w:rsid w:val="00724D29"/>
    <w:rsid w:val="00726F6E"/>
    <w:rsid w:val="00782EF7"/>
    <w:rsid w:val="007839CE"/>
    <w:rsid w:val="007E7D7A"/>
    <w:rsid w:val="00800B41"/>
    <w:rsid w:val="0084141B"/>
    <w:rsid w:val="00846947"/>
    <w:rsid w:val="00863548"/>
    <w:rsid w:val="008A316D"/>
    <w:rsid w:val="008B3FA9"/>
    <w:rsid w:val="008C3D2A"/>
    <w:rsid w:val="008D6EB4"/>
    <w:rsid w:val="008D6ED3"/>
    <w:rsid w:val="008F724D"/>
    <w:rsid w:val="008F7608"/>
    <w:rsid w:val="009031DC"/>
    <w:rsid w:val="00921597"/>
    <w:rsid w:val="00950921"/>
    <w:rsid w:val="00972E73"/>
    <w:rsid w:val="00975B7D"/>
    <w:rsid w:val="00976265"/>
    <w:rsid w:val="00983796"/>
    <w:rsid w:val="0099598A"/>
    <w:rsid w:val="009A7BCA"/>
    <w:rsid w:val="009B3F72"/>
    <w:rsid w:val="009D4487"/>
    <w:rsid w:val="009D4868"/>
    <w:rsid w:val="009E4BE8"/>
    <w:rsid w:val="00A04429"/>
    <w:rsid w:val="00A045EA"/>
    <w:rsid w:val="00A05A80"/>
    <w:rsid w:val="00A32A45"/>
    <w:rsid w:val="00A40C71"/>
    <w:rsid w:val="00A85915"/>
    <w:rsid w:val="00A927B7"/>
    <w:rsid w:val="00AC3D88"/>
    <w:rsid w:val="00AE10BE"/>
    <w:rsid w:val="00AF23F8"/>
    <w:rsid w:val="00AF4938"/>
    <w:rsid w:val="00AF64A6"/>
    <w:rsid w:val="00B04C9C"/>
    <w:rsid w:val="00B06DFD"/>
    <w:rsid w:val="00B11D8B"/>
    <w:rsid w:val="00B34132"/>
    <w:rsid w:val="00B5099C"/>
    <w:rsid w:val="00B55EC0"/>
    <w:rsid w:val="00B61109"/>
    <w:rsid w:val="00B6786E"/>
    <w:rsid w:val="00B757C9"/>
    <w:rsid w:val="00B75D86"/>
    <w:rsid w:val="00B97CC3"/>
    <w:rsid w:val="00BB1083"/>
    <w:rsid w:val="00BD0856"/>
    <w:rsid w:val="00BD17EA"/>
    <w:rsid w:val="00BD4F1C"/>
    <w:rsid w:val="00BD6B25"/>
    <w:rsid w:val="00C164D9"/>
    <w:rsid w:val="00C21807"/>
    <w:rsid w:val="00C231F3"/>
    <w:rsid w:val="00C507D6"/>
    <w:rsid w:val="00C605BC"/>
    <w:rsid w:val="00C804DA"/>
    <w:rsid w:val="00C84CB4"/>
    <w:rsid w:val="00CA79E5"/>
    <w:rsid w:val="00CB189D"/>
    <w:rsid w:val="00CB6103"/>
    <w:rsid w:val="00CC47E9"/>
    <w:rsid w:val="00CC7D76"/>
    <w:rsid w:val="00CE387B"/>
    <w:rsid w:val="00CE68C4"/>
    <w:rsid w:val="00CF55F8"/>
    <w:rsid w:val="00D04DE5"/>
    <w:rsid w:val="00D34C1B"/>
    <w:rsid w:val="00D5261F"/>
    <w:rsid w:val="00D55A92"/>
    <w:rsid w:val="00D62FD9"/>
    <w:rsid w:val="00D63EE9"/>
    <w:rsid w:val="00D722F5"/>
    <w:rsid w:val="00D80B01"/>
    <w:rsid w:val="00D84ACC"/>
    <w:rsid w:val="00D8562B"/>
    <w:rsid w:val="00D92F09"/>
    <w:rsid w:val="00DD168F"/>
    <w:rsid w:val="00DD1DC1"/>
    <w:rsid w:val="00DE0D69"/>
    <w:rsid w:val="00DE52D8"/>
    <w:rsid w:val="00E0448F"/>
    <w:rsid w:val="00E07F33"/>
    <w:rsid w:val="00E14211"/>
    <w:rsid w:val="00E16DCC"/>
    <w:rsid w:val="00E25A00"/>
    <w:rsid w:val="00E54B76"/>
    <w:rsid w:val="00E9064B"/>
    <w:rsid w:val="00EB773A"/>
    <w:rsid w:val="00ED550B"/>
    <w:rsid w:val="00ED6AC5"/>
    <w:rsid w:val="00EE6806"/>
    <w:rsid w:val="00EE6BBD"/>
    <w:rsid w:val="00EF5593"/>
    <w:rsid w:val="00F4220D"/>
    <w:rsid w:val="00F72C0D"/>
    <w:rsid w:val="00FB242A"/>
    <w:rsid w:val="00FB51F5"/>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604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4">
    <w:name w:val="heading 4"/>
    <w:basedOn w:val="Parasts"/>
    <w:link w:val="Virsraksts4Rakstz"/>
    <w:uiPriority w:val="9"/>
    <w:qFormat/>
    <w:rsid w:val="0099598A"/>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Colorful List - Accent 12,Table of contents numbered"/>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styleId="Paraststmeklis">
    <w:name w:val="Normal (Web)"/>
    <w:basedOn w:val="Parasts"/>
    <w:uiPriority w:val="99"/>
    <w:rsid w:val="00CB6103"/>
    <w:pPr>
      <w:spacing w:before="100" w:beforeAutospacing="1" w:after="100" w:afterAutospacing="1"/>
    </w:pPr>
    <w:rPr>
      <w:rFonts w:ascii="Arial Unicode MS" w:hAnsi="Arial Unicode MS"/>
      <w:lang w:val="en-GB" w:eastAsia="en-US"/>
    </w:rPr>
  </w:style>
  <w:style w:type="paragraph" w:styleId="Nosaukums">
    <w:name w:val="Title"/>
    <w:basedOn w:val="Parasts"/>
    <w:link w:val="NosaukumsRakstz"/>
    <w:uiPriority w:val="99"/>
    <w:qFormat/>
    <w:rsid w:val="00584C07"/>
    <w:pPr>
      <w:jc w:val="center"/>
    </w:pPr>
    <w:rPr>
      <w:b/>
      <w:bCs/>
      <w:lang w:val="en-GB" w:eastAsia="x-none"/>
    </w:rPr>
  </w:style>
  <w:style w:type="character" w:customStyle="1" w:styleId="NosaukumsRakstz">
    <w:name w:val="Nosaukums Rakstz."/>
    <w:basedOn w:val="Noklusjumarindkopasfonts"/>
    <w:link w:val="Nosaukums"/>
    <w:uiPriority w:val="99"/>
    <w:rsid w:val="00584C07"/>
    <w:rPr>
      <w:rFonts w:ascii="Times New Roman" w:eastAsia="Times New Roman" w:hAnsi="Times New Roman" w:cs="Times New Roman"/>
      <w:b/>
      <w:bCs/>
      <w:sz w:val="24"/>
      <w:szCs w:val="24"/>
      <w:lang w:val="en-GB" w:eastAsia="x-none"/>
    </w:rPr>
  </w:style>
  <w:style w:type="paragraph" w:styleId="Parakstszemobjekta">
    <w:name w:val="caption"/>
    <w:basedOn w:val="Parasts"/>
    <w:next w:val="Parasts"/>
    <w:qFormat/>
    <w:rsid w:val="00584C07"/>
    <w:pPr>
      <w:pBdr>
        <w:bottom w:val="single" w:sz="12" w:space="1" w:color="auto"/>
      </w:pBdr>
      <w:jc w:val="center"/>
      <w:outlineLvl w:val="0"/>
    </w:pPr>
    <w:rPr>
      <w:rFonts w:ascii="Arial" w:hAnsi="Arial" w:cs="Arial"/>
      <w:b/>
      <w:sz w:val="32"/>
      <w:szCs w:val="20"/>
    </w:rPr>
  </w:style>
  <w:style w:type="character" w:customStyle="1" w:styleId="Virsraksts4Rakstz">
    <w:name w:val="Virsraksts 4 Rakstz."/>
    <w:basedOn w:val="Noklusjumarindkopasfonts"/>
    <w:link w:val="Virsraksts4"/>
    <w:uiPriority w:val="9"/>
    <w:rsid w:val="0099598A"/>
    <w:rPr>
      <w:rFonts w:ascii="Times New Roman" w:eastAsia="Times New Roman" w:hAnsi="Times New Roman" w:cs="Times New Roman"/>
      <w:b/>
      <w:bCs/>
      <w:sz w:val="24"/>
      <w:szCs w:val="24"/>
      <w:lang w:eastAsia="lv-LV"/>
    </w:rPr>
  </w:style>
  <w:style w:type="character" w:styleId="Izteiksmgs">
    <w:name w:val="Strong"/>
    <w:basedOn w:val="Noklusjumarindkopasfonts"/>
    <w:uiPriority w:val="22"/>
    <w:qFormat/>
    <w:rsid w:val="0099598A"/>
    <w:rPr>
      <w:b/>
      <w:bCs/>
    </w:rPr>
  </w:style>
  <w:style w:type="character" w:customStyle="1" w:styleId="measurements">
    <w:name w:val="measurements"/>
    <w:basedOn w:val="Noklusjumarindkopasfonts"/>
    <w:rsid w:val="0099598A"/>
  </w:style>
  <w:style w:type="paragraph" w:styleId="Apakvirsraksts">
    <w:name w:val="Subtitle"/>
    <w:basedOn w:val="Parasts"/>
    <w:link w:val="ApakvirsrakstsRakstz"/>
    <w:qFormat/>
    <w:rsid w:val="00560402"/>
    <w:pPr>
      <w:numPr>
        <w:numId w:val="22"/>
      </w:numPr>
      <w:suppressAutoHyphens/>
      <w:jc w:val="center"/>
    </w:pPr>
    <w:rPr>
      <w:rFonts w:asciiTheme="minorHAnsi" w:eastAsiaTheme="minorHAnsi" w:hAnsiTheme="minorHAnsi" w:cstheme="minorBidi"/>
      <w:b/>
      <w:sz w:val="28"/>
      <w:szCs w:val="20"/>
      <w:lang w:eastAsia="en-US"/>
    </w:rPr>
  </w:style>
  <w:style w:type="character" w:customStyle="1" w:styleId="ApakvirsrakstsRakstz">
    <w:name w:val="Apakšvirsraksts Rakstz."/>
    <w:basedOn w:val="Noklusjumarindkopasfonts"/>
    <w:link w:val="Apakvirsraksts"/>
    <w:rsid w:val="00560402"/>
    <w:rPr>
      <w:b/>
      <w:sz w:val="28"/>
      <w:szCs w:val="20"/>
    </w:rPr>
  </w:style>
  <w:style w:type="paragraph" w:customStyle="1" w:styleId="2pakpesapakpunkts">
    <w:name w:val="2. pakāpes apakšpunkts"/>
    <w:basedOn w:val="Virsraksts2"/>
    <w:qFormat/>
    <w:rsid w:val="00560402"/>
    <w:pPr>
      <w:keepNext w:val="0"/>
      <w:keepLines w:val="0"/>
      <w:numPr>
        <w:ilvl w:val="1"/>
        <w:numId w:val="22"/>
      </w:numPr>
      <w:tabs>
        <w:tab w:val="clear" w:pos="567"/>
        <w:tab w:val="num" w:pos="360"/>
        <w:tab w:val="left" w:pos="624"/>
      </w:tabs>
      <w:suppressAutoHyphens/>
      <w:spacing w:before="0" w:after="60"/>
      <w:ind w:left="0" w:firstLine="0"/>
      <w:jc w:val="both"/>
    </w:pPr>
    <w:rPr>
      <w:rFonts w:ascii="Times New Roman" w:eastAsiaTheme="minorHAnsi" w:hAnsi="Times New Roman" w:cs="Times New Roman"/>
      <w:color w:val="auto"/>
      <w:sz w:val="28"/>
      <w:szCs w:val="20"/>
      <w:lang w:eastAsia="en-US"/>
    </w:rPr>
  </w:style>
  <w:style w:type="character" w:customStyle="1" w:styleId="Virsraksts2Rakstz">
    <w:name w:val="Virsraksts 2 Rakstz."/>
    <w:basedOn w:val="Noklusjumarindkopasfonts"/>
    <w:link w:val="Virsraksts2"/>
    <w:uiPriority w:val="9"/>
    <w:semiHidden/>
    <w:rsid w:val="00560402"/>
    <w:rPr>
      <w:rFonts w:asciiTheme="majorHAnsi" w:eastAsiaTheme="majorEastAsia" w:hAnsiTheme="majorHAnsi" w:cstheme="majorBidi"/>
      <w:color w:val="2E74B5" w:themeColor="accent1" w:themeShade="BF"/>
      <w:sz w:val="26"/>
      <w:szCs w:val="26"/>
      <w:lang w:eastAsia="lv-LV"/>
    </w:rPr>
  </w:style>
  <w:style w:type="paragraph" w:customStyle="1" w:styleId="Parasts1">
    <w:name w:val="Parasts1"/>
    <w:rsid w:val="00514AF4"/>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7577">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113325691">
      <w:bodyDiv w:val="1"/>
      <w:marLeft w:val="0"/>
      <w:marRight w:val="0"/>
      <w:marTop w:val="0"/>
      <w:marBottom w:val="0"/>
      <w:divBdr>
        <w:top w:val="none" w:sz="0" w:space="0" w:color="auto"/>
        <w:left w:val="none" w:sz="0" w:space="0" w:color="auto"/>
        <w:bottom w:val="none" w:sz="0" w:space="0" w:color="auto"/>
        <w:right w:val="none" w:sz="0" w:space="0" w:color="auto"/>
      </w:divBdr>
    </w:div>
    <w:div w:id="1445804801">
      <w:bodyDiv w:val="1"/>
      <w:marLeft w:val="0"/>
      <w:marRight w:val="0"/>
      <w:marTop w:val="0"/>
      <w:marBottom w:val="0"/>
      <w:divBdr>
        <w:top w:val="none" w:sz="0" w:space="0" w:color="auto"/>
        <w:left w:val="none" w:sz="0" w:space="0" w:color="auto"/>
        <w:bottom w:val="none" w:sz="0" w:space="0" w:color="auto"/>
        <w:right w:val="none" w:sz="0" w:space="0" w:color="auto"/>
      </w:divBdr>
      <w:divsChild>
        <w:div w:id="100023298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75124683">
              <w:marLeft w:val="0"/>
              <w:marRight w:val="0"/>
              <w:marTop w:val="0"/>
              <w:marBottom w:val="0"/>
              <w:divBdr>
                <w:top w:val="none" w:sz="0" w:space="0" w:color="auto"/>
                <w:left w:val="none" w:sz="0" w:space="0" w:color="auto"/>
                <w:bottom w:val="none" w:sz="0" w:space="0" w:color="auto"/>
                <w:right w:val="none" w:sz="0" w:space="0" w:color="auto"/>
              </w:divBdr>
              <w:divsChild>
                <w:div w:id="2023318698">
                  <w:marLeft w:val="0"/>
                  <w:marRight w:val="0"/>
                  <w:marTop w:val="0"/>
                  <w:marBottom w:val="0"/>
                  <w:divBdr>
                    <w:top w:val="none" w:sz="0" w:space="0" w:color="auto"/>
                    <w:left w:val="none" w:sz="0" w:space="0" w:color="auto"/>
                    <w:bottom w:val="none" w:sz="0" w:space="0" w:color="auto"/>
                    <w:right w:val="none" w:sz="0" w:space="0" w:color="auto"/>
                  </w:divBdr>
                  <w:divsChild>
                    <w:div w:id="56247611">
                      <w:marLeft w:val="0"/>
                      <w:marRight w:val="0"/>
                      <w:marTop w:val="0"/>
                      <w:marBottom w:val="0"/>
                      <w:divBdr>
                        <w:top w:val="none" w:sz="0" w:space="0" w:color="auto"/>
                        <w:left w:val="none" w:sz="0" w:space="0" w:color="auto"/>
                        <w:bottom w:val="none" w:sz="0" w:space="0" w:color="auto"/>
                        <w:right w:val="none" w:sz="0" w:space="0" w:color="auto"/>
                      </w:divBdr>
                      <w:divsChild>
                        <w:div w:id="18009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539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a.pamatskola@limb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peciala.pamatskola@limbazunovads.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ale@limbazu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6334</Words>
  <Characters>3611</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Direktore</cp:lastModifiedBy>
  <cp:revision>4</cp:revision>
  <cp:lastPrinted>2024-08-29T12:43:00Z</cp:lastPrinted>
  <dcterms:created xsi:type="dcterms:W3CDTF">2025-05-08T08:04:00Z</dcterms:created>
  <dcterms:modified xsi:type="dcterms:W3CDTF">2025-05-08T08:29:00Z</dcterms:modified>
</cp:coreProperties>
</file>