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43EA0B26" w:rsidR="00D94F90" w:rsidRPr="0071719F" w:rsidRDefault="00D94F90" w:rsidP="005C60E3">
      <w:pPr>
        <w:jc w:val="center"/>
        <w:rPr>
          <w:bCs/>
          <w:lang w:val="lv-LV"/>
        </w:rPr>
      </w:pPr>
      <w:r w:rsidRPr="0071719F">
        <w:rPr>
          <w:bCs/>
          <w:lang w:val="lv-LV"/>
        </w:rPr>
        <w:t>Nr.</w:t>
      </w:r>
      <w:r w:rsidR="00C64B8F">
        <w:rPr>
          <w:bCs/>
          <w:lang w:val="lv-LV"/>
        </w:rPr>
        <w:t>5</w:t>
      </w:r>
    </w:p>
    <w:p w14:paraId="609CC37C" w14:textId="77777777" w:rsidR="00D94F90" w:rsidRPr="006F246D" w:rsidRDefault="00D94F90" w:rsidP="005C60E3">
      <w:pPr>
        <w:jc w:val="both"/>
        <w:rPr>
          <w:bCs/>
          <w:lang w:val="lv-LV"/>
        </w:rPr>
      </w:pPr>
    </w:p>
    <w:p w14:paraId="790443A3" w14:textId="10C7B28A" w:rsidR="00D94F90" w:rsidRPr="006F246D" w:rsidRDefault="00D94F90" w:rsidP="00BE2B5E">
      <w:pPr>
        <w:jc w:val="right"/>
        <w:rPr>
          <w:bCs/>
          <w:lang w:val="lv-LV"/>
        </w:rPr>
      </w:pPr>
      <w:r w:rsidRPr="006F246D">
        <w:rPr>
          <w:bCs/>
          <w:lang w:val="lv-LV"/>
        </w:rPr>
        <w:t>20</w:t>
      </w:r>
      <w:r w:rsidR="001625C7" w:rsidRPr="006F246D">
        <w:rPr>
          <w:bCs/>
          <w:lang w:val="lv-LV"/>
        </w:rPr>
        <w:t>2</w:t>
      </w:r>
      <w:r w:rsidR="00C36667">
        <w:rPr>
          <w:bCs/>
          <w:lang w:val="lv-LV"/>
        </w:rPr>
        <w:t>5</w:t>
      </w:r>
      <w:r w:rsidRPr="006F246D">
        <w:rPr>
          <w:bCs/>
          <w:lang w:val="lv-LV"/>
        </w:rPr>
        <w:t>.</w:t>
      </w:r>
      <w:r w:rsidR="0071719F">
        <w:rPr>
          <w:bCs/>
          <w:lang w:val="lv-LV"/>
        </w:rPr>
        <w:t xml:space="preserve"> </w:t>
      </w:r>
      <w:r w:rsidRPr="006F246D">
        <w:rPr>
          <w:bCs/>
          <w:lang w:val="lv-LV"/>
        </w:rPr>
        <w:t xml:space="preserve">gada </w:t>
      </w:r>
      <w:r w:rsidR="00C64B8F">
        <w:rPr>
          <w:bCs/>
          <w:lang w:val="lv-LV"/>
        </w:rPr>
        <w:t>13</w:t>
      </w:r>
      <w:r w:rsidR="00703522">
        <w:rPr>
          <w:bCs/>
          <w:lang w:val="lv-LV"/>
        </w:rPr>
        <w:t>.</w:t>
      </w:r>
      <w:r w:rsidR="0071719F">
        <w:rPr>
          <w:bCs/>
          <w:lang w:val="lv-LV"/>
        </w:rPr>
        <w:t xml:space="preserve"> </w:t>
      </w:r>
      <w:r w:rsidR="00C64B8F">
        <w:rPr>
          <w:bCs/>
          <w:lang w:val="lv-LV"/>
        </w:rPr>
        <w:t>maijā</w:t>
      </w:r>
    </w:p>
    <w:p w14:paraId="33A3AB04" w14:textId="77777777" w:rsidR="00D94F90" w:rsidRPr="006F246D" w:rsidRDefault="00D94F90" w:rsidP="005C60E3">
      <w:pPr>
        <w:jc w:val="both"/>
        <w:rPr>
          <w:b/>
          <w:bCs/>
          <w:lang w:val="lv-LV"/>
        </w:rPr>
      </w:pPr>
    </w:p>
    <w:p w14:paraId="28E49A63" w14:textId="3F8B2898"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DB12EF">
        <w:rPr>
          <w:bCs/>
          <w:lang w:val="lv-LV"/>
        </w:rPr>
        <w:t>:</w:t>
      </w:r>
      <w:r w:rsidR="001511BE" w:rsidRPr="006F246D">
        <w:rPr>
          <w:bCs/>
          <w:lang w:val="lv-LV"/>
        </w:rPr>
        <w:t>00</w:t>
      </w:r>
    </w:p>
    <w:p w14:paraId="65038AF3" w14:textId="5AF1E4DF"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5C217A">
        <w:rPr>
          <w:bCs/>
          <w:lang w:val="lv-LV"/>
        </w:rPr>
        <w:t>13:</w:t>
      </w:r>
      <w:r w:rsidR="003747EA">
        <w:rPr>
          <w:bCs/>
          <w:lang w:val="lv-LV"/>
        </w:rPr>
        <w:t>0</w:t>
      </w:r>
      <w:r w:rsidR="00440686">
        <w:rPr>
          <w:bCs/>
          <w:lang w:val="lv-LV"/>
        </w:rPr>
        <w:t>0</w:t>
      </w:r>
      <w:r w:rsidR="003747EA">
        <w:rPr>
          <w:bCs/>
          <w:lang w:val="lv-LV"/>
        </w:rPr>
        <w:t xml:space="preserve"> </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03BF7186" w14:textId="77777777" w:rsidR="00122716" w:rsidRPr="00122716" w:rsidRDefault="00122716" w:rsidP="00122716">
      <w:pPr>
        <w:autoSpaceDE w:val="0"/>
        <w:autoSpaceDN w:val="0"/>
        <w:adjustRightInd w:val="0"/>
        <w:rPr>
          <w:lang w:val="lv-LV" w:eastAsia="lv-LV"/>
        </w:rPr>
      </w:pPr>
      <w:r w:rsidRPr="00122716">
        <w:rPr>
          <w:lang w:val="lv-LV" w:eastAsia="lv-LV"/>
        </w:rPr>
        <w:t xml:space="preserve">Sēdē tiek veikts audiovizuāls ieraksts. </w:t>
      </w:r>
    </w:p>
    <w:p w14:paraId="3B5DD19E" w14:textId="77777777" w:rsidR="00BD596C" w:rsidRDefault="00BD596C" w:rsidP="00BD596C">
      <w:pPr>
        <w:jc w:val="both"/>
        <w:rPr>
          <w:bCs/>
          <w:lang w:val="lv-LV"/>
        </w:rPr>
      </w:pPr>
    </w:p>
    <w:p w14:paraId="193F7E21" w14:textId="354DD659" w:rsidR="00BD596C" w:rsidRDefault="00BD596C" w:rsidP="00BD596C">
      <w:pPr>
        <w:autoSpaceDE w:val="0"/>
        <w:autoSpaceDN w:val="0"/>
        <w:adjustRightInd w:val="0"/>
        <w:jc w:val="both"/>
        <w:rPr>
          <w:lang w:val="lv-LV"/>
        </w:rPr>
      </w:pPr>
      <w:r>
        <w:rPr>
          <w:rFonts w:eastAsia="Calibri"/>
          <w:b/>
          <w:bCs/>
          <w:lang w:val="lv-LV" w:eastAsia="lv-LV"/>
        </w:rPr>
        <w:t xml:space="preserve">Sēdi vada: </w:t>
      </w:r>
      <w:r w:rsidR="00016A82">
        <w:rPr>
          <w:lang w:val="lv-LV"/>
        </w:rPr>
        <w:t>Regīna Tamane</w:t>
      </w:r>
      <w:r>
        <w:rPr>
          <w:lang w:val="lv-LV"/>
        </w:rPr>
        <w:t>.</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38203889" w:rsidR="00BD596C" w:rsidRPr="00A8373C" w:rsidRDefault="00BD596C" w:rsidP="00BD596C">
      <w:pPr>
        <w:autoSpaceDE w:val="0"/>
        <w:autoSpaceDN w:val="0"/>
        <w:adjustRightInd w:val="0"/>
        <w:jc w:val="both"/>
        <w:rPr>
          <w:rFonts w:eastAsia="Calibri"/>
          <w:lang w:val="lv-LV" w:eastAsia="lv-LV"/>
        </w:rPr>
      </w:pPr>
      <w:r w:rsidRPr="008063FE">
        <w:rPr>
          <w:rFonts w:eastAsia="Calibri"/>
          <w:b/>
          <w:bCs/>
          <w:lang w:val="lv-LV" w:eastAsia="lv-LV"/>
        </w:rPr>
        <w:t xml:space="preserve">Sēdē piedalās </w:t>
      </w:r>
      <w:r w:rsidRPr="008063FE">
        <w:rPr>
          <w:rFonts w:eastAsia="Calibri"/>
          <w:b/>
          <w:lang w:val="lv-LV" w:eastAsia="lv-LV"/>
        </w:rPr>
        <w:t>deputāti:</w:t>
      </w:r>
      <w:r w:rsidRPr="008063FE">
        <w:rPr>
          <w:rFonts w:eastAsia="Calibri"/>
          <w:lang w:val="lv-LV" w:eastAsia="lv-LV"/>
        </w:rPr>
        <w:t xml:space="preserve"> </w:t>
      </w:r>
      <w:r w:rsidR="0000512F">
        <w:rPr>
          <w:rFonts w:eastAsia="Calibri"/>
          <w:lang w:val="lv-LV" w:eastAsia="lv-LV"/>
        </w:rPr>
        <w:t>Andris Garklāvs</w:t>
      </w:r>
      <w:r w:rsidR="00440686">
        <w:rPr>
          <w:rFonts w:eastAsia="Calibri"/>
          <w:lang w:val="lv-LV" w:eastAsia="lv-LV"/>
        </w:rPr>
        <w:t>,</w:t>
      </w:r>
      <w:r w:rsidR="003A0EED">
        <w:rPr>
          <w:rFonts w:eastAsia="Calibri"/>
          <w:lang w:val="lv-LV" w:eastAsia="lv-LV"/>
        </w:rPr>
        <w:t xml:space="preserve"> </w:t>
      </w:r>
      <w:r w:rsidR="00C64B8F">
        <w:rPr>
          <w:rFonts w:eastAsia="Calibri"/>
          <w:lang w:val="lv-LV" w:eastAsia="lv-LV"/>
        </w:rPr>
        <w:t xml:space="preserve">Aigars </w:t>
      </w:r>
      <w:proofErr w:type="spellStart"/>
      <w:r w:rsidR="00C64B8F">
        <w:rPr>
          <w:rFonts w:eastAsia="Calibri"/>
          <w:lang w:val="lv-LV" w:eastAsia="lv-LV"/>
        </w:rPr>
        <w:t>Legzdiņš</w:t>
      </w:r>
      <w:proofErr w:type="spellEnd"/>
      <w:r w:rsidR="00C64B8F">
        <w:rPr>
          <w:rFonts w:eastAsia="Calibri"/>
          <w:lang w:val="lv-LV" w:eastAsia="lv-LV"/>
        </w:rPr>
        <w:t xml:space="preserve">, </w:t>
      </w:r>
      <w:r w:rsidR="003578B7" w:rsidRPr="00A8373C">
        <w:rPr>
          <w:rFonts w:eastAsia="Calibri"/>
          <w:szCs w:val="22"/>
          <w:lang w:val="lv-LV"/>
        </w:rPr>
        <w:t xml:space="preserve">Arvīds Ozols, </w:t>
      </w:r>
      <w:r w:rsidR="0071719F" w:rsidRPr="00A8373C">
        <w:rPr>
          <w:rFonts w:eastAsia="Calibri"/>
          <w:szCs w:val="22"/>
          <w:lang w:val="lv-LV"/>
        </w:rPr>
        <w:t xml:space="preserve">Rūdolfs Pelēkais, </w:t>
      </w:r>
      <w:r w:rsidR="00C36667">
        <w:rPr>
          <w:rFonts w:eastAsia="Calibri"/>
          <w:szCs w:val="22"/>
          <w:lang w:val="lv-LV"/>
        </w:rPr>
        <w:t xml:space="preserve">Ziedonis </w:t>
      </w:r>
      <w:proofErr w:type="spellStart"/>
      <w:r w:rsidR="00C36667">
        <w:rPr>
          <w:rFonts w:eastAsia="Calibri"/>
          <w:szCs w:val="22"/>
          <w:lang w:val="lv-LV"/>
        </w:rPr>
        <w:t>Rubezis</w:t>
      </w:r>
      <w:proofErr w:type="spellEnd"/>
      <w:r w:rsidR="00C36667">
        <w:rPr>
          <w:rFonts w:eastAsia="Calibri"/>
          <w:szCs w:val="22"/>
          <w:lang w:val="lv-LV"/>
        </w:rPr>
        <w:t xml:space="preserve">, </w:t>
      </w:r>
      <w:r w:rsidR="0071719F" w:rsidRPr="00A8373C">
        <w:rPr>
          <w:rFonts w:eastAsia="Calibri"/>
          <w:szCs w:val="22"/>
          <w:lang w:val="lv-LV"/>
        </w:rPr>
        <w:t>Regīna Tamane.</w:t>
      </w:r>
    </w:p>
    <w:p w14:paraId="366C1662" w14:textId="77777777" w:rsidR="00BC7358" w:rsidRDefault="00BC7358" w:rsidP="00BD596C">
      <w:pPr>
        <w:autoSpaceDE w:val="0"/>
        <w:autoSpaceDN w:val="0"/>
        <w:adjustRightInd w:val="0"/>
        <w:jc w:val="both"/>
        <w:rPr>
          <w:rFonts w:eastAsia="Calibri"/>
          <w:b/>
          <w:bCs/>
          <w:lang w:val="lv-LV" w:eastAsia="lv-LV"/>
        </w:rPr>
      </w:pPr>
    </w:p>
    <w:p w14:paraId="007C08FE" w14:textId="1EF05651" w:rsidR="00A764AB" w:rsidRPr="00A764AB" w:rsidRDefault="00BD596C" w:rsidP="00A764AB">
      <w:pPr>
        <w:suppressAutoHyphens/>
        <w:jc w:val="both"/>
        <w:rPr>
          <w:rFonts w:eastAsia="Calibri"/>
          <w:bCs/>
          <w:lang w:val="lv-LV" w:eastAsia="lv-LV"/>
        </w:rPr>
      </w:pPr>
      <w:r w:rsidRPr="00A764AB">
        <w:rPr>
          <w:rFonts w:eastAsia="Calibri"/>
          <w:b/>
          <w:bCs/>
          <w:lang w:val="lv-LV" w:eastAsia="lv-LV"/>
        </w:rPr>
        <w:t>Sēdē piedalās:</w:t>
      </w:r>
      <w:r w:rsidR="002F662F" w:rsidRPr="00A764AB">
        <w:rPr>
          <w:rFonts w:eastAsia="Calibri"/>
          <w:b/>
          <w:bCs/>
          <w:lang w:val="lv-LV" w:eastAsia="lv-LV"/>
        </w:rPr>
        <w:t xml:space="preserve"> </w:t>
      </w:r>
      <w:r w:rsidR="00A764AB" w:rsidRPr="00A764AB">
        <w:rPr>
          <w:rFonts w:eastAsia="Calibri"/>
          <w:bCs/>
          <w:lang w:val="lv-LV" w:eastAsia="lv-LV"/>
        </w:rPr>
        <w:t xml:space="preserve">Aiva </w:t>
      </w:r>
      <w:proofErr w:type="spellStart"/>
      <w:r w:rsidR="00A764AB" w:rsidRPr="00A764AB">
        <w:rPr>
          <w:rFonts w:eastAsia="Calibri"/>
          <w:bCs/>
          <w:lang w:val="lv-LV" w:eastAsia="lv-LV"/>
        </w:rPr>
        <w:t>Miškovska</w:t>
      </w:r>
      <w:proofErr w:type="spellEnd"/>
      <w:r w:rsidR="00A764AB">
        <w:rPr>
          <w:rFonts w:eastAsia="Calibri"/>
          <w:bCs/>
          <w:lang w:val="lv-LV" w:eastAsia="lv-LV"/>
        </w:rPr>
        <w:t xml:space="preserve">, </w:t>
      </w:r>
      <w:r w:rsidR="00A764AB" w:rsidRPr="00A764AB">
        <w:rPr>
          <w:rFonts w:eastAsia="Calibri"/>
          <w:bCs/>
          <w:lang w:val="lv-LV" w:eastAsia="lv-LV"/>
        </w:rPr>
        <w:t>Anna Siliņa-Garklāva</w:t>
      </w:r>
      <w:r w:rsidR="00A764AB">
        <w:rPr>
          <w:rFonts w:eastAsia="Calibri"/>
          <w:bCs/>
          <w:lang w:val="lv-LV" w:eastAsia="lv-LV"/>
        </w:rPr>
        <w:t xml:space="preserve">, </w:t>
      </w:r>
      <w:r w:rsidR="00A764AB" w:rsidRPr="00A764AB">
        <w:rPr>
          <w:rFonts w:eastAsia="Calibri"/>
          <w:bCs/>
          <w:lang w:val="lv-LV" w:eastAsia="lv-LV"/>
        </w:rPr>
        <w:t>Ilga Tiesnese</w:t>
      </w:r>
      <w:r w:rsidR="00A764AB">
        <w:rPr>
          <w:rFonts w:eastAsia="Calibri"/>
          <w:bCs/>
          <w:lang w:val="lv-LV" w:eastAsia="lv-LV"/>
        </w:rPr>
        <w:t xml:space="preserve">, </w:t>
      </w:r>
      <w:r w:rsidR="00A764AB" w:rsidRPr="00A764AB">
        <w:rPr>
          <w:rFonts w:eastAsia="Calibri"/>
          <w:bCs/>
          <w:lang w:val="lv-LV" w:eastAsia="lv-LV"/>
        </w:rPr>
        <w:t>Ilze Rubene</w:t>
      </w:r>
      <w:r w:rsidR="00A764AB">
        <w:rPr>
          <w:rFonts w:eastAsia="Calibri"/>
          <w:bCs/>
          <w:lang w:val="lv-LV" w:eastAsia="lv-LV"/>
        </w:rPr>
        <w:t xml:space="preserve">, </w:t>
      </w:r>
      <w:r w:rsidR="00A764AB" w:rsidRPr="00A764AB">
        <w:rPr>
          <w:rFonts w:eastAsia="Calibri"/>
          <w:bCs/>
          <w:lang w:val="lv-LV" w:eastAsia="lv-LV"/>
        </w:rPr>
        <w:t>Inga Zālīte</w:t>
      </w:r>
      <w:r w:rsidR="00A764AB">
        <w:rPr>
          <w:rFonts w:eastAsia="Calibri"/>
          <w:bCs/>
          <w:lang w:val="lv-LV" w:eastAsia="lv-LV"/>
        </w:rPr>
        <w:t xml:space="preserve">, </w:t>
      </w:r>
      <w:r w:rsidR="00A764AB" w:rsidRPr="00A764AB">
        <w:rPr>
          <w:rFonts w:eastAsia="Calibri"/>
          <w:bCs/>
          <w:lang w:val="lv-LV" w:eastAsia="lv-LV"/>
        </w:rPr>
        <w:t>Inita Hartmane</w:t>
      </w:r>
      <w:r w:rsidR="00A764AB">
        <w:rPr>
          <w:rFonts w:eastAsia="Calibri"/>
          <w:bCs/>
          <w:lang w:val="lv-LV" w:eastAsia="lv-LV"/>
        </w:rPr>
        <w:t xml:space="preserve">, </w:t>
      </w:r>
      <w:r w:rsidR="00A764AB" w:rsidRPr="00A764AB">
        <w:rPr>
          <w:rFonts w:eastAsia="Calibri"/>
          <w:bCs/>
          <w:lang w:val="lv-LV" w:eastAsia="lv-LV"/>
        </w:rPr>
        <w:t xml:space="preserve">Iveta </w:t>
      </w:r>
      <w:proofErr w:type="spellStart"/>
      <w:r w:rsidR="00A764AB" w:rsidRPr="00A764AB">
        <w:rPr>
          <w:rFonts w:eastAsia="Calibri"/>
          <w:bCs/>
          <w:lang w:val="lv-LV" w:eastAsia="lv-LV"/>
        </w:rPr>
        <w:t>Beļauniece</w:t>
      </w:r>
      <w:proofErr w:type="spellEnd"/>
      <w:r w:rsidR="00A764AB">
        <w:rPr>
          <w:rFonts w:eastAsia="Calibri"/>
          <w:bCs/>
          <w:lang w:val="lv-LV" w:eastAsia="lv-LV"/>
        </w:rPr>
        <w:t xml:space="preserve">, </w:t>
      </w:r>
      <w:proofErr w:type="spellStart"/>
      <w:r w:rsidR="00A764AB" w:rsidRPr="00A764AB">
        <w:rPr>
          <w:rFonts w:eastAsia="Calibri"/>
          <w:bCs/>
          <w:lang w:val="lv-LV" w:eastAsia="lv-LV"/>
        </w:rPr>
        <w:t>Izita</w:t>
      </w:r>
      <w:proofErr w:type="spellEnd"/>
      <w:r w:rsidR="00A764AB" w:rsidRPr="00A764AB">
        <w:rPr>
          <w:rFonts w:eastAsia="Calibri"/>
          <w:bCs/>
          <w:lang w:val="lv-LV" w:eastAsia="lv-LV"/>
        </w:rPr>
        <w:t xml:space="preserve"> Kļaviņa</w:t>
      </w:r>
      <w:r w:rsidR="00A764AB">
        <w:rPr>
          <w:rFonts w:eastAsia="Calibri"/>
          <w:bCs/>
          <w:lang w:val="lv-LV" w:eastAsia="lv-LV"/>
        </w:rPr>
        <w:t xml:space="preserve">, </w:t>
      </w:r>
      <w:r w:rsidR="00A764AB" w:rsidRPr="00A764AB">
        <w:rPr>
          <w:rFonts w:eastAsia="Calibri"/>
          <w:bCs/>
          <w:lang w:val="lv-LV" w:eastAsia="lv-LV"/>
        </w:rPr>
        <w:t>Jana Beķere</w:t>
      </w:r>
      <w:r w:rsidR="00A764AB">
        <w:rPr>
          <w:rFonts w:eastAsia="Calibri"/>
          <w:bCs/>
          <w:lang w:val="lv-LV" w:eastAsia="lv-LV"/>
        </w:rPr>
        <w:t xml:space="preserve">, </w:t>
      </w:r>
      <w:r w:rsidR="00A764AB" w:rsidRPr="00A764AB">
        <w:rPr>
          <w:rFonts w:eastAsia="Calibri"/>
          <w:bCs/>
          <w:lang w:val="lv-LV" w:eastAsia="lv-LV"/>
        </w:rPr>
        <w:t>Juris Graudiņš</w:t>
      </w:r>
      <w:r w:rsidR="00A764AB">
        <w:rPr>
          <w:rFonts w:eastAsia="Calibri"/>
          <w:bCs/>
          <w:lang w:val="lv-LV" w:eastAsia="lv-LV"/>
        </w:rPr>
        <w:t xml:space="preserve">, </w:t>
      </w:r>
      <w:r w:rsidR="00A764AB" w:rsidRPr="00A764AB">
        <w:rPr>
          <w:rFonts w:eastAsia="Calibri"/>
          <w:bCs/>
          <w:lang w:val="lv-LV" w:eastAsia="lv-LV"/>
        </w:rPr>
        <w:t xml:space="preserve">Kristiāna </w:t>
      </w:r>
      <w:proofErr w:type="spellStart"/>
      <w:r w:rsidR="00A764AB" w:rsidRPr="00A764AB">
        <w:rPr>
          <w:rFonts w:eastAsia="Calibri"/>
          <w:bCs/>
          <w:lang w:val="lv-LV" w:eastAsia="lv-LV"/>
        </w:rPr>
        <w:t>Pamše</w:t>
      </w:r>
      <w:proofErr w:type="spellEnd"/>
      <w:r w:rsidR="00A764AB">
        <w:rPr>
          <w:rFonts w:eastAsia="Calibri"/>
          <w:bCs/>
          <w:lang w:val="lv-LV" w:eastAsia="lv-LV"/>
        </w:rPr>
        <w:t xml:space="preserve">, </w:t>
      </w:r>
      <w:r w:rsidR="00A764AB" w:rsidRPr="00A764AB">
        <w:rPr>
          <w:rFonts w:eastAsia="Calibri"/>
          <w:bCs/>
          <w:lang w:val="lv-LV" w:eastAsia="lv-LV"/>
        </w:rPr>
        <w:t xml:space="preserve">Kristīne </w:t>
      </w:r>
      <w:proofErr w:type="spellStart"/>
      <w:r w:rsidR="00A764AB" w:rsidRPr="00A764AB">
        <w:rPr>
          <w:rFonts w:eastAsia="Calibri"/>
          <w:bCs/>
          <w:lang w:val="lv-LV" w:eastAsia="lv-LV"/>
        </w:rPr>
        <w:t>Pažemecka</w:t>
      </w:r>
      <w:proofErr w:type="spellEnd"/>
      <w:r w:rsidR="00A764AB">
        <w:rPr>
          <w:rFonts w:eastAsia="Calibri"/>
          <w:bCs/>
          <w:lang w:val="lv-LV" w:eastAsia="lv-LV"/>
        </w:rPr>
        <w:t xml:space="preserve">, </w:t>
      </w:r>
      <w:r w:rsidR="00A764AB" w:rsidRPr="00A764AB">
        <w:rPr>
          <w:rFonts w:eastAsia="Calibri"/>
          <w:bCs/>
          <w:lang w:val="lv-LV" w:eastAsia="lv-LV"/>
        </w:rPr>
        <w:t>Lāsma Liepiņa</w:t>
      </w:r>
      <w:r w:rsidR="00A764AB">
        <w:rPr>
          <w:rFonts w:eastAsia="Calibri"/>
          <w:bCs/>
          <w:lang w:val="lv-LV" w:eastAsia="lv-LV"/>
        </w:rPr>
        <w:t xml:space="preserve">, </w:t>
      </w:r>
      <w:r w:rsidR="00A764AB" w:rsidRPr="00A764AB">
        <w:rPr>
          <w:rFonts w:eastAsia="Calibri"/>
          <w:bCs/>
          <w:lang w:val="lv-LV" w:eastAsia="lv-LV"/>
        </w:rPr>
        <w:t>Raimonds Straume</w:t>
      </w:r>
      <w:r w:rsidR="00A764AB">
        <w:rPr>
          <w:rFonts w:eastAsia="Calibri"/>
          <w:bCs/>
          <w:lang w:val="lv-LV" w:eastAsia="lv-LV"/>
        </w:rPr>
        <w:t xml:space="preserve">, </w:t>
      </w:r>
      <w:r w:rsidR="00A764AB" w:rsidRPr="00A764AB">
        <w:rPr>
          <w:rFonts w:eastAsia="Calibri"/>
          <w:bCs/>
          <w:lang w:val="lv-LV" w:eastAsia="lv-LV"/>
        </w:rPr>
        <w:t xml:space="preserve">Raivis </w:t>
      </w:r>
      <w:proofErr w:type="spellStart"/>
      <w:r w:rsidR="00A764AB" w:rsidRPr="00A764AB">
        <w:rPr>
          <w:rFonts w:eastAsia="Calibri"/>
          <w:bCs/>
          <w:lang w:val="lv-LV" w:eastAsia="lv-LV"/>
        </w:rPr>
        <w:t>Galītis</w:t>
      </w:r>
      <w:proofErr w:type="spellEnd"/>
      <w:r w:rsidR="00A764AB">
        <w:rPr>
          <w:rFonts w:eastAsia="Calibri"/>
          <w:bCs/>
          <w:lang w:val="lv-LV" w:eastAsia="lv-LV"/>
        </w:rPr>
        <w:t xml:space="preserve">, </w:t>
      </w:r>
      <w:r w:rsidR="00A764AB" w:rsidRPr="00A764AB">
        <w:rPr>
          <w:rFonts w:eastAsia="Calibri"/>
          <w:bCs/>
          <w:lang w:val="lv-LV" w:eastAsia="lv-LV"/>
        </w:rPr>
        <w:t xml:space="preserve">Sandra </w:t>
      </w:r>
      <w:proofErr w:type="spellStart"/>
      <w:r w:rsidR="00A764AB" w:rsidRPr="00A764AB">
        <w:rPr>
          <w:rFonts w:eastAsia="Calibri"/>
          <w:bCs/>
          <w:lang w:val="lv-LV" w:eastAsia="lv-LV"/>
        </w:rPr>
        <w:t>Smiltniece</w:t>
      </w:r>
      <w:proofErr w:type="spellEnd"/>
      <w:r w:rsidR="00A764AB">
        <w:rPr>
          <w:rFonts w:eastAsia="Calibri"/>
          <w:bCs/>
          <w:lang w:val="lv-LV" w:eastAsia="lv-LV"/>
        </w:rPr>
        <w:t xml:space="preserve">, </w:t>
      </w:r>
      <w:r w:rsidR="00A764AB" w:rsidRPr="00A764AB">
        <w:rPr>
          <w:rFonts w:eastAsia="Calibri"/>
          <w:bCs/>
          <w:lang w:val="lv-LV" w:eastAsia="lv-LV"/>
        </w:rPr>
        <w:t xml:space="preserve">Sintija </w:t>
      </w:r>
      <w:proofErr w:type="spellStart"/>
      <w:r w:rsidR="00A764AB" w:rsidRPr="00A764AB">
        <w:rPr>
          <w:rFonts w:eastAsia="Calibri"/>
          <w:bCs/>
          <w:lang w:val="lv-LV" w:eastAsia="lv-LV"/>
        </w:rPr>
        <w:t>Zute</w:t>
      </w:r>
      <w:proofErr w:type="spellEnd"/>
      <w:r w:rsidR="00A764AB">
        <w:rPr>
          <w:rFonts w:eastAsia="Calibri"/>
          <w:bCs/>
          <w:lang w:val="lv-LV" w:eastAsia="lv-LV"/>
        </w:rPr>
        <w:t xml:space="preserve">, </w:t>
      </w:r>
      <w:r w:rsidR="00A764AB" w:rsidRPr="00A764AB">
        <w:rPr>
          <w:rFonts w:eastAsia="Calibri"/>
          <w:bCs/>
          <w:lang w:val="lv-LV" w:eastAsia="lv-LV"/>
        </w:rPr>
        <w:t>Sporta skola</w:t>
      </w:r>
      <w:r w:rsidR="00A764AB">
        <w:rPr>
          <w:rFonts w:eastAsia="Calibri"/>
          <w:bCs/>
          <w:lang w:val="lv-LV" w:eastAsia="lv-LV"/>
        </w:rPr>
        <w:t>.</w:t>
      </w:r>
      <w:r w:rsidR="00A764AB" w:rsidRPr="00A764AB">
        <w:rPr>
          <w:rFonts w:eastAsia="Calibri"/>
          <w:bCs/>
          <w:lang w:val="lv-LV" w:eastAsia="lv-LV"/>
        </w:rPr>
        <w:t xml:space="preserve"> </w:t>
      </w:r>
    </w:p>
    <w:p w14:paraId="41134F1C" w14:textId="77777777" w:rsidR="00C64B8F" w:rsidRDefault="00C64B8F" w:rsidP="00EF256D">
      <w:pPr>
        <w:suppressAutoHyphens/>
        <w:jc w:val="both"/>
        <w:rPr>
          <w:rFonts w:eastAsia="Calibri"/>
          <w:bCs/>
          <w:lang w:val="lv-LV" w:eastAsia="lv-LV"/>
        </w:rPr>
      </w:pPr>
    </w:p>
    <w:p w14:paraId="3521D41A" w14:textId="77777777" w:rsidR="00BD596C" w:rsidRPr="008063FE" w:rsidRDefault="00BD596C" w:rsidP="00BD596C">
      <w:pPr>
        <w:pStyle w:val="Sarakstarindkopa1"/>
        <w:spacing w:after="0" w:line="240" w:lineRule="auto"/>
        <w:ind w:left="0"/>
        <w:jc w:val="both"/>
        <w:rPr>
          <w:rFonts w:ascii="Times New Roman" w:hAnsi="Times New Roman"/>
          <w:b/>
          <w:bCs/>
          <w:caps/>
          <w:sz w:val="24"/>
          <w:szCs w:val="24"/>
        </w:rPr>
      </w:pPr>
      <w:r w:rsidRPr="008063FE">
        <w:rPr>
          <w:rFonts w:ascii="Times New Roman" w:hAnsi="Times New Roman"/>
          <w:b/>
          <w:bCs/>
          <w:sz w:val="24"/>
          <w:szCs w:val="24"/>
          <w:lang w:eastAsia="lv-LV"/>
        </w:rPr>
        <w:t>Darba kārtība:</w:t>
      </w:r>
    </w:p>
    <w:p w14:paraId="6C152095" w14:textId="1314DDBE" w:rsidR="00C64B8F" w:rsidRPr="00C64B8F" w:rsidRDefault="00C64B8F" w:rsidP="00C64B8F">
      <w:pPr>
        <w:pStyle w:val="Sarakstarindkopa"/>
        <w:numPr>
          <w:ilvl w:val="0"/>
          <w:numId w:val="23"/>
        </w:numPr>
        <w:ind w:left="357" w:hanging="357"/>
        <w:jc w:val="both"/>
        <w:rPr>
          <w:color w:val="000000"/>
          <w:lang w:eastAsia="lv-LV"/>
        </w:rPr>
      </w:pPr>
      <w:r w:rsidRPr="00C64B8F">
        <w:rPr>
          <w:noProof/>
          <w:color w:val="000000"/>
          <w:lang w:eastAsia="lv-LV"/>
        </w:rPr>
        <w:t>Par darba kārtību.</w:t>
      </w:r>
    </w:p>
    <w:p w14:paraId="018FDC82" w14:textId="4A3C165C" w:rsidR="00C64B8F" w:rsidRPr="00C64B8F" w:rsidRDefault="00C64B8F" w:rsidP="00C64B8F">
      <w:pPr>
        <w:pStyle w:val="Sarakstarindkopa"/>
        <w:numPr>
          <w:ilvl w:val="0"/>
          <w:numId w:val="23"/>
        </w:numPr>
        <w:ind w:left="357" w:hanging="357"/>
        <w:jc w:val="both"/>
        <w:rPr>
          <w:color w:val="000000"/>
          <w:lang w:eastAsia="lv-LV"/>
        </w:rPr>
      </w:pPr>
      <w:r w:rsidRPr="00C64B8F">
        <w:rPr>
          <w:noProof/>
          <w:color w:val="000000"/>
          <w:lang w:eastAsia="lv-LV"/>
        </w:rPr>
        <w:t>Par Limbažu novada pašvaldības domes saistošo noteikumu “Grozījumi Limbažu novada pašvaldības domes 2023. gada 26. oktobra saistošajos noteikumos Nr.25 “Par Limbažu novada pašvaldības atbalstu bārenim un bez vecāku gādības palikušam bērnam pēc pilngadības sasniegšanas, audžuģimenēm un aizbildņiem” apstiprināšanu.</w:t>
      </w:r>
    </w:p>
    <w:p w14:paraId="070B1BC1" w14:textId="00D9DB57" w:rsidR="00C64B8F" w:rsidRPr="00C64B8F" w:rsidRDefault="00C64B8F" w:rsidP="00C64B8F">
      <w:pPr>
        <w:pStyle w:val="Sarakstarindkopa"/>
        <w:numPr>
          <w:ilvl w:val="0"/>
          <w:numId w:val="23"/>
        </w:numPr>
        <w:ind w:left="357" w:hanging="357"/>
        <w:jc w:val="both"/>
        <w:rPr>
          <w:color w:val="000000"/>
          <w:lang w:eastAsia="lv-LV"/>
        </w:rPr>
      </w:pPr>
      <w:r w:rsidRPr="00C64B8F">
        <w:rPr>
          <w:noProof/>
          <w:color w:val="000000"/>
          <w:lang w:eastAsia="lv-LV"/>
        </w:rPr>
        <w:t>Informācija par Deklarētās dzīvesvietas anulēšanas un dzīvokļu jautājumu risināšanas komisijas 2025.gada aprīļa sēdēs pieņemtajiem lēmumiem.</w:t>
      </w:r>
    </w:p>
    <w:p w14:paraId="50347B41" w14:textId="1BAE42B4" w:rsidR="00C64B8F" w:rsidRPr="00C64B8F" w:rsidRDefault="00C64B8F" w:rsidP="00C64B8F">
      <w:pPr>
        <w:pStyle w:val="Sarakstarindkopa"/>
        <w:numPr>
          <w:ilvl w:val="0"/>
          <w:numId w:val="23"/>
        </w:numPr>
        <w:ind w:left="357" w:hanging="357"/>
        <w:jc w:val="both"/>
        <w:rPr>
          <w:color w:val="000000"/>
          <w:lang w:eastAsia="lv-LV"/>
        </w:rPr>
      </w:pPr>
      <w:r w:rsidRPr="00C64B8F">
        <w:rPr>
          <w:noProof/>
          <w:color w:val="000000"/>
          <w:lang w:eastAsia="lv-LV"/>
        </w:rPr>
        <w:t>Informācijas.</w:t>
      </w:r>
    </w:p>
    <w:p w14:paraId="14F91E46" w14:textId="77777777" w:rsidR="00C36667" w:rsidRDefault="00C36667" w:rsidP="00CA4EB3">
      <w:pPr>
        <w:suppressAutoHyphens/>
        <w:jc w:val="both"/>
        <w:rPr>
          <w:rFonts w:eastAsia="Calibri"/>
          <w:bCs/>
          <w:lang w:val="lv-LV" w:eastAsia="lv-LV"/>
        </w:rPr>
      </w:pPr>
    </w:p>
    <w:p w14:paraId="4C6FBE5B" w14:textId="77777777" w:rsidR="00150EA0" w:rsidRPr="00CA4EB3" w:rsidRDefault="00150EA0"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42E9A436"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016A82">
        <w:rPr>
          <w:rFonts w:eastAsia="Calibri"/>
          <w:bCs/>
          <w:lang w:val="lv-LV" w:eastAsia="lv-LV"/>
        </w:rPr>
        <w:t>Regīna Tamane</w:t>
      </w:r>
    </w:p>
    <w:p w14:paraId="01118116" w14:textId="77777777" w:rsidR="00F667C0" w:rsidRDefault="00F667C0" w:rsidP="005C60E3">
      <w:pPr>
        <w:ind w:firstLine="720"/>
        <w:jc w:val="both"/>
        <w:rPr>
          <w:rFonts w:eastAsia="Calibri"/>
          <w:bCs/>
          <w:lang w:val="lv-LV" w:eastAsia="lv-LV"/>
        </w:rPr>
      </w:pPr>
    </w:p>
    <w:p w14:paraId="488A0F8B" w14:textId="31C66CAC" w:rsidR="00FB129F" w:rsidRPr="00820F90" w:rsidRDefault="00FB129F" w:rsidP="005C60E3">
      <w:pPr>
        <w:ind w:firstLine="720"/>
        <w:jc w:val="both"/>
        <w:rPr>
          <w:b/>
          <w:bCs/>
          <w:lang w:val="lv-LV" w:eastAsia="lv-LV"/>
        </w:rPr>
      </w:pPr>
      <w:r w:rsidRPr="00F24F62">
        <w:rPr>
          <w:rFonts w:eastAsia="Calibri"/>
          <w:bCs/>
          <w:lang w:val="lv-LV" w:eastAsia="lv-LV"/>
        </w:rPr>
        <w:t xml:space="preserve">Iepazinusies ar </w:t>
      </w:r>
      <w:r w:rsidRPr="00F24F62">
        <w:rPr>
          <w:lang w:val="lv-LV"/>
        </w:rPr>
        <w:t>Sociālo un veselības jautājumu komitejas priekšsēdētāja</w:t>
      </w:r>
      <w:r w:rsidR="00016A82">
        <w:rPr>
          <w:lang w:val="lv-LV"/>
        </w:rPr>
        <w:t>s</w:t>
      </w:r>
      <w:r w:rsidR="006D046E" w:rsidRPr="00F24F62">
        <w:rPr>
          <w:lang w:val="lv-LV"/>
        </w:rPr>
        <w:t xml:space="preserve"> </w:t>
      </w:r>
      <w:r w:rsidR="00016A82">
        <w:rPr>
          <w:lang w:val="lv-LV"/>
        </w:rPr>
        <w:t xml:space="preserve">R. Tamanes </w:t>
      </w:r>
      <w:r w:rsidRPr="00F24F62">
        <w:rPr>
          <w:lang w:val="lv-LV"/>
        </w:rPr>
        <w:t xml:space="preserve">priekšlikumu </w:t>
      </w:r>
      <w:r w:rsidRPr="00F24F62">
        <w:rPr>
          <w:noProof/>
          <w:lang w:val="lv-LV" w:eastAsia="lv-LV"/>
        </w:rPr>
        <w:t xml:space="preserve">apstiprināt sēdes darba kārtību, </w:t>
      </w:r>
      <w:r w:rsidRPr="00820F90">
        <w:rPr>
          <w:b/>
          <w:bCs/>
          <w:lang w:val="lv-LV" w:eastAsia="lv-LV"/>
        </w:rPr>
        <w:t>atklāti balsojot: PAR</w:t>
      </w:r>
      <w:r w:rsidRPr="00820F90">
        <w:rPr>
          <w:lang w:val="lv-LV" w:eastAsia="lv-LV"/>
        </w:rPr>
        <w:t xml:space="preserve"> – </w:t>
      </w:r>
      <w:r w:rsidR="00333B85">
        <w:rPr>
          <w:lang w:val="lv-LV" w:eastAsia="lv-LV"/>
        </w:rPr>
        <w:t>6</w:t>
      </w:r>
      <w:r w:rsidR="00344CE0" w:rsidRPr="00820F90">
        <w:rPr>
          <w:lang w:val="lv-LV" w:eastAsia="lv-LV"/>
        </w:rPr>
        <w:t xml:space="preserve"> </w:t>
      </w:r>
      <w:r w:rsidRPr="00820F90">
        <w:rPr>
          <w:lang w:val="lv-LV" w:eastAsia="lv-LV"/>
        </w:rPr>
        <w:t>deputāti (</w:t>
      </w:r>
      <w:r w:rsidR="00C64B8F">
        <w:rPr>
          <w:rFonts w:eastAsia="Calibri"/>
          <w:lang w:val="lv-LV" w:eastAsia="lv-LV"/>
        </w:rPr>
        <w:t xml:space="preserve">Andris Garklāvs, </w:t>
      </w:r>
      <w:r w:rsidR="00C64B8F">
        <w:rPr>
          <w:rFonts w:eastAsia="Calibri"/>
          <w:lang w:val="lv-LV" w:eastAsia="lv-LV"/>
        </w:rPr>
        <w:lastRenderedPageBreak/>
        <w:t xml:space="preserve">Aigars </w:t>
      </w:r>
      <w:proofErr w:type="spellStart"/>
      <w:r w:rsidR="00C64B8F">
        <w:rPr>
          <w:rFonts w:eastAsia="Calibri"/>
          <w:lang w:val="lv-LV" w:eastAsia="lv-LV"/>
        </w:rPr>
        <w:t>Legzdiņš</w:t>
      </w:r>
      <w:proofErr w:type="spellEnd"/>
      <w:r w:rsidR="00C64B8F">
        <w:rPr>
          <w:rFonts w:eastAsia="Calibri"/>
          <w:lang w:val="lv-LV" w:eastAsia="lv-LV"/>
        </w:rPr>
        <w:t xml:space="preserve">, </w:t>
      </w:r>
      <w:r w:rsidR="00C64B8F" w:rsidRPr="00A8373C">
        <w:rPr>
          <w:rFonts w:eastAsia="Calibri"/>
          <w:szCs w:val="22"/>
          <w:lang w:val="lv-LV"/>
        </w:rPr>
        <w:t xml:space="preserve">Arvīds Ozols, Rūdolfs Pelēkais, </w:t>
      </w:r>
      <w:r w:rsidR="00C64B8F">
        <w:rPr>
          <w:rFonts w:eastAsia="Calibri"/>
          <w:szCs w:val="22"/>
          <w:lang w:val="lv-LV"/>
        </w:rPr>
        <w:t xml:space="preserve">Ziedonis </w:t>
      </w:r>
      <w:proofErr w:type="spellStart"/>
      <w:r w:rsidR="00C64B8F">
        <w:rPr>
          <w:rFonts w:eastAsia="Calibri"/>
          <w:szCs w:val="22"/>
          <w:lang w:val="lv-LV"/>
        </w:rPr>
        <w:t>Rubezis</w:t>
      </w:r>
      <w:proofErr w:type="spellEnd"/>
      <w:r w:rsidR="00C64B8F">
        <w:rPr>
          <w:rFonts w:eastAsia="Calibri"/>
          <w:szCs w:val="22"/>
          <w:lang w:val="lv-LV"/>
        </w:rPr>
        <w:t xml:space="preserve">, </w:t>
      </w:r>
      <w:r w:rsidR="00C64B8F" w:rsidRPr="00A8373C">
        <w:rPr>
          <w:rFonts w:eastAsia="Calibri"/>
          <w:szCs w:val="22"/>
          <w:lang w:val="lv-LV"/>
        </w:rPr>
        <w:t>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sidR="00A67B92">
        <w:rPr>
          <w:lang w:val="lv-LV" w:eastAsia="lv-LV"/>
        </w:rPr>
        <w:t>nav</w:t>
      </w:r>
      <w:r w:rsidRPr="00820F90">
        <w:rPr>
          <w:lang w:val="lv-LV" w:eastAsia="lv-LV"/>
        </w:rPr>
        <w:t xml:space="preserve">, </w:t>
      </w:r>
      <w:r w:rsidRPr="00820F90">
        <w:rPr>
          <w:b/>
          <w:bCs/>
          <w:lang w:val="lv-LV" w:eastAsia="lv-LV"/>
        </w:rPr>
        <w:t>ATTURAS –</w:t>
      </w:r>
      <w:r w:rsidR="00A67B92">
        <w:rPr>
          <w:b/>
          <w:bCs/>
          <w:lang w:val="lv-LV" w:eastAsia="lv-LV"/>
        </w:rPr>
        <w:t xml:space="preserve"> </w:t>
      </w:r>
      <w:r w:rsidR="00A67B92" w:rsidRPr="00A67B92">
        <w:rPr>
          <w:bCs/>
          <w:lang w:val="lv-LV" w:eastAsia="lv-LV"/>
        </w:rPr>
        <w:t>nav</w:t>
      </w:r>
      <w:r w:rsidRPr="00820F90">
        <w:rPr>
          <w:lang w:val="lv-LV" w:eastAsia="lv-LV"/>
        </w:rPr>
        <w:t>, komiteja</w:t>
      </w:r>
      <w:r w:rsidRPr="00820F90">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5DC7FC18" w14:textId="77777777" w:rsidR="00C64B8F" w:rsidRPr="00C64B8F" w:rsidRDefault="00C64B8F" w:rsidP="00C64B8F">
      <w:pPr>
        <w:pStyle w:val="Sarakstarindkopa"/>
        <w:numPr>
          <w:ilvl w:val="0"/>
          <w:numId w:val="24"/>
        </w:numPr>
        <w:ind w:left="357" w:hanging="357"/>
        <w:jc w:val="both"/>
        <w:rPr>
          <w:color w:val="000000"/>
          <w:lang w:eastAsia="lv-LV"/>
        </w:rPr>
      </w:pPr>
      <w:r w:rsidRPr="00C64B8F">
        <w:rPr>
          <w:noProof/>
          <w:color w:val="000000"/>
          <w:lang w:eastAsia="lv-LV"/>
        </w:rPr>
        <w:t>Par darba kārtību.</w:t>
      </w:r>
    </w:p>
    <w:p w14:paraId="5C1F00E1" w14:textId="77777777" w:rsidR="00C64B8F" w:rsidRPr="00C64B8F" w:rsidRDefault="00C64B8F" w:rsidP="00C64B8F">
      <w:pPr>
        <w:pStyle w:val="Sarakstarindkopa"/>
        <w:numPr>
          <w:ilvl w:val="0"/>
          <w:numId w:val="24"/>
        </w:numPr>
        <w:ind w:left="357" w:hanging="357"/>
        <w:jc w:val="both"/>
        <w:rPr>
          <w:color w:val="000000"/>
          <w:lang w:eastAsia="lv-LV"/>
        </w:rPr>
      </w:pPr>
      <w:r w:rsidRPr="00C64B8F">
        <w:rPr>
          <w:noProof/>
          <w:color w:val="000000"/>
          <w:lang w:eastAsia="lv-LV"/>
        </w:rPr>
        <w:t>Par Limbažu novada pašvaldības domes saistošo noteikumu “Grozījumi Limbažu novada pašvaldības domes 2023. gada 26. oktobra saistošajos noteikumos Nr.25 “Par Limbažu novada pašvaldības atbalstu bārenim un bez vecāku gādības palikušam bērnam pēc pilngadības sasniegšanas, audžuģimenēm un aizbildņiem” apstiprināšanu.</w:t>
      </w:r>
    </w:p>
    <w:p w14:paraId="2C71A19D" w14:textId="77777777" w:rsidR="00C64B8F" w:rsidRPr="00C64B8F" w:rsidRDefault="00C64B8F" w:rsidP="00C64B8F">
      <w:pPr>
        <w:pStyle w:val="Sarakstarindkopa"/>
        <w:numPr>
          <w:ilvl w:val="0"/>
          <w:numId w:val="24"/>
        </w:numPr>
        <w:ind w:left="357" w:hanging="357"/>
        <w:jc w:val="both"/>
        <w:rPr>
          <w:color w:val="000000"/>
          <w:lang w:eastAsia="lv-LV"/>
        </w:rPr>
      </w:pPr>
      <w:r w:rsidRPr="00C64B8F">
        <w:rPr>
          <w:noProof/>
          <w:color w:val="000000"/>
          <w:lang w:eastAsia="lv-LV"/>
        </w:rPr>
        <w:t>Informācija par Deklarētās dzīvesvietas anulēšanas un dzīvokļu jautājumu risināšanas komisijas 2025.gada aprīļa sēdēs pieņemtajiem lēmumiem.</w:t>
      </w:r>
    </w:p>
    <w:p w14:paraId="1E51D0C4" w14:textId="77777777" w:rsidR="00C64B8F" w:rsidRPr="00C64B8F" w:rsidRDefault="00C64B8F" w:rsidP="00C64B8F">
      <w:pPr>
        <w:pStyle w:val="Sarakstarindkopa"/>
        <w:numPr>
          <w:ilvl w:val="0"/>
          <w:numId w:val="24"/>
        </w:numPr>
        <w:ind w:left="357" w:hanging="357"/>
        <w:jc w:val="both"/>
        <w:rPr>
          <w:color w:val="000000"/>
          <w:lang w:eastAsia="lv-LV"/>
        </w:rPr>
      </w:pPr>
      <w:r w:rsidRPr="00C64B8F">
        <w:rPr>
          <w:noProof/>
          <w:color w:val="000000"/>
          <w:lang w:eastAsia="lv-LV"/>
        </w:rPr>
        <w:t>Informācijas.</w:t>
      </w:r>
    </w:p>
    <w:p w14:paraId="6B44537F" w14:textId="77777777" w:rsidR="001C1E3A" w:rsidRDefault="001C1E3A" w:rsidP="00851B01">
      <w:pPr>
        <w:jc w:val="both"/>
        <w:rPr>
          <w:bCs/>
          <w:lang w:val="lv-LV" w:eastAsia="lv-LV"/>
        </w:rPr>
      </w:pPr>
    </w:p>
    <w:p w14:paraId="5590CD0F" w14:textId="77777777" w:rsidR="005B1742" w:rsidRPr="003A0EED" w:rsidRDefault="005B1742" w:rsidP="00851B01">
      <w:pPr>
        <w:jc w:val="both"/>
        <w:rPr>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5F78EA9B" w14:textId="77777777" w:rsidR="000C01D3" w:rsidRPr="000C01D3" w:rsidRDefault="000C01D3" w:rsidP="000C01D3">
      <w:pPr>
        <w:pBdr>
          <w:bottom w:val="single" w:sz="4" w:space="1" w:color="auto"/>
        </w:pBdr>
        <w:autoSpaceDE w:val="0"/>
        <w:autoSpaceDN w:val="0"/>
        <w:adjustRightInd w:val="0"/>
        <w:jc w:val="both"/>
        <w:rPr>
          <w:rFonts w:eastAsiaTheme="minorEastAsia"/>
          <w:b/>
          <w:bCs/>
          <w:color w:val="000000" w:themeColor="text1"/>
          <w:lang w:val="lv-LV" w:eastAsia="lv-LV"/>
        </w:rPr>
      </w:pPr>
      <w:r w:rsidRPr="000C01D3">
        <w:rPr>
          <w:rFonts w:eastAsiaTheme="minorEastAsia"/>
          <w:b/>
          <w:bCs/>
          <w:color w:val="000000" w:themeColor="text1"/>
          <w:lang w:val="lv-LV" w:eastAsia="lv-LV"/>
        </w:rPr>
        <w:t xml:space="preserve">Par Limbažu novada pašvaldības domes saistošo noteikumu “Grozījumi </w:t>
      </w:r>
      <w:bookmarkStart w:id="0" w:name="_Hlk194588604"/>
      <w:r w:rsidRPr="000C01D3">
        <w:rPr>
          <w:rFonts w:eastAsiaTheme="minorEastAsia"/>
          <w:b/>
          <w:bCs/>
          <w:color w:val="000000" w:themeColor="text1"/>
          <w:lang w:val="lv-LV" w:eastAsia="lv-LV"/>
        </w:rPr>
        <w:t>Limbažu novada pašvaldības domes 2023. gada 26. oktobra saistošajos noteikumos Nr.25 “</w:t>
      </w:r>
      <w:bookmarkStart w:id="1" w:name="_Hlk148356638"/>
      <w:r w:rsidRPr="000C01D3">
        <w:rPr>
          <w:rFonts w:eastAsiaTheme="minorEastAsia"/>
          <w:b/>
          <w:bCs/>
          <w:color w:val="000000" w:themeColor="text1"/>
          <w:lang w:val="lv-LV" w:eastAsia="lv-LV"/>
        </w:rPr>
        <w:t>Par Limbažu novada pašvaldības atbalstu bārenim un bez vecāku gādības palikušam bērnam pēc pilngadības sasniegšanas, audžuģimenēm un aizbildņiem</w:t>
      </w:r>
      <w:bookmarkEnd w:id="1"/>
      <w:r w:rsidRPr="000C01D3">
        <w:rPr>
          <w:rFonts w:eastAsiaTheme="minorEastAsia"/>
          <w:b/>
          <w:bCs/>
          <w:color w:val="000000" w:themeColor="text1"/>
          <w:lang w:val="lv-LV" w:eastAsia="lv-LV"/>
        </w:rPr>
        <w:t xml:space="preserve">” </w:t>
      </w:r>
      <w:bookmarkEnd w:id="0"/>
      <w:r w:rsidRPr="000C01D3">
        <w:rPr>
          <w:rFonts w:eastAsiaTheme="minorEastAsia"/>
          <w:b/>
          <w:bCs/>
          <w:color w:val="000000" w:themeColor="text1"/>
          <w:lang w:val="lv-LV"/>
        </w:rPr>
        <w:t>apstiprināšanu</w:t>
      </w:r>
    </w:p>
    <w:p w14:paraId="3CCD3671" w14:textId="77777777" w:rsidR="000C01D3" w:rsidRPr="000C01D3" w:rsidRDefault="000C01D3" w:rsidP="000C01D3">
      <w:pPr>
        <w:jc w:val="center"/>
        <w:rPr>
          <w:color w:val="000000" w:themeColor="text1"/>
          <w:lang w:val="lv-LV" w:eastAsia="lv-LV"/>
        </w:rPr>
      </w:pPr>
      <w:r w:rsidRPr="000C01D3">
        <w:rPr>
          <w:color w:val="000000" w:themeColor="text1"/>
          <w:lang w:val="lv-LV" w:eastAsia="lv-LV"/>
        </w:rPr>
        <w:t xml:space="preserve">Ziņo </w:t>
      </w:r>
      <w:r w:rsidRPr="000C01D3">
        <w:rPr>
          <w:noProof/>
          <w:color w:val="000000" w:themeColor="text1"/>
          <w:lang w:val="lv-LV" w:eastAsia="lv-LV"/>
        </w:rPr>
        <w:t>Ilze Rubene</w:t>
      </w:r>
    </w:p>
    <w:p w14:paraId="27AE69BD" w14:textId="77777777" w:rsidR="000C01D3" w:rsidRPr="000C01D3" w:rsidRDefault="000C01D3" w:rsidP="000C01D3">
      <w:pPr>
        <w:jc w:val="center"/>
        <w:rPr>
          <w:rFonts w:eastAsiaTheme="minorEastAsia"/>
          <w:b/>
          <w:bCs/>
          <w:color w:val="000000" w:themeColor="text1"/>
          <w:lang w:val="lv-LV" w:eastAsia="lv-LV"/>
        </w:rPr>
      </w:pPr>
    </w:p>
    <w:p w14:paraId="691B4595" w14:textId="06B6D289" w:rsidR="000C01D3" w:rsidRPr="000C01D3" w:rsidRDefault="000C01D3" w:rsidP="000C01D3">
      <w:pPr>
        <w:ind w:firstLine="720"/>
        <w:jc w:val="both"/>
        <w:rPr>
          <w:rFonts w:eastAsiaTheme="minorEastAsia"/>
          <w:color w:val="000000" w:themeColor="text1"/>
          <w:lang w:val="lv-LV" w:eastAsia="lv-LV"/>
        </w:rPr>
      </w:pPr>
      <w:r w:rsidRPr="000C01D3">
        <w:rPr>
          <w:rFonts w:eastAsiaTheme="minorEastAsia"/>
          <w:color w:val="000000" w:themeColor="text1"/>
          <w:lang w:val="lv-LV" w:eastAsia="lv-LV"/>
        </w:rPr>
        <w:t>2025. gada 1. janvārī stājās spēkā grozījums likumā “Par sociālo drošību”, kurā palielināts minimālo ienākumu slieksnis no 20% uz 22% no Centrālās statistikas pārvaldes tīmekļvietnē publicētās minimālo ienākumu mediānas uz vienu ekvivalento patērētāju mēnesī. Savukārt Ministru kabineta 2005. gada 15. novembra noteikumu Nr.857 “Noteikumi par sociālajām garantijām un atbalstu bārenim un bez vecāku gādības palikušajam bērnam, kurš ir ārpus ģimenes aprūpē, kā arī pēc ārpus ģimenes aprūpes beigšanās” (turpmāk</w:t>
      </w:r>
      <w:r w:rsidR="00B76A93">
        <w:rPr>
          <w:rFonts w:eastAsiaTheme="minorEastAsia"/>
          <w:color w:val="000000" w:themeColor="text1"/>
          <w:lang w:val="lv-LV" w:eastAsia="lv-LV"/>
        </w:rPr>
        <w:t xml:space="preserve"> </w:t>
      </w:r>
      <w:r w:rsidRPr="000C01D3">
        <w:rPr>
          <w:rFonts w:eastAsiaTheme="minorEastAsia"/>
          <w:color w:val="000000" w:themeColor="text1"/>
          <w:lang w:val="lv-LV" w:eastAsia="lv-LV"/>
        </w:rPr>
        <w:t xml:space="preserve">- MK noteikumi) 24.14 punkts nosaka, “ja pilngadību sasniegušais bērns apgūst augstākās izglītības programmu, pašvaldība, kuras bāriņtiesa pieņēmusi lēmumu par bērna ārpus ģimenes aprūpi, viņam izmaksā pabalstu ikmēneša izdevumiem, kas nav mazāks par likuma "Par sociālo drošību" 2.2 panta otrajā daļā noteikto minimālo ienākumu sliekšņa apmēru (noapaļots līdz pilniem </w:t>
      </w:r>
      <w:proofErr w:type="spellStart"/>
      <w:r w:rsidRPr="000C01D3">
        <w:rPr>
          <w:rFonts w:eastAsiaTheme="minorEastAsia"/>
          <w:color w:val="000000" w:themeColor="text1"/>
          <w:lang w:val="lv-LV" w:eastAsia="lv-LV"/>
        </w:rPr>
        <w:t>euro</w:t>
      </w:r>
      <w:proofErr w:type="spellEnd"/>
      <w:r w:rsidRPr="000C01D3">
        <w:rPr>
          <w:rFonts w:eastAsiaTheme="minorEastAsia"/>
          <w:color w:val="000000" w:themeColor="text1"/>
          <w:lang w:val="lv-LV" w:eastAsia="lv-LV"/>
        </w:rPr>
        <w:t>)”. Precizēts saistošo noteikumu izdošanas tiesiskais pamatojums, ņemot vērā, ka saskaņā ar grozījumiem MK noteikumos svītrota VI nodaļa, tajā skaitā 27., 30., 31. un 31.1 punkti un tie izteikti jaunos punktos - MK noteikumu 24.</w:t>
      </w:r>
      <w:r w:rsidRPr="000C01D3">
        <w:rPr>
          <w:rFonts w:eastAsiaTheme="minorEastAsia"/>
          <w:color w:val="000000" w:themeColor="text1"/>
          <w:vertAlign w:val="superscript"/>
          <w:lang w:val="lv-LV" w:eastAsia="lv-LV"/>
        </w:rPr>
        <w:t>9</w:t>
      </w:r>
      <w:r w:rsidRPr="000C01D3">
        <w:rPr>
          <w:rFonts w:eastAsiaTheme="minorEastAsia"/>
          <w:color w:val="000000" w:themeColor="text1"/>
          <w:lang w:val="lv-LV" w:eastAsia="lv-LV"/>
        </w:rPr>
        <w:t>, 24.</w:t>
      </w:r>
      <w:r w:rsidRPr="000C01D3">
        <w:rPr>
          <w:rFonts w:eastAsiaTheme="minorEastAsia"/>
          <w:color w:val="000000" w:themeColor="text1"/>
          <w:vertAlign w:val="superscript"/>
          <w:lang w:val="lv-LV" w:eastAsia="lv-LV"/>
        </w:rPr>
        <w:t>11</w:t>
      </w:r>
      <w:r w:rsidRPr="000C01D3">
        <w:rPr>
          <w:rFonts w:eastAsiaTheme="minorEastAsia"/>
          <w:color w:val="000000" w:themeColor="text1"/>
          <w:lang w:val="lv-LV" w:eastAsia="lv-LV"/>
        </w:rPr>
        <w:t xml:space="preserve"> 24.</w:t>
      </w:r>
      <w:r w:rsidRPr="000C01D3">
        <w:rPr>
          <w:rFonts w:eastAsiaTheme="minorEastAsia"/>
          <w:color w:val="000000" w:themeColor="text1"/>
          <w:vertAlign w:val="superscript"/>
          <w:lang w:val="lv-LV" w:eastAsia="lv-LV"/>
        </w:rPr>
        <w:t>13</w:t>
      </w:r>
      <w:r w:rsidRPr="000C01D3">
        <w:rPr>
          <w:rFonts w:eastAsiaTheme="minorEastAsia"/>
          <w:color w:val="000000" w:themeColor="text1"/>
          <w:lang w:val="lv-LV" w:eastAsia="lv-LV"/>
        </w:rPr>
        <w:t>, 24.</w:t>
      </w:r>
      <w:r w:rsidRPr="000C01D3">
        <w:rPr>
          <w:rFonts w:eastAsiaTheme="minorEastAsia"/>
          <w:color w:val="000000" w:themeColor="text1"/>
          <w:vertAlign w:val="superscript"/>
          <w:lang w:val="lv-LV" w:eastAsia="lv-LV"/>
        </w:rPr>
        <w:t>14</w:t>
      </w:r>
      <w:r w:rsidRPr="000C01D3">
        <w:rPr>
          <w:rFonts w:eastAsiaTheme="minorEastAsia"/>
          <w:color w:val="000000" w:themeColor="text1"/>
          <w:lang w:val="lv-LV" w:eastAsia="lv-LV"/>
        </w:rPr>
        <w:t xml:space="preserve"> punktos. </w:t>
      </w:r>
    </w:p>
    <w:p w14:paraId="564961BC" w14:textId="77777777" w:rsidR="000C01D3" w:rsidRPr="000C01D3" w:rsidRDefault="000C01D3" w:rsidP="000C01D3">
      <w:pPr>
        <w:ind w:firstLine="720"/>
        <w:jc w:val="both"/>
        <w:rPr>
          <w:rFonts w:eastAsiaTheme="minorEastAsia"/>
          <w:color w:val="000000" w:themeColor="text1"/>
          <w:lang w:val="lv-LV" w:eastAsia="lv-LV"/>
        </w:rPr>
      </w:pPr>
      <w:r w:rsidRPr="000C01D3">
        <w:rPr>
          <w:rFonts w:eastAsiaTheme="minorEastAsia"/>
          <w:color w:val="000000" w:themeColor="text1"/>
          <w:lang w:val="lv-LV" w:eastAsia="lv-LV"/>
        </w:rPr>
        <w:t>Ņemot vērā iepriekšminēto, nepieciešams veikt grozījumus Limbažu novada pašvaldības domes 2023. gada 26. oktobra saistošajos noteikumos Nr.25 “Par Limbažu novada pašvaldības atbalstu bārenim un bez vecāku gādības palikušam bērnam pēc pilngadības sasniegšanas, audžuģimenēm un aizbildņiem”, sinhronizējot pabalsta apmēru ikmēneša izdevumiem, ja persona turpina mācības no 20% uz 22% no Centrālās statistikas pārvaldes tīmekļvietnē publicētās minimālo ienākumu mediānas, atbilstoši Ministru kabineta regulējumam, kā arī precizējot saistošo noteikumu izdošanas tiesisko pamatojumu.</w:t>
      </w:r>
    </w:p>
    <w:p w14:paraId="583745C2" w14:textId="77777777" w:rsidR="000C01D3" w:rsidRPr="000C01D3" w:rsidRDefault="000C01D3" w:rsidP="000C01D3">
      <w:pPr>
        <w:ind w:firstLine="720"/>
        <w:jc w:val="both"/>
        <w:rPr>
          <w:rFonts w:eastAsiaTheme="minorEastAsia"/>
          <w:color w:val="000000" w:themeColor="text1"/>
          <w:lang w:val="lv-LV" w:eastAsia="lv-LV"/>
        </w:rPr>
      </w:pPr>
      <w:r w:rsidRPr="000C01D3">
        <w:rPr>
          <w:rFonts w:eastAsiaTheme="minorEastAsia"/>
          <w:color w:val="000000" w:themeColor="text1"/>
          <w:lang w:val="lv-LV" w:eastAsia="lv-LV"/>
        </w:rPr>
        <w:t xml:space="preserve">2025. gada 30. janvārī pieņemti Limbažu novada pašvaldības domes saistošie noteikumi Nr. 2 „Par Limbažu novada pašvaldības 2025. gada budžetu”, kuros paredzēts sociālais atbalsts Limbažu novada iedzīvotājiem, cita starpā, paredzot atbalstu aizbildnībā esošiem bērniem un audžuģimenēm. Augstāk minētajiem grozījumiem nav nepieciešami papildus finanšu resursi Limbažu novada pašvaldības budžetā. </w:t>
      </w:r>
    </w:p>
    <w:p w14:paraId="5B7C02DC" w14:textId="77777777" w:rsidR="000C01D3" w:rsidRPr="000C01D3" w:rsidRDefault="000C01D3" w:rsidP="000C01D3">
      <w:pPr>
        <w:ind w:firstLine="720"/>
        <w:jc w:val="both"/>
        <w:rPr>
          <w:rFonts w:eastAsiaTheme="minorEastAsia"/>
          <w:color w:val="000000" w:themeColor="text1"/>
          <w:lang w:val="lv-LV" w:eastAsia="lv-LV"/>
        </w:rPr>
      </w:pPr>
      <w:r w:rsidRPr="000C01D3">
        <w:rPr>
          <w:rFonts w:eastAsiaTheme="minorEastAsia"/>
          <w:color w:val="000000" w:themeColor="text1"/>
          <w:lang w:val="lv-LV" w:eastAsia="lv-LV"/>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Ņemot vērā iepriekš minētā panta daļu, saistošo noteikumu projekts tika nodots sabiedrības viedokļa noskaidrošanai no 2025. gada 10. aprīļa līdz 2025. gada 30. aprīlim. Noteiktajā termiņā netika saņemts neviens viedoklis.</w:t>
      </w:r>
    </w:p>
    <w:p w14:paraId="3F9E5618" w14:textId="77777777" w:rsidR="000C01D3" w:rsidRPr="00820F90" w:rsidRDefault="000C01D3" w:rsidP="000C01D3">
      <w:pPr>
        <w:ind w:firstLine="720"/>
        <w:jc w:val="both"/>
        <w:rPr>
          <w:b/>
          <w:bCs/>
          <w:lang w:val="lv-LV" w:eastAsia="lv-LV"/>
        </w:rPr>
      </w:pPr>
      <w:r w:rsidRPr="000C01D3">
        <w:rPr>
          <w:rFonts w:eastAsiaTheme="minorEastAsia"/>
          <w:color w:val="000000" w:themeColor="text1"/>
          <w:lang w:val="lv-LV" w:eastAsia="lv-LV"/>
        </w:rPr>
        <w:lastRenderedPageBreak/>
        <w:t xml:space="preserve">Pamatojoties uz Sociālo pakalpojumu un sociālās palīdzības likuma 3. panta otro daļu, Pašvaldību likuma 3. panta otrās daļas 1. punktu, </w:t>
      </w:r>
      <w:r w:rsidRPr="000C01D3">
        <w:rPr>
          <w:rFonts w:eastAsiaTheme="minorEastAsia"/>
          <w:lang w:val="lv-LV" w:eastAsia="lv-LV"/>
        </w:rPr>
        <w:t>4. panta pirmās daļas 9. punktu</w:t>
      </w:r>
      <w:r w:rsidRPr="000C01D3">
        <w:rPr>
          <w:rFonts w:eastAsiaTheme="minorEastAsia"/>
          <w:color w:val="000000" w:themeColor="text1"/>
          <w:lang w:val="lv-LV" w:eastAsia="lv-LV"/>
        </w:rPr>
        <w:t xml:space="preserve">, 44. panta otro daļu, 46. panta trešo daļu, 47. panta otro daļu, </w:t>
      </w:r>
      <w:r w:rsidRPr="00820F90">
        <w:rPr>
          <w:b/>
          <w:bCs/>
          <w:lang w:val="lv-LV" w:eastAsia="lv-LV"/>
        </w:rPr>
        <w:t>atklāti balsojot: PAR</w:t>
      </w:r>
      <w:r w:rsidRPr="00820F90">
        <w:rPr>
          <w:lang w:val="lv-LV" w:eastAsia="lv-LV"/>
        </w:rPr>
        <w:t xml:space="preserve"> – </w:t>
      </w:r>
      <w:r>
        <w:rPr>
          <w:lang w:val="lv-LV" w:eastAsia="lv-LV"/>
        </w:rPr>
        <w:t>6</w:t>
      </w:r>
      <w:r w:rsidRPr="00820F90">
        <w:rPr>
          <w:lang w:val="lv-LV" w:eastAsia="lv-LV"/>
        </w:rPr>
        <w:t xml:space="preserve"> deputāti (</w:t>
      </w:r>
      <w:r>
        <w:rPr>
          <w:rFonts w:eastAsia="Calibri"/>
          <w:lang w:val="lv-LV" w:eastAsia="lv-LV"/>
        </w:rPr>
        <w:t xml:space="preserve">Andris Garklāvs, Aigars </w:t>
      </w:r>
      <w:proofErr w:type="spellStart"/>
      <w:r>
        <w:rPr>
          <w:rFonts w:eastAsia="Calibri"/>
          <w:lang w:val="lv-LV" w:eastAsia="lv-LV"/>
        </w:rPr>
        <w:t>Legzdiņš</w:t>
      </w:r>
      <w:proofErr w:type="spellEnd"/>
      <w:r>
        <w:rPr>
          <w:rFonts w:eastAsia="Calibri"/>
          <w:lang w:val="lv-LV" w:eastAsia="lv-LV"/>
        </w:rPr>
        <w:t xml:space="preserve">, </w:t>
      </w:r>
      <w:r w:rsidRPr="00A8373C">
        <w:rPr>
          <w:rFonts w:eastAsia="Calibri"/>
          <w:szCs w:val="22"/>
          <w:lang w:val="lv-LV"/>
        </w:rPr>
        <w:t xml:space="preserve">Arvīds Ozols, Rūdolfs Pelēkais, </w:t>
      </w:r>
      <w:r>
        <w:rPr>
          <w:rFonts w:eastAsia="Calibri"/>
          <w:szCs w:val="22"/>
          <w:lang w:val="lv-LV"/>
        </w:rPr>
        <w:t xml:space="preserve">Ziedonis </w:t>
      </w:r>
      <w:proofErr w:type="spellStart"/>
      <w:r>
        <w:rPr>
          <w:rFonts w:eastAsia="Calibri"/>
          <w:szCs w:val="22"/>
          <w:lang w:val="lv-LV"/>
        </w:rPr>
        <w:t>Rubezis</w:t>
      </w:r>
      <w:proofErr w:type="spellEnd"/>
      <w:r>
        <w:rPr>
          <w:rFonts w:eastAsia="Calibri"/>
          <w:szCs w:val="22"/>
          <w:lang w:val="lv-LV"/>
        </w:rPr>
        <w:t xml:space="preserve">, </w:t>
      </w:r>
      <w:r w:rsidRPr="00A8373C">
        <w:rPr>
          <w:rFonts w:eastAsia="Calibri"/>
          <w:szCs w:val="22"/>
          <w:lang w:val="lv-LV"/>
        </w:rPr>
        <w:t>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28FCDA62" w14:textId="7E45320F" w:rsidR="000C01D3" w:rsidRPr="000C01D3" w:rsidRDefault="000C01D3" w:rsidP="000C01D3">
      <w:pPr>
        <w:ind w:firstLine="720"/>
        <w:jc w:val="both"/>
        <w:rPr>
          <w:rFonts w:eastAsiaTheme="minorEastAsia"/>
          <w:color w:val="000000" w:themeColor="text1"/>
          <w:lang w:val="lv-LV" w:eastAsia="lv-LV"/>
        </w:rPr>
      </w:pPr>
    </w:p>
    <w:p w14:paraId="0752A531" w14:textId="77777777" w:rsidR="000C01D3" w:rsidRPr="000C01D3" w:rsidRDefault="000C01D3" w:rsidP="000C01D3">
      <w:pPr>
        <w:numPr>
          <w:ilvl w:val="0"/>
          <w:numId w:val="25"/>
        </w:numPr>
        <w:ind w:left="357" w:hanging="357"/>
        <w:contextualSpacing/>
        <w:jc w:val="both"/>
        <w:rPr>
          <w:rFonts w:eastAsiaTheme="minorHAnsi" w:cstheme="minorBidi"/>
          <w:color w:val="000000" w:themeColor="text1"/>
          <w:lang w:val="lv-LV"/>
        </w:rPr>
      </w:pPr>
      <w:r w:rsidRPr="000C01D3">
        <w:rPr>
          <w:rFonts w:eastAsiaTheme="minorHAnsi" w:cstheme="minorBidi"/>
          <w:color w:val="000000" w:themeColor="text1"/>
          <w:lang w:val="lv-LV"/>
        </w:rPr>
        <w:t>Apstiprināt Limbažu novada pašvaldības domes saistošos noteikumus Nr._ “Grozījumi Limbažu novada pašvaldības domes 2023. gada 26. oktobra saistošajos noteikumos Nr.25 “Par Limbažu novada pašvaldības atbalstu bārenim un bez vecāku gādības palikušam bērnam pēc pilngadības sasniegšanas, audžuģimenēm un aizbildņiem” (pielikumā).</w:t>
      </w:r>
    </w:p>
    <w:p w14:paraId="0897F623" w14:textId="77777777" w:rsidR="000C01D3" w:rsidRPr="000C01D3" w:rsidRDefault="000C01D3" w:rsidP="000C01D3">
      <w:pPr>
        <w:numPr>
          <w:ilvl w:val="0"/>
          <w:numId w:val="25"/>
        </w:numPr>
        <w:ind w:left="357" w:hanging="357"/>
        <w:contextualSpacing/>
        <w:jc w:val="both"/>
        <w:rPr>
          <w:rFonts w:eastAsiaTheme="minorHAnsi" w:cstheme="minorBidi"/>
          <w:color w:val="000000" w:themeColor="text1"/>
          <w:lang w:val="lv-LV"/>
        </w:rPr>
      </w:pPr>
      <w:r w:rsidRPr="000C01D3">
        <w:rPr>
          <w:rFonts w:eastAsiaTheme="minorHAnsi" w:cstheme="minorBidi"/>
          <w:color w:val="000000" w:themeColor="text1"/>
          <w:lang w:val="lv-LV"/>
        </w:rPr>
        <w:t>Uzd</w:t>
      </w:r>
      <w:r w:rsidRPr="000C01D3">
        <w:rPr>
          <w:rFonts w:eastAsiaTheme="minorHAnsi" w:cstheme="minorBidi"/>
          <w:color w:val="000000" w:themeColor="text1"/>
          <w:szCs w:val="22"/>
          <w:lang w:val="lv-LV"/>
        </w:rPr>
        <w:t xml:space="preserve">ot </w:t>
      </w:r>
      <w:r w:rsidRPr="000C01D3">
        <w:rPr>
          <w:rFonts w:eastAsiaTheme="minorHAnsi" w:cstheme="minorBidi"/>
          <w:color w:val="000000" w:themeColor="text1"/>
          <w:lang w:val="lv-LV"/>
        </w:rPr>
        <w:t xml:space="preserve">Dokumentu pārvaldības un klientu apkalpošanas nodaļai triju darba dienu laikā pēc saistošo noteikumu parakstīšanas saistošos noteikumus un paskaidrojuma rakstu </w:t>
      </w:r>
      <w:proofErr w:type="spellStart"/>
      <w:r w:rsidRPr="000C01D3">
        <w:rPr>
          <w:rFonts w:eastAsiaTheme="minorHAnsi" w:cstheme="minorBidi"/>
          <w:color w:val="000000" w:themeColor="text1"/>
          <w:lang w:val="lv-LV"/>
        </w:rPr>
        <w:t>rakstveidā</w:t>
      </w:r>
      <w:proofErr w:type="spellEnd"/>
      <w:r w:rsidRPr="000C01D3">
        <w:rPr>
          <w:rFonts w:eastAsiaTheme="minorHAnsi" w:cstheme="minorBidi"/>
          <w:color w:val="000000" w:themeColor="text1"/>
          <w:lang w:val="lv-LV"/>
        </w:rPr>
        <w:t xml:space="preserve"> nosūtīt atzinuma sniegšanai Viedās administrācijas un reģionālās attīstības ministrijai.</w:t>
      </w:r>
    </w:p>
    <w:p w14:paraId="48CA4C12" w14:textId="77777777" w:rsidR="000C01D3" w:rsidRPr="000C01D3" w:rsidRDefault="000C01D3" w:rsidP="000C01D3">
      <w:pPr>
        <w:numPr>
          <w:ilvl w:val="0"/>
          <w:numId w:val="25"/>
        </w:numPr>
        <w:ind w:left="357" w:hanging="357"/>
        <w:contextualSpacing/>
        <w:jc w:val="both"/>
        <w:rPr>
          <w:rFonts w:eastAsiaTheme="minorHAnsi" w:cstheme="minorBidi"/>
          <w:color w:val="000000" w:themeColor="text1"/>
          <w:lang w:val="lv-LV"/>
        </w:rPr>
      </w:pPr>
      <w:r w:rsidRPr="000C01D3">
        <w:rPr>
          <w:rFonts w:eastAsiaTheme="minorHAnsi" w:cstheme="minorBidi"/>
          <w:color w:val="000000" w:themeColor="text1"/>
          <w:lang w:val="lv-LV"/>
        </w:rPr>
        <w:t>Pēc pozitīva Viedās administrācijas un reģionālās attīstības ministrijas atzinuma saņemšanas uzdot Sabiedrisko attiecību nodaļai triju darba 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13D52097" w14:textId="77777777" w:rsidR="000C01D3" w:rsidRPr="000C01D3" w:rsidRDefault="000C01D3" w:rsidP="000C01D3">
      <w:pPr>
        <w:numPr>
          <w:ilvl w:val="0"/>
          <w:numId w:val="25"/>
        </w:numPr>
        <w:ind w:left="357" w:hanging="357"/>
        <w:contextualSpacing/>
        <w:jc w:val="both"/>
        <w:rPr>
          <w:rFonts w:eastAsiaTheme="minorHAnsi" w:cstheme="minorBidi"/>
          <w:color w:val="000000" w:themeColor="text1"/>
          <w:lang w:val="lv-LV"/>
        </w:rPr>
      </w:pPr>
      <w:r w:rsidRPr="000C01D3">
        <w:rPr>
          <w:rFonts w:eastAsiaTheme="minorHAnsi" w:cstheme="minorBidi"/>
          <w:color w:val="000000" w:themeColor="text1"/>
          <w:lang w:val="lv-LV"/>
        </w:rPr>
        <w:t>Saistošie noteikumi stājas spēkā pēc to publicēšanas oficiālajā izdevumā “Latvijas Vēstnesis”.</w:t>
      </w:r>
    </w:p>
    <w:p w14:paraId="724FF05B" w14:textId="77777777" w:rsidR="000C01D3" w:rsidRPr="000C01D3" w:rsidRDefault="000C01D3" w:rsidP="000C01D3">
      <w:pPr>
        <w:numPr>
          <w:ilvl w:val="0"/>
          <w:numId w:val="25"/>
        </w:numPr>
        <w:ind w:left="357" w:hanging="357"/>
        <w:contextualSpacing/>
        <w:jc w:val="both"/>
        <w:rPr>
          <w:rFonts w:eastAsiaTheme="minorHAnsi" w:cstheme="minorBidi"/>
          <w:color w:val="000000" w:themeColor="text1"/>
          <w:lang w:val="lv-LV"/>
        </w:rPr>
      </w:pPr>
      <w:r w:rsidRPr="000C01D3">
        <w:rPr>
          <w:rFonts w:eastAsiaTheme="minorHAnsi" w:cstheme="minorBidi"/>
          <w:color w:val="000000" w:themeColor="text1"/>
          <w:lang w:val="lv-LV"/>
        </w:rPr>
        <w:t>Atbildīgo par lēmuma izpildi noteikt Limbažu novada Sociālā dienesta vadītāju.</w:t>
      </w:r>
    </w:p>
    <w:p w14:paraId="7FC4D967" w14:textId="77777777" w:rsidR="000C01D3" w:rsidRPr="000C01D3" w:rsidRDefault="000C01D3" w:rsidP="000C01D3">
      <w:pPr>
        <w:numPr>
          <w:ilvl w:val="0"/>
          <w:numId w:val="25"/>
        </w:numPr>
        <w:ind w:left="357" w:hanging="357"/>
        <w:contextualSpacing/>
        <w:jc w:val="both"/>
        <w:rPr>
          <w:rFonts w:eastAsiaTheme="minorHAnsi" w:cstheme="minorBidi"/>
          <w:color w:val="000000" w:themeColor="text1"/>
          <w:lang w:val="lv-LV"/>
        </w:rPr>
      </w:pPr>
      <w:r w:rsidRPr="000C01D3">
        <w:rPr>
          <w:rFonts w:eastAsiaTheme="minorHAnsi" w:cstheme="minorBidi"/>
          <w:color w:val="000000" w:themeColor="text1"/>
          <w:lang w:val="lv-LV"/>
        </w:rPr>
        <w:t>Kontroli par lēmuma izpildi uzdot Limbažu novada pašvaldības izpilddirektoram.</w:t>
      </w:r>
    </w:p>
    <w:p w14:paraId="3DD5387B" w14:textId="77777777" w:rsidR="000C01D3" w:rsidRPr="000C01D3" w:rsidRDefault="000C01D3" w:rsidP="000C01D3">
      <w:pPr>
        <w:numPr>
          <w:ilvl w:val="0"/>
          <w:numId w:val="25"/>
        </w:numPr>
        <w:ind w:left="357" w:hanging="357"/>
        <w:contextualSpacing/>
        <w:jc w:val="both"/>
        <w:rPr>
          <w:rFonts w:eastAsiaTheme="minorHAnsi" w:cstheme="minorBidi"/>
          <w:color w:val="000000" w:themeColor="text1"/>
          <w:lang w:val="lv-LV"/>
        </w:rPr>
      </w:pPr>
      <w:r w:rsidRPr="000C01D3">
        <w:rPr>
          <w:rFonts w:eastAsiaTheme="minorHAnsi" w:cstheme="minorBidi"/>
          <w:color w:val="000000" w:themeColor="text1"/>
          <w:lang w:val="lv-LV"/>
        </w:rPr>
        <w:t>Lēmuma projektu virzīt izskatīšanai Limbažu novada domes sēdē.</w:t>
      </w:r>
    </w:p>
    <w:p w14:paraId="37E4AE76" w14:textId="77777777" w:rsidR="000C01D3" w:rsidRPr="000C01D3" w:rsidRDefault="000C01D3" w:rsidP="000C01D3">
      <w:pPr>
        <w:jc w:val="both"/>
        <w:rPr>
          <w:rFonts w:eastAsiaTheme="minorEastAsia"/>
          <w:color w:val="000000" w:themeColor="text1"/>
          <w:lang w:val="lv-LV" w:eastAsia="lv-LV"/>
        </w:rPr>
      </w:pPr>
    </w:p>
    <w:p w14:paraId="1DE98259" w14:textId="77777777" w:rsidR="00687D36" w:rsidRDefault="00687D36" w:rsidP="00333B85">
      <w:pPr>
        <w:ind w:firstLine="720"/>
        <w:jc w:val="both"/>
        <w:rPr>
          <w:rFonts w:cs="Tahoma"/>
          <w:bCs/>
          <w:color w:val="000000"/>
          <w:kern w:val="1"/>
          <w:lang w:val="lv-LV" w:eastAsia="hi-IN" w:bidi="hi-IN"/>
        </w:rPr>
      </w:pPr>
    </w:p>
    <w:p w14:paraId="318EA717" w14:textId="77777777" w:rsidR="00333B85" w:rsidRPr="006F246D" w:rsidRDefault="00333B85" w:rsidP="00333B85">
      <w:pPr>
        <w:keepNext/>
        <w:jc w:val="center"/>
        <w:outlineLvl w:val="0"/>
        <w:rPr>
          <w:b/>
          <w:bCs/>
          <w:lang w:val="lv-LV"/>
        </w:rPr>
      </w:pPr>
      <w:r>
        <w:rPr>
          <w:b/>
          <w:bCs/>
          <w:lang w:val="lv-LV"/>
        </w:rPr>
        <w:t>3.</w:t>
      </w:r>
    </w:p>
    <w:p w14:paraId="52A9777B" w14:textId="025B3CF9" w:rsidR="0070523D" w:rsidRDefault="00B870D5" w:rsidP="0070523D">
      <w:pPr>
        <w:pBdr>
          <w:bottom w:val="single" w:sz="4" w:space="1" w:color="auto"/>
        </w:pBdr>
        <w:jc w:val="both"/>
        <w:rPr>
          <w:b/>
          <w:lang w:val="lv-LV"/>
        </w:rPr>
      </w:pPr>
      <w:r w:rsidRPr="00B870D5">
        <w:rPr>
          <w:b/>
          <w:lang w:val="lv-LV"/>
        </w:rPr>
        <w:t>Informācija par Deklarētās dzīvesvietas anulēšanas un dzīvokļu jautājumu risināšanas komisijas 2025.</w:t>
      </w:r>
      <w:r>
        <w:rPr>
          <w:b/>
          <w:lang w:val="lv-LV"/>
        </w:rPr>
        <w:t xml:space="preserve"> </w:t>
      </w:r>
      <w:r w:rsidRPr="00B870D5">
        <w:rPr>
          <w:b/>
          <w:lang w:val="lv-LV"/>
        </w:rPr>
        <w:t xml:space="preserve">gada </w:t>
      </w:r>
      <w:r w:rsidR="00944AF0">
        <w:rPr>
          <w:b/>
          <w:lang w:val="lv-LV"/>
        </w:rPr>
        <w:t>aprīļa</w:t>
      </w:r>
      <w:r>
        <w:rPr>
          <w:b/>
          <w:lang w:val="lv-LV"/>
        </w:rPr>
        <w:t xml:space="preserve"> sēdēs pieņemtajiem lēmumiem</w:t>
      </w:r>
    </w:p>
    <w:p w14:paraId="4A5994C1" w14:textId="77777777" w:rsidR="0070523D" w:rsidRPr="00244AF3" w:rsidRDefault="0070523D" w:rsidP="0070523D">
      <w:pPr>
        <w:jc w:val="center"/>
        <w:rPr>
          <w:lang w:val="lv-LV"/>
        </w:rPr>
      </w:pPr>
      <w:r w:rsidRPr="00244AF3">
        <w:rPr>
          <w:lang w:val="lv-LV"/>
        </w:rPr>
        <w:t xml:space="preserve">Informē </w:t>
      </w:r>
      <w:r>
        <w:rPr>
          <w:lang w:val="lv-LV"/>
        </w:rPr>
        <w:t>Inga Zālīte</w:t>
      </w:r>
    </w:p>
    <w:p w14:paraId="69AC9F9B" w14:textId="77777777" w:rsidR="0070523D" w:rsidRDefault="0070523D" w:rsidP="0070523D">
      <w:pPr>
        <w:jc w:val="center"/>
        <w:rPr>
          <w:b/>
          <w:lang w:val="lv-LV"/>
        </w:rPr>
      </w:pPr>
    </w:p>
    <w:p w14:paraId="1E73E1F1" w14:textId="1851D3DE" w:rsidR="0070523D" w:rsidRPr="00481404" w:rsidRDefault="0070523D" w:rsidP="00B76A93">
      <w:pPr>
        <w:ind w:firstLine="720"/>
        <w:jc w:val="both"/>
        <w:rPr>
          <w:b/>
          <w:lang w:val="lv-LV"/>
        </w:rPr>
      </w:pPr>
      <w:bookmarkStart w:id="2" w:name="_GoBack"/>
      <w:bookmarkEnd w:id="2"/>
      <w:r w:rsidRPr="00481404">
        <w:rPr>
          <w:lang w:val="lv-LV"/>
        </w:rPr>
        <w:t xml:space="preserve">Saskaņā ar </w:t>
      </w:r>
      <w:r w:rsidRPr="00481404">
        <w:rPr>
          <w:bCs/>
          <w:lang w:val="lv-LV"/>
        </w:rPr>
        <w:t>Limbažu novada pašvaldības 25.11.2021. saistošo noteikumu Nr.31 „Par Limbažu novada pašvaldības palīdzību dzīvojamo telpu jautājumu risināšanā” 8. punktu,</w:t>
      </w:r>
      <w:r w:rsidRPr="00481404">
        <w:rPr>
          <w:lang w:val="lv-LV"/>
        </w:rPr>
        <w:t xml:space="preserve"> Deklarētās dzīvesvietas anulēšanas un dzīvokļu jautājumu risināšanas komisijas priekšsēdētāja </w:t>
      </w:r>
      <w:r>
        <w:rPr>
          <w:lang w:val="lv-LV"/>
        </w:rPr>
        <w:t>I. Zālīte</w:t>
      </w:r>
      <w:r w:rsidRPr="00481404">
        <w:rPr>
          <w:lang w:val="lv-LV"/>
        </w:rPr>
        <w:t xml:space="preserve"> informē par Deklarētās dzīvesvietas anulēšanas un dzīvokļu jautājumu risināšanas komisijas</w:t>
      </w:r>
      <w:r w:rsidRPr="00481404">
        <w:rPr>
          <w:shd w:val="clear" w:color="auto" w:fill="FFFFFF"/>
          <w:lang w:val="lv-LV"/>
        </w:rPr>
        <w:t xml:space="preserve"> </w:t>
      </w:r>
      <w:r w:rsidR="00FE00BF">
        <w:rPr>
          <w:shd w:val="clear" w:color="auto" w:fill="FFFFFF"/>
          <w:lang w:val="lv-LV"/>
        </w:rPr>
        <w:t>202</w:t>
      </w:r>
      <w:r w:rsidR="001C1E3A">
        <w:rPr>
          <w:shd w:val="clear" w:color="auto" w:fill="FFFFFF"/>
          <w:lang w:val="lv-LV"/>
        </w:rPr>
        <w:t>5</w:t>
      </w:r>
      <w:r w:rsidR="00FE00BF">
        <w:rPr>
          <w:shd w:val="clear" w:color="auto" w:fill="FFFFFF"/>
          <w:lang w:val="lv-LV"/>
        </w:rPr>
        <w:t xml:space="preserve">. gada </w:t>
      </w:r>
      <w:r w:rsidR="00944AF0">
        <w:rPr>
          <w:noProof/>
        </w:rPr>
        <w:t>aprīļa</w:t>
      </w:r>
      <w:r w:rsidRPr="00481404">
        <w:rPr>
          <w:noProof/>
        </w:rPr>
        <w:t xml:space="preserve"> </w:t>
      </w:r>
      <w:r w:rsidRPr="00481404">
        <w:rPr>
          <w:shd w:val="clear" w:color="auto" w:fill="FFFFFF"/>
          <w:lang w:val="lv-LV"/>
        </w:rPr>
        <w:t xml:space="preserve">sēdēs pieņemtajiem lēmumiem </w:t>
      </w:r>
      <w:r w:rsidRPr="00481404">
        <w:rPr>
          <w:bCs/>
          <w:noProof/>
          <w:lang w:val="lv-LV"/>
        </w:rPr>
        <w:t xml:space="preserve">par pašvaldības dzīvokļu izīrēšanu un īres līgumu termiņa pagarināšanu. </w:t>
      </w:r>
    </w:p>
    <w:p w14:paraId="017DD97D" w14:textId="77777777" w:rsidR="004F34B8" w:rsidRDefault="004F34B8" w:rsidP="004F34B8">
      <w:pPr>
        <w:ind w:firstLine="720"/>
        <w:jc w:val="both"/>
        <w:rPr>
          <w:lang w:val="lv-LV"/>
        </w:rPr>
      </w:pPr>
      <w:r>
        <w:rPr>
          <w:lang w:val="lv-LV"/>
        </w:rPr>
        <w:t>Iepazinušies ar informāciju, deputāti pieņem informāciju zināšanai.</w:t>
      </w:r>
    </w:p>
    <w:p w14:paraId="347122CE" w14:textId="77777777" w:rsidR="003A0EED" w:rsidRDefault="003A0EED" w:rsidP="005C60E3">
      <w:pPr>
        <w:jc w:val="both"/>
        <w:rPr>
          <w:bCs/>
          <w:lang w:val="lv-LV" w:eastAsia="lv-LV"/>
        </w:rPr>
      </w:pPr>
    </w:p>
    <w:p w14:paraId="735109AE" w14:textId="77777777" w:rsidR="003A0EED" w:rsidRDefault="003A0EED" w:rsidP="005C60E3">
      <w:pPr>
        <w:jc w:val="both"/>
        <w:rPr>
          <w:bCs/>
          <w:lang w:val="lv-LV" w:eastAsia="lv-LV"/>
        </w:rPr>
      </w:pPr>
    </w:p>
    <w:p w14:paraId="21E83C4B" w14:textId="484863B4" w:rsidR="00820F90" w:rsidRPr="006F246D" w:rsidRDefault="00C64B8F" w:rsidP="00820F90">
      <w:pPr>
        <w:keepNext/>
        <w:jc w:val="center"/>
        <w:outlineLvl w:val="0"/>
        <w:rPr>
          <w:b/>
          <w:bCs/>
          <w:lang w:val="lv-LV"/>
        </w:rPr>
      </w:pPr>
      <w:r>
        <w:rPr>
          <w:b/>
          <w:bCs/>
          <w:lang w:val="lv-LV"/>
        </w:rPr>
        <w:t>4</w:t>
      </w:r>
      <w:r w:rsidR="00820F90">
        <w:rPr>
          <w:b/>
          <w:bCs/>
          <w:lang w:val="lv-LV"/>
        </w:rPr>
        <w:t>.</w:t>
      </w:r>
    </w:p>
    <w:p w14:paraId="58721068" w14:textId="0D49A591" w:rsidR="00625E1A" w:rsidRDefault="00AA4C8A" w:rsidP="00AA4C8A">
      <w:pPr>
        <w:pBdr>
          <w:bottom w:val="single" w:sz="4" w:space="1" w:color="auto"/>
        </w:pBdr>
        <w:suppressAutoHyphens/>
        <w:jc w:val="both"/>
        <w:rPr>
          <w:rFonts w:eastAsia="Calibri"/>
          <w:b/>
          <w:bCs/>
          <w:lang w:val="lv-LV" w:eastAsia="lv-LV"/>
        </w:rPr>
      </w:pPr>
      <w:r>
        <w:rPr>
          <w:rFonts w:eastAsia="Calibri"/>
          <w:b/>
          <w:bCs/>
          <w:lang w:val="lv-LV" w:eastAsia="lv-LV"/>
        </w:rPr>
        <w:t>Informācijas</w:t>
      </w:r>
    </w:p>
    <w:p w14:paraId="15B6BD4C" w14:textId="1C25D732" w:rsidR="003B11D6" w:rsidRDefault="003B11D6" w:rsidP="005C60E3">
      <w:pPr>
        <w:rPr>
          <w:lang w:val="lv-LV"/>
        </w:rPr>
      </w:pPr>
    </w:p>
    <w:p w14:paraId="72BD54BB" w14:textId="4D12AE0F" w:rsidR="00C64B8F" w:rsidRPr="00825639" w:rsidRDefault="000450F0" w:rsidP="009D052C">
      <w:pPr>
        <w:ind w:firstLine="720"/>
        <w:jc w:val="both"/>
        <w:rPr>
          <w:lang w:val="lv-LV"/>
        </w:rPr>
      </w:pPr>
      <w:r w:rsidRPr="00825639">
        <w:rPr>
          <w:lang w:val="lv-LV"/>
        </w:rPr>
        <w:t>Deputāts A. Garklāvs</w:t>
      </w:r>
      <w:r w:rsidR="00A764AB">
        <w:rPr>
          <w:lang w:val="lv-LV"/>
        </w:rPr>
        <w:t>,</w:t>
      </w:r>
      <w:r w:rsidRPr="00825639">
        <w:rPr>
          <w:lang w:val="lv-LV"/>
        </w:rPr>
        <w:t xml:space="preserve"> </w:t>
      </w:r>
      <w:r w:rsidR="00A764AB">
        <w:rPr>
          <w:lang w:val="lv-LV"/>
        </w:rPr>
        <w:t>saistībā ar</w:t>
      </w:r>
      <w:r w:rsidR="00A764AB" w:rsidRPr="00825639">
        <w:rPr>
          <w:lang w:val="lv-LV"/>
        </w:rPr>
        <w:t xml:space="preserve"> ēku Dārza ielā, Limbažos</w:t>
      </w:r>
      <w:r w:rsidR="00A764AB">
        <w:rPr>
          <w:lang w:val="lv-LV"/>
        </w:rPr>
        <w:t>,</w:t>
      </w:r>
      <w:r w:rsidR="00A764AB" w:rsidRPr="00825639">
        <w:rPr>
          <w:lang w:val="lv-LV"/>
        </w:rPr>
        <w:t xml:space="preserve"> </w:t>
      </w:r>
      <w:r w:rsidRPr="00825639">
        <w:rPr>
          <w:lang w:val="lv-LV"/>
        </w:rPr>
        <w:t xml:space="preserve">lūdz informēt par noslēgtajiem līgumiem </w:t>
      </w:r>
      <w:r w:rsidR="003D5DE7">
        <w:rPr>
          <w:lang w:val="lv-LV"/>
        </w:rPr>
        <w:t xml:space="preserve">ar </w:t>
      </w:r>
      <w:r w:rsidR="003D5DE7" w:rsidRPr="00825639">
        <w:rPr>
          <w:lang w:val="lv-LV"/>
        </w:rPr>
        <w:t xml:space="preserve">iedzīvotājiem </w:t>
      </w:r>
      <w:r w:rsidRPr="00825639">
        <w:rPr>
          <w:lang w:val="lv-LV"/>
        </w:rPr>
        <w:t xml:space="preserve">par </w:t>
      </w:r>
      <w:r w:rsidR="00A764AB">
        <w:rPr>
          <w:lang w:val="lv-LV"/>
        </w:rPr>
        <w:t>stadiona viesnīcas</w:t>
      </w:r>
      <w:r w:rsidR="00A764AB" w:rsidRPr="00825639">
        <w:rPr>
          <w:lang w:val="lv-LV"/>
        </w:rPr>
        <w:t xml:space="preserve"> </w:t>
      </w:r>
      <w:r w:rsidRPr="00825639">
        <w:rPr>
          <w:lang w:val="lv-LV"/>
        </w:rPr>
        <w:t>telpu izmantošanu</w:t>
      </w:r>
      <w:r w:rsidR="00A764AB">
        <w:rPr>
          <w:lang w:val="lv-LV"/>
        </w:rPr>
        <w:t xml:space="preserve"> līdz jūnija mēnesim</w:t>
      </w:r>
      <w:r w:rsidRPr="00825639">
        <w:rPr>
          <w:lang w:val="lv-LV"/>
        </w:rPr>
        <w:t xml:space="preserve">. Deputāts R. Pelēkais </w:t>
      </w:r>
      <w:r w:rsidR="009D052C" w:rsidRPr="00825639">
        <w:rPr>
          <w:lang w:val="lv-LV"/>
        </w:rPr>
        <w:t xml:space="preserve">informē, ka </w:t>
      </w:r>
      <w:r w:rsidR="008A3D47">
        <w:rPr>
          <w:lang w:val="lv-LV"/>
        </w:rPr>
        <w:t xml:space="preserve">ir notikusi Būvvaldes un SIA “Namsaimnieks” sapulce ar iedzīvotājiem, kurā informēti par esošo situāciju, </w:t>
      </w:r>
      <w:r w:rsidR="008A3D47" w:rsidRPr="00825639">
        <w:rPr>
          <w:lang w:val="lv-LV"/>
        </w:rPr>
        <w:t xml:space="preserve">par noslēgtajiem līgumiem </w:t>
      </w:r>
      <w:r w:rsidR="009D052C" w:rsidRPr="00825639">
        <w:rPr>
          <w:lang w:val="lv-LV"/>
        </w:rPr>
        <w:t xml:space="preserve">noskaidros un sniegs atbildi. Deputāts A. Garklāvs aicina iekļaut </w:t>
      </w:r>
      <w:r w:rsidR="00CD7434" w:rsidRPr="00825639">
        <w:rPr>
          <w:lang w:val="lv-LV"/>
        </w:rPr>
        <w:t xml:space="preserve">šo </w:t>
      </w:r>
      <w:r w:rsidR="009D052C" w:rsidRPr="00825639">
        <w:rPr>
          <w:lang w:val="lv-LV"/>
        </w:rPr>
        <w:t>informatīvo jautājumu 14. maija ārkārtas domes sēdē, lai visi deputāti būtu informēti.</w:t>
      </w:r>
    </w:p>
    <w:p w14:paraId="6E693C50" w14:textId="1F828367" w:rsidR="009D052C" w:rsidRPr="00825639" w:rsidRDefault="00825639" w:rsidP="009D052C">
      <w:pPr>
        <w:ind w:firstLine="720"/>
        <w:jc w:val="both"/>
        <w:rPr>
          <w:lang w:val="lv-LV"/>
        </w:rPr>
      </w:pPr>
      <w:r w:rsidRPr="00825639">
        <w:rPr>
          <w:lang w:val="lv-LV"/>
        </w:rPr>
        <w:t>Atbildot uz sēdes vadītājas R. Tamanes jautājumu, vai ie</w:t>
      </w:r>
      <w:r w:rsidR="008A3D47">
        <w:rPr>
          <w:lang w:val="lv-LV"/>
        </w:rPr>
        <w:t>dzīvotāji pēc ugunsgrēka Viļķenes pagastā</w:t>
      </w:r>
      <w:r w:rsidRPr="00825639">
        <w:rPr>
          <w:lang w:val="lv-LV"/>
        </w:rPr>
        <w:t xml:space="preserve"> ir vērsušies pašvaldībā pēc </w:t>
      </w:r>
      <w:r w:rsidR="008A3D47">
        <w:rPr>
          <w:lang w:val="lv-LV"/>
        </w:rPr>
        <w:t xml:space="preserve">finansiālās </w:t>
      </w:r>
      <w:r w:rsidRPr="00825639">
        <w:rPr>
          <w:lang w:val="lv-LV"/>
        </w:rPr>
        <w:t>palīdzības</w:t>
      </w:r>
      <w:r w:rsidR="008A3D47">
        <w:rPr>
          <w:lang w:val="lv-LV"/>
        </w:rPr>
        <w:t xml:space="preserve"> atbalsta</w:t>
      </w:r>
      <w:r w:rsidRPr="00825639">
        <w:rPr>
          <w:lang w:val="lv-LV"/>
        </w:rPr>
        <w:t xml:space="preserve">, </w:t>
      </w:r>
      <w:r w:rsidR="009D052C" w:rsidRPr="00825639">
        <w:rPr>
          <w:lang w:val="lv-LV"/>
        </w:rPr>
        <w:t>Limbažu novada Sociālā dienesta vadītāja I. Ru</w:t>
      </w:r>
      <w:r w:rsidRPr="00825639">
        <w:rPr>
          <w:lang w:val="lv-LV"/>
        </w:rPr>
        <w:t>bene</w:t>
      </w:r>
      <w:r w:rsidR="009D052C" w:rsidRPr="00825639">
        <w:rPr>
          <w:lang w:val="lv-LV"/>
        </w:rPr>
        <w:t xml:space="preserve"> informē, ka četras ģimenes</w:t>
      </w:r>
      <w:r w:rsidR="008A3D47">
        <w:rPr>
          <w:lang w:val="lv-LV"/>
        </w:rPr>
        <w:t xml:space="preserve"> no piecām</w:t>
      </w:r>
      <w:r w:rsidR="009D052C" w:rsidRPr="00825639">
        <w:rPr>
          <w:lang w:val="lv-LV"/>
        </w:rPr>
        <w:t xml:space="preserve"> ir vērsušās pašvaldībā</w:t>
      </w:r>
      <w:r w:rsidR="008A3D47">
        <w:rPr>
          <w:lang w:val="lv-LV"/>
        </w:rPr>
        <w:t>, palīdzība krīzes situācijā tiek sniegta.</w:t>
      </w:r>
      <w:r w:rsidR="009D052C" w:rsidRPr="00825639">
        <w:rPr>
          <w:lang w:val="lv-LV"/>
        </w:rPr>
        <w:t xml:space="preserve"> Deputāts A. Garklāvs sniedz informāciju, ka jau iepriekš iedzīvotāji bijuši nobažīju</w:t>
      </w:r>
      <w:r w:rsidR="008A3D47">
        <w:rPr>
          <w:lang w:val="lv-LV"/>
        </w:rPr>
        <w:t>šies, ugunsgrēks nebija nejaušs, tur bija konkrētu personu rīcība.</w:t>
      </w:r>
    </w:p>
    <w:p w14:paraId="3F9A83A0" w14:textId="77777777" w:rsidR="00AA4C8A" w:rsidRDefault="00AA4C8A" w:rsidP="005C60E3">
      <w:pPr>
        <w:rPr>
          <w:lang w:val="lv-LV"/>
        </w:rPr>
      </w:pPr>
    </w:p>
    <w:p w14:paraId="53CDC861" w14:textId="659D8C38" w:rsidR="00920601" w:rsidRDefault="00D94F90" w:rsidP="005C60E3">
      <w:pPr>
        <w:rPr>
          <w:lang w:val="lv-LV"/>
        </w:rPr>
      </w:pPr>
      <w:r w:rsidRPr="00AF57A1">
        <w:rPr>
          <w:lang w:val="lv-LV"/>
        </w:rPr>
        <w:t>Sēdi slēdz plkst.</w:t>
      </w:r>
      <w:r w:rsidR="008C36BD" w:rsidRPr="00AF57A1">
        <w:rPr>
          <w:lang w:val="lv-LV"/>
        </w:rPr>
        <w:t xml:space="preserve"> </w:t>
      </w:r>
      <w:r w:rsidR="00C64B8F">
        <w:rPr>
          <w:lang w:val="lv-LV"/>
        </w:rPr>
        <w:t>13:18</w:t>
      </w:r>
    </w:p>
    <w:p w14:paraId="0C4785B0" w14:textId="77777777" w:rsidR="00A67B92" w:rsidRDefault="00A67B92" w:rsidP="005C60E3">
      <w:pPr>
        <w:rPr>
          <w:lang w:val="lv-LV"/>
        </w:rPr>
      </w:pPr>
    </w:p>
    <w:p w14:paraId="5AC09CA9" w14:textId="77777777" w:rsidR="00AA4C8A" w:rsidRDefault="00AA4C8A" w:rsidP="005C60E3">
      <w:pPr>
        <w:rPr>
          <w:lang w:val="lv-LV"/>
        </w:rPr>
      </w:pPr>
    </w:p>
    <w:p w14:paraId="56F806C0" w14:textId="4744AE77" w:rsidR="008C36BD" w:rsidRPr="006F246D" w:rsidRDefault="0051299A" w:rsidP="005C60E3">
      <w:pPr>
        <w:tabs>
          <w:tab w:val="left" w:pos="2250"/>
          <w:tab w:val="left" w:leader="underscore" w:pos="8222"/>
        </w:tabs>
        <w:rPr>
          <w:rFonts w:eastAsia="Calibri"/>
          <w:lang w:val="lv-LV"/>
        </w:rPr>
      </w:pPr>
      <w:r>
        <w:rPr>
          <w:rFonts w:eastAsia="Calibri"/>
          <w:lang w:val="lv-LV" w:bidi="lo-LA"/>
        </w:rPr>
        <w:t>Sēdes vadītāja</w:t>
      </w:r>
      <w:r w:rsidR="008C36BD" w:rsidRPr="006F246D">
        <w:rPr>
          <w:rFonts w:eastAsia="Calibri"/>
          <w:lang w:val="lv-LV" w:bidi="lo-LA"/>
        </w:rPr>
        <w:tab/>
      </w:r>
      <w:r w:rsidR="008C36BD" w:rsidRPr="006F246D">
        <w:rPr>
          <w:rFonts w:eastAsia="Calibri"/>
          <w:lang w:val="lv-LV"/>
        </w:rPr>
        <w:tab/>
      </w:r>
      <w:r w:rsidR="00016A82">
        <w:rPr>
          <w:rFonts w:eastAsia="Calibri"/>
          <w:lang w:val="lv-LV"/>
        </w:rPr>
        <w:t>R. Tamane</w:t>
      </w:r>
    </w:p>
    <w:p w14:paraId="0427E4AC" w14:textId="77777777" w:rsidR="008C36BD" w:rsidRDefault="008C36BD" w:rsidP="005C60E3">
      <w:pPr>
        <w:rPr>
          <w:lang w:val="lv-LV"/>
        </w:rPr>
      </w:pPr>
    </w:p>
    <w:p w14:paraId="2A46EEF7" w14:textId="77777777" w:rsidR="00AA4C8A" w:rsidRDefault="00AA4C8A" w:rsidP="005C60E3">
      <w:pPr>
        <w:rPr>
          <w:lang w:val="lv-LV"/>
        </w:rPr>
      </w:pPr>
    </w:p>
    <w:p w14:paraId="7F3DD9C1" w14:textId="223A4589"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sectPr w:rsidR="008C36BD" w:rsidRPr="006F246D" w:rsidSect="00744414">
      <w:headerReference w:type="even" r:id="rId8"/>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1DEC5" w14:textId="77777777" w:rsidR="00FB6074" w:rsidRDefault="00FB6074">
      <w:r>
        <w:separator/>
      </w:r>
    </w:p>
  </w:endnote>
  <w:endnote w:type="continuationSeparator" w:id="0">
    <w:p w14:paraId="3C78FB4C" w14:textId="77777777" w:rsidR="00FB6074" w:rsidRDefault="00FB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02D35" w14:textId="77777777" w:rsidR="00FB6074" w:rsidRDefault="00FB6074">
      <w:r>
        <w:separator/>
      </w:r>
    </w:p>
  </w:footnote>
  <w:footnote w:type="continuationSeparator" w:id="0">
    <w:p w14:paraId="4FA54FAA" w14:textId="77777777" w:rsidR="00FB6074" w:rsidRDefault="00FB6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0D1B8A" w:rsidRDefault="000D1B8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0D1B8A" w:rsidRDefault="000D1B8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0D1B8A" w:rsidRDefault="000D1B8A">
        <w:pPr>
          <w:pStyle w:val="Galvene"/>
          <w:jc w:val="center"/>
        </w:pPr>
        <w:r>
          <w:fldChar w:fldCharType="begin"/>
        </w:r>
        <w:r>
          <w:instrText>PAGE   \* MERGEFORMAT</w:instrText>
        </w:r>
        <w:r>
          <w:fldChar w:fldCharType="separate"/>
        </w:r>
        <w:r w:rsidR="00B76A93" w:rsidRPr="00B76A93">
          <w:rPr>
            <w:noProof/>
            <w:lang w:val="lv-LV"/>
          </w:rPr>
          <w:t>3</w:t>
        </w:r>
        <w:r>
          <w:fldChar w:fldCharType="end"/>
        </w:r>
      </w:p>
    </w:sdtContent>
  </w:sdt>
  <w:p w14:paraId="2EC739C4" w14:textId="77777777" w:rsidR="000D1B8A" w:rsidRDefault="000D1B8A">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0D1B8A" w:rsidRDefault="000D1B8A"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1A38"/>
    <w:multiLevelType w:val="hybridMultilevel"/>
    <w:tmpl w:val="288854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87632"/>
    <w:multiLevelType w:val="hybridMultilevel"/>
    <w:tmpl w:val="443884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8A17EE"/>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 w15:restartNumberingAfterBreak="0">
    <w:nsid w:val="15EC2F9C"/>
    <w:multiLevelType w:val="hybridMultilevel"/>
    <w:tmpl w:val="70226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8B5D68"/>
    <w:multiLevelType w:val="hybridMultilevel"/>
    <w:tmpl w:val="297CF0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F5638"/>
    <w:multiLevelType w:val="hybridMultilevel"/>
    <w:tmpl w:val="A36C03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43455E"/>
    <w:multiLevelType w:val="hybridMultilevel"/>
    <w:tmpl w:val="443884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2CEE6CA5"/>
    <w:multiLevelType w:val="hybridMultilevel"/>
    <w:tmpl w:val="D3A030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B62CB8"/>
    <w:multiLevelType w:val="hybridMultilevel"/>
    <w:tmpl w:val="5F3ACB42"/>
    <w:lvl w:ilvl="0" w:tplc="A9EAE9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FE375A"/>
    <w:multiLevelType w:val="hybridMultilevel"/>
    <w:tmpl w:val="53A8BD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5E43733"/>
    <w:multiLevelType w:val="hybridMultilevel"/>
    <w:tmpl w:val="0B1A639C"/>
    <w:lvl w:ilvl="0" w:tplc="AD808D7C">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B47F5B"/>
    <w:multiLevelType w:val="hybridMultilevel"/>
    <w:tmpl w:val="C8340E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3C21CE7"/>
    <w:multiLevelType w:val="hybridMultilevel"/>
    <w:tmpl w:val="297CF0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A920565"/>
    <w:multiLevelType w:val="hybridMultilevel"/>
    <w:tmpl w:val="A36C03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E125107"/>
    <w:multiLevelType w:val="hybridMultilevel"/>
    <w:tmpl w:val="C8340E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FAC2EFF"/>
    <w:multiLevelType w:val="hybridMultilevel"/>
    <w:tmpl w:val="52F2A4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5AA12D9F"/>
    <w:multiLevelType w:val="hybridMultilevel"/>
    <w:tmpl w:val="DD8A99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6D24575"/>
    <w:multiLevelType w:val="hybridMultilevel"/>
    <w:tmpl w:val="A8A68854"/>
    <w:lvl w:ilvl="0" w:tplc="F080203A">
      <w:start w:val="1"/>
      <w:numFmt w:val="decimal"/>
      <w:lvlText w:val="%1."/>
      <w:lvlJc w:val="left"/>
      <w:pPr>
        <w:ind w:left="720" w:hanging="360"/>
      </w:pPr>
    </w:lvl>
    <w:lvl w:ilvl="1" w:tplc="C5D895F4" w:tentative="1">
      <w:start w:val="1"/>
      <w:numFmt w:val="lowerLetter"/>
      <w:lvlText w:val="%2."/>
      <w:lvlJc w:val="left"/>
      <w:pPr>
        <w:ind w:left="1440" w:hanging="360"/>
      </w:pPr>
    </w:lvl>
    <w:lvl w:ilvl="2" w:tplc="2CCE5D02" w:tentative="1">
      <w:start w:val="1"/>
      <w:numFmt w:val="lowerRoman"/>
      <w:lvlText w:val="%3."/>
      <w:lvlJc w:val="right"/>
      <w:pPr>
        <w:ind w:left="2160" w:hanging="180"/>
      </w:pPr>
    </w:lvl>
    <w:lvl w:ilvl="3" w:tplc="7A160854" w:tentative="1">
      <w:start w:val="1"/>
      <w:numFmt w:val="decimal"/>
      <w:lvlText w:val="%4."/>
      <w:lvlJc w:val="left"/>
      <w:pPr>
        <w:ind w:left="2880" w:hanging="360"/>
      </w:pPr>
    </w:lvl>
    <w:lvl w:ilvl="4" w:tplc="B9F2179A" w:tentative="1">
      <w:start w:val="1"/>
      <w:numFmt w:val="lowerLetter"/>
      <w:lvlText w:val="%5."/>
      <w:lvlJc w:val="left"/>
      <w:pPr>
        <w:ind w:left="3600" w:hanging="360"/>
      </w:pPr>
    </w:lvl>
    <w:lvl w:ilvl="5" w:tplc="AF1E9D4E" w:tentative="1">
      <w:start w:val="1"/>
      <w:numFmt w:val="lowerRoman"/>
      <w:lvlText w:val="%6."/>
      <w:lvlJc w:val="right"/>
      <w:pPr>
        <w:ind w:left="4320" w:hanging="180"/>
      </w:pPr>
    </w:lvl>
    <w:lvl w:ilvl="6" w:tplc="203873CC" w:tentative="1">
      <w:start w:val="1"/>
      <w:numFmt w:val="decimal"/>
      <w:lvlText w:val="%7."/>
      <w:lvlJc w:val="left"/>
      <w:pPr>
        <w:ind w:left="5040" w:hanging="360"/>
      </w:pPr>
    </w:lvl>
    <w:lvl w:ilvl="7" w:tplc="C584DA94" w:tentative="1">
      <w:start w:val="1"/>
      <w:numFmt w:val="lowerLetter"/>
      <w:lvlText w:val="%8."/>
      <w:lvlJc w:val="left"/>
      <w:pPr>
        <w:ind w:left="5760" w:hanging="360"/>
      </w:pPr>
    </w:lvl>
    <w:lvl w:ilvl="8" w:tplc="1DB03120" w:tentative="1">
      <w:start w:val="1"/>
      <w:numFmt w:val="lowerRoman"/>
      <w:lvlText w:val="%9."/>
      <w:lvlJc w:val="right"/>
      <w:pPr>
        <w:ind w:left="6480" w:hanging="180"/>
      </w:pPr>
    </w:lvl>
  </w:abstractNum>
  <w:abstractNum w:abstractNumId="20" w15:restartNumberingAfterBreak="0">
    <w:nsid w:val="70147D52"/>
    <w:multiLevelType w:val="hybridMultilevel"/>
    <w:tmpl w:val="5F3ACB42"/>
    <w:lvl w:ilvl="0" w:tplc="A9EAE9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43852C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22" w15:restartNumberingAfterBreak="0">
    <w:nsid w:val="764B5FAF"/>
    <w:multiLevelType w:val="hybridMultilevel"/>
    <w:tmpl w:val="5F3ACB42"/>
    <w:lvl w:ilvl="0" w:tplc="A9EAE9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12"/>
  </w:num>
  <w:num w:numId="3">
    <w:abstractNumId w:val="19"/>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9"/>
  </w:num>
  <w:num w:numId="8">
    <w:abstractNumId w:val="20"/>
  </w:num>
  <w:num w:numId="9">
    <w:abstractNumId w:val="7"/>
  </w:num>
  <w:num w:numId="10">
    <w:abstractNumId w:val="22"/>
  </w:num>
  <w:num w:numId="11">
    <w:abstractNumId w:val="3"/>
  </w:num>
  <w:num w:numId="12">
    <w:abstractNumId w:val="1"/>
  </w:num>
  <w:num w:numId="13">
    <w:abstractNumId w:val="6"/>
  </w:num>
  <w:num w:numId="14">
    <w:abstractNumId w:val="2"/>
  </w:num>
  <w:num w:numId="15">
    <w:abstractNumId w:val="21"/>
  </w:num>
  <w:num w:numId="16">
    <w:abstractNumId w:val="0"/>
  </w:num>
  <w:num w:numId="17">
    <w:abstractNumId w:val="5"/>
  </w:num>
  <w:num w:numId="18">
    <w:abstractNumId w:val="14"/>
  </w:num>
  <w:num w:numId="19">
    <w:abstractNumId w:val="16"/>
  </w:num>
  <w:num w:numId="20">
    <w:abstractNumId w:val="1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4"/>
  </w:num>
  <w:num w:numId="24">
    <w:abstractNumId w:val="13"/>
  </w:num>
  <w:num w:numId="2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0512F"/>
    <w:rsid w:val="000107F8"/>
    <w:rsid w:val="00011575"/>
    <w:rsid w:val="00012377"/>
    <w:rsid w:val="00013831"/>
    <w:rsid w:val="00014625"/>
    <w:rsid w:val="00016A82"/>
    <w:rsid w:val="00020C3F"/>
    <w:rsid w:val="00021971"/>
    <w:rsid w:val="0002257F"/>
    <w:rsid w:val="00023ED7"/>
    <w:rsid w:val="00024324"/>
    <w:rsid w:val="00031862"/>
    <w:rsid w:val="00031883"/>
    <w:rsid w:val="0003286A"/>
    <w:rsid w:val="0004202F"/>
    <w:rsid w:val="00043036"/>
    <w:rsid w:val="00043B82"/>
    <w:rsid w:val="000450F0"/>
    <w:rsid w:val="000452A2"/>
    <w:rsid w:val="0004715C"/>
    <w:rsid w:val="00047CDD"/>
    <w:rsid w:val="0005333A"/>
    <w:rsid w:val="00053DD4"/>
    <w:rsid w:val="000562EE"/>
    <w:rsid w:val="0005732B"/>
    <w:rsid w:val="0006126C"/>
    <w:rsid w:val="00062D26"/>
    <w:rsid w:val="000652EB"/>
    <w:rsid w:val="000661DA"/>
    <w:rsid w:val="00074628"/>
    <w:rsid w:val="00077225"/>
    <w:rsid w:val="00080C41"/>
    <w:rsid w:val="00081086"/>
    <w:rsid w:val="00081137"/>
    <w:rsid w:val="0008645A"/>
    <w:rsid w:val="000965BC"/>
    <w:rsid w:val="000A610B"/>
    <w:rsid w:val="000A6D91"/>
    <w:rsid w:val="000B3D2B"/>
    <w:rsid w:val="000B47A9"/>
    <w:rsid w:val="000B4ECB"/>
    <w:rsid w:val="000B50E7"/>
    <w:rsid w:val="000C014D"/>
    <w:rsid w:val="000C01D3"/>
    <w:rsid w:val="000C0360"/>
    <w:rsid w:val="000C0AE6"/>
    <w:rsid w:val="000C1B24"/>
    <w:rsid w:val="000C1EB2"/>
    <w:rsid w:val="000C37F4"/>
    <w:rsid w:val="000D1A35"/>
    <w:rsid w:val="000D1B8A"/>
    <w:rsid w:val="000D1C74"/>
    <w:rsid w:val="000E4C64"/>
    <w:rsid w:val="000F0EC1"/>
    <w:rsid w:val="000F3A71"/>
    <w:rsid w:val="000F75D7"/>
    <w:rsid w:val="001030EA"/>
    <w:rsid w:val="00103A03"/>
    <w:rsid w:val="001078AE"/>
    <w:rsid w:val="00115C4C"/>
    <w:rsid w:val="0011708D"/>
    <w:rsid w:val="00122716"/>
    <w:rsid w:val="001273DD"/>
    <w:rsid w:val="00135250"/>
    <w:rsid w:val="00140265"/>
    <w:rsid w:val="00143E98"/>
    <w:rsid w:val="001507BC"/>
    <w:rsid w:val="00150EA0"/>
    <w:rsid w:val="001511BE"/>
    <w:rsid w:val="0015222A"/>
    <w:rsid w:val="00152F51"/>
    <w:rsid w:val="00155D00"/>
    <w:rsid w:val="00156DF6"/>
    <w:rsid w:val="00160F7C"/>
    <w:rsid w:val="00161CD7"/>
    <w:rsid w:val="001625C7"/>
    <w:rsid w:val="001659C6"/>
    <w:rsid w:val="0016640C"/>
    <w:rsid w:val="00171E43"/>
    <w:rsid w:val="00173CF8"/>
    <w:rsid w:val="001741A8"/>
    <w:rsid w:val="001830BD"/>
    <w:rsid w:val="00184398"/>
    <w:rsid w:val="0018555E"/>
    <w:rsid w:val="00186B2F"/>
    <w:rsid w:val="00193745"/>
    <w:rsid w:val="00194B7E"/>
    <w:rsid w:val="00196E03"/>
    <w:rsid w:val="001A047F"/>
    <w:rsid w:val="001A1B13"/>
    <w:rsid w:val="001A2BB5"/>
    <w:rsid w:val="001A30A0"/>
    <w:rsid w:val="001B1DF5"/>
    <w:rsid w:val="001B376A"/>
    <w:rsid w:val="001B38EA"/>
    <w:rsid w:val="001B4F48"/>
    <w:rsid w:val="001B77EF"/>
    <w:rsid w:val="001C1AD6"/>
    <w:rsid w:val="001C1D4F"/>
    <w:rsid w:val="001C1E3A"/>
    <w:rsid w:val="001C4AED"/>
    <w:rsid w:val="001C5794"/>
    <w:rsid w:val="001C611A"/>
    <w:rsid w:val="001D07A2"/>
    <w:rsid w:val="001E0402"/>
    <w:rsid w:val="001E2C1B"/>
    <w:rsid w:val="001E4B9F"/>
    <w:rsid w:val="001F4628"/>
    <w:rsid w:val="001F4696"/>
    <w:rsid w:val="001F54D4"/>
    <w:rsid w:val="002039B0"/>
    <w:rsid w:val="00215C42"/>
    <w:rsid w:val="0023467C"/>
    <w:rsid w:val="00235DED"/>
    <w:rsid w:val="002420AA"/>
    <w:rsid w:val="00244AF3"/>
    <w:rsid w:val="00247E25"/>
    <w:rsid w:val="002529A4"/>
    <w:rsid w:val="0025406E"/>
    <w:rsid w:val="0025525E"/>
    <w:rsid w:val="00264CAD"/>
    <w:rsid w:val="00274010"/>
    <w:rsid w:val="00276EA0"/>
    <w:rsid w:val="002820F3"/>
    <w:rsid w:val="00282440"/>
    <w:rsid w:val="002836AF"/>
    <w:rsid w:val="00283771"/>
    <w:rsid w:val="00283807"/>
    <w:rsid w:val="002873C1"/>
    <w:rsid w:val="00290D2A"/>
    <w:rsid w:val="002949DD"/>
    <w:rsid w:val="00296FDC"/>
    <w:rsid w:val="002A19FD"/>
    <w:rsid w:val="002A290B"/>
    <w:rsid w:val="002A525A"/>
    <w:rsid w:val="002A6C18"/>
    <w:rsid w:val="002A76F2"/>
    <w:rsid w:val="002B5BD0"/>
    <w:rsid w:val="002C2040"/>
    <w:rsid w:val="002C56AE"/>
    <w:rsid w:val="002C6C09"/>
    <w:rsid w:val="002D0392"/>
    <w:rsid w:val="002D22BB"/>
    <w:rsid w:val="002D248E"/>
    <w:rsid w:val="002D4707"/>
    <w:rsid w:val="002F373B"/>
    <w:rsid w:val="002F5065"/>
    <w:rsid w:val="002F60F3"/>
    <w:rsid w:val="002F662F"/>
    <w:rsid w:val="002F7924"/>
    <w:rsid w:val="003050CE"/>
    <w:rsid w:val="0030613F"/>
    <w:rsid w:val="00311B99"/>
    <w:rsid w:val="00311DD5"/>
    <w:rsid w:val="00320461"/>
    <w:rsid w:val="00326EFB"/>
    <w:rsid w:val="00330F5E"/>
    <w:rsid w:val="00333B85"/>
    <w:rsid w:val="00334387"/>
    <w:rsid w:val="00335700"/>
    <w:rsid w:val="003371E2"/>
    <w:rsid w:val="003379B0"/>
    <w:rsid w:val="003407BC"/>
    <w:rsid w:val="00340FF1"/>
    <w:rsid w:val="00341D03"/>
    <w:rsid w:val="00343C7B"/>
    <w:rsid w:val="00343CE9"/>
    <w:rsid w:val="00344CE0"/>
    <w:rsid w:val="00344EDC"/>
    <w:rsid w:val="003465B7"/>
    <w:rsid w:val="00347CAA"/>
    <w:rsid w:val="00354BD0"/>
    <w:rsid w:val="003552FE"/>
    <w:rsid w:val="003569D5"/>
    <w:rsid w:val="00356BEC"/>
    <w:rsid w:val="003578B7"/>
    <w:rsid w:val="00364A28"/>
    <w:rsid w:val="003657C6"/>
    <w:rsid w:val="0037264F"/>
    <w:rsid w:val="0037432A"/>
    <w:rsid w:val="003747EA"/>
    <w:rsid w:val="00375256"/>
    <w:rsid w:val="00375520"/>
    <w:rsid w:val="00375A08"/>
    <w:rsid w:val="00375CA9"/>
    <w:rsid w:val="00380747"/>
    <w:rsid w:val="003807BC"/>
    <w:rsid w:val="003844E8"/>
    <w:rsid w:val="0039011F"/>
    <w:rsid w:val="00393FF0"/>
    <w:rsid w:val="003A0EED"/>
    <w:rsid w:val="003A17E5"/>
    <w:rsid w:val="003A71FA"/>
    <w:rsid w:val="003B11D6"/>
    <w:rsid w:val="003B3202"/>
    <w:rsid w:val="003B503F"/>
    <w:rsid w:val="003B5C04"/>
    <w:rsid w:val="003B7311"/>
    <w:rsid w:val="003C03FA"/>
    <w:rsid w:val="003C4507"/>
    <w:rsid w:val="003C4565"/>
    <w:rsid w:val="003C4F87"/>
    <w:rsid w:val="003D0F95"/>
    <w:rsid w:val="003D3717"/>
    <w:rsid w:val="003D50AD"/>
    <w:rsid w:val="003D5DE7"/>
    <w:rsid w:val="003D5DFB"/>
    <w:rsid w:val="003E1E9B"/>
    <w:rsid w:val="003E23C6"/>
    <w:rsid w:val="003E5112"/>
    <w:rsid w:val="003E634B"/>
    <w:rsid w:val="003E77A0"/>
    <w:rsid w:val="003E79F7"/>
    <w:rsid w:val="003F4275"/>
    <w:rsid w:val="003F433B"/>
    <w:rsid w:val="003F794E"/>
    <w:rsid w:val="00400882"/>
    <w:rsid w:val="00405796"/>
    <w:rsid w:val="004103DA"/>
    <w:rsid w:val="00414601"/>
    <w:rsid w:val="004148FB"/>
    <w:rsid w:val="004204C0"/>
    <w:rsid w:val="0042055B"/>
    <w:rsid w:val="00421CF3"/>
    <w:rsid w:val="004268F4"/>
    <w:rsid w:val="00427B3F"/>
    <w:rsid w:val="0043078E"/>
    <w:rsid w:val="00436535"/>
    <w:rsid w:val="00440413"/>
    <w:rsid w:val="00440686"/>
    <w:rsid w:val="00441DC0"/>
    <w:rsid w:val="004443E2"/>
    <w:rsid w:val="00445FDA"/>
    <w:rsid w:val="004532BA"/>
    <w:rsid w:val="00453F8F"/>
    <w:rsid w:val="00455304"/>
    <w:rsid w:val="00460C44"/>
    <w:rsid w:val="00464180"/>
    <w:rsid w:val="004729EB"/>
    <w:rsid w:val="00473A6B"/>
    <w:rsid w:val="00477773"/>
    <w:rsid w:val="00481404"/>
    <w:rsid w:val="0048255D"/>
    <w:rsid w:val="00482AF5"/>
    <w:rsid w:val="00484190"/>
    <w:rsid w:val="00493526"/>
    <w:rsid w:val="00495301"/>
    <w:rsid w:val="00495C2C"/>
    <w:rsid w:val="00496EBA"/>
    <w:rsid w:val="004A55C6"/>
    <w:rsid w:val="004A658F"/>
    <w:rsid w:val="004A6A30"/>
    <w:rsid w:val="004B0068"/>
    <w:rsid w:val="004B1809"/>
    <w:rsid w:val="004B2381"/>
    <w:rsid w:val="004B338B"/>
    <w:rsid w:val="004B5FED"/>
    <w:rsid w:val="004B64FA"/>
    <w:rsid w:val="004C08B4"/>
    <w:rsid w:val="004C27F8"/>
    <w:rsid w:val="004C314D"/>
    <w:rsid w:val="004C4186"/>
    <w:rsid w:val="004C7ADE"/>
    <w:rsid w:val="004D01B8"/>
    <w:rsid w:val="004D044A"/>
    <w:rsid w:val="004D2091"/>
    <w:rsid w:val="004D3DFF"/>
    <w:rsid w:val="004D45B5"/>
    <w:rsid w:val="004D473D"/>
    <w:rsid w:val="004D5C5F"/>
    <w:rsid w:val="004D5DA7"/>
    <w:rsid w:val="004D68AC"/>
    <w:rsid w:val="004D7F57"/>
    <w:rsid w:val="004E1C0D"/>
    <w:rsid w:val="004E402E"/>
    <w:rsid w:val="004F34B8"/>
    <w:rsid w:val="004F49BE"/>
    <w:rsid w:val="004F5FE6"/>
    <w:rsid w:val="004F72D1"/>
    <w:rsid w:val="00500C50"/>
    <w:rsid w:val="0051269B"/>
    <w:rsid w:val="0051299A"/>
    <w:rsid w:val="005229BF"/>
    <w:rsid w:val="005248FF"/>
    <w:rsid w:val="00526D98"/>
    <w:rsid w:val="0053548E"/>
    <w:rsid w:val="00544BCF"/>
    <w:rsid w:val="00545F0B"/>
    <w:rsid w:val="00553D10"/>
    <w:rsid w:val="005602D1"/>
    <w:rsid w:val="005630A4"/>
    <w:rsid w:val="00566226"/>
    <w:rsid w:val="00575DD8"/>
    <w:rsid w:val="0057756A"/>
    <w:rsid w:val="005779F1"/>
    <w:rsid w:val="005926F5"/>
    <w:rsid w:val="005928D2"/>
    <w:rsid w:val="00592D0E"/>
    <w:rsid w:val="005A1ACA"/>
    <w:rsid w:val="005A5257"/>
    <w:rsid w:val="005A686C"/>
    <w:rsid w:val="005B0E76"/>
    <w:rsid w:val="005B10EB"/>
    <w:rsid w:val="005B1742"/>
    <w:rsid w:val="005B2A43"/>
    <w:rsid w:val="005B6292"/>
    <w:rsid w:val="005B75F5"/>
    <w:rsid w:val="005C217A"/>
    <w:rsid w:val="005C25DD"/>
    <w:rsid w:val="005C60E3"/>
    <w:rsid w:val="005C618F"/>
    <w:rsid w:val="005C7AF1"/>
    <w:rsid w:val="005D09D7"/>
    <w:rsid w:val="005D100E"/>
    <w:rsid w:val="005D2A82"/>
    <w:rsid w:val="005D2FC6"/>
    <w:rsid w:val="005D54F7"/>
    <w:rsid w:val="005D5786"/>
    <w:rsid w:val="005F4C5A"/>
    <w:rsid w:val="005F51DC"/>
    <w:rsid w:val="005F540E"/>
    <w:rsid w:val="006048C8"/>
    <w:rsid w:val="006104A2"/>
    <w:rsid w:val="0061054B"/>
    <w:rsid w:val="00611A31"/>
    <w:rsid w:val="00611A81"/>
    <w:rsid w:val="006142E0"/>
    <w:rsid w:val="00622BF1"/>
    <w:rsid w:val="00622C5C"/>
    <w:rsid w:val="00625E1A"/>
    <w:rsid w:val="00636FBC"/>
    <w:rsid w:val="00650D0D"/>
    <w:rsid w:val="00654A5B"/>
    <w:rsid w:val="00655244"/>
    <w:rsid w:val="0065597C"/>
    <w:rsid w:val="006570AD"/>
    <w:rsid w:val="00661E3B"/>
    <w:rsid w:val="00663E0C"/>
    <w:rsid w:val="00663ECB"/>
    <w:rsid w:val="006647D5"/>
    <w:rsid w:val="00666E77"/>
    <w:rsid w:val="00667304"/>
    <w:rsid w:val="00673A9F"/>
    <w:rsid w:val="006766EE"/>
    <w:rsid w:val="006766FB"/>
    <w:rsid w:val="00687D36"/>
    <w:rsid w:val="00690FCB"/>
    <w:rsid w:val="006914AC"/>
    <w:rsid w:val="00696127"/>
    <w:rsid w:val="00696FC1"/>
    <w:rsid w:val="00696FD2"/>
    <w:rsid w:val="006A1FE6"/>
    <w:rsid w:val="006A512E"/>
    <w:rsid w:val="006B19B5"/>
    <w:rsid w:val="006B7842"/>
    <w:rsid w:val="006C0BBD"/>
    <w:rsid w:val="006C61EC"/>
    <w:rsid w:val="006C76EC"/>
    <w:rsid w:val="006D046E"/>
    <w:rsid w:val="006D4345"/>
    <w:rsid w:val="006D659C"/>
    <w:rsid w:val="006D69DD"/>
    <w:rsid w:val="006E10CE"/>
    <w:rsid w:val="006E16D7"/>
    <w:rsid w:val="006E2408"/>
    <w:rsid w:val="006E3FF6"/>
    <w:rsid w:val="006E670D"/>
    <w:rsid w:val="006E7035"/>
    <w:rsid w:val="006F1480"/>
    <w:rsid w:val="006F18B8"/>
    <w:rsid w:val="006F246D"/>
    <w:rsid w:val="00703522"/>
    <w:rsid w:val="0070523D"/>
    <w:rsid w:val="00707530"/>
    <w:rsid w:val="0071413C"/>
    <w:rsid w:val="007141A6"/>
    <w:rsid w:val="00714B35"/>
    <w:rsid w:val="00716051"/>
    <w:rsid w:val="0071719F"/>
    <w:rsid w:val="00721B0A"/>
    <w:rsid w:val="007239F5"/>
    <w:rsid w:val="00726984"/>
    <w:rsid w:val="007300DF"/>
    <w:rsid w:val="00735334"/>
    <w:rsid w:val="00744414"/>
    <w:rsid w:val="007475B9"/>
    <w:rsid w:val="007631FD"/>
    <w:rsid w:val="00763C7D"/>
    <w:rsid w:val="0076516E"/>
    <w:rsid w:val="00770D3C"/>
    <w:rsid w:val="0077132C"/>
    <w:rsid w:val="00774111"/>
    <w:rsid w:val="00774944"/>
    <w:rsid w:val="007757C1"/>
    <w:rsid w:val="00777AF2"/>
    <w:rsid w:val="00780136"/>
    <w:rsid w:val="00782BD4"/>
    <w:rsid w:val="007854DE"/>
    <w:rsid w:val="007877D9"/>
    <w:rsid w:val="00792C16"/>
    <w:rsid w:val="0079608A"/>
    <w:rsid w:val="00796E52"/>
    <w:rsid w:val="00797EF7"/>
    <w:rsid w:val="007A25C4"/>
    <w:rsid w:val="007A6B24"/>
    <w:rsid w:val="007B4AE4"/>
    <w:rsid w:val="007B6174"/>
    <w:rsid w:val="007C4D34"/>
    <w:rsid w:val="007C6237"/>
    <w:rsid w:val="007C73F8"/>
    <w:rsid w:val="007D003D"/>
    <w:rsid w:val="007E184A"/>
    <w:rsid w:val="007E3E6C"/>
    <w:rsid w:val="007E7308"/>
    <w:rsid w:val="007F0C59"/>
    <w:rsid w:val="007F76CF"/>
    <w:rsid w:val="00802177"/>
    <w:rsid w:val="00802EF4"/>
    <w:rsid w:val="0080338C"/>
    <w:rsid w:val="00804F2F"/>
    <w:rsid w:val="00805A68"/>
    <w:rsid w:val="008063FE"/>
    <w:rsid w:val="00810963"/>
    <w:rsid w:val="00812B3D"/>
    <w:rsid w:val="00813BE9"/>
    <w:rsid w:val="00814D18"/>
    <w:rsid w:val="0081515C"/>
    <w:rsid w:val="00820F90"/>
    <w:rsid w:val="00824808"/>
    <w:rsid w:val="008252D5"/>
    <w:rsid w:val="00825639"/>
    <w:rsid w:val="00843538"/>
    <w:rsid w:val="0084503C"/>
    <w:rsid w:val="00851B01"/>
    <w:rsid w:val="0085259D"/>
    <w:rsid w:val="00856024"/>
    <w:rsid w:val="00857E48"/>
    <w:rsid w:val="00870F8B"/>
    <w:rsid w:val="008722D3"/>
    <w:rsid w:val="00874FB2"/>
    <w:rsid w:val="00875A56"/>
    <w:rsid w:val="00876361"/>
    <w:rsid w:val="00880A8C"/>
    <w:rsid w:val="008813F2"/>
    <w:rsid w:val="0088348E"/>
    <w:rsid w:val="00885A37"/>
    <w:rsid w:val="00890D53"/>
    <w:rsid w:val="00894003"/>
    <w:rsid w:val="0089404A"/>
    <w:rsid w:val="00896BC0"/>
    <w:rsid w:val="008A3106"/>
    <w:rsid w:val="008A32E8"/>
    <w:rsid w:val="008A3D47"/>
    <w:rsid w:val="008A5238"/>
    <w:rsid w:val="008B10D2"/>
    <w:rsid w:val="008C28F9"/>
    <w:rsid w:val="008C36BD"/>
    <w:rsid w:val="008C4D12"/>
    <w:rsid w:val="008C60EF"/>
    <w:rsid w:val="008D1231"/>
    <w:rsid w:val="008D3155"/>
    <w:rsid w:val="008D43E2"/>
    <w:rsid w:val="008D7F61"/>
    <w:rsid w:val="008E03C7"/>
    <w:rsid w:val="008E1EA4"/>
    <w:rsid w:val="008E1F5E"/>
    <w:rsid w:val="008E645E"/>
    <w:rsid w:val="008F36CF"/>
    <w:rsid w:val="00900074"/>
    <w:rsid w:val="00911C59"/>
    <w:rsid w:val="009154BD"/>
    <w:rsid w:val="00916465"/>
    <w:rsid w:val="00916524"/>
    <w:rsid w:val="00920601"/>
    <w:rsid w:val="00920AB2"/>
    <w:rsid w:val="00930798"/>
    <w:rsid w:val="00930DC1"/>
    <w:rsid w:val="00940D1E"/>
    <w:rsid w:val="009421C0"/>
    <w:rsid w:val="009434E6"/>
    <w:rsid w:val="00944AF0"/>
    <w:rsid w:val="00955A53"/>
    <w:rsid w:val="0097205B"/>
    <w:rsid w:val="00975B34"/>
    <w:rsid w:val="00980C23"/>
    <w:rsid w:val="00981756"/>
    <w:rsid w:val="00984816"/>
    <w:rsid w:val="00985B40"/>
    <w:rsid w:val="00986777"/>
    <w:rsid w:val="00987DD5"/>
    <w:rsid w:val="00996E6C"/>
    <w:rsid w:val="009A0808"/>
    <w:rsid w:val="009A0B57"/>
    <w:rsid w:val="009A259B"/>
    <w:rsid w:val="009A7B2F"/>
    <w:rsid w:val="009B14F3"/>
    <w:rsid w:val="009B27D9"/>
    <w:rsid w:val="009B2991"/>
    <w:rsid w:val="009B309B"/>
    <w:rsid w:val="009B3314"/>
    <w:rsid w:val="009B3955"/>
    <w:rsid w:val="009B5428"/>
    <w:rsid w:val="009B7136"/>
    <w:rsid w:val="009C1367"/>
    <w:rsid w:val="009C1B86"/>
    <w:rsid w:val="009C4231"/>
    <w:rsid w:val="009C5232"/>
    <w:rsid w:val="009C562B"/>
    <w:rsid w:val="009C72DF"/>
    <w:rsid w:val="009D052C"/>
    <w:rsid w:val="009D4071"/>
    <w:rsid w:val="009D616E"/>
    <w:rsid w:val="009D69FB"/>
    <w:rsid w:val="009D6DAA"/>
    <w:rsid w:val="009E17E0"/>
    <w:rsid w:val="009E4309"/>
    <w:rsid w:val="009E446C"/>
    <w:rsid w:val="00A07B35"/>
    <w:rsid w:val="00A119A5"/>
    <w:rsid w:val="00A12BFD"/>
    <w:rsid w:val="00A15672"/>
    <w:rsid w:val="00A15DBB"/>
    <w:rsid w:val="00A2195A"/>
    <w:rsid w:val="00A25113"/>
    <w:rsid w:val="00A25C04"/>
    <w:rsid w:val="00A27850"/>
    <w:rsid w:val="00A405F2"/>
    <w:rsid w:val="00A4062A"/>
    <w:rsid w:val="00A41CFE"/>
    <w:rsid w:val="00A52444"/>
    <w:rsid w:val="00A525E0"/>
    <w:rsid w:val="00A529F1"/>
    <w:rsid w:val="00A54223"/>
    <w:rsid w:val="00A548C1"/>
    <w:rsid w:val="00A559D1"/>
    <w:rsid w:val="00A67B92"/>
    <w:rsid w:val="00A7341E"/>
    <w:rsid w:val="00A7370E"/>
    <w:rsid w:val="00A75C1B"/>
    <w:rsid w:val="00A764AB"/>
    <w:rsid w:val="00A76B5D"/>
    <w:rsid w:val="00A8373C"/>
    <w:rsid w:val="00A91413"/>
    <w:rsid w:val="00A9451E"/>
    <w:rsid w:val="00A97221"/>
    <w:rsid w:val="00AA14AE"/>
    <w:rsid w:val="00AA2B62"/>
    <w:rsid w:val="00AA4C8A"/>
    <w:rsid w:val="00AA6D52"/>
    <w:rsid w:val="00AB139D"/>
    <w:rsid w:val="00AB5A22"/>
    <w:rsid w:val="00AB5A81"/>
    <w:rsid w:val="00AC2B24"/>
    <w:rsid w:val="00AC491E"/>
    <w:rsid w:val="00AC4E89"/>
    <w:rsid w:val="00AC58DB"/>
    <w:rsid w:val="00AD7500"/>
    <w:rsid w:val="00AE0B61"/>
    <w:rsid w:val="00AE306F"/>
    <w:rsid w:val="00AE3914"/>
    <w:rsid w:val="00AE419C"/>
    <w:rsid w:val="00AE46E0"/>
    <w:rsid w:val="00AF1437"/>
    <w:rsid w:val="00AF57A1"/>
    <w:rsid w:val="00B00D9D"/>
    <w:rsid w:val="00B0101F"/>
    <w:rsid w:val="00B028A6"/>
    <w:rsid w:val="00B04655"/>
    <w:rsid w:val="00B068FB"/>
    <w:rsid w:val="00B07886"/>
    <w:rsid w:val="00B10E90"/>
    <w:rsid w:val="00B1371E"/>
    <w:rsid w:val="00B13BAB"/>
    <w:rsid w:val="00B13FED"/>
    <w:rsid w:val="00B17DFD"/>
    <w:rsid w:val="00B25541"/>
    <w:rsid w:val="00B30884"/>
    <w:rsid w:val="00B34372"/>
    <w:rsid w:val="00B353ED"/>
    <w:rsid w:val="00B361CA"/>
    <w:rsid w:val="00B37CC1"/>
    <w:rsid w:val="00B421F2"/>
    <w:rsid w:val="00B42419"/>
    <w:rsid w:val="00B42E79"/>
    <w:rsid w:val="00B457DB"/>
    <w:rsid w:val="00B53FFC"/>
    <w:rsid w:val="00B56933"/>
    <w:rsid w:val="00B5771E"/>
    <w:rsid w:val="00B66701"/>
    <w:rsid w:val="00B66D35"/>
    <w:rsid w:val="00B66E26"/>
    <w:rsid w:val="00B711E5"/>
    <w:rsid w:val="00B74F35"/>
    <w:rsid w:val="00B76A93"/>
    <w:rsid w:val="00B77F11"/>
    <w:rsid w:val="00B825A6"/>
    <w:rsid w:val="00B82F96"/>
    <w:rsid w:val="00B870D5"/>
    <w:rsid w:val="00B903C3"/>
    <w:rsid w:val="00B9266D"/>
    <w:rsid w:val="00B92E26"/>
    <w:rsid w:val="00B9432B"/>
    <w:rsid w:val="00B95088"/>
    <w:rsid w:val="00B97740"/>
    <w:rsid w:val="00B97BA7"/>
    <w:rsid w:val="00BA11F6"/>
    <w:rsid w:val="00BA721B"/>
    <w:rsid w:val="00BA762C"/>
    <w:rsid w:val="00BB268E"/>
    <w:rsid w:val="00BB4E36"/>
    <w:rsid w:val="00BB558D"/>
    <w:rsid w:val="00BC03BA"/>
    <w:rsid w:val="00BC215D"/>
    <w:rsid w:val="00BC5AA6"/>
    <w:rsid w:val="00BC6C5A"/>
    <w:rsid w:val="00BC7358"/>
    <w:rsid w:val="00BD1752"/>
    <w:rsid w:val="00BD4068"/>
    <w:rsid w:val="00BD5234"/>
    <w:rsid w:val="00BD596C"/>
    <w:rsid w:val="00BE2B5E"/>
    <w:rsid w:val="00BE5459"/>
    <w:rsid w:val="00BE6ACA"/>
    <w:rsid w:val="00BE7900"/>
    <w:rsid w:val="00BF0919"/>
    <w:rsid w:val="00C0489B"/>
    <w:rsid w:val="00C049AB"/>
    <w:rsid w:val="00C07845"/>
    <w:rsid w:val="00C10A69"/>
    <w:rsid w:val="00C11871"/>
    <w:rsid w:val="00C12BDD"/>
    <w:rsid w:val="00C21360"/>
    <w:rsid w:val="00C22598"/>
    <w:rsid w:val="00C26A31"/>
    <w:rsid w:val="00C31A4E"/>
    <w:rsid w:val="00C32619"/>
    <w:rsid w:val="00C34236"/>
    <w:rsid w:val="00C349CF"/>
    <w:rsid w:val="00C354D5"/>
    <w:rsid w:val="00C364EA"/>
    <w:rsid w:val="00C36667"/>
    <w:rsid w:val="00C42281"/>
    <w:rsid w:val="00C4361E"/>
    <w:rsid w:val="00C54F25"/>
    <w:rsid w:val="00C5506D"/>
    <w:rsid w:val="00C57955"/>
    <w:rsid w:val="00C61EEB"/>
    <w:rsid w:val="00C64B8F"/>
    <w:rsid w:val="00C65999"/>
    <w:rsid w:val="00C67F02"/>
    <w:rsid w:val="00C73906"/>
    <w:rsid w:val="00C7573F"/>
    <w:rsid w:val="00C77E25"/>
    <w:rsid w:val="00C82132"/>
    <w:rsid w:val="00C828B4"/>
    <w:rsid w:val="00C87FA0"/>
    <w:rsid w:val="00C92C64"/>
    <w:rsid w:val="00C92F68"/>
    <w:rsid w:val="00C967C8"/>
    <w:rsid w:val="00C973BE"/>
    <w:rsid w:val="00CA2C6E"/>
    <w:rsid w:val="00CA2D17"/>
    <w:rsid w:val="00CA4728"/>
    <w:rsid w:val="00CA4EB3"/>
    <w:rsid w:val="00CA574A"/>
    <w:rsid w:val="00CA6CD9"/>
    <w:rsid w:val="00CB58E9"/>
    <w:rsid w:val="00CB5E75"/>
    <w:rsid w:val="00CB6939"/>
    <w:rsid w:val="00CB7240"/>
    <w:rsid w:val="00CC73CD"/>
    <w:rsid w:val="00CD0577"/>
    <w:rsid w:val="00CD1522"/>
    <w:rsid w:val="00CD52A7"/>
    <w:rsid w:val="00CD6E19"/>
    <w:rsid w:val="00CD7434"/>
    <w:rsid w:val="00CE0D59"/>
    <w:rsid w:val="00CE1725"/>
    <w:rsid w:val="00CE276F"/>
    <w:rsid w:val="00CE61E7"/>
    <w:rsid w:val="00CE6AB9"/>
    <w:rsid w:val="00D01072"/>
    <w:rsid w:val="00D015C8"/>
    <w:rsid w:val="00D0456E"/>
    <w:rsid w:val="00D06EC8"/>
    <w:rsid w:val="00D07283"/>
    <w:rsid w:val="00D07F31"/>
    <w:rsid w:val="00D10373"/>
    <w:rsid w:val="00D1101B"/>
    <w:rsid w:val="00D12DA2"/>
    <w:rsid w:val="00D1444B"/>
    <w:rsid w:val="00D200E0"/>
    <w:rsid w:val="00D202B3"/>
    <w:rsid w:val="00D2576B"/>
    <w:rsid w:val="00D2652A"/>
    <w:rsid w:val="00D26A00"/>
    <w:rsid w:val="00D30AB3"/>
    <w:rsid w:val="00D34858"/>
    <w:rsid w:val="00D36EF9"/>
    <w:rsid w:val="00D36FF8"/>
    <w:rsid w:val="00D40C7B"/>
    <w:rsid w:val="00D44058"/>
    <w:rsid w:val="00D45E22"/>
    <w:rsid w:val="00D52AF0"/>
    <w:rsid w:val="00D5629F"/>
    <w:rsid w:val="00D568E1"/>
    <w:rsid w:val="00D629F6"/>
    <w:rsid w:val="00D67406"/>
    <w:rsid w:val="00D705B6"/>
    <w:rsid w:val="00D71C1C"/>
    <w:rsid w:val="00D745E8"/>
    <w:rsid w:val="00D74AA7"/>
    <w:rsid w:val="00D7544B"/>
    <w:rsid w:val="00D75B89"/>
    <w:rsid w:val="00D80122"/>
    <w:rsid w:val="00D813F9"/>
    <w:rsid w:val="00D84253"/>
    <w:rsid w:val="00D878D0"/>
    <w:rsid w:val="00D94F90"/>
    <w:rsid w:val="00D96C5B"/>
    <w:rsid w:val="00DA14B5"/>
    <w:rsid w:val="00DA1BA8"/>
    <w:rsid w:val="00DA2E51"/>
    <w:rsid w:val="00DA5375"/>
    <w:rsid w:val="00DA6303"/>
    <w:rsid w:val="00DA773A"/>
    <w:rsid w:val="00DB12EF"/>
    <w:rsid w:val="00DB1807"/>
    <w:rsid w:val="00DB28CE"/>
    <w:rsid w:val="00DB4994"/>
    <w:rsid w:val="00DB4B39"/>
    <w:rsid w:val="00DB5532"/>
    <w:rsid w:val="00DB7AA8"/>
    <w:rsid w:val="00DD185E"/>
    <w:rsid w:val="00DD1A21"/>
    <w:rsid w:val="00DD2929"/>
    <w:rsid w:val="00DD478F"/>
    <w:rsid w:val="00DE121E"/>
    <w:rsid w:val="00DE48C9"/>
    <w:rsid w:val="00DE6B37"/>
    <w:rsid w:val="00DF501D"/>
    <w:rsid w:val="00E028ED"/>
    <w:rsid w:val="00E03FCB"/>
    <w:rsid w:val="00E11658"/>
    <w:rsid w:val="00E143CC"/>
    <w:rsid w:val="00E154C3"/>
    <w:rsid w:val="00E17D59"/>
    <w:rsid w:val="00E2215D"/>
    <w:rsid w:val="00E23CDE"/>
    <w:rsid w:val="00E24C1D"/>
    <w:rsid w:val="00E26382"/>
    <w:rsid w:val="00E34B09"/>
    <w:rsid w:val="00E36EC6"/>
    <w:rsid w:val="00E41FC4"/>
    <w:rsid w:val="00E4739B"/>
    <w:rsid w:val="00E54BCC"/>
    <w:rsid w:val="00E575CD"/>
    <w:rsid w:val="00E578C8"/>
    <w:rsid w:val="00E664FB"/>
    <w:rsid w:val="00E70020"/>
    <w:rsid w:val="00E713BA"/>
    <w:rsid w:val="00E76AC8"/>
    <w:rsid w:val="00E83FEC"/>
    <w:rsid w:val="00E84006"/>
    <w:rsid w:val="00E86849"/>
    <w:rsid w:val="00E9274C"/>
    <w:rsid w:val="00E928EF"/>
    <w:rsid w:val="00E95897"/>
    <w:rsid w:val="00E95F21"/>
    <w:rsid w:val="00EA11C1"/>
    <w:rsid w:val="00EA2B6F"/>
    <w:rsid w:val="00EC076F"/>
    <w:rsid w:val="00EC09CA"/>
    <w:rsid w:val="00ED2355"/>
    <w:rsid w:val="00ED3687"/>
    <w:rsid w:val="00ED3885"/>
    <w:rsid w:val="00ED6C20"/>
    <w:rsid w:val="00ED6EF1"/>
    <w:rsid w:val="00EE0E6B"/>
    <w:rsid w:val="00EE342A"/>
    <w:rsid w:val="00EE7D6F"/>
    <w:rsid w:val="00EF17AD"/>
    <w:rsid w:val="00EF256D"/>
    <w:rsid w:val="00EF3893"/>
    <w:rsid w:val="00EF7540"/>
    <w:rsid w:val="00EF7C73"/>
    <w:rsid w:val="00F00760"/>
    <w:rsid w:val="00F00A9F"/>
    <w:rsid w:val="00F060A4"/>
    <w:rsid w:val="00F079FD"/>
    <w:rsid w:val="00F07A71"/>
    <w:rsid w:val="00F10064"/>
    <w:rsid w:val="00F100CD"/>
    <w:rsid w:val="00F12F4D"/>
    <w:rsid w:val="00F13703"/>
    <w:rsid w:val="00F20773"/>
    <w:rsid w:val="00F2252A"/>
    <w:rsid w:val="00F23D99"/>
    <w:rsid w:val="00F24F62"/>
    <w:rsid w:val="00F257D7"/>
    <w:rsid w:val="00F32BC2"/>
    <w:rsid w:val="00F3439B"/>
    <w:rsid w:val="00F35E74"/>
    <w:rsid w:val="00F3657C"/>
    <w:rsid w:val="00F424D9"/>
    <w:rsid w:val="00F43DA2"/>
    <w:rsid w:val="00F44CF7"/>
    <w:rsid w:val="00F507DF"/>
    <w:rsid w:val="00F55D73"/>
    <w:rsid w:val="00F5605B"/>
    <w:rsid w:val="00F579E4"/>
    <w:rsid w:val="00F60A53"/>
    <w:rsid w:val="00F643AB"/>
    <w:rsid w:val="00F667C0"/>
    <w:rsid w:val="00F67A6E"/>
    <w:rsid w:val="00F67B25"/>
    <w:rsid w:val="00F72D64"/>
    <w:rsid w:val="00F72FA7"/>
    <w:rsid w:val="00F7329F"/>
    <w:rsid w:val="00F7387D"/>
    <w:rsid w:val="00F742A9"/>
    <w:rsid w:val="00F774EE"/>
    <w:rsid w:val="00F77D6B"/>
    <w:rsid w:val="00F81D57"/>
    <w:rsid w:val="00F8552E"/>
    <w:rsid w:val="00F9060E"/>
    <w:rsid w:val="00F92C45"/>
    <w:rsid w:val="00F93B2E"/>
    <w:rsid w:val="00FA170C"/>
    <w:rsid w:val="00FA31C8"/>
    <w:rsid w:val="00FA6071"/>
    <w:rsid w:val="00FA6811"/>
    <w:rsid w:val="00FB129F"/>
    <w:rsid w:val="00FB148A"/>
    <w:rsid w:val="00FB523B"/>
    <w:rsid w:val="00FB56A6"/>
    <w:rsid w:val="00FB6074"/>
    <w:rsid w:val="00FC1C0F"/>
    <w:rsid w:val="00FC2A96"/>
    <w:rsid w:val="00FC2EAA"/>
    <w:rsid w:val="00FD121E"/>
    <w:rsid w:val="00FD29E2"/>
    <w:rsid w:val="00FD2A40"/>
    <w:rsid w:val="00FD5013"/>
    <w:rsid w:val="00FD7B19"/>
    <w:rsid w:val="00FE00BF"/>
    <w:rsid w:val="00FE03DB"/>
    <w:rsid w:val="00FE6EFA"/>
    <w:rsid w:val="00FF4051"/>
    <w:rsid w:val="00FF7D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table" w:customStyle="1" w:styleId="Reatabula1">
    <w:name w:val="Režģa tabula1"/>
    <w:basedOn w:val="Parastatabula"/>
    <w:next w:val="Reatabula"/>
    <w:uiPriority w:val="59"/>
    <w:rsid w:val="00173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1E4B9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771439943">
      <w:bodyDiv w:val="1"/>
      <w:marLeft w:val="0"/>
      <w:marRight w:val="0"/>
      <w:marTop w:val="0"/>
      <w:marBottom w:val="0"/>
      <w:divBdr>
        <w:top w:val="none" w:sz="0" w:space="0" w:color="auto"/>
        <w:left w:val="none" w:sz="0" w:space="0" w:color="auto"/>
        <w:bottom w:val="none" w:sz="0" w:space="0" w:color="auto"/>
        <w:right w:val="none" w:sz="0" w:space="0" w:color="auto"/>
      </w:divBdr>
    </w:div>
    <w:div w:id="955451895">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2817</TotalTime>
  <Pages>4</Pages>
  <Words>5611</Words>
  <Characters>3199</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8793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409</cp:revision>
  <cp:lastPrinted>2025-05-15T07:10:00Z</cp:lastPrinted>
  <dcterms:created xsi:type="dcterms:W3CDTF">2022-01-24T09:41:00Z</dcterms:created>
  <dcterms:modified xsi:type="dcterms:W3CDTF">2025-05-19T13:24:00Z</dcterms:modified>
</cp:coreProperties>
</file>