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DAC" w:rsidRPr="00300F9D" w:rsidRDefault="00000000" w:rsidP="00FE1289">
      <w:pPr>
        <w:pStyle w:val="Nosaukums"/>
        <w:rPr>
          <w:caps/>
          <w:lang w:val="lv-LV"/>
        </w:rPr>
      </w:pPr>
      <w:r>
        <w:rPr>
          <w:caps/>
          <w:noProof/>
          <w:lang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RDefault="00000000" w:rsidP="00AD0DAC">
      <w:pPr>
        <w:jc w:val="center"/>
        <w:rPr>
          <w:b/>
          <w:bCs/>
          <w:caps/>
          <w:sz w:val="28"/>
          <w:szCs w:val="28"/>
          <w:u w:val="none"/>
        </w:rPr>
      </w:pPr>
      <w:r w:rsidRPr="00AD0DAC">
        <w:rPr>
          <w:b/>
          <w:bCs/>
          <w:caps/>
          <w:sz w:val="28"/>
          <w:szCs w:val="28"/>
          <w:u w:val="none"/>
        </w:rPr>
        <w:t>Limbažu novada DOME</w:t>
      </w:r>
    </w:p>
    <w:p w:rsidR="00AD0DAC" w:rsidRPr="00AD0DAC" w:rsidRDefault="00000000"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rsidR="00AD0DAC" w:rsidRPr="00AD0DAC" w:rsidRDefault="00000000"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363E5F" w:rsidRPr="00363E5F" w:rsidRDefault="00363E5F" w:rsidP="00363E5F">
      <w:pPr>
        <w:jc w:val="center"/>
        <w:rPr>
          <w:b/>
          <w:bCs/>
          <w:szCs w:val="24"/>
          <w:u w:val="none"/>
        </w:rPr>
      </w:pPr>
      <w:r w:rsidRPr="00363E5F">
        <w:rPr>
          <w:b/>
          <w:bCs/>
          <w:szCs w:val="24"/>
          <w:u w:val="none"/>
        </w:rPr>
        <w:t xml:space="preserve">ĀRKĀRTAS DOMES SĒDES </w:t>
      </w:r>
    </w:p>
    <w:p w:rsidR="00363E5F" w:rsidRPr="00363E5F" w:rsidRDefault="00363E5F" w:rsidP="00363E5F">
      <w:pPr>
        <w:jc w:val="center"/>
        <w:rPr>
          <w:b/>
          <w:bCs/>
          <w:szCs w:val="24"/>
          <w:u w:val="none"/>
        </w:rPr>
      </w:pPr>
      <w:r w:rsidRPr="00363E5F">
        <w:rPr>
          <w:b/>
          <w:bCs/>
          <w:szCs w:val="24"/>
          <w:u w:val="none"/>
        </w:rPr>
        <w:t>PROTOKOLS</w:t>
      </w:r>
    </w:p>
    <w:p w:rsidR="00363E5F" w:rsidRPr="00363E5F" w:rsidRDefault="00363E5F" w:rsidP="00363E5F">
      <w:pPr>
        <w:jc w:val="center"/>
        <w:rPr>
          <w:bCs/>
          <w:szCs w:val="24"/>
          <w:u w:val="none"/>
        </w:rPr>
      </w:pPr>
      <w:r w:rsidRPr="00363E5F">
        <w:rPr>
          <w:bCs/>
          <w:szCs w:val="24"/>
          <w:u w:val="none"/>
        </w:rPr>
        <w:t>Nr.</w:t>
      </w:r>
      <w:r>
        <w:rPr>
          <w:bCs/>
          <w:szCs w:val="24"/>
          <w:u w:val="none"/>
        </w:rPr>
        <w:t>8</w:t>
      </w:r>
    </w:p>
    <w:p w:rsidR="000C7638" w:rsidRPr="005842C7" w:rsidRDefault="000C7638" w:rsidP="000C7638">
      <w:pPr>
        <w:rPr>
          <w:szCs w:val="24"/>
          <w:u w:val="none"/>
        </w:rPr>
      </w:pPr>
    </w:p>
    <w:p w:rsidR="000C7638" w:rsidRDefault="00000000" w:rsidP="00363E5F">
      <w:pPr>
        <w:jc w:val="right"/>
        <w:rPr>
          <w:szCs w:val="24"/>
          <w:u w:val="none"/>
        </w:rPr>
      </w:pPr>
      <w:r>
        <w:rPr>
          <w:noProof/>
          <w:szCs w:val="24"/>
          <w:u w:val="none"/>
        </w:rPr>
        <w:t>2025. gada 3. jūnij</w:t>
      </w:r>
      <w:r w:rsidR="00363E5F">
        <w:rPr>
          <w:noProof/>
          <w:szCs w:val="24"/>
          <w:u w:val="none"/>
        </w:rPr>
        <w:t>ā</w:t>
      </w:r>
    </w:p>
    <w:p w:rsidR="00363E5F" w:rsidRDefault="00363E5F" w:rsidP="000C7638">
      <w:pPr>
        <w:rPr>
          <w:szCs w:val="24"/>
          <w:u w:val="none"/>
        </w:rPr>
      </w:pPr>
      <w:r w:rsidRPr="00363E5F">
        <w:rPr>
          <w:szCs w:val="24"/>
          <w:u w:val="none"/>
        </w:rPr>
        <w:t>Sēde sasaukta plkst. 1</w:t>
      </w:r>
      <w:r>
        <w:rPr>
          <w:szCs w:val="24"/>
          <w:u w:val="none"/>
        </w:rPr>
        <w:t>0</w:t>
      </w:r>
      <w:r w:rsidRPr="00363E5F">
        <w:rPr>
          <w:szCs w:val="24"/>
          <w:u w:val="none"/>
        </w:rPr>
        <w:t>:00, tiešsaistē</w:t>
      </w:r>
    </w:p>
    <w:p w:rsidR="00363E5F" w:rsidRDefault="00363E5F" w:rsidP="000C7638">
      <w:pPr>
        <w:rPr>
          <w:szCs w:val="24"/>
          <w:u w:val="none"/>
        </w:rPr>
      </w:pPr>
      <w:r w:rsidRPr="00363E5F">
        <w:rPr>
          <w:szCs w:val="24"/>
          <w:u w:val="none"/>
        </w:rPr>
        <w:t>Sēdi atklāj plkst.</w:t>
      </w:r>
      <w:r>
        <w:rPr>
          <w:szCs w:val="24"/>
          <w:u w:val="none"/>
        </w:rPr>
        <w:t xml:space="preserve"> 10:00</w:t>
      </w:r>
    </w:p>
    <w:p w:rsidR="00363E5F" w:rsidRDefault="00363E5F" w:rsidP="000C7638">
      <w:pPr>
        <w:rPr>
          <w:szCs w:val="24"/>
          <w:u w:val="none"/>
        </w:rPr>
      </w:pPr>
    </w:p>
    <w:p w:rsidR="00363E5F" w:rsidRDefault="00363E5F" w:rsidP="000C7638">
      <w:pPr>
        <w:rPr>
          <w:szCs w:val="24"/>
          <w:u w:val="none"/>
        </w:rPr>
      </w:pPr>
      <w:r w:rsidRPr="00363E5F">
        <w:rPr>
          <w:szCs w:val="24"/>
          <w:u w:val="none"/>
        </w:rPr>
        <w:t>Domes sēde ir atklāta.</w:t>
      </w:r>
    </w:p>
    <w:p w:rsidR="00363E5F" w:rsidRDefault="00363E5F" w:rsidP="000C7638">
      <w:pPr>
        <w:rPr>
          <w:szCs w:val="24"/>
          <w:u w:val="none"/>
        </w:rPr>
      </w:pPr>
    </w:p>
    <w:p w:rsidR="00363E5F" w:rsidRDefault="00363E5F" w:rsidP="00363E5F">
      <w:pPr>
        <w:jc w:val="both"/>
        <w:rPr>
          <w:szCs w:val="24"/>
          <w:u w:val="none"/>
        </w:rPr>
      </w:pPr>
      <w:r>
        <w:rPr>
          <w:szCs w:val="24"/>
          <w:u w:val="none"/>
        </w:rPr>
        <w:t>Ierosināto jautājumu s</w:t>
      </w:r>
      <w:r w:rsidRPr="00363E5F">
        <w:rPr>
          <w:szCs w:val="24"/>
          <w:u w:val="none"/>
        </w:rPr>
        <w:t xml:space="preserve">teidzamības pamatojums – savlaicīgi pieprasīt nepieciešamos Valsts kases aizņēmumus projektā Nr.24-09-UL04-U31421.102-000003 „Ceļa posma </w:t>
      </w:r>
      <w:proofErr w:type="spellStart"/>
      <w:r w:rsidRPr="00363E5F">
        <w:rPr>
          <w:szCs w:val="24"/>
          <w:u w:val="none"/>
        </w:rPr>
        <w:t>Oltūži</w:t>
      </w:r>
      <w:proofErr w:type="spellEnd"/>
      <w:r w:rsidRPr="00363E5F">
        <w:rPr>
          <w:szCs w:val="24"/>
          <w:u w:val="none"/>
        </w:rPr>
        <w:t xml:space="preserve"> - </w:t>
      </w:r>
      <w:proofErr w:type="spellStart"/>
      <w:r w:rsidRPr="00363E5F">
        <w:rPr>
          <w:szCs w:val="24"/>
          <w:u w:val="none"/>
        </w:rPr>
        <w:t>Veczemju</w:t>
      </w:r>
      <w:proofErr w:type="spellEnd"/>
      <w:r w:rsidRPr="00363E5F">
        <w:rPr>
          <w:szCs w:val="24"/>
          <w:u w:val="none"/>
        </w:rPr>
        <w:t xml:space="preserve"> klintis pārbūve” un līdzfinansējumu projektā “</w:t>
      </w:r>
      <w:proofErr w:type="spellStart"/>
      <w:r w:rsidRPr="00363E5F">
        <w:rPr>
          <w:szCs w:val="24"/>
          <w:u w:val="none"/>
        </w:rPr>
        <w:t>Inclusive</w:t>
      </w:r>
      <w:proofErr w:type="spellEnd"/>
      <w:r w:rsidRPr="00363E5F">
        <w:rPr>
          <w:szCs w:val="24"/>
          <w:u w:val="none"/>
        </w:rPr>
        <w:t xml:space="preserve"> </w:t>
      </w:r>
      <w:proofErr w:type="spellStart"/>
      <w:r w:rsidRPr="00363E5F">
        <w:rPr>
          <w:szCs w:val="24"/>
          <w:u w:val="none"/>
        </w:rPr>
        <w:t>and</w:t>
      </w:r>
      <w:proofErr w:type="spellEnd"/>
      <w:r w:rsidRPr="00363E5F">
        <w:rPr>
          <w:szCs w:val="24"/>
          <w:u w:val="none"/>
        </w:rPr>
        <w:t xml:space="preserve"> </w:t>
      </w:r>
      <w:proofErr w:type="spellStart"/>
      <w:r w:rsidRPr="00363E5F">
        <w:rPr>
          <w:szCs w:val="24"/>
          <w:u w:val="none"/>
        </w:rPr>
        <w:t>accessible</w:t>
      </w:r>
      <w:proofErr w:type="spellEnd"/>
      <w:r w:rsidRPr="00363E5F">
        <w:rPr>
          <w:szCs w:val="24"/>
          <w:u w:val="none"/>
        </w:rPr>
        <w:t xml:space="preserve"> Green </w:t>
      </w:r>
      <w:proofErr w:type="spellStart"/>
      <w:r w:rsidRPr="00363E5F">
        <w:rPr>
          <w:szCs w:val="24"/>
          <w:u w:val="none"/>
        </w:rPr>
        <w:t>Railways</w:t>
      </w:r>
      <w:proofErr w:type="spellEnd"/>
      <w:r w:rsidRPr="00363E5F">
        <w:rPr>
          <w:szCs w:val="24"/>
          <w:u w:val="none"/>
        </w:rPr>
        <w:t xml:space="preserve"> </w:t>
      </w:r>
      <w:proofErr w:type="spellStart"/>
      <w:r w:rsidRPr="00363E5F">
        <w:rPr>
          <w:szCs w:val="24"/>
          <w:u w:val="none"/>
        </w:rPr>
        <w:t>in</w:t>
      </w:r>
      <w:proofErr w:type="spellEnd"/>
      <w:r w:rsidRPr="00363E5F">
        <w:rPr>
          <w:szCs w:val="24"/>
          <w:u w:val="none"/>
        </w:rPr>
        <w:t xml:space="preserve"> </w:t>
      </w:r>
      <w:proofErr w:type="spellStart"/>
      <w:r w:rsidRPr="00363E5F">
        <w:rPr>
          <w:szCs w:val="24"/>
          <w:u w:val="none"/>
        </w:rPr>
        <w:t>Estonia</w:t>
      </w:r>
      <w:proofErr w:type="spellEnd"/>
      <w:r w:rsidRPr="00363E5F">
        <w:rPr>
          <w:szCs w:val="24"/>
          <w:u w:val="none"/>
        </w:rPr>
        <w:t xml:space="preserve"> </w:t>
      </w:r>
      <w:proofErr w:type="spellStart"/>
      <w:r w:rsidRPr="00363E5F">
        <w:rPr>
          <w:szCs w:val="24"/>
          <w:u w:val="none"/>
        </w:rPr>
        <w:t>and</w:t>
      </w:r>
      <w:proofErr w:type="spellEnd"/>
      <w:r w:rsidRPr="00363E5F">
        <w:rPr>
          <w:szCs w:val="24"/>
          <w:u w:val="none"/>
        </w:rPr>
        <w:t xml:space="preserve"> Latvia” (“Iekļaujoši un pieejami zaļie dzelzceļi Igaunijā un Latvijā”). Iesniegt projekta pieteikumu “Limbažu pilsdrupu restaurācija, kultūras mantojuma saglabāšanai un jaunu pakalpojumu attīstībai”, Kultūras ministrijas, sadarbībā ar Centrālās finanšu un līgumu aģentūru, izsludinātajā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5.1.1.6. pasākumā “Kultūras mantojuma saglabāšana un jaunu pakalpojumu attīstība”, “Limbažu viduslaiku pils darbības stratēģija 2025.-2029.gadam” ir neatņemama projekta sastāvdaļa. Nodrošināt pēc iespējas ātrāku atbalstu 02.06.2025. saņemtajam lūgumam atbalstīt medicīnas iekārtu un izejmateriālu nogādāšanu.</w:t>
      </w:r>
    </w:p>
    <w:p w:rsidR="00363E5F" w:rsidRDefault="00363E5F" w:rsidP="00363E5F">
      <w:pPr>
        <w:jc w:val="both"/>
        <w:rPr>
          <w:szCs w:val="24"/>
          <w:u w:val="none"/>
        </w:rPr>
      </w:pPr>
    </w:p>
    <w:p w:rsidR="00363E5F" w:rsidRPr="00363E5F" w:rsidRDefault="00363E5F" w:rsidP="00363E5F">
      <w:pPr>
        <w:rPr>
          <w:b/>
          <w:szCs w:val="24"/>
          <w:u w:val="none"/>
          <w:lang w:eastAsia="lv-LV"/>
        </w:rPr>
      </w:pPr>
      <w:r w:rsidRPr="00363E5F">
        <w:rPr>
          <w:b/>
          <w:szCs w:val="24"/>
          <w:u w:val="none"/>
          <w:lang w:eastAsia="lv-LV"/>
        </w:rPr>
        <w:t>Darba kārtība:</w:t>
      </w:r>
    </w:p>
    <w:p w:rsidR="00363E5F" w:rsidRPr="00363E5F" w:rsidRDefault="00363E5F" w:rsidP="00363E5F">
      <w:pPr>
        <w:ind w:left="284" w:hanging="284"/>
        <w:jc w:val="both"/>
        <w:rPr>
          <w:szCs w:val="24"/>
          <w:u w:val="none"/>
        </w:rPr>
      </w:pPr>
      <w:r w:rsidRPr="00363E5F">
        <w:rPr>
          <w:szCs w:val="24"/>
          <w:u w:val="none"/>
        </w:rPr>
        <w:t>1. Par darba kārtību.</w:t>
      </w:r>
    </w:p>
    <w:p w:rsidR="00363E5F" w:rsidRPr="00363E5F" w:rsidRDefault="00363E5F" w:rsidP="00363E5F">
      <w:pPr>
        <w:ind w:left="284" w:hanging="284"/>
        <w:jc w:val="both"/>
        <w:rPr>
          <w:szCs w:val="24"/>
          <w:u w:val="none"/>
        </w:rPr>
      </w:pPr>
      <w:r w:rsidRPr="00363E5F">
        <w:rPr>
          <w:szCs w:val="24"/>
          <w:u w:val="none"/>
        </w:rPr>
        <w:t xml:space="preserve">2. Par projekta "Ceļa posma </w:t>
      </w:r>
      <w:proofErr w:type="spellStart"/>
      <w:r w:rsidRPr="00363E5F">
        <w:rPr>
          <w:szCs w:val="24"/>
          <w:u w:val="none"/>
        </w:rPr>
        <w:t>Oltūži</w:t>
      </w:r>
      <w:proofErr w:type="spellEnd"/>
      <w:r w:rsidRPr="00363E5F">
        <w:rPr>
          <w:szCs w:val="24"/>
          <w:u w:val="none"/>
        </w:rPr>
        <w:t xml:space="preserve"> - </w:t>
      </w:r>
      <w:proofErr w:type="spellStart"/>
      <w:r w:rsidRPr="00363E5F">
        <w:rPr>
          <w:szCs w:val="24"/>
          <w:u w:val="none"/>
        </w:rPr>
        <w:t>Veczemju</w:t>
      </w:r>
      <w:proofErr w:type="spellEnd"/>
      <w:r w:rsidRPr="00363E5F">
        <w:rPr>
          <w:szCs w:val="24"/>
          <w:u w:val="none"/>
        </w:rPr>
        <w:t xml:space="preserve"> klintis pārbūve" izmaksu precizēšanu un aizņēmuma pieprasīšanu Valsts kasē.</w:t>
      </w:r>
    </w:p>
    <w:p w:rsidR="00363E5F" w:rsidRPr="00363E5F" w:rsidRDefault="00363E5F" w:rsidP="00363E5F">
      <w:pPr>
        <w:ind w:left="284" w:hanging="284"/>
        <w:jc w:val="both"/>
        <w:rPr>
          <w:szCs w:val="24"/>
          <w:u w:val="none"/>
        </w:rPr>
      </w:pPr>
      <w:r w:rsidRPr="00363E5F">
        <w:rPr>
          <w:szCs w:val="24"/>
          <w:u w:val="none"/>
        </w:rPr>
        <w:t>3. Par Limbažu viduslaiku pils darbības stratēģijas 2025.-2029. gadam apstiprināšanu.</w:t>
      </w:r>
    </w:p>
    <w:p w:rsidR="00363E5F" w:rsidRPr="00363E5F" w:rsidRDefault="00363E5F" w:rsidP="00363E5F">
      <w:pPr>
        <w:ind w:left="284" w:hanging="284"/>
        <w:jc w:val="both"/>
        <w:rPr>
          <w:szCs w:val="24"/>
          <w:u w:val="none"/>
        </w:rPr>
      </w:pPr>
      <w:r w:rsidRPr="00363E5F">
        <w:rPr>
          <w:szCs w:val="24"/>
          <w:u w:val="none"/>
        </w:rPr>
        <w:t>4. Par projekta “Limbažu pilsdrupu restaurācija, kultūras mantojuma saglabāšanai un jaunu pakalpojumu attīstībai” iesniegšanu.</w:t>
      </w:r>
    </w:p>
    <w:p w:rsidR="00363E5F" w:rsidRPr="00363E5F" w:rsidRDefault="00363E5F" w:rsidP="00363E5F">
      <w:pPr>
        <w:ind w:left="284" w:hanging="284"/>
        <w:jc w:val="both"/>
        <w:rPr>
          <w:szCs w:val="24"/>
          <w:u w:val="none"/>
        </w:rPr>
      </w:pPr>
      <w:r w:rsidRPr="00363E5F">
        <w:rPr>
          <w:szCs w:val="24"/>
          <w:u w:val="none"/>
        </w:rPr>
        <w:t>5. Par finansējuma un līdzfinansējuma piešķiršanu Igaunijas - Latvijas pārrobežu programmas projektā Zaļo ceļu pieejamības uzlabošanai - “</w:t>
      </w:r>
      <w:proofErr w:type="spellStart"/>
      <w:r w:rsidRPr="00363E5F">
        <w:rPr>
          <w:szCs w:val="24"/>
          <w:u w:val="none"/>
        </w:rPr>
        <w:t>Inclusive</w:t>
      </w:r>
      <w:proofErr w:type="spellEnd"/>
      <w:r w:rsidRPr="00363E5F">
        <w:rPr>
          <w:szCs w:val="24"/>
          <w:u w:val="none"/>
        </w:rPr>
        <w:t xml:space="preserve"> </w:t>
      </w:r>
      <w:proofErr w:type="spellStart"/>
      <w:r w:rsidRPr="00363E5F">
        <w:rPr>
          <w:szCs w:val="24"/>
          <w:u w:val="none"/>
        </w:rPr>
        <w:t>and</w:t>
      </w:r>
      <w:proofErr w:type="spellEnd"/>
      <w:r w:rsidRPr="00363E5F">
        <w:rPr>
          <w:szCs w:val="24"/>
          <w:u w:val="none"/>
        </w:rPr>
        <w:t xml:space="preserve"> </w:t>
      </w:r>
      <w:proofErr w:type="spellStart"/>
      <w:r w:rsidRPr="00363E5F">
        <w:rPr>
          <w:szCs w:val="24"/>
          <w:u w:val="none"/>
        </w:rPr>
        <w:t>accessible</w:t>
      </w:r>
      <w:proofErr w:type="spellEnd"/>
      <w:r w:rsidRPr="00363E5F">
        <w:rPr>
          <w:szCs w:val="24"/>
          <w:u w:val="none"/>
        </w:rPr>
        <w:t xml:space="preserve"> Green </w:t>
      </w:r>
      <w:proofErr w:type="spellStart"/>
      <w:r w:rsidRPr="00363E5F">
        <w:rPr>
          <w:szCs w:val="24"/>
          <w:u w:val="none"/>
        </w:rPr>
        <w:t>Railways</w:t>
      </w:r>
      <w:proofErr w:type="spellEnd"/>
      <w:r w:rsidRPr="00363E5F">
        <w:rPr>
          <w:szCs w:val="24"/>
          <w:u w:val="none"/>
        </w:rPr>
        <w:t xml:space="preserve"> </w:t>
      </w:r>
      <w:proofErr w:type="spellStart"/>
      <w:r w:rsidRPr="00363E5F">
        <w:rPr>
          <w:szCs w:val="24"/>
          <w:u w:val="none"/>
        </w:rPr>
        <w:t>in</w:t>
      </w:r>
      <w:proofErr w:type="spellEnd"/>
      <w:r w:rsidRPr="00363E5F">
        <w:rPr>
          <w:szCs w:val="24"/>
          <w:u w:val="none"/>
        </w:rPr>
        <w:t xml:space="preserve"> </w:t>
      </w:r>
      <w:proofErr w:type="spellStart"/>
      <w:r w:rsidRPr="00363E5F">
        <w:rPr>
          <w:szCs w:val="24"/>
          <w:u w:val="none"/>
        </w:rPr>
        <w:t>Estonia</w:t>
      </w:r>
      <w:proofErr w:type="spellEnd"/>
      <w:r w:rsidRPr="00363E5F">
        <w:rPr>
          <w:szCs w:val="24"/>
          <w:u w:val="none"/>
        </w:rPr>
        <w:t xml:space="preserve"> </w:t>
      </w:r>
      <w:proofErr w:type="spellStart"/>
      <w:r w:rsidRPr="00363E5F">
        <w:rPr>
          <w:szCs w:val="24"/>
          <w:u w:val="none"/>
        </w:rPr>
        <w:t>and</w:t>
      </w:r>
      <w:proofErr w:type="spellEnd"/>
      <w:r w:rsidRPr="00363E5F">
        <w:rPr>
          <w:szCs w:val="24"/>
          <w:u w:val="none"/>
        </w:rPr>
        <w:t xml:space="preserve"> Latvia”, Green </w:t>
      </w:r>
      <w:proofErr w:type="spellStart"/>
      <w:r w:rsidRPr="00363E5F">
        <w:rPr>
          <w:szCs w:val="24"/>
          <w:u w:val="none"/>
        </w:rPr>
        <w:t>Railway</w:t>
      </w:r>
      <w:proofErr w:type="spellEnd"/>
      <w:r w:rsidRPr="00363E5F">
        <w:rPr>
          <w:szCs w:val="24"/>
          <w:u w:val="none"/>
        </w:rPr>
        <w:t xml:space="preserve"> II”.</w:t>
      </w:r>
    </w:p>
    <w:p w:rsidR="00363E5F" w:rsidRDefault="00363E5F" w:rsidP="00363E5F">
      <w:pPr>
        <w:ind w:left="284" w:hanging="284"/>
        <w:jc w:val="both"/>
        <w:rPr>
          <w:szCs w:val="24"/>
          <w:u w:val="none"/>
        </w:rPr>
      </w:pPr>
      <w:r w:rsidRPr="00363E5F">
        <w:rPr>
          <w:szCs w:val="24"/>
          <w:u w:val="none"/>
        </w:rPr>
        <w:t>6. Par finansiālu atbalstu nodibinājumam “Ganta Fonds”.</w:t>
      </w:r>
    </w:p>
    <w:p w:rsidR="00363E5F" w:rsidRDefault="00363E5F" w:rsidP="00363E5F">
      <w:pPr>
        <w:ind w:left="284" w:hanging="284"/>
        <w:jc w:val="both"/>
        <w:rPr>
          <w:szCs w:val="24"/>
          <w:u w:val="none"/>
        </w:rPr>
      </w:pPr>
    </w:p>
    <w:p w:rsidR="00363E5F" w:rsidRDefault="00363E5F" w:rsidP="00363E5F">
      <w:pPr>
        <w:ind w:left="284" w:hanging="284"/>
        <w:jc w:val="both"/>
        <w:rPr>
          <w:szCs w:val="24"/>
          <w:u w:val="none"/>
        </w:rPr>
      </w:pPr>
      <w:r w:rsidRPr="00363E5F">
        <w:rPr>
          <w:szCs w:val="24"/>
          <w:u w:val="none"/>
        </w:rPr>
        <w:t xml:space="preserve">Sēde notiek videokonferences režīmā tiešsaistē </w:t>
      </w:r>
      <w:proofErr w:type="spellStart"/>
      <w:r w:rsidRPr="00363E5F">
        <w:rPr>
          <w:szCs w:val="24"/>
          <w:u w:val="none"/>
        </w:rPr>
        <w:t>Webex</w:t>
      </w:r>
      <w:proofErr w:type="spellEnd"/>
      <w:r w:rsidRPr="00363E5F">
        <w:rPr>
          <w:szCs w:val="24"/>
          <w:u w:val="none"/>
        </w:rPr>
        <w:t xml:space="preserve"> platformā.</w:t>
      </w:r>
    </w:p>
    <w:p w:rsidR="00363E5F" w:rsidRDefault="00363E5F" w:rsidP="00363E5F">
      <w:pPr>
        <w:ind w:left="284" w:hanging="284"/>
        <w:jc w:val="both"/>
        <w:rPr>
          <w:szCs w:val="24"/>
          <w:u w:val="none"/>
        </w:rPr>
      </w:pPr>
      <w:r w:rsidRPr="00363E5F">
        <w:rPr>
          <w:szCs w:val="24"/>
          <w:u w:val="none"/>
        </w:rPr>
        <w:t xml:space="preserve">Sēdi translē tiešraidē Limbažu novada pašvaldības </w:t>
      </w:r>
      <w:proofErr w:type="spellStart"/>
      <w:r w:rsidRPr="00363E5F">
        <w:rPr>
          <w:szCs w:val="24"/>
          <w:u w:val="none"/>
        </w:rPr>
        <w:t>YouTube</w:t>
      </w:r>
      <w:proofErr w:type="spellEnd"/>
      <w:r w:rsidRPr="00363E5F">
        <w:rPr>
          <w:szCs w:val="24"/>
          <w:u w:val="none"/>
        </w:rPr>
        <w:t xml:space="preserve"> kontā:</w:t>
      </w:r>
    </w:p>
    <w:p w:rsidR="00363E5F" w:rsidRDefault="00363E5F" w:rsidP="00363E5F">
      <w:pPr>
        <w:ind w:left="284" w:hanging="284"/>
        <w:jc w:val="both"/>
        <w:rPr>
          <w:szCs w:val="24"/>
          <w:u w:val="none"/>
        </w:rPr>
      </w:pPr>
      <w:hyperlink r:id="rId9" w:history="1">
        <w:r w:rsidRPr="009C7A4A">
          <w:rPr>
            <w:rStyle w:val="Hipersaite"/>
            <w:szCs w:val="24"/>
          </w:rPr>
          <w:t>https://www.youtube.com/watch?v=aSguiq9x5IA&amp;list=PLL2s0ms9CgS7HkOxir-cGXjORmsC9gLz4&amp;index=1</w:t>
        </w:r>
      </w:hyperlink>
    </w:p>
    <w:p w:rsidR="00363E5F" w:rsidRDefault="00C572D1" w:rsidP="00363E5F">
      <w:pPr>
        <w:ind w:left="284" w:hanging="284"/>
        <w:jc w:val="both"/>
        <w:rPr>
          <w:szCs w:val="24"/>
          <w:u w:val="none"/>
        </w:rPr>
      </w:pPr>
      <w:r w:rsidRPr="00C572D1">
        <w:rPr>
          <w:szCs w:val="24"/>
          <w:u w:val="none"/>
        </w:rPr>
        <w:t>Sēdē tiek veikts audiovizuāls ieraksts.</w:t>
      </w:r>
    </w:p>
    <w:p w:rsidR="00C572D1" w:rsidRDefault="00C572D1" w:rsidP="00363E5F">
      <w:pPr>
        <w:ind w:left="284" w:hanging="284"/>
        <w:jc w:val="both"/>
        <w:rPr>
          <w:szCs w:val="24"/>
          <w:u w:val="none"/>
        </w:rPr>
      </w:pPr>
    </w:p>
    <w:p w:rsidR="003F754F" w:rsidRDefault="00000000" w:rsidP="00C572D1">
      <w:pPr>
        <w:jc w:val="both"/>
        <w:rPr>
          <w:noProof/>
          <w:szCs w:val="24"/>
          <w:u w:val="none"/>
        </w:rPr>
      </w:pPr>
      <w:r w:rsidRPr="00C572D1">
        <w:rPr>
          <w:b/>
          <w:bCs/>
          <w:szCs w:val="24"/>
          <w:u w:val="none"/>
        </w:rPr>
        <w:t>Sēdi vada:</w:t>
      </w:r>
      <w:r>
        <w:rPr>
          <w:szCs w:val="24"/>
          <w:u w:val="none"/>
        </w:rPr>
        <w:t xml:space="preserve"> </w:t>
      </w:r>
      <w:r w:rsidR="00C572D1" w:rsidRPr="00C572D1">
        <w:rPr>
          <w:noProof/>
          <w:szCs w:val="24"/>
          <w:u w:val="none"/>
        </w:rPr>
        <w:t>Limbažu novada pašvaldības Domes priekšsēdētājs Dagnis Straubergs.</w:t>
      </w:r>
    </w:p>
    <w:p w:rsidR="00C572D1" w:rsidRDefault="00C572D1" w:rsidP="00C572D1">
      <w:pPr>
        <w:jc w:val="both"/>
        <w:rPr>
          <w:noProof/>
          <w:szCs w:val="24"/>
          <w:u w:val="none"/>
        </w:rPr>
      </w:pPr>
    </w:p>
    <w:p w:rsidR="00C572D1" w:rsidRDefault="00C572D1" w:rsidP="00C572D1">
      <w:pPr>
        <w:jc w:val="both"/>
        <w:rPr>
          <w:szCs w:val="24"/>
          <w:u w:val="none"/>
          <w:lang w:eastAsia="lv-LV"/>
        </w:rPr>
      </w:pPr>
      <w:r w:rsidRPr="00C572D1">
        <w:rPr>
          <w:b/>
          <w:bCs/>
          <w:szCs w:val="24"/>
          <w:u w:val="none"/>
          <w:lang w:eastAsia="lv-LV"/>
        </w:rPr>
        <w:lastRenderedPageBreak/>
        <w:t>Sēdi protokolē:</w:t>
      </w:r>
      <w:r w:rsidRPr="00C572D1">
        <w:rPr>
          <w:szCs w:val="24"/>
          <w:u w:val="none"/>
          <w:lang w:eastAsia="lv-LV"/>
        </w:rPr>
        <w:t xml:space="preserve"> Limbažu novada pašvaldības Centrālās pārvaldes</w:t>
      </w:r>
      <w:r>
        <w:rPr>
          <w:szCs w:val="24"/>
          <w:u w:val="none"/>
          <w:lang w:eastAsia="lv-LV"/>
        </w:rPr>
        <w:t xml:space="preserve"> speciālists, atbildīgais sekretārs Santa Čingule.</w:t>
      </w:r>
    </w:p>
    <w:p w:rsidR="00C572D1" w:rsidRDefault="00C572D1" w:rsidP="00C572D1">
      <w:pPr>
        <w:jc w:val="both"/>
        <w:rPr>
          <w:szCs w:val="24"/>
          <w:u w:val="none"/>
          <w:lang w:eastAsia="lv-LV"/>
        </w:rPr>
      </w:pPr>
    </w:p>
    <w:p w:rsidR="00C572D1" w:rsidRDefault="00C572D1" w:rsidP="00C572D1">
      <w:pPr>
        <w:jc w:val="both"/>
        <w:rPr>
          <w:szCs w:val="24"/>
          <w:u w:val="none"/>
        </w:rPr>
      </w:pPr>
      <w:r w:rsidRPr="00C572D1">
        <w:rPr>
          <w:b/>
          <w:bCs/>
          <w:szCs w:val="24"/>
          <w:u w:val="none"/>
        </w:rPr>
        <w:t>Sēdē piedalās deputāti:</w:t>
      </w:r>
      <w:r>
        <w:rPr>
          <w:b/>
          <w:bCs/>
          <w:szCs w:val="24"/>
          <w:u w:val="none"/>
        </w:rPr>
        <w:t xml:space="preserve"> </w:t>
      </w:r>
      <w:r w:rsidRPr="00C572D1">
        <w:rPr>
          <w:szCs w:val="24"/>
          <w:u w:val="none"/>
        </w:rPr>
        <w:t>Aigars Legzdiņ</w:t>
      </w:r>
      <w:r>
        <w:rPr>
          <w:szCs w:val="24"/>
          <w:u w:val="none"/>
        </w:rPr>
        <w:t xml:space="preserve">š, </w:t>
      </w:r>
      <w:r w:rsidRPr="00C572D1">
        <w:rPr>
          <w:szCs w:val="24"/>
          <w:u w:val="none"/>
        </w:rPr>
        <w:t>Andis Zaļaiskalns</w:t>
      </w:r>
      <w:r>
        <w:rPr>
          <w:szCs w:val="24"/>
          <w:u w:val="none"/>
        </w:rPr>
        <w:t xml:space="preserve">, </w:t>
      </w:r>
      <w:r w:rsidRPr="00C572D1">
        <w:rPr>
          <w:szCs w:val="24"/>
          <w:u w:val="none"/>
        </w:rPr>
        <w:t>Andris Garklāvs</w:t>
      </w:r>
      <w:r>
        <w:rPr>
          <w:szCs w:val="24"/>
          <w:u w:val="none"/>
        </w:rPr>
        <w:t xml:space="preserve">, </w:t>
      </w:r>
      <w:r w:rsidRPr="00C572D1">
        <w:rPr>
          <w:szCs w:val="24"/>
          <w:u w:val="none"/>
        </w:rPr>
        <w:t>Arvīds Ozols</w:t>
      </w:r>
      <w:r>
        <w:rPr>
          <w:szCs w:val="24"/>
          <w:u w:val="none"/>
        </w:rPr>
        <w:t xml:space="preserve">, </w:t>
      </w:r>
      <w:r w:rsidRPr="00C572D1">
        <w:rPr>
          <w:szCs w:val="24"/>
          <w:u w:val="none"/>
        </w:rPr>
        <w:t>Dagnis Straubergs</w:t>
      </w:r>
      <w:r>
        <w:rPr>
          <w:szCs w:val="24"/>
          <w:u w:val="none"/>
        </w:rPr>
        <w:t xml:space="preserve">, </w:t>
      </w:r>
      <w:r w:rsidRPr="00C572D1">
        <w:rPr>
          <w:szCs w:val="24"/>
          <w:u w:val="none"/>
        </w:rPr>
        <w:t>Dāvis Melnalksnis</w:t>
      </w:r>
      <w:r>
        <w:rPr>
          <w:szCs w:val="24"/>
          <w:u w:val="none"/>
        </w:rPr>
        <w:t xml:space="preserve">, </w:t>
      </w:r>
      <w:r w:rsidRPr="00C572D1">
        <w:rPr>
          <w:szCs w:val="24"/>
          <w:u w:val="none"/>
        </w:rPr>
        <w:t>Edmunds Zeidmanis</w:t>
      </w:r>
      <w:r>
        <w:rPr>
          <w:szCs w:val="24"/>
          <w:u w:val="none"/>
        </w:rPr>
        <w:t xml:space="preserve">, </w:t>
      </w:r>
      <w:r w:rsidRPr="00C572D1">
        <w:rPr>
          <w:szCs w:val="24"/>
          <w:u w:val="none"/>
        </w:rPr>
        <w:t>Jānis Remess</w:t>
      </w:r>
      <w:r>
        <w:rPr>
          <w:szCs w:val="24"/>
          <w:u w:val="none"/>
        </w:rPr>
        <w:t xml:space="preserve">, </w:t>
      </w:r>
      <w:r w:rsidRPr="00C572D1">
        <w:rPr>
          <w:szCs w:val="24"/>
          <w:u w:val="none"/>
        </w:rPr>
        <w:t>Kristaps Močāns</w:t>
      </w:r>
      <w:r>
        <w:rPr>
          <w:szCs w:val="24"/>
          <w:u w:val="none"/>
        </w:rPr>
        <w:t xml:space="preserve">, </w:t>
      </w:r>
      <w:r w:rsidRPr="00C572D1">
        <w:rPr>
          <w:szCs w:val="24"/>
          <w:u w:val="none"/>
        </w:rPr>
        <w:t>Lija Jokste</w:t>
      </w:r>
      <w:r>
        <w:rPr>
          <w:szCs w:val="24"/>
          <w:u w:val="none"/>
        </w:rPr>
        <w:t xml:space="preserve">, </w:t>
      </w:r>
      <w:r w:rsidRPr="00C572D1">
        <w:rPr>
          <w:szCs w:val="24"/>
          <w:u w:val="none"/>
        </w:rPr>
        <w:t>Māris Beļaunieks</w:t>
      </w:r>
      <w:r>
        <w:rPr>
          <w:szCs w:val="24"/>
          <w:u w:val="none"/>
        </w:rPr>
        <w:t xml:space="preserve">, </w:t>
      </w:r>
      <w:r w:rsidRPr="00C572D1">
        <w:rPr>
          <w:szCs w:val="24"/>
          <w:u w:val="none"/>
        </w:rPr>
        <w:t>Regīna Tamane</w:t>
      </w:r>
      <w:r>
        <w:rPr>
          <w:szCs w:val="24"/>
          <w:u w:val="none"/>
        </w:rPr>
        <w:t xml:space="preserve">, </w:t>
      </w:r>
      <w:r w:rsidRPr="00C572D1">
        <w:rPr>
          <w:szCs w:val="24"/>
          <w:u w:val="none"/>
        </w:rPr>
        <w:t>Rūdolfs Pelēkais</w:t>
      </w:r>
      <w:r>
        <w:rPr>
          <w:szCs w:val="24"/>
          <w:u w:val="none"/>
        </w:rPr>
        <w:t xml:space="preserve">, </w:t>
      </w:r>
      <w:r w:rsidRPr="00C572D1">
        <w:rPr>
          <w:szCs w:val="24"/>
          <w:u w:val="none"/>
        </w:rPr>
        <w:t>Valdis Možvillo</w:t>
      </w:r>
      <w:r>
        <w:rPr>
          <w:szCs w:val="24"/>
          <w:u w:val="none"/>
        </w:rPr>
        <w:t xml:space="preserve">, </w:t>
      </w:r>
      <w:r w:rsidRPr="00C572D1">
        <w:rPr>
          <w:szCs w:val="24"/>
          <w:u w:val="none"/>
        </w:rPr>
        <w:t>Ziedonis Rubezis</w:t>
      </w:r>
      <w:r>
        <w:rPr>
          <w:szCs w:val="24"/>
          <w:u w:val="none"/>
        </w:rPr>
        <w:t xml:space="preserve">. </w:t>
      </w:r>
    </w:p>
    <w:p w:rsidR="00C572D1" w:rsidRDefault="00C572D1" w:rsidP="00C572D1">
      <w:pPr>
        <w:jc w:val="both"/>
        <w:rPr>
          <w:szCs w:val="24"/>
          <w:u w:val="none"/>
        </w:rPr>
      </w:pPr>
    </w:p>
    <w:p w:rsidR="003C1848" w:rsidRPr="001913C0" w:rsidRDefault="003C1848" w:rsidP="003C1848">
      <w:pPr>
        <w:jc w:val="both"/>
        <w:rPr>
          <w:b/>
          <w:bCs/>
          <w:szCs w:val="24"/>
          <w:u w:val="none"/>
          <w:lang w:eastAsia="lv-LV"/>
        </w:rPr>
      </w:pPr>
      <w:r w:rsidRPr="001913C0">
        <w:rPr>
          <w:rFonts w:eastAsia="Calibri"/>
          <w:b/>
          <w:bCs/>
          <w:szCs w:val="24"/>
          <w:u w:val="none"/>
          <w:lang w:eastAsia="lv-LV"/>
        </w:rPr>
        <w:t>Sēdē piedalās</w:t>
      </w:r>
      <w:r w:rsidRPr="001913C0">
        <w:rPr>
          <w:b/>
          <w:bCs/>
          <w:szCs w:val="24"/>
          <w:u w:val="none"/>
          <w:lang w:eastAsia="lv-LV"/>
        </w:rPr>
        <w:t xml:space="preserve">: </w:t>
      </w:r>
      <w:r w:rsidRPr="001913C0">
        <w:rPr>
          <w:szCs w:val="24"/>
          <w:u w:val="none"/>
          <w:lang w:eastAsia="lv-LV"/>
        </w:rPr>
        <w:t xml:space="preserve">Agija Straume, Agris, Aiga Briede, Aira </w:t>
      </w:r>
      <w:proofErr w:type="spellStart"/>
      <w:r w:rsidRPr="001913C0">
        <w:rPr>
          <w:szCs w:val="24"/>
          <w:u w:val="none"/>
          <w:lang w:eastAsia="lv-LV"/>
        </w:rPr>
        <w:t>Lapkovska</w:t>
      </w:r>
      <w:proofErr w:type="spellEnd"/>
      <w:r w:rsidRPr="001913C0">
        <w:rPr>
          <w:szCs w:val="24"/>
          <w:u w:val="none"/>
          <w:lang w:eastAsia="lv-LV"/>
        </w:rPr>
        <w:t xml:space="preserve">, Aiva </w:t>
      </w:r>
      <w:proofErr w:type="spellStart"/>
      <w:r w:rsidRPr="001913C0">
        <w:rPr>
          <w:szCs w:val="24"/>
          <w:u w:val="none"/>
          <w:lang w:eastAsia="lv-LV"/>
        </w:rPr>
        <w:t>Miškovska</w:t>
      </w:r>
      <w:proofErr w:type="spellEnd"/>
      <w:r w:rsidRPr="001913C0">
        <w:rPr>
          <w:szCs w:val="24"/>
          <w:u w:val="none"/>
          <w:lang w:eastAsia="lv-LV"/>
        </w:rPr>
        <w:t xml:space="preserve">, Anna Siliņa-Garklāva, Dita Kalniņa, Diāna </w:t>
      </w:r>
      <w:proofErr w:type="spellStart"/>
      <w:r w:rsidRPr="001913C0">
        <w:rPr>
          <w:szCs w:val="24"/>
          <w:u w:val="none"/>
          <w:lang w:eastAsia="lv-LV"/>
        </w:rPr>
        <w:t>Buivide</w:t>
      </w:r>
      <w:proofErr w:type="spellEnd"/>
      <w:r w:rsidRPr="001913C0">
        <w:rPr>
          <w:szCs w:val="24"/>
          <w:u w:val="none"/>
          <w:lang w:eastAsia="lv-LV"/>
        </w:rPr>
        <w:t xml:space="preserve">, Edmunds, </w:t>
      </w:r>
      <w:proofErr w:type="spellStart"/>
      <w:r w:rsidRPr="001913C0">
        <w:rPr>
          <w:szCs w:val="24"/>
          <w:u w:val="none"/>
          <w:lang w:eastAsia="lv-LV"/>
        </w:rPr>
        <w:t>Elēna</w:t>
      </w:r>
      <w:proofErr w:type="spellEnd"/>
      <w:r w:rsidRPr="001913C0">
        <w:rPr>
          <w:szCs w:val="24"/>
          <w:u w:val="none"/>
          <w:lang w:eastAsia="lv-LV"/>
        </w:rPr>
        <w:t xml:space="preserve"> Brauna, Elīna Atslēga, Guna Indriksone, Ieva </w:t>
      </w:r>
      <w:proofErr w:type="spellStart"/>
      <w:r w:rsidRPr="001913C0">
        <w:rPr>
          <w:szCs w:val="24"/>
          <w:u w:val="none"/>
          <w:lang w:eastAsia="lv-LV"/>
        </w:rPr>
        <w:t>Mahte</w:t>
      </w:r>
      <w:proofErr w:type="spellEnd"/>
      <w:r w:rsidRPr="001913C0">
        <w:rPr>
          <w:szCs w:val="24"/>
          <w:u w:val="none"/>
          <w:lang w:eastAsia="lv-LV"/>
        </w:rPr>
        <w:t xml:space="preserve">, Ilga Tiesnese, Inese </w:t>
      </w:r>
      <w:proofErr w:type="spellStart"/>
      <w:r w:rsidRPr="001913C0">
        <w:rPr>
          <w:szCs w:val="24"/>
          <w:u w:val="none"/>
          <w:lang w:eastAsia="lv-LV"/>
        </w:rPr>
        <w:t>Banča</w:t>
      </w:r>
      <w:proofErr w:type="spellEnd"/>
      <w:r w:rsidRPr="001913C0">
        <w:rPr>
          <w:szCs w:val="24"/>
          <w:u w:val="none"/>
          <w:lang w:eastAsia="lv-LV"/>
        </w:rPr>
        <w:t xml:space="preserve">, Ineta Cīrule, Iveta </w:t>
      </w:r>
      <w:proofErr w:type="spellStart"/>
      <w:r w:rsidRPr="001913C0">
        <w:rPr>
          <w:szCs w:val="24"/>
          <w:u w:val="none"/>
          <w:lang w:eastAsia="lv-LV"/>
        </w:rPr>
        <w:t>Beļauniece</w:t>
      </w:r>
      <w:proofErr w:type="spellEnd"/>
      <w:r w:rsidRPr="001913C0">
        <w:rPr>
          <w:szCs w:val="24"/>
          <w:u w:val="none"/>
          <w:lang w:eastAsia="lv-LV"/>
        </w:rPr>
        <w:t xml:space="preserve">, Iveta </w:t>
      </w:r>
      <w:proofErr w:type="spellStart"/>
      <w:r w:rsidRPr="001913C0">
        <w:rPr>
          <w:szCs w:val="24"/>
          <w:u w:val="none"/>
          <w:lang w:eastAsia="lv-LV"/>
        </w:rPr>
        <w:t>Umule</w:t>
      </w:r>
      <w:proofErr w:type="spellEnd"/>
      <w:r w:rsidRPr="001913C0">
        <w:rPr>
          <w:szCs w:val="24"/>
          <w:u w:val="none"/>
          <w:lang w:eastAsia="lv-LV"/>
        </w:rPr>
        <w:t xml:space="preserve">, </w:t>
      </w:r>
      <w:proofErr w:type="spellStart"/>
      <w:r w:rsidRPr="001913C0">
        <w:rPr>
          <w:szCs w:val="24"/>
          <w:u w:val="none"/>
          <w:lang w:eastAsia="lv-LV"/>
        </w:rPr>
        <w:t>Izita</w:t>
      </w:r>
      <w:proofErr w:type="spellEnd"/>
      <w:r w:rsidRPr="001913C0">
        <w:rPr>
          <w:szCs w:val="24"/>
          <w:u w:val="none"/>
          <w:lang w:eastAsia="lv-LV"/>
        </w:rPr>
        <w:t xml:space="preserve"> Kļaviņa, Jana </w:t>
      </w:r>
      <w:proofErr w:type="spellStart"/>
      <w:r w:rsidRPr="001913C0">
        <w:rPr>
          <w:szCs w:val="24"/>
          <w:u w:val="none"/>
          <w:lang w:eastAsia="lv-LV"/>
        </w:rPr>
        <w:t>Meiluna</w:t>
      </w:r>
      <w:proofErr w:type="spellEnd"/>
      <w:r w:rsidRPr="001913C0">
        <w:rPr>
          <w:szCs w:val="24"/>
          <w:u w:val="none"/>
          <w:lang w:eastAsia="lv-LV"/>
        </w:rPr>
        <w:t xml:space="preserve">, Juris Graudiņš, Klinta </w:t>
      </w:r>
      <w:proofErr w:type="spellStart"/>
      <w:r w:rsidRPr="001913C0">
        <w:rPr>
          <w:szCs w:val="24"/>
          <w:u w:val="none"/>
          <w:lang w:eastAsia="lv-LV"/>
        </w:rPr>
        <w:t>Brojeva</w:t>
      </w:r>
      <w:proofErr w:type="spellEnd"/>
      <w:r w:rsidRPr="001913C0">
        <w:rPr>
          <w:szCs w:val="24"/>
          <w:u w:val="none"/>
          <w:lang w:eastAsia="lv-LV"/>
        </w:rPr>
        <w:t xml:space="preserve">, Kristiāna Kauliņa p/a LAUTA, Kristiāna </w:t>
      </w:r>
      <w:proofErr w:type="spellStart"/>
      <w:r w:rsidRPr="001913C0">
        <w:rPr>
          <w:szCs w:val="24"/>
          <w:u w:val="none"/>
          <w:lang w:eastAsia="lv-LV"/>
        </w:rPr>
        <w:t>Pamše</w:t>
      </w:r>
      <w:proofErr w:type="spellEnd"/>
      <w:r w:rsidRPr="001913C0">
        <w:rPr>
          <w:szCs w:val="24"/>
          <w:u w:val="none"/>
          <w:lang w:eastAsia="lv-LV"/>
        </w:rPr>
        <w:t xml:space="preserve">, Lija Jokste, </w:t>
      </w:r>
      <w:proofErr w:type="spellStart"/>
      <w:r w:rsidRPr="001913C0">
        <w:rPr>
          <w:szCs w:val="24"/>
          <w:u w:val="none"/>
          <w:lang w:eastAsia="lv-LV"/>
        </w:rPr>
        <w:t>Linita</w:t>
      </w:r>
      <w:proofErr w:type="spellEnd"/>
      <w:r w:rsidRPr="001913C0">
        <w:rPr>
          <w:szCs w:val="24"/>
          <w:u w:val="none"/>
          <w:lang w:eastAsia="lv-LV"/>
        </w:rPr>
        <w:t xml:space="preserve">, Lāsma Liepiņa, Līga </w:t>
      </w:r>
      <w:proofErr w:type="spellStart"/>
      <w:r w:rsidRPr="001913C0">
        <w:rPr>
          <w:szCs w:val="24"/>
          <w:u w:val="none"/>
          <w:lang w:eastAsia="lv-LV"/>
        </w:rPr>
        <w:t>Viļčinska</w:t>
      </w:r>
      <w:proofErr w:type="spellEnd"/>
      <w:r w:rsidRPr="001913C0">
        <w:rPr>
          <w:szCs w:val="24"/>
          <w:u w:val="none"/>
          <w:lang w:eastAsia="lv-LV"/>
        </w:rPr>
        <w:t xml:space="preserve">, Raimonds Straume, Raivis </w:t>
      </w:r>
      <w:proofErr w:type="spellStart"/>
      <w:r w:rsidRPr="001913C0">
        <w:rPr>
          <w:szCs w:val="24"/>
          <w:u w:val="none"/>
          <w:lang w:eastAsia="lv-LV"/>
        </w:rPr>
        <w:t>Galītis</w:t>
      </w:r>
      <w:proofErr w:type="spellEnd"/>
      <w:r w:rsidRPr="001913C0">
        <w:rPr>
          <w:szCs w:val="24"/>
          <w:u w:val="none"/>
          <w:lang w:eastAsia="lv-LV"/>
        </w:rPr>
        <w:t xml:space="preserve">, Santa Čingule, Sarma </w:t>
      </w:r>
      <w:proofErr w:type="spellStart"/>
      <w:r w:rsidRPr="001913C0">
        <w:rPr>
          <w:szCs w:val="24"/>
          <w:u w:val="none"/>
          <w:lang w:eastAsia="lv-LV"/>
        </w:rPr>
        <w:t>Kacara</w:t>
      </w:r>
      <w:proofErr w:type="spellEnd"/>
      <w:r w:rsidRPr="001913C0">
        <w:rPr>
          <w:szCs w:val="24"/>
          <w:u w:val="none"/>
          <w:lang w:eastAsia="lv-LV"/>
        </w:rPr>
        <w:t xml:space="preserve">, Viktors Zujevs, Ilze Rubene, Liene </w:t>
      </w:r>
      <w:proofErr w:type="spellStart"/>
      <w:r w:rsidRPr="001913C0">
        <w:rPr>
          <w:szCs w:val="24"/>
          <w:u w:val="none"/>
          <w:lang w:eastAsia="lv-LV"/>
        </w:rPr>
        <w:t>Bukne</w:t>
      </w:r>
      <w:proofErr w:type="spellEnd"/>
      <w:r w:rsidRPr="001913C0">
        <w:rPr>
          <w:szCs w:val="24"/>
          <w:u w:val="none"/>
          <w:lang w:eastAsia="lv-LV"/>
        </w:rPr>
        <w:t>, Ģirts Ieleja</w:t>
      </w:r>
      <w:r>
        <w:rPr>
          <w:szCs w:val="24"/>
          <w:u w:val="none"/>
          <w:lang w:eastAsia="lv-LV"/>
        </w:rPr>
        <w:t>.</w:t>
      </w:r>
    </w:p>
    <w:p w:rsidR="00653AE0" w:rsidRPr="0016506D" w:rsidRDefault="00653AE0"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000000" w:rsidP="00AE28C7">
      <w:pPr>
        <w:pBdr>
          <w:bottom w:val="single" w:sz="4" w:space="1" w:color="auto"/>
        </w:pBdr>
        <w:jc w:val="both"/>
        <w:rPr>
          <w:b/>
          <w:bCs/>
          <w:u w:val="none"/>
        </w:rPr>
      </w:pPr>
      <w:r w:rsidRPr="00AD0DAC">
        <w:rPr>
          <w:b/>
          <w:bCs/>
          <w:noProof/>
          <w:color w:val="000000" w:themeColor="text1"/>
          <w:szCs w:val="24"/>
          <w:u w:val="none"/>
        </w:rPr>
        <w:t>Par darba kārtību</w:t>
      </w:r>
      <w:r w:rsidRPr="00AD0DAC">
        <w:rPr>
          <w:b/>
          <w:bCs/>
          <w:u w:val="none"/>
        </w:rPr>
        <w:t xml:space="preserve"> </w:t>
      </w:r>
    </w:p>
    <w:p w:rsidR="0032517B" w:rsidRPr="00AE28C7" w:rsidRDefault="00000000" w:rsidP="0032517B">
      <w:pPr>
        <w:jc w:val="center"/>
        <w:rPr>
          <w:u w:val="none"/>
        </w:rPr>
      </w:pPr>
      <w:r w:rsidRPr="00AE28C7">
        <w:rPr>
          <w:u w:val="none"/>
        </w:rPr>
        <w:t xml:space="preserve">ziņo </w:t>
      </w:r>
      <w:r w:rsidR="00504DB6" w:rsidRPr="00AE28C7">
        <w:rPr>
          <w:noProof/>
          <w:u w:val="none"/>
        </w:rPr>
        <w:t>Dagnis Straubergs</w:t>
      </w:r>
    </w:p>
    <w:p w:rsidR="00AE28C7" w:rsidRDefault="00AE28C7" w:rsidP="000C7638">
      <w:pPr>
        <w:rPr>
          <w:color w:val="00B050"/>
          <w:u w:val="none"/>
        </w:rPr>
      </w:pPr>
    </w:p>
    <w:p w:rsidR="00AE28C7" w:rsidRPr="00AE28C7" w:rsidRDefault="00AE28C7" w:rsidP="00AE28C7">
      <w:pPr>
        <w:ind w:firstLine="720"/>
        <w:jc w:val="both"/>
        <w:rPr>
          <w:b/>
          <w:bCs/>
          <w:szCs w:val="24"/>
          <w:u w:val="none"/>
          <w:lang w:eastAsia="lv-LV"/>
        </w:rPr>
      </w:pPr>
      <w:r w:rsidRPr="00AE28C7">
        <w:rPr>
          <w:rFonts w:eastAsia="Calibri"/>
          <w:szCs w:val="24"/>
          <w:u w:val="none"/>
          <w:lang w:eastAsia="lv-LV"/>
        </w:rPr>
        <w:t>Iepazinusies</w:t>
      </w:r>
      <w:r w:rsidRPr="00AE28C7">
        <w:rPr>
          <w:szCs w:val="24"/>
          <w:u w:val="none"/>
          <w:lang w:eastAsia="lv-LV"/>
        </w:rPr>
        <w:t xml:space="preserve"> ar </w:t>
      </w:r>
      <w:r w:rsidRPr="00AE28C7">
        <w:rPr>
          <w:rFonts w:eastAsia="Calibri"/>
          <w:szCs w:val="24"/>
          <w:u w:val="none"/>
          <w:lang w:eastAsia="lv-LV"/>
        </w:rPr>
        <w:t xml:space="preserve">Limbažu novada pašvaldības Domes priekšsēdētāja D. </w:t>
      </w:r>
      <w:proofErr w:type="spellStart"/>
      <w:r w:rsidRPr="00AE28C7">
        <w:rPr>
          <w:rFonts w:eastAsia="Calibri"/>
          <w:szCs w:val="24"/>
          <w:u w:val="none"/>
          <w:lang w:eastAsia="lv-LV"/>
        </w:rPr>
        <w:t>Strauberga</w:t>
      </w:r>
      <w:proofErr w:type="spellEnd"/>
      <w:r w:rsidRPr="00AE28C7">
        <w:rPr>
          <w:rFonts w:eastAsia="Calibri"/>
          <w:szCs w:val="24"/>
          <w:u w:val="none"/>
          <w:lang w:eastAsia="lv-LV"/>
        </w:rPr>
        <w:t xml:space="preserve"> priekšlikumu apstiprināt sēdes darba kārtību, </w:t>
      </w:r>
      <w:bookmarkStart w:id="0" w:name="_Hlk199841537"/>
      <w:r w:rsidRPr="00AE28C7">
        <w:rPr>
          <w:rFonts w:cs="Tahoma"/>
          <w:b/>
          <w:kern w:val="1"/>
          <w:szCs w:val="24"/>
          <w:u w:val="none"/>
          <w:lang w:eastAsia="hi-IN" w:bidi="hi-IN"/>
        </w:rPr>
        <w:t>a</w:t>
      </w:r>
      <w:r w:rsidRPr="00AE28C7">
        <w:rPr>
          <w:b/>
          <w:bCs/>
          <w:szCs w:val="24"/>
          <w:u w:val="none"/>
          <w:lang w:eastAsia="lv-LV"/>
        </w:rPr>
        <w:t>tklāti balsojot: PAR</w:t>
      </w:r>
      <w:r w:rsidRPr="00AE28C7">
        <w:rPr>
          <w:szCs w:val="24"/>
          <w:u w:val="none"/>
          <w:lang w:eastAsia="lv-LV"/>
        </w:rPr>
        <w:t xml:space="preserve"> – 1</w:t>
      </w:r>
      <w:r w:rsidR="00B65C2B">
        <w:rPr>
          <w:szCs w:val="24"/>
          <w:u w:val="none"/>
          <w:lang w:eastAsia="lv-LV"/>
        </w:rPr>
        <w:t>5</w:t>
      </w:r>
      <w:r w:rsidRPr="00AE28C7">
        <w:rPr>
          <w:szCs w:val="24"/>
          <w:u w:val="none"/>
          <w:lang w:eastAsia="lv-LV"/>
        </w:rPr>
        <w:t xml:space="preserve"> deputāti (</w:t>
      </w:r>
      <w:r w:rsidR="00B65C2B" w:rsidRPr="00B65C2B">
        <w:rPr>
          <w:bCs/>
          <w:szCs w:val="24"/>
          <w:u w:val="none"/>
          <w:lang w:eastAsia="lv-LV"/>
        </w:rPr>
        <w:t>Aigars Legzdiņš, Andis Zaļaiskalns, Andris Garklāvs, Arvīds Ozols, Dagnis Straubergs, Dāvis Melnalksnis, Edmunds Zeidmanis, Jānis Remess, Kristaps Močāns, Lija Jokste, Māris Beļaunieks, Regīna Tamane, Rūdolfs Pelēkais, Valdis Možvillo, Ziedonis Rubezis</w:t>
      </w:r>
      <w:r w:rsidRPr="00AE28C7">
        <w:rPr>
          <w:bCs/>
          <w:szCs w:val="24"/>
          <w:u w:val="none"/>
          <w:lang w:eastAsia="lv-LV"/>
        </w:rPr>
        <w:t>),</w:t>
      </w:r>
      <w:r w:rsidRPr="00AE28C7">
        <w:rPr>
          <w:szCs w:val="24"/>
          <w:u w:val="none"/>
          <w:lang w:eastAsia="lv-LV"/>
        </w:rPr>
        <w:t xml:space="preserve"> </w:t>
      </w:r>
      <w:r w:rsidRPr="00AE28C7">
        <w:rPr>
          <w:b/>
          <w:bCs/>
          <w:szCs w:val="24"/>
          <w:u w:val="none"/>
          <w:lang w:eastAsia="lv-LV"/>
        </w:rPr>
        <w:t xml:space="preserve">PRET – </w:t>
      </w:r>
      <w:r w:rsidRPr="00AE28C7">
        <w:rPr>
          <w:bCs/>
          <w:szCs w:val="24"/>
          <w:u w:val="none"/>
          <w:lang w:eastAsia="lv-LV"/>
        </w:rPr>
        <w:t>nav,</w:t>
      </w:r>
      <w:r w:rsidRPr="00AE28C7">
        <w:rPr>
          <w:rFonts w:eastAsia="Calibri"/>
          <w:u w:val="none"/>
        </w:rPr>
        <w:t xml:space="preserve"> </w:t>
      </w:r>
      <w:r w:rsidRPr="00AE28C7">
        <w:rPr>
          <w:b/>
          <w:bCs/>
          <w:szCs w:val="24"/>
          <w:u w:val="none"/>
          <w:lang w:eastAsia="lv-LV"/>
        </w:rPr>
        <w:t>ATTURAS –</w:t>
      </w:r>
      <w:r w:rsidRPr="00AE28C7">
        <w:rPr>
          <w:szCs w:val="24"/>
          <w:u w:val="none"/>
          <w:lang w:eastAsia="lv-LV"/>
        </w:rPr>
        <w:t xml:space="preserve"> </w:t>
      </w:r>
      <w:r w:rsidR="00B65C2B">
        <w:rPr>
          <w:szCs w:val="24"/>
          <w:u w:val="none"/>
          <w:lang w:eastAsia="lv-LV"/>
        </w:rPr>
        <w:t>nav</w:t>
      </w:r>
      <w:r w:rsidRPr="00AE28C7">
        <w:rPr>
          <w:szCs w:val="24"/>
          <w:u w:val="none"/>
          <w:lang w:eastAsia="lv-LV"/>
        </w:rPr>
        <w:t>, Limbažu novada dome</w:t>
      </w:r>
      <w:r w:rsidRPr="00AE28C7">
        <w:rPr>
          <w:b/>
          <w:bCs/>
          <w:szCs w:val="24"/>
          <w:u w:val="none"/>
          <w:lang w:eastAsia="lv-LV"/>
        </w:rPr>
        <w:t xml:space="preserve"> NOLEMJ:</w:t>
      </w:r>
    </w:p>
    <w:bookmarkEnd w:id="0"/>
    <w:p w:rsidR="00504DB6" w:rsidRDefault="00504DB6" w:rsidP="000C7638">
      <w:pPr>
        <w:rPr>
          <w:u w:val="none"/>
        </w:rPr>
      </w:pPr>
    </w:p>
    <w:p w:rsidR="00AE28C7" w:rsidRPr="00AE28C7" w:rsidRDefault="00AE28C7" w:rsidP="00AE28C7">
      <w:pPr>
        <w:rPr>
          <w:u w:val="none"/>
        </w:rPr>
      </w:pPr>
      <w:r>
        <w:rPr>
          <w:u w:val="none"/>
        </w:rPr>
        <w:t>apstiprināt šādu sēdes darba kārtību:</w:t>
      </w:r>
    </w:p>
    <w:p w:rsidR="00AE28C7" w:rsidRPr="0016506D" w:rsidRDefault="00AE28C7" w:rsidP="00AE28C7">
      <w:pPr>
        <w:spacing w:before="60"/>
        <w:ind w:left="426" w:hanging="426"/>
        <w:jc w:val="both"/>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r>
        <w:rPr>
          <w:noProof/>
          <w:color w:val="000000" w:themeColor="text1"/>
          <w:szCs w:val="24"/>
          <w:u w:val="none"/>
        </w:rPr>
        <w:t>.</w:t>
      </w:r>
    </w:p>
    <w:p w:rsidR="00AE28C7" w:rsidRPr="0016506D" w:rsidRDefault="00AE28C7" w:rsidP="00AE28C7">
      <w:pPr>
        <w:spacing w:before="60"/>
        <w:ind w:left="426" w:hanging="426"/>
        <w:jc w:val="both"/>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projekta "Ceļa posma Oltūži - Veczemju klintis pārbūve" izmaksu precizēšanu un aizņēmuma pieprasīšanu Valsts kasē</w:t>
      </w:r>
      <w:r>
        <w:rPr>
          <w:noProof/>
          <w:color w:val="000000" w:themeColor="text1"/>
          <w:szCs w:val="24"/>
          <w:u w:val="none"/>
        </w:rPr>
        <w:t>.</w:t>
      </w:r>
    </w:p>
    <w:p w:rsidR="00AE28C7" w:rsidRPr="0016506D" w:rsidRDefault="00AE28C7" w:rsidP="00AE28C7">
      <w:pPr>
        <w:spacing w:before="60"/>
        <w:ind w:left="426" w:hanging="426"/>
        <w:jc w:val="both"/>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Limbažu viduslaiku pils darbības stratēģijas 2025.-2029. gadam apstiprināšanu</w:t>
      </w:r>
      <w:r>
        <w:rPr>
          <w:noProof/>
          <w:color w:val="000000" w:themeColor="text1"/>
          <w:szCs w:val="24"/>
          <w:u w:val="none"/>
        </w:rPr>
        <w:t>.</w:t>
      </w:r>
    </w:p>
    <w:p w:rsidR="00AE28C7" w:rsidRPr="0016506D" w:rsidRDefault="00AE28C7" w:rsidP="00AE28C7">
      <w:pPr>
        <w:spacing w:before="60"/>
        <w:ind w:left="426" w:hanging="426"/>
        <w:jc w:val="both"/>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projekta “Limbažu pilsdrupu restaurācija, kultūras mantojuma saglabāšanai un jaunu pakalpojumu attīstībai” iesniegšanu</w:t>
      </w:r>
      <w:r>
        <w:rPr>
          <w:noProof/>
          <w:color w:val="000000" w:themeColor="text1"/>
          <w:szCs w:val="24"/>
          <w:u w:val="none"/>
        </w:rPr>
        <w:t>.</w:t>
      </w:r>
    </w:p>
    <w:p w:rsidR="00AE28C7" w:rsidRPr="0016506D" w:rsidRDefault="00AE28C7" w:rsidP="00AE28C7">
      <w:pPr>
        <w:spacing w:before="60"/>
        <w:ind w:left="426" w:hanging="426"/>
        <w:jc w:val="both"/>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finansējuma un līdzfinansējuma piešķiršanu Igaunijas - Latvijas pārrobežu programmas projektā Zaļo ceļu pieejamības uzlabošanai - “Inclusive and accessible Green Railways in Estonia and Latvia”, Green Railway II”</w:t>
      </w:r>
      <w:r>
        <w:rPr>
          <w:noProof/>
          <w:color w:val="000000" w:themeColor="text1"/>
          <w:szCs w:val="24"/>
          <w:u w:val="none"/>
        </w:rPr>
        <w:t>.</w:t>
      </w:r>
    </w:p>
    <w:p w:rsidR="00AE28C7" w:rsidRPr="0016506D" w:rsidRDefault="00AE28C7" w:rsidP="00AE28C7">
      <w:pPr>
        <w:spacing w:before="60"/>
        <w:ind w:left="426" w:hanging="426"/>
        <w:jc w:val="both"/>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finansiālu atbalstu nodibinājumam “Ganta Fonds”</w:t>
      </w:r>
      <w:r>
        <w:rPr>
          <w:noProof/>
          <w:color w:val="000000" w:themeColor="text1"/>
          <w:szCs w:val="24"/>
          <w:u w:val="none"/>
        </w:rPr>
        <w:t>.</w:t>
      </w:r>
    </w:p>
    <w:p w:rsidR="00203C2F" w:rsidRDefault="00203C2F" w:rsidP="000C7638">
      <w:pPr>
        <w:rPr>
          <w:b/>
          <w:u w:val="none"/>
        </w:rPr>
      </w:pPr>
    </w:p>
    <w:p w:rsidR="00B65C2B" w:rsidRDefault="00B65C2B" w:rsidP="000C7638">
      <w:pPr>
        <w:rPr>
          <w:b/>
          <w:u w:val="none"/>
        </w:rPr>
      </w:pPr>
    </w:p>
    <w:p w:rsidR="00B65C2B" w:rsidRPr="0016506D" w:rsidRDefault="00B65C2B" w:rsidP="000C7638">
      <w:pPr>
        <w:rPr>
          <w:u w:val="none"/>
        </w:rPr>
      </w:pPr>
      <w:r w:rsidRPr="00B65C2B">
        <w:rPr>
          <w:b/>
          <w:bCs/>
          <w:szCs w:val="24"/>
          <w:u w:val="none"/>
          <w:lang w:eastAsia="lv-LV"/>
        </w:rPr>
        <w:t>Lēmums Nr.</w:t>
      </w:r>
      <w:r>
        <w:rPr>
          <w:b/>
          <w:bCs/>
          <w:szCs w:val="24"/>
          <w:u w:val="none"/>
          <w:lang w:eastAsia="lv-LV"/>
        </w:rPr>
        <w:t xml:space="preserve"> 401</w:t>
      </w:r>
    </w:p>
    <w:p w:rsidR="0032517B" w:rsidRPr="0016506D" w:rsidRDefault="00000000"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000000" w:rsidP="00B65C2B">
      <w:pPr>
        <w:pBdr>
          <w:bottom w:val="single" w:sz="4" w:space="1" w:color="auto"/>
        </w:pBdr>
        <w:jc w:val="both"/>
        <w:rPr>
          <w:b/>
          <w:bCs/>
          <w:u w:val="none"/>
        </w:rPr>
      </w:pPr>
      <w:r w:rsidRPr="00AD0DAC">
        <w:rPr>
          <w:b/>
          <w:bCs/>
          <w:noProof/>
          <w:color w:val="000000" w:themeColor="text1"/>
          <w:szCs w:val="24"/>
          <w:u w:val="none"/>
        </w:rPr>
        <w:t>Par projekta "Ceļa posma Oltūži - Veczemju klintis pārbūve" izmaksu precizēšanu un aizņēmuma pieprasīšanu Valsts kasē</w:t>
      </w:r>
      <w:r w:rsidRPr="00AD0DAC">
        <w:rPr>
          <w:b/>
          <w:bCs/>
          <w:u w:val="none"/>
        </w:rPr>
        <w:t xml:space="preserve"> </w:t>
      </w:r>
    </w:p>
    <w:p w:rsidR="0032517B" w:rsidRPr="00B65C2B" w:rsidRDefault="00B65C2B" w:rsidP="0032517B">
      <w:pPr>
        <w:jc w:val="center"/>
        <w:rPr>
          <w:u w:val="none"/>
        </w:rPr>
      </w:pPr>
      <w:r w:rsidRPr="00B65C2B">
        <w:rPr>
          <w:u w:val="none"/>
        </w:rPr>
        <w:t xml:space="preserve">Ziņo </w:t>
      </w:r>
      <w:r w:rsidR="00AF31E9" w:rsidRPr="00B65C2B">
        <w:rPr>
          <w:noProof/>
          <w:u w:val="none"/>
        </w:rPr>
        <w:t>Sarma Kacara</w:t>
      </w:r>
    </w:p>
    <w:p w:rsidR="00114990" w:rsidRPr="00114990" w:rsidRDefault="00114990" w:rsidP="000C7638">
      <w:pPr>
        <w:rPr>
          <w:b/>
          <w:u w:val="none"/>
        </w:rPr>
      </w:pPr>
    </w:p>
    <w:p w:rsidR="00B65C2B" w:rsidRPr="00B65C2B" w:rsidRDefault="00B65C2B" w:rsidP="00B65C2B">
      <w:pPr>
        <w:ind w:firstLine="720"/>
        <w:jc w:val="both"/>
        <w:rPr>
          <w:szCs w:val="24"/>
          <w:u w:val="none"/>
          <w:lang w:eastAsia="lv-LV"/>
        </w:rPr>
      </w:pPr>
      <w:r w:rsidRPr="00B65C2B">
        <w:rPr>
          <w:szCs w:val="24"/>
          <w:u w:val="none"/>
          <w:lang w:eastAsia="lv-LV"/>
        </w:rPr>
        <w:t xml:space="preserve">2024. gada 25. aprīlī pieņemts Limbažu novada domes lēmums Nr. 286 “Par projekta “Ceļa posma </w:t>
      </w:r>
      <w:proofErr w:type="spellStart"/>
      <w:r w:rsidRPr="00B65C2B">
        <w:rPr>
          <w:szCs w:val="24"/>
          <w:u w:val="none"/>
          <w:lang w:eastAsia="lv-LV"/>
        </w:rPr>
        <w:t>Oltūži</w:t>
      </w:r>
      <w:proofErr w:type="spellEnd"/>
      <w:r w:rsidRPr="00B65C2B">
        <w:rPr>
          <w:szCs w:val="24"/>
          <w:u w:val="none"/>
          <w:lang w:eastAsia="lv-LV"/>
        </w:rPr>
        <w:t xml:space="preserve"> – </w:t>
      </w:r>
      <w:proofErr w:type="spellStart"/>
      <w:r w:rsidRPr="00B65C2B">
        <w:rPr>
          <w:szCs w:val="24"/>
          <w:u w:val="none"/>
          <w:lang w:eastAsia="lv-LV"/>
        </w:rPr>
        <w:t>Veczemju</w:t>
      </w:r>
      <w:proofErr w:type="spellEnd"/>
      <w:r w:rsidRPr="00B65C2B">
        <w:rPr>
          <w:szCs w:val="24"/>
          <w:u w:val="none"/>
          <w:lang w:eastAsia="lv-LV"/>
        </w:rPr>
        <w:t xml:space="preserve"> klintis pārbūve” sagatavošanu un iesniegšanu” (protokols Nr. 7, 32.).</w:t>
      </w:r>
    </w:p>
    <w:p w:rsidR="00B65C2B" w:rsidRPr="00B65C2B" w:rsidRDefault="00B65C2B" w:rsidP="00B65C2B">
      <w:pPr>
        <w:ind w:firstLine="720"/>
        <w:jc w:val="both"/>
        <w:rPr>
          <w:szCs w:val="24"/>
          <w:u w:val="none"/>
          <w:lang w:eastAsia="lv-LV"/>
        </w:rPr>
      </w:pPr>
      <w:r w:rsidRPr="00B65C2B">
        <w:rPr>
          <w:szCs w:val="24"/>
          <w:u w:val="none"/>
          <w:lang w:eastAsia="lv-LV"/>
        </w:rPr>
        <w:t xml:space="preserve">2024. gada 11. jūlijā Lauku atbalsta dienesta Ziemeļvidzemes reģionālā lauksaimniecības pārvalde pieņēma lēmumu Nr.09.6-11/24/540-e par projekta „Ceļa posma </w:t>
      </w:r>
      <w:proofErr w:type="spellStart"/>
      <w:r w:rsidRPr="00B65C2B">
        <w:rPr>
          <w:szCs w:val="24"/>
          <w:u w:val="none"/>
          <w:lang w:eastAsia="lv-LV"/>
        </w:rPr>
        <w:t>Oltūži</w:t>
      </w:r>
      <w:proofErr w:type="spellEnd"/>
      <w:r w:rsidRPr="00B65C2B">
        <w:rPr>
          <w:szCs w:val="24"/>
          <w:u w:val="none"/>
          <w:lang w:eastAsia="lv-LV"/>
        </w:rPr>
        <w:t xml:space="preserve"> – </w:t>
      </w:r>
      <w:proofErr w:type="spellStart"/>
      <w:r w:rsidRPr="00B65C2B">
        <w:rPr>
          <w:szCs w:val="24"/>
          <w:u w:val="none"/>
          <w:lang w:eastAsia="lv-LV"/>
        </w:rPr>
        <w:t>Veczemju</w:t>
      </w:r>
      <w:proofErr w:type="spellEnd"/>
      <w:r w:rsidRPr="00B65C2B">
        <w:rPr>
          <w:szCs w:val="24"/>
          <w:u w:val="none"/>
          <w:lang w:eastAsia="lv-LV"/>
        </w:rPr>
        <w:t xml:space="preserve"> klintis pārbūve”, Nr.</w:t>
      </w:r>
      <w:r w:rsidRPr="00B65C2B">
        <w:rPr>
          <w:i/>
          <w:szCs w:val="24"/>
          <w:u w:val="none"/>
          <w:lang w:eastAsia="lv-LV"/>
        </w:rPr>
        <w:t xml:space="preserve"> </w:t>
      </w:r>
      <w:r w:rsidRPr="00B65C2B">
        <w:rPr>
          <w:iCs/>
          <w:szCs w:val="24"/>
          <w:u w:val="none"/>
          <w:lang w:eastAsia="lv-LV"/>
        </w:rPr>
        <w:t>24</w:t>
      </w:r>
      <w:r w:rsidRPr="00B65C2B">
        <w:rPr>
          <w:szCs w:val="24"/>
          <w:u w:val="none"/>
          <w:lang w:eastAsia="lv-LV"/>
        </w:rPr>
        <w:t>-09-UL04-U31421.102-000003 apstiprināšanu. Projekta realizācijas termiņš 2025. gada 31. oktobris.</w:t>
      </w:r>
    </w:p>
    <w:p w:rsidR="00B65C2B" w:rsidRPr="00B65C2B" w:rsidRDefault="00B65C2B" w:rsidP="00B65C2B">
      <w:pPr>
        <w:ind w:firstLine="720"/>
        <w:jc w:val="both"/>
        <w:rPr>
          <w:szCs w:val="24"/>
          <w:u w:val="none"/>
          <w:lang w:eastAsia="lv-LV"/>
        </w:rPr>
      </w:pPr>
      <w:r w:rsidRPr="00B65C2B">
        <w:rPr>
          <w:szCs w:val="24"/>
          <w:u w:val="none"/>
          <w:lang w:eastAsia="lv-LV"/>
        </w:rPr>
        <w:lastRenderedPageBreak/>
        <w:t>Projekta attiecināmās izmaksas noteiktas 96 820 EUR, no tām Eiropas Jūrlietu, zvejniecības un akvakultūras fonda (EJZAF) līdzfinansējums 87 138 EUR.</w:t>
      </w:r>
    </w:p>
    <w:p w:rsidR="00B65C2B" w:rsidRPr="00B65C2B" w:rsidRDefault="00B65C2B" w:rsidP="00B65C2B">
      <w:pPr>
        <w:ind w:firstLine="720"/>
        <w:jc w:val="both"/>
        <w:rPr>
          <w:szCs w:val="24"/>
          <w:u w:val="none"/>
          <w:lang w:eastAsia="lv-LV"/>
        </w:rPr>
      </w:pPr>
      <w:r w:rsidRPr="00B65C2B">
        <w:rPr>
          <w:szCs w:val="24"/>
          <w:u w:val="none"/>
          <w:lang w:eastAsia="lv-LV"/>
        </w:rPr>
        <w:t xml:space="preserve">Limbažu novada pašvaldības Iepirkumu komisija 18.10.2024. atklātā konkursā “Būvprojekta izstrāde ceļu pārbūvei un autoruzraudzība būvdarbu laikā”, </w:t>
      </w:r>
      <w:proofErr w:type="spellStart"/>
      <w:r w:rsidRPr="00B65C2B">
        <w:rPr>
          <w:szCs w:val="24"/>
          <w:u w:val="none"/>
          <w:lang w:eastAsia="lv-LV"/>
        </w:rPr>
        <w:t>ident</w:t>
      </w:r>
      <w:proofErr w:type="spellEnd"/>
      <w:r w:rsidRPr="00B65C2B">
        <w:rPr>
          <w:szCs w:val="24"/>
          <w:u w:val="none"/>
          <w:lang w:eastAsia="lv-LV"/>
        </w:rPr>
        <w:t>. Nr. LNP 2024/111 pieņēma lēmumu ieteikt Limbažu novada pašvaldībai slēgt līgumu iepirkuma priekšmeta 2.daļā “Projekta izstrāde ceļa posma “</w:t>
      </w:r>
      <w:proofErr w:type="spellStart"/>
      <w:r w:rsidRPr="00B65C2B">
        <w:rPr>
          <w:szCs w:val="24"/>
          <w:u w:val="none"/>
          <w:lang w:eastAsia="lv-LV"/>
        </w:rPr>
        <w:t>Lielurgas</w:t>
      </w:r>
      <w:proofErr w:type="spellEnd"/>
      <w:r w:rsidRPr="00B65C2B">
        <w:rPr>
          <w:szCs w:val="24"/>
          <w:u w:val="none"/>
          <w:lang w:eastAsia="lv-LV"/>
        </w:rPr>
        <w:t xml:space="preserve"> – </w:t>
      </w:r>
      <w:proofErr w:type="spellStart"/>
      <w:r w:rsidRPr="00B65C2B">
        <w:rPr>
          <w:szCs w:val="24"/>
          <w:u w:val="none"/>
          <w:lang w:eastAsia="lv-LV"/>
        </w:rPr>
        <w:t>Oltūži</w:t>
      </w:r>
      <w:proofErr w:type="spellEnd"/>
      <w:r w:rsidRPr="00B65C2B">
        <w:rPr>
          <w:szCs w:val="24"/>
          <w:u w:val="none"/>
          <w:lang w:eastAsia="lv-LV"/>
        </w:rPr>
        <w:t xml:space="preserve">”, Salacgrīvas pagastā, Limbažu novadā pārbūvei” ar </w:t>
      </w:r>
      <w:r w:rsidRPr="00B65C2B">
        <w:rPr>
          <w:iCs/>
          <w:szCs w:val="24"/>
          <w:u w:val="none"/>
          <w:lang w:eastAsia="lv-LV"/>
        </w:rPr>
        <w:t>SIA “RK projekti” par būvprojekta izstrādi un autoruzraudzību. Būvprojekta izstrādes izmaksas 6500 EUR, pieskaitot PVN 21% 1365 EUR, pavisam kopā 7865 EUR. Autoruzraudzības pakalpojuma izmaksas 400 EUR, pieskaitot PVN 21% 84 EUR, pavisam kopā 484 EUR.</w:t>
      </w:r>
    </w:p>
    <w:p w:rsidR="00B65C2B" w:rsidRPr="00B65C2B" w:rsidRDefault="00B65C2B" w:rsidP="00B65C2B">
      <w:pPr>
        <w:ind w:firstLine="720"/>
        <w:jc w:val="both"/>
        <w:rPr>
          <w:szCs w:val="24"/>
          <w:u w:val="none"/>
          <w:lang w:eastAsia="lv-LV"/>
        </w:rPr>
      </w:pPr>
      <w:r w:rsidRPr="00B65C2B">
        <w:rPr>
          <w:szCs w:val="24"/>
          <w:u w:val="none"/>
          <w:lang w:eastAsia="lv-LV"/>
        </w:rPr>
        <w:t xml:space="preserve">Limbažu novada pašvaldības Iepirkumu komisija 16.05.2025. pieņēmusi lēmumu atklātā konkursā “Ceļa posma </w:t>
      </w:r>
      <w:proofErr w:type="spellStart"/>
      <w:r w:rsidRPr="00B65C2B">
        <w:rPr>
          <w:szCs w:val="24"/>
          <w:u w:val="none"/>
          <w:lang w:eastAsia="lv-LV"/>
        </w:rPr>
        <w:t>Lielurgas</w:t>
      </w:r>
      <w:proofErr w:type="spellEnd"/>
      <w:r w:rsidRPr="00B65C2B">
        <w:rPr>
          <w:szCs w:val="24"/>
          <w:u w:val="none"/>
          <w:lang w:eastAsia="lv-LV"/>
        </w:rPr>
        <w:t xml:space="preserve"> - </w:t>
      </w:r>
      <w:proofErr w:type="spellStart"/>
      <w:r w:rsidRPr="00B65C2B">
        <w:rPr>
          <w:szCs w:val="24"/>
          <w:u w:val="none"/>
          <w:lang w:eastAsia="lv-LV"/>
        </w:rPr>
        <w:t>Oltūži</w:t>
      </w:r>
      <w:proofErr w:type="spellEnd"/>
      <w:r w:rsidRPr="00B65C2B">
        <w:rPr>
          <w:szCs w:val="24"/>
          <w:u w:val="none"/>
          <w:lang w:eastAsia="lv-LV"/>
        </w:rPr>
        <w:t>, Limbažu novadā pārbūve”, iepirkuma identifikācijas Nr. LNP 2025/68</w:t>
      </w:r>
      <w:r w:rsidRPr="00B65C2B">
        <w:rPr>
          <w:rFonts w:cs="Arial"/>
          <w:bCs/>
          <w:szCs w:val="24"/>
          <w:u w:val="none"/>
          <w:lang w:eastAsia="lv-LV"/>
        </w:rPr>
        <w:t xml:space="preserve">, kurā ieteikts slēgt līgumu ar </w:t>
      </w:r>
      <w:bookmarkStart w:id="1" w:name="_Hlk197587819"/>
      <w:r w:rsidRPr="00B65C2B">
        <w:rPr>
          <w:szCs w:val="24"/>
          <w:u w:val="none"/>
          <w:lang w:eastAsia="lv-LV"/>
        </w:rPr>
        <w:t>SIA</w:t>
      </w:r>
      <w:r w:rsidRPr="00B65C2B">
        <w:rPr>
          <w:bCs/>
          <w:szCs w:val="24"/>
          <w:u w:val="none"/>
          <w:lang w:eastAsia="lv-LV"/>
        </w:rPr>
        <w:t xml:space="preserve"> </w:t>
      </w:r>
      <w:r w:rsidRPr="00B65C2B">
        <w:rPr>
          <w:szCs w:val="24"/>
          <w:u w:val="none"/>
          <w:lang w:eastAsia="lv-LV"/>
        </w:rPr>
        <w:t>"Valkas ceļi"</w:t>
      </w:r>
      <w:r w:rsidRPr="00B65C2B">
        <w:rPr>
          <w:rFonts w:eastAsia="Calibri"/>
          <w:szCs w:val="24"/>
          <w:u w:val="none"/>
        </w:rPr>
        <w:t xml:space="preserve"> par kopējo līgumcenu </w:t>
      </w:r>
      <w:r w:rsidRPr="00B65C2B">
        <w:rPr>
          <w:szCs w:val="24"/>
          <w:u w:val="none"/>
          <w:lang w:eastAsia="lv-LV"/>
        </w:rPr>
        <w:t xml:space="preserve">107 029,90 </w:t>
      </w:r>
      <w:r w:rsidRPr="00B65C2B">
        <w:rPr>
          <w:rFonts w:eastAsia="Calibri"/>
          <w:szCs w:val="24"/>
          <w:u w:val="none"/>
        </w:rPr>
        <w:t>EUR bez PVN</w:t>
      </w:r>
      <w:bookmarkEnd w:id="1"/>
      <w:r w:rsidRPr="00B65C2B">
        <w:rPr>
          <w:rFonts w:eastAsia="Calibri"/>
          <w:szCs w:val="24"/>
          <w:u w:val="none"/>
        </w:rPr>
        <w:t>,</w:t>
      </w:r>
      <w:r w:rsidRPr="00B65C2B">
        <w:rPr>
          <w:rFonts w:cs="Arial"/>
          <w:bCs/>
          <w:szCs w:val="24"/>
          <w:u w:val="none"/>
          <w:lang w:eastAsia="lv-LV"/>
        </w:rPr>
        <w:t xml:space="preserve"> pieskaitot PVN 21% jeb 22 476,28 EUR, pavisam kopā 129 506,18 EUR.</w:t>
      </w:r>
    </w:p>
    <w:p w:rsidR="00B65C2B" w:rsidRPr="00B65C2B" w:rsidRDefault="00B65C2B" w:rsidP="00B65C2B">
      <w:pPr>
        <w:ind w:firstLine="720"/>
        <w:jc w:val="both"/>
        <w:rPr>
          <w:szCs w:val="24"/>
          <w:u w:val="none"/>
          <w:lang w:eastAsia="lv-LV"/>
        </w:rPr>
      </w:pPr>
      <w:r w:rsidRPr="00B65C2B">
        <w:rPr>
          <w:szCs w:val="24"/>
          <w:u w:val="none"/>
          <w:lang w:eastAsia="lv-LV"/>
        </w:rPr>
        <w:t xml:space="preserve">Limbažu novada pašvaldības Iepirkumu komisija 16.05.2025. pieņēmusi lēmumu atklātā konkursā </w:t>
      </w:r>
      <w:r w:rsidRPr="00B65C2B">
        <w:rPr>
          <w:bCs/>
          <w:szCs w:val="24"/>
          <w:u w:val="none"/>
          <w:lang w:eastAsia="lv-LV"/>
        </w:rPr>
        <w:t>„</w:t>
      </w:r>
      <w:r w:rsidRPr="00B65C2B">
        <w:rPr>
          <w:szCs w:val="24"/>
          <w:u w:val="none"/>
          <w:lang w:eastAsia="lv-LV"/>
        </w:rPr>
        <w:t xml:space="preserve">Būvuzraudzības veikšana ceļa posma </w:t>
      </w:r>
      <w:proofErr w:type="spellStart"/>
      <w:r w:rsidRPr="00B65C2B">
        <w:rPr>
          <w:szCs w:val="24"/>
          <w:u w:val="none"/>
          <w:lang w:eastAsia="lv-LV"/>
        </w:rPr>
        <w:t>Lielurgas</w:t>
      </w:r>
      <w:proofErr w:type="spellEnd"/>
      <w:r w:rsidRPr="00B65C2B">
        <w:rPr>
          <w:szCs w:val="24"/>
          <w:u w:val="none"/>
          <w:lang w:eastAsia="lv-LV"/>
        </w:rPr>
        <w:t xml:space="preserve"> - </w:t>
      </w:r>
      <w:proofErr w:type="spellStart"/>
      <w:r w:rsidRPr="00B65C2B">
        <w:rPr>
          <w:szCs w:val="24"/>
          <w:u w:val="none"/>
          <w:lang w:eastAsia="lv-LV"/>
        </w:rPr>
        <w:t>Oltūži</w:t>
      </w:r>
      <w:proofErr w:type="spellEnd"/>
      <w:r w:rsidRPr="00B65C2B">
        <w:rPr>
          <w:szCs w:val="24"/>
          <w:u w:val="none"/>
          <w:lang w:eastAsia="lv-LV"/>
        </w:rPr>
        <w:t>, Limbažu novadā pārbūves laikā</w:t>
      </w:r>
      <w:r w:rsidRPr="00B65C2B">
        <w:rPr>
          <w:rFonts w:cs="Arial"/>
          <w:szCs w:val="24"/>
          <w:u w:val="none"/>
          <w:lang w:eastAsia="lv-LV"/>
        </w:rPr>
        <w:t xml:space="preserve">”, iepirkuma identifikācijas Nr. LNP 2025/69, </w:t>
      </w:r>
      <w:r w:rsidRPr="00B65C2B">
        <w:rPr>
          <w:rFonts w:cs="Arial"/>
          <w:bCs/>
          <w:szCs w:val="24"/>
          <w:u w:val="none"/>
          <w:lang w:eastAsia="lv-LV"/>
        </w:rPr>
        <w:t>kurā ieteikts slēgt līgumu ar SIA “</w:t>
      </w:r>
      <w:proofErr w:type="spellStart"/>
      <w:r w:rsidRPr="00B65C2B">
        <w:rPr>
          <w:rFonts w:cs="Arial"/>
          <w:bCs/>
          <w:szCs w:val="24"/>
          <w:u w:val="none"/>
          <w:lang w:eastAsia="lv-LV"/>
        </w:rPr>
        <w:t>Somniar</w:t>
      </w:r>
      <w:proofErr w:type="spellEnd"/>
      <w:r w:rsidRPr="00B65C2B">
        <w:rPr>
          <w:rFonts w:cs="Arial"/>
          <w:bCs/>
          <w:szCs w:val="24"/>
          <w:u w:val="none"/>
          <w:lang w:eastAsia="lv-LV"/>
        </w:rPr>
        <w:t xml:space="preserve">” par kopējo līguma summu </w:t>
      </w:r>
      <w:r w:rsidRPr="00B65C2B">
        <w:rPr>
          <w:szCs w:val="24"/>
          <w:u w:val="none"/>
          <w:lang w:eastAsia="lv-LV"/>
        </w:rPr>
        <w:t xml:space="preserve">2 220 </w:t>
      </w:r>
      <w:r w:rsidRPr="00B65C2B">
        <w:rPr>
          <w:rFonts w:cs="Arial"/>
          <w:bCs/>
          <w:szCs w:val="24"/>
          <w:u w:val="none"/>
          <w:lang w:eastAsia="lv-LV"/>
        </w:rPr>
        <w:t>EUR, pieskaitot PVN 21% jeb 466,20 EUR, pavisam kopā 2 686,20 EUR.</w:t>
      </w:r>
    </w:p>
    <w:p w:rsidR="00B65C2B" w:rsidRPr="00B65C2B" w:rsidRDefault="00B65C2B" w:rsidP="00B65C2B">
      <w:pPr>
        <w:ind w:firstLine="720"/>
        <w:jc w:val="both"/>
        <w:rPr>
          <w:szCs w:val="24"/>
          <w:u w:val="none"/>
          <w:lang w:eastAsia="lv-LV"/>
        </w:rPr>
      </w:pPr>
      <w:r w:rsidRPr="00B65C2B">
        <w:rPr>
          <w:szCs w:val="24"/>
          <w:u w:val="none"/>
          <w:lang w:eastAsia="lv-LV"/>
        </w:rPr>
        <w:t>Pēc augstāk minēto iepirkumu rezultātiem faktiskās Projekta izmaksas ir 140 541,38 EUR.</w:t>
      </w:r>
    </w:p>
    <w:p w:rsidR="00B65C2B" w:rsidRPr="00B65C2B" w:rsidRDefault="00B65C2B" w:rsidP="00B65C2B">
      <w:pPr>
        <w:ind w:firstLine="720"/>
        <w:jc w:val="both"/>
        <w:rPr>
          <w:szCs w:val="24"/>
          <w:u w:val="none"/>
          <w:lang w:eastAsia="lv-LV"/>
        </w:rPr>
      </w:pPr>
      <w:r w:rsidRPr="00B65C2B">
        <w:rPr>
          <w:szCs w:val="24"/>
          <w:u w:val="none"/>
          <w:lang w:eastAsia="lv-LV"/>
        </w:rPr>
        <w:t>Projekta īstenošanai saņemts EJZAF avanss 25% apmērā, tas ir 21 784,50 EUR ir ieplānots Attīstības un projektu nodaļas 2025. gada budžetā.</w:t>
      </w:r>
    </w:p>
    <w:p w:rsidR="00B65C2B" w:rsidRPr="00B65C2B" w:rsidRDefault="00B65C2B" w:rsidP="00B65C2B">
      <w:pPr>
        <w:ind w:firstLine="720"/>
        <w:jc w:val="both"/>
        <w:rPr>
          <w:szCs w:val="24"/>
          <w:u w:val="none"/>
          <w:lang w:eastAsia="lv-LV"/>
        </w:rPr>
      </w:pPr>
      <w:r w:rsidRPr="00B65C2B">
        <w:rPr>
          <w:szCs w:val="24"/>
          <w:u w:val="none"/>
          <w:lang w:eastAsia="lv-LV"/>
        </w:rPr>
        <w:t xml:space="preserve">Limbažu novada pašvaldībai līdz Projekta noslēguma maksājuma pieprasījuma apstiprināšanai jānodrošina 75% jeb 65 353,50 EUR EJZAF finansējuma </w:t>
      </w:r>
      <w:proofErr w:type="spellStart"/>
      <w:r w:rsidRPr="00B65C2B">
        <w:rPr>
          <w:szCs w:val="24"/>
          <w:u w:val="none"/>
          <w:lang w:eastAsia="lv-LV"/>
        </w:rPr>
        <w:t>priekšfinansēšana</w:t>
      </w:r>
      <w:proofErr w:type="spellEnd"/>
      <w:r w:rsidRPr="00B65C2B">
        <w:rPr>
          <w:szCs w:val="24"/>
          <w:u w:val="none"/>
          <w:lang w:eastAsia="lv-LV"/>
        </w:rPr>
        <w:t xml:space="preserve">, kā arī attiecināmo un neattiecināmo izmaksu Limbažu novada pašvaldības līdzfinansējums 53 403,38 EUR. </w:t>
      </w:r>
    </w:p>
    <w:p w:rsidR="00B65C2B" w:rsidRPr="00B65C2B" w:rsidRDefault="00B65C2B" w:rsidP="00B65C2B">
      <w:pPr>
        <w:ind w:firstLine="720"/>
        <w:jc w:val="both"/>
        <w:rPr>
          <w:szCs w:val="24"/>
          <w:u w:val="none"/>
          <w:lang w:eastAsia="lv-LV"/>
        </w:rPr>
      </w:pPr>
      <w:r w:rsidRPr="00B65C2B">
        <w:rPr>
          <w:szCs w:val="24"/>
          <w:u w:val="none"/>
          <w:lang w:eastAsia="lv-LV"/>
        </w:rPr>
        <w:t>Atbilstoši likuma “Par valsts budžetu 2025.gadam un budžeta ietvaru 2025., 2026. un 2027. gadam” 38. panta pirmās daļas 1. punktam, Projekta īstenošanai iespējams pieprasīt aizņēmumu tādā apmērā, kas nepārsniedz projekta attiecināmo izmaksu kopsummu, tas ir 96 820 EUR.</w:t>
      </w:r>
    </w:p>
    <w:p w:rsidR="00B65C2B" w:rsidRPr="00B65C2B" w:rsidRDefault="00B65C2B" w:rsidP="00B65C2B">
      <w:pPr>
        <w:ind w:firstLine="720"/>
        <w:jc w:val="both"/>
        <w:rPr>
          <w:szCs w:val="24"/>
          <w:u w:val="none"/>
          <w:lang w:eastAsia="lv-LV"/>
        </w:rPr>
      </w:pPr>
      <w:r w:rsidRPr="00B65C2B">
        <w:rPr>
          <w:szCs w:val="24"/>
          <w:u w:val="none"/>
          <w:lang w:eastAsia="lv-LV"/>
        </w:rPr>
        <w:t>Līdz ar to pilnīgai projekta īstenošanai, bez EJZAF finansējuma avansa 21 784,50 EUR un Valsts kases aizņēmuma 96 820 EUR, nepieciešams finansējums 21 936,88 EUR, kas nodrošināms no Limbažu novada pašvaldības budžeta līdzekļiem.</w:t>
      </w:r>
    </w:p>
    <w:p w:rsidR="00B65C2B" w:rsidRPr="00AE28C7" w:rsidRDefault="00B65C2B" w:rsidP="00B65C2B">
      <w:pPr>
        <w:ind w:firstLine="720"/>
        <w:jc w:val="both"/>
        <w:rPr>
          <w:b/>
          <w:bCs/>
          <w:szCs w:val="24"/>
          <w:u w:val="none"/>
          <w:lang w:eastAsia="lv-LV"/>
        </w:rPr>
      </w:pPr>
      <w:r w:rsidRPr="00B65C2B">
        <w:rPr>
          <w:szCs w:val="24"/>
          <w:u w:val="none"/>
          <w:lang w:eastAsia="lv-LV"/>
        </w:rPr>
        <w:t xml:space="preserve">Pamatojoties uz Pašvaldību likuma 4. panta pirmās daļas 3. punktu un ceturto daļu, 10. panta pirmās daļas 17. punktu un likuma „Par pašvaldību budžetiem” 30. pantu, likuma “Par valsts budžetu 2025. gadam un budžeta ietvaru 2025., 2026. un 2027. gadam” 38. panta pirmās daļas 1. punktu, Ministru kabineta 2019. gada 10. decembra noteikumiem Nr. 590 „Noteikumi par pašvaldību aizņēmumiem un galvojumiem”,,  </w:t>
      </w:r>
      <w:r w:rsidRPr="00AE28C7">
        <w:rPr>
          <w:rFonts w:cs="Tahoma"/>
          <w:b/>
          <w:kern w:val="1"/>
          <w:szCs w:val="24"/>
          <w:u w:val="none"/>
          <w:lang w:eastAsia="hi-IN" w:bidi="hi-IN"/>
        </w:rPr>
        <w:t>a</w:t>
      </w:r>
      <w:r w:rsidRPr="00AE28C7">
        <w:rPr>
          <w:b/>
          <w:bCs/>
          <w:szCs w:val="24"/>
          <w:u w:val="none"/>
          <w:lang w:eastAsia="lv-LV"/>
        </w:rPr>
        <w:t>tklāti balsojot: PAR</w:t>
      </w:r>
      <w:r w:rsidRPr="00AE28C7">
        <w:rPr>
          <w:szCs w:val="24"/>
          <w:u w:val="none"/>
          <w:lang w:eastAsia="lv-LV"/>
        </w:rPr>
        <w:t xml:space="preserve"> – 1</w:t>
      </w:r>
      <w:r>
        <w:rPr>
          <w:szCs w:val="24"/>
          <w:u w:val="none"/>
          <w:lang w:eastAsia="lv-LV"/>
        </w:rPr>
        <w:t>5</w:t>
      </w:r>
      <w:r w:rsidRPr="00AE28C7">
        <w:rPr>
          <w:szCs w:val="24"/>
          <w:u w:val="none"/>
          <w:lang w:eastAsia="lv-LV"/>
        </w:rPr>
        <w:t xml:space="preserve"> deputāti (</w:t>
      </w:r>
      <w:r w:rsidRPr="00B65C2B">
        <w:rPr>
          <w:bCs/>
          <w:szCs w:val="24"/>
          <w:u w:val="none"/>
          <w:lang w:eastAsia="lv-LV"/>
        </w:rPr>
        <w:t>Aigars Legzdiņš, Andis Zaļaiskalns, Andris Garklāvs, Arvīds Ozols, Dagnis Straubergs, Dāvis Melnalksnis, Edmunds Zeidmanis, Jānis Remess, Kristaps Močāns, Lija Jokste, Māris Beļaunieks, Regīna Tamane, Rūdolfs Pelēkais, Valdis Možvillo, Ziedonis Rubezis</w:t>
      </w:r>
      <w:r w:rsidRPr="00AE28C7">
        <w:rPr>
          <w:bCs/>
          <w:szCs w:val="24"/>
          <w:u w:val="none"/>
          <w:lang w:eastAsia="lv-LV"/>
        </w:rPr>
        <w:t>),</w:t>
      </w:r>
      <w:r w:rsidRPr="00AE28C7">
        <w:rPr>
          <w:szCs w:val="24"/>
          <w:u w:val="none"/>
          <w:lang w:eastAsia="lv-LV"/>
        </w:rPr>
        <w:t xml:space="preserve"> </w:t>
      </w:r>
      <w:r w:rsidRPr="00AE28C7">
        <w:rPr>
          <w:b/>
          <w:bCs/>
          <w:szCs w:val="24"/>
          <w:u w:val="none"/>
          <w:lang w:eastAsia="lv-LV"/>
        </w:rPr>
        <w:t xml:space="preserve">PRET – </w:t>
      </w:r>
      <w:r w:rsidRPr="00AE28C7">
        <w:rPr>
          <w:bCs/>
          <w:szCs w:val="24"/>
          <w:u w:val="none"/>
          <w:lang w:eastAsia="lv-LV"/>
        </w:rPr>
        <w:t>nav,</w:t>
      </w:r>
      <w:r w:rsidRPr="00AE28C7">
        <w:rPr>
          <w:rFonts w:eastAsia="Calibri"/>
          <w:u w:val="none"/>
        </w:rPr>
        <w:t xml:space="preserve"> </w:t>
      </w:r>
      <w:r w:rsidRPr="00AE28C7">
        <w:rPr>
          <w:b/>
          <w:bCs/>
          <w:szCs w:val="24"/>
          <w:u w:val="none"/>
          <w:lang w:eastAsia="lv-LV"/>
        </w:rPr>
        <w:t>ATTURAS –</w:t>
      </w:r>
      <w:r w:rsidRPr="00AE28C7">
        <w:rPr>
          <w:szCs w:val="24"/>
          <w:u w:val="none"/>
          <w:lang w:eastAsia="lv-LV"/>
        </w:rPr>
        <w:t xml:space="preserve"> </w:t>
      </w:r>
      <w:r>
        <w:rPr>
          <w:szCs w:val="24"/>
          <w:u w:val="none"/>
          <w:lang w:eastAsia="lv-LV"/>
        </w:rPr>
        <w:t>nav</w:t>
      </w:r>
      <w:r w:rsidRPr="00AE28C7">
        <w:rPr>
          <w:szCs w:val="24"/>
          <w:u w:val="none"/>
          <w:lang w:eastAsia="lv-LV"/>
        </w:rPr>
        <w:t>, Limbažu novada dome</w:t>
      </w:r>
      <w:r w:rsidRPr="00AE28C7">
        <w:rPr>
          <w:b/>
          <w:bCs/>
          <w:szCs w:val="24"/>
          <w:u w:val="none"/>
          <w:lang w:eastAsia="lv-LV"/>
        </w:rPr>
        <w:t xml:space="preserve"> NOLEMJ:</w:t>
      </w:r>
    </w:p>
    <w:p w:rsidR="00B65C2B" w:rsidRPr="00B65C2B" w:rsidRDefault="00B65C2B" w:rsidP="00B65C2B">
      <w:pPr>
        <w:ind w:firstLine="720"/>
        <w:jc w:val="both"/>
        <w:rPr>
          <w:szCs w:val="24"/>
          <w:u w:val="none"/>
          <w:lang w:eastAsia="lv-LV"/>
        </w:rPr>
      </w:pPr>
    </w:p>
    <w:p w:rsidR="00B65C2B" w:rsidRPr="00B65C2B" w:rsidRDefault="00B65C2B" w:rsidP="00B65C2B">
      <w:pPr>
        <w:numPr>
          <w:ilvl w:val="0"/>
          <w:numId w:val="1"/>
        </w:numPr>
        <w:ind w:left="357" w:hanging="357"/>
        <w:contextualSpacing/>
        <w:jc w:val="both"/>
        <w:rPr>
          <w:rFonts w:eastAsia="Arial Unicode MS"/>
          <w:kern w:val="1"/>
          <w:szCs w:val="24"/>
          <w:u w:val="none"/>
          <w:lang w:eastAsia="hi-IN" w:bidi="hi-IN"/>
        </w:rPr>
      </w:pPr>
      <w:r w:rsidRPr="00B65C2B">
        <w:rPr>
          <w:rFonts w:eastAsia="Arial Unicode MS"/>
          <w:kern w:val="1"/>
          <w:szCs w:val="24"/>
          <w:u w:val="none"/>
          <w:lang w:eastAsia="hi-IN" w:bidi="hi-IN"/>
        </w:rPr>
        <w:t>Noteikt projekta</w:t>
      </w:r>
      <w:r w:rsidRPr="00B65C2B">
        <w:rPr>
          <w:szCs w:val="24"/>
          <w:u w:val="none"/>
          <w:lang w:eastAsia="lv-LV"/>
        </w:rPr>
        <w:t xml:space="preserve"> “Ceļa posma </w:t>
      </w:r>
      <w:proofErr w:type="spellStart"/>
      <w:r w:rsidRPr="00B65C2B">
        <w:rPr>
          <w:szCs w:val="24"/>
          <w:u w:val="none"/>
          <w:lang w:eastAsia="lv-LV"/>
        </w:rPr>
        <w:t>Oltūži</w:t>
      </w:r>
      <w:proofErr w:type="spellEnd"/>
      <w:r w:rsidRPr="00B65C2B">
        <w:rPr>
          <w:szCs w:val="24"/>
          <w:u w:val="none"/>
          <w:lang w:eastAsia="lv-LV"/>
        </w:rPr>
        <w:t xml:space="preserve"> – </w:t>
      </w:r>
      <w:proofErr w:type="spellStart"/>
      <w:r w:rsidRPr="00B65C2B">
        <w:rPr>
          <w:szCs w:val="24"/>
          <w:u w:val="none"/>
          <w:lang w:eastAsia="lv-LV"/>
        </w:rPr>
        <w:t>Veczemju</w:t>
      </w:r>
      <w:proofErr w:type="spellEnd"/>
      <w:r w:rsidRPr="00B65C2B">
        <w:rPr>
          <w:szCs w:val="24"/>
          <w:u w:val="none"/>
          <w:lang w:eastAsia="lv-LV"/>
        </w:rPr>
        <w:t xml:space="preserve"> klintis pārbūve” Nr. </w:t>
      </w:r>
      <w:r w:rsidRPr="00B65C2B">
        <w:rPr>
          <w:iCs/>
          <w:szCs w:val="24"/>
          <w:u w:val="none"/>
          <w:lang w:eastAsia="lv-LV"/>
        </w:rPr>
        <w:t>24</w:t>
      </w:r>
      <w:r w:rsidRPr="00B65C2B">
        <w:rPr>
          <w:szCs w:val="24"/>
          <w:u w:val="none"/>
          <w:lang w:eastAsia="lv-LV"/>
        </w:rPr>
        <w:t xml:space="preserve">-09-UL04-U31421.102-000003 </w:t>
      </w:r>
      <w:r w:rsidRPr="00B65C2B">
        <w:rPr>
          <w:rFonts w:eastAsia="Arial Unicode MS"/>
          <w:kern w:val="1"/>
          <w:szCs w:val="24"/>
          <w:u w:val="none"/>
          <w:lang w:eastAsia="hi-IN" w:bidi="hi-IN"/>
        </w:rPr>
        <w:t xml:space="preserve">kopējās izmaksas </w:t>
      </w:r>
      <w:r w:rsidRPr="00B65C2B">
        <w:rPr>
          <w:szCs w:val="24"/>
          <w:u w:val="none"/>
          <w:lang w:eastAsia="lv-LV"/>
        </w:rPr>
        <w:t xml:space="preserve">140 541,38 </w:t>
      </w:r>
      <w:r w:rsidRPr="00B65C2B">
        <w:rPr>
          <w:rFonts w:eastAsia="Arial Unicode MS"/>
          <w:kern w:val="1"/>
          <w:szCs w:val="24"/>
          <w:u w:val="none"/>
          <w:lang w:eastAsia="hi-IN" w:bidi="hi-IN"/>
        </w:rPr>
        <w:t xml:space="preserve">EUR apmērā, no kurām 87 138 EUR </w:t>
      </w:r>
      <w:r w:rsidRPr="00B65C2B">
        <w:rPr>
          <w:szCs w:val="24"/>
          <w:u w:val="none"/>
          <w:lang w:eastAsia="lv-LV"/>
        </w:rPr>
        <w:t>Eiropas Jūrlietu, zvejniecības un akvakultūras fonda un 53 403,38 EUR Limbažu novada pašvaldības līdzfinansējums.</w:t>
      </w:r>
      <w:r w:rsidRPr="00B65C2B">
        <w:rPr>
          <w:rFonts w:eastAsia="Arial Unicode MS"/>
          <w:kern w:val="1"/>
          <w:szCs w:val="24"/>
          <w:u w:val="none"/>
          <w:lang w:eastAsia="hi-IN" w:bidi="hi-IN"/>
        </w:rPr>
        <w:t xml:space="preserve"> </w:t>
      </w:r>
    </w:p>
    <w:p w:rsidR="00B65C2B" w:rsidRPr="00B65C2B" w:rsidRDefault="00B65C2B" w:rsidP="00B65C2B">
      <w:pPr>
        <w:numPr>
          <w:ilvl w:val="0"/>
          <w:numId w:val="1"/>
        </w:numPr>
        <w:ind w:left="357" w:hanging="357"/>
        <w:contextualSpacing/>
        <w:jc w:val="both"/>
        <w:rPr>
          <w:rFonts w:eastAsia="Arial Unicode MS"/>
          <w:kern w:val="1"/>
          <w:szCs w:val="24"/>
          <w:u w:val="none"/>
          <w:lang w:eastAsia="hi-IN" w:bidi="hi-IN"/>
        </w:rPr>
      </w:pPr>
      <w:r w:rsidRPr="00B65C2B">
        <w:rPr>
          <w:rFonts w:eastAsia="Arial Unicode MS"/>
          <w:bCs/>
          <w:kern w:val="1"/>
          <w:szCs w:val="24"/>
          <w:u w:val="none"/>
          <w:lang w:eastAsia="hi-IN" w:bidi="hi-IN"/>
        </w:rPr>
        <w:t>Pieprasīt</w:t>
      </w:r>
      <w:r w:rsidRPr="00B65C2B">
        <w:rPr>
          <w:rFonts w:eastAsia="Arial Unicode MS"/>
          <w:kern w:val="1"/>
          <w:szCs w:val="24"/>
          <w:u w:val="none"/>
          <w:lang w:eastAsia="hi-IN" w:bidi="hi-IN"/>
        </w:rPr>
        <w:t xml:space="preserve"> Valsts kasē </w:t>
      </w:r>
      <w:r w:rsidRPr="00B65C2B">
        <w:rPr>
          <w:rFonts w:eastAsia="Arial Unicode MS"/>
          <w:bCs/>
          <w:kern w:val="1"/>
          <w:szCs w:val="24"/>
          <w:u w:val="none"/>
          <w:lang w:eastAsia="hi-IN" w:bidi="hi-IN"/>
        </w:rPr>
        <w:t>aizņēmumu</w:t>
      </w:r>
      <w:r w:rsidRPr="00B65C2B">
        <w:rPr>
          <w:rFonts w:eastAsia="Arial Unicode MS"/>
          <w:kern w:val="1"/>
          <w:szCs w:val="24"/>
          <w:u w:val="none"/>
          <w:lang w:eastAsia="hi-IN" w:bidi="hi-IN"/>
        </w:rPr>
        <w:t xml:space="preserve"> </w:t>
      </w:r>
      <w:r w:rsidRPr="00B65C2B">
        <w:rPr>
          <w:szCs w:val="24"/>
          <w:u w:val="none"/>
          <w:lang w:eastAsia="lv-LV"/>
        </w:rPr>
        <w:t>Eiropas Jūrlietu, zvejniecības un akvakultūras fonda līdzfinansētajam</w:t>
      </w:r>
      <w:r w:rsidRPr="00B65C2B">
        <w:rPr>
          <w:rFonts w:eastAsia="Arial Unicode MS"/>
          <w:kern w:val="1"/>
          <w:szCs w:val="24"/>
          <w:u w:val="none"/>
          <w:lang w:eastAsia="hi-IN" w:bidi="hi-IN"/>
        </w:rPr>
        <w:t xml:space="preserve"> projektam </w:t>
      </w:r>
      <w:r w:rsidRPr="00B65C2B">
        <w:rPr>
          <w:szCs w:val="24"/>
          <w:u w:val="none"/>
          <w:lang w:eastAsia="lv-LV"/>
        </w:rPr>
        <w:t xml:space="preserve">“Ceļa posma </w:t>
      </w:r>
      <w:proofErr w:type="spellStart"/>
      <w:r w:rsidRPr="00B65C2B">
        <w:rPr>
          <w:szCs w:val="24"/>
          <w:u w:val="none"/>
          <w:lang w:eastAsia="lv-LV"/>
        </w:rPr>
        <w:t>Oltūži</w:t>
      </w:r>
      <w:proofErr w:type="spellEnd"/>
      <w:r w:rsidRPr="00B65C2B">
        <w:rPr>
          <w:szCs w:val="24"/>
          <w:u w:val="none"/>
          <w:lang w:eastAsia="lv-LV"/>
        </w:rPr>
        <w:t xml:space="preserve"> – </w:t>
      </w:r>
      <w:proofErr w:type="spellStart"/>
      <w:r w:rsidRPr="00B65C2B">
        <w:rPr>
          <w:szCs w:val="24"/>
          <w:u w:val="none"/>
          <w:lang w:eastAsia="lv-LV"/>
        </w:rPr>
        <w:t>Veczemju</w:t>
      </w:r>
      <w:proofErr w:type="spellEnd"/>
      <w:r w:rsidRPr="00B65C2B">
        <w:rPr>
          <w:szCs w:val="24"/>
          <w:u w:val="none"/>
          <w:lang w:eastAsia="lv-LV"/>
        </w:rPr>
        <w:t xml:space="preserve"> klintis pārbūve”, Nr. </w:t>
      </w:r>
      <w:r w:rsidRPr="00B65C2B">
        <w:rPr>
          <w:iCs/>
          <w:szCs w:val="24"/>
          <w:u w:val="none"/>
          <w:lang w:eastAsia="lv-LV"/>
        </w:rPr>
        <w:t>24</w:t>
      </w:r>
      <w:r w:rsidRPr="00B65C2B">
        <w:rPr>
          <w:szCs w:val="24"/>
          <w:u w:val="none"/>
          <w:lang w:eastAsia="lv-LV"/>
        </w:rPr>
        <w:t>-09-UL04-U31421.102-000003, 96</w:t>
      </w:r>
      <w:r w:rsidRPr="00B65C2B">
        <w:rPr>
          <w:rFonts w:eastAsia="Arial Unicode MS"/>
          <w:kern w:val="1"/>
          <w:szCs w:val="24"/>
          <w:u w:val="none"/>
          <w:lang w:eastAsia="hi-IN" w:bidi="hi-IN"/>
        </w:rPr>
        <w:t xml:space="preserve"> 820,00 EUR (deviņdesmit seši tūkstoši astoņi simti divdesmit </w:t>
      </w:r>
      <w:r w:rsidRPr="00B65C2B">
        <w:rPr>
          <w:rFonts w:eastAsia="Arial Unicode MS"/>
          <w:i/>
          <w:kern w:val="1"/>
          <w:szCs w:val="24"/>
          <w:u w:val="none"/>
          <w:lang w:eastAsia="hi-IN" w:bidi="hi-IN"/>
        </w:rPr>
        <w:t>euro</w:t>
      </w:r>
      <w:r w:rsidRPr="00B65C2B">
        <w:rPr>
          <w:rFonts w:eastAsia="Arial Unicode MS"/>
          <w:kern w:val="1"/>
          <w:szCs w:val="24"/>
          <w:u w:val="none"/>
          <w:lang w:eastAsia="hi-IN" w:bidi="hi-IN"/>
        </w:rPr>
        <w:t>, 00 centi) apmērā, ar Valsts kases noteikto kredītprocentu likmi, atlikto pamatsummas maksājumu līdz 2026. gada 1. janvārim un atmaksas termiņu 10 gadi.</w:t>
      </w:r>
    </w:p>
    <w:p w:rsidR="00B65C2B" w:rsidRPr="00B65C2B" w:rsidRDefault="00B65C2B" w:rsidP="00B65C2B">
      <w:pPr>
        <w:numPr>
          <w:ilvl w:val="0"/>
          <w:numId w:val="1"/>
        </w:numPr>
        <w:ind w:left="357" w:hanging="357"/>
        <w:contextualSpacing/>
        <w:jc w:val="both"/>
        <w:rPr>
          <w:rFonts w:eastAsia="Arial Unicode MS"/>
          <w:kern w:val="1"/>
          <w:szCs w:val="24"/>
          <w:u w:val="none"/>
          <w:lang w:eastAsia="hi-IN" w:bidi="hi-IN"/>
        </w:rPr>
      </w:pPr>
      <w:r w:rsidRPr="00B65C2B">
        <w:rPr>
          <w:rFonts w:eastAsia="Arial Unicode MS"/>
          <w:bCs/>
          <w:kern w:val="1"/>
          <w:szCs w:val="24"/>
          <w:u w:val="none"/>
          <w:lang w:eastAsia="hi-IN" w:bidi="hi-IN"/>
        </w:rPr>
        <w:t>Piešķirt</w:t>
      </w:r>
      <w:r w:rsidRPr="00B65C2B">
        <w:rPr>
          <w:rFonts w:eastAsia="Arial Unicode MS"/>
          <w:b/>
          <w:kern w:val="1"/>
          <w:szCs w:val="24"/>
          <w:u w:val="none"/>
          <w:lang w:eastAsia="hi-IN" w:bidi="hi-IN"/>
        </w:rPr>
        <w:t xml:space="preserve"> </w:t>
      </w:r>
      <w:r w:rsidRPr="00B65C2B">
        <w:rPr>
          <w:rFonts w:eastAsia="Arial Unicode MS"/>
          <w:kern w:val="1"/>
          <w:szCs w:val="24"/>
          <w:u w:val="none"/>
          <w:lang w:eastAsia="hi-IN" w:bidi="hi-IN"/>
        </w:rPr>
        <w:t>projekta</w:t>
      </w:r>
      <w:r w:rsidRPr="00B65C2B">
        <w:rPr>
          <w:szCs w:val="24"/>
          <w:u w:val="none"/>
          <w:lang w:eastAsia="lv-LV"/>
        </w:rPr>
        <w:t xml:space="preserve"> “Ceļa posma </w:t>
      </w:r>
      <w:proofErr w:type="spellStart"/>
      <w:r w:rsidRPr="00B65C2B">
        <w:rPr>
          <w:szCs w:val="24"/>
          <w:u w:val="none"/>
          <w:lang w:eastAsia="lv-LV"/>
        </w:rPr>
        <w:t>Oltūži</w:t>
      </w:r>
      <w:proofErr w:type="spellEnd"/>
      <w:r w:rsidRPr="00B65C2B">
        <w:rPr>
          <w:szCs w:val="24"/>
          <w:u w:val="none"/>
          <w:lang w:eastAsia="lv-LV"/>
        </w:rPr>
        <w:t xml:space="preserve"> – </w:t>
      </w:r>
      <w:proofErr w:type="spellStart"/>
      <w:r w:rsidRPr="00B65C2B">
        <w:rPr>
          <w:szCs w:val="24"/>
          <w:u w:val="none"/>
          <w:lang w:eastAsia="lv-LV"/>
        </w:rPr>
        <w:t>Veczemju</w:t>
      </w:r>
      <w:proofErr w:type="spellEnd"/>
      <w:r w:rsidRPr="00B65C2B">
        <w:rPr>
          <w:szCs w:val="24"/>
          <w:u w:val="none"/>
          <w:lang w:eastAsia="lv-LV"/>
        </w:rPr>
        <w:t xml:space="preserve"> klintis pārbūve” Nr. </w:t>
      </w:r>
      <w:r w:rsidRPr="00B65C2B">
        <w:rPr>
          <w:iCs/>
          <w:szCs w:val="24"/>
          <w:u w:val="none"/>
          <w:lang w:eastAsia="lv-LV"/>
        </w:rPr>
        <w:t>24</w:t>
      </w:r>
      <w:r w:rsidRPr="00B65C2B">
        <w:rPr>
          <w:szCs w:val="24"/>
          <w:u w:val="none"/>
          <w:lang w:eastAsia="lv-LV"/>
        </w:rPr>
        <w:t xml:space="preserve">-09-UL04-U31421.102-000003 </w:t>
      </w:r>
      <w:r w:rsidRPr="00B65C2B">
        <w:rPr>
          <w:rFonts w:eastAsia="Arial Unicode MS"/>
          <w:kern w:val="1"/>
          <w:szCs w:val="24"/>
          <w:u w:val="none"/>
          <w:lang w:eastAsia="hi-IN" w:bidi="hi-IN"/>
        </w:rPr>
        <w:t xml:space="preserve">īstenošanai finansējumu 21 936,88 EUR (divdesmit viens tūkstotis deviņi simti trīsdesmit seši </w:t>
      </w:r>
      <w:r w:rsidRPr="00B65C2B">
        <w:rPr>
          <w:rFonts w:eastAsia="Arial Unicode MS"/>
          <w:i/>
          <w:kern w:val="1"/>
          <w:szCs w:val="24"/>
          <w:u w:val="none"/>
          <w:lang w:eastAsia="hi-IN" w:bidi="hi-IN"/>
        </w:rPr>
        <w:t>euro</w:t>
      </w:r>
      <w:r w:rsidRPr="00B65C2B">
        <w:rPr>
          <w:rFonts w:eastAsia="Arial Unicode MS"/>
          <w:kern w:val="1"/>
          <w:szCs w:val="24"/>
          <w:u w:val="none"/>
          <w:lang w:eastAsia="hi-IN" w:bidi="hi-IN"/>
        </w:rPr>
        <w:t>, 88 centi) apmērā no Limbažu novada pašvaldības 2025. gada budžeta līdzekļiem neparedzētiem gadījumiem.</w:t>
      </w:r>
    </w:p>
    <w:p w:rsidR="00B65C2B" w:rsidRPr="00B65C2B" w:rsidRDefault="00B65C2B" w:rsidP="00B65C2B">
      <w:pPr>
        <w:numPr>
          <w:ilvl w:val="0"/>
          <w:numId w:val="1"/>
        </w:numPr>
        <w:ind w:left="357" w:hanging="357"/>
        <w:contextualSpacing/>
        <w:jc w:val="both"/>
        <w:rPr>
          <w:rFonts w:eastAsia="Arial Unicode MS"/>
          <w:kern w:val="1"/>
          <w:szCs w:val="24"/>
          <w:u w:val="none"/>
          <w:lang w:eastAsia="hi-IN" w:bidi="hi-IN"/>
        </w:rPr>
      </w:pPr>
      <w:r w:rsidRPr="00B65C2B">
        <w:rPr>
          <w:rFonts w:eastAsia="Arial Unicode MS"/>
          <w:kern w:val="1"/>
          <w:szCs w:val="24"/>
          <w:u w:val="none"/>
          <w:lang w:eastAsia="hi-IN" w:bidi="hi-IN"/>
        </w:rPr>
        <w:lastRenderedPageBreak/>
        <w:t xml:space="preserve">Aizņēmuma atmaksu garantēt no Limbažu novada pašvaldības budžeta. </w:t>
      </w:r>
    </w:p>
    <w:p w:rsidR="00B65C2B" w:rsidRPr="00B65C2B" w:rsidRDefault="00B65C2B" w:rsidP="00B65C2B">
      <w:pPr>
        <w:numPr>
          <w:ilvl w:val="0"/>
          <w:numId w:val="1"/>
        </w:numPr>
        <w:ind w:left="357" w:hanging="357"/>
        <w:contextualSpacing/>
        <w:jc w:val="both"/>
        <w:rPr>
          <w:rFonts w:eastAsia="Arial Unicode MS"/>
          <w:kern w:val="1"/>
          <w:szCs w:val="24"/>
          <w:u w:val="none"/>
          <w:lang w:eastAsia="hi-IN" w:bidi="hi-IN"/>
        </w:rPr>
      </w:pPr>
      <w:r w:rsidRPr="00B65C2B">
        <w:rPr>
          <w:rFonts w:eastAsia="Arial Unicode MS"/>
          <w:kern w:val="1"/>
          <w:szCs w:val="24"/>
          <w:u w:val="none"/>
          <w:lang w:eastAsia="hi-IN" w:bidi="hi-IN"/>
        </w:rPr>
        <w:t xml:space="preserve">Uzdot Attīstības un projektu nodaļai sadarbībā ar Finanšu un ekonomikas nodaļu sagatavot un iesniegt aizņēmuma pieprasījumu Pašvaldību aizņēmumu un galvojumu kontroles un pārraudzības padomei. </w:t>
      </w:r>
    </w:p>
    <w:p w:rsidR="00B65C2B" w:rsidRPr="00B65C2B" w:rsidRDefault="00B65C2B" w:rsidP="00B65C2B">
      <w:pPr>
        <w:numPr>
          <w:ilvl w:val="0"/>
          <w:numId w:val="1"/>
        </w:numPr>
        <w:ind w:left="357" w:hanging="357"/>
        <w:contextualSpacing/>
        <w:jc w:val="both"/>
        <w:rPr>
          <w:rFonts w:eastAsia="Arial Unicode MS"/>
          <w:kern w:val="1"/>
          <w:szCs w:val="24"/>
          <w:u w:val="none"/>
          <w:lang w:eastAsia="hi-IN" w:bidi="hi-IN"/>
        </w:rPr>
      </w:pPr>
      <w:r w:rsidRPr="00B65C2B">
        <w:rPr>
          <w:rFonts w:eastAsia="Calibri"/>
          <w:szCs w:val="24"/>
          <w:u w:val="none"/>
          <w:lang w:eastAsia="lv-LV"/>
        </w:rPr>
        <w:t>Lēmumā minētās izmaiņas iekļaut kārtējās Limbažu novada domes sēdes lēmuma projektā “Grozījumi Limbažu novada pašvaldības domes 2025. gada saistošajos noteikumos „Par Limbažu novada pašvaldības 2025. gada budžetu”.</w:t>
      </w:r>
    </w:p>
    <w:p w:rsidR="00B65C2B" w:rsidRPr="00B65C2B" w:rsidRDefault="00B65C2B" w:rsidP="00B65C2B">
      <w:pPr>
        <w:numPr>
          <w:ilvl w:val="0"/>
          <w:numId w:val="1"/>
        </w:numPr>
        <w:ind w:left="357" w:hanging="357"/>
        <w:contextualSpacing/>
        <w:jc w:val="both"/>
        <w:rPr>
          <w:rFonts w:eastAsia="Arial Unicode MS"/>
          <w:kern w:val="1"/>
          <w:szCs w:val="24"/>
          <w:u w:val="none"/>
          <w:lang w:eastAsia="hi-IN" w:bidi="hi-IN"/>
        </w:rPr>
      </w:pPr>
      <w:r w:rsidRPr="00B65C2B">
        <w:rPr>
          <w:color w:val="000000"/>
          <w:szCs w:val="24"/>
          <w:u w:val="none"/>
          <w:lang w:eastAsia="hi-IN" w:bidi="hi-IN"/>
        </w:rPr>
        <w:t>Atbildīgos par finansējuma pārvirzīšanu un iekļaušanu budžetā noteikt Finanšu un ekonomikas nodaļas ekonomistus.</w:t>
      </w:r>
    </w:p>
    <w:p w:rsidR="00B65C2B" w:rsidRPr="00B65C2B" w:rsidRDefault="00B65C2B" w:rsidP="00B65C2B">
      <w:pPr>
        <w:numPr>
          <w:ilvl w:val="0"/>
          <w:numId w:val="1"/>
        </w:numPr>
        <w:ind w:left="357" w:hanging="357"/>
        <w:contextualSpacing/>
        <w:jc w:val="both"/>
        <w:rPr>
          <w:rFonts w:eastAsia="Arial Unicode MS"/>
          <w:kern w:val="1"/>
          <w:szCs w:val="24"/>
          <w:u w:val="none"/>
          <w:lang w:eastAsia="hi-IN" w:bidi="hi-IN"/>
        </w:rPr>
      </w:pPr>
      <w:r w:rsidRPr="00B65C2B">
        <w:rPr>
          <w:rFonts w:eastAsia="Arial Unicode MS"/>
          <w:kern w:val="1"/>
          <w:szCs w:val="24"/>
          <w:u w:val="none"/>
          <w:lang w:eastAsia="hi-IN" w:bidi="hi-IN"/>
        </w:rPr>
        <w:t>Kontroli par lēmuma izpildi uzdot veikt Limbažu novada pašvaldības izpilddirektoram.</w:t>
      </w:r>
    </w:p>
    <w:p w:rsidR="00203C2F" w:rsidRPr="0016506D" w:rsidRDefault="00203C2F" w:rsidP="000C7638">
      <w:pPr>
        <w:rPr>
          <w:u w:val="none"/>
        </w:rPr>
      </w:pPr>
    </w:p>
    <w:p w:rsidR="00C00D67" w:rsidRDefault="00C00D67" w:rsidP="00C00D67">
      <w:pPr>
        <w:rPr>
          <w:b/>
          <w:noProof/>
          <w:color w:val="000000" w:themeColor="text1"/>
          <w:szCs w:val="24"/>
          <w:u w:val="none"/>
        </w:rPr>
      </w:pPr>
      <w:r>
        <w:rPr>
          <w:b/>
          <w:noProof/>
          <w:color w:val="000000" w:themeColor="text1"/>
          <w:szCs w:val="24"/>
          <w:u w:val="none"/>
        </w:rPr>
        <w:t>Lēmums Nr. 402</w:t>
      </w:r>
    </w:p>
    <w:p w:rsidR="0032517B" w:rsidRPr="0016506D" w:rsidRDefault="00000000"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000000" w:rsidP="00C00D67">
      <w:pPr>
        <w:pBdr>
          <w:bottom w:val="single" w:sz="4" w:space="1" w:color="auto"/>
        </w:pBdr>
        <w:jc w:val="both"/>
        <w:rPr>
          <w:b/>
          <w:bCs/>
          <w:u w:val="none"/>
        </w:rPr>
      </w:pPr>
      <w:r w:rsidRPr="00AD0DAC">
        <w:rPr>
          <w:b/>
          <w:bCs/>
          <w:noProof/>
          <w:color w:val="000000" w:themeColor="text1"/>
          <w:szCs w:val="24"/>
          <w:u w:val="none"/>
        </w:rPr>
        <w:t>Par Limbažu viduslaiku pils darbības stratēģijas 2025.-2029. gadam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A35752">
        <w:rPr>
          <w:u w:val="none"/>
        </w:rPr>
        <w:t xml:space="preserve">, </w:t>
      </w:r>
      <w:r w:rsidR="00A35752" w:rsidRPr="00C00D67">
        <w:rPr>
          <w:u w:val="none"/>
        </w:rPr>
        <w:t xml:space="preserve">debatēs piedalās A.Ozols, </w:t>
      </w:r>
      <w:proofErr w:type="spellStart"/>
      <w:r w:rsidR="00A35752" w:rsidRPr="00C00D67">
        <w:rPr>
          <w:u w:val="none"/>
        </w:rPr>
        <w:t>G.Plešs</w:t>
      </w:r>
      <w:proofErr w:type="spellEnd"/>
    </w:p>
    <w:p w:rsidR="00114990" w:rsidRPr="00114990" w:rsidRDefault="00114990" w:rsidP="000C7638">
      <w:pPr>
        <w:rPr>
          <w:b/>
          <w:u w:val="none"/>
        </w:rPr>
      </w:pPr>
    </w:p>
    <w:p w:rsidR="00C00D67" w:rsidRPr="00C00D67" w:rsidRDefault="00C00D67" w:rsidP="00C00D67">
      <w:pPr>
        <w:ind w:firstLine="567"/>
        <w:jc w:val="both"/>
        <w:rPr>
          <w:rFonts w:eastAsia="Calibri"/>
          <w:noProof/>
          <w:szCs w:val="24"/>
          <w:u w:val="none"/>
          <w:lang w:eastAsia="lv-LV"/>
        </w:rPr>
      </w:pPr>
      <w:r w:rsidRPr="00C00D67">
        <w:rPr>
          <w:rFonts w:eastAsia="Calibri"/>
          <w:noProof/>
          <w:szCs w:val="24"/>
          <w:u w:val="none"/>
          <w:lang w:eastAsia="lv-LV"/>
        </w:rPr>
        <w:t xml:space="preserve">Atbilstoši Ministru kabineta 2024. gada 13. decembra Nr. 811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5.1.1.6. pasākuma "Kultūras mantojuma saglabāšana un jaunu pakalpojumu attīstība" īstenošanas noteikumu 27. un 28.1 punktiem, Limbažu muzejs sadarbībā ar Limbažu novada Kultūras pārvaldi, Attīstības un projektu nodaļu un </w:t>
      </w:r>
      <w:r w:rsidRPr="00C00D67">
        <w:rPr>
          <w:szCs w:val="24"/>
          <w:u w:val="none"/>
        </w:rPr>
        <w:t>Limbažu novada pašvaldības</w:t>
      </w:r>
      <w:r w:rsidRPr="00C00D67">
        <w:rPr>
          <w:rFonts w:eastAsia="Calibri"/>
          <w:noProof/>
          <w:szCs w:val="24"/>
          <w:u w:val="none"/>
          <w:lang w:eastAsia="lv-LV"/>
        </w:rPr>
        <w:t xml:space="preserve"> aģentūru “LAUTA” izstrādāja </w:t>
      </w:r>
      <w:bookmarkStart w:id="2" w:name="_Hlk195261687"/>
      <w:r w:rsidRPr="00C00D67">
        <w:rPr>
          <w:rFonts w:eastAsia="Calibri"/>
          <w:noProof/>
          <w:szCs w:val="24"/>
          <w:u w:val="none"/>
          <w:lang w:eastAsia="lv-LV"/>
        </w:rPr>
        <w:t>Limbažu viduslaiku pils darbības stratēģiju 2025.-2029. gadam</w:t>
      </w:r>
      <w:bookmarkEnd w:id="2"/>
      <w:r w:rsidRPr="00C00D67">
        <w:rPr>
          <w:rFonts w:eastAsia="Calibri"/>
          <w:noProof/>
          <w:szCs w:val="24"/>
          <w:u w:val="none"/>
          <w:lang w:eastAsia="lv-LV"/>
        </w:rPr>
        <w:t xml:space="preserve"> (turpmāk – stratēģija). </w:t>
      </w:r>
    </w:p>
    <w:p w:rsidR="00C00D67" w:rsidRPr="00C00D67" w:rsidRDefault="00C00D67" w:rsidP="00C00D67">
      <w:pPr>
        <w:ind w:firstLine="567"/>
        <w:jc w:val="both"/>
        <w:rPr>
          <w:rFonts w:eastAsia="Calibri"/>
          <w:noProof/>
          <w:szCs w:val="24"/>
          <w:u w:val="none"/>
          <w:lang w:eastAsia="lv-LV"/>
        </w:rPr>
      </w:pPr>
      <w:r w:rsidRPr="00C00D67">
        <w:rPr>
          <w:rFonts w:eastAsia="Calibri"/>
          <w:noProof/>
          <w:szCs w:val="24"/>
          <w:u w:val="none"/>
          <w:lang w:eastAsia="lv-LV"/>
        </w:rPr>
        <w:t>Limbažu novada dome 2025.gada 17.aprīlī pieņēma lēmumu Nr.313 (protokols Nr.5, 104.)</w:t>
      </w:r>
      <w:r w:rsidRPr="00C00D67">
        <w:rPr>
          <w:szCs w:val="24"/>
          <w:u w:val="none"/>
          <w:lang w:eastAsia="lv-LV"/>
        </w:rPr>
        <w:t xml:space="preserve"> “</w:t>
      </w:r>
      <w:r w:rsidRPr="00C00D67">
        <w:rPr>
          <w:rFonts w:eastAsia="Calibri"/>
          <w:noProof/>
          <w:szCs w:val="24"/>
          <w:u w:val="none"/>
          <w:lang w:eastAsia="lv-LV"/>
        </w:rPr>
        <w:t>Par Limbažu viduslaiku pils darbības stratēģijas 2025.-2029. gadam 1. redakcijas nodošanu publiskai apspriešanai”. Publiskā apspriešana tika noteikta un stratēģija tika publicēta Limbažu novada pašvaldības tīmekļa vietnē: https://www.limbazunovads.lv/lv no š.g. 18.aprīļa līdz 18.maijam.</w:t>
      </w:r>
      <w:r w:rsidRPr="00C00D67">
        <w:rPr>
          <w:szCs w:val="24"/>
          <w:u w:val="none"/>
          <w:lang w:eastAsia="lv-LV"/>
        </w:rPr>
        <w:t xml:space="preserve"> </w:t>
      </w:r>
      <w:r w:rsidRPr="00C00D67">
        <w:rPr>
          <w:rFonts w:eastAsia="Calibri"/>
          <w:noProof/>
          <w:szCs w:val="24"/>
          <w:u w:val="none"/>
          <w:lang w:eastAsia="lv-LV"/>
        </w:rPr>
        <w:t>Apspriede ar sabiedrības pārstāvjiem tika organizēta 2025. gada 6.maijā plkst. 17:30 neklātienes formā (attālināti) tiešsaistes video sapulces veidā webex platformā.  Publiskās apspriešanas laikā tika saņemts 1 (viens) priekšlikums, kas tika izvērtēts un iekļauts aktualizētajā stratēģijā.</w:t>
      </w:r>
    </w:p>
    <w:p w:rsidR="00C00D67" w:rsidRPr="00AE28C7" w:rsidRDefault="00C00D67" w:rsidP="00C00D67">
      <w:pPr>
        <w:ind w:firstLine="720"/>
        <w:jc w:val="both"/>
        <w:rPr>
          <w:b/>
          <w:bCs/>
          <w:szCs w:val="24"/>
          <w:u w:val="none"/>
          <w:lang w:eastAsia="lv-LV"/>
        </w:rPr>
      </w:pPr>
      <w:r w:rsidRPr="00C00D67">
        <w:rPr>
          <w:color w:val="000000"/>
          <w:szCs w:val="24"/>
          <w:u w:val="none"/>
          <w:lang w:eastAsia="lv-LV"/>
        </w:rPr>
        <w:t xml:space="preserve">Pamatojoties uz Pašvaldību likuma </w:t>
      </w:r>
      <w:r w:rsidRPr="00C00D67">
        <w:rPr>
          <w:color w:val="000000"/>
          <w:szCs w:val="24"/>
          <w:u w:val="none"/>
          <w:shd w:val="clear" w:color="auto" w:fill="FFFFFF"/>
          <w:lang w:eastAsia="lv-LV"/>
        </w:rPr>
        <w:t>4. panta pirmās daļas 2. un 5. punktu un 10. panta pirmās daļas 3. punktu</w:t>
      </w:r>
      <w:r w:rsidRPr="00C00D67">
        <w:rPr>
          <w:szCs w:val="24"/>
          <w:u w:val="none"/>
          <w:lang w:eastAsia="lv-LV"/>
        </w:rPr>
        <w:t xml:space="preserve">, Ministru kabineta 02.12.2014. noteikumu Nr. 737 “Attīstības plānošanas dokumentu izstrādes un ietekmes izvērtēšanas noteikumi” 5. punktu, Ministru kabineta 15.10.2024. noteikumu Nr. 639 “Sabiedrības līdzdalības kārtība attīstības plānošanas procesā”, </w:t>
      </w:r>
      <w:r w:rsidRPr="00AE28C7">
        <w:rPr>
          <w:rFonts w:cs="Tahoma"/>
          <w:b/>
          <w:kern w:val="1"/>
          <w:szCs w:val="24"/>
          <w:u w:val="none"/>
          <w:lang w:eastAsia="hi-IN" w:bidi="hi-IN"/>
        </w:rPr>
        <w:t>a</w:t>
      </w:r>
      <w:r w:rsidRPr="00AE28C7">
        <w:rPr>
          <w:b/>
          <w:bCs/>
          <w:szCs w:val="24"/>
          <w:u w:val="none"/>
          <w:lang w:eastAsia="lv-LV"/>
        </w:rPr>
        <w:t>tklāti balsojot: PAR</w:t>
      </w:r>
      <w:r w:rsidRPr="00AE28C7">
        <w:rPr>
          <w:szCs w:val="24"/>
          <w:u w:val="none"/>
          <w:lang w:eastAsia="lv-LV"/>
        </w:rPr>
        <w:t xml:space="preserve"> – 1</w:t>
      </w:r>
      <w:r>
        <w:rPr>
          <w:szCs w:val="24"/>
          <w:u w:val="none"/>
          <w:lang w:eastAsia="lv-LV"/>
        </w:rPr>
        <w:t>5</w:t>
      </w:r>
      <w:r w:rsidRPr="00AE28C7">
        <w:rPr>
          <w:szCs w:val="24"/>
          <w:u w:val="none"/>
          <w:lang w:eastAsia="lv-LV"/>
        </w:rPr>
        <w:t xml:space="preserve"> deputāti (</w:t>
      </w:r>
      <w:r w:rsidRPr="00B65C2B">
        <w:rPr>
          <w:bCs/>
          <w:szCs w:val="24"/>
          <w:u w:val="none"/>
          <w:lang w:eastAsia="lv-LV"/>
        </w:rPr>
        <w:t>Aigars Legzdiņš, Andis Zaļaiskalns, Andris Garklāvs, Arvīds Ozols, Dagnis Straubergs, Dāvis Melnalksnis, Edmunds Zeidmanis, Jānis Remess, Kristaps Močāns, Lija Jokste, Māris Beļaunieks, Regīna Tamane, Rūdolfs Pelēkais, Valdis Možvillo, Ziedonis Rubezis</w:t>
      </w:r>
      <w:r w:rsidRPr="00AE28C7">
        <w:rPr>
          <w:bCs/>
          <w:szCs w:val="24"/>
          <w:u w:val="none"/>
          <w:lang w:eastAsia="lv-LV"/>
        </w:rPr>
        <w:t>),</w:t>
      </w:r>
      <w:r w:rsidRPr="00AE28C7">
        <w:rPr>
          <w:szCs w:val="24"/>
          <w:u w:val="none"/>
          <w:lang w:eastAsia="lv-LV"/>
        </w:rPr>
        <w:t xml:space="preserve"> </w:t>
      </w:r>
      <w:r w:rsidRPr="00AE28C7">
        <w:rPr>
          <w:b/>
          <w:bCs/>
          <w:szCs w:val="24"/>
          <w:u w:val="none"/>
          <w:lang w:eastAsia="lv-LV"/>
        </w:rPr>
        <w:t xml:space="preserve">PRET – </w:t>
      </w:r>
      <w:r w:rsidRPr="00AE28C7">
        <w:rPr>
          <w:bCs/>
          <w:szCs w:val="24"/>
          <w:u w:val="none"/>
          <w:lang w:eastAsia="lv-LV"/>
        </w:rPr>
        <w:t>nav,</w:t>
      </w:r>
      <w:r w:rsidRPr="00AE28C7">
        <w:rPr>
          <w:rFonts w:eastAsia="Calibri"/>
          <w:u w:val="none"/>
        </w:rPr>
        <w:t xml:space="preserve"> </w:t>
      </w:r>
      <w:r w:rsidRPr="00AE28C7">
        <w:rPr>
          <w:b/>
          <w:bCs/>
          <w:szCs w:val="24"/>
          <w:u w:val="none"/>
          <w:lang w:eastAsia="lv-LV"/>
        </w:rPr>
        <w:t>ATTURAS –</w:t>
      </w:r>
      <w:r w:rsidRPr="00AE28C7">
        <w:rPr>
          <w:szCs w:val="24"/>
          <w:u w:val="none"/>
          <w:lang w:eastAsia="lv-LV"/>
        </w:rPr>
        <w:t xml:space="preserve"> </w:t>
      </w:r>
      <w:r>
        <w:rPr>
          <w:szCs w:val="24"/>
          <w:u w:val="none"/>
          <w:lang w:eastAsia="lv-LV"/>
        </w:rPr>
        <w:t>nav</w:t>
      </w:r>
      <w:r w:rsidRPr="00AE28C7">
        <w:rPr>
          <w:szCs w:val="24"/>
          <w:u w:val="none"/>
          <w:lang w:eastAsia="lv-LV"/>
        </w:rPr>
        <w:t>, Limbažu novada dome</w:t>
      </w:r>
      <w:r w:rsidRPr="00AE28C7">
        <w:rPr>
          <w:b/>
          <w:bCs/>
          <w:szCs w:val="24"/>
          <w:u w:val="none"/>
          <w:lang w:eastAsia="lv-LV"/>
        </w:rPr>
        <w:t xml:space="preserve"> NOLEMJ:</w:t>
      </w:r>
    </w:p>
    <w:p w:rsidR="00C00D67" w:rsidRPr="00C00D67" w:rsidRDefault="00C00D67" w:rsidP="00C00D67">
      <w:pPr>
        <w:ind w:firstLine="567"/>
        <w:jc w:val="both"/>
        <w:rPr>
          <w:b/>
          <w:bCs/>
          <w:szCs w:val="24"/>
          <w:u w:val="none"/>
          <w:lang w:eastAsia="lv-LV"/>
        </w:rPr>
      </w:pPr>
    </w:p>
    <w:p w:rsidR="00C00D67" w:rsidRPr="00C00D67" w:rsidRDefault="00C00D67" w:rsidP="00C00D67">
      <w:pPr>
        <w:numPr>
          <w:ilvl w:val="0"/>
          <w:numId w:val="2"/>
        </w:numPr>
        <w:ind w:left="357" w:hanging="357"/>
        <w:contextualSpacing/>
        <w:jc w:val="both"/>
        <w:rPr>
          <w:szCs w:val="24"/>
          <w:u w:val="none"/>
          <w:lang w:eastAsia="lv-LV"/>
        </w:rPr>
      </w:pPr>
      <w:r w:rsidRPr="00C00D67">
        <w:rPr>
          <w:szCs w:val="24"/>
          <w:u w:val="none"/>
          <w:lang w:eastAsia="lv-LV"/>
        </w:rPr>
        <w:t xml:space="preserve">Apstiprināt Limbažu viduslaiku pils darbības stratēģiju </w:t>
      </w:r>
      <w:r w:rsidRPr="00C00D67">
        <w:rPr>
          <w:rFonts w:eastAsia="Calibri"/>
          <w:szCs w:val="24"/>
          <w:u w:val="none"/>
          <w:lang w:eastAsia="lv-LV"/>
        </w:rPr>
        <w:t>2025.–2029. gadam</w:t>
      </w:r>
      <w:r w:rsidRPr="00C00D67">
        <w:rPr>
          <w:szCs w:val="24"/>
          <w:u w:val="none"/>
          <w:lang w:eastAsia="lv-LV"/>
        </w:rPr>
        <w:t xml:space="preserve">. </w:t>
      </w:r>
    </w:p>
    <w:p w:rsidR="00C00D67" w:rsidRPr="00C00D67" w:rsidRDefault="00C00D67" w:rsidP="00C00D67">
      <w:pPr>
        <w:numPr>
          <w:ilvl w:val="0"/>
          <w:numId w:val="2"/>
        </w:numPr>
        <w:ind w:left="357" w:hanging="357"/>
        <w:contextualSpacing/>
        <w:jc w:val="both"/>
        <w:rPr>
          <w:szCs w:val="24"/>
          <w:u w:val="none"/>
          <w:lang w:eastAsia="lv-LV"/>
        </w:rPr>
      </w:pPr>
      <w:r w:rsidRPr="00C00D67">
        <w:rPr>
          <w:color w:val="000000"/>
          <w:szCs w:val="24"/>
          <w:u w:val="none"/>
          <w:lang w:eastAsia="lv-LV"/>
        </w:rPr>
        <w:t>Uzdot Sabiedrisko attiecību nodaļai</w:t>
      </w:r>
      <w:r w:rsidRPr="00C00D67">
        <w:rPr>
          <w:szCs w:val="24"/>
          <w:u w:val="none"/>
          <w:lang w:eastAsia="lv-LV"/>
        </w:rPr>
        <w:t xml:space="preserve"> </w:t>
      </w:r>
      <w:r w:rsidRPr="00C00D67">
        <w:rPr>
          <w:color w:val="000000"/>
          <w:szCs w:val="24"/>
          <w:u w:val="none"/>
          <w:lang w:eastAsia="lv-LV"/>
        </w:rPr>
        <w:t>publicēt</w:t>
      </w:r>
      <w:r w:rsidRPr="00C00D67">
        <w:rPr>
          <w:szCs w:val="24"/>
          <w:u w:val="none"/>
          <w:lang w:eastAsia="lv-LV"/>
        </w:rPr>
        <w:t xml:space="preserve"> stratēģiju </w:t>
      </w:r>
      <w:r w:rsidRPr="00C00D67">
        <w:rPr>
          <w:color w:val="000000"/>
          <w:szCs w:val="24"/>
          <w:u w:val="none"/>
          <w:lang w:eastAsia="lv-LV"/>
        </w:rPr>
        <w:t xml:space="preserve">pašvaldības tīmekļa vietnē </w:t>
      </w:r>
      <w:hyperlink r:id="rId10" w:history="1">
        <w:r w:rsidRPr="00C00D67">
          <w:rPr>
            <w:color w:val="0563C1"/>
            <w:szCs w:val="24"/>
            <w:lang w:eastAsia="lv-LV"/>
          </w:rPr>
          <w:t>www.limbazunovads.lv</w:t>
        </w:r>
      </w:hyperlink>
      <w:r w:rsidRPr="00C00D67">
        <w:rPr>
          <w:color w:val="000000"/>
          <w:szCs w:val="24"/>
          <w:u w:val="none"/>
          <w:lang w:eastAsia="lv-LV"/>
        </w:rPr>
        <w:t>.</w:t>
      </w:r>
    </w:p>
    <w:p w:rsidR="00C00D67" w:rsidRPr="00C00D67" w:rsidRDefault="00C00D67" w:rsidP="00C00D67">
      <w:pPr>
        <w:numPr>
          <w:ilvl w:val="0"/>
          <w:numId w:val="2"/>
        </w:numPr>
        <w:ind w:left="357" w:hanging="357"/>
        <w:contextualSpacing/>
        <w:jc w:val="both"/>
        <w:rPr>
          <w:szCs w:val="24"/>
          <w:u w:val="none"/>
          <w:lang w:eastAsia="lv-LV"/>
        </w:rPr>
      </w:pPr>
      <w:r w:rsidRPr="00C00D67">
        <w:rPr>
          <w:color w:val="000000"/>
          <w:szCs w:val="24"/>
          <w:u w:val="none"/>
          <w:lang w:eastAsia="lv-LV"/>
        </w:rPr>
        <w:t xml:space="preserve">Atbildīgo par lēmuma izpildi noteikt Limbažu muzeja direktori </w:t>
      </w:r>
      <w:proofErr w:type="spellStart"/>
      <w:r w:rsidRPr="00C00D67">
        <w:rPr>
          <w:color w:val="000000"/>
          <w:szCs w:val="24"/>
          <w:u w:val="none"/>
          <w:lang w:eastAsia="lv-LV"/>
        </w:rPr>
        <w:t>Elēnu</w:t>
      </w:r>
      <w:proofErr w:type="spellEnd"/>
      <w:r w:rsidRPr="00C00D67">
        <w:rPr>
          <w:color w:val="000000"/>
          <w:szCs w:val="24"/>
          <w:u w:val="none"/>
          <w:lang w:eastAsia="lv-LV"/>
        </w:rPr>
        <w:t xml:space="preserve"> Braunu.</w:t>
      </w:r>
    </w:p>
    <w:p w:rsidR="00C00D67" w:rsidRPr="00C00D67" w:rsidRDefault="00C00D67" w:rsidP="00C00D67">
      <w:pPr>
        <w:numPr>
          <w:ilvl w:val="0"/>
          <w:numId w:val="2"/>
        </w:numPr>
        <w:ind w:left="357" w:hanging="357"/>
        <w:contextualSpacing/>
        <w:jc w:val="both"/>
        <w:rPr>
          <w:szCs w:val="24"/>
          <w:u w:val="none"/>
          <w:lang w:eastAsia="lv-LV"/>
        </w:rPr>
      </w:pPr>
      <w:r w:rsidRPr="00C00D67">
        <w:rPr>
          <w:color w:val="000000"/>
          <w:szCs w:val="24"/>
          <w:u w:val="none"/>
          <w:lang w:eastAsia="lv-LV"/>
        </w:rPr>
        <w:t>Kontroli par lēmuma izpildi uzdot veikt Limbažu novada pašvaldības izpilddirektoram.</w:t>
      </w:r>
    </w:p>
    <w:p w:rsidR="00203C2F" w:rsidRPr="0016506D" w:rsidRDefault="00203C2F" w:rsidP="000C7638">
      <w:pPr>
        <w:rPr>
          <w:u w:val="none"/>
        </w:rPr>
      </w:pPr>
    </w:p>
    <w:p w:rsidR="00947785" w:rsidRDefault="00947785" w:rsidP="00947785">
      <w:pPr>
        <w:rPr>
          <w:b/>
          <w:noProof/>
          <w:color w:val="000000" w:themeColor="text1"/>
          <w:szCs w:val="24"/>
          <w:u w:val="none"/>
        </w:rPr>
      </w:pPr>
      <w:r>
        <w:rPr>
          <w:b/>
          <w:noProof/>
          <w:color w:val="000000" w:themeColor="text1"/>
          <w:szCs w:val="24"/>
          <w:u w:val="none"/>
        </w:rPr>
        <w:t>Lēmums Nr. 403</w:t>
      </w:r>
    </w:p>
    <w:p w:rsidR="0032517B" w:rsidRPr="0016506D" w:rsidRDefault="00000000"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000000" w:rsidP="00947785">
      <w:pPr>
        <w:pBdr>
          <w:bottom w:val="single" w:sz="4" w:space="1" w:color="auto"/>
        </w:pBdr>
        <w:jc w:val="both"/>
        <w:rPr>
          <w:b/>
          <w:bCs/>
          <w:u w:val="none"/>
        </w:rPr>
      </w:pPr>
      <w:r w:rsidRPr="00AD0DAC">
        <w:rPr>
          <w:b/>
          <w:bCs/>
          <w:noProof/>
          <w:color w:val="000000" w:themeColor="text1"/>
          <w:szCs w:val="24"/>
          <w:u w:val="none"/>
        </w:rPr>
        <w:t xml:space="preserve">Par </w:t>
      </w:r>
      <w:r w:rsidRPr="00947785">
        <w:rPr>
          <w:b/>
          <w:bCs/>
          <w:noProof/>
          <w:color w:val="000000" w:themeColor="text1"/>
          <w:szCs w:val="24"/>
          <w:u w:val="none"/>
        </w:rPr>
        <w:t>projekta “Limbažu pilsdrupu restaurācija, kultūras mantojuma saglabāšanai un jaunu pakalpojumu attīstībai” iesniegšanu</w:t>
      </w:r>
      <w:r w:rsidRPr="00AD0DAC">
        <w:rPr>
          <w:b/>
          <w:bCs/>
          <w:u w:val="none"/>
        </w:rPr>
        <w:t xml:space="preserve"> </w:t>
      </w:r>
    </w:p>
    <w:p w:rsidR="0032517B" w:rsidRDefault="00000000" w:rsidP="0032517B">
      <w:pPr>
        <w:jc w:val="center"/>
        <w:rPr>
          <w:noProof/>
          <w:u w:val="none"/>
        </w:rPr>
      </w:pPr>
      <w:r w:rsidRPr="0016506D">
        <w:rPr>
          <w:u w:val="none"/>
        </w:rPr>
        <w:t xml:space="preserve">ziņo </w:t>
      </w:r>
      <w:r w:rsidR="00504DB6" w:rsidRPr="0016506D">
        <w:rPr>
          <w:noProof/>
          <w:u w:val="none"/>
        </w:rPr>
        <w:t>Ģirts Ieleja</w:t>
      </w:r>
    </w:p>
    <w:p w:rsidR="00947785" w:rsidRPr="0016506D" w:rsidRDefault="00947785" w:rsidP="0032517B">
      <w:pPr>
        <w:jc w:val="center"/>
        <w:rPr>
          <w:u w:val="none"/>
        </w:rPr>
      </w:pPr>
    </w:p>
    <w:p w:rsidR="00947785" w:rsidRPr="00947785" w:rsidRDefault="00947785" w:rsidP="00947785">
      <w:pPr>
        <w:ind w:firstLine="567"/>
        <w:jc w:val="both"/>
        <w:rPr>
          <w:rFonts w:eastAsia="Calibri"/>
          <w:color w:val="111111"/>
          <w:szCs w:val="24"/>
          <w:u w:val="none"/>
          <w:bdr w:val="none" w:sz="0" w:space="0" w:color="auto" w:frame="1"/>
          <w:shd w:val="clear" w:color="auto" w:fill="FFFFFF"/>
          <w:lang w:eastAsia="lv-LV"/>
        </w:rPr>
      </w:pPr>
      <w:r w:rsidRPr="00947785">
        <w:rPr>
          <w:rFonts w:eastAsia="Calibri"/>
          <w:color w:val="111111"/>
          <w:szCs w:val="24"/>
          <w:u w:val="none"/>
          <w:bdr w:val="none" w:sz="0" w:space="0" w:color="auto" w:frame="1"/>
          <w:shd w:val="clear" w:color="auto" w:fill="FFFFFF"/>
          <w:lang w:eastAsia="lv-LV"/>
        </w:rPr>
        <w:lastRenderedPageBreak/>
        <w:t xml:space="preserve">Kultūras ministrija, sadarbībā ar Centrālo finanšu un līgumu aģentūru, ir izsludinājusi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5.1.1.6. pasākuma “Kultūras mantojuma saglabāšana un jaunu pakalpojumu attīstība” projektu konkursu ar iesniegšanu līdz šā gada 10. jūnijam. 5.1.1.6. pasākuma mērķis ir saglabāt, aizsargāt un attīstīt valsts nozīmes kultūras pieminekļus, veicinot objektu </w:t>
      </w:r>
      <w:proofErr w:type="spellStart"/>
      <w:r w:rsidRPr="00947785">
        <w:rPr>
          <w:rFonts w:eastAsia="Calibri"/>
          <w:color w:val="111111"/>
          <w:szCs w:val="24"/>
          <w:u w:val="none"/>
          <w:bdr w:val="none" w:sz="0" w:space="0" w:color="auto" w:frame="1"/>
          <w:shd w:val="clear" w:color="auto" w:fill="FFFFFF"/>
          <w:lang w:eastAsia="lv-LV"/>
        </w:rPr>
        <w:t>piekļūstamību</w:t>
      </w:r>
      <w:proofErr w:type="spellEnd"/>
      <w:r w:rsidRPr="00947785">
        <w:rPr>
          <w:rFonts w:eastAsia="Calibri"/>
          <w:color w:val="111111"/>
          <w:szCs w:val="24"/>
          <w:u w:val="none"/>
          <w:bdr w:val="none" w:sz="0" w:space="0" w:color="auto" w:frame="1"/>
          <w:shd w:val="clear" w:color="auto" w:fill="FFFFFF"/>
          <w:lang w:eastAsia="lv-LV"/>
        </w:rPr>
        <w:t xml:space="preserve"> un paplašinot objekta kā ilgtspējīga resursa inovatīvu izmantošanu cilvēka dzīves kvalitātes uzlabošanā un vietējo iedzīvotāju kopienas stiprināšanā.</w:t>
      </w:r>
    </w:p>
    <w:p w:rsidR="00947785" w:rsidRPr="00947785" w:rsidRDefault="00947785" w:rsidP="00947785">
      <w:pPr>
        <w:ind w:firstLine="567"/>
        <w:jc w:val="both"/>
        <w:rPr>
          <w:rFonts w:eastAsia="Calibri"/>
          <w:noProof/>
          <w:szCs w:val="24"/>
          <w:u w:val="none"/>
          <w:lang w:eastAsia="lv-LV"/>
        </w:rPr>
      </w:pPr>
      <w:r w:rsidRPr="00947785">
        <w:rPr>
          <w:rFonts w:eastAsia="Calibri"/>
          <w:noProof/>
          <w:szCs w:val="24"/>
          <w:u w:val="none"/>
          <w:lang w:eastAsia="lv-LV"/>
        </w:rPr>
        <w:t xml:space="preserve">Izvērtējot projekta atlases kritērijus, plānots izmantot Eiropas Savienības kohēzijas politikas programmas finansējuma piesaistīšanas iespējas Limbažu novada pašvaldības valsts kultūras nozīmes kultūras piemineklim Nr.1465 Limbažu viduslaiku pils. </w:t>
      </w:r>
    </w:p>
    <w:p w:rsidR="00947785" w:rsidRPr="00947785" w:rsidRDefault="00947785" w:rsidP="00947785">
      <w:pPr>
        <w:ind w:firstLine="567"/>
        <w:jc w:val="both"/>
        <w:rPr>
          <w:rFonts w:eastAsia="Calibri"/>
          <w:noProof/>
          <w:szCs w:val="24"/>
          <w:u w:val="none"/>
          <w:lang w:eastAsia="lv-LV"/>
        </w:rPr>
      </w:pPr>
      <w:r w:rsidRPr="00947785">
        <w:rPr>
          <w:rFonts w:eastAsia="Calibri"/>
          <w:noProof/>
          <w:szCs w:val="24"/>
          <w:u w:val="none"/>
          <w:lang w:eastAsia="lv-LV"/>
        </w:rPr>
        <w:t>Investīciju projekts atbilst Limbažu novada pašvaldības Attīstības programmas 2022. –2028.gadam vidēja termiņa</w:t>
      </w:r>
      <w:r w:rsidRPr="00947785">
        <w:rPr>
          <w:szCs w:val="24"/>
          <w:u w:val="none"/>
          <w:lang w:eastAsia="lv-LV"/>
        </w:rPr>
        <w:t xml:space="preserve"> </w:t>
      </w:r>
      <w:r w:rsidRPr="00947785">
        <w:rPr>
          <w:rFonts w:eastAsia="Calibri"/>
          <w:noProof/>
          <w:szCs w:val="24"/>
          <w:u w:val="none"/>
          <w:lang w:eastAsia="lv-LV"/>
        </w:rPr>
        <w:t>3. prioritātes “Kvalitatīva infrastruktūra un atbildīga dabas resursu izmantošana un saglabāšana” 3.2. rīcības</w:t>
      </w:r>
      <w:r w:rsidRPr="00947785">
        <w:rPr>
          <w:szCs w:val="24"/>
          <w:u w:val="none"/>
          <w:lang w:eastAsia="lv-LV"/>
        </w:rPr>
        <w:t xml:space="preserve"> virz</w:t>
      </w:r>
      <w:r w:rsidRPr="00947785">
        <w:rPr>
          <w:rFonts w:eastAsia="Calibri"/>
          <w:noProof/>
          <w:szCs w:val="24"/>
          <w:u w:val="none"/>
          <w:lang w:eastAsia="lv-LV"/>
        </w:rPr>
        <w:t>iena “Efektīva vides aizsardzība un labiekārtošana” uzdevumam Nr.3.2.3. “Veikt pasākumus vides apsaimniekošanā un dabas aizsardzībā”.</w:t>
      </w:r>
    </w:p>
    <w:p w:rsidR="00947785" w:rsidRPr="00AE28C7" w:rsidRDefault="00947785" w:rsidP="00947785">
      <w:pPr>
        <w:ind w:firstLine="720"/>
        <w:jc w:val="both"/>
        <w:rPr>
          <w:b/>
          <w:bCs/>
          <w:szCs w:val="24"/>
          <w:u w:val="none"/>
          <w:lang w:eastAsia="lv-LV"/>
        </w:rPr>
      </w:pPr>
      <w:r w:rsidRPr="00947785">
        <w:rPr>
          <w:color w:val="000000"/>
          <w:szCs w:val="24"/>
          <w:u w:val="none"/>
          <w:lang w:eastAsia="lv-LV"/>
        </w:rPr>
        <w:t>Pamatojoties uz Pašvaldību likuma 4. panta pirmās daļas 2. un 5. punktu un 10. panta pirmās daļas 3. punktu, 2024.gada 10.decembra Ministru kabineta noteikumiem Nr.811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5.1.1.6. pasākuma "Kultūras mantojuma saglabāšana un jaunu pakalpojumu attīstība" īstenošanas noteikumi</w:t>
      </w:r>
      <w:r w:rsidRPr="00947785">
        <w:rPr>
          <w:szCs w:val="24"/>
          <w:u w:val="none"/>
          <w:lang w:eastAsia="lv-LV"/>
        </w:rPr>
        <w:t>,</w:t>
      </w:r>
      <w:r w:rsidRPr="00947785">
        <w:rPr>
          <w:b/>
          <w:bCs/>
          <w:szCs w:val="24"/>
          <w:u w:val="none"/>
          <w:lang w:eastAsia="lv-LV"/>
        </w:rPr>
        <w:t xml:space="preserve"> </w:t>
      </w:r>
      <w:r w:rsidRPr="00AE28C7">
        <w:rPr>
          <w:rFonts w:cs="Tahoma"/>
          <w:b/>
          <w:kern w:val="1"/>
          <w:szCs w:val="24"/>
          <w:u w:val="none"/>
          <w:lang w:eastAsia="hi-IN" w:bidi="hi-IN"/>
        </w:rPr>
        <w:t>a</w:t>
      </w:r>
      <w:r w:rsidRPr="00AE28C7">
        <w:rPr>
          <w:b/>
          <w:bCs/>
          <w:szCs w:val="24"/>
          <w:u w:val="none"/>
          <w:lang w:eastAsia="lv-LV"/>
        </w:rPr>
        <w:t>tklāti balsojot: PAR</w:t>
      </w:r>
      <w:r w:rsidRPr="00AE28C7">
        <w:rPr>
          <w:szCs w:val="24"/>
          <w:u w:val="none"/>
          <w:lang w:eastAsia="lv-LV"/>
        </w:rPr>
        <w:t xml:space="preserve"> – 1</w:t>
      </w:r>
      <w:r>
        <w:rPr>
          <w:szCs w:val="24"/>
          <w:u w:val="none"/>
          <w:lang w:eastAsia="lv-LV"/>
        </w:rPr>
        <w:t>5</w:t>
      </w:r>
      <w:r w:rsidRPr="00AE28C7">
        <w:rPr>
          <w:szCs w:val="24"/>
          <w:u w:val="none"/>
          <w:lang w:eastAsia="lv-LV"/>
        </w:rPr>
        <w:t xml:space="preserve"> deputāti (</w:t>
      </w:r>
      <w:r w:rsidRPr="00B65C2B">
        <w:rPr>
          <w:bCs/>
          <w:szCs w:val="24"/>
          <w:u w:val="none"/>
          <w:lang w:eastAsia="lv-LV"/>
        </w:rPr>
        <w:t>Aigars Legzdiņš, Andis Zaļaiskalns, Andris Garklāvs, Arvīds Ozols, Dagnis Straubergs, Dāvis Melnalksnis, Edmunds Zeidmanis, Jānis Remess, Kristaps Močāns, Lija Jokste, Māris Beļaunieks, Regīna Tamane, Rūdolfs Pelēkais, Valdis Možvillo, Ziedonis Rubezis</w:t>
      </w:r>
      <w:r w:rsidRPr="00AE28C7">
        <w:rPr>
          <w:bCs/>
          <w:szCs w:val="24"/>
          <w:u w:val="none"/>
          <w:lang w:eastAsia="lv-LV"/>
        </w:rPr>
        <w:t>),</w:t>
      </w:r>
      <w:r w:rsidRPr="00AE28C7">
        <w:rPr>
          <w:szCs w:val="24"/>
          <w:u w:val="none"/>
          <w:lang w:eastAsia="lv-LV"/>
        </w:rPr>
        <w:t xml:space="preserve"> </w:t>
      </w:r>
      <w:r w:rsidRPr="00AE28C7">
        <w:rPr>
          <w:b/>
          <w:bCs/>
          <w:szCs w:val="24"/>
          <w:u w:val="none"/>
          <w:lang w:eastAsia="lv-LV"/>
        </w:rPr>
        <w:t xml:space="preserve">PRET – </w:t>
      </w:r>
      <w:r w:rsidRPr="00AE28C7">
        <w:rPr>
          <w:bCs/>
          <w:szCs w:val="24"/>
          <w:u w:val="none"/>
          <w:lang w:eastAsia="lv-LV"/>
        </w:rPr>
        <w:t>nav,</w:t>
      </w:r>
      <w:r w:rsidRPr="00AE28C7">
        <w:rPr>
          <w:rFonts w:eastAsia="Calibri"/>
          <w:u w:val="none"/>
        </w:rPr>
        <w:t xml:space="preserve"> </w:t>
      </w:r>
      <w:r w:rsidRPr="00AE28C7">
        <w:rPr>
          <w:b/>
          <w:bCs/>
          <w:szCs w:val="24"/>
          <w:u w:val="none"/>
          <w:lang w:eastAsia="lv-LV"/>
        </w:rPr>
        <w:t>ATTURAS –</w:t>
      </w:r>
      <w:r w:rsidRPr="00AE28C7">
        <w:rPr>
          <w:szCs w:val="24"/>
          <w:u w:val="none"/>
          <w:lang w:eastAsia="lv-LV"/>
        </w:rPr>
        <w:t xml:space="preserve"> </w:t>
      </w:r>
      <w:r>
        <w:rPr>
          <w:szCs w:val="24"/>
          <w:u w:val="none"/>
          <w:lang w:eastAsia="lv-LV"/>
        </w:rPr>
        <w:t>nav</w:t>
      </w:r>
      <w:r w:rsidRPr="00AE28C7">
        <w:rPr>
          <w:szCs w:val="24"/>
          <w:u w:val="none"/>
          <w:lang w:eastAsia="lv-LV"/>
        </w:rPr>
        <w:t>, Limbažu novada dome</w:t>
      </w:r>
      <w:r w:rsidRPr="00AE28C7">
        <w:rPr>
          <w:b/>
          <w:bCs/>
          <w:szCs w:val="24"/>
          <w:u w:val="none"/>
          <w:lang w:eastAsia="lv-LV"/>
        </w:rPr>
        <w:t xml:space="preserve"> NOLEMJ:</w:t>
      </w:r>
    </w:p>
    <w:p w:rsidR="00947785" w:rsidRPr="00947785" w:rsidRDefault="00947785" w:rsidP="00947785">
      <w:pPr>
        <w:ind w:firstLine="567"/>
        <w:jc w:val="both"/>
        <w:rPr>
          <w:szCs w:val="24"/>
          <w:u w:val="none"/>
          <w:lang w:eastAsia="hi-IN" w:bidi="hi-IN"/>
        </w:rPr>
      </w:pPr>
    </w:p>
    <w:p w:rsidR="00947785" w:rsidRPr="00947785" w:rsidRDefault="00947785" w:rsidP="00947785">
      <w:pPr>
        <w:numPr>
          <w:ilvl w:val="0"/>
          <w:numId w:val="3"/>
        </w:numPr>
        <w:ind w:left="357" w:hanging="357"/>
        <w:jc w:val="both"/>
        <w:rPr>
          <w:bCs/>
          <w:color w:val="000000"/>
          <w:szCs w:val="24"/>
          <w:u w:val="none"/>
          <w:lang w:eastAsia="lv-LV"/>
        </w:rPr>
      </w:pPr>
      <w:r w:rsidRPr="00947785">
        <w:rPr>
          <w:color w:val="000000"/>
          <w:szCs w:val="24"/>
          <w:u w:val="none"/>
          <w:lang w:eastAsia="lv-LV"/>
        </w:rPr>
        <w:t xml:space="preserve">Atbalstīt ieceri iesniegt un īstenot investīciju projektu “Limbažu pilsdrupu restaurācija, kultūras mantojuma saglabāšanai un jaunu pakalpojumu attīstībai” Eiropas reģionālās attīstības fonda </w:t>
      </w:r>
      <w:r w:rsidRPr="00947785">
        <w:rPr>
          <w:bCs/>
          <w:color w:val="000000"/>
          <w:szCs w:val="24"/>
          <w:u w:val="none"/>
          <w:lang w:eastAsia="lv-LV"/>
        </w:rPr>
        <w:t xml:space="preserve">(turpmāk – ERAF) līdzfinansētā </w:t>
      </w:r>
      <w:r w:rsidRPr="00947785">
        <w:rPr>
          <w:color w:val="000000"/>
          <w:szCs w:val="24"/>
          <w:u w:val="none"/>
          <w:lang w:eastAsia="lv-LV"/>
        </w:rPr>
        <w:t>projektu konkursā 5.1.1.6. pasākuma “Kultūras mantojuma saglabāšana un jaunu pakalpojumu attīstība”</w:t>
      </w:r>
      <w:r w:rsidRPr="00947785">
        <w:rPr>
          <w:bCs/>
          <w:color w:val="000000"/>
          <w:szCs w:val="24"/>
          <w:u w:val="none"/>
          <w:lang w:eastAsia="lv-LV"/>
        </w:rPr>
        <w:t xml:space="preserve">. </w:t>
      </w:r>
    </w:p>
    <w:p w:rsidR="00947785" w:rsidRPr="00947785" w:rsidRDefault="00947785" w:rsidP="00947785">
      <w:pPr>
        <w:numPr>
          <w:ilvl w:val="0"/>
          <w:numId w:val="3"/>
        </w:numPr>
        <w:ind w:left="357" w:hanging="357"/>
        <w:jc w:val="both"/>
        <w:rPr>
          <w:color w:val="000000"/>
          <w:szCs w:val="24"/>
          <w:u w:val="none"/>
          <w:lang w:eastAsia="lv-LV"/>
        </w:rPr>
      </w:pPr>
      <w:r w:rsidRPr="00947785">
        <w:rPr>
          <w:color w:val="000000"/>
          <w:szCs w:val="24"/>
          <w:u w:val="none"/>
          <w:lang w:eastAsia="lv-LV"/>
        </w:rPr>
        <w:t>Uzdot Limbažu novada pašvaldības Centrālās pārvaldes Attīstības un projektu nodaļai, sadarbībā ar Limbažu muzeju un Kultūras pārvaldi, sagatavot un līdz 2025. gada 10. jūnijam iesniegt projekta iesniegumu “Limbažu pilsdrupu restaurācija, kultūras mantojuma saglabāšanai un jaunu pakalpojumu attīstībai”.</w:t>
      </w:r>
    </w:p>
    <w:p w:rsidR="00947785" w:rsidRPr="00947785" w:rsidRDefault="00947785" w:rsidP="00947785">
      <w:pPr>
        <w:numPr>
          <w:ilvl w:val="0"/>
          <w:numId w:val="3"/>
        </w:numPr>
        <w:ind w:left="357" w:hanging="357"/>
        <w:jc w:val="both"/>
        <w:rPr>
          <w:color w:val="000000"/>
          <w:szCs w:val="24"/>
          <w:u w:val="none"/>
          <w:lang w:eastAsia="lv-LV"/>
        </w:rPr>
      </w:pPr>
      <w:r w:rsidRPr="00947785">
        <w:rPr>
          <w:color w:val="000000"/>
          <w:szCs w:val="24"/>
          <w:u w:val="none"/>
          <w:lang w:eastAsia="lv-LV"/>
        </w:rPr>
        <w:t>Noteikt Projekta kopējās attiecināmās izmaksa  300 000 EUR, no tām ERAF finansējums 231 000 EUR , pašvaldības līdzfinansējums 69 000 EUR.</w:t>
      </w:r>
    </w:p>
    <w:p w:rsidR="00947785" w:rsidRPr="00947785" w:rsidRDefault="00947785" w:rsidP="00947785">
      <w:pPr>
        <w:numPr>
          <w:ilvl w:val="0"/>
          <w:numId w:val="3"/>
        </w:numPr>
        <w:ind w:left="357" w:hanging="357"/>
        <w:jc w:val="both"/>
        <w:rPr>
          <w:color w:val="000000"/>
          <w:szCs w:val="24"/>
          <w:u w:val="none"/>
          <w:lang w:eastAsia="lv-LV"/>
        </w:rPr>
      </w:pPr>
      <w:r w:rsidRPr="00947785">
        <w:rPr>
          <w:color w:val="000000"/>
          <w:szCs w:val="24"/>
          <w:u w:val="none"/>
          <w:lang w:eastAsia="lv-LV"/>
        </w:rPr>
        <w:t>Uzdot Limbažu novada pašvaldības Attīstības un projektu nodaļai projekta “Limbažu pilsdrupu restaurācija, kultūras mantojuma saglabāšanai un jaunu pakalpojumu attīstībai” atbalsta gadījumā, pēc apliecinošo dokumentu saņemšanas Limbažu novada pašvaldībā, sagatavot lēmuma projektu par saņemtā atbalsta iekļaušanu Limbažu novada pašvaldības budžetā un līdzfinansējuma piešķiršanu, konkretizējot, no kādiem Limbažu novada pašvaldības budžeta līdzekļiem tas piešķirams.</w:t>
      </w:r>
    </w:p>
    <w:p w:rsidR="00947785" w:rsidRPr="00947785" w:rsidRDefault="00947785" w:rsidP="00947785">
      <w:pPr>
        <w:numPr>
          <w:ilvl w:val="0"/>
          <w:numId w:val="3"/>
        </w:numPr>
        <w:ind w:left="357" w:hanging="357"/>
        <w:jc w:val="both"/>
        <w:rPr>
          <w:color w:val="000000"/>
          <w:szCs w:val="24"/>
          <w:u w:val="none"/>
          <w:lang w:eastAsia="lv-LV"/>
        </w:rPr>
      </w:pPr>
      <w:r w:rsidRPr="00947785">
        <w:rPr>
          <w:szCs w:val="24"/>
          <w:u w:val="none"/>
          <w:lang w:eastAsia="hi-IN" w:bidi="hi-IN"/>
        </w:rPr>
        <w:t>Projekta atbalsta gadījumā izpilddirektoram ar rīkojumu noteikt projekta vadītāju.</w:t>
      </w:r>
    </w:p>
    <w:p w:rsidR="00947785" w:rsidRPr="00947785" w:rsidRDefault="00947785" w:rsidP="00947785">
      <w:pPr>
        <w:numPr>
          <w:ilvl w:val="0"/>
          <w:numId w:val="3"/>
        </w:numPr>
        <w:ind w:left="357" w:hanging="357"/>
        <w:jc w:val="both"/>
        <w:rPr>
          <w:color w:val="000000"/>
          <w:szCs w:val="24"/>
          <w:u w:val="none"/>
          <w:lang w:eastAsia="lv-LV"/>
        </w:rPr>
      </w:pPr>
      <w:r w:rsidRPr="00947785">
        <w:rPr>
          <w:color w:val="000000"/>
          <w:szCs w:val="24"/>
          <w:u w:val="none"/>
          <w:lang w:eastAsia="lv-LV"/>
        </w:rPr>
        <w:t>Apstiprināt aktualizētu Limbažu novada pašvaldības Attīstības programmas 2022. – 2028.gadam</w:t>
      </w:r>
      <w:r>
        <w:rPr>
          <w:color w:val="000000"/>
          <w:szCs w:val="24"/>
          <w:u w:val="none"/>
          <w:lang w:eastAsia="lv-LV"/>
        </w:rPr>
        <w:t xml:space="preserve"> </w:t>
      </w:r>
      <w:r w:rsidRPr="00947785">
        <w:rPr>
          <w:color w:val="000000"/>
          <w:szCs w:val="24"/>
          <w:u w:val="none"/>
          <w:lang w:eastAsia="lv-LV"/>
        </w:rPr>
        <w:t>Investīciju plānu 2023. – 2025.gadam, kas papildināts ar informāciju par prioritāro investīciju</w:t>
      </w:r>
      <w:r>
        <w:rPr>
          <w:color w:val="000000"/>
          <w:szCs w:val="24"/>
          <w:u w:val="none"/>
          <w:lang w:eastAsia="lv-LV"/>
        </w:rPr>
        <w:t xml:space="preserve"> </w:t>
      </w:r>
      <w:r w:rsidRPr="00947785">
        <w:rPr>
          <w:color w:val="000000"/>
          <w:szCs w:val="24"/>
          <w:u w:val="none"/>
          <w:lang w:eastAsia="lv-LV"/>
        </w:rPr>
        <w:t>projektu “Limbažu pilsdrupu restaurācija, kultūras mantojuma saglabāšanai un jaunu pakalpojumu attīstībai”(Pielikumā).</w:t>
      </w:r>
    </w:p>
    <w:p w:rsidR="00947785" w:rsidRPr="00947785" w:rsidRDefault="00947785" w:rsidP="00947785">
      <w:pPr>
        <w:numPr>
          <w:ilvl w:val="0"/>
          <w:numId w:val="3"/>
        </w:numPr>
        <w:ind w:left="357" w:hanging="357"/>
        <w:jc w:val="both"/>
        <w:rPr>
          <w:color w:val="000000"/>
          <w:szCs w:val="24"/>
          <w:u w:val="none"/>
          <w:lang w:eastAsia="lv-LV"/>
        </w:rPr>
      </w:pPr>
      <w:r w:rsidRPr="00947785">
        <w:rPr>
          <w:color w:val="000000"/>
          <w:szCs w:val="24"/>
          <w:u w:val="none"/>
          <w:lang w:eastAsia="lv-LV"/>
        </w:rPr>
        <w:t>Uzdot Attīstības un projektu nodaļai aktualizēto Investīciju plānu ievietot Teritorijas attīstības</w:t>
      </w:r>
      <w:r>
        <w:rPr>
          <w:color w:val="000000"/>
          <w:szCs w:val="24"/>
          <w:u w:val="none"/>
          <w:lang w:eastAsia="lv-LV"/>
        </w:rPr>
        <w:t xml:space="preserve"> </w:t>
      </w:r>
      <w:r w:rsidRPr="00947785">
        <w:rPr>
          <w:color w:val="000000"/>
          <w:szCs w:val="24"/>
          <w:u w:val="none"/>
          <w:lang w:eastAsia="lv-LV"/>
        </w:rPr>
        <w:t>plānošanas informācijas sistēmā.</w:t>
      </w:r>
    </w:p>
    <w:p w:rsidR="00947785" w:rsidRPr="00947785" w:rsidRDefault="00947785" w:rsidP="00947785">
      <w:pPr>
        <w:numPr>
          <w:ilvl w:val="0"/>
          <w:numId w:val="3"/>
        </w:numPr>
        <w:ind w:left="357" w:hanging="357"/>
        <w:jc w:val="both"/>
        <w:rPr>
          <w:color w:val="000000"/>
          <w:szCs w:val="24"/>
          <w:u w:val="none"/>
          <w:lang w:eastAsia="lv-LV"/>
        </w:rPr>
      </w:pPr>
      <w:r w:rsidRPr="00947785">
        <w:rPr>
          <w:color w:val="000000"/>
          <w:szCs w:val="24"/>
          <w:u w:val="none"/>
          <w:lang w:eastAsia="lv-LV"/>
        </w:rPr>
        <w:t>Atbildīgo par lēmuma izpildi noteikt Attīstības un projektu nodaļas vadītāju Ģirtu Ieleju.</w:t>
      </w:r>
    </w:p>
    <w:p w:rsidR="00947785" w:rsidRPr="00947785" w:rsidRDefault="00947785" w:rsidP="00947785">
      <w:pPr>
        <w:numPr>
          <w:ilvl w:val="0"/>
          <w:numId w:val="3"/>
        </w:numPr>
        <w:ind w:left="357" w:hanging="357"/>
        <w:jc w:val="both"/>
        <w:rPr>
          <w:color w:val="000000"/>
          <w:szCs w:val="24"/>
          <w:u w:val="none"/>
          <w:lang w:eastAsia="lv-LV"/>
        </w:rPr>
      </w:pPr>
      <w:r w:rsidRPr="00947785">
        <w:rPr>
          <w:color w:val="000000"/>
          <w:szCs w:val="24"/>
          <w:u w:val="none"/>
          <w:lang w:eastAsia="lv-LV"/>
        </w:rPr>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2325E9" w:rsidRDefault="002325E9" w:rsidP="002325E9">
      <w:pPr>
        <w:rPr>
          <w:b/>
          <w:noProof/>
          <w:color w:val="000000" w:themeColor="text1"/>
          <w:szCs w:val="24"/>
          <w:u w:val="none"/>
        </w:rPr>
      </w:pPr>
      <w:r>
        <w:rPr>
          <w:b/>
          <w:noProof/>
          <w:color w:val="000000" w:themeColor="text1"/>
          <w:szCs w:val="24"/>
          <w:u w:val="none"/>
        </w:rPr>
        <w:t>Lēmums Nr. 404</w:t>
      </w:r>
    </w:p>
    <w:p w:rsidR="0032517B" w:rsidRPr="0016506D" w:rsidRDefault="00000000"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2325E9" w:rsidRPr="002325E9" w:rsidRDefault="002325E9" w:rsidP="002325E9">
      <w:pPr>
        <w:pBdr>
          <w:bottom w:val="single" w:sz="4" w:space="1" w:color="auto"/>
        </w:pBdr>
        <w:jc w:val="both"/>
        <w:rPr>
          <w:b/>
          <w:szCs w:val="24"/>
          <w:u w:val="none"/>
          <w:lang w:eastAsia="lv-LV"/>
        </w:rPr>
      </w:pPr>
      <w:r w:rsidRPr="002325E9">
        <w:rPr>
          <w:b/>
          <w:bCs/>
          <w:noProof/>
          <w:szCs w:val="24"/>
          <w:u w:val="none"/>
          <w:lang w:eastAsia="lv-LV"/>
        </w:rPr>
        <w:t>Par aizņēmuma pieprasīšanu Valsts kasē un līdzfinansējuma piešķiršanu Igaunijas – Latvijas pārrobežu sadarbības un 2025. gada prioritārajam investīciju projektam</w:t>
      </w:r>
      <w:r w:rsidRPr="002325E9">
        <w:rPr>
          <w:b/>
          <w:szCs w:val="24"/>
          <w:u w:val="none"/>
          <w:lang w:eastAsia="lv-LV"/>
        </w:rPr>
        <w:t xml:space="preserve"> “</w:t>
      </w:r>
      <w:proofErr w:type="spellStart"/>
      <w:r w:rsidRPr="002325E9">
        <w:rPr>
          <w:b/>
          <w:szCs w:val="24"/>
          <w:u w:val="none"/>
          <w:lang w:eastAsia="lv-LV"/>
        </w:rPr>
        <w:t>Inclusive</w:t>
      </w:r>
      <w:proofErr w:type="spellEnd"/>
      <w:r w:rsidRPr="002325E9">
        <w:rPr>
          <w:b/>
          <w:szCs w:val="24"/>
          <w:u w:val="none"/>
          <w:lang w:eastAsia="lv-LV"/>
        </w:rPr>
        <w:t xml:space="preserve"> </w:t>
      </w:r>
      <w:proofErr w:type="spellStart"/>
      <w:r w:rsidRPr="002325E9">
        <w:rPr>
          <w:b/>
          <w:szCs w:val="24"/>
          <w:u w:val="none"/>
          <w:lang w:eastAsia="lv-LV"/>
        </w:rPr>
        <w:t>and</w:t>
      </w:r>
      <w:proofErr w:type="spellEnd"/>
      <w:r w:rsidRPr="002325E9">
        <w:rPr>
          <w:b/>
          <w:szCs w:val="24"/>
          <w:u w:val="none"/>
          <w:lang w:eastAsia="lv-LV"/>
        </w:rPr>
        <w:t xml:space="preserve"> </w:t>
      </w:r>
      <w:proofErr w:type="spellStart"/>
      <w:r w:rsidRPr="002325E9">
        <w:rPr>
          <w:b/>
          <w:szCs w:val="24"/>
          <w:u w:val="none"/>
          <w:lang w:eastAsia="lv-LV"/>
        </w:rPr>
        <w:t>accessible</w:t>
      </w:r>
      <w:proofErr w:type="spellEnd"/>
      <w:r w:rsidRPr="002325E9">
        <w:rPr>
          <w:b/>
          <w:szCs w:val="24"/>
          <w:u w:val="none"/>
          <w:lang w:eastAsia="lv-LV"/>
        </w:rPr>
        <w:t xml:space="preserve"> Green </w:t>
      </w:r>
      <w:proofErr w:type="spellStart"/>
      <w:r w:rsidRPr="002325E9">
        <w:rPr>
          <w:b/>
          <w:szCs w:val="24"/>
          <w:u w:val="none"/>
          <w:lang w:eastAsia="lv-LV"/>
        </w:rPr>
        <w:t>Railways</w:t>
      </w:r>
      <w:proofErr w:type="spellEnd"/>
      <w:r w:rsidRPr="002325E9">
        <w:rPr>
          <w:b/>
          <w:szCs w:val="24"/>
          <w:u w:val="none"/>
          <w:lang w:eastAsia="lv-LV"/>
        </w:rPr>
        <w:t xml:space="preserve"> </w:t>
      </w:r>
      <w:proofErr w:type="spellStart"/>
      <w:r w:rsidRPr="002325E9">
        <w:rPr>
          <w:b/>
          <w:szCs w:val="24"/>
          <w:u w:val="none"/>
          <w:lang w:eastAsia="lv-LV"/>
        </w:rPr>
        <w:t>in</w:t>
      </w:r>
      <w:proofErr w:type="spellEnd"/>
      <w:r w:rsidRPr="002325E9">
        <w:rPr>
          <w:b/>
          <w:szCs w:val="24"/>
          <w:u w:val="none"/>
          <w:lang w:eastAsia="lv-LV"/>
        </w:rPr>
        <w:t xml:space="preserve"> </w:t>
      </w:r>
      <w:proofErr w:type="spellStart"/>
      <w:r w:rsidRPr="002325E9">
        <w:rPr>
          <w:b/>
          <w:szCs w:val="24"/>
          <w:u w:val="none"/>
          <w:lang w:eastAsia="lv-LV"/>
        </w:rPr>
        <w:t>Estonia</w:t>
      </w:r>
      <w:proofErr w:type="spellEnd"/>
      <w:r w:rsidRPr="002325E9">
        <w:rPr>
          <w:b/>
          <w:szCs w:val="24"/>
          <w:u w:val="none"/>
          <w:lang w:eastAsia="lv-LV"/>
        </w:rPr>
        <w:t xml:space="preserve"> </w:t>
      </w:r>
      <w:proofErr w:type="spellStart"/>
      <w:r w:rsidRPr="002325E9">
        <w:rPr>
          <w:b/>
          <w:szCs w:val="24"/>
          <w:u w:val="none"/>
          <w:lang w:eastAsia="lv-LV"/>
        </w:rPr>
        <w:t>and</w:t>
      </w:r>
      <w:proofErr w:type="spellEnd"/>
      <w:r w:rsidRPr="002325E9">
        <w:rPr>
          <w:b/>
          <w:szCs w:val="24"/>
          <w:u w:val="none"/>
          <w:lang w:eastAsia="lv-LV"/>
        </w:rPr>
        <w:t xml:space="preserve"> Latvia” (“Iekļaujoši un pieejami zaļie dzelzceļi Igaunijā un Latvijā”)</w:t>
      </w:r>
    </w:p>
    <w:p w:rsidR="002325E9" w:rsidRPr="002325E9" w:rsidRDefault="002325E9" w:rsidP="002325E9">
      <w:pPr>
        <w:jc w:val="center"/>
        <w:rPr>
          <w:szCs w:val="24"/>
          <w:u w:val="none"/>
          <w:lang w:eastAsia="lv-LV"/>
        </w:rPr>
      </w:pPr>
      <w:r w:rsidRPr="002325E9">
        <w:rPr>
          <w:szCs w:val="24"/>
          <w:u w:val="none"/>
          <w:lang w:eastAsia="lv-LV"/>
        </w:rPr>
        <w:t xml:space="preserve">Ziņo </w:t>
      </w:r>
      <w:r w:rsidRPr="002325E9">
        <w:rPr>
          <w:noProof/>
          <w:szCs w:val="24"/>
          <w:u w:val="none"/>
          <w:lang w:eastAsia="lv-LV"/>
        </w:rPr>
        <w:t>Kristiāna Kauliņa</w:t>
      </w:r>
    </w:p>
    <w:p w:rsidR="002325E9" w:rsidRPr="002325E9" w:rsidRDefault="002325E9" w:rsidP="002325E9">
      <w:pPr>
        <w:ind w:firstLine="567"/>
        <w:jc w:val="both"/>
        <w:rPr>
          <w:szCs w:val="24"/>
          <w:u w:val="none"/>
          <w:lang w:eastAsia="lv-LV"/>
        </w:rPr>
      </w:pPr>
    </w:p>
    <w:p w:rsidR="002325E9" w:rsidRPr="002325E9" w:rsidRDefault="002325E9" w:rsidP="002325E9">
      <w:pPr>
        <w:autoSpaceDE w:val="0"/>
        <w:autoSpaceDN w:val="0"/>
        <w:adjustRightInd w:val="0"/>
        <w:ind w:firstLine="567"/>
        <w:jc w:val="both"/>
        <w:rPr>
          <w:szCs w:val="24"/>
          <w:u w:val="none"/>
        </w:rPr>
      </w:pPr>
      <w:r w:rsidRPr="002325E9">
        <w:rPr>
          <w:bCs/>
          <w:szCs w:val="24"/>
          <w:u w:val="none"/>
        </w:rPr>
        <w:t>26.10.2023. Limbažu novada dome pieņēmusi lēmumu Nr. 882 “</w:t>
      </w:r>
      <w:r w:rsidRPr="002325E9">
        <w:rPr>
          <w:rFonts w:eastAsia="Calibri"/>
          <w:bCs/>
          <w:szCs w:val="24"/>
          <w:u w:val="none"/>
          <w14:ligatures w14:val="standardContextual"/>
        </w:rPr>
        <w:t xml:space="preserve">Par Limbažu novada pašvaldības dalību Igaunijas - Latvijas pārrobežu programmas projektā Zaļo ceļu pieejamības uzlabošanai </w:t>
      </w:r>
      <w:r w:rsidRPr="002325E9">
        <w:rPr>
          <w:rFonts w:eastAsia="Calibri"/>
          <w:bCs/>
          <w:szCs w:val="24"/>
          <w:u w:val="none"/>
          <w:lang w:eastAsia="lv-LV"/>
        </w:rPr>
        <w:t xml:space="preserve">- </w:t>
      </w:r>
      <w:r w:rsidRPr="002325E9">
        <w:rPr>
          <w:rFonts w:eastAsia="Calibri"/>
          <w:bCs/>
          <w:szCs w:val="24"/>
          <w:u w:val="none"/>
          <w14:ligatures w14:val="standardContextual"/>
        </w:rPr>
        <w:t>“</w:t>
      </w:r>
      <w:proofErr w:type="spellStart"/>
      <w:r w:rsidRPr="002325E9">
        <w:rPr>
          <w:bCs/>
          <w:szCs w:val="24"/>
          <w:u w:val="none"/>
          <w:shd w:val="clear" w:color="auto" w:fill="FFFFFF"/>
          <w:lang w:eastAsia="lv-LV"/>
        </w:rPr>
        <w:t>Inclusive</w:t>
      </w:r>
      <w:proofErr w:type="spellEnd"/>
      <w:r w:rsidRPr="002325E9">
        <w:rPr>
          <w:bCs/>
          <w:szCs w:val="24"/>
          <w:u w:val="none"/>
          <w:shd w:val="clear" w:color="auto" w:fill="FFFFFF"/>
          <w:lang w:eastAsia="lv-LV"/>
        </w:rPr>
        <w:t xml:space="preserve"> </w:t>
      </w:r>
      <w:proofErr w:type="spellStart"/>
      <w:r w:rsidRPr="002325E9">
        <w:rPr>
          <w:bCs/>
          <w:szCs w:val="24"/>
          <w:u w:val="none"/>
          <w:shd w:val="clear" w:color="auto" w:fill="FFFFFF"/>
          <w:lang w:eastAsia="lv-LV"/>
        </w:rPr>
        <w:t>and</w:t>
      </w:r>
      <w:proofErr w:type="spellEnd"/>
      <w:r w:rsidRPr="002325E9">
        <w:rPr>
          <w:bCs/>
          <w:szCs w:val="24"/>
          <w:u w:val="none"/>
          <w:shd w:val="clear" w:color="auto" w:fill="FFFFFF"/>
          <w:lang w:eastAsia="lv-LV"/>
        </w:rPr>
        <w:t xml:space="preserve"> </w:t>
      </w:r>
      <w:proofErr w:type="spellStart"/>
      <w:r w:rsidRPr="002325E9">
        <w:rPr>
          <w:bCs/>
          <w:szCs w:val="24"/>
          <w:u w:val="none"/>
          <w:shd w:val="clear" w:color="auto" w:fill="FFFFFF"/>
          <w:lang w:eastAsia="lv-LV"/>
        </w:rPr>
        <w:t>accessible</w:t>
      </w:r>
      <w:proofErr w:type="spellEnd"/>
      <w:r w:rsidRPr="002325E9">
        <w:rPr>
          <w:bCs/>
          <w:szCs w:val="24"/>
          <w:u w:val="none"/>
          <w:shd w:val="clear" w:color="auto" w:fill="FFFFFF"/>
          <w:lang w:eastAsia="lv-LV"/>
        </w:rPr>
        <w:t xml:space="preserve"> Green </w:t>
      </w:r>
      <w:proofErr w:type="spellStart"/>
      <w:r w:rsidRPr="002325E9">
        <w:rPr>
          <w:bCs/>
          <w:szCs w:val="24"/>
          <w:u w:val="none"/>
          <w:shd w:val="clear" w:color="auto" w:fill="FFFFFF"/>
          <w:lang w:eastAsia="lv-LV"/>
        </w:rPr>
        <w:t>Railways</w:t>
      </w:r>
      <w:proofErr w:type="spellEnd"/>
      <w:r w:rsidRPr="002325E9">
        <w:rPr>
          <w:bCs/>
          <w:szCs w:val="24"/>
          <w:u w:val="none"/>
          <w:shd w:val="clear" w:color="auto" w:fill="FFFFFF"/>
          <w:lang w:eastAsia="lv-LV"/>
        </w:rPr>
        <w:t xml:space="preserve"> </w:t>
      </w:r>
      <w:proofErr w:type="spellStart"/>
      <w:r w:rsidRPr="002325E9">
        <w:rPr>
          <w:bCs/>
          <w:szCs w:val="24"/>
          <w:u w:val="none"/>
          <w:shd w:val="clear" w:color="auto" w:fill="FFFFFF"/>
          <w:lang w:eastAsia="lv-LV"/>
        </w:rPr>
        <w:t>in</w:t>
      </w:r>
      <w:proofErr w:type="spellEnd"/>
      <w:r w:rsidRPr="002325E9">
        <w:rPr>
          <w:bCs/>
          <w:szCs w:val="24"/>
          <w:u w:val="none"/>
          <w:shd w:val="clear" w:color="auto" w:fill="FFFFFF"/>
          <w:lang w:eastAsia="lv-LV"/>
        </w:rPr>
        <w:t xml:space="preserve"> </w:t>
      </w:r>
      <w:proofErr w:type="spellStart"/>
      <w:r w:rsidRPr="002325E9">
        <w:rPr>
          <w:bCs/>
          <w:szCs w:val="24"/>
          <w:u w:val="none"/>
          <w:shd w:val="clear" w:color="auto" w:fill="FFFFFF"/>
          <w:lang w:eastAsia="lv-LV"/>
        </w:rPr>
        <w:t>Estonia</w:t>
      </w:r>
      <w:proofErr w:type="spellEnd"/>
      <w:r w:rsidRPr="002325E9">
        <w:rPr>
          <w:bCs/>
          <w:szCs w:val="24"/>
          <w:u w:val="none"/>
          <w:shd w:val="clear" w:color="auto" w:fill="FFFFFF"/>
          <w:lang w:eastAsia="lv-LV"/>
        </w:rPr>
        <w:t xml:space="preserve"> </w:t>
      </w:r>
      <w:proofErr w:type="spellStart"/>
      <w:r w:rsidRPr="002325E9">
        <w:rPr>
          <w:bCs/>
          <w:szCs w:val="24"/>
          <w:u w:val="none"/>
          <w:shd w:val="clear" w:color="auto" w:fill="FFFFFF"/>
          <w:lang w:eastAsia="lv-LV"/>
        </w:rPr>
        <w:t>and</w:t>
      </w:r>
      <w:proofErr w:type="spellEnd"/>
      <w:r w:rsidRPr="002325E9">
        <w:rPr>
          <w:bCs/>
          <w:szCs w:val="24"/>
          <w:u w:val="none"/>
          <w:shd w:val="clear" w:color="auto" w:fill="FFFFFF"/>
          <w:lang w:eastAsia="lv-LV"/>
        </w:rPr>
        <w:t xml:space="preserve"> Latvia”, Green </w:t>
      </w:r>
      <w:proofErr w:type="spellStart"/>
      <w:r w:rsidRPr="002325E9">
        <w:rPr>
          <w:bCs/>
          <w:szCs w:val="24"/>
          <w:u w:val="none"/>
          <w:shd w:val="clear" w:color="auto" w:fill="FFFFFF"/>
          <w:lang w:eastAsia="lv-LV"/>
        </w:rPr>
        <w:t>Railway</w:t>
      </w:r>
      <w:proofErr w:type="spellEnd"/>
      <w:r w:rsidRPr="002325E9">
        <w:rPr>
          <w:bCs/>
          <w:szCs w:val="24"/>
          <w:u w:val="none"/>
          <w:shd w:val="clear" w:color="auto" w:fill="FFFFFF"/>
          <w:lang w:eastAsia="lv-LV"/>
        </w:rPr>
        <w:t xml:space="preserve"> I” </w:t>
      </w:r>
      <w:r w:rsidRPr="002325E9">
        <w:rPr>
          <w:szCs w:val="24"/>
          <w:u w:val="none"/>
        </w:rPr>
        <w:t xml:space="preserve">(protokols Nr.13, 51.). </w:t>
      </w:r>
    </w:p>
    <w:p w:rsidR="002325E9" w:rsidRPr="002325E9" w:rsidRDefault="002325E9" w:rsidP="002325E9">
      <w:pPr>
        <w:autoSpaceDE w:val="0"/>
        <w:autoSpaceDN w:val="0"/>
        <w:adjustRightInd w:val="0"/>
        <w:ind w:firstLine="567"/>
        <w:jc w:val="both"/>
        <w:rPr>
          <w:szCs w:val="24"/>
          <w:u w:val="none"/>
        </w:rPr>
      </w:pPr>
      <w:r w:rsidRPr="002325E9">
        <w:rPr>
          <w:color w:val="222222"/>
          <w:szCs w:val="24"/>
          <w:u w:val="none"/>
          <w:shd w:val="clear" w:color="auto" w:fill="FFFFFF"/>
          <w:lang w:eastAsia="lv-LV"/>
        </w:rPr>
        <w:t xml:space="preserve">Projekta </w:t>
      </w:r>
      <w:r w:rsidRPr="002325E9">
        <w:rPr>
          <w:szCs w:val="24"/>
          <w:u w:val="none"/>
        </w:rPr>
        <w:t>“</w:t>
      </w:r>
      <w:proofErr w:type="spellStart"/>
      <w:r w:rsidRPr="002325E9">
        <w:rPr>
          <w:szCs w:val="24"/>
          <w:u w:val="none"/>
        </w:rPr>
        <w:t>Inclusive</w:t>
      </w:r>
      <w:proofErr w:type="spellEnd"/>
      <w:r w:rsidRPr="002325E9">
        <w:rPr>
          <w:szCs w:val="24"/>
          <w:u w:val="none"/>
        </w:rPr>
        <w:t xml:space="preserve"> </w:t>
      </w:r>
      <w:proofErr w:type="spellStart"/>
      <w:r w:rsidRPr="002325E9">
        <w:rPr>
          <w:szCs w:val="24"/>
          <w:u w:val="none"/>
        </w:rPr>
        <w:t>and</w:t>
      </w:r>
      <w:proofErr w:type="spellEnd"/>
      <w:r w:rsidRPr="002325E9">
        <w:rPr>
          <w:szCs w:val="24"/>
          <w:u w:val="none"/>
        </w:rPr>
        <w:t xml:space="preserve"> </w:t>
      </w:r>
      <w:proofErr w:type="spellStart"/>
      <w:r w:rsidRPr="002325E9">
        <w:rPr>
          <w:szCs w:val="24"/>
          <w:u w:val="none"/>
        </w:rPr>
        <w:t>accessible</w:t>
      </w:r>
      <w:proofErr w:type="spellEnd"/>
      <w:r w:rsidRPr="002325E9">
        <w:rPr>
          <w:szCs w:val="24"/>
          <w:u w:val="none"/>
        </w:rPr>
        <w:t xml:space="preserve"> Green </w:t>
      </w:r>
      <w:proofErr w:type="spellStart"/>
      <w:r w:rsidRPr="002325E9">
        <w:rPr>
          <w:szCs w:val="24"/>
          <w:u w:val="none"/>
        </w:rPr>
        <w:t>Railways</w:t>
      </w:r>
      <w:proofErr w:type="spellEnd"/>
      <w:r w:rsidRPr="002325E9">
        <w:rPr>
          <w:szCs w:val="24"/>
          <w:u w:val="none"/>
        </w:rPr>
        <w:t xml:space="preserve"> </w:t>
      </w:r>
      <w:proofErr w:type="spellStart"/>
      <w:r w:rsidRPr="002325E9">
        <w:rPr>
          <w:szCs w:val="24"/>
          <w:u w:val="none"/>
        </w:rPr>
        <w:t>in</w:t>
      </w:r>
      <w:proofErr w:type="spellEnd"/>
      <w:r w:rsidRPr="002325E9">
        <w:rPr>
          <w:szCs w:val="24"/>
          <w:u w:val="none"/>
        </w:rPr>
        <w:t xml:space="preserve"> </w:t>
      </w:r>
      <w:proofErr w:type="spellStart"/>
      <w:r w:rsidRPr="002325E9">
        <w:rPr>
          <w:szCs w:val="24"/>
          <w:u w:val="none"/>
        </w:rPr>
        <w:t>Estonia</w:t>
      </w:r>
      <w:proofErr w:type="spellEnd"/>
      <w:r w:rsidRPr="002325E9">
        <w:rPr>
          <w:szCs w:val="24"/>
          <w:u w:val="none"/>
        </w:rPr>
        <w:t xml:space="preserve"> </w:t>
      </w:r>
      <w:proofErr w:type="spellStart"/>
      <w:r w:rsidRPr="002325E9">
        <w:rPr>
          <w:szCs w:val="24"/>
          <w:u w:val="none"/>
        </w:rPr>
        <w:t>and</w:t>
      </w:r>
      <w:proofErr w:type="spellEnd"/>
      <w:r w:rsidRPr="002325E9">
        <w:rPr>
          <w:szCs w:val="24"/>
          <w:u w:val="none"/>
        </w:rPr>
        <w:t xml:space="preserve"> Latvia” (</w:t>
      </w:r>
      <w:r w:rsidRPr="002325E9">
        <w:rPr>
          <w:szCs w:val="24"/>
          <w:u w:val="none"/>
          <w:lang w:eastAsia="lv-LV"/>
        </w:rPr>
        <w:t>“Iekļaujoši un pieejami zaļie dzelzceļi Igaunijā un Latvijā”</w:t>
      </w:r>
      <w:r w:rsidRPr="002325E9">
        <w:rPr>
          <w:szCs w:val="24"/>
          <w:u w:val="none"/>
        </w:rPr>
        <w:t xml:space="preserve">), saīsinājums: Green </w:t>
      </w:r>
      <w:proofErr w:type="spellStart"/>
      <w:r w:rsidRPr="002325E9">
        <w:rPr>
          <w:szCs w:val="24"/>
          <w:u w:val="none"/>
        </w:rPr>
        <w:t>Railway</w:t>
      </w:r>
      <w:proofErr w:type="spellEnd"/>
      <w:r w:rsidRPr="002325E9">
        <w:rPr>
          <w:szCs w:val="24"/>
          <w:u w:val="none"/>
        </w:rPr>
        <w:t xml:space="preserve"> II (Zaļie dzelzceļi II), </w:t>
      </w:r>
      <w:proofErr w:type="spellStart"/>
      <w:r w:rsidRPr="002325E9">
        <w:rPr>
          <w:szCs w:val="24"/>
          <w:u w:val="none"/>
        </w:rPr>
        <w:t>id</w:t>
      </w:r>
      <w:proofErr w:type="spellEnd"/>
      <w:r w:rsidRPr="002325E9">
        <w:rPr>
          <w:szCs w:val="24"/>
          <w:u w:val="none"/>
        </w:rPr>
        <w:t xml:space="preserve">: EE-LV00057 (turpmāk – Projekts) </w:t>
      </w:r>
      <w:r w:rsidRPr="002325E9">
        <w:rPr>
          <w:color w:val="222222"/>
          <w:szCs w:val="24"/>
          <w:u w:val="none"/>
          <w:shd w:val="clear" w:color="auto" w:fill="FFFFFF"/>
          <w:lang w:eastAsia="lv-LV"/>
        </w:rPr>
        <w:t>mērķis ir z</w:t>
      </w:r>
      <w:r w:rsidRPr="002325E9">
        <w:rPr>
          <w:szCs w:val="24"/>
          <w:u w:val="none"/>
        </w:rPr>
        <w:t xml:space="preserve">aļo ceļu pieejamības uzlabošana Latvijā un Igaunijā, </w:t>
      </w:r>
      <w:r w:rsidRPr="002325E9">
        <w:rPr>
          <w:color w:val="222222"/>
          <w:szCs w:val="24"/>
          <w:u w:val="none"/>
          <w:shd w:val="clear" w:color="auto" w:fill="FFFFFF"/>
          <w:lang w:eastAsia="lv-LV"/>
        </w:rPr>
        <w:t xml:space="preserve">turpinot attīstīt pārrobežu tūrisma produktu "Zaļie dzelzceļi", radot pievienoto vērtību esošajiem maršrutiem un objektiem, kā arī izstrādājot un savienojot jaunus maršrutus un objektus ar šo produktu. Projektā bez dažādām mārketinga un plānošanas aktivitātēm, lai uzlabotu pārvietošanās iespējas gar piekrasti vedošā velo maršrutā, Ainažu pagastā, paredzēts izbūvēt tiltiņu pār </w:t>
      </w:r>
      <w:proofErr w:type="spellStart"/>
      <w:r w:rsidRPr="002325E9">
        <w:rPr>
          <w:color w:val="222222"/>
          <w:szCs w:val="24"/>
          <w:u w:val="none"/>
          <w:shd w:val="clear" w:color="auto" w:fill="FFFFFF"/>
          <w:lang w:eastAsia="lv-LV"/>
        </w:rPr>
        <w:t>Blusupīti</w:t>
      </w:r>
      <w:proofErr w:type="spellEnd"/>
      <w:r w:rsidRPr="002325E9">
        <w:rPr>
          <w:color w:val="222222"/>
          <w:szCs w:val="24"/>
          <w:u w:val="none"/>
          <w:shd w:val="clear" w:color="auto" w:fill="FFFFFF"/>
          <w:lang w:eastAsia="lv-LV"/>
        </w:rPr>
        <w:t>.</w:t>
      </w:r>
    </w:p>
    <w:p w:rsidR="002325E9" w:rsidRPr="002325E9" w:rsidRDefault="002325E9" w:rsidP="002325E9">
      <w:pPr>
        <w:ind w:firstLine="567"/>
        <w:jc w:val="both"/>
        <w:rPr>
          <w:bCs/>
          <w:szCs w:val="24"/>
          <w:u w:val="none"/>
        </w:rPr>
      </w:pPr>
      <w:r w:rsidRPr="002325E9">
        <w:rPr>
          <w:bCs/>
          <w:szCs w:val="24"/>
          <w:u w:val="none"/>
        </w:rPr>
        <w:t>Projekta īstenošanas termiņš ir 2026.gada oktobris.</w:t>
      </w:r>
    </w:p>
    <w:p w:rsidR="002325E9" w:rsidRPr="002325E9" w:rsidRDefault="002325E9" w:rsidP="002325E9">
      <w:pPr>
        <w:ind w:firstLine="567"/>
        <w:jc w:val="both"/>
        <w:rPr>
          <w:szCs w:val="24"/>
          <w:u w:val="none"/>
        </w:rPr>
      </w:pPr>
      <w:r w:rsidRPr="002325E9">
        <w:rPr>
          <w:bCs/>
          <w:szCs w:val="24"/>
          <w:u w:val="none"/>
        </w:rPr>
        <w:t>Apstiprinātās Projekta kopējās attiecināmās izmaksas Limbažu novada pašvaldībai kā projekta partnerim ir 40 300 EUR, tajā skaitā Eiropas Reģionālās attīstības fonda (ERAF) finansējums 32 240 EUR, valsts un Limbažu novada pašvaldības līdzfinansējums 8060 EUR.</w:t>
      </w:r>
      <w:r w:rsidRPr="002325E9">
        <w:rPr>
          <w:szCs w:val="24"/>
          <w:u w:val="none"/>
        </w:rPr>
        <w:t xml:space="preserve"> </w:t>
      </w:r>
    </w:p>
    <w:p w:rsidR="002325E9" w:rsidRPr="002325E9" w:rsidRDefault="002325E9" w:rsidP="002325E9">
      <w:pPr>
        <w:ind w:firstLine="567"/>
        <w:jc w:val="both"/>
        <w:rPr>
          <w:szCs w:val="24"/>
          <w:u w:val="none"/>
        </w:rPr>
      </w:pPr>
      <w:r w:rsidRPr="002325E9">
        <w:rPr>
          <w:szCs w:val="24"/>
          <w:u w:val="none"/>
        </w:rPr>
        <w:t>Līdz šim Projektā:</w:t>
      </w:r>
    </w:p>
    <w:p w:rsidR="002325E9" w:rsidRPr="002325E9" w:rsidRDefault="002325E9" w:rsidP="002325E9">
      <w:pPr>
        <w:numPr>
          <w:ilvl w:val="0"/>
          <w:numId w:val="6"/>
        </w:numPr>
        <w:ind w:left="142" w:hanging="142"/>
        <w:contextualSpacing/>
        <w:jc w:val="both"/>
        <w:rPr>
          <w:szCs w:val="24"/>
          <w:u w:val="none"/>
        </w:rPr>
      </w:pPr>
      <w:r w:rsidRPr="002325E9">
        <w:rPr>
          <w:szCs w:val="24"/>
          <w:u w:val="none"/>
        </w:rPr>
        <w:t>2023.gadā nodrošināta 2 Limbažu novada pašvaldības speciālistu dalība Projekta partneru sanāksmē. Veikta komandējuma izmaksu apmaksa 3012,09 EUR apmērā.</w:t>
      </w:r>
    </w:p>
    <w:p w:rsidR="002325E9" w:rsidRPr="002325E9" w:rsidRDefault="002325E9" w:rsidP="002325E9">
      <w:pPr>
        <w:numPr>
          <w:ilvl w:val="0"/>
          <w:numId w:val="6"/>
        </w:numPr>
        <w:ind w:left="142" w:hanging="142"/>
        <w:contextualSpacing/>
        <w:jc w:val="both"/>
        <w:rPr>
          <w:szCs w:val="24"/>
          <w:u w:val="none"/>
        </w:rPr>
      </w:pPr>
      <w:r w:rsidRPr="002325E9">
        <w:rPr>
          <w:szCs w:val="24"/>
          <w:u w:val="none"/>
        </w:rPr>
        <w:t xml:space="preserve">18.09.2024. noslēgts līgums Nr. 4.10.8/24/13 ar SIA </w:t>
      </w:r>
      <w:r w:rsidRPr="002325E9">
        <w:rPr>
          <w:bCs/>
          <w:szCs w:val="24"/>
          <w:u w:val="none"/>
        </w:rPr>
        <w:t xml:space="preserve">“CHR </w:t>
      </w:r>
      <w:proofErr w:type="spellStart"/>
      <w:r w:rsidRPr="002325E9">
        <w:rPr>
          <w:bCs/>
          <w:szCs w:val="24"/>
          <w:u w:val="none"/>
        </w:rPr>
        <w:t>Design</w:t>
      </w:r>
      <w:proofErr w:type="spellEnd"/>
      <w:r w:rsidRPr="002325E9">
        <w:rPr>
          <w:bCs/>
          <w:szCs w:val="24"/>
          <w:u w:val="none"/>
        </w:rPr>
        <w:t xml:space="preserve"> Solutions” par tiltiņa pār </w:t>
      </w:r>
      <w:proofErr w:type="spellStart"/>
      <w:r w:rsidRPr="002325E9">
        <w:rPr>
          <w:bCs/>
          <w:szCs w:val="24"/>
          <w:u w:val="none"/>
        </w:rPr>
        <w:t>Blusupīti</w:t>
      </w:r>
      <w:proofErr w:type="spellEnd"/>
      <w:r w:rsidRPr="002325E9">
        <w:rPr>
          <w:bCs/>
          <w:szCs w:val="24"/>
          <w:u w:val="none"/>
        </w:rPr>
        <w:t xml:space="preserve"> Ainažu pagastā būvprojekta izstrādi un autoruzraudzību. Līguma summa par būvprojekta izstrādi noteikta 8196,24 EUR, pakalpojums izpildīts un līguma summa apmaksāta. Līguma summa par būvdarbu autoruzraudzību noteikta 1900,46 EUR.</w:t>
      </w:r>
    </w:p>
    <w:p w:rsidR="002325E9" w:rsidRPr="002325E9" w:rsidRDefault="002325E9" w:rsidP="002325E9">
      <w:pPr>
        <w:numPr>
          <w:ilvl w:val="0"/>
          <w:numId w:val="5"/>
        </w:numPr>
        <w:autoSpaceDE w:val="0"/>
        <w:autoSpaceDN w:val="0"/>
        <w:adjustRightInd w:val="0"/>
        <w:ind w:left="142" w:hanging="142"/>
        <w:contextualSpacing/>
        <w:jc w:val="both"/>
        <w:rPr>
          <w:szCs w:val="24"/>
          <w:u w:val="none"/>
          <w:lang w:eastAsia="lv-LV"/>
        </w:rPr>
      </w:pPr>
      <w:r w:rsidRPr="002325E9">
        <w:rPr>
          <w:szCs w:val="24"/>
          <w:u w:val="none"/>
        </w:rPr>
        <w:t>Limbažu novada pašvaldības Iepirkumu komisija veikusi iepirkumu “</w:t>
      </w:r>
      <w:r w:rsidRPr="002325E9">
        <w:rPr>
          <w:szCs w:val="24"/>
          <w:u w:val="none"/>
          <w:lang w:eastAsia="lv-LV"/>
        </w:rPr>
        <w:t xml:space="preserve">Tiltiņa pār </w:t>
      </w:r>
      <w:proofErr w:type="spellStart"/>
      <w:r w:rsidRPr="002325E9">
        <w:rPr>
          <w:szCs w:val="24"/>
          <w:u w:val="none"/>
          <w:lang w:eastAsia="lv-LV"/>
        </w:rPr>
        <w:t>Blusupīti</w:t>
      </w:r>
      <w:proofErr w:type="spellEnd"/>
      <w:r w:rsidRPr="002325E9">
        <w:rPr>
          <w:szCs w:val="24"/>
          <w:u w:val="none"/>
          <w:lang w:eastAsia="lv-LV"/>
        </w:rPr>
        <w:t xml:space="preserve"> izbūve Ainažu pagastā, Limbažu novadā</w:t>
      </w:r>
      <w:r w:rsidRPr="002325E9">
        <w:rPr>
          <w:szCs w:val="24"/>
          <w:u w:val="none"/>
        </w:rPr>
        <w:t xml:space="preserve">”, identifikācijas Nr. </w:t>
      </w:r>
      <w:r w:rsidRPr="002325E9">
        <w:rPr>
          <w:szCs w:val="24"/>
          <w:u w:val="none"/>
          <w:lang w:eastAsia="lv-LV"/>
        </w:rPr>
        <w:t>LNP 2025/55, kurā saņemts SIA “RG meistars” zemākās cenas piedāvājums par 61 329,00 EUR. Būvdarbu izpildes termiņš ir noteikts trīs mēneši no Darbu uzsākšanas dienas.</w:t>
      </w:r>
    </w:p>
    <w:p w:rsidR="002325E9" w:rsidRPr="002325E9" w:rsidRDefault="002325E9" w:rsidP="002325E9">
      <w:pPr>
        <w:numPr>
          <w:ilvl w:val="0"/>
          <w:numId w:val="5"/>
        </w:numPr>
        <w:autoSpaceDE w:val="0"/>
        <w:autoSpaceDN w:val="0"/>
        <w:adjustRightInd w:val="0"/>
        <w:ind w:left="142" w:hanging="142"/>
        <w:contextualSpacing/>
        <w:jc w:val="both"/>
        <w:rPr>
          <w:szCs w:val="24"/>
          <w:u w:val="none"/>
          <w:lang w:eastAsia="lv-LV"/>
        </w:rPr>
      </w:pPr>
      <w:r w:rsidRPr="002325E9">
        <w:rPr>
          <w:szCs w:val="24"/>
          <w:u w:val="none"/>
        </w:rPr>
        <w:t>Limbažu novada pašvaldības Iepirkumu komisija veikusi iepirkumu “</w:t>
      </w:r>
      <w:r w:rsidRPr="002325E9">
        <w:rPr>
          <w:szCs w:val="24"/>
          <w:u w:val="none"/>
          <w:lang w:eastAsia="lv-LV"/>
        </w:rPr>
        <w:t xml:space="preserve">Būvuzraudzības veikšana tiltiņa pār </w:t>
      </w:r>
      <w:proofErr w:type="spellStart"/>
      <w:r w:rsidRPr="002325E9">
        <w:rPr>
          <w:szCs w:val="24"/>
          <w:u w:val="none"/>
          <w:lang w:eastAsia="lv-LV"/>
        </w:rPr>
        <w:t>Blusupīti</w:t>
      </w:r>
      <w:proofErr w:type="spellEnd"/>
      <w:r w:rsidRPr="002325E9">
        <w:rPr>
          <w:szCs w:val="24"/>
          <w:u w:val="none"/>
          <w:lang w:eastAsia="lv-LV"/>
        </w:rPr>
        <w:t xml:space="preserve"> Ainažu pagastā, Limbažu novadā izbūves laikā</w:t>
      </w:r>
      <w:r w:rsidRPr="002325E9">
        <w:rPr>
          <w:szCs w:val="24"/>
          <w:u w:val="none"/>
        </w:rPr>
        <w:t xml:space="preserve">”, identifikācijas Nr. </w:t>
      </w:r>
      <w:r w:rsidRPr="002325E9">
        <w:rPr>
          <w:szCs w:val="24"/>
          <w:u w:val="none"/>
          <w:lang w:eastAsia="lv-LV"/>
        </w:rPr>
        <w:t>LNP 2025/37, kurā ieteikusi slēgt līgumu ar SIA “GEO CONSULTANTS” līguma summu 3448,50 EUR.</w:t>
      </w:r>
    </w:p>
    <w:p w:rsidR="002325E9" w:rsidRPr="002325E9" w:rsidRDefault="002325E9" w:rsidP="002325E9">
      <w:pPr>
        <w:autoSpaceDE w:val="0"/>
        <w:autoSpaceDN w:val="0"/>
        <w:adjustRightInd w:val="0"/>
        <w:ind w:firstLine="567"/>
        <w:jc w:val="both"/>
        <w:rPr>
          <w:szCs w:val="24"/>
          <w:u w:val="none"/>
        </w:rPr>
      </w:pPr>
      <w:r w:rsidRPr="002325E9">
        <w:rPr>
          <w:szCs w:val="24"/>
          <w:u w:val="none"/>
          <w:lang w:eastAsia="lv-LV"/>
        </w:rPr>
        <w:t>Projektā papildus plānotas arī m</w:t>
      </w:r>
      <w:r w:rsidRPr="002325E9">
        <w:rPr>
          <w:szCs w:val="24"/>
          <w:u w:val="none"/>
        </w:rPr>
        <w:t xml:space="preserve">ārketinga aktivitātes 8800 EUR apmērā, pamatojoties uz Projekta vadošā partnera noslēgtiem līgumiem – tīmekļa lapas attīstība, reklāmas video, karšu izgatavošana, prezentācijas materiāli, audi ceļveža rīku izstrāde, izstādes, ekspertu piesaiste u.c. aktivitātes. </w:t>
      </w:r>
    </w:p>
    <w:p w:rsidR="002325E9" w:rsidRPr="002325E9" w:rsidRDefault="002325E9" w:rsidP="002325E9">
      <w:pPr>
        <w:autoSpaceDE w:val="0"/>
        <w:autoSpaceDN w:val="0"/>
        <w:adjustRightInd w:val="0"/>
        <w:ind w:firstLine="567"/>
        <w:jc w:val="both"/>
        <w:rPr>
          <w:szCs w:val="24"/>
          <w:u w:val="none"/>
        </w:rPr>
      </w:pPr>
      <w:r w:rsidRPr="002325E9">
        <w:rPr>
          <w:szCs w:val="24"/>
          <w:u w:val="none"/>
        </w:rPr>
        <w:t>Ņemot vērā augstāk minēto, kopējās faktiskās projekta izmaksas plānotas 86 686,29 EUR.</w:t>
      </w:r>
    </w:p>
    <w:p w:rsidR="002325E9" w:rsidRPr="002325E9" w:rsidRDefault="002325E9" w:rsidP="002325E9">
      <w:pPr>
        <w:ind w:firstLine="567"/>
        <w:jc w:val="both"/>
        <w:rPr>
          <w:szCs w:val="24"/>
          <w:u w:val="none"/>
        </w:rPr>
      </w:pPr>
      <w:r w:rsidRPr="002325E9">
        <w:rPr>
          <w:szCs w:val="24"/>
          <w:u w:val="none"/>
        </w:rPr>
        <w:t xml:space="preserve">Projektā ERAF avanss nav pieejams. Pieejami ERAF un valsts budžeta dotācijas starpposma maksājumi par faktiski veiktajām izmaksām, pamatojoties uz iesniegtajām un Vadošās iestādes apstiprinātām atskaitēm. </w:t>
      </w:r>
    </w:p>
    <w:p w:rsidR="002325E9" w:rsidRPr="002325E9" w:rsidRDefault="002325E9" w:rsidP="002325E9">
      <w:pPr>
        <w:autoSpaceDE w:val="0"/>
        <w:autoSpaceDN w:val="0"/>
        <w:adjustRightInd w:val="0"/>
        <w:ind w:firstLine="567"/>
        <w:jc w:val="both"/>
        <w:rPr>
          <w:szCs w:val="24"/>
          <w:u w:val="none"/>
        </w:rPr>
      </w:pPr>
      <w:r w:rsidRPr="002325E9">
        <w:rPr>
          <w:szCs w:val="24"/>
          <w:u w:val="none"/>
        </w:rPr>
        <w:t xml:space="preserve">Projektā 2024.gadā saņemta valsts budžeta dotācija 3627,00 EUR, kas izlietota daļējai Projektā veiktā projektēšanas pakalpojuma apmaksai. </w:t>
      </w:r>
    </w:p>
    <w:p w:rsidR="002325E9" w:rsidRPr="002325E9" w:rsidRDefault="002325E9" w:rsidP="002325E9">
      <w:pPr>
        <w:autoSpaceDE w:val="0"/>
        <w:autoSpaceDN w:val="0"/>
        <w:adjustRightInd w:val="0"/>
        <w:ind w:firstLine="567"/>
        <w:jc w:val="both"/>
        <w:rPr>
          <w:szCs w:val="24"/>
          <w:u w:val="none"/>
        </w:rPr>
      </w:pPr>
      <w:r w:rsidRPr="002325E9">
        <w:rPr>
          <w:szCs w:val="24"/>
          <w:u w:val="none"/>
        </w:rPr>
        <w:t>Atlikusī projektēšanas pakalpojuma izmaksu daļa un 2023. gada komandējuma izmaksas 7581,33 EUR segtas no Limbažu novada pašvaldības budžeta apgrozāmajiem līdzekļiem. Izlietotie apgrozāmie līdzekļi atgriežami budžetā.</w:t>
      </w:r>
    </w:p>
    <w:p w:rsidR="002325E9" w:rsidRPr="002325E9" w:rsidRDefault="002325E9" w:rsidP="002325E9">
      <w:pPr>
        <w:autoSpaceDE w:val="0"/>
        <w:autoSpaceDN w:val="0"/>
        <w:adjustRightInd w:val="0"/>
        <w:ind w:firstLine="567"/>
        <w:jc w:val="both"/>
        <w:rPr>
          <w:szCs w:val="24"/>
          <w:u w:val="none"/>
        </w:rPr>
      </w:pPr>
      <w:r w:rsidRPr="002325E9">
        <w:rPr>
          <w:szCs w:val="24"/>
          <w:u w:val="none"/>
        </w:rPr>
        <w:lastRenderedPageBreak/>
        <w:t>2025. gada jūnijā, pēc Projekta starpposma pārskata apstiprināšanas, plānots saņemt ERAF starpposma maksājumu 6556 EUR, kuru paredzēts izmantot daļējai Projektā paredzēto mārketinga aktivitāšu apmaksai. Pilnīgai mārketinga aktivitāšu apmaksai nepieciešams papildu 2244,00 Limbažu novada pašvaldības budžeta līdzfinansējums.</w:t>
      </w:r>
    </w:p>
    <w:p w:rsidR="002325E9" w:rsidRPr="002325E9" w:rsidRDefault="002325E9" w:rsidP="002325E9">
      <w:pPr>
        <w:autoSpaceDE w:val="0"/>
        <w:autoSpaceDN w:val="0"/>
        <w:adjustRightInd w:val="0"/>
        <w:ind w:firstLine="567"/>
        <w:jc w:val="both"/>
        <w:rPr>
          <w:szCs w:val="24"/>
          <w:u w:val="none"/>
        </w:rPr>
      </w:pPr>
      <w:r w:rsidRPr="002325E9">
        <w:rPr>
          <w:szCs w:val="24"/>
          <w:u w:val="none"/>
        </w:rPr>
        <w:t>Atlikušās faktiskās Projekta izmaksas 66 677,96 EUR apmērā veido plānotās būvniecības izmaksas.</w:t>
      </w:r>
    </w:p>
    <w:p w:rsidR="002325E9" w:rsidRPr="002325E9" w:rsidRDefault="002325E9" w:rsidP="002325E9">
      <w:pPr>
        <w:ind w:firstLine="567"/>
        <w:jc w:val="both"/>
        <w:rPr>
          <w:bCs/>
          <w:szCs w:val="24"/>
          <w:u w:val="none"/>
        </w:rPr>
      </w:pPr>
      <w:r w:rsidRPr="002325E9">
        <w:rPr>
          <w:bCs/>
          <w:szCs w:val="24"/>
          <w:u w:val="none"/>
        </w:rPr>
        <w:t xml:space="preserve">Atbilstoši </w:t>
      </w:r>
      <w:r w:rsidRPr="002325E9">
        <w:rPr>
          <w:szCs w:val="24"/>
          <w:u w:val="none"/>
          <w:lang w:eastAsia="lv-LV"/>
        </w:rPr>
        <w:t xml:space="preserve">likuma “Par valsts budžetu 2025. gadam un budžeta ietvaru 2025., 2026. un 2027. gadam” 38. panta pirmās daļas 1.punktam, Eiropas Savienības fondu un pārējās ārvalstu finanšu palīdzības līdzfinansēto projektu īstenošanai iespējams saņemt aizņēmumu tādā apmērā, kas nepārsniedz projekta attiecināmo izmaksu kopsummu. Līdz ar to Projektam iespējams saņemt aizņēmumu </w:t>
      </w:r>
      <w:r w:rsidRPr="002325E9">
        <w:rPr>
          <w:bCs/>
          <w:szCs w:val="24"/>
          <w:u w:val="none"/>
        </w:rPr>
        <w:t>40 300 EUR.</w:t>
      </w:r>
    </w:p>
    <w:p w:rsidR="002325E9" w:rsidRPr="002325E9" w:rsidRDefault="002325E9" w:rsidP="002325E9">
      <w:pPr>
        <w:ind w:firstLine="567"/>
        <w:jc w:val="both"/>
        <w:rPr>
          <w:bCs/>
          <w:szCs w:val="24"/>
          <w:u w:val="none"/>
        </w:rPr>
      </w:pPr>
      <w:r w:rsidRPr="002325E9">
        <w:rPr>
          <w:bCs/>
          <w:szCs w:val="24"/>
          <w:u w:val="none"/>
        </w:rPr>
        <w:t xml:space="preserve">Pilnīgai Projekta īstenošanai nepieciešams vēl finansējums 26 377,96 EUR. </w:t>
      </w:r>
    </w:p>
    <w:p w:rsidR="002325E9" w:rsidRPr="002325E9" w:rsidRDefault="002325E9" w:rsidP="002325E9">
      <w:pPr>
        <w:ind w:firstLine="567"/>
        <w:jc w:val="both"/>
        <w:rPr>
          <w:szCs w:val="24"/>
          <w:u w:val="none"/>
          <w:lang w:eastAsia="lv-LV"/>
        </w:rPr>
      </w:pPr>
      <w:r w:rsidRPr="002325E9">
        <w:rPr>
          <w:bCs/>
          <w:szCs w:val="24"/>
          <w:u w:val="none"/>
        </w:rPr>
        <w:t xml:space="preserve">Atbilstoši </w:t>
      </w:r>
      <w:r w:rsidRPr="002325E9">
        <w:rPr>
          <w:szCs w:val="24"/>
          <w:u w:val="none"/>
          <w:lang w:eastAsia="lv-LV"/>
        </w:rPr>
        <w:t>likuma “Par valsts budžetu 2025. gadam un budžeta ietvaru 2025., 2026. un 2027. gadam” 38. panta pirmās daļas 10. punktam, pašvaldībai iespējams saņemt aizņēmumu prioritāram investīciju projektam. Pašvaldības budžeta ikgadējais līdzfinansējums nav mazāks par 10 procentiem un ikgadējais aizņēmuma apmērs nav lielāks par 90 procentiem no pašvaldības kopējām projekta izmaksām attiecīgajā gadā. Līdz ar to Projektam iespējams saņemt prioritārā investīciju projekta aizņēmumu 23 740,00 EUR apmērā. Pašvaldībai jānodrošina līdzfinansējums 2637,96 EUR apmērā.</w:t>
      </w:r>
    </w:p>
    <w:p w:rsidR="002325E9" w:rsidRPr="002325E9" w:rsidRDefault="002325E9" w:rsidP="002325E9">
      <w:pPr>
        <w:ind w:firstLine="567"/>
        <w:jc w:val="both"/>
        <w:rPr>
          <w:szCs w:val="24"/>
          <w:u w:val="none"/>
          <w:lang w:eastAsia="lv-LV"/>
        </w:rPr>
      </w:pPr>
      <w:r w:rsidRPr="002325E9">
        <w:rPr>
          <w:szCs w:val="24"/>
          <w:u w:val="none"/>
          <w:lang w:eastAsia="lv-LV"/>
        </w:rPr>
        <w:t>Lai projektam būtu pieejams prioritārā investīciju projekta aizņēmumu, tas iekļaujams pašvaldības Investīciju plānā kā prioritārs investīciju projekts.</w:t>
      </w:r>
    </w:p>
    <w:p w:rsidR="002325E9" w:rsidRPr="00AE28C7" w:rsidRDefault="002325E9" w:rsidP="002325E9">
      <w:pPr>
        <w:ind w:firstLine="720"/>
        <w:jc w:val="both"/>
        <w:rPr>
          <w:b/>
          <w:bCs/>
          <w:szCs w:val="24"/>
          <w:u w:val="none"/>
          <w:lang w:eastAsia="lv-LV"/>
        </w:rPr>
      </w:pPr>
      <w:r w:rsidRPr="002325E9">
        <w:rPr>
          <w:szCs w:val="24"/>
          <w:u w:val="none"/>
          <w:lang w:eastAsia="lv-LV"/>
        </w:rPr>
        <w:t xml:space="preserve">Pamatojoties uz Pašvaldību likuma 4. panta pirmās daļas 2. un 6. punktu, 10. panta pirmās daļas  17.punktu,  likuma “Par valsts budžetu 2025. gadam un budžeta ietvaru 2025., 2026. un 2027. gadam” 38. panta pirmās daļas 1. un 10. punktu, Ministru kabineta 2019. gada 10. decembra noteikumiem Nr. 590 „Noteikumi par pašvaldību aizņēmumiem un galvojumiem”, Ministru kabineta 2014. gada 14. oktobra noteikumu Nr. 628 “Noteikumi par pašvaldību teritorijas attīstības plānošanas dokumentiem” 24. un 73. punktu,  </w:t>
      </w:r>
      <w:r w:rsidRPr="00AE28C7">
        <w:rPr>
          <w:rFonts w:cs="Tahoma"/>
          <w:b/>
          <w:kern w:val="1"/>
          <w:szCs w:val="24"/>
          <w:u w:val="none"/>
          <w:lang w:eastAsia="hi-IN" w:bidi="hi-IN"/>
        </w:rPr>
        <w:t>a</w:t>
      </w:r>
      <w:r w:rsidRPr="00AE28C7">
        <w:rPr>
          <w:b/>
          <w:bCs/>
          <w:szCs w:val="24"/>
          <w:u w:val="none"/>
          <w:lang w:eastAsia="lv-LV"/>
        </w:rPr>
        <w:t>tklāti balsojot: PAR</w:t>
      </w:r>
      <w:r w:rsidRPr="00AE28C7">
        <w:rPr>
          <w:szCs w:val="24"/>
          <w:u w:val="none"/>
          <w:lang w:eastAsia="lv-LV"/>
        </w:rPr>
        <w:t xml:space="preserve"> – 1</w:t>
      </w:r>
      <w:r>
        <w:rPr>
          <w:szCs w:val="24"/>
          <w:u w:val="none"/>
          <w:lang w:eastAsia="lv-LV"/>
        </w:rPr>
        <w:t>4</w:t>
      </w:r>
      <w:r w:rsidRPr="00AE28C7">
        <w:rPr>
          <w:szCs w:val="24"/>
          <w:u w:val="none"/>
          <w:lang w:eastAsia="lv-LV"/>
        </w:rPr>
        <w:t xml:space="preserve"> deputāti (</w:t>
      </w:r>
      <w:r w:rsidRPr="00B65C2B">
        <w:rPr>
          <w:bCs/>
          <w:szCs w:val="24"/>
          <w:u w:val="none"/>
          <w:lang w:eastAsia="lv-LV"/>
        </w:rPr>
        <w:t>Aigars Legzdiņš, Andis Zaļaiskalns, Andris Garklāvs, Arvīds Ozols, Dagnis Straubergs, Dāvis Melnalksnis, Jānis Remess, Kristaps Močāns, Lija Jokste, Māris Beļaunieks, Regīna Tamane, Rūdolfs Pelēkais, Valdis Možvillo, Ziedonis Rubezis</w:t>
      </w:r>
      <w:r w:rsidRPr="00AE28C7">
        <w:rPr>
          <w:bCs/>
          <w:szCs w:val="24"/>
          <w:u w:val="none"/>
          <w:lang w:eastAsia="lv-LV"/>
        </w:rPr>
        <w:t>),</w:t>
      </w:r>
      <w:r w:rsidRPr="00AE28C7">
        <w:rPr>
          <w:szCs w:val="24"/>
          <w:u w:val="none"/>
          <w:lang w:eastAsia="lv-LV"/>
        </w:rPr>
        <w:t xml:space="preserve"> </w:t>
      </w:r>
      <w:r w:rsidRPr="00AE28C7">
        <w:rPr>
          <w:b/>
          <w:bCs/>
          <w:szCs w:val="24"/>
          <w:u w:val="none"/>
          <w:lang w:eastAsia="lv-LV"/>
        </w:rPr>
        <w:t xml:space="preserve">PRET – </w:t>
      </w:r>
      <w:r w:rsidRPr="00AE28C7">
        <w:rPr>
          <w:bCs/>
          <w:szCs w:val="24"/>
          <w:u w:val="none"/>
          <w:lang w:eastAsia="lv-LV"/>
        </w:rPr>
        <w:t>nav,</w:t>
      </w:r>
      <w:r w:rsidRPr="00AE28C7">
        <w:rPr>
          <w:rFonts w:eastAsia="Calibri"/>
          <w:u w:val="none"/>
        </w:rPr>
        <w:t xml:space="preserve"> </w:t>
      </w:r>
      <w:r w:rsidRPr="00AE28C7">
        <w:rPr>
          <w:b/>
          <w:bCs/>
          <w:szCs w:val="24"/>
          <w:u w:val="none"/>
          <w:lang w:eastAsia="lv-LV"/>
        </w:rPr>
        <w:t>ATTURAS –</w:t>
      </w:r>
      <w:r w:rsidRPr="00AE28C7">
        <w:rPr>
          <w:szCs w:val="24"/>
          <w:u w:val="none"/>
          <w:lang w:eastAsia="lv-LV"/>
        </w:rPr>
        <w:t xml:space="preserve"> </w:t>
      </w:r>
      <w:r>
        <w:rPr>
          <w:szCs w:val="24"/>
          <w:u w:val="none"/>
          <w:lang w:eastAsia="lv-LV"/>
        </w:rPr>
        <w:t>1 deputāts (</w:t>
      </w:r>
      <w:r w:rsidRPr="00B65C2B">
        <w:rPr>
          <w:bCs/>
          <w:szCs w:val="24"/>
          <w:u w:val="none"/>
          <w:lang w:eastAsia="lv-LV"/>
        </w:rPr>
        <w:t>Edmunds Zeidmanis</w:t>
      </w:r>
      <w:r>
        <w:rPr>
          <w:bCs/>
          <w:szCs w:val="24"/>
          <w:u w:val="none"/>
          <w:lang w:eastAsia="lv-LV"/>
        </w:rPr>
        <w:t>)</w:t>
      </w:r>
      <w:r w:rsidRPr="00AE28C7">
        <w:rPr>
          <w:szCs w:val="24"/>
          <w:u w:val="none"/>
          <w:lang w:eastAsia="lv-LV"/>
        </w:rPr>
        <w:t>, Limbažu novada dome</w:t>
      </w:r>
      <w:r w:rsidRPr="00AE28C7">
        <w:rPr>
          <w:b/>
          <w:bCs/>
          <w:szCs w:val="24"/>
          <w:u w:val="none"/>
          <w:lang w:eastAsia="lv-LV"/>
        </w:rPr>
        <w:t xml:space="preserve"> NOLEMJ:</w:t>
      </w:r>
    </w:p>
    <w:p w:rsidR="002325E9" w:rsidRPr="002325E9" w:rsidRDefault="002325E9" w:rsidP="002325E9">
      <w:pPr>
        <w:ind w:firstLine="567"/>
        <w:jc w:val="both"/>
        <w:rPr>
          <w:b/>
          <w:bCs/>
          <w:szCs w:val="24"/>
          <w:u w:val="none"/>
          <w:lang w:eastAsia="lv-LV"/>
        </w:rPr>
      </w:pPr>
    </w:p>
    <w:p w:rsidR="002325E9" w:rsidRPr="002325E9" w:rsidRDefault="002325E9" w:rsidP="002325E9">
      <w:pPr>
        <w:numPr>
          <w:ilvl w:val="0"/>
          <w:numId w:val="4"/>
        </w:numPr>
        <w:ind w:left="357" w:hanging="357"/>
        <w:contextualSpacing/>
        <w:jc w:val="both"/>
        <w:rPr>
          <w:szCs w:val="24"/>
          <w:u w:val="none"/>
          <w:lang w:eastAsia="hi-IN" w:bidi="hi-IN"/>
        </w:rPr>
      </w:pPr>
      <w:r w:rsidRPr="002325E9">
        <w:rPr>
          <w:szCs w:val="24"/>
          <w:u w:val="none"/>
          <w:lang w:eastAsia="hi-IN" w:bidi="hi-IN"/>
        </w:rPr>
        <w:t xml:space="preserve">Apstiprināt projekta </w:t>
      </w:r>
      <w:r w:rsidRPr="002325E9">
        <w:rPr>
          <w:bCs/>
          <w:szCs w:val="24"/>
          <w:u w:val="none"/>
        </w:rPr>
        <w:t>“</w:t>
      </w:r>
      <w:proofErr w:type="spellStart"/>
      <w:r w:rsidRPr="002325E9">
        <w:rPr>
          <w:bCs/>
          <w:szCs w:val="24"/>
          <w:u w:val="none"/>
        </w:rPr>
        <w:t>Inclusive</w:t>
      </w:r>
      <w:proofErr w:type="spellEnd"/>
      <w:r w:rsidRPr="002325E9">
        <w:rPr>
          <w:bCs/>
          <w:szCs w:val="24"/>
          <w:u w:val="none"/>
        </w:rPr>
        <w:t xml:space="preserve"> </w:t>
      </w:r>
      <w:proofErr w:type="spellStart"/>
      <w:r w:rsidRPr="002325E9">
        <w:rPr>
          <w:bCs/>
          <w:szCs w:val="24"/>
          <w:u w:val="none"/>
        </w:rPr>
        <w:t>and</w:t>
      </w:r>
      <w:proofErr w:type="spellEnd"/>
      <w:r w:rsidRPr="002325E9">
        <w:rPr>
          <w:bCs/>
          <w:szCs w:val="24"/>
          <w:u w:val="none"/>
        </w:rPr>
        <w:t xml:space="preserve"> </w:t>
      </w:r>
      <w:proofErr w:type="spellStart"/>
      <w:r w:rsidRPr="002325E9">
        <w:rPr>
          <w:bCs/>
          <w:szCs w:val="24"/>
          <w:u w:val="none"/>
        </w:rPr>
        <w:t>accessible</w:t>
      </w:r>
      <w:proofErr w:type="spellEnd"/>
      <w:r w:rsidRPr="002325E9">
        <w:rPr>
          <w:bCs/>
          <w:szCs w:val="24"/>
          <w:u w:val="none"/>
        </w:rPr>
        <w:t xml:space="preserve"> Green </w:t>
      </w:r>
      <w:proofErr w:type="spellStart"/>
      <w:r w:rsidRPr="002325E9">
        <w:rPr>
          <w:bCs/>
          <w:szCs w:val="24"/>
          <w:u w:val="none"/>
        </w:rPr>
        <w:t>Railways</w:t>
      </w:r>
      <w:proofErr w:type="spellEnd"/>
      <w:r w:rsidRPr="002325E9">
        <w:rPr>
          <w:bCs/>
          <w:szCs w:val="24"/>
          <w:u w:val="none"/>
        </w:rPr>
        <w:t xml:space="preserve"> </w:t>
      </w:r>
      <w:proofErr w:type="spellStart"/>
      <w:r w:rsidRPr="002325E9">
        <w:rPr>
          <w:bCs/>
          <w:szCs w:val="24"/>
          <w:u w:val="none"/>
        </w:rPr>
        <w:t>in</w:t>
      </w:r>
      <w:proofErr w:type="spellEnd"/>
      <w:r w:rsidRPr="002325E9">
        <w:rPr>
          <w:bCs/>
          <w:szCs w:val="24"/>
          <w:u w:val="none"/>
        </w:rPr>
        <w:t xml:space="preserve"> </w:t>
      </w:r>
      <w:proofErr w:type="spellStart"/>
      <w:r w:rsidRPr="002325E9">
        <w:rPr>
          <w:bCs/>
          <w:szCs w:val="24"/>
          <w:u w:val="none"/>
        </w:rPr>
        <w:t>Estonia</w:t>
      </w:r>
      <w:proofErr w:type="spellEnd"/>
      <w:r w:rsidRPr="002325E9">
        <w:rPr>
          <w:bCs/>
          <w:szCs w:val="24"/>
          <w:u w:val="none"/>
        </w:rPr>
        <w:t xml:space="preserve"> </w:t>
      </w:r>
      <w:proofErr w:type="spellStart"/>
      <w:r w:rsidRPr="002325E9">
        <w:rPr>
          <w:bCs/>
          <w:szCs w:val="24"/>
          <w:u w:val="none"/>
        </w:rPr>
        <w:t>and</w:t>
      </w:r>
      <w:proofErr w:type="spellEnd"/>
      <w:r w:rsidRPr="002325E9">
        <w:rPr>
          <w:bCs/>
          <w:szCs w:val="24"/>
          <w:u w:val="none"/>
        </w:rPr>
        <w:t xml:space="preserve"> Latvia” (</w:t>
      </w:r>
      <w:r w:rsidRPr="002325E9">
        <w:rPr>
          <w:szCs w:val="24"/>
          <w:u w:val="none"/>
          <w:lang w:eastAsia="lv-LV"/>
        </w:rPr>
        <w:t>“Iekļaujoši un pieejami zaļie dzelzceļi Igaunijā un Latvijā”</w:t>
      </w:r>
      <w:r w:rsidRPr="002325E9">
        <w:rPr>
          <w:bCs/>
          <w:szCs w:val="24"/>
          <w:u w:val="none"/>
        </w:rPr>
        <w:t xml:space="preserve">), saīsinājums “Green </w:t>
      </w:r>
      <w:proofErr w:type="spellStart"/>
      <w:r w:rsidRPr="002325E9">
        <w:rPr>
          <w:bCs/>
          <w:szCs w:val="24"/>
          <w:u w:val="none"/>
        </w:rPr>
        <w:t>Railway</w:t>
      </w:r>
      <w:proofErr w:type="spellEnd"/>
      <w:r w:rsidRPr="002325E9">
        <w:rPr>
          <w:bCs/>
          <w:szCs w:val="24"/>
          <w:u w:val="none"/>
        </w:rPr>
        <w:t xml:space="preserve"> II” (“Zaļie dzelzceļi II), </w:t>
      </w:r>
      <w:proofErr w:type="spellStart"/>
      <w:r w:rsidRPr="002325E9">
        <w:rPr>
          <w:bCs/>
          <w:szCs w:val="24"/>
          <w:u w:val="none"/>
        </w:rPr>
        <w:t>id</w:t>
      </w:r>
      <w:proofErr w:type="spellEnd"/>
      <w:r w:rsidRPr="002325E9">
        <w:rPr>
          <w:bCs/>
          <w:szCs w:val="24"/>
          <w:u w:val="none"/>
        </w:rPr>
        <w:t xml:space="preserve">: EE-LV00057, </w:t>
      </w:r>
      <w:r w:rsidRPr="002325E9">
        <w:rPr>
          <w:szCs w:val="24"/>
          <w:u w:val="none"/>
          <w:lang w:eastAsia="hi-IN" w:bidi="hi-IN"/>
        </w:rPr>
        <w:t xml:space="preserve">kopējās izmaksas </w:t>
      </w:r>
      <w:r w:rsidRPr="002325E9">
        <w:rPr>
          <w:szCs w:val="24"/>
          <w:u w:val="none"/>
        </w:rPr>
        <w:t>86 686,29 EUR apmērā.</w:t>
      </w:r>
    </w:p>
    <w:p w:rsidR="002325E9" w:rsidRPr="002325E9" w:rsidRDefault="002325E9" w:rsidP="002325E9">
      <w:pPr>
        <w:numPr>
          <w:ilvl w:val="0"/>
          <w:numId w:val="4"/>
        </w:numPr>
        <w:ind w:left="357" w:hanging="357"/>
        <w:contextualSpacing/>
        <w:jc w:val="both"/>
        <w:rPr>
          <w:szCs w:val="24"/>
          <w:u w:val="none"/>
          <w:lang w:eastAsia="hi-IN" w:bidi="hi-IN"/>
        </w:rPr>
      </w:pPr>
      <w:r w:rsidRPr="002325E9">
        <w:rPr>
          <w:szCs w:val="24"/>
          <w:u w:val="none"/>
          <w:lang w:eastAsia="hi-IN" w:bidi="hi-IN"/>
        </w:rPr>
        <w:t>Aktualizēt Limbažu novada pašvaldības Attīstības programmas 2022. – 2028.gadam Investīciju plānu 2025. – 2027. gadam, nosakot pasākumu Nr. 35 “Latvijas – Igaunijas pārrobežu programma, projekts Zaļo ceļu pieejamības uzlabošanai Latvijā un Igaunijā – “Iekļaujoši un pieejami zaļie dzelzceļi Igaunijā un Latvijā”  (“</w:t>
      </w:r>
      <w:proofErr w:type="spellStart"/>
      <w:r w:rsidRPr="002325E9">
        <w:rPr>
          <w:szCs w:val="24"/>
          <w:u w:val="none"/>
          <w:lang w:eastAsia="hi-IN" w:bidi="hi-IN"/>
        </w:rPr>
        <w:t>Inclusive</w:t>
      </w:r>
      <w:proofErr w:type="spellEnd"/>
      <w:r w:rsidRPr="002325E9">
        <w:rPr>
          <w:szCs w:val="24"/>
          <w:u w:val="none"/>
          <w:lang w:eastAsia="hi-IN" w:bidi="hi-IN"/>
        </w:rPr>
        <w:t xml:space="preserve"> </w:t>
      </w:r>
      <w:proofErr w:type="spellStart"/>
      <w:r w:rsidRPr="002325E9">
        <w:rPr>
          <w:szCs w:val="24"/>
          <w:u w:val="none"/>
          <w:lang w:eastAsia="hi-IN" w:bidi="hi-IN"/>
        </w:rPr>
        <w:t>and</w:t>
      </w:r>
      <w:proofErr w:type="spellEnd"/>
      <w:r w:rsidRPr="002325E9">
        <w:rPr>
          <w:szCs w:val="24"/>
          <w:u w:val="none"/>
          <w:lang w:eastAsia="hi-IN" w:bidi="hi-IN"/>
        </w:rPr>
        <w:t xml:space="preserve"> </w:t>
      </w:r>
      <w:proofErr w:type="spellStart"/>
      <w:r w:rsidRPr="002325E9">
        <w:rPr>
          <w:szCs w:val="24"/>
          <w:u w:val="none"/>
          <w:lang w:eastAsia="hi-IN" w:bidi="hi-IN"/>
        </w:rPr>
        <w:t>accessible</w:t>
      </w:r>
      <w:proofErr w:type="spellEnd"/>
      <w:r w:rsidRPr="002325E9">
        <w:rPr>
          <w:szCs w:val="24"/>
          <w:u w:val="none"/>
          <w:lang w:eastAsia="hi-IN" w:bidi="hi-IN"/>
        </w:rPr>
        <w:t xml:space="preserve"> Green </w:t>
      </w:r>
      <w:proofErr w:type="spellStart"/>
      <w:r w:rsidRPr="002325E9">
        <w:rPr>
          <w:szCs w:val="24"/>
          <w:u w:val="none"/>
          <w:lang w:eastAsia="hi-IN" w:bidi="hi-IN"/>
        </w:rPr>
        <w:t>Railways</w:t>
      </w:r>
      <w:proofErr w:type="spellEnd"/>
      <w:r w:rsidRPr="002325E9">
        <w:rPr>
          <w:szCs w:val="24"/>
          <w:u w:val="none"/>
          <w:lang w:eastAsia="hi-IN" w:bidi="hi-IN"/>
        </w:rPr>
        <w:t xml:space="preserve"> </w:t>
      </w:r>
      <w:proofErr w:type="spellStart"/>
      <w:r w:rsidRPr="002325E9">
        <w:rPr>
          <w:szCs w:val="24"/>
          <w:u w:val="none"/>
          <w:lang w:eastAsia="hi-IN" w:bidi="hi-IN"/>
        </w:rPr>
        <w:t>in</w:t>
      </w:r>
      <w:proofErr w:type="spellEnd"/>
      <w:r w:rsidRPr="002325E9">
        <w:rPr>
          <w:szCs w:val="24"/>
          <w:u w:val="none"/>
          <w:lang w:eastAsia="hi-IN" w:bidi="hi-IN"/>
        </w:rPr>
        <w:t xml:space="preserve"> </w:t>
      </w:r>
      <w:proofErr w:type="spellStart"/>
      <w:r w:rsidRPr="002325E9">
        <w:rPr>
          <w:szCs w:val="24"/>
          <w:u w:val="none"/>
          <w:lang w:eastAsia="hi-IN" w:bidi="hi-IN"/>
        </w:rPr>
        <w:t>Estonia</w:t>
      </w:r>
      <w:proofErr w:type="spellEnd"/>
      <w:r w:rsidRPr="002325E9">
        <w:rPr>
          <w:szCs w:val="24"/>
          <w:u w:val="none"/>
          <w:lang w:eastAsia="hi-IN" w:bidi="hi-IN"/>
        </w:rPr>
        <w:t xml:space="preserve"> </w:t>
      </w:r>
      <w:proofErr w:type="spellStart"/>
      <w:r w:rsidRPr="002325E9">
        <w:rPr>
          <w:szCs w:val="24"/>
          <w:u w:val="none"/>
          <w:lang w:eastAsia="hi-IN" w:bidi="hi-IN"/>
        </w:rPr>
        <w:t>and</w:t>
      </w:r>
      <w:proofErr w:type="spellEnd"/>
      <w:r w:rsidRPr="002325E9">
        <w:rPr>
          <w:szCs w:val="24"/>
          <w:u w:val="none"/>
          <w:lang w:eastAsia="hi-IN" w:bidi="hi-IN"/>
        </w:rPr>
        <w:t xml:space="preserve"> Latvia”, saīsinājums: Green </w:t>
      </w:r>
      <w:proofErr w:type="spellStart"/>
      <w:r w:rsidRPr="002325E9">
        <w:rPr>
          <w:szCs w:val="24"/>
          <w:u w:val="none"/>
          <w:lang w:eastAsia="hi-IN" w:bidi="hi-IN"/>
        </w:rPr>
        <w:t>Railway</w:t>
      </w:r>
      <w:proofErr w:type="spellEnd"/>
      <w:r w:rsidRPr="002325E9">
        <w:rPr>
          <w:szCs w:val="24"/>
          <w:u w:val="none"/>
          <w:lang w:eastAsia="hi-IN" w:bidi="hi-IN"/>
        </w:rPr>
        <w:t xml:space="preserve"> II)” kā 2025.gada prioritāro investīciju projektu un precizējot tā plānotās izmaksas (pielikumā).</w:t>
      </w:r>
    </w:p>
    <w:p w:rsidR="002325E9" w:rsidRPr="002325E9" w:rsidRDefault="002325E9" w:rsidP="002325E9">
      <w:pPr>
        <w:numPr>
          <w:ilvl w:val="0"/>
          <w:numId w:val="4"/>
        </w:numPr>
        <w:ind w:left="357" w:hanging="357"/>
        <w:contextualSpacing/>
        <w:jc w:val="both"/>
        <w:rPr>
          <w:szCs w:val="24"/>
          <w:u w:val="none"/>
          <w:lang w:eastAsia="hi-IN" w:bidi="hi-IN"/>
        </w:rPr>
      </w:pPr>
      <w:r w:rsidRPr="002325E9">
        <w:rPr>
          <w:szCs w:val="24"/>
          <w:u w:val="none"/>
          <w:lang w:eastAsia="hi-IN" w:bidi="hi-IN"/>
        </w:rPr>
        <w:t xml:space="preserve">Iekļaut Limbažu novada pašvaldības budžetā projektam </w:t>
      </w:r>
      <w:r w:rsidRPr="002325E9">
        <w:rPr>
          <w:bCs/>
          <w:szCs w:val="24"/>
          <w:u w:val="none"/>
        </w:rPr>
        <w:t>“</w:t>
      </w:r>
      <w:proofErr w:type="spellStart"/>
      <w:r w:rsidRPr="002325E9">
        <w:rPr>
          <w:bCs/>
          <w:szCs w:val="24"/>
          <w:u w:val="none"/>
        </w:rPr>
        <w:t>Inclusive</w:t>
      </w:r>
      <w:proofErr w:type="spellEnd"/>
      <w:r w:rsidRPr="002325E9">
        <w:rPr>
          <w:bCs/>
          <w:szCs w:val="24"/>
          <w:u w:val="none"/>
        </w:rPr>
        <w:t xml:space="preserve"> </w:t>
      </w:r>
      <w:proofErr w:type="spellStart"/>
      <w:r w:rsidRPr="002325E9">
        <w:rPr>
          <w:bCs/>
          <w:szCs w:val="24"/>
          <w:u w:val="none"/>
        </w:rPr>
        <w:t>and</w:t>
      </w:r>
      <w:proofErr w:type="spellEnd"/>
      <w:r w:rsidRPr="002325E9">
        <w:rPr>
          <w:bCs/>
          <w:szCs w:val="24"/>
          <w:u w:val="none"/>
        </w:rPr>
        <w:t xml:space="preserve"> </w:t>
      </w:r>
      <w:proofErr w:type="spellStart"/>
      <w:r w:rsidRPr="002325E9">
        <w:rPr>
          <w:bCs/>
          <w:szCs w:val="24"/>
          <w:u w:val="none"/>
        </w:rPr>
        <w:t>accessible</w:t>
      </w:r>
      <w:proofErr w:type="spellEnd"/>
      <w:r w:rsidRPr="002325E9">
        <w:rPr>
          <w:bCs/>
          <w:szCs w:val="24"/>
          <w:u w:val="none"/>
        </w:rPr>
        <w:t xml:space="preserve"> Green </w:t>
      </w:r>
      <w:proofErr w:type="spellStart"/>
      <w:r w:rsidRPr="002325E9">
        <w:rPr>
          <w:bCs/>
          <w:szCs w:val="24"/>
          <w:u w:val="none"/>
        </w:rPr>
        <w:t>Railways</w:t>
      </w:r>
      <w:proofErr w:type="spellEnd"/>
      <w:r w:rsidRPr="002325E9">
        <w:rPr>
          <w:bCs/>
          <w:szCs w:val="24"/>
          <w:u w:val="none"/>
        </w:rPr>
        <w:t xml:space="preserve"> </w:t>
      </w:r>
      <w:proofErr w:type="spellStart"/>
      <w:r w:rsidRPr="002325E9">
        <w:rPr>
          <w:bCs/>
          <w:szCs w:val="24"/>
          <w:u w:val="none"/>
        </w:rPr>
        <w:t>in</w:t>
      </w:r>
      <w:proofErr w:type="spellEnd"/>
      <w:r w:rsidRPr="002325E9">
        <w:rPr>
          <w:bCs/>
          <w:szCs w:val="24"/>
          <w:u w:val="none"/>
        </w:rPr>
        <w:t xml:space="preserve"> </w:t>
      </w:r>
      <w:proofErr w:type="spellStart"/>
      <w:r w:rsidRPr="002325E9">
        <w:rPr>
          <w:bCs/>
          <w:szCs w:val="24"/>
          <w:u w:val="none"/>
        </w:rPr>
        <w:t>Estonia</w:t>
      </w:r>
      <w:proofErr w:type="spellEnd"/>
      <w:r w:rsidRPr="002325E9">
        <w:rPr>
          <w:bCs/>
          <w:szCs w:val="24"/>
          <w:u w:val="none"/>
        </w:rPr>
        <w:t xml:space="preserve"> </w:t>
      </w:r>
      <w:proofErr w:type="spellStart"/>
      <w:r w:rsidRPr="002325E9">
        <w:rPr>
          <w:bCs/>
          <w:szCs w:val="24"/>
          <w:u w:val="none"/>
        </w:rPr>
        <w:t>and</w:t>
      </w:r>
      <w:proofErr w:type="spellEnd"/>
      <w:r w:rsidRPr="002325E9">
        <w:rPr>
          <w:bCs/>
          <w:szCs w:val="24"/>
          <w:u w:val="none"/>
        </w:rPr>
        <w:t xml:space="preserve"> Latvia” (</w:t>
      </w:r>
      <w:r w:rsidRPr="002325E9">
        <w:rPr>
          <w:szCs w:val="24"/>
          <w:u w:val="none"/>
          <w:lang w:eastAsia="lv-LV"/>
        </w:rPr>
        <w:t>“Iekļaujoši un pieejami zaļie dzelzceļi Igaunijā un Latvijā”</w:t>
      </w:r>
      <w:r w:rsidRPr="002325E9">
        <w:rPr>
          <w:bCs/>
          <w:szCs w:val="24"/>
          <w:u w:val="none"/>
        </w:rPr>
        <w:t xml:space="preserve">), saīsinājums “Green </w:t>
      </w:r>
      <w:proofErr w:type="spellStart"/>
      <w:r w:rsidRPr="002325E9">
        <w:rPr>
          <w:bCs/>
          <w:szCs w:val="24"/>
          <w:u w:val="none"/>
        </w:rPr>
        <w:t>Railway</w:t>
      </w:r>
      <w:proofErr w:type="spellEnd"/>
      <w:r w:rsidRPr="002325E9">
        <w:rPr>
          <w:bCs/>
          <w:szCs w:val="24"/>
          <w:u w:val="none"/>
        </w:rPr>
        <w:t xml:space="preserve"> II” (“Zaļie dzelzceļi II), </w:t>
      </w:r>
      <w:proofErr w:type="spellStart"/>
      <w:r w:rsidRPr="002325E9">
        <w:rPr>
          <w:bCs/>
          <w:szCs w:val="24"/>
          <w:u w:val="none"/>
        </w:rPr>
        <w:t>id</w:t>
      </w:r>
      <w:proofErr w:type="spellEnd"/>
      <w:r w:rsidRPr="002325E9">
        <w:rPr>
          <w:bCs/>
          <w:szCs w:val="24"/>
          <w:u w:val="none"/>
        </w:rPr>
        <w:t>: EE-LV00057</w:t>
      </w:r>
      <w:r w:rsidRPr="002325E9">
        <w:rPr>
          <w:szCs w:val="24"/>
          <w:u w:val="none"/>
          <w:lang w:eastAsia="hi-IN" w:bidi="hi-IN"/>
        </w:rPr>
        <w:t xml:space="preserve"> saņemt plānoto Eiropas Reģionālās attīstības fonda starpposma maksājumu 6556,00 EUR (seši tūkstoši pieci simti piecdesmit seši euro, 00 centi).</w:t>
      </w:r>
    </w:p>
    <w:p w:rsidR="002325E9" w:rsidRPr="002325E9" w:rsidRDefault="002325E9" w:rsidP="002325E9">
      <w:pPr>
        <w:numPr>
          <w:ilvl w:val="0"/>
          <w:numId w:val="4"/>
        </w:numPr>
        <w:ind w:left="357" w:hanging="357"/>
        <w:contextualSpacing/>
        <w:jc w:val="both"/>
        <w:rPr>
          <w:szCs w:val="24"/>
          <w:u w:val="none"/>
          <w:lang w:eastAsia="hi-IN" w:bidi="hi-IN"/>
        </w:rPr>
      </w:pPr>
      <w:r w:rsidRPr="002325E9">
        <w:rPr>
          <w:rFonts w:eastAsia="Arial Unicode MS"/>
          <w:bCs/>
          <w:kern w:val="1"/>
          <w:szCs w:val="24"/>
          <w:u w:val="none"/>
          <w:lang w:eastAsia="hi-IN" w:bidi="hi-IN"/>
        </w:rPr>
        <w:t>Ņemt Valsts kasē aizņēmumu</w:t>
      </w:r>
      <w:r w:rsidRPr="002325E9">
        <w:rPr>
          <w:rFonts w:eastAsia="Arial Unicode MS"/>
          <w:kern w:val="1"/>
          <w:szCs w:val="24"/>
          <w:u w:val="none"/>
          <w:lang w:eastAsia="hi-IN" w:bidi="hi-IN"/>
        </w:rPr>
        <w:t xml:space="preserve"> Igaunijas – Latvijas pārrobežu sadarbības programmas projekta </w:t>
      </w:r>
      <w:bookmarkStart w:id="3" w:name="_Hlk171582808"/>
      <w:r w:rsidRPr="002325E9">
        <w:rPr>
          <w:bCs/>
          <w:szCs w:val="24"/>
          <w:u w:val="none"/>
        </w:rPr>
        <w:t>“</w:t>
      </w:r>
      <w:proofErr w:type="spellStart"/>
      <w:r w:rsidRPr="002325E9">
        <w:rPr>
          <w:bCs/>
          <w:szCs w:val="24"/>
          <w:u w:val="none"/>
        </w:rPr>
        <w:t>Inclusive</w:t>
      </w:r>
      <w:proofErr w:type="spellEnd"/>
      <w:r w:rsidRPr="002325E9">
        <w:rPr>
          <w:bCs/>
          <w:szCs w:val="24"/>
          <w:u w:val="none"/>
        </w:rPr>
        <w:t xml:space="preserve"> </w:t>
      </w:r>
      <w:proofErr w:type="spellStart"/>
      <w:r w:rsidRPr="002325E9">
        <w:rPr>
          <w:bCs/>
          <w:szCs w:val="24"/>
          <w:u w:val="none"/>
        </w:rPr>
        <w:t>and</w:t>
      </w:r>
      <w:proofErr w:type="spellEnd"/>
      <w:r w:rsidRPr="002325E9">
        <w:rPr>
          <w:bCs/>
          <w:szCs w:val="24"/>
          <w:u w:val="none"/>
        </w:rPr>
        <w:t xml:space="preserve"> </w:t>
      </w:r>
      <w:proofErr w:type="spellStart"/>
      <w:r w:rsidRPr="002325E9">
        <w:rPr>
          <w:bCs/>
          <w:szCs w:val="24"/>
          <w:u w:val="none"/>
        </w:rPr>
        <w:t>accessible</w:t>
      </w:r>
      <w:proofErr w:type="spellEnd"/>
      <w:r w:rsidRPr="002325E9">
        <w:rPr>
          <w:bCs/>
          <w:szCs w:val="24"/>
          <w:u w:val="none"/>
        </w:rPr>
        <w:t xml:space="preserve"> Green </w:t>
      </w:r>
      <w:proofErr w:type="spellStart"/>
      <w:r w:rsidRPr="002325E9">
        <w:rPr>
          <w:bCs/>
          <w:szCs w:val="24"/>
          <w:u w:val="none"/>
        </w:rPr>
        <w:t>Railways</w:t>
      </w:r>
      <w:proofErr w:type="spellEnd"/>
      <w:r w:rsidRPr="002325E9">
        <w:rPr>
          <w:bCs/>
          <w:szCs w:val="24"/>
          <w:u w:val="none"/>
        </w:rPr>
        <w:t xml:space="preserve"> </w:t>
      </w:r>
      <w:proofErr w:type="spellStart"/>
      <w:r w:rsidRPr="002325E9">
        <w:rPr>
          <w:bCs/>
          <w:szCs w:val="24"/>
          <w:u w:val="none"/>
        </w:rPr>
        <w:t>in</w:t>
      </w:r>
      <w:proofErr w:type="spellEnd"/>
      <w:r w:rsidRPr="002325E9">
        <w:rPr>
          <w:bCs/>
          <w:szCs w:val="24"/>
          <w:u w:val="none"/>
        </w:rPr>
        <w:t xml:space="preserve"> </w:t>
      </w:r>
      <w:proofErr w:type="spellStart"/>
      <w:r w:rsidRPr="002325E9">
        <w:rPr>
          <w:bCs/>
          <w:szCs w:val="24"/>
          <w:u w:val="none"/>
        </w:rPr>
        <w:t>Estonia</w:t>
      </w:r>
      <w:proofErr w:type="spellEnd"/>
      <w:r w:rsidRPr="002325E9">
        <w:rPr>
          <w:bCs/>
          <w:szCs w:val="24"/>
          <w:u w:val="none"/>
        </w:rPr>
        <w:t xml:space="preserve"> </w:t>
      </w:r>
      <w:proofErr w:type="spellStart"/>
      <w:r w:rsidRPr="002325E9">
        <w:rPr>
          <w:bCs/>
          <w:szCs w:val="24"/>
          <w:u w:val="none"/>
        </w:rPr>
        <w:t>and</w:t>
      </w:r>
      <w:proofErr w:type="spellEnd"/>
      <w:r w:rsidRPr="002325E9">
        <w:rPr>
          <w:bCs/>
          <w:szCs w:val="24"/>
          <w:u w:val="none"/>
        </w:rPr>
        <w:t xml:space="preserve"> Latvia” (</w:t>
      </w:r>
      <w:r w:rsidRPr="002325E9">
        <w:rPr>
          <w:szCs w:val="24"/>
          <w:u w:val="none"/>
          <w:lang w:eastAsia="lv-LV"/>
        </w:rPr>
        <w:t>“Iekļaujoši un pieejami zaļie dzelzceļi Igaunijā un Latvijā”</w:t>
      </w:r>
      <w:r w:rsidRPr="002325E9">
        <w:rPr>
          <w:bCs/>
          <w:szCs w:val="24"/>
          <w:u w:val="none"/>
        </w:rPr>
        <w:t xml:space="preserve">), saīsinājums “Green </w:t>
      </w:r>
      <w:proofErr w:type="spellStart"/>
      <w:r w:rsidRPr="002325E9">
        <w:rPr>
          <w:bCs/>
          <w:szCs w:val="24"/>
          <w:u w:val="none"/>
        </w:rPr>
        <w:t>Railway</w:t>
      </w:r>
      <w:proofErr w:type="spellEnd"/>
      <w:r w:rsidRPr="002325E9">
        <w:rPr>
          <w:bCs/>
          <w:szCs w:val="24"/>
          <w:u w:val="none"/>
        </w:rPr>
        <w:t xml:space="preserve"> II” (“Zaļie dzelzceļi II), </w:t>
      </w:r>
      <w:proofErr w:type="spellStart"/>
      <w:r w:rsidRPr="002325E9">
        <w:rPr>
          <w:bCs/>
          <w:szCs w:val="24"/>
          <w:u w:val="none"/>
        </w:rPr>
        <w:t>id</w:t>
      </w:r>
      <w:proofErr w:type="spellEnd"/>
      <w:r w:rsidRPr="002325E9">
        <w:rPr>
          <w:bCs/>
          <w:szCs w:val="24"/>
          <w:u w:val="none"/>
        </w:rPr>
        <w:t>: EE-LV00057</w:t>
      </w:r>
      <w:r w:rsidRPr="002325E9">
        <w:rPr>
          <w:rFonts w:eastAsia="Arial Unicode MS"/>
          <w:kern w:val="1"/>
          <w:szCs w:val="24"/>
          <w:u w:val="none"/>
          <w:lang w:eastAsia="hi-IN" w:bidi="hi-IN"/>
        </w:rPr>
        <w:t xml:space="preserve"> īstenošanai </w:t>
      </w:r>
      <w:r w:rsidRPr="002325E9">
        <w:rPr>
          <w:szCs w:val="24"/>
          <w:u w:val="none"/>
          <w:lang w:eastAsia="lv-LV"/>
        </w:rPr>
        <w:t xml:space="preserve">40 300,00 </w:t>
      </w:r>
      <w:r w:rsidRPr="002325E9">
        <w:rPr>
          <w:rFonts w:eastAsia="Arial Unicode MS"/>
          <w:kern w:val="1"/>
          <w:szCs w:val="24"/>
          <w:u w:val="none"/>
          <w:lang w:eastAsia="hi-IN" w:bidi="hi-IN"/>
        </w:rPr>
        <w:t xml:space="preserve">EUR (četrdesmit tūkstoši trīs simti </w:t>
      </w:r>
      <w:r w:rsidRPr="002325E9">
        <w:rPr>
          <w:rFonts w:eastAsia="Arial Unicode MS"/>
          <w:i/>
          <w:kern w:val="1"/>
          <w:szCs w:val="24"/>
          <w:u w:val="none"/>
          <w:lang w:eastAsia="hi-IN" w:bidi="hi-IN"/>
        </w:rPr>
        <w:t>euro,</w:t>
      </w:r>
      <w:r w:rsidRPr="002325E9">
        <w:rPr>
          <w:rFonts w:eastAsia="Arial Unicode MS"/>
          <w:kern w:val="1"/>
          <w:szCs w:val="24"/>
          <w:u w:val="none"/>
          <w:lang w:eastAsia="hi-IN" w:bidi="hi-IN"/>
        </w:rPr>
        <w:t xml:space="preserve"> 00 centi)</w:t>
      </w:r>
      <w:bookmarkEnd w:id="3"/>
      <w:r w:rsidRPr="002325E9">
        <w:rPr>
          <w:rFonts w:eastAsia="Arial Unicode MS"/>
          <w:kern w:val="1"/>
          <w:szCs w:val="24"/>
          <w:u w:val="none"/>
          <w:lang w:eastAsia="hi-IN" w:bidi="hi-IN"/>
        </w:rPr>
        <w:t xml:space="preserve"> ar Valsts kases noteikto kredītprocentu likmi, atlikto pamatsummas maksājumu līdz 2027. gada 1. janvārim un atmaksas termiņu 5 gadi. Aizņēmumu izņemt 2025. gadā.</w:t>
      </w:r>
    </w:p>
    <w:p w:rsidR="002325E9" w:rsidRPr="002325E9" w:rsidRDefault="002325E9" w:rsidP="002325E9">
      <w:pPr>
        <w:numPr>
          <w:ilvl w:val="0"/>
          <w:numId w:val="4"/>
        </w:numPr>
        <w:ind w:left="357" w:hanging="357"/>
        <w:contextualSpacing/>
        <w:jc w:val="both"/>
        <w:rPr>
          <w:szCs w:val="24"/>
          <w:u w:val="none"/>
          <w:lang w:eastAsia="hi-IN" w:bidi="hi-IN"/>
        </w:rPr>
      </w:pPr>
      <w:r w:rsidRPr="002325E9">
        <w:rPr>
          <w:rFonts w:eastAsia="Arial Unicode MS"/>
          <w:bCs/>
          <w:kern w:val="1"/>
          <w:szCs w:val="24"/>
          <w:u w:val="none"/>
          <w:lang w:eastAsia="hi-IN" w:bidi="hi-IN"/>
        </w:rPr>
        <w:lastRenderedPageBreak/>
        <w:t>Ņemt Valsts kasē aizņēmumu</w:t>
      </w:r>
      <w:r w:rsidRPr="002325E9">
        <w:rPr>
          <w:rFonts w:eastAsia="Arial Unicode MS"/>
          <w:kern w:val="1"/>
          <w:szCs w:val="24"/>
          <w:u w:val="none"/>
          <w:lang w:eastAsia="hi-IN" w:bidi="hi-IN"/>
        </w:rPr>
        <w:t xml:space="preserve"> prioritārā investīciju  projekta </w:t>
      </w:r>
      <w:r w:rsidRPr="002325E9">
        <w:rPr>
          <w:bCs/>
          <w:szCs w:val="24"/>
          <w:u w:val="none"/>
        </w:rPr>
        <w:t>“</w:t>
      </w:r>
      <w:proofErr w:type="spellStart"/>
      <w:r w:rsidRPr="002325E9">
        <w:rPr>
          <w:bCs/>
          <w:szCs w:val="24"/>
          <w:u w:val="none"/>
        </w:rPr>
        <w:t>Inclusive</w:t>
      </w:r>
      <w:proofErr w:type="spellEnd"/>
      <w:r w:rsidRPr="002325E9">
        <w:rPr>
          <w:bCs/>
          <w:szCs w:val="24"/>
          <w:u w:val="none"/>
        </w:rPr>
        <w:t xml:space="preserve"> </w:t>
      </w:r>
      <w:proofErr w:type="spellStart"/>
      <w:r w:rsidRPr="002325E9">
        <w:rPr>
          <w:bCs/>
          <w:szCs w:val="24"/>
          <w:u w:val="none"/>
        </w:rPr>
        <w:t>and</w:t>
      </w:r>
      <w:proofErr w:type="spellEnd"/>
      <w:r w:rsidRPr="002325E9">
        <w:rPr>
          <w:bCs/>
          <w:szCs w:val="24"/>
          <w:u w:val="none"/>
        </w:rPr>
        <w:t xml:space="preserve"> </w:t>
      </w:r>
      <w:proofErr w:type="spellStart"/>
      <w:r w:rsidRPr="002325E9">
        <w:rPr>
          <w:bCs/>
          <w:szCs w:val="24"/>
          <w:u w:val="none"/>
        </w:rPr>
        <w:t>accessible</w:t>
      </w:r>
      <w:proofErr w:type="spellEnd"/>
      <w:r w:rsidRPr="002325E9">
        <w:rPr>
          <w:bCs/>
          <w:szCs w:val="24"/>
          <w:u w:val="none"/>
        </w:rPr>
        <w:t xml:space="preserve"> Green </w:t>
      </w:r>
      <w:proofErr w:type="spellStart"/>
      <w:r w:rsidRPr="002325E9">
        <w:rPr>
          <w:bCs/>
          <w:szCs w:val="24"/>
          <w:u w:val="none"/>
        </w:rPr>
        <w:t>Railways</w:t>
      </w:r>
      <w:proofErr w:type="spellEnd"/>
      <w:r w:rsidRPr="002325E9">
        <w:rPr>
          <w:bCs/>
          <w:szCs w:val="24"/>
          <w:u w:val="none"/>
        </w:rPr>
        <w:t xml:space="preserve"> </w:t>
      </w:r>
      <w:proofErr w:type="spellStart"/>
      <w:r w:rsidRPr="002325E9">
        <w:rPr>
          <w:bCs/>
          <w:szCs w:val="24"/>
          <w:u w:val="none"/>
        </w:rPr>
        <w:t>in</w:t>
      </w:r>
      <w:proofErr w:type="spellEnd"/>
      <w:r w:rsidRPr="002325E9">
        <w:rPr>
          <w:bCs/>
          <w:szCs w:val="24"/>
          <w:u w:val="none"/>
        </w:rPr>
        <w:t xml:space="preserve"> </w:t>
      </w:r>
      <w:proofErr w:type="spellStart"/>
      <w:r w:rsidRPr="002325E9">
        <w:rPr>
          <w:bCs/>
          <w:szCs w:val="24"/>
          <w:u w:val="none"/>
        </w:rPr>
        <w:t>Estonia</w:t>
      </w:r>
      <w:proofErr w:type="spellEnd"/>
      <w:r w:rsidRPr="002325E9">
        <w:rPr>
          <w:bCs/>
          <w:szCs w:val="24"/>
          <w:u w:val="none"/>
        </w:rPr>
        <w:t xml:space="preserve"> </w:t>
      </w:r>
      <w:proofErr w:type="spellStart"/>
      <w:r w:rsidRPr="002325E9">
        <w:rPr>
          <w:bCs/>
          <w:szCs w:val="24"/>
          <w:u w:val="none"/>
        </w:rPr>
        <w:t>and</w:t>
      </w:r>
      <w:proofErr w:type="spellEnd"/>
      <w:r w:rsidRPr="002325E9">
        <w:rPr>
          <w:bCs/>
          <w:szCs w:val="24"/>
          <w:u w:val="none"/>
        </w:rPr>
        <w:t xml:space="preserve"> Latvia” (</w:t>
      </w:r>
      <w:r w:rsidRPr="002325E9">
        <w:rPr>
          <w:szCs w:val="24"/>
          <w:u w:val="none"/>
          <w:lang w:eastAsia="lv-LV"/>
        </w:rPr>
        <w:t>“Iekļaujoši un pieejami zaļie dzelzceļi Igaunijā un Latvijā”</w:t>
      </w:r>
      <w:r w:rsidRPr="002325E9">
        <w:rPr>
          <w:bCs/>
          <w:szCs w:val="24"/>
          <w:u w:val="none"/>
        </w:rPr>
        <w:t xml:space="preserve">), saīsinājums “Green </w:t>
      </w:r>
      <w:proofErr w:type="spellStart"/>
      <w:r w:rsidRPr="002325E9">
        <w:rPr>
          <w:bCs/>
          <w:szCs w:val="24"/>
          <w:u w:val="none"/>
        </w:rPr>
        <w:t>Railway</w:t>
      </w:r>
      <w:proofErr w:type="spellEnd"/>
      <w:r w:rsidRPr="002325E9">
        <w:rPr>
          <w:bCs/>
          <w:szCs w:val="24"/>
          <w:u w:val="none"/>
        </w:rPr>
        <w:t xml:space="preserve"> II” (“Zaļie dzelzceļi II), </w:t>
      </w:r>
      <w:proofErr w:type="spellStart"/>
      <w:r w:rsidRPr="002325E9">
        <w:rPr>
          <w:bCs/>
          <w:szCs w:val="24"/>
          <w:u w:val="none"/>
        </w:rPr>
        <w:t>id</w:t>
      </w:r>
      <w:proofErr w:type="spellEnd"/>
      <w:r w:rsidRPr="002325E9">
        <w:rPr>
          <w:bCs/>
          <w:szCs w:val="24"/>
          <w:u w:val="none"/>
        </w:rPr>
        <w:t>: EE-LV00057</w:t>
      </w:r>
      <w:r w:rsidRPr="002325E9">
        <w:rPr>
          <w:rFonts w:eastAsia="Arial Unicode MS"/>
          <w:kern w:val="1"/>
          <w:szCs w:val="24"/>
          <w:u w:val="none"/>
          <w:lang w:eastAsia="hi-IN" w:bidi="hi-IN"/>
        </w:rPr>
        <w:t xml:space="preserve"> īstenošanai, kas atbilst </w:t>
      </w:r>
      <w:r w:rsidRPr="002325E9">
        <w:rPr>
          <w:szCs w:val="24"/>
          <w:u w:val="none"/>
          <w:lang w:eastAsia="hi-IN" w:bidi="hi-IN"/>
        </w:rPr>
        <w:t xml:space="preserve">Limbažu novada pašvaldības Attīstības programmai 2022. – 2028.gadam </w:t>
      </w:r>
      <w:r w:rsidRPr="002325E9">
        <w:rPr>
          <w:rFonts w:eastAsia="Arial Unicode MS"/>
          <w:kern w:val="1"/>
          <w:szCs w:val="24"/>
          <w:u w:val="none"/>
          <w:lang w:eastAsia="hi-IN" w:bidi="hi-IN"/>
        </w:rPr>
        <w:t xml:space="preserve">un nodrošina lietderīgu investīciju īstenošanu pašvaldības autonomās funkcijas “gādāt par pašvaldības administratīvās teritorijas labiekārtošanu un gādāt par iedzīvotāju veselību — īstenot veselīga dzīvesveida veicināšanas pasākumus” izpildei, </w:t>
      </w:r>
      <w:r w:rsidRPr="002325E9">
        <w:rPr>
          <w:szCs w:val="24"/>
          <w:u w:val="none"/>
          <w:lang w:eastAsia="lv-LV"/>
        </w:rPr>
        <w:t xml:space="preserve">23 740,00 </w:t>
      </w:r>
      <w:r w:rsidRPr="002325E9">
        <w:rPr>
          <w:rFonts w:eastAsia="Arial Unicode MS"/>
          <w:kern w:val="1"/>
          <w:szCs w:val="24"/>
          <w:u w:val="none"/>
          <w:lang w:eastAsia="hi-IN" w:bidi="hi-IN"/>
        </w:rPr>
        <w:t xml:space="preserve">EUR (divdesmit trīs tūkstoši septiņi simti četrdesmit </w:t>
      </w:r>
      <w:r w:rsidRPr="002325E9">
        <w:rPr>
          <w:rFonts w:eastAsia="Arial Unicode MS"/>
          <w:i/>
          <w:kern w:val="1"/>
          <w:szCs w:val="24"/>
          <w:u w:val="none"/>
          <w:lang w:eastAsia="hi-IN" w:bidi="hi-IN"/>
        </w:rPr>
        <w:t>euro,</w:t>
      </w:r>
      <w:r w:rsidRPr="002325E9">
        <w:rPr>
          <w:rFonts w:eastAsia="Arial Unicode MS"/>
          <w:kern w:val="1"/>
          <w:szCs w:val="24"/>
          <w:u w:val="none"/>
          <w:lang w:eastAsia="hi-IN" w:bidi="hi-IN"/>
        </w:rPr>
        <w:t xml:space="preserve"> 00 centi) ar Valsts kases noteikto kredītprocentu likmi, atlikto pamatsummas maksājumu līdz 2027. gada 1. janvārim un atmaksas termiņu 4 gadi. Aizņēmumu izņemt 2025. gadā.</w:t>
      </w:r>
    </w:p>
    <w:p w:rsidR="002325E9" w:rsidRPr="002325E9" w:rsidRDefault="002325E9" w:rsidP="002325E9">
      <w:pPr>
        <w:numPr>
          <w:ilvl w:val="0"/>
          <w:numId w:val="4"/>
        </w:numPr>
        <w:ind w:left="357" w:hanging="357"/>
        <w:contextualSpacing/>
        <w:jc w:val="both"/>
        <w:rPr>
          <w:szCs w:val="24"/>
          <w:u w:val="none"/>
          <w:lang w:eastAsia="hi-IN" w:bidi="hi-IN"/>
        </w:rPr>
      </w:pPr>
      <w:r w:rsidRPr="002325E9">
        <w:rPr>
          <w:rFonts w:eastAsia="Arial Unicode MS"/>
          <w:bCs/>
          <w:kern w:val="1"/>
          <w:szCs w:val="24"/>
          <w:u w:val="none"/>
          <w:lang w:eastAsia="hi-IN" w:bidi="hi-IN"/>
        </w:rPr>
        <w:t>A</w:t>
      </w:r>
      <w:r w:rsidRPr="002325E9">
        <w:rPr>
          <w:rFonts w:eastAsia="Arial Unicode MS"/>
          <w:kern w:val="1"/>
          <w:szCs w:val="24"/>
          <w:u w:val="none"/>
          <w:lang w:eastAsia="hi-IN" w:bidi="hi-IN"/>
        </w:rPr>
        <w:t xml:space="preserve">izņēmumu atmaksu garantēt no Limbažu novada pašvaldības budžeta. </w:t>
      </w:r>
    </w:p>
    <w:p w:rsidR="002325E9" w:rsidRPr="002325E9" w:rsidRDefault="002325E9" w:rsidP="002325E9">
      <w:pPr>
        <w:numPr>
          <w:ilvl w:val="0"/>
          <w:numId w:val="4"/>
        </w:numPr>
        <w:ind w:left="357" w:hanging="357"/>
        <w:contextualSpacing/>
        <w:jc w:val="both"/>
        <w:rPr>
          <w:szCs w:val="24"/>
          <w:u w:val="none"/>
          <w:lang w:eastAsia="hi-IN" w:bidi="hi-IN"/>
        </w:rPr>
      </w:pPr>
      <w:r w:rsidRPr="002325E9">
        <w:rPr>
          <w:szCs w:val="24"/>
          <w:u w:val="none"/>
          <w:lang w:eastAsia="lv-LV"/>
        </w:rPr>
        <w:t xml:space="preserve">Piešķirt projektam </w:t>
      </w:r>
      <w:r w:rsidRPr="002325E9">
        <w:rPr>
          <w:bCs/>
          <w:szCs w:val="24"/>
          <w:u w:val="none"/>
        </w:rPr>
        <w:t>“</w:t>
      </w:r>
      <w:proofErr w:type="spellStart"/>
      <w:r w:rsidRPr="002325E9">
        <w:rPr>
          <w:bCs/>
          <w:szCs w:val="24"/>
          <w:u w:val="none"/>
        </w:rPr>
        <w:t>Inclusive</w:t>
      </w:r>
      <w:proofErr w:type="spellEnd"/>
      <w:r w:rsidRPr="002325E9">
        <w:rPr>
          <w:bCs/>
          <w:szCs w:val="24"/>
          <w:u w:val="none"/>
        </w:rPr>
        <w:t xml:space="preserve"> </w:t>
      </w:r>
      <w:proofErr w:type="spellStart"/>
      <w:r w:rsidRPr="002325E9">
        <w:rPr>
          <w:bCs/>
          <w:szCs w:val="24"/>
          <w:u w:val="none"/>
        </w:rPr>
        <w:t>and</w:t>
      </w:r>
      <w:proofErr w:type="spellEnd"/>
      <w:r w:rsidRPr="002325E9">
        <w:rPr>
          <w:bCs/>
          <w:szCs w:val="24"/>
          <w:u w:val="none"/>
        </w:rPr>
        <w:t xml:space="preserve"> </w:t>
      </w:r>
      <w:proofErr w:type="spellStart"/>
      <w:r w:rsidRPr="002325E9">
        <w:rPr>
          <w:bCs/>
          <w:szCs w:val="24"/>
          <w:u w:val="none"/>
        </w:rPr>
        <w:t>accessible</w:t>
      </w:r>
      <w:proofErr w:type="spellEnd"/>
      <w:r w:rsidRPr="002325E9">
        <w:rPr>
          <w:bCs/>
          <w:szCs w:val="24"/>
          <w:u w:val="none"/>
        </w:rPr>
        <w:t xml:space="preserve"> Green </w:t>
      </w:r>
      <w:proofErr w:type="spellStart"/>
      <w:r w:rsidRPr="002325E9">
        <w:rPr>
          <w:bCs/>
          <w:szCs w:val="24"/>
          <w:u w:val="none"/>
        </w:rPr>
        <w:t>Railways</w:t>
      </w:r>
      <w:proofErr w:type="spellEnd"/>
      <w:r w:rsidRPr="002325E9">
        <w:rPr>
          <w:bCs/>
          <w:szCs w:val="24"/>
          <w:u w:val="none"/>
        </w:rPr>
        <w:t xml:space="preserve"> </w:t>
      </w:r>
      <w:proofErr w:type="spellStart"/>
      <w:r w:rsidRPr="002325E9">
        <w:rPr>
          <w:bCs/>
          <w:szCs w:val="24"/>
          <w:u w:val="none"/>
        </w:rPr>
        <w:t>in</w:t>
      </w:r>
      <w:proofErr w:type="spellEnd"/>
      <w:r w:rsidRPr="002325E9">
        <w:rPr>
          <w:bCs/>
          <w:szCs w:val="24"/>
          <w:u w:val="none"/>
        </w:rPr>
        <w:t xml:space="preserve"> </w:t>
      </w:r>
      <w:proofErr w:type="spellStart"/>
      <w:r w:rsidRPr="002325E9">
        <w:rPr>
          <w:bCs/>
          <w:szCs w:val="24"/>
          <w:u w:val="none"/>
        </w:rPr>
        <w:t>Estonia</w:t>
      </w:r>
      <w:proofErr w:type="spellEnd"/>
      <w:r w:rsidRPr="002325E9">
        <w:rPr>
          <w:bCs/>
          <w:szCs w:val="24"/>
          <w:u w:val="none"/>
        </w:rPr>
        <w:t xml:space="preserve"> </w:t>
      </w:r>
      <w:proofErr w:type="spellStart"/>
      <w:r w:rsidRPr="002325E9">
        <w:rPr>
          <w:bCs/>
          <w:szCs w:val="24"/>
          <w:u w:val="none"/>
        </w:rPr>
        <w:t>and</w:t>
      </w:r>
      <w:proofErr w:type="spellEnd"/>
      <w:r w:rsidRPr="002325E9">
        <w:rPr>
          <w:bCs/>
          <w:szCs w:val="24"/>
          <w:u w:val="none"/>
        </w:rPr>
        <w:t xml:space="preserve"> Latvia” (</w:t>
      </w:r>
      <w:r w:rsidRPr="002325E9">
        <w:rPr>
          <w:szCs w:val="24"/>
          <w:u w:val="none"/>
          <w:lang w:eastAsia="lv-LV"/>
        </w:rPr>
        <w:t>“Iekļaujoši un pieejami zaļie dzelzceļi Igaunijā un Latvijā”</w:t>
      </w:r>
      <w:r w:rsidRPr="002325E9">
        <w:rPr>
          <w:bCs/>
          <w:szCs w:val="24"/>
          <w:u w:val="none"/>
        </w:rPr>
        <w:t xml:space="preserve">), saīsinājums “Green </w:t>
      </w:r>
      <w:proofErr w:type="spellStart"/>
      <w:r w:rsidRPr="002325E9">
        <w:rPr>
          <w:bCs/>
          <w:szCs w:val="24"/>
          <w:u w:val="none"/>
        </w:rPr>
        <w:t>Railway</w:t>
      </w:r>
      <w:proofErr w:type="spellEnd"/>
      <w:r w:rsidRPr="002325E9">
        <w:rPr>
          <w:bCs/>
          <w:szCs w:val="24"/>
          <w:u w:val="none"/>
        </w:rPr>
        <w:t xml:space="preserve"> II” (“Zaļie dzelzceļi II), </w:t>
      </w:r>
      <w:proofErr w:type="spellStart"/>
      <w:r w:rsidRPr="002325E9">
        <w:rPr>
          <w:bCs/>
          <w:szCs w:val="24"/>
          <w:u w:val="none"/>
        </w:rPr>
        <w:t>id</w:t>
      </w:r>
      <w:proofErr w:type="spellEnd"/>
      <w:r w:rsidRPr="002325E9">
        <w:rPr>
          <w:bCs/>
          <w:szCs w:val="24"/>
          <w:u w:val="none"/>
        </w:rPr>
        <w:t xml:space="preserve">: EE-LV00057 nepieciešamo Limbažu novada pašvaldības līdzfinansējumu 12 463,29 EUR (divpadsmit tūkstoši četri simti sešdesmit trīs </w:t>
      </w:r>
      <w:r w:rsidRPr="002325E9">
        <w:rPr>
          <w:bCs/>
          <w:i/>
          <w:szCs w:val="24"/>
          <w:u w:val="none"/>
        </w:rPr>
        <w:t>euro</w:t>
      </w:r>
      <w:r w:rsidRPr="002325E9">
        <w:rPr>
          <w:bCs/>
          <w:szCs w:val="24"/>
          <w:u w:val="none"/>
        </w:rPr>
        <w:t xml:space="preserve">, 29 centi) apmērā no </w:t>
      </w:r>
      <w:r w:rsidRPr="002325E9">
        <w:rPr>
          <w:szCs w:val="24"/>
          <w:u w:val="none"/>
          <w:lang w:eastAsia="lv-LV"/>
        </w:rPr>
        <w:t>Limbažu novada pašvaldības budžeta nesadalītā naudas atlikuma, t.sk.</w:t>
      </w:r>
      <w:r w:rsidRPr="002325E9">
        <w:rPr>
          <w:bCs/>
          <w:szCs w:val="24"/>
          <w:u w:val="none"/>
        </w:rPr>
        <w:t>:</w:t>
      </w:r>
    </w:p>
    <w:p w:rsidR="002325E9" w:rsidRPr="002325E9" w:rsidRDefault="002325E9" w:rsidP="002325E9">
      <w:pPr>
        <w:numPr>
          <w:ilvl w:val="1"/>
          <w:numId w:val="4"/>
        </w:numPr>
        <w:contextualSpacing/>
        <w:jc w:val="both"/>
        <w:rPr>
          <w:szCs w:val="24"/>
          <w:u w:val="none"/>
          <w:lang w:eastAsia="hi-IN" w:bidi="hi-IN"/>
        </w:rPr>
      </w:pPr>
      <w:r w:rsidRPr="002325E9">
        <w:rPr>
          <w:szCs w:val="24"/>
          <w:u w:val="none"/>
        </w:rPr>
        <w:t>finansējums izlietoto Limbažu novada pašvaldības budžeta apgrozāmo līdzekļu atgriešanai budžetā 7581,33 EUR apmērā;</w:t>
      </w:r>
    </w:p>
    <w:p w:rsidR="002325E9" w:rsidRPr="002325E9" w:rsidRDefault="002325E9" w:rsidP="002325E9">
      <w:pPr>
        <w:numPr>
          <w:ilvl w:val="1"/>
          <w:numId w:val="4"/>
        </w:numPr>
        <w:contextualSpacing/>
        <w:jc w:val="both"/>
        <w:rPr>
          <w:szCs w:val="24"/>
          <w:u w:val="none"/>
          <w:lang w:eastAsia="hi-IN" w:bidi="hi-IN"/>
        </w:rPr>
      </w:pPr>
      <w:r w:rsidRPr="002325E9">
        <w:rPr>
          <w:szCs w:val="24"/>
          <w:u w:val="none"/>
        </w:rPr>
        <w:t>mārketinga aktivitāšu izmaksu segšanai pilnā apmērā nepieciešamais finansējums 2244,00 EUR apmērā;</w:t>
      </w:r>
    </w:p>
    <w:p w:rsidR="002325E9" w:rsidRPr="002325E9" w:rsidRDefault="002325E9" w:rsidP="002325E9">
      <w:pPr>
        <w:numPr>
          <w:ilvl w:val="1"/>
          <w:numId w:val="4"/>
        </w:numPr>
        <w:contextualSpacing/>
        <w:jc w:val="both"/>
        <w:rPr>
          <w:szCs w:val="24"/>
          <w:u w:val="none"/>
          <w:lang w:eastAsia="hi-IN" w:bidi="hi-IN"/>
        </w:rPr>
      </w:pPr>
      <w:r w:rsidRPr="002325E9">
        <w:rPr>
          <w:szCs w:val="24"/>
          <w:u w:val="none"/>
        </w:rPr>
        <w:t xml:space="preserve">prioritārā investīciju projekta </w:t>
      </w:r>
      <w:r w:rsidRPr="002325E9">
        <w:rPr>
          <w:szCs w:val="24"/>
          <w:u w:val="none"/>
          <w:lang w:eastAsia="lv-LV"/>
        </w:rPr>
        <w:t>līdzfinansējums  2637,96 EUR.</w:t>
      </w:r>
    </w:p>
    <w:p w:rsidR="002325E9" w:rsidRPr="002325E9" w:rsidRDefault="002325E9" w:rsidP="002325E9">
      <w:pPr>
        <w:numPr>
          <w:ilvl w:val="0"/>
          <w:numId w:val="4"/>
        </w:numPr>
        <w:ind w:left="357" w:hanging="357"/>
        <w:contextualSpacing/>
        <w:jc w:val="both"/>
        <w:rPr>
          <w:szCs w:val="24"/>
          <w:u w:val="none"/>
          <w:lang w:eastAsia="hi-IN" w:bidi="hi-IN"/>
        </w:rPr>
      </w:pPr>
      <w:r w:rsidRPr="002325E9">
        <w:rPr>
          <w:rFonts w:eastAsia="Arial Unicode MS"/>
          <w:bCs/>
          <w:kern w:val="1"/>
          <w:szCs w:val="24"/>
          <w:u w:val="none"/>
          <w:lang w:eastAsia="hi-IN" w:bidi="hi-IN"/>
        </w:rPr>
        <w:t>Uzdot</w:t>
      </w:r>
      <w:r w:rsidRPr="002325E9">
        <w:rPr>
          <w:rFonts w:eastAsia="Arial Unicode MS"/>
          <w:kern w:val="1"/>
          <w:szCs w:val="24"/>
          <w:u w:val="none"/>
          <w:lang w:eastAsia="hi-IN" w:bidi="hi-IN"/>
        </w:rPr>
        <w:t xml:space="preserve"> pašvaldības aģentūrai “LAUTA” sadarbībā ar Attīstības un projektu nodaļu un Finanšu un ekonomikas nodaļu sagatavot un iesniegt aizņēmuma pieprasījumu Pašvaldību aizņēmumu un galvojumu kontroles un pārraudzības padomei. </w:t>
      </w:r>
    </w:p>
    <w:p w:rsidR="002325E9" w:rsidRPr="002325E9" w:rsidRDefault="002325E9" w:rsidP="002325E9">
      <w:pPr>
        <w:numPr>
          <w:ilvl w:val="0"/>
          <w:numId w:val="4"/>
        </w:numPr>
        <w:ind w:left="357" w:hanging="357"/>
        <w:contextualSpacing/>
        <w:jc w:val="both"/>
        <w:rPr>
          <w:szCs w:val="24"/>
          <w:u w:val="none"/>
          <w:lang w:eastAsia="hi-IN" w:bidi="hi-IN"/>
        </w:rPr>
      </w:pPr>
      <w:r w:rsidRPr="002325E9">
        <w:rPr>
          <w:szCs w:val="24"/>
          <w:u w:val="none"/>
          <w:lang w:eastAsia="lv-LV"/>
        </w:rPr>
        <w:t>Uzdot Attīstības un projektu nodaļai aktualizēto Limbažu novada pašvaldības Attīstības programmas 2022. – 2028. gadam Investīciju plānu 2025. - 2027. Gadam ievietot Teritorijas attīstības plānošanas informācijas sistēmā.</w:t>
      </w:r>
    </w:p>
    <w:p w:rsidR="002325E9" w:rsidRPr="002325E9" w:rsidRDefault="002325E9" w:rsidP="002325E9">
      <w:pPr>
        <w:numPr>
          <w:ilvl w:val="0"/>
          <w:numId w:val="4"/>
        </w:numPr>
        <w:ind w:left="357" w:hanging="357"/>
        <w:contextualSpacing/>
        <w:jc w:val="both"/>
        <w:rPr>
          <w:szCs w:val="24"/>
          <w:u w:val="none"/>
          <w:lang w:eastAsia="hi-IN" w:bidi="hi-IN"/>
        </w:rPr>
      </w:pPr>
      <w:r w:rsidRPr="002325E9">
        <w:rPr>
          <w:szCs w:val="24"/>
          <w:u w:val="none"/>
          <w:lang w:eastAsia="lv-LV"/>
        </w:rPr>
        <w:t>Uzdot Sabiedrisko attiecību nodaļai publicēt aktualizēto Limbažu novada pašvaldības Attīstības programmas 2022. – 2028. gadam Investīciju plānu 2025. - 2026. Gadam ievietot pašvaldības tīmekļa vietnē.</w:t>
      </w:r>
    </w:p>
    <w:p w:rsidR="002325E9" w:rsidRPr="002325E9" w:rsidRDefault="002325E9" w:rsidP="002325E9">
      <w:pPr>
        <w:numPr>
          <w:ilvl w:val="0"/>
          <w:numId w:val="4"/>
        </w:numPr>
        <w:ind w:left="357" w:hanging="357"/>
        <w:contextualSpacing/>
        <w:jc w:val="both"/>
        <w:rPr>
          <w:szCs w:val="24"/>
          <w:u w:val="none"/>
          <w:lang w:eastAsia="hi-IN" w:bidi="hi-IN"/>
        </w:rPr>
      </w:pPr>
      <w:r w:rsidRPr="002325E9">
        <w:rPr>
          <w:rFonts w:eastAsia="Calibri"/>
          <w:szCs w:val="24"/>
          <w:u w:val="none"/>
          <w:lang w:eastAsia="lv-LV"/>
        </w:rPr>
        <w:t>Lēmumā minētās izmaiņas iekļaut jūnija Limbažu novada domes sēdes lēmuma projektā “Grozījumi Limbažu novada pašvaldības domes saistošajos noteikumos „Par Limbažu novada pašvaldības 2025. gada budžetu”.</w:t>
      </w:r>
    </w:p>
    <w:p w:rsidR="002325E9" w:rsidRPr="002325E9" w:rsidRDefault="002325E9" w:rsidP="002325E9">
      <w:pPr>
        <w:numPr>
          <w:ilvl w:val="0"/>
          <w:numId w:val="4"/>
        </w:numPr>
        <w:ind w:left="357" w:hanging="357"/>
        <w:contextualSpacing/>
        <w:jc w:val="both"/>
        <w:rPr>
          <w:szCs w:val="24"/>
          <w:u w:val="none"/>
          <w:lang w:eastAsia="hi-IN" w:bidi="hi-IN"/>
        </w:rPr>
      </w:pPr>
      <w:r w:rsidRPr="002325E9">
        <w:rPr>
          <w:rFonts w:eastAsia="Calibri"/>
          <w:szCs w:val="24"/>
          <w:u w:val="none"/>
          <w:lang w:eastAsia="lv-LV"/>
        </w:rPr>
        <w:t>Atbildīgos par finansējuma iekļaušanu 2025. gada budžetā noteikt Finanšu un ekonomikas nodaļas ekonomistus.</w:t>
      </w:r>
    </w:p>
    <w:p w:rsidR="002325E9" w:rsidRPr="002325E9" w:rsidRDefault="002325E9" w:rsidP="002325E9">
      <w:pPr>
        <w:numPr>
          <w:ilvl w:val="0"/>
          <w:numId w:val="4"/>
        </w:numPr>
        <w:ind w:left="357" w:hanging="357"/>
        <w:contextualSpacing/>
        <w:jc w:val="both"/>
        <w:rPr>
          <w:szCs w:val="24"/>
          <w:u w:val="none"/>
          <w:lang w:eastAsia="hi-IN" w:bidi="hi-IN"/>
        </w:rPr>
      </w:pPr>
      <w:r w:rsidRPr="002325E9">
        <w:rPr>
          <w:rFonts w:eastAsia="Calibri"/>
          <w:szCs w:val="24"/>
          <w:u w:val="none"/>
          <w:lang w:eastAsia="lv-LV"/>
        </w:rPr>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246B77" w:rsidRDefault="00246B77" w:rsidP="00246B77">
      <w:pPr>
        <w:rPr>
          <w:b/>
          <w:noProof/>
          <w:color w:val="000000" w:themeColor="text1"/>
          <w:szCs w:val="24"/>
          <w:u w:val="none"/>
        </w:rPr>
      </w:pPr>
      <w:r>
        <w:rPr>
          <w:b/>
          <w:noProof/>
          <w:color w:val="000000" w:themeColor="text1"/>
          <w:szCs w:val="24"/>
          <w:u w:val="none"/>
        </w:rPr>
        <w:t>Lēmums Nr. 405</w:t>
      </w:r>
    </w:p>
    <w:p w:rsidR="0032517B" w:rsidRPr="0016506D" w:rsidRDefault="00000000"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246B77" w:rsidRPr="00246B77" w:rsidRDefault="00246B77" w:rsidP="00246B77">
      <w:pPr>
        <w:widowControl w:val="0"/>
        <w:pBdr>
          <w:bottom w:val="single" w:sz="4" w:space="1" w:color="auto"/>
        </w:pBdr>
        <w:suppressAutoHyphens/>
        <w:jc w:val="both"/>
        <w:rPr>
          <w:rFonts w:cs="Tahoma"/>
          <w:b/>
          <w:kern w:val="1"/>
          <w:szCs w:val="24"/>
          <w:u w:val="none"/>
          <w:lang w:eastAsia="lv-LV" w:bidi="hi-IN"/>
        </w:rPr>
      </w:pPr>
      <w:r w:rsidRPr="00246B77">
        <w:rPr>
          <w:rFonts w:cs="Tahoma"/>
          <w:b/>
          <w:kern w:val="1"/>
          <w:szCs w:val="24"/>
          <w:u w:val="none"/>
          <w:lang w:eastAsia="lv-LV" w:bidi="hi-IN"/>
        </w:rPr>
        <w:t xml:space="preserve">Par </w:t>
      </w:r>
      <w:r w:rsidRPr="00246B77">
        <w:rPr>
          <w:b/>
          <w:szCs w:val="24"/>
          <w:u w:val="none"/>
          <w:lang w:eastAsia="lv-LV"/>
        </w:rPr>
        <w:t>finansiālu atbalstu nodibinājumam “Ganta Fonds”</w:t>
      </w:r>
    </w:p>
    <w:p w:rsidR="00246B77" w:rsidRPr="00246B77" w:rsidRDefault="00246B77" w:rsidP="00246B77">
      <w:pPr>
        <w:jc w:val="center"/>
        <w:rPr>
          <w:szCs w:val="24"/>
          <w:u w:val="none"/>
          <w:lang w:eastAsia="lv-LV"/>
        </w:rPr>
      </w:pPr>
      <w:r w:rsidRPr="00246B77">
        <w:rPr>
          <w:szCs w:val="24"/>
          <w:u w:val="none"/>
          <w:lang w:eastAsia="lv-LV"/>
        </w:rPr>
        <w:t>Ziņo Dagnis Straubergs</w:t>
      </w:r>
      <w:r>
        <w:rPr>
          <w:szCs w:val="24"/>
          <w:u w:val="none"/>
          <w:lang w:eastAsia="lv-LV"/>
        </w:rPr>
        <w:t>, debatēs piedalās M.Beļaunieks</w:t>
      </w:r>
    </w:p>
    <w:p w:rsidR="00246B77" w:rsidRPr="00246B77" w:rsidRDefault="00246B77" w:rsidP="00246B77">
      <w:pPr>
        <w:rPr>
          <w:szCs w:val="24"/>
          <w:u w:val="none"/>
          <w:lang w:eastAsia="lv-LV"/>
        </w:rPr>
      </w:pPr>
    </w:p>
    <w:p w:rsidR="00246B77" w:rsidRPr="00246B77" w:rsidRDefault="00246B77" w:rsidP="00246B77">
      <w:pPr>
        <w:ind w:firstLine="720"/>
        <w:jc w:val="both"/>
        <w:rPr>
          <w:szCs w:val="24"/>
          <w:u w:val="none"/>
          <w:lang w:eastAsia="lv-LV"/>
        </w:rPr>
      </w:pPr>
      <w:bookmarkStart w:id="4" w:name="_Hlk199843464"/>
      <w:r w:rsidRPr="00246B77">
        <w:rPr>
          <w:szCs w:val="24"/>
          <w:u w:val="none"/>
          <w:lang w:eastAsia="lv-LV"/>
        </w:rPr>
        <w:t>Limbažu novada pašvaldība ir saņēmusi iesniegumu no nodibinājuma “Ganta Fonds”, reģistrācijas Nr. 40008242095, ar lūgumu atbalstīt vienas kravas transportēšanu maršrutā Īrija–Latvija–Ukraina.</w:t>
      </w:r>
    </w:p>
    <w:p w:rsidR="00246B77" w:rsidRPr="00246B77" w:rsidRDefault="00246B77" w:rsidP="00246B77">
      <w:pPr>
        <w:ind w:firstLine="720"/>
        <w:jc w:val="both"/>
        <w:rPr>
          <w:szCs w:val="24"/>
          <w:u w:val="none"/>
          <w:lang w:eastAsia="lv-LV"/>
        </w:rPr>
      </w:pPr>
      <w:r w:rsidRPr="00246B77">
        <w:rPr>
          <w:szCs w:val="24"/>
          <w:u w:val="none"/>
          <w:lang w:eastAsia="lv-LV"/>
        </w:rPr>
        <w:t>Nodibinājums “Ganta Fonds” specializējas armijas brigāžu pastāvīgā apgādē, automašīnu pārbūvē par specializētajiem transportlīdzekļiem, 3D izstrādājumu ražošanā un nosūtīšanā uz Ukrainu, kā arī medicīnisko iekārtu un izejmateriālu piegādēs Ukrainas ārstniecības iestādēm. Limbažu novada Sociālā dienesta ziedojumu un dāvinājumu budžetā ir naudas atlikums 1161,00 eiro apmērā Ukrainas civiliedzīvotāju atbalstam, papildus finansējums nav nepieciešams.</w:t>
      </w:r>
    </w:p>
    <w:p w:rsidR="00246B77" w:rsidRPr="00AE28C7" w:rsidRDefault="00246B77" w:rsidP="00246B77">
      <w:pPr>
        <w:ind w:firstLine="720"/>
        <w:jc w:val="both"/>
        <w:rPr>
          <w:b/>
          <w:bCs/>
          <w:szCs w:val="24"/>
          <w:u w:val="none"/>
          <w:lang w:eastAsia="lv-LV"/>
        </w:rPr>
      </w:pPr>
      <w:r w:rsidRPr="00246B77">
        <w:rPr>
          <w:szCs w:val="24"/>
          <w:u w:val="none"/>
          <w:lang w:eastAsia="lv-LV"/>
        </w:rPr>
        <w:t>Ņemot vērā minēto, kā arī pamatojoties uz Pašvaldību likuma 10. panta pirmās daļas 21.punktu, Ukrainas civiliedzīvotāju atbalsta likuma 11.un 11</w:t>
      </w:r>
      <w:r w:rsidRPr="00246B77">
        <w:rPr>
          <w:szCs w:val="24"/>
          <w:u w:val="none"/>
          <w:vertAlign w:val="superscript"/>
          <w:lang w:eastAsia="lv-LV"/>
        </w:rPr>
        <w:t>1</w:t>
      </w:r>
      <w:r w:rsidRPr="00246B77">
        <w:rPr>
          <w:szCs w:val="24"/>
          <w:u w:val="none"/>
          <w:lang w:eastAsia="lv-LV"/>
        </w:rPr>
        <w:t xml:space="preserve">.pantu un likuma “Par pašvaldību </w:t>
      </w:r>
      <w:r w:rsidRPr="00246B77">
        <w:rPr>
          <w:szCs w:val="24"/>
          <w:u w:val="none"/>
          <w:lang w:eastAsia="lv-LV"/>
        </w:rPr>
        <w:lastRenderedPageBreak/>
        <w:t xml:space="preserve">budžetiem” 30. pantu, un, </w:t>
      </w:r>
      <w:r w:rsidRPr="00AE28C7">
        <w:rPr>
          <w:rFonts w:cs="Tahoma"/>
          <w:b/>
          <w:kern w:val="1"/>
          <w:szCs w:val="24"/>
          <w:u w:val="none"/>
          <w:lang w:eastAsia="hi-IN" w:bidi="hi-IN"/>
        </w:rPr>
        <w:t>a</w:t>
      </w:r>
      <w:r w:rsidRPr="00AE28C7">
        <w:rPr>
          <w:b/>
          <w:bCs/>
          <w:szCs w:val="24"/>
          <w:u w:val="none"/>
          <w:lang w:eastAsia="lv-LV"/>
        </w:rPr>
        <w:t>tklāti balsojot: PAR</w:t>
      </w:r>
      <w:r w:rsidRPr="00AE28C7">
        <w:rPr>
          <w:szCs w:val="24"/>
          <w:u w:val="none"/>
          <w:lang w:eastAsia="lv-LV"/>
        </w:rPr>
        <w:t xml:space="preserve"> – 1</w:t>
      </w:r>
      <w:r>
        <w:rPr>
          <w:szCs w:val="24"/>
          <w:u w:val="none"/>
          <w:lang w:eastAsia="lv-LV"/>
        </w:rPr>
        <w:t>5</w:t>
      </w:r>
      <w:r w:rsidRPr="00AE28C7">
        <w:rPr>
          <w:szCs w:val="24"/>
          <w:u w:val="none"/>
          <w:lang w:eastAsia="lv-LV"/>
        </w:rPr>
        <w:t xml:space="preserve"> deputāti (</w:t>
      </w:r>
      <w:r w:rsidRPr="00B65C2B">
        <w:rPr>
          <w:bCs/>
          <w:szCs w:val="24"/>
          <w:u w:val="none"/>
          <w:lang w:eastAsia="lv-LV"/>
        </w:rPr>
        <w:t>Aigars Legzdiņš, Andis Zaļaiskalns, Andris Garklāvs, Arvīds Ozols, Dagnis Straubergs, Dāvis Melnalksnis, Edmunds Zeidmanis, Jānis Remess, Kristaps Močāns, Lija Jokste, Māris Beļaunieks, Regīna Tamane, Rūdolfs Pelēkais, Valdis Možvillo, Ziedonis Rubezis</w:t>
      </w:r>
      <w:r w:rsidRPr="00AE28C7">
        <w:rPr>
          <w:bCs/>
          <w:szCs w:val="24"/>
          <w:u w:val="none"/>
          <w:lang w:eastAsia="lv-LV"/>
        </w:rPr>
        <w:t>),</w:t>
      </w:r>
      <w:r w:rsidRPr="00AE28C7">
        <w:rPr>
          <w:szCs w:val="24"/>
          <w:u w:val="none"/>
          <w:lang w:eastAsia="lv-LV"/>
        </w:rPr>
        <w:t xml:space="preserve"> </w:t>
      </w:r>
      <w:r w:rsidRPr="00AE28C7">
        <w:rPr>
          <w:b/>
          <w:bCs/>
          <w:szCs w:val="24"/>
          <w:u w:val="none"/>
          <w:lang w:eastAsia="lv-LV"/>
        </w:rPr>
        <w:t xml:space="preserve">PRET – </w:t>
      </w:r>
      <w:r w:rsidRPr="00AE28C7">
        <w:rPr>
          <w:bCs/>
          <w:szCs w:val="24"/>
          <w:u w:val="none"/>
          <w:lang w:eastAsia="lv-LV"/>
        </w:rPr>
        <w:t>nav,</w:t>
      </w:r>
      <w:r w:rsidRPr="00AE28C7">
        <w:rPr>
          <w:rFonts w:eastAsia="Calibri"/>
          <w:u w:val="none"/>
        </w:rPr>
        <w:t xml:space="preserve"> </w:t>
      </w:r>
      <w:r w:rsidRPr="00AE28C7">
        <w:rPr>
          <w:b/>
          <w:bCs/>
          <w:szCs w:val="24"/>
          <w:u w:val="none"/>
          <w:lang w:eastAsia="lv-LV"/>
        </w:rPr>
        <w:t>ATTURAS –</w:t>
      </w:r>
      <w:r w:rsidRPr="00AE28C7">
        <w:rPr>
          <w:szCs w:val="24"/>
          <w:u w:val="none"/>
          <w:lang w:eastAsia="lv-LV"/>
        </w:rPr>
        <w:t xml:space="preserve"> </w:t>
      </w:r>
      <w:r>
        <w:rPr>
          <w:szCs w:val="24"/>
          <w:u w:val="none"/>
          <w:lang w:eastAsia="lv-LV"/>
        </w:rPr>
        <w:t>nav</w:t>
      </w:r>
      <w:r w:rsidRPr="00AE28C7">
        <w:rPr>
          <w:szCs w:val="24"/>
          <w:u w:val="none"/>
          <w:lang w:eastAsia="lv-LV"/>
        </w:rPr>
        <w:t>, Limbažu novada dome</w:t>
      </w:r>
      <w:r w:rsidRPr="00AE28C7">
        <w:rPr>
          <w:b/>
          <w:bCs/>
          <w:szCs w:val="24"/>
          <w:u w:val="none"/>
          <w:lang w:eastAsia="lv-LV"/>
        </w:rPr>
        <w:t xml:space="preserve"> NOLEMJ:</w:t>
      </w:r>
    </w:p>
    <w:p w:rsidR="00246B77" w:rsidRPr="00246B77" w:rsidRDefault="00246B77" w:rsidP="00246B77">
      <w:pPr>
        <w:ind w:firstLine="720"/>
        <w:jc w:val="both"/>
        <w:rPr>
          <w:b/>
          <w:bCs/>
          <w:szCs w:val="24"/>
          <w:u w:val="none"/>
          <w:lang w:eastAsia="lv-LV"/>
        </w:rPr>
      </w:pPr>
    </w:p>
    <w:p w:rsidR="00246B77" w:rsidRPr="00246B77" w:rsidRDefault="00246B77" w:rsidP="00246B77">
      <w:pPr>
        <w:numPr>
          <w:ilvl w:val="0"/>
          <w:numId w:val="7"/>
        </w:numPr>
        <w:ind w:left="357" w:hanging="357"/>
        <w:jc w:val="both"/>
        <w:rPr>
          <w:szCs w:val="24"/>
          <w:u w:val="none"/>
          <w:lang w:eastAsia="lv-LV"/>
        </w:rPr>
      </w:pPr>
      <w:r w:rsidRPr="00246B77">
        <w:rPr>
          <w:szCs w:val="24"/>
          <w:u w:val="none"/>
          <w:lang w:eastAsia="lv-LV"/>
        </w:rPr>
        <w:t xml:space="preserve">Atbalstīt nodibinājumu “Ganta Fonds”, reģistrācijas Nr. 40008242095, piešķirot finansējumu 1161,00 EUR (viens tūkstotis viens simts sešdesmit viens </w:t>
      </w:r>
      <w:r w:rsidRPr="00246B77">
        <w:rPr>
          <w:i/>
          <w:iCs/>
          <w:szCs w:val="24"/>
          <w:u w:val="none"/>
          <w:lang w:eastAsia="lv-LV"/>
        </w:rPr>
        <w:t>euro</w:t>
      </w:r>
      <w:r w:rsidRPr="00246B77">
        <w:rPr>
          <w:szCs w:val="24"/>
          <w:u w:val="none"/>
          <w:lang w:eastAsia="lv-LV"/>
        </w:rPr>
        <w:t xml:space="preserve">) apmērā vienas kravas transportēšanai maršrutā Īrija–Latvija–Ukraina no Limbažu novada Sociālā dienesta ziedojumu un dāvinājumu budžetā esošā finansējuma Ukrainas civiliedzīvotāju atbalstam. </w:t>
      </w:r>
    </w:p>
    <w:p w:rsidR="00246B77" w:rsidRPr="00246B77" w:rsidRDefault="00246B77" w:rsidP="00246B77">
      <w:pPr>
        <w:numPr>
          <w:ilvl w:val="0"/>
          <w:numId w:val="7"/>
        </w:numPr>
        <w:ind w:left="357" w:hanging="357"/>
        <w:jc w:val="both"/>
        <w:rPr>
          <w:szCs w:val="24"/>
          <w:u w:val="none"/>
          <w:lang w:eastAsia="lv-LV"/>
        </w:rPr>
      </w:pPr>
      <w:r w:rsidRPr="00246B77">
        <w:rPr>
          <w:szCs w:val="24"/>
          <w:u w:val="none"/>
          <w:lang w:eastAsia="lv-LV"/>
        </w:rPr>
        <w:t>Noteikt, ka nodibinājumam “Ganta Fonds” ir pienākums popularizēt Limbažu novada vārdu un informēt Sabiedrisko attiecību nodaļu par nodibinājuma aktivitātēm.</w:t>
      </w:r>
    </w:p>
    <w:p w:rsidR="00246B77" w:rsidRPr="00246B77" w:rsidRDefault="00246B77" w:rsidP="00246B77">
      <w:pPr>
        <w:numPr>
          <w:ilvl w:val="0"/>
          <w:numId w:val="7"/>
        </w:numPr>
        <w:ind w:left="357" w:hanging="357"/>
        <w:jc w:val="both"/>
        <w:rPr>
          <w:szCs w:val="24"/>
          <w:u w:val="none"/>
          <w:lang w:eastAsia="lv-LV"/>
        </w:rPr>
      </w:pPr>
      <w:r w:rsidRPr="00246B77">
        <w:rPr>
          <w:szCs w:val="24"/>
          <w:u w:val="none"/>
          <w:lang w:eastAsia="lv-LV"/>
        </w:rPr>
        <w:t>Atbildīgo par finanšu plūsmas un dokumentācijas atbilstību un kontroli noteikt Finanšu un ekonomikas nodaļas grāmatvedības daļu.</w:t>
      </w:r>
    </w:p>
    <w:p w:rsidR="00246B77" w:rsidRPr="00246B77" w:rsidRDefault="00246B77" w:rsidP="00246B77">
      <w:pPr>
        <w:numPr>
          <w:ilvl w:val="0"/>
          <w:numId w:val="7"/>
        </w:numPr>
        <w:ind w:left="357" w:hanging="357"/>
        <w:jc w:val="both"/>
        <w:rPr>
          <w:szCs w:val="24"/>
          <w:u w:val="none"/>
          <w:lang w:eastAsia="lv-LV"/>
        </w:rPr>
      </w:pPr>
      <w:r w:rsidRPr="00246B77">
        <w:rPr>
          <w:rFonts w:eastAsia="Calibri"/>
          <w:szCs w:val="24"/>
          <w:u w:val="none"/>
          <w:lang w:bidi="lo-LA"/>
        </w:rPr>
        <w:t>Kontroli par lēmuma izpildi uzdot Limbažu novada pašvaldības izpilddirektoram.</w:t>
      </w:r>
    </w:p>
    <w:bookmarkEnd w:id="4"/>
    <w:p w:rsidR="00203C2F" w:rsidRPr="0016506D" w:rsidRDefault="00203C2F" w:rsidP="000C7638">
      <w:pPr>
        <w:rPr>
          <w:u w:val="none"/>
        </w:rPr>
      </w:pPr>
    </w:p>
    <w:p w:rsidR="0017084D" w:rsidRPr="00473528" w:rsidRDefault="0017084D" w:rsidP="0017084D">
      <w:pPr>
        <w:rPr>
          <w:b/>
          <w:szCs w:val="24"/>
          <w:u w:val="none"/>
        </w:rPr>
      </w:pPr>
    </w:p>
    <w:p w:rsidR="00203C2F" w:rsidRPr="00473528" w:rsidRDefault="00000000" w:rsidP="00203C2F">
      <w:pPr>
        <w:rPr>
          <w:szCs w:val="24"/>
          <w:u w:val="none"/>
        </w:rPr>
      </w:pPr>
      <w:r w:rsidRPr="00473528">
        <w:rPr>
          <w:szCs w:val="24"/>
          <w:u w:val="none"/>
        </w:rPr>
        <w:t>Sēd</w:t>
      </w:r>
      <w:r w:rsidR="00473528" w:rsidRPr="00473528">
        <w:rPr>
          <w:szCs w:val="24"/>
          <w:u w:val="none"/>
        </w:rPr>
        <w:t>i</w:t>
      </w:r>
      <w:r w:rsidRPr="00473528">
        <w:rPr>
          <w:szCs w:val="24"/>
          <w:u w:val="none"/>
        </w:rPr>
        <w:t xml:space="preserve"> slē</w:t>
      </w:r>
      <w:r w:rsidR="00473528" w:rsidRPr="00473528">
        <w:rPr>
          <w:szCs w:val="24"/>
          <w:u w:val="none"/>
        </w:rPr>
        <w:t>dz</w:t>
      </w:r>
      <w:r w:rsidRPr="00473528">
        <w:rPr>
          <w:szCs w:val="24"/>
          <w:u w:val="none"/>
        </w:rPr>
        <w:t xml:space="preserve"> plkst.</w:t>
      </w:r>
      <w:r w:rsidR="00504DB6" w:rsidRPr="00473528">
        <w:rPr>
          <w:szCs w:val="24"/>
          <w:u w:val="none"/>
        </w:rPr>
        <w:t xml:space="preserve"> </w:t>
      </w:r>
      <w:r w:rsidR="00E21E47" w:rsidRPr="00473528">
        <w:rPr>
          <w:szCs w:val="24"/>
          <w:u w:val="none"/>
        </w:rPr>
        <w:t>10:22</w:t>
      </w:r>
    </w:p>
    <w:p w:rsidR="00203C2F" w:rsidRPr="00440890" w:rsidRDefault="00203C2F" w:rsidP="00203C2F">
      <w:pPr>
        <w:rPr>
          <w:szCs w:val="24"/>
          <w:u w:val="none"/>
        </w:rPr>
      </w:pPr>
    </w:p>
    <w:p w:rsidR="00203C2F" w:rsidRPr="00440890" w:rsidRDefault="00000000" w:rsidP="00473528">
      <w:pPr>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73528">
        <w:rPr>
          <w:szCs w:val="24"/>
          <w:u w:val="none"/>
        </w:rPr>
        <w:tab/>
      </w:r>
      <w:r w:rsidR="00473528">
        <w:rPr>
          <w:szCs w:val="24"/>
          <w:u w:val="none"/>
        </w:rPr>
        <w:tab/>
      </w:r>
      <w:r w:rsidR="00473528">
        <w:rPr>
          <w:szCs w:val="24"/>
          <w:u w:val="none"/>
        </w:rPr>
        <w:tab/>
      </w:r>
      <w:r w:rsidR="00473528">
        <w:rPr>
          <w:szCs w:val="24"/>
          <w:u w:val="none"/>
        </w:rPr>
        <w:tab/>
      </w:r>
      <w:r w:rsidR="004E5F8E">
        <w:rPr>
          <w:noProof/>
          <w:szCs w:val="24"/>
          <w:u w:val="none"/>
        </w:rPr>
        <w:t>Dagnis Straubergs</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000000" w:rsidP="00473528">
      <w:pPr>
        <w:rPr>
          <w:szCs w:val="24"/>
          <w:u w:val="none"/>
        </w:rPr>
      </w:pPr>
      <w:r w:rsidRPr="00440890">
        <w:rPr>
          <w:szCs w:val="24"/>
          <w:u w:val="none"/>
        </w:rPr>
        <w:t>Sēdi protokol</w:t>
      </w:r>
      <w:r w:rsidR="00473528">
        <w:rPr>
          <w:szCs w:val="24"/>
          <w:u w:val="none"/>
        </w:rPr>
        <w:t>iste</w:t>
      </w:r>
      <w:r>
        <w:rPr>
          <w:szCs w:val="24"/>
          <w:u w:val="none"/>
        </w:rPr>
        <w:tab/>
      </w:r>
      <w:r>
        <w:rPr>
          <w:szCs w:val="24"/>
          <w:u w:val="none"/>
        </w:rPr>
        <w:tab/>
      </w:r>
      <w:r>
        <w:rPr>
          <w:szCs w:val="24"/>
          <w:u w:val="none"/>
        </w:rPr>
        <w:tab/>
      </w:r>
      <w:r>
        <w:rPr>
          <w:szCs w:val="24"/>
          <w:u w:val="none"/>
        </w:rPr>
        <w:tab/>
      </w:r>
      <w:r w:rsidR="00473528">
        <w:rPr>
          <w:szCs w:val="24"/>
          <w:u w:val="none"/>
        </w:rPr>
        <w:tab/>
      </w:r>
      <w:r w:rsidR="00473528">
        <w:rPr>
          <w:szCs w:val="24"/>
          <w:u w:val="none"/>
        </w:rPr>
        <w:tab/>
      </w:r>
      <w:r w:rsidR="00473528">
        <w:rPr>
          <w:szCs w:val="24"/>
          <w:u w:val="none"/>
        </w:rPr>
        <w:tab/>
      </w:r>
      <w:r w:rsidR="00473528">
        <w:rPr>
          <w:szCs w:val="24"/>
          <w:u w:val="none"/>
        </w:rPr>
        <w:tab/>
      </w:r>
      <w:r w:rsidR="00B07F51">
        <w:rPr>
          <w:noProof/>
          <w:u w:val="none"/>
        </w:rPr>
        <w:t>Santa Čingule</w:t>
      </w:r>
    </w:p>
    <w:p w:rsidR="00203C2F" w:rsidRPr="00440890" w:rsidRDefault="00000000"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RDefault="00203C2F" w:rsidP="00203C2F">
      <w:pPr>
        <w:rPr>
          <w:szCs w:val="24"/>
          <w:u w:val="none"/>
        </w:rPr>
      </w:pPr>
    </w:p>
    <w:p w:rsidR="00366EF4" w:rsidRPr="00473528" w:rsidRDefault="00473528" w:rsidP="00473528">
      <w:pPr>
        <w:jc w:val="both"/>
        <w:rPr>
          <w:rFonts w:eastAsia="Calibri"/>
          <w:szCs w:val="24"/>
          <w:u w:val="none"/>
          <w:lang w:eastAsia="lv-LV"/>
        </w:rPr>
      </w:pPr>
      <w:r w:rsidRPr="00473528">
        <w:rPr>
          <w:rFonts w:eastAsia="Calibri"/>
          <w:sz w:val="20"/>
          <w:szCs w:val="20"/>
          <w:u w:val="none"/>
        </w:rPr>
        <w:t>ŠIS DOKUMENTS IR PARAKSTĪTS AR DROŠU ELEKTRONISKO PARAKSTU UN SATUR LAIKA ZĪMOGU</w:t>
      </w:r>
    </w:p>
    <w:p w:rsidR="00203C2F" w:rsidRDefault="00203C2F" w:rsidP="000C7638"/>
    <w:sectPr w:rsidR="00203C2F" w:rsidSect="00A90CB5">
      <w:head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7E9" w:rsidRDefault="00A147E9">
      <w:r>
        <w:separator/>
      </w:r>
    </w:p>
  </w:endnote>
  <w:endnote w:type="continuationSeparator" w:id="0">
    <w:p w:rsidR="00A147E9" w:rsidRDefault="00A1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7E9" w:rsidRDefault="00A147E9">
      <w:r>
        <w:separator/>
      </w:r>
    </w:p>
  </w:footnote>
  <w:footnote w:type="continuationSeparator" w:id="0">
    <w:p w:rsidR="00A147E9" w:rsidRDefault="00A14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DAC" w:rsidRPr="00AD0DAC" w:rsidRDefault="00AD0DAC" w:rsidP="00AD0DAC">
    <w:pPr>
      <w:pStyle w:val="Galvene"/>
      <w:jc w:val="right"/>
      <w:rPr>
        <w:b/>
        <w:bCs/>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17EE"/>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start w:val="1"/>
      <w:numFmt w:val="lowerRoman"/>
      <w:lvlText w:val="%3."/>
      <w:lvlJc w:val="right"/>
      <w:pPr>
        <w:ind w:left="2160" w:hanging="180"/>
      </w:pPr>
    </w:lvl>
    <w:lvl w:ilvl="3" w:tplc="0B0AE7A0">
      <w:start w:val="1"/>
      <w:numFmt w:val="decimal"/>
      <w:lvlText w:val="%4."/>
      <w:lvlJc w:val="left"/>
      <w:pPr>
        <w:ind w:left="2880" w:hanging="360"/>
      </w:pPr>
    </w:lvl>
    <w:lvl w:ilvl="4" w:tplc="95B274DE">
      <w:start w:val="1"/>
      <w:numFmt w:val="lowerLetter"/>
      <w:lvlText w:val="%5."/>
      <w:lvlJc w:val="left"/>
      <w:pPr>
        <w:ind w:left="3600" w:hanging="360"/>
      </w:pPr>
    </w:lvl>
    <w:lvl w:ilvl="5" w:tplc="D7964658">
      <w:start w:val="1"/>
      <w:numFmt w:val="lowerRoman"/>
      <w:lvlText w:val="%6."/>
      <w:lvlJc w:val="right"/>
      <w:pPr>
        <w:ind w:left="4320" w:hanging="180"/>
      </w:pPr>
    </w:lvl>
    <w:lvl w:ilvl="6" w:tplc="EFBA5444">
      <w:start w:val="1"/>
      <w:numFmt w:val="decimal"/>
      <w:lvlText w:val="%7."/>
      <w:lvlJc w:val="left"/>
      <w:pPr>
        <w:ind w:left="5040" w:hanging="360"/>
      </w:pPr>
    </w:lvl>
    <w:lvl w:ilvl="7" w:tplc="314EFFB8">
      <w:start w:val="1"/>
      <w:numFmt w:val="lowerLetter"/>
      <w:lvlText w:val="%8."/>
      <w:lvlJc w:val="left"/>
      <w:pPr>
        <w:ind w:left="5760" w:hanging="360"/>
      </w:pPr>
    </w:lvl>
    <w:lvl w:ilvl="8" w:tplc="B9D0FF98">
      <w:start w:val="1"/>
      <w:numFmt w:val="lowerRoman"/>
      <w:lvlText w:val="%9."/>
      <w:lvlJc w:val="right"/>
      <w:pPr>
        <w:ind w:left="6480" w:hanging="180"/>
      </w:pPr>
    </w:lvl>
  </w:abstractNum>
  <w:abstractNum w:abstractNumId="1" w15:restartNumberingAfterBreak="0">
    <w:nsid w:val="25AA1AB1"/>
    <w:multiLevelType w:val="hybridMultilevel"/>
    <w:tmpl w:val="62C6BC82"/>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B8263BB"/>
    <w:multiLevelType w:val="multilevel"/>
    <w:tmpl w:val="0409001F"/>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B20377"/>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9A215B4"/>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5" w15:restartNumberingAfterBreak="0">
    <w:nsid w:val="67E03A5E"/>
    <w:multiLevelType w:val="hybridMultilevel"/>
    <w:tmpl w:val="B7687F0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9130DF2"/>
    <w:multiLevelType w:val="hybridMultilevel"/>
    <w:tmpl w:val="EA8EE432"/>
    <w:lvl w:ilvl="0" w:tplc="FFFFFFFF">
      <w:start w:val="1"/>
      <w:numFmt w:val="decimal"/>
      <w:lvlText w:val="%1."/>
      <w:lvlJc w:val="left"/>
      <w:pPr>
        <w:tabs>
          <w:tab w:val="num" w:pos="720"/>
        </w:tabs>
        <w:ind w:left="720" w:hanging="36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622958726">
    <w:abstractNumId w:val="4"/>
  </w:num>
  <w:num w:numId="2" w16cid:durableId="450128019">
    <w:abstractNumId w:val="3"/>
  </w:num>
  <w:num w:numId="3" w16cid:durableId="879055610">
    <w:abstractNumId w:val="6"/>
  </w:num>
  <w:num w:numId="4" w16cid:durableId="1794905315">
    <w:abstractNumId w:val="2"/>
  </w:num>
  <w:num w:numId="5" w16cid:durableId="2082751375">
    <w:abstractNumId w:val="1"/>
  </w:num>
  <w:num w:numId="6" w16cid:durableId="1271667710">
    <w:abstractNumId w:val="5"/>
  </w:num>
  <w:num w:numId="7" w16cid:durableId="677391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1D56"/>
    <w:rsid w:val="0003247C"/>
    <w:rsid w:val="00091100"/>
    <w:rsid w:val="000B0E1D"/>
    <w:rsid w:val="000C7638"/>
    <w:rsid w:val="000F2525"/>
    <w:rsid w:val="00114990"/>
    <w:rsid w:val="00120402"/>
    <w:rsid w:val="00152011"/>
    <w:rsid w:val="00156F62"/>
    <w:rsid w:val="0016506D"/>
    <w:rsid w:val="0017084D"/>
    <w:rsid w:val="001849D2"/>
    <w:rsid w:val="00193DB9"/>
    <w:rsid w:val="001C7258"/>
    <w:rsid w:val="001D3758"/>
    <w:rsid w:val="001D3C2D"/>
    <w:rsid w:val="00203C2F"/>
    <w:rsid w:val="002325E9"/>
    <w:rsid w:val="00246B77"/>
    <w:rsid w:val="002E6287"/>
    <w:rsid w:val="00300F9D"/>
    <w:rsid w:val="0032517B"/>
    <w:rsid w:val="00360A3B"/>
    <w:rsid w:val="00363E5F"/>
    <w:rsid w:val="00366EF4"/>
    <w:rsid w:val="003C1848"/>
    <w:rsid w:val="003F754F"/>
    <w:rsid w:val="00440890"/>
    <w:rsid w:val="00473528"/>
    <w:rsid w:val="0047458C"/>
    <w:rsid w:val="00475ADB"/>
    <w:rsid w:val="004A7B24"/>
    <w:rsid w:val="004C4F50"/>
    <w:rsid w:val="004E5F8E"/>
    <w:rsid w:val="004F0CFE"/>
    <w:rsid w:val="004F290B"/>
    <w:rsid w:val="00504DB6"/>
    <w:rsid w:val="00583217"/>
    <w:rsid w:val="005842C7"/>
    <w:rsid w:val="00585DCA"/>
    <w:rsid w:val="005A5229"/>
    <w:rsid w:val="005C0EE0"/>
    <w:rsid w:val="005C24B3"/>
    <w:rsid w:val="005C2854"/>
    <w:rsid w:val="005E13BA"/>
    <w:rsid w:val="005F4E2B"/>
    <w:rsid w:val="00631661"/>
    <w:rsid w:val="00650AFF"/>
    <w:rsid w:val="00653AE0"/>
    <w:rsid w:val="00702809"/>
    <w:rsid w:val="007467CD"/>
    <w:rsid w:val="00771355"/>
    <w:rsid w:val="00772103"/>
    <w:rsid w:val="008C6323"/>
    <w:rsid w:val="009242B8"/>
    <w:rsid w:val="0093403E"/>
    <w:rsid w:val="00947785"/>
    <w:rsid w:val="00956A72"/>
    <w:rsid w:val="00984D3F"/>
    <w:rsid w:val="009D784D"/>
    <w:rsid w:val="00A147E9"/>
    <w:rsid w:val="00A35752"/>
    <w:rsid w:val="00A40234"/>
    <w:rsid w:val="00A75D07"/>
    <w:rsid w:val="00A90CB5"/>
    <w:rsid w:val="00AC62D9"/>
    <w:rsid w:val="00AD0DAC"/>
    <w:rsid w:val="00AE28C7"/>
    <w:rsid w:val="00AE5FCA"/>
    <w:rsid w:val="00AF31E9"/>
    <w:rsid w:val="00AF498F"/>
    <w:rsid w:val="00B0004F"/>
    <w:rsid w:val="00B03844"/>
    <w:rsid w:val="00B07F51"/>
    <w:rsid w:val="00B25634"/>
    <w:rsid w:val="00B309A6"/>
    <w:rsid w:val="00B5320A"/>
    <w:rsid w:val="00B65C2B"/>
    <w:rsid w:val="00B8478D"/>
    <w:rsid w:val="00C00D67"/>
    <w:rsid w:val="00C42B0E"/>
    <w:rsid w:val="00C459D7"/>
    <w:rsid w:val="00C50FC7"/>
    <w:rsid w:val="00C572D1"/>
    <w:rsid w:val="00C67768"/>
    <w:rsid w:val="00C72FCA"/>
    <w:rsid w:val="00CD368B"/>
    <w:rsid w:val="00D24367"/>
    <w:rsid w:val="00D316F2"/>
    <w:rsid w:val="00D64CA5"/>
    <w:rsid w:val="00DC5C49"/>
    <w:rsid w:val="00DE2DB5"/>
    <w:rsid w:val="00E21E47"/>
    <w:rsid w:val="00E61EDA"/>
    <w:rsid w:val="00F05BE8"/>
    <w:rsid w:val="00F51D11"/>
    <w:rsid w:val="00F637A4"/>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 w:type="character" w:styleId="Neatrisintapieminana">
    <w:name w:val="Unresolved Mention"/>
    <w:basedOn w:val="Noklusjumarindkopasfonts"/>
    <w:uiPriority w:val="99"/>
    <w:semiHidden/>
    <w:unhideWhenUsed/>
    <w:rsid w:val="00363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https://www.youtube.com/watch?v=aSguiq9x5IA&amp;list=PLL2s0ms9CgS7HkOxir-cGXjORmsC9gLz4&amp;index=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8B0AD-4001-48E4-BF67-5F3D2248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4450</Words>
  <Characters>25371</Characters>
  <Application>Microsoft Office Word</Application>
  <DocSecurity>0</DocSecurity>
  <Lines>211</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Santa Čingule</cp:lastModifiedBy>
  <cp:revision>13</cp:revision>
  <dcterms:created xsi:type="dcterms:W3CDTF">2025-06-03T07:54:00Z</dcterms:created>
  <dcterms:modified xsi:type="dcterms:W3CDTF">2025-06-03T10:21:00Z</dcterms:modified>
</cp:coreProperties>
</file>