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1891C" w14:textId="12214DE6" w:rsidR="00BF4C21" w:rsidRPr="004C2222" w:rsidRDefault="00BF4C21" w:rsidP="00BF4C21">
      <w:pPr>
        <w:jc w:val="right"/>
        <w:rPr>
          <w:sz w:val="24"/>
          <w:szCs w:val="24"/>
        </w:rPr>
      </w:pPr>
      <w:r w:rsidRPr="004C2222">
        <w:rPr>
          <w:b/>
          <w:sz w:val="24"/>
          <w:szCs w:val="24"/>
        </w:rPr>
        <w:t>PIELIKUMS</w:t>
      </w:r>
      <w:r>
        <w:rPr>
          <w:b/>
          <w:sz w:val="24"/>
          <w:szCs w:val="24"/>
        </w:rPr>
        <w:t xml:space="preserve"> NR.1</w:t>
      </w:r>
    </w:p>
    <w:p w14:paraId="1C25AF72" w14:textId="1AF21520" w:rsidR="00BF4C21" w:rsidRPr="00310E93" w:rsidRDefault="00BF4C21" w:rsidP="00BF4C21">
      <w:pPr>
        <w:jc w:val="right"/>
        <w:rPr>
          <w:sz w:val="24"/>
          <w:szCs w:val="24"/>
        </w:rPr>
      </w:pPr>
      <w:r w:rsidRPr="00310E93">
        <w:rPr>
          <w:sz w:val="24"/>
          <w:szCs w:val="24"/>
        </w:rPr>
        <w:t xml:space="preserve">Limbažu novada pašvaldības konkursa </w:t>
      </w:r>
    </w:p>
    <w:p w14:paraId="580FB49A" w14:textId="230DA7CE" w:rsidR="00D16807" w:rsidRPr="00310E93" w:rsidRDefault="00BF4C21" w:rsidP="00A60A0D">
      <w:pPr>
        <w:jc w:val="right"/>
        <w:rPr>
          <w:sz w:val="24"/>
          <w:szCs w:val="24"/>
        </w:rPr>
      </w:pPr>
      <w:r w:rsidRPr="00310E93">
        <w:rPr>
          <w:sz w:val="24"/>
          <w:szCs w:val="24"/>
        </w:rPr>
        <w:t>“</w:t>
      </w:r>
      <w:r w:rsidR="00195989" w:rsidRPr="00310E93">
        <w:rPr>
          <w:sz w:val="24"/>
          <w:szCs w:val="24"/>
        </w:rPr>
        <w:t xml:space="preserve">Limbažu novada </w:t>
      </w:r>
      <w:r w:rsidRPr="00310E93">
        <w:rPr>
          <w:sz w:val="24"/>
          <w:szCs w:val="24"/>
        </w:rPr>
        <w:t xml:space="preserve">Gada uzņēmums” </w:t>
      </w:r>
    </w:p>
    <w:p w14:paraId="4F0A4B0E" w14:textId="0C5264E1" w:rsidR="00F05D82" w:rsidRPr="00A60A0D" w:rsidRDefault="00127BF1" w:rsidP="00A60A0D">
      <w:pPr>
        <w:jc w:val="right"/>
        <w:rPr>
          <w:b/>
          <w:sz w:val="24"/>
          <w:szCs w:val="24"/>
        </w:rPr>
      </w:pPr>
      <w:r>
        <w:rPr>
          <w:sz w:val="24"/>
          <w:szCs w:val="24"/>
        </w:rPr>
        <w:t>22</w:t>
      </w:r>
      <w:r w:rsidR="00D16807" w:rsidRPr="00310E93">
        <w:rPr>
          <w:sz w:val="24"/>
          <w:szCs w:val="24"/>
        </w:rPr>
        <w:t>.0</w:t>
      </w:r>
      <w:r w:rsidR="00195989" w:rsidRPr="00310E93">
        <w:rPr>
          <w:sz w:val="24"/>
          <w:szCs w:val="24"/>
        </w:rPr>
        <w:t>8</w:t>
      </w:r>
      <w:r w:rsidR="00D16807" w:rsidRPr="00310E93">
        <w:rPr>
          <w:sz w:val="24"/>
          <w:szCs w:val="24"/>
        </w:rPr>
        <w:t>.202</w:t>
      </w:r>
      <w:r w:rsidR="00195989" w:rsidRPr="00310E93">
        <w:rPr>
          <w:sz w:val="24"/>
          <w:szCs w:val="24"/>
        </w:rPr>
        <w:t>4</w:t>
      </w:r>
      <w:r w:rsidR="00D16807" w:rsidRPr="00310E93">
        <w:rPr>
          <w:sz w:val="24"/>
          <w:szCs w:val="24"/>
        </w:rPr>
        <w:t xml:space="preserve">. </w:t>
      </w:r>
      <w:r w:rsidR="00BF4C21" w:rsidRPr="00310E93">
        <w:rPr>
          <w:sz w:val="24"/>
          <w:szCs w:val="24"/>
        </w:rPr>
        <w:t>nolikumam</w:t>
      </w:r>
    </w:p>
    <w:p w14:paraId="458B16E4" w14:textId="77777777" w:rsidR="00CB1CBC" w:rsidRPr="004C2222" w:rsidRDefault="00CB1CBC" w:rsidP="001B03A4">
      <w:pPr>
        <w:pStyle w:val="Pamatteksts"/>
      </w:pPr>
    </w:p>
    <w:p w14:paraId="0E5A5A29" w14:textId="77777777" w:rsidR="00195989" w:rsidRDefault="00195989" w:rsidP="00195989">
      <w:pPr>
        <w:jc w:val="center"/>
        <w:rPr>
          <w:b/>
          <w:sz w:val="24"/>
          <w:szCs w:val="24"/>
        </w:rPr>
      </w:pPr>
      <w:r w:rsidRPr="004C2222">
        <w:rPr>
          <w:b/>
          <w:sz w:val="24"/>
          <w:szCs w:val="24"/>
        </w:rPr>
        <w:t>Konkursa “</w:t>
      </w:r>
      <w:r>
        <w:rPr>
          <w:b/>
          <w:sz w:val="24"/>
          <w:szCs w:val="24"/>
        </w:rPr>
        <w:t xml:space="preserve">Limbažu novada </w:t>
      </w:r>
      <w:r w:rsidRPr="004C2222">
        <w:rPr>
          <w:b/>
          <w:sz w:val="24"/>
          <w:szCs w:val="24"/>
        </w:rPr>
        <w:t>gada uzņēmums”</w:t>
      </w:r>
      <w:r>
        <w:rPr>
          <w:b/>
          <w:sz w:val="24"/>
          <w:szCs w:val="24"/>
        </w:rPr>
        <w:t xml:space="preserve"> </w:t>
      </w:r>
    </w:p>
    <w:p w14:paraId="7038B405" w14:textId="3E4C40AF" w:rsidR="00195989" w:rsidRPr="004C2222" w:rsidRDefault="00195989" w:rsidP="00195989">
      <w:pPr>
        <w:jc w:val="center"/>
        <w:rPr>
          <w:b/>
          <w:sz w:val="24"/>
          <w:szCs w:val="24"/>
        </w:rPr>
      </w:pPr>
      <w:r>
        <w:rPr>
          <w:b/>
          <w:sz w:val="24"/>
          <w:szCs w:val="24"/>
        </w:rPr>
        <w:t>Pretendentu pieteikuma</w:t>
      </w:r>
    </w:p>
    <w:p w14:paraId="5FFDBAE4" w14:textId="77777777" w:rsidR="00A60A0D" w:rsidRPr="004C2222" w:rsidRDefault="00A60A0D" w:rsidP="00A60A0D">
      <w:pPr>
        <w:jc w:val="center"/>
        <w:rPr>
          <w:b/>
          <w:bCs/>
          <w:sz w:val="36"/>
          <w:szCs w:val="36"/>
        </w:rPr>
      </w:pPr>
      <w:r w:rsidRPr="004C2222">
        <w:rPr>
          <w:b/>
          <w:bCs/>
          <w:sz w:val="36"/>
          <w:szCs w:val="36"/>
        </w:rPr>
        <w:t>ANKETA</w:t>
      </w:r>
    </w:p>
    <w:p w14:paraId="23F79FBC" w14:textId="77777777" w:rsidR="00A60A0D" w:rsidRPr="004C2222" w:rsidRDefault="00A60A0D" w:rsidP="00A60A0D">
      <w:pPr>
        <w:ind w:firstLine="720"/>
        <w:jc w:val="both"/>
        <w:rPr>
          <w:sz w:val="24"/>
          <w:szCs w:val="24"/>
        </w:rPr>
      </w:pPr>
    </w:p>
    <w:p w14:paraId="6DB7C024" w14:textId="321A2A65" w:rsidR="00A60A0D" w:rsidRPr="00AE29F8" w:rsidRDefault="00A60A0D" w:rsidP="00A60A0D">
      <w:pPr>
        <w:ind w:firstLine="720"/>
        <w:jc w:val="both"/>
        <w:rPr>
          <w:sz w:val="24"/>
          <w:szCs w:val="24"/>
        </w:rPr>
      </w:pPr>
      <w:r w:rsidRPr="00AE29F8">
        <w:rPr>
          <w:sz w:val="24"/>
          <w:szCs w:val="24"/>
        </w:rPr>
        <w:t xml:space="preserve">Limbažu novada pašvaldība organizē konkursu </w:t>
      </w:r>
      <w:r w:rsidR="00D6249B" w:rsidRPr="00AE29F8">
        <w:rPr>
          <w:b/>
          <w:sz w:val="24"/>
          <w:szCs w:val="24"/>
        </w:rPr>
        <w:t xml:space="preserve">“Limbažu novada </w:t>
      </w:r>
      <w:r w:rsidR="008F7DC3" w:rsidRPr="00AE29F8">
        <w:rPr>
          <w:b/>
          <w:sz w:val="24"/>
          <w:szCs w:val="24"/>
        </w:rPr>
        <w:t>G</w:t>
      </w:r>
      <w:r w:rsidR="00D6249B" w:rsidRPr="00AE29F8">
        <w:rPr>
          <w:b/>
          <w:sz w:val="24"/>
          <w:szCs w:val="24"/>
        </w:rPr>
        <w:t>ada uzņēmums”</w:t>
      </w:r>
      <w:r w:rsidRPr="00AE29F8">
        <w:rPr>
          <w:sz w:val="24"/>
          <w:szCs w:val="24"/>
        </w:rPr>
        <w:t xml:space="preserve"> </w:t>
      </w:r>
      <w:r w:rsidRPr="00AE29F8">
        <w:rPr>
          <w:bCs/>
          <w:sz w:val="24"/>
          <w:szCs w:val="24"/>
        </w:rPr>
        <w:t>ar mērķi</w:t>
      </w:r>
      <w:r w:rsidR="00D6249B" w:rsidRPr="00AE29F8">
        <w:rPr>
          <w:sz w:val="24"/>
          <w:szCs w:val="24"/>
        </w:rPr>
        <w:t xml:space="preserve"> apzināt un godināt Limbažu novada uzņēmējus, kuri aktīvi un godprātīgi darbojas savā nozarē, sekmējot uzņēmējdarbības vides un ekonomisko attīstību Limbažu novadā. Veicināt Limbažu novada uzņēmēju atpazīstamību, popularizējot labās uzņēmējdarbības prakses piemērus novadā un stiprināt lokālpatriotismu.</w:t>
      </w:r>
    </w:p>
    <w:p w14:paraId="3D5324E8" w14:textId="7672ABE8" w:rsidR="00A60A0D" w:rsidRPr="00AE29F8" w:rsidRDefault="00A60A0D" w:rsidP="00A60A0D">
      <w:pPr>
        <w:ind w:firstLine="720"/>
        <w:jc w:val="both"/>
        <w:rPr>
          <w:sz w:val="24"/>
          <w:szCs w:val="24"/>
        </w:rPr>
      </w:pPr>
      <w:r w:rsidRPr="00AE29F8">
        <w:rPr>
          <w:sz w:val="24"/>
          <w:szCs w:val="24"/>
        </w:rPr>
        <w:t>Jebkurai fiziskai un juridiskai personai tiek piedāvāta iespēja izvirzīt pretendentus balvas saņemšanai</w:t>
      </w:r>
      <w:r w:rsidR="00D6249B" w:rsidRPr="00AE29F8">
        <w:rPr>
          <w:sz w:val="24"/>
          <w:szCs w:val="24"/>
        </w:rPr>
        <w:t xml:space="preserve"> aizpildot anketu</w:t>
      </w:r>
      <w:r w:rsidRPr="00AE29F8">
        <w:rPr>
          <w:sz w:val="24"/>
          <w:szCs w:val="24"/>
        </w:rPr>
        <w:t xml:space="preserve">. </w:t>
      </w:r>
      <w:r w:rsidRPr="00AE29F8">
        <w:rPr>
          <w:sz w:val="24"/>
          <w:szCs w:val="24"/>
          <w:u w:val="single"/>
        </w:rPr>
        <w:t xml:space="preserve">Pretendentu izvirzīšana katrā no nominācijām </w:t>
      </w:r>
      <w:r w:rsidRPr="00AE29F8">
        <w:rPr>
          <w:b/>
          <w:bCs/>
          <w:sz w:val="24"/>
          <w:szCs w:val="24"/>
          <w:u w:val="single"/>
        </w:rPr>
        <w:t>nav</w:t>
      </w:r>
      <w:r w:rsidR="00195989" w:rsidRPr="00AE29F8">
        <w:rPr>
          <w:b/>
          <w:bCs/>
          <w:sz w:val="24"/>
          <w:szCs w:val="24"/>
          <w:u w:val="single"/>
        </w:rPr>
        <w:t xml:space="preserve"> </w:t>
      </w:r>
      <w:r w:rsidRPr="00AE29F8">
        <w:rPr>
          <w:b/>
          <w:bCs/>
          <w:sz w:val="24"/>
          <w:szCs w:val="24"/>
          <w:u w:val="single"/>
        </w:rPr>
        <w:t>obligāta</w:t>
      </w:r>
      <w:r w:rsidRPr="00AE29F8">
        <w:rPr>
          <w:b/>
          <w:bCs/>
          <w:sz w:val="24"/>
          <w:szCs w:val="24"/>
        </w:rPr>
        <w:t>.</w:t>
      </w:r>
      <w:r w:rsidRPr="00AE29F8">
        <w:rPr>
          <w:sz w:val="24"/>
          <w:szCs w:val="24"/>
        </w:rPr>
        <w:t xml:space="preserve"> Tiks ņemtas vērā anketas, kurās izvirzīts vismaz viens pretendents kādā no nominācijām, ir ierakstīts pamatojums </w:t>
      </w:r>
      <w:r w:rsidRPr="00554A84">
        <w:rPr>
          <w:sz w:val="24"/>
          <w:szCs w:val="24"/>
        </w:rPr>
        <w:t>un anketas iesniedzēja dati.</w:t>
      </w: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988"/>
        <w:gridCol w:w="2693"/>
      </w:tblGrid>
      <w:tr w:rsidR="00BA10D2" w:rsidRPr="004C2222" w14:paraId="0D4F5B36" w14:textId="77777777" w:rsidTr="00AE29F8">
        <w:trPr>
          <w:trHeight w:val="510"/>
        </w:trPr>
        <w:tc>
          <w:tcPr>
            <w:tcW w:w="3964" w:type="dxa"/>
            <w:vMerge w:val="restart"/>
            <w:shd w:val="clear" w:color="auto" w:fill="EAF1DD"/>
            <w:vAlign w:val="center"/>
          </w:tcPr>
          <w:p w14:paraId="7000A8B1" w14:textId="6DC819BB" w:rsidR="00BA10D2" w:rsidRPr="004C2222" w:rsidRDefault="00BA10D2" w:rsidP="00BA10D2">
            <w:pPr>
              <w:jc w:val="center"/>
              <w:rPr>
                <w:rFonts w:eastAsia="Calibri"/>
                <w:b/>
                <w:iCs/>
                <w:sz w:val="22"/>
                <w:szCs w:val="22"/>
                <w:lang w:val="en-US" w:eastAsia="en-US"/>
              </w:rPr>
            </w:pPr>
            <w:r w:rsidRPr="004C2222">
              <w:rPr>
                <w:rFonts w:eastAsia="Calibri"/>
                <w:b/>
                <w:sz w:val="22"/>
                <w:szCs w:val="22"/>
                <w:lang w:val="ru-RU" w:eastAsia="en-US"/>
              </w:rPr>
              <w:t xml:space="preserve">GADA JAUNAIS </w:t>
            </w:r>
            <w:r w:rsidRPr="004C2222">
              <w:rPr>
                <w:rFonts w:eastAsia="Calibri"/>
                <w:b/>
                <w:sz w:val="22"/>
                <w:szCs w:val="22"/>
                <w:lang w:eastAsia="en-US"/>
              </w:rPr>
              <w:t>UZŅĒMUMS</w:t>
            </w:r>
          </w:p>
        </w:tc>
        <w:tc>
          <w:tcPr>
            <w:tcW w:w="2988" w:type="dxa"/>
            <w:shd w:val="clear" w:color="auto" w:fill="EAF1DD"/>
            <w:vAlign w:val="center"/>
          </w:tcPr>
          <w:p w14:paraId="645478C6" w14:textId="5D7D9325" w:rsidR="00BA10D2" w:rsidRPr="00E47F10" w:rsidRDefault="00BA10D2" w:rsidP="00BA10D2">
            <w:pPr>
              <w:jc w:val="center"/>
              <w:rPr>
                <w:rFonts w:eastAsia="Calibri"/>
                <w:b/>
                <w:iCs/>
                <w:sz w:val="22"/>
                <w:szCs w:val="22"/>
                <w:lang w:eastAsia="en-US"/>
              </w:rPr>
            </w:pPr>
            <w:r w:rsidRPr="004C2222">
              <w:rPr>
                <w:rFonts w:eastAsia="Calibri"/>
                <w:b/>
                <w:iCs/>
                <w:sz w:val="22"/>
                <w:szCs w:val="22"/>
                <w:lang w:val="ru-RU" w:eastAsia="en-US"/>
              </w:rPr>
              <w:t>PRETENDENTA NOSAUKUMS</w:t>
            </w:r>
          </w:p>
        </w:tc>
        <w:tc>
          <w:tcPr>
            <w:tcW w:w="2693" w:type="dxa"/>
            <w:shd w:val="clear" w:color="auto" w:fill="EAF1DD"/>
            <w:vAlign w:val="center"/>
          </w:tcPr>
          <w:p w14:paraId="74EB98BC" w14:textId="5750C22D" w:rsidR="00BA10D2" w:rsidRPr="004C2222" w:rsidRDefault="00BA10D2" w:rsidP="00BA10D2">
            <w:pPr>
              <w:jc w:val="center"/>
              <w:rPr>
                <w:rFonts w:eastAsia="Calibri"/>
                <w:iCs/>
                <w:sz w:val="22"/>
                <w:szCs w:val="22"/>
                <w:lang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495B7264" w14:textId="77777777" w:rsidTr="00AE29F8">
        <w:trPr>
          <w:trHeight w:val="510"/>
        </w:trPr>
        <w:tc>
          <w:tcPr>
            <w:tcW w:w="3964" w:type="dxa"/>
            <w:vMerge/>
            <w:shd w:val="clear" w:color="auto" w:fill="E2EFD9" w:themeFill="accent6" w:themeFillTint="33"/>
            <w:vAlign w:val="center"/>
          </w:tcPr>
          <w:p w14:paraId="77C48ACD" w14:textId="75EF060D" w:rsidR="00BA10D2" w:rsidRPr="004C2222" w:rsidRDefault="00BA10D2" w:rsidP="00127BF1">
            <w:pPr>
              <w:rPr>
                <w:rFonts w:eastAsia="Calibri"/>
                <w:b/>
                <w:sz w:val="22"/>
                <w:szCs w:val="22"/>
                <w:lang w:val="ru-RU" w:eastAsia="en-US"/>
              </w:rPr>
            </w:pPr>
          </w:p>
        </w:tc>
        <w:tc>
          <w:tcPr>
            <w:tcW w:w="2988" w:type="dxa"/>
            <w:vAlign w:val="center"/>
          </w:tcPr>
          <w:p w14:paraId="4A0DC2D9" w14:textId="14506B64" w:rsidR="00BA10D2" w:rsidRPr="00310E93" w:rsidRDefault="00BA10D2" w:rsidP="00127BF1">
            <w:pPr>
              <w:rPr>
                <w:rFonts w:eastAsia="Calibri"/>
                <w:sz w:val="24"/>
                <w:szCs w:val="24"/>
                <w:lang w:val="pt-BR" w:eastAsia="en-US"/>
              </w:rPr>
            </w:pPr>
          </w:p>
        </w:tc>
        <w:tc>
          <w:tcPr>
            <w:tcW w:w="2693" w:type="dxa"/>
            <w:vAlign w:val="center"/>
          </w:tcPr>
          <w:p w14:paraId="41C54E59" w14:textId="77777777" w:rsidR="00BA10D2" w:rsidRPr="00310E93" w:rsidRDefault="00BA10D2" w:rsidP="00127BF1">
            <w:pPr>
              <w:rPr>
                <w:rFonts w:eastAsia="Calibri"/>
                <w:sz w:val="24"/>
                <w:szCs w:val="24"/>
                <w:lang w:val="pt-BR" w:eastAsia="en-US"/>
              </w:rPr>
            </w:pPr>
          </w:p>
        </w:tc>
      </w:tr>
      <w:tr w:rsidR="00BA10D2" w:rsidRPr="004C2222" w14:paraId="75FB23B1" w14:textId="77777777" w:rsidTr="00AE29F8">
        <w:trPr>
          <w:trHeight w:val="631"/>
        </w:trPr>
        <w:tc>
          <w:tcPr>
            <w:tcW w:w="3964" w:type="dxa"/>
            <w:tcBorders>
              <w:bottom w:val="single" w:sz="12" w:space="0" w:color="auto"/>
            </w:tcBorders>
            <w:shd w:val="clear" w:color="auto" w:fill="E2EFD9" w:themeFill="accent6" w:themeFillTint="33"/>
            <w:vAlign w:val="center"/>
          </w:tcPr>
          <w:p w14:paraId="7D7C6470" w14:textId="4E1E4B07" w:rsidR="00BA10D2" w:rsidRDefault="00BA10D2" w:rsidP="00127BF1">
            <w:pPr>
              <w:rPr>
                <w:rFonts w:eastAsia="Calibri"/>
                <w:b/>
                <w:sz w:val="22"/>
                <w:szCs w:val="22"/>
                <w:lang w:eastAsia="en-US"/>
              </w:rPr>
            </w:pPr>
            <w:r>
              <w:rPr>
                <w:rFonts w:eastAsia="Calibri"/>
                <w:b/>
                <w:sz w:val="22"/>
                <w:szCs w:val="22"/>
                <w:lang w:eastAsia="en-US"/>
              </w:rPr>
              <w:t>Pamatojums:</w:t>
            </w:r>
          </w:p>
          <w:p w14:paraId="1D5D2739"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Inovatīva, kvalitatīva produkta radīšana, ieviešana. Produktu klāsta pieaugums, daudzveidība. Produkts ir jaunums Limbažu novadā.</w:t>
            </w:r>
          </w:p>
          <w:p w14:paraId="19B6892E"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Konkurētspējas saglabāšana (uzņēmēja spēja saglabāt konkurētspēju savā nozarē, spēja pielāgoties mainīgajiem tirgus apstākļiem un jauniem izaicinājumiem )</w:t>
            </w:r>
          </w:p>
          <w:p w14:paraId="0AB96A87" w14:textId="77777777" w:rsidR="00950F75" w:rsidRPr="00950F75" w:rsidRDefault="00950F75" w:rsidP="00950F75">
            <w:pPr>
              <w:pStyle w:val="Sarakstarindkopa"/>
              <w:numPr>
                <w:ilvl w:val="0"/>
                <w:numId w:val="28"/>
              </w:numPr>
              <w:ind w:left="308"/>
              <w:rPr>
                <w:rFonts w:eastAsia="Calibri"/>
                <w:bCs/>
                <w:sz w:val="18"/>
                <w:szCs w:val="18"/>
                <w:lang w:eastAsia="en-US"/>
              </w:rPr>
            </w:pPr>
            <w:r w:rsidRPr="00950F75">
              <w:rPr>
                <w:rFonts w:eastAsia="Calibri"/>
                <w:bCs/>
                <w:sz w:val="18"/>
                <w:szCs w:val="18"/>
                <w:lang w:eastAsia="en-US"/>
              </w:rPr>
              <w:t>Perspektīva uzņēmuma nākotnes attīstībai/ izaugsmes iespējas</w:t>
            </w:r>
          </w:p>
          <w:p w14:paraId="64664DBB" w14:textId="06387518" w:rsidR="00BA10D2" w:rsidRPr="00950F75" w:rsidRDefault="00950F75" w:rsidP="00950F75">
            <w:pPr>
              <w:pStyle w:val="Sarakstarindkopa"/>
              <w:numPr>
                <w:ilvl w:val="0"/>
                <w:numId w:val="28"/>
              </w:numPr>
              <w:ind w:left="308"/>
              <w:rPr>
                <w:rFonts w:eastAsia="Calibri"/>
                <w:b/>
                <w:sz w:val="22"/>
                <w:szCs w:val="22"/>
                <w:lang w:eastAsia="en-US"/>
              </w:rPr>
            </w:pPr>
            <w:r w:rsidRPr="00950F75">
              <w:rPr>
                <w:rFonts w:eastAsia="Calibri"/>
                <w:bCs/>
                <w:sz w:val="18"/>
                <w:szCs w:val="18"/>
                <w:lang w:eastAsia="en-US"/>
              </w:rPr>
              <w:t>Mārketinga aktivitātes jaunā produkta / pakalpojuma virzīšanai tirgū</w:t>
            </w:r>
          </w:p>
        </w:tc>
        <w:tc>
          <w:tcPr>
            <w:tcW w:w="5681" w:type="dxa"/>
            <w:gridSpan w:val="2"/>
          </w:tcPr>
          <w:p w14:paraId="653AD17D"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343525E2" w14:textId="73281F04" w:rsidR="00BA10D2" w:rsidRPr="004C2222" w:rsidRDefault="00BA10D2" w:rsidP="00127BF1">
            <w:pPr>
              <w:rPr>
                <w:rFonts w:eastAsia="Calibri"/>
                <w:sz w:val="24"/>
                <w:szCs w:val="24"/>
                <w:lang w:val="en-US" w:eastAsia="en-US"/>
              </w:rPr>
            </w:pPr>
          </w:p>
        </w:tc>
      </w:tr>
      <w:tr w:rsidR="00BA10D2" w:rsidRPr="004C2222" w14:paraId="0EBD20E6"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58882FC1" w14:textId="658EA0F5" w:rsidR="00BA10D2" w:rsidRPr="004C2222" w:rsidRDefault="00BA10D2" w:rsidP="00BA10D2">
            <w:pPr>
              <w:jc w:val="center"/>
              <w:rPr>
                <w:rFonts w:eastAsia="Calibri"/>
                <w:b/>
                <w:sz w:val="22"/>
                <w:szCs w:val="22"/>
                <w:lang w:val="ru-RU" w:eastAsia="en-US"/>
              </w:rPr>
            </w:pPr>
            <w:r w:rsidRPr="004C2222">
              <w:rPr>
                <w:rFonts w:eastAsia="Calibri"/>
                <w:b/>
                <w:sz w:val="22"/>
                <w:szCs w:val="22"/>
                <w:lang w:val="ru-RU" w:eastAsia="en-US"/>
              </w:rPr>
              <w:t>GADA LAUKSAIMNIEKS</w:t>
            </w:r>
          </w:p>
        </w:tc>
        <w:tc>
          <w:tcPr>
            <w:tcW w:w="2988" w:type="dxa"/>
            <w:tcBorders>
              <w:top w:val="single" w:sz="12" w:space="0" w:color="auto"/>
            </w:tcBorders>
            <w:shd w:val="clear" w:color="auto" w:fill="E2EFD9" w:themeFill="accent6" w:themeFillTint="33"/>
            <w:vAlign w:val="center"/>
          </w:tcPr>
          <w:p w14:paraId="7B9CED41" w14:textId="40FD193E" w:rsidR="00BA10D2" w:rsidRPr="004C2222" w:rsidRDefault="00BA10D2" w:rsidP="00BA10D2">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4E46D744" w14:textId="48BE4593" w:rsidR="00BA10D2" w:rsidRPr="00310E93" w:rsidRDefault="00BA10D2" w:rsidP="00BA10D2">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5E94D3CA" w14:textId="77777777" w:rsidTr="00AE29F8">
        <w:trPr>
          <w:trHeight w:val="510"/>
        </w:trPr>
        <w:tc>
          <w:tcPr>
            <w:tcW w:w="3964" w:type="dxa"/>
            <w:vMerge/>
            <w:shd w:val="clear" w:color="auto" w:fill="E2EFD9" w:themeFill="accent6" w:themeFillTint="33"/>
            <w:vAlign w:val="center"/>
          </w:tcPr>
          <w:p w14:paraId="7FDB1F3F" w14:textId="63B9AF80" w:rsidR="00BA10D2" w:rsidRPr="004C2222" w:rsidRDefault="00BA10D2" w:rsidP="00BA10D2">
            <w:pPr>
              <w:rPr>
                <w:rFonts w:eastAsia="Calibri"/>
                <w:b/>
                <w:sz w:val="22"/>
                <w:szCs w:val="22"/>
                <w:lang w:eastAsia="en-US"/>
              </w:rPr>
            </w:pPr>
          </w:p>
        </w:tc>
        <w:tc>
          <w:tcPr>
            <w:tcW w:w="2988" w:type="dxa"/>
            <w:vAlign w:val="center"/>
          </w:tcPr>
          <w:p w14:paraId="144ABB0F" w14:textId="554FFCAA" w:rsidR="00BA10D2" w:rsidRPr="00310E93" w:rsidRDefault="00BA10D2" w:rsidP="00BA10D2">
            <w:pPr>
              <w:rPr>
                <w:rFonts w:eastAsia="Calibri"/>
                <w:sz w:val="24"/>
                <w:szCs w:val="24"/>
                <w:lang w:val="pt-BR" w:eastAsia="en-US"/>
              </w:rPr>
            </w:pPr>
          </w:p>
        </w:tc>
        <w:tc>
          <w:tcPr>
            <w:tcW w:w="2693" w:type="dxa"/>
            <w:vAlign w:val="center"/>
          </w:tcPr>
          <w:p w14:paraId="4E02DAE8" w14:textId="77777777" w:rsidR="00BA10D2" w:rsidRPr="00310E93" w:rsidRDefault="00BA10D2" w:rsidP="00BA10D2">
            <w:pPr>
              <w:jc w:val="center"/>
              <w:rPr>
                <w:rFonts w:eastAsia="Calibri"/>
                <w:sz w:val="24"/>
                <w:szCs w:val="24"/>
                <w:lang w:val="pt-BR" w:eastAsia="en-US"/>
              </w:rPr>
            </w:pPr>
          </w:p>
        </w:tc>
      </w:tr>
      <w:tr w:rsidR="00BA10D2" w:rsidRPr="004C2222" w14:paraId="4D4230FA" w14:textId="77777777" w:rsidTr="00AE29F8">
        <w:trPr>
          <w:trHeight w:val="3973"/>
        </w:trPr>
        <w:tc>
          <w:tcPr>
            <w:tcW w:w="3964" w:type="dxa"/>
            <w:tcBorders>
              <w:bottom w:val="single" w:sz="12" w:space="0" w:color="auto"/>
            </w:tcBorders>
            <w:shd w:val="clear" w:color="auto" w:fill="E2EFD9" w:themeFill="accent6" w:themeFillTint="33"/>
          </w:tcPr>
          <w:p w14:paraId="082E0FA1"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158C10F1" w14:textId="4D463F22" w:rsidR="00950F75" w:rsidRPr="00950F75" w:rsidRDefault="00950F75" w:rsidP="00950F75">
            <w:pPr>
              <w:pStyle w:val="Sarakstarindkopa"/>
              <w:numPr>
                <w:ilvl w:val="0"/>
                <w:numId w:val="29"/>
              </w:numPr>
              <w:ind w:left="308"/>
              <w:rPr>
                <w:rFonts w:eastAsia="Calibri"/>
                <w:bCs/>
                <w:sz w:val="18"/>
                <w:szCs w:val="18"/>
                <w:lang w:eastAsia="en-US"/>
              </w:rPr>
            </w:pPr>
            <w:r w:rsidRPr="00950F75">
              <w:rPr>
                <w:rFonts w:eastAsia="Calibri"/>
                <w:bCs/>
                <w:sz w:val="18"/>
                <w:szCs w:val="18"/>
                <w:lang w:eastAsia="en-US"/>
              </w:rPr>
              <w:t>Investīcijas ražošanas iekārtās, tehnoloģijās, nekustamajos īpašumos u.tml.</w:t>
            </w:r>
          </w:p>
          <w:p w14:paraId="3972B5C8" w14:textId="77777777" w:rsidR="00950F75" w:rsidRPr="00950F75" w:rsidRDefault="00950F75" w:rsidP="00950F75">
            <w:pPr>
              <w:pStyle w:val="Sarakstarindkopa"/>
              <w:numPr>
                <w:ilvl w:val="0"/>
                <w:numId w:val="29"/>
              </w:numPr>
              <w:ind w:left="308"/>
              <w:rPr>
                <w:rFonts w:eastAsia="Calibri"/>
                <w:bCs/>
                <w:sz w:val="18"/>
                <w:szCs w:val="18"/>
                <w:lang w:eastAsia="en-US"/>
              </w:rPr>
            </w:pPr>
            <w:r w:rsidRPr="00950F75">
              <w:rPr>
                <w:rFonts w:eastAsia="Calibri"/>
                <w:bCs/>
                <w:sz w:val="18"/>
                <w:szCs w:val="18"/>
                <w:lang w:eastAsia="en-US"/>
              </w:rPr>
              <w:t xml:space="preserve">Inovāciju ieviešana un ilgtspēja (ievieš un pielieto jaunākās inovācijas un ilgtspējas prakses saimniekošanā, digitālo tehnoloģiju izmantošana lauksaimniecībā, piemēram, lauksaimniecības programmatūras, </w:t>
            </w:r>
            <w:proofErr w:type="spellStart"/>
            <w:r w:rsidRPr="00950F75">
              <w:rPr>
                <w:rFonts w:eastAsia="Calibri"/>
                <w:bCs/>
                <w:sz w:val="18"/>
                <w:szCs w:val="18"/>
                <w:lang w:eastAsia="en-US"/>
              </w:rPr>
              <w:t>droni</w:t>
            </w:r>
            <w:proofErr w:type="spellEnd"/>
            <w:r w:rsidRPr="00950F75">
              <w:rPr>
                <w:rFonts w:eastAsia="Calibri"/>
                <w:bCs/>
                <w:sz w:val="18"/>
                <w:szCs w:val="18"/>
                <w:lang w:eastAsia="en-US"/>
              </w:rPr>
              <w:t>, sensori, augsnes veselības uzturēšanu, ūdens resursu pārvaldību, atjaunojamo energoresursu izmantošanu u.tml.)</w:t>
            </w:r>
          </w:p>
          <w:p w14:paraId="7E8D4287" w14:textId="00B49765" w:rsidR="00BA10D2" w:rsidRPr="00950F75" w:rsidRDefault="00950F75" w:rsidP="00950F75">
            <w:pPr>
              <w:pStyle w:val="Sarakstarindkopa"/>
              <w:numPr>
                <w:ilvl w:val="0"/>
                <w:numId w:val="29"/>
              </w:numPr>
              <w:ind w:left="308"/>
              <w:rPr>
                <w:rFonts w:eastAsia="Calibri"/>
                <w:b/>
                <w:sz w:val="22"/>
                <w:szCs w:val="22"/>
                <w:lang w:eastAsia="en-US"/>
              </w:rPr>
            </w:pPr>
            <w:r w:rsidRPr="00950F75">
              <w:rPr>
                <w:rFonts w:eastAsia="Calibri"/>
                <w:bCs/>
                <w:sz w:val="18"/>
                <w:szCs w:val="18"/>
                <w:lang w:eastAsia="en-US"/>
              </w:rPr>
              <w:t>Nodarbojas vai daļēji nodarbojas ar bioloģisko lauksaimniecību</w:t>
            </w:r>
          </w:p>
        </w:tc>
        <w:tc>
          <w:tcPr>
            <w:tcW w:w="5681" w:type="dxa"/>
            <w:gridSpan w:val="2"/>
            <w:tcBorders>
              <w:bottom w:val="single" w:sz="12" w:space="0" w:color="auto"/>
            </w:tcBorders>
          </w:tcPr>
          <w:p w14:paraId="145FBD5F"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48AA6DC6" w14:textId="77777777" w:rsidR="00BA10D2" w:rsidRPr="004C2222" w:rsidRDefault="00BA10D2" w:rsidP="00BA10D2">
            <w:pPr>
              <w:jc w:val="center"/>
              <w:rPr>
                <w:rFonts w:eastAsia="Calibri"/>
                <w:sz w:val="24"/>
                <w:szCs w:val="24"/>
                <w:lang w:val="en-US" w:eastAsia="en-US"/>
              </w:rPr>
            </w:pPr>
          </w:p>
        </w:tc>
      </w:tr>
      <w:tr w:rsidR="00BA10D2" w:rsidRPr="004C2222" w14:paraId="10039A41"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951216C" w14:textId="02CC3498" w:rsidR="00BA10D2" w:rsidRPr="004C2222" w:rsidRDefault="00BA10D2" w:rsidP="00BA10D2">
            <w:pPr>
              <w:rPr>
                <w:rFonts w:eastAsia="Calibri"/>
                <w:b/>
                <w:sz w:val="22"/>
                <w:szCs w:val="22"/>
                <w:lang w:eastAsia="en-US"/>
              </w:rPr>
            </w:pPr>
            <w:r w:rsidRPr="004C2222">
              <w:rPr>
                <w:rFonts w:eastAsia="Calibri"/>
                <w:b/>
                <w:sz w:val="22"/>
                <w:szCs w:val="22"/>
                <w:lang w:eastAsia="en-US"/>
              </w:rPr>
              <w:lastRenderedPageBreak/>
              <w:t>GADA TŪRISMA PRODUKTS</w:t>
            </w:r>
          </w:p>
        </w:tc>
        <w:tc>
          <w:tcPr>
            <w:tcW w:w="2988" w:type="dxa"/>
            <w:tcBorders>
              <w:top w:val="single" w:sz="12" w:space="0" w:color="auto"/>
            </w:tcBorders>
            <w:shd w:val="clear" w:color="auto" w:fill="E2EFD9" w:themeFill="accent6" w:themeFillTint="33"/>
            <w:vAlign w:val="center"/>
          </w:tcPr>
          <w:p w14:paraId="387C3654" w14:textId="6679DD1F" w:rsidR="00BA10D2" w:rsidRPr="004C2222" w:rsidRDefault="00BA10D2" w:rsidP="00BA10D2">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103D055E" w14:textId="6C24EBD7" w:rsidR="00BA10D2" w:rsidRPr="00310E93" w:rsidRDefault="00BA10D2" w:rsidP="00BA10D2">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BA10D2" w:rsidRPr="004C2222" w14:paraId="22CEBCBC" w14:textId="77777777" w:rsidTr="00AE29F8">
        <w:trPr>
          <w:trHeight w:val="510"/>
        </w:trPr>
        <w:tc>
          <w:tcPr>
            <w:tcW w:w="3964" w:type="dxa"/>
            <w:vMerge/>
            <w:shd w:val="clear" w:color="auto" w:fill="E2EFD9" w:themeFill="accent6" w:themeFillTint="33"/>
            <w:vAlign w:val="center"/>
          </w:tcPr>
          <w:p w14:paraId="73EE1CDA" w14:textId="5C995E86" w:rsidR="00BA10D2" w:rsidRPr="004C2222" w:rsidRDefault="00BA10D2" w:rsidP="00BA10D2">
            <w:pPr>
              <w:rPr>
                <w:rFonts w:eastAsia="Calibri"/>
                <w:b/>
                <w:sz w:val="22"/>
                <w:szCs w:val="22"/>
                <w:lang w:val="ru-RU" w:eastAsia="en-US"/>
              </w:rPr>
            </w:pPr>
          </w:p>
        </w:tc>
        <w:tc>
          <w:tcPr>
            <w:tcW w:w="2988" w:type="dxa"/>
            <w:vAlign w:val="center"/>
          </w:tcPr>
          <w:p w14:paraId="10D5DE25" w14:textId="35E17AC1" w:rsidR="00BA10D2" w:rsidRPr="00310E93" w:rsidRDefault="00BA10D2" w:rsidP="00BA10D2">
            <w:pPr>
              <w:rPr>
                <w:rFonts w:eastAsia="Calibri"/>
                <w:sz w:val="24"/>
                <w:szCs w:val="24"/>
                <w:lang w:val="pt-BR" w:eastAsia="en-US"/>
              </w:rPr>
            </w:pPr>
          </w:p>
        </w:tc>
        <w:tc>
          <w:tcPr>
            <w:tcW w:w="2693" w:type="dxa"/>
            <w:vAlign w:val="center"/>
          </w:tcPr>
          <w:p w14:paraId="659F13FD" w14:textId="77777777" w:rsidR="00BA10D2" w:rsidRPr="00310E93" w:rsidRDefault="00BA10D2" w:rsidP="00BA10D2">
            <w:pPr>
              <w:rPr>
                <w:rFonts w:eastAsia="Calibri"/>
                <w:sz w:val="24"/>
                <w:szCs w:val="24"/>
                <w:lang w:val="pt-BR" w:eastAsia="en-US"/>
              </w:rPr>
            </w:pPr>
          </w:p>
        </w:tc>
      </w:tr>
      <w:tr w:rsidR="00BA10D2" w:rsidRPr="004C2222" w14:paraId="3FA4DBEA" w14:textId="77777777" w:rsidTr="00AE29F8">
        <w:trPr>
          <w:trHeight w:val="657"/>
        </w:trPr>
        <w:tc>
          <w:tcPr>
            <w:tcW w:w="3964" w:type="dxa"/>
            <w:tcBorders>
              <w:bottom w:val="single" w:sz="12" w:space="0" w:color="auto"/>
            </w:tcBorders>
            <w:shd w:val="clear" w:color="auto" w:fill="E2EFD9" w:themeFill="accent6" w:themeFillTint="33"/>
          </w:tcPr>
          <w:p w14:paraId="5060D35A"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31908475"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Inovācijas un radošums (produkta jaunievedumi un radoši risinājumi, kas izceļ to starp citiem tirgū pieejamajiem produktiem, spēja piedāvāt unikālu un neaizmirstamu pieredzi tūristiem)</w:t>
            </w:r>
          </w:p>
          <w:p w14:paraId="10365034"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Kvalitāte un klientu apmierinātība (klientu atsauksmes un apmierinātības līmenis, servisa un apkalpošanas kvalitāte)</w:t>
            </w:r>
          </w:p>
          <w:p w14:paraId="0EAF8A40" w14:textId="77777777" w:rsidR="00950F75" w:rsidRPr="00950F75" w:rsidRDefault="00950F75" w:rsidP="00950F75">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Mārketings un atpazīstamība (mārketinga stratēģijas efektivitāte un tās spēju piesaistīt tūristus, produkta zīmola atpazīstamība)</w:t>
            </w:r>
          </w:p>
          <w:p w14:paraId="2957B67B" w14:textId="20346170" w:rsidR="00BA10D2" w:rsidRPr="00950F75" w:rsidRDefault="00950F75" w:rsidP="00BA10D2">
            <w:pPr>
              <w:pStyle w:val="Sarakstarindkopa"/>
              <w:numPr>
                <w:ilvl w:val="0"/>
                <w:numId w:val="30"/>
              </w:numPr>
              <w:ind w:left="308"/>
              <w:rPr>
                <w:rFonts w:eastAsia="Calibri"/>
                <w:bCs/>
                <w:sz w:val="18"/>
                <w:szCs w:val="18"/>
                <w:lang w:eastAsia="en-US"/>
              </w:rPr>
            </w:pPr>
            <w:r w:rsidRPr="00950F75">
              <w:rPr>
                <w:rFonts w:eastAsia="Calibri"/>
                <w:bCs/>
                <w:sz w:val="18"/>
                <w:szCs w:val="18"/>
                <w:lang w:eastAsia="en-US"/>
              </w:rPr>
              <w:t>Limbažu novada popularizēšana (popularizē citus novada tūrisma objektus, daļa no kāda maršruta pietur punktiem, produkts pieejams visu gadu u.tml.)</w:t>
            </w:r>
          </w:p>
        </w:tc>
        <w:tc>
          <w:tcPr>
            <w:tcW w:w="5681" w:type="dxa"/>
            <w:gridSpan w:val="2"/>
            <w:tcBorders>
              <w:bottom w:val="single" w:sz="12" w:space="0" w:color="auto"/>
            </w:tcBorders>
          </w:tcPr>
          <w:p w14:paraId="2D98F957" w14:textId="77777777" w:rsidR="00BA10D2" w:rsidRDefault="00BA10D2" w:rsidP="00BA10D2">
            <w:pPr>
              <w:rPr>
                <w:rFonts w:eastAsia="Calibri"/>
                <w:b/>
                <w:sz w:val="22"/>
                <w:szCs w:val="22"/>
                <w:lang w:eastAsia="en-US"/>
              </w:rPr>
            </w:pPr>
            <w:r>
              <w:rPr>
                <w:rFonts w:eastAsia="Calibri"/>
                <w:b/>
                <w:sz w:val="22"/>
                <w:szCs w:val="22"/>
                <w:lang w:eastAsia="en-US"/>
              </w:rPr>
              <w:t>Pamatojums:</w:t>
            </w:r>
          </w:p>
          <w:p w14:paraId="1787611A" w14:textId="77777777" w:rsidR="00BA10D2" w:rsidRPr="004C2222" w:rsidRDefault="00BA10D2" w:rsidP="00BA10D2">
            <w:pPr>
              <w:rPr>
                <w:rFonts w:eastAsia="Calibri"/>
                <w:sz w:val="24"/>
                <w:szCs w:val="24"/>
                <w:lang w:val="en-US" w:eastAsia="en-US"/>
              </w:rPr>
            </w:pPr>
          </w:p>
        </w:tc>
      </w:tr>
      <w:tr w:rsidR="009C0135" w:rsidRPr="004C2222" w14:paraId="7D394A7C"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1FFE7A98" w14:textId="3D7CC009" w:rsidR="009C0135" w:rsidRPr="004C2222" w:rsidRDefault="009C0135" w:rsidP="009C0135">
            <w:pPr>
              <w:jc w:val="center"/>
              <w:rPr>
                <w:rFonts w:eastAsia="Calibri"/>
                <w:b/>
                <w:sz w:val="22"/>
                <w:szCs w:val="22"/>
                <w:lang w:eastAsia="en-US"/>
              </w:rPr>
            </w:pPr>
            <w:r w:rsidRPr="004C2222">
              <w:rPr>
                <w:rFonts w:eastAsia="Calibri"/>
                <w:b/>
                <w:sz w:val="22"/>
                <w:szCs w:val="22"/>
                <w:lang w:eastAsia="en-US"/>
              </w:rPr>
              <w:t>GADA EKSPORT</w:t>
            </w:r>
            <w:r w:rsidR="001C0C01">
              <w:rPr>
                <w:rFonts w:eastAsia="Calibri"/>
                <w:b/>
                <w:sz w:val="22"/>
                <w:szCs w:val="22"/>
                <w:lang w:eastAsia="en-US"/>
              </w:rPr>
              <w:t>ĒTĀJS</w:t>
            </w:r>
          </w:p>
        </w:tc>
        <w:tc>
          <w:tcPr>
            <w:tcW w:w="2988" w:type="dxa"/>
            <w:tcBorders>
              <w:top w:val="single" w:sz="12" w:space="0" w:color="auto"/>
            </w:tcBorders>
            <w:shd w:val="clear" w:color="auto" w:fill="E2EFD9" w:themeFill="accent6" w:themeFillTint="33"/>
            <w:vAlign w:val="center"/>
          </w:tcPr>
          <w:p w14:paraId="00B1E2BA" w14:textId="452FE79C" w:rsidR="009C0135" w:rsidRPr="004C2222" w:rsidRDefault="009C0135" w:rsidP="009C01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4353B450" w14:textId="59D53625" w:rsidR="009C0135" w:rsidRPr="00310E93" w:rsidRDefault="009C0135" w:rsidP="009C01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9C0135" w:rsidRPr="004C2222" w14:paraId="7409F08F" w14:textId="77777777" w:rsidTr="00AE29F8">
        <w:trPr>
          <w:trHeight w:val="510"/>
        </w:trPr>
        <w:tc>
          <w:tcPr>
            <w:tcW w:w="3964" w:type="dxa"/>
            <w:vMerge/>
            <w:shd w:val="clear" w:color="auto" w:fill="E2EFD9" w:themeFill="accent6" w:themeFillTint="33"/>
            <w:vAlign w:val="center"/>
          </w:tcPr>
          <w:p w14:paraId="5697FC34" w14:textId="5317A314" w:rsidR="009C0135" w:rsidRPr="004C2222" w:rsidRDefault="009C0135" w:rsidP="009C0135">
            <w:pPr>
              <w:rPr>
                <w:rFonts w:eastAsia="Calibri"/>
                <w:b/>
                <w:sz w:val="22"/>
                <w:szCs w:val="22"/>
                <w:lang w:eastAsia="en-US"/>
              </w:rPr>
            </w:pPr>
          </w:p>
        </w:tc>
        <w:tc>
          <w:tcPr>
            <w:tcW w:w="2988" w:type="dxa"/>
            <w:vAlign w:val="center"/>
          </w:tcPr>
          <w:p w14:paraId="1FB32E42" w14:textId="65225363" w:rsidR="009C0135" w:rsidRPr="00310E93" w:rsidRDefault="009C0135" w:rsidP="009C0135">
            <w:pPr>
              <w:rPr>
                <w:rFonts w:eastAsia="Calibri"/>
                <w:sz w:val="24"/>
                <w:szCs w:val="24"/>
                <w:lang w:val="pt-BR" w:eastAsia="en-US"/>
              </w:rPr>
            </w:pPr>
          </w:p>
        </w:tc>
        <w:tc>
          <w:tcPr>
            <w:tcW w:w="2693" w:type="dxa"/>
            <w:vAlign w:val="center"/>
          </w:tcPr>
          <w:p w14:paraId="4FF1384E" w14:textId="77777777" w:rsidR="009C0135" w:rsidRPr="00310E93" w:rsidRDefault="009C0135" w:rsidP="009C0135">
            <w:pPr>
              <w:jc w:val="center"/>
              <w:rPr>
                <w:rFonts w:eastAsia="Calibri"/>
                <w:sz w:val="24"/>
                <w:szCs w:val="24"/>
                <w:lang w:val="pt-BR" w:eastAsia="en-US"/>
              </w:rPr>
            </w:pPr>
          </w:p>
        </w:tc>
      </w:tr>
      <w:tr w:rsidR="009C0135" w:rsidRPr="004C2222" w14:paraId="2736A036" w14:textId="77777777" w:rsidTr="00AE29F8">
        <w:trPr>
          <w:trHeight w:val="510"/>
        </w:trPr>
        <w:tc>
          <w:tcPr>
            <w:tcW w:w="3964" w:type="dxa"/>
            <w:tcBorders>
              <w:bottom w:val="single" w:sz="12" w:space="0" w:color="auto"/>
            </w:tcBorders>
            <w:shd w:val="clear" w:color="auto" w:fill="E2EFD9" w:themeFill="accent6" w:themeFillTint="33"/>
          </w:tcPr>
          <w:p w14:paraId="3BF1F15D"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0BBFD7FC" w14:textId="77777777" w:rsidR="00950F75" w:rsidRPr="00554A84" w:rsidRDefault="00950F75" w:rsidP="00950F75">
            <w:pPr>
              <w:pStyle w:val="Sarakstarindkopa"/>
              <w:numPr>
                <w:ilvl w:val="0"/>
                <w:numId w:val="31"/>
              </w:numPr>
              <w:ind w:left="308"/>
              <w:rPr>
                <w:rFonts w:eastAsia="Calibri"/>
                <w:bCs/>
                <w:sz w:val="18"/>
                <w:szCs w:val="18"/>
                <w:lang w:eastAsia="en-US"/>
              </w:rPr>
            </w:pPr>
            <w:r w:rsidRPr="00554A84">
              <w:rPr>
                <w:rFonts w:eastAsia="Calibri"/>
                <w:bCs/>
                <w:sz w:val="18"/>
                <w:szCs w:val="18"/>
                <w:lang w:eastAsia="en-US"/>
              </w:rPr>
              <w:t>Eksporta valstu skaits</w:t>
            </w:r>
          </w:p>
          <w:p w14:paraId="59CD9FE2" w14:textId="77777777" w:rsidR="00950F75" w:rsidRPr="00554A84" w:rsidRDefault="00950F75" w:rsidP="00950F75">
            <w:pPr>
              <w:pStyle w:val="Sarakstarindkopa"/>
              <w:numPr>
                <w:ilvl w:val="0"/>
                <w:numId w:val="31"/>
              </w:numPr>
              <w:ind w:left="308"/>
              <w:rPr>
                <w:rFonts w:eastAsia="Calibri"/>
                <w:bCs/>
                <w:sz w:val="18"/>
                <w:szCs w:val="18"/>
                <w:lang w:eastAsia="en-US"/>
              </w:rPr>
            </w:pPr>
            <w:r w:rsidRPr="00554A84">
              <w:rPr>
                <w:rFonts w:eastAsia="Calibri"/>
                <w:bCs/>
                <w:sz w:val="18"/>
                <w:szCs w:val="18"/>
                <w:lang w:eastAsia="en-US"/>
              </w:rPr>
              <w:t>Inovācijas un produktu pielāgošana (produktu izveide un pielāgošana, lai atbilstu ārvalstu tirgu prasībām un vajadzībām)</w:t>
            </w:r>
          </w:p>
          <w:p w14:paraId="2F1721CF" w14:textId="407B89ED" w:rsidR="009C0135" w:rsidRPr="00950F75" w:rsidRDefault="00950F75" w:rsidP="00950F75">
            <w:pPr>
              <w:pStyle w:val="Sarakstarindkopa"/>
              <w:numPr>
                <w:ilvl w:val="0"/>
                <w:numId w:val="31"/>
              </w:numPr>
              <w:ind w:left="308"/>
              <w:rPr>
                <w:rFonts w:eastAsia="Calibri"/>
                <w:b/>
                <w:sz w:val="22"/>
                <w:szCs w:val="22"/>
                <w:lang w:eastAsia="en-US"/>
              </w:rPr>
            </w:pPr>
            <w:r w:rsidRPr="00554A84">
              <w:rPr>
                <w:rFonts w:eastAsia="Calibri"/>
                <w:bCs/>
                <w:sz w:val="18"/>
                <w:szCs w:val="18"/>
                <w:lang w:eastAsia="en-US"/>
              </w:rPr>
              <w:t>Starptautiskie sertifikāti, atbilstība starptautiskajiem kvalitātes standartiem, kvalitātes kontrole</w:t>
            </w:r>
          </w:p>
        </w:tc>
        <w:tc>
          <w:tcPr>
            <w:tcW w:w="5681" w:type="dxa"/>
            <w:gridSpan w:val="2"/>
            <w:tcBorders>
              <w:bottom w:val="single" w:sz="12" w:space="0" w:color="auto"/>
            </w:tcBorders>
          </w:tcPr>
          <w:p w14:paraId="6D8E19A5"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23F2731B" w14:textId="77777777" w:rsidR="009C0135" w:rsidRPr="004C2222" w:rsidRDefault="009C0135" w:rsidP="009C0135">
            <w:pPr>
              <w:jc w:val="center"/>
              <w:rPr>
                <w:rFonts w:eastAsia="Calibri"/>
                <w:sz w:val="24"/>
                <w:szCs w:val="24"/>
                <w:lang w:val="en-US" w:eastAsia="en-US"/>
              </w:rPr>
            </w:pPr>
          </w:p>
        </w:tc>
      </w:tr>
      <w:tr w:rsidR="009C0135" w:rsidRPr="004C2222" w14:paraId="3C7B65B9"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0CE16F5B" w14:textId="55EB2C5F" w:rsidR="009C0135" w:rsidRPr="004C2222" w:rsidRDefault="009C0135" w:rsidP="009C0135">
            <w:pPr>
              <w:jc w:val="center"/>
              <w:rPr>
                <w:rFonts w:eastAsia="Calibri"/>
                <w:b/>
                <w:sz w:val="22"/>
                <w:szCs w:val="22"/>
                <w:lang w:eastAsia="en-US"/>
              </w:rPr>
            </w:pPr>
            <w:r w:rsidRPr="004C2222">
              <w:rPr>
                <w:rFonts w:eastAsia="Calibri"/>
                <w:b/>
                <w:sz w:val="22"/>
                <w:szCs w:val="22"/>
                <w:lang w:eastAsia="en-US"/>
              </w:rPr>
              <w:t>GADA MĀJR</w:t>
            </w:r>
            <w:r>
              <w:rPr>
                <w:rFonts w:eastAsia="Calibri"/>
                <w:b/>
                <w:sz w:val="22"/>
                <w:szCs w:val="22"/>
                <w:lang w:eastAsia="en-US"/>
              </w:rPr>
              <w:t>A</w:t>
            </w:r>
            <w:r w:rsidRPr="004C2222">
              <w:rPr>
                <w:rFonts w:eastAsia="Calibri"/>
                <w:b/>
                <w:sz w:val="22"/>
                <w:szCs w:val="22"/>
                <w:lang w:eastAsia="en-US"/>
              </w:rPr>
              <w:t>ŽOTĀJS/AMATNIEKS</w:t>
            </w:r>
          </w:p>
        </w:tc>
        <w:tc>
          <w:tcPr>
            <w:tcW w:w="2988" w:type="dxa"/>
            <w:tcBorders>
              <w:top w:val="single" w:sz="12" w:space="0" w:color="auto"/>
            </w:tcBorders>
            <w:shd w:val="clear" w:color="auto" w:fill="E2EFD9" w:themeFill="accent6" w:themeFillTint="33"/>
            <w:vAlign w:val="center"/>
          </w:tcPr>
          <w:p w14:paraId="3F79A749" w14:textId="76CF34AD" w:rsidR="009C0135" w:rsidRPr="004C2222" w:rsidRDefault="009C0135" w:rsidP="009C01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39138252" w14:textId="0624B687" w:rsidR="009C0135" w:rsidRPr="00310E93" w:rsidRDefault="009C0135" w:rsidP="009C01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9C0135" w:rsidRPr="004C2222" w14:paraId="42C17B09" w14:textId="77777777" w:rsidTr="00AE29F8">
        <w:trPr>
          <w:trHeight w:val="510"/>
        </w:trPr>
        <w:tc>
          <w:tcPr>
            <w:tcW w:w="3964" w:type="dxa"/>
            <w:vMerge/>
            <w:shd w:val="clear" w:color="auto" w:fill="E2EFD9" w:themeFill="accent6" w:themeFillTint="33"/>
            <w:vAlign w:val="center"/>
          </w:tcPr>
          <w:p w14:paraId="12F4C65E" w14:textId="041933F7" w:rsidR="009C0135" w:rsidRPr="004C2222" w:rsidRDefault="009C0135" w:rsidP="009C0135">
            <w:pPr>
              <w:rPr>
                <w:rFonts w:eastAsia="Calibri"/>
                <w:b/>
                <w:sz w:val="22"/>
                <w:szCs w:val="22"/>
                <w:lang w:eastAsia="en-US"/>
              </w:rPr>
            </w:pPr>
          </w:p>
        </w:tc>
        <w:tc>
          <w:tcPr>
            <w:tcW w:w="2988" w:type="dxa"/>
            <w:vAlign w:val="center"/>
          </w:tcPr>
          <w:p w14:paraId="536AB527" w14:textId="3D3A8553" w:rsidR="009C0135" w:rsidRPr="00310E93" w:rsidRDefault="009C0135" w:rsidP="009C0135">
            <w:pPr>
              <w:rPr>
                <w:rFonts w:eastAsia="Calibri"/>
                <w:sz w:val="24"/>
                <w:szCs w:val="24"/>
                <w:lang w:val="pt-BR" w:eastAsia="en-US"/>
              </w:rPr>
            </w:pPr>
          </w:p>
        </w:tc>
        <w:tc>
          <w:tcPr>
            <w:tcW w:w="2693" w:type="dxa"/>
            <w:vAlign w:val="center"/>
          </w:tcPr>
          <w:p w14:paraId="077C331C" w14:textId="77777777" w:rsidR="009C0135" w:rsidRPr="00310E93" w:rsidRDefault="009C0135" w:rsidP="009C0135">
            <w:pPr>
              <w:jc w:val="center"/>
              <w:rPr>
                <w:rFonts w:eastAsia="Calibri"/>
                <w:sz w:val="24"/>
                <w:szCs w:val="24"/>
                <w:lang w:val="pt-BR" w:eastAsia="en-US"/>
              </w:rPr>
            </w:pPr>
          </w:p>
        </w:tc>
      </w:tr>
      <w:tr w:rsidR="009C0135" w:rsidRPr="004C2222" w14:paraId="5BD54813" w14:textId="77777777" w:rsidTr="00AE29F8">
        <w:trPr>
          <w:trHeight w:val="510"/>
        </w:trPr>
        <w:tc>
          <w:tcPr>
            <w:tcW w:w="3964" w:type="dxa"/>
            <w:tcBorders>
              <w:bottom w:val="single" w:sz="12" w:space="0" w:color="auto"/>
            </w:tcBorders>
            <w:shd w:val="clear" w:color="auto" w:fill="E2EFD9" w:themeFill="accent6" w:themeFillTint="33"/>
          </w:tcPr>
          <w:p w14:paraId="45E024B5"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0B22BC65" w14:textId="77777777" w:rsidR="00381ACB" w:rsidRPr="00381ACB" w:rsidRDefault="00381ACB" w:rsidP="00381ACB">
            <w:pPr>
              <w:pStyle w:val="Sarakstarindkopa"/>
              <w:numPr>
                <w:ilvl w:val="0"/>
                <w:numId w:val="33"/>
              </w:numPr>
              <w:ind w:left="308"/>
              <w:rPr>
                <w:rFonts w:eastAsia="Calibri"/>
                <w:bCs/>
                <w:sz w:val="18"/>
                <w:szCs w:val="18"/>
                <w:lang w:eastAsia="en-US"/>
              </w:rPr>
            </w:pPr>
            <w:r w:rsidRPr="00381ACB">
              <w:rPr>
                <w:rFonts w:eastAsia="Calibri"/>
                <w:bCs/>
                <w:sz w:val="18"/>
                <w:szCs w:val="18"/>
                <w:lang w:eastAsia="en-US"/>
              </w:rPr>
              <w:t>Produkta kvalitāte, oriģinalitāte, unikalitāte, ilgtspējīgums, radošums, jaunu produktu radīšana</w:t>
            </w:r>
          </w:p>
          <w:p w14:paraId="4EA22FF4" w14:textId="77777777" w:rsidR="00381ACB" w:rsidRPr="00381ACB" w:rsidRDefault="00381ACB" w:rsidP="00381ACB">
            <w:pPr>
              <w:pStyle w:val="Sarakstarindkopa"/>
              <w:numPr>
                <w:ilvl w:val="0"/>
                <w:numId w:val="33"/>
              </w:numPr>
              <w:ind w:left="308"/>
              <w:rPr>
                <w:rFonts w:eastAsia="Calibri"/>
                <w:bCs/>
                <w:sz w:val="18"/>
                <w:szCs w:val="18"/>
                <w:lang w:eastAsia="en-US"/>
              </w:rPr>
            </w:pPr>
            <w:r w:rsidRPr="00381ACB">
              <w:rPr>
                <w:rFonts w:eastAsia="Calibri"/>
                <w:bCs/>
                <w:sz w:val="18"/>
                <w:szCs w:val="18"/>
                <w:lang w:eastAsia="en-US"/>
              </w:rPr>
              <w:t>Sadarbojas ar citiem uzņēmumiem, piegādātājiem, amatniekiem, vietējo kopienu un iesaistās tās aktivitātēs.</w:t>
            </w:r>
          </w:p>
          <w:p w14:paraId="17C7446A" w14:textId="3F16857F" w:rsidR="009C0135" w:rsidRPr="00381ACB" w:rsidRDefault="00381ACB" w:rsidP="00381ACB">
            <w:pPr>
              <w:pStyle w:val="Sarakstarindkopa"/>
              <w:numPr>
                <w:ilvl w:val="0"/>
                <w:numId w:val="33"/>
              </w:numPr>
              <w:ind w:left="308"/>
              <w:rPr>
                <w:rFonts w:eastAsia="Calibri"/>
                <w:b/>
                <w:sz w:val="22"/>
                <w:szCs w:val="22"/>
                <w:lang w:eastAsia="en-US"/>
              </w:rPr>
            </w:pPr>
            <w:r w:rsidRPr="00381ACB">
              <w:rPr>
                <w:rFonts w:eastAsia="Calibri"/>
                <w:bCs/>
                <w:sz w:val="18"/>
                <w:szCs w:val="18"/>
                <w:lang w:eastAsia="en-US"/>
              </w:rPr>
              <w:t>Dalība un aktivitāte izstādēs, tirdziņos u.tml. pasākumos</w:t>
            </w:r>
          </w:p>
        </w:tc>
        <w:tc>
          <w:tcPr>
            <w:tcW w:w="5681" w:type="dxa"/>
            <w:gridSpan w:val="2"/>
            <w:tcBorders>
              <w:bottom w:val="single" w:sz="12" w:space="0" w:color="auto"/>
            </w:tcBorders>
          </w:tcPr>
          <w:p w14:paraId="4A7CAC23" w14:textId="77777777" w:rsidR="009C0135" w:rsidRDefault="009C0135" w:rsidP="009C0135">
            <w:pPr>
              <w:rPr>
                <w:rFonts w:eastAsia="Calibri"/>
                <w:b/>
                <w:sz w:val="22"/>
                <w:szCs w:val="22"/>
                <w:lang w:eastAsia="en-US"/>
              </w:rPr>
            </w:pPr>
            <w:r>
              <w:rPr>
                <w:rFonts w:eastAsia="Calibri"/>
                <w:b/>
                <w:sz w:val="22"/>
                <w:szCs w:val="22"/>
                <w:lang w:eastAsia="en-US"/>
              </w:rPr>
              <w:t>Pamatojums:</w:t>
            </w:r>
          </w:p>
          <w:p w14:paraId="3BA248F2" w14:textId="77777777" w:rsidR="009C0135" w:rsidRPr="004C2222" w:rsidRDefault="009C0135" w:rsidP="009C0135">
            <w:pPr>
              <w:jc w:val="center"/>
              <w:rPr>
                <w:rFonts w:eastAsia="Calibri"/>
                <w:sz w:val="24"/>
                <w:szCs w:val="24"/>
                <w:lang w:val="en-US" w:eastAsia="en-US"/>
              </w:rPr>
            </w:pPr>
          </w:p>
        </w:tc>
      </w:tr>
      <w:tr w:rsidR="00180EF9" w:rsidRPr="004C2222" w14:paraId="0A65687A"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2E6C7E08" w14:textId="1D6765E5" w:rsidR="00180EF9" w:rsidRPr="00180EF9" w:rsidRDefault="00180EF9" w:rsidP="00180EF9">
            <w:pPr>
              <w:jc w:val="center"/>
              <w:rPr>
                <w:b/>
                <w:bCs/>
                <w:sz w:val="24"/>
                <w:szCs w:val="24"/>
              </w:rPr>
            </w:pPr>
            <w:r w:rsidRPr="00381ACB">
              <w:rPr>
                <w:b/>
                <w:bCs/>
                <w:sz w:val="22"/>
                <w:szCs w:val="22"/>
              </w:rPr>
              <w:t>GADA ĢIMENES UZŅĒMUMS</w:t>
            </w:r>
          </w:p>
        </w:tc>
        <w:tc>
          <w:tcPr>
            <w:tcW w:w="2988" w:type="dxa"/>
            <w:tcBorders>
              <w:top w:val="single" w:sz="12" w:space="0" w:color="auto"/>
            </w:tcBorders>
            <w:shd w:val="clear" w:color="auto" w:fill="E2EFD9" w:themeFill="accent6" w:themeFillTint="33"/>
            <w:vAlign w:val="center"/>
          </w:tcPr>
          <w:p w14:paraId="132BC33D" w14:textId="52A30B7C" w:rsidR="00180EF9" w:rsidRPr="004C2222" w:rsidRDefault="00180EF9" w:rsidP="00180EF9">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10EDB5D5" w14:textId="53FC851D" w:rsidR="00180EF9" w:rsidRPr="00310E93" w:rsidRDefault="00180EF9" w:rsidP="00180EF9">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180EF9" w:rsidRPr="004C2222" w14:paraId="11ED2150" w14:textId="77777777" w:rsidTr="00AE29F8">
        <w:trPr>
          <w:trHeight w:val="510"/>
        </w:trPr>
        <w:tc>
          <w:tcPr>
            <w:tcW w:w="3964" w:type="dxa"/>
            <w:vMerge/>
            <w:shd w:val="clear" w:color="auto" w:fill="E2EFD9" w:themeFill="accent6" w:themeFillTint="33"/>
            <w:vAlign w:val="center"/>
          </w:tcPr>
          <w:p w14:paraId="51C96CED" w14:textId="77777777" w:rsidR="00180EF9" w:rsidRPr="004C2222" w:rsidRDefault="00180EF9" w:rsidP="00180EF9">
            <w:pPr>
              <w:rPr>
                <w:rFonts w:eastAsia="Calibri"/>
                <w:b/>
                <w:sz w:val="22"/>
                <w:szCs w:val="22"/>
                <w:lang w:eastAsia="en-US"/>
              </w:rPr>
            </w:pPr>
          </w:p>
        </w:tc>
        <w:tc>
          <w:tcPr>
            <w:tcW w:w="2988" w:type="dxa"/>
            <w:vAlign w:val="center"/>
          </w:tcPr>
          <w:p w14:paraId="37649524" w14:textId="77777777" w:rsidR="00180EF9" w:rsidRPr="00310E93" w:rsidRDefault="00180EF9" w:rsidP="00180EF9">
            <w:pPr>
              <w:rPr>
                <w:rFonts w:eastAsia="Calibri"/>
                <w:sz w:val="24"/>
                <w:szCs w:val="24"/>
                <w:lang w:val="pt-BR" w:eastAsia="en-US"/>
              </w:rPr>
            </w:pPr>
          </w:p>
        </w:tc>
        <w:tc>
          <w:tcPr>
            <w:tcW w:w="2693" w:type="dxa"/>
            <w:vAlign w:val="center"/>
          </w:tcPr>
          <w:p w14:paraId="28BA6623" w14:textId="77777777" w:rsidR="00180EF9" w:rsidRPr="00310E93" w:rsidRDefault="00180EF9" w:rsidP="00180EF9">
            <w:pPr>
              <w:jc w:val="center"/>
              <w:rPr>
                <w:rFonts w:eastAsia="Calibri"/>
                <w:sz w:val="24"/>
                <w:szCs w:val="24"/>
                <w:lang w:val="pt-BR" w:eastAsia="en-US"/>
              </w:rPr>
            </w:pPr>
          </w:p>
        </w:tc>
      </w:tr>
      <w:tr w:rsidR="000E1735" w:rsidRPr="004C2222" w14:paraId="6E474A53" w14:textId="77777777" w:rsidTr="00AE29F8">
        <w:trPr>
          <w:trHeight w:val="2492"/>
        </w:trPr>
        <w:tc>
          <w:tcPr>
            <w:tcW w:w="3964" w:type="dxa"/>
            <w:tcBorders>
              <w:bottom w:val="single" w:sz="12" w:space="0" w:color="auto"/>
            </w:tcBorders>
            <w:shd w:val="clear" w:color="auto" w:fill="E2EFD9" w:themeFill="accent6" w:themeFillTint="33"/>
          </w:tcPr>
          <w:p w14:paraId="2BA3F528"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790BE968" w14:textId="77777777" w:rsidR="00381ACB" w:rsidRPr="00381ACB" w:rsidRDefault="00381ACB" w:rsidP="00381ACB">
            <w:pPr>
              <w:pStyle w:val="Sarakstarindkopa"/>
              <w:numPr>
                <w:ilvl w:val="0"/>
                <w:numId w:val="32"/>
              </w:numPr>
              <w:ind w:left="308"/>
              <w:rPr>
                <w:rFonts w:eastAsia="Calibri"/>
                <w:bCs/>
                <w:sz w:val="18"/>
                <w:szCs w:val="18"/>
                <w:lang w:eastAsia="en-US"/>
              </w:rPr>
            </w:pPr>
            <w:r w:rsidRPr="00381ACB">
              <w:rPr>
                <w:rFonts w:eastAsia="Calibri"/>
                <w:bCs/>
                <w:sz w:val="18"/>
                <w:szCs w:val="18"/>
                <w:lang w:eastAsia="en-US"/>
              </w:rPr>
              <w:t>Paaudžu iesaiste (cik veiksmīgi uzņēmums ir spējis nodot vadību no vienas paaudzes uz nākamo, saglabājot ģimenes tradīcijas un vērtības)</w:t>
            </w:r>
          </w:p>
          <w:p w14:paraId="5906410D" w14:textId="77777777" w:rsidR="00381ACB" w:rsidRPr="00381ACB" w:rsidRDefault="00381ACB" w:rsidP="00381ACB">
            <w:pPr>
              <w:pStyle w:val="Sarakstarindkopa"/>
              <w:numPr>
                <w:ilvl w:val="0"/>
                <w:numId w:val="32"/>
              </w:numPr>
              <w:ind w:left="308"/>
              <w:rPr>
                <w:rFonts w:eastAsia="Calibri"/>
                <w:bCs/>
                <w:sz w:val="18"/>
                <w:szCs w:val="18"/>
                <w:lang w:eastAsia="en-US"/>
              </w:rPr>
            </w:pPr>
            <w:r w:rsidRPr="00381ACB">
              <w:rPr>
                <w:rFonts w:eastAsia="Calibri"/>
                <w:bCs/>
                <w:sz w:val="18"/>
                <w:szCs w:val="18"/>
                <w:lang w:eastAsia="en-US"/>
              </w:rPr>
              <w:t>Ģimenes locekļu iesaiste (cik daudz ģimenes locekļu ir aktīvi iesaistīti uzņēmuma vadībā un darbībā)</w:t>
            </w:r>
          </w:p>
          <w:p w14:paraId="463906CC" w14:textId="5FFA7CBE" w:rsidR="000E1735" w:rsidRPr="00381ACB" w:rsidRDefault="00381ACB" w:rsidP="00381ACB">
            <w:pPr>
              <w:pStyle w:val="Sarakstarindkopa"/>
              <w:numPr>
                <w:ilvl w:val="0"/>
                <w:numId w:val="32"/>
              </w:numPr>
              <w:ind w:left="308"/>
              <w:rPr>
                <w:rFonts w:eastAsia="Calibri"/>
                <w:b/>
                <w:sz w:val="22"/>
                <w:szCs w:val="22"/>
                <w:lang w:eastAsia="en-US"/>
              </w:rPr>
            </w:pPr>
            <w:r w:rsidRPr="00381ACB">
              <w:rPr>
                <w:rFonts w:eastAsia="Calibri"/>
                <w:bCs/>
                <w:sz w:val="18"/>
                <w:szCs w:val="18"/>
                <w:lang w:eastAsia="en-US"/>
              </w:rPr>
              <w:t>Īsteno sociālās atbildības iniciatīvas</w:t>
            </w:r>
          </w:p>
        </w:tc>
        <w:tc>
          <w:tcPr>
            <w:tcW w:w="5681" w:type="dxa"/>
            <w:gridSpan w:val="2"/>
            <w:tcBorders>
              <w:bottom w:val="single" w:sz="12" w:space="0" w:color="auto"/>
            </w:tcBorders>
          </w:tcPr>
          <w:p w14:paraId="4C00CD28"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236B812C" w14:textId="77777777" w:rsidR="000E1735" w:rsidRPr="004C2222" w:rsidRDefault="000E1735" w:rsidP="000E1735">
            <w:pPr>
              <w:jc w:val="center"/>
              <w:rPr>
                <w:rFonts w:eastAsia="Calibri"/>
                <w:sz w:val="24"/>
                <w:szCs w:val="24"/>
                <w:lang w:val="en-US" w:eastAsia="en-US"/>
              </w:rPr>
            </w:pPr>
          </w:p>
        </w:tc>
      </w:tr>
      <w:tr w:rsidR="000E1735" w:rsidRPr="004C2222" w14:paraId="14BCC025"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3028C72" w14:textId="77777777" w:rsidR="000E1735" w:rsidRPr="00381ACB" w:rsidRDefault="000E1735" w:rsidP="000E1735">
            <w:pPr>
              <w:jc w:val="center"/>
              <w:rPr>
                <w:b/>
                <w:bCs/>
                <w:sz w:val="22"/>
                <w:szCs w:val="22"/>
              </w:rPr>
            </w:pPr>
            <w:r w:rsidRPr="00381ACB">
              <w:rPr>
                <w:b/>
                <w:bCs/>
                <w:sz w:val="22"/>
                <w:szCs w:val="22"/>
              </w:rPr>
              <w:lastRenderedPageBreak/>
              <w:t>GADA INVESTĪCIJA</w:t>
            </w:r>
          </w:p>
          <w:p w14:paraId="33FCE79A"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084DD45E" w14:textId="52A61439"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2CD8D053" w14:textId="4862A027"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599366C5" w14:textId="77777777" w:rsidTr="00AE29F8">
        <w:trPr>
          <w:trHeight w:val="510"/>
        </w:trPr>
        <w:tc>
          <w:tcPr>
            <w:tcW w:w="3964" w:type="dxa"/>
            <w:vMerge/>
            <w:shd w:val="clear" w:color="auto" w:fill="E2EFD9" w:themeFill="accent6" w:themeFillTint="33"/>
            <w:vAlign w:val="center"/>
          </w:tcPr>
          <w:p w14:paraId="2A353AC3" w14:textId="77777777" w:rsidR="000E1735" w:rsidRPr="000E1735" w:rsidRDefault="000E1735" w:rsidP="000E1735">
            <w:pPr>
              <w:jc w:val="center"/>
              <w:rPr>
                <w:rFonts w:eastAsia="Calibri"/>
                <w:b/>
                <w:bCs/>
                <w:sz w:val="22"/>
                <w:szCs w:val="22"/>
                <w:lang w:eastAsia="en-US"/>
              </w:rPr>
            </w:pPr>
          </w:p>
        </w:tc>
        <w:tc>
          <w:tcPr>
            <w:tcW w:w="2988" w:type="dxa"/>
            <w:vAlign w:val="center"/>
          </w:tcPr>
          <w:p w14:paraId="571C226E" w14:textId="77777777" w:rsidR="000E1735" w:rsidRPr="00310E93" w:rsidRDefault="000E1735" w:rsidP="000E1735">
            <w:pPr>
              <w:jc w:val="center"/>
              <w:rPr>
                <w:rFonts w:eastAsia="Calibri"/>
                <w:sz w:val="24"/>
                <w:szCs w:val="24"/>
                <w:lang w:val="pt-BR" w:eastAsia="en-US"/>
              </w:rPr>
            </w:pPr>
          </w:p>
        </w:tc>
        <w:tc>
          <w:tcPr>
            <w:tcW w:w="2693" w:type="dxa"/>
            <w:vAlign w:val="center"/>
          </w:tcPr>
          <w:p w14:paraId="6D61BCC3" w14:textId="77777777" w:rsidR="000E1735" w:rsidRPr="00310E93" w:rsidRDefault="000E1735" w:rsidP="000E1735">
            <w:pPr>
              <w:jc w:val="center"/>
              <w:rPr>
                <w:rFonts w:eastAsia="Calibri"/>
                <w:sz w:val="24"/>
                <w:szCs w:val="24"/>
                <w:lang w:val="pt-BR" w:eastAsia="en-US"/>
              </w:rPr>
            </w:pPr>
          </w:p>
        </w:tc>
      </w:tr>
      <w:tr w:rsidR="000E1735" w:rsidRPr="004C2222" w14:paraId="07F05788" w14:textId="77777777" w:rsidTr="00AE29F8">
        <w:trPr>
          <w:trHeight w:val="510"/>
        </w:trPr>
        <w:tc>
          <w:tcPr>
            <w:tcW w:w="3964" w:type="dxa"/>
            <w:tcBorders>
              <w:bottom w:val="single" w:sz="12" w:space="0" w:color="auto"/>
            </w:tcBorders>
            <w:shd w:val="clear" w:color="auto" w:fill="E2EFD9" w:themeFill="accent6" w:themeFillTint="33"/>
          </w:tcPr>
          <w:p w14:paraId="7AF3631B" w14:textId="77777777" w:rsidR="000E1735" w:rsidRP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3A6F9FBC" w14:textId="7F015BA9" w:rsidR="00381ACB" w:rsidRPr="00381ACB" w:rsidRDefault="00381ACB" w:rsidP="00381ACB">
            <w:pPr>
              <w:pStyle w:val="Sarakstarindkopa"/>
              <w:numPr>
                <w:ilvl w:val="0"/>
                <w:numId w:val="34"/>
              </w:numPr>
              <w:ind w:left="308"/>
              <w:rPr>
                <w:rFonts w:eastAsia="Calibri"/>
                <w:sz w:val="18"/>
                <w:szCs w:val="18"/>
                <w:lang w:eastAsia="en-US"/>
              </w:rPr>
            </w:pPr>
            <w:r w:rsidRPr="00381ACB">
              <w:rPr>
                <w:rFonts w:eastAsia="Calibri"/>
                <w:sz w:val="18"/>
                <w:szCs w:val="18"/>
                <w:lang w:eastAsia="en-US"/>
              </w:rPr>
              <w:t>Investīcijas ražošanas iekārtās, tehnoloģijās, nekustamajos īpašumos u.tml</w:t>
            </w:r>
            <w:r>
              <w:rPr>
                <w:rFonts w:eastAsia="Calibri"/>
                <w:sz w:val="18"/>
                <w:szCs w:val="18"/>
                <w:lang w:eastAsia="en-US"/>
              </w:rPr>
              <w:t>.</w:t>
            </w:r>
            <w:r w:rsidRPr="00381ACB">
              <w:rPr>
                <w:rFonts w:eastAsia="Calibri"/>
                <w:sz w:val="18"/>
                <w:szCs w:val="18"/>
                <w:lang w:eastAsia="en-US"/>
              </w:rPr>
              <w:t xml:space="preserve"> </w:t>
            </w:r>
          </w:p>
          <w:p w14:paraId="58A3C8CE" w14:textId="674FC277" w:rsidR="000E1735" w:rsidRPr="00381ACB" w:rsidRDefault="00381ACB" w:rsidP="00381ACB">
            <w:pPr>
              <w:pStyle w:val="Sarakstarindkopa"/>
              <w:numPr>
                <w:ilvl w:val="0"/>
                <w:numId w:val="34"/>
              </w:numPr>
              <w:ind w:left="308"/>
              <w:rPr>
                <w:rFonts w:eastAsia="Calibri"/>
                <w:b/>
                <w:bCs/>
                <w:sz w:val="22"/>
                <w:szCs w:val="22"/>
                <w:lang w:eastAsia="en-US"/>
              </w:rPr>
            </w:pPr>
            <w:r w:rsidRPr="00381ACB">
              <w:rPr>
                <w:rFonts w:eastAsia="Calibri"/>
                <w:sz w:val="18"/>
                <w:szCs w:val="18"/>
                <w:lang w:eastAsia="en-US"/>
              </w:rPr>
              <w:t>Produktu klāsta pieaugums, kas saistīts ar investīcijām, daudzveidība, inovācijas.</w:t>
            </w:r>
          </w:p>
        </w:tc>
        <w:tc>
          <w:tcPr>
            <w:tcW w:w="5681" w:type="dxa"/>
            <w:gridSpan w:val="2"/>
            <w:tcBorders>
              <w:bottom w:val="single" w:sz="12" w:space="0" w:color="auto"/>
            </w:tcBorders>
          </w:tcPr>
          <w:p w14:paraId="662DF2D3"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35B1FAD4" w14:textId="77777777" w:rsidR="000E1735" w:rsidRPr="004C2222" w:rsidRDefault="000E1735" w:rsidP="000E1735">
            <w:pPr>
              <w:jc w:val="center"/>
              <w:rPr>
                <w:rFonts w:eastAsia="Calibri"/>
                <w:sz w:val="24"/>
                <w:szCs w:val="24"/>
                <w:lang w:val="en-US" w:eastAsia="en-US"/>
              </w:rPr>
            </w:pPr>
          </w:p>
        </w:tc>
      </w:tr>
      <w:tr w:rsidR="000E1735" w:rsidRPr="004C2222" w14:paraId="110FE624"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105ABB38" w14:textId="5FBD435A" w:rsidR="000E1735" w:rsidRPr="00381ACB" w:rsidRDefault="000E1735" w:rsidP="000E1735">
            <w:pPr>
              <w:jc w:val="center"/>
              <w:rPr>
                <w:b/>
                <w:bCs/>
                <w:sz w:val="22"/>
                <w:szCs w:val="22"/>
              </w:rPr>
            </w:pPr>
            <w:r w:rsidRPr="00381ACB">
              <w:rPr>
                <w:b/>
                <w:bCs/>
                <w:sz w:val="22"/>
                <w:szCs w:val="22"/>
              </w:rPr>
              <w:t>GADA ILGTSPĒJĪGĀKAIS UZŅĒMUMS</w:t>
            </w:r>
          </w:p>
          <w:p w14:paraId="7C3BC408"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1BDC6F0E" w14:textId="49039836"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729D2135" w14:textId="29F31A79"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1688DD8B" w14:textId="77777777" w:rsidTr="00AE29F8">
        <w:trPr>
          <w:trHeight w:val="510"/>
        </w:trPr>
        <w:tc>
          <w:tcPr>
            <w:tcW w:w="3964" w:type="dxa"/>
            <w:vMerge/>
            <w:shd w:val="clear" w:color="auto" w:fill="E2EFD9" w:themeFill="accent6" w:themeFillTint="33"/>
            <w:vAlign w:val="center"/>
          </w:tcPr>
          <w:p w14:paraId="18A9AD43" w14:textId="77777777" w:rsidR="000E1735" w:rsidRPr="000E1735" w:rsidRDefault="000E1735" w:rsidP="000E1735">
            <w:pPr>
              <w:jc w:val="center"/>
              <w:rPr>
                <w:rFonts w:eastAsia="Calibri"/>
                <w:b/>
                <w:bCs/>
                <w:sz w:val="22"/>
                <w:szCs w:val="22"/>
                <w:lang w:eastAsia="en-US"/>
              </w:rPr>
            </w:pPr>
          </w:p>
        </w:tc>
        <w:tc>
          <w:tcPr>
            <w:tcW w:w="2988" w:type="dxa"/>
            <w:vAlign w:val="center"/>
          </w:tcPr>
          <w:p w14:paraId="4068A0B5" w14:textId="77777777" w:rsidR="000E1735" w:rsidRPr="00310E93" w:rsidRDefault="000E1735" w:rsidP="000E1735">
            <w:pPr>
              <w:jc w:val="center"/>
              <w:rPr>
                <w:rFonts w:eastAsia="Calibri"/>
                <w:sz w:val="24"/>
                <w:szCs w:val="24"/>
                <w:lang w:val="pt-BR" w:eastAsia="en-US"/>
              </w:rPr>
            </w:pPr>
          </w:p>
        </w:tc>
        <w:tc>
          <w:tcPr>
            <w:tcW w:w="2693" w:type="dxa"/>
            <w:vAlign w:val="center"/>
          </w:tcPr>
          <w:p w14:paraId="08EA1088" w14:textId="77777777" w:rsidR="000E1735" w:rsidRPr="00310E93" w:rsidRDefault="000E1735" w:rsidP="000E1735">
            <w:pPr>
              <w:jc w:val="center"/>
              <w:rPr>
                <w:rFonts w:eastAsia="Calibri"/>
                <w:sz w:val="24"/>
                <w:szCs w:val="24"/>
                <w:lang w:val="pt-BR" w:eastAsia="en-US"/>
              </w:rPr>
            </w:pPr>
          </w:p>
        </w:tc>
      </w:tr>
      <w:tr w:rsidR="000E1735" w:rsidRPr="004C2222" w14:paraId="58CC7F8E" w14:textId="77777777" w:rsidTr="00AE29F8">
        <w:trPr>
          <w:trHeight w:val="510"/>
        </w:trPr>
        <w:tc>
          <w:tcPr>
            <w:tcW w:w="3964" w:type="dxa"/>
            <w:tcBorders>
              <w:bottom w:val="single" w:sz="12" w:space="0" w:color="auto"/>
            </w:tcBorders>
            <w:shd w:val="clear" w:color="auto" w:fill="E2EFD9" w:themeFill="accent6" w:themeFillTint="33"/>
          </w:tcPr>
          <w:p w14:paraId="6C36E514" w14:textId="77777777" w:rsid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6BBE9F66"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Ilgtspējīga prakse, resursu pārvaldība un sakoptība (Efektīvi izmantot dabas resursus, samazinot resursu patēriņu (piemēram, enerģijas, ūdens) un optimizējot ražošanas procesus. Samazina, atkārtoti izmanto un pārstrādā atkritumus.)</w:t>
            </w:r>
          </w:p>
          <w:p w14:paraId="0AF5F3C2"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Atjaunojamo energoresursu izmantošana un energoefektivitāte (Izmanto atjaunojamos energoresursus, piemēram, saules, vēja vai biomasas enerģiju. Samazina enerģijas patēriņu un emisijas.)</w:t>
            </w:r>
          </w:p>
          <w:p w14:paraId="18951BF1"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Produktu un pakalpojumu ilgtspēja (Videi draudzīgi un ilgtspējīgi produkti un pakalpojumi visā to dzīves ciklā. Ir starptautiski atzīti ekomarķējumi vai ilgtspējības sertifikāti)</w:t>
            </w:r>
          </w:p>
          <w:p w14:paraId="2B5DA473" w14:textId="77777777" w:rsidR="00381ACB" w:rsidRPr="00381ACB" w:rsidRDefault="00381ACB" w:rsidP="00381ACB">
            <w:pPr>
              <w:pStyle w:val="Sarakstarindkopa"/>
              <w:numPr>
                <w:ilvl w:val="0"/>
                <w:numId w:val="35"/>
              </w:numPr>
              <w:ind w:left="308"/>
              <w:rPr>
                <w:rFonts w:eastAsia="Calibri"/>
                <w:sz w:val="18"/>
                <w:szCs w:val="18"/>
                <w:lang w:eastAsia="en-US"/>
              </w:rPr>
            </w:pPr>
            <w:r w:rsidRPr="00381ACB">
              <w:rPr>
                <w:rFonts w:eastAsia="Calibri"/>
                <w:sz w:val="18"/>
                <w:szCs w:val="18"/>
                <w:lang w:eastAsia="en-US"/>
              </w:rPr>
              <w:t>Ilgtspējīga piegādes ķēde (Videi draudzīgi piegādātāji/ sadarbības partneri. Izejmateriālu piegādes ķēdes pārvaldība)</w:t>
            </w:r>
          </w:p>
          <w:p w14:paraId="4DDBA70B" w14:textId="73EFC4EB" w:rsidR="000E1735" w:rsidRPr="00381ACB" w:rsidRDefault="00381ACB" w:rsidP="00381ACB">
            <w:pPr>
              <w:pStyle w:val="Sarakstarindkopa"/>
              <w:numPr>
                <w:ilvl w:val="0"/>
                <w:numId w:val="35"/>
              </w:numPr>
              <w:ind w:left="308"/>
              <w:rPr>
                <w:rFonts w:eastAsia="Calibri"/>
                <w:b/>
                <w:bCs/>
                <w:sz w:val="22"/>
                <w:szCs w:val="22"/>
                <w:lang w:eastAsia="en-US"/>
              </w:rPr>
            </w:pPr>
            <w:r w:rsidRPr="00381ACB">
              <w:rPr>
                <w:rFonts w:eastAsia="Calibri"/>
                <w:sz w:val="18"/>
                <w:szCs w:val="18"/>
                <w:lang w:eastAsia="en-US"/>
              </w:rPr>
              <w:t>Iesaiste sabiedrībai nozīmīgu lēmumu pieņemšanā, sabiedrības iniciatīvās</w:t>
            </w:r>
          </w:p>
        </w:tc>
        <w:tc>
          <w:tcPr>
            <w:tcW w:w="5681" w:type="dxa"/>
            <w:gridSpan w:val="2"/>
          </w:tcPr>
          <w:p w14:paraId="10FF3292"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7CA1732D" w14:textId="77777777" w:rsidR="000E1735" w:rsidRPr="004C2222" w:rsidRDefault="000E1735" w:rsidP="000E1735">
            <w:pPr>
              <w:jc w:val="center"/>
              <w:rPr>
                <w:rFonts w:eastAsia="Calibri"/>
                <w:sz w:val="24"/>
                <w:szCs w:val="24"/>
                <w:lang w:val="en-US" w:eastAsia="en-US"/>
              </w:rPr>
            </w:pPr>
          </w:p>
        </w:tc>
      </w:tr>
      <w:tr w:rsidR="000E1735" w:rsidRPr="004C2222" w14:paraId="132F1560" w14:textId="77777777" w:rsidTr="00AE29F8">
        <w:trPr>
          <w:trHeight w:val="510"/>
        </w:trPr>
        <w:tc>
          <w:tcPr>
            <w:tcW w:w="3964" w:type="dxa"/>
            <w:vMerge w:val="restart"/>
            <w:tcBorders>
              <w:top w:val="single" w:sz="12" w:space="0" w:color="auto"/>
            </w:tcBorders>
            <w:shd w:val="clear" w:color="auto" w:fill="E2EFD9" w:themeFill="accent6" w:themeFillTint="33"/>
            <w:vAlign w:val="center"/>
          </w:tcPr>
          <w:p w14:paraId="7985765E" w14:textId="77777777" w:rsidR="000E1735" w:rsidRPr="000E1735" w:rsidRDefault="000E1735" w:rsidP="000E1735">
            <w:pPr>
              <w:jc w:val="center"/>
              <w:rPr>
                <w:b/>
                <w:bCs/>
                <w:sz w:val="24"/>
                <w:szCs w:val="24"/>
              </w:rPr>
            </w:pPr>
            <w:r w:rsidRPr="000E1735">
              <w:rPr>
                <w:b/>
                <w:bCs/>
                <w:sz w:val="24"/>
                <w:szCs w:val="24"/>
              </w:rPr>
              <w:t>GADA SMU (skolēnu mācību uzņēmums)</w:t>
            </w:r>
          </w:p>
          <w:p w14:paraId="0A321493" w14:textId="77777777" w:rsidR="000E1735" w:rsidRPr="000E1735" w:rsidRDefault="000E1735" w:rsidP="000E1735">
            <w:pPr>
              <w:jc w:val="center"/>
              <w:rPr>
                <w:rFonts w:eastAsia="Calibri"/>
                <w:b/>
                <w:bCs/>
                <w:sz w:val="22"/>
                <w:szCs w:val="22"/>
                <w:lang w:eastAsia="en-US"/>
              </w:rPr>
            </w:pPr>
          </w:p>
        </w:tc>
        <w:tc>
          <w:tcPr>
            <w:tcW w:w="2988" w:type="dxa"/>
            <w:tcBorders>
              <w:top w:val="single" w:sz="12" w:space="0" w:color="auto"/>
            </w:tcBorders>
            <w:shd w:val="clear" w:color="auto" w:fill="E2EFD9" w:themeFill="accent6" w:themeFillTint="33"/>
            <w:vAlign w:val="center"/>
          </w:tcPr>
          <w:p w14:paraId="3E4BF357" w14:textId="772055FB" w:rsidR="000E1735" w:rsidRPr="004C2222" w:rsidRDefault="000E1735" w:rsidP="000E1735">
            <w:pPr>
              <w:jc w:val="center"/>
              <w:rPr>
                <w:rFonts w:eastAsia="Calibri"/>
                <w:sz w:val="24"/>
                <w:szCs w:val="24"/>
                <w:lang w:val="en-US" w:eastAsia="en-US"/>
              </w:rPr>
            </w:pPr>
            <w:r w:rsidRPr="004C2222">
              <w:rPr>
                <w:rFonts w:eastAsia="Calibri"/>
                <w:b/>
                <w:iCs/>
                <w:sz w:val="22"/>
                <w:szCs w:val="22"/>
                <w:lang w:val="ru-RU" w:eastAsia="en-US"/>
              </w:rPr>
              <w:t>PRETENDENTA NOSAUKUMS</w:t>
            </w:r>
          </w:p>
        </w:tc>
        <w:tc>
          <w:tcPr>
            <w:tcW w:w="2693" w:type="dxa"/>
            <w:tcBorders>
              <w:top w:val="single" w:sz="12" w:space="0" w:color="auto"/>
            </w:tcBorders>
            <w:shd w:val="clear" w:color="auto" w:fill="E2EFD9" w:themeFill="accent6" w:themeFillTint="33"/>
            <w:vAlign w:val="center"/>
          </w:tcPr>
          <w:p w14:paraId="02C32355" w14:textId="2E8F6DC1" w:rsidR="000E1735" w:rsidRPr="00310E93" w:rsidRDefault="000E1735" w:rsidP="000E1735">
            <w:pPr>
              <w:jc w:val="center"/>
              <w:rPr>
                <w:rFonts w:eastAsia="Calibri"/>
                <w:sz w:val="24"/>
                <w:szCs w:val="24"/>
                <w:lang w:val="pt-BR" w:eastAsia="en-US"/>
              </w:rPr>
            </w:pPr>
            <w:r w:rsidRPr="00310E93">
              <w:rPr>
                <w:rFonts w:eastAsia="Calibri"/>
                <w:b/>
                <w:iCs/>
                <w:sz w:val="22"/>
                <w:szCs w:val="22"/>
                <w:lang w:val="pt-BR" w:eastAsia="en-US"/>
              </w:rPr>
              <w:t xml:space="preserve">PRETENDENTA </w:t>
            </w:r>
            <w:r w:rsidRPr="004C2222">
              <w:rPr>
                <w:rFonts w:eastAsia="Calibri"/>
                <w:b/>
                <w:iCs/>
                <w:sz w:val="22"/>
                <w:szCs w:val="22"/>
                <w:lang w:eastAsia="en-US"/>
              </w:rPr>
              <w:t>KONTAKTI</w:t>
            </w:r>
            <w:r>
              <w:rPr>
                <w:rFonts w:eastAsia="Calibri"/>
                <w:b/>
                <w:iCs/>
                <w:sz w:val="22"/>
                <w:szCs w:val="22"/>
                <w:lang w:eastAsia="en-US"/>
              </w:rPr>
              <w:t xml:space="preserve"> </w:t>
            </w:r>
            <w:r w:rsidRPr="00E47F10">
              <w:rPr>
                <w:rFonts w:eastAsia="Calibri"/>
                <w:bCs/>
                <w:iCs/>
                <w:sz w:val="22"/>
                <w:szCs w:val="22"/>
                <w:lang w:eastAsia="en-US"/>
              </w:rPr>
              <w:t>(tel./e-pasts)</w:t>
            </w:r>
          </w:p>
        </w:tc>
      </w:tr>
      <w:tr w:rsidR="000E1735" w:rsidRPr="004C2222" w14:paraId="31B5AB8C" w14:textId="77777777" w:rsidTr="00AE29F8">
        <w:trPr>
          <w:trHeight w:val="510"/>
        </w:trPr>
        <w:tc>
          <w:tcPr>
            <w:tcW w:w="3964" w:type="dxa"/>
            <w:vMerge/>
            <w:shd w:val="clear" w:color="auto" w:fill="E2EFD9" w:themeFill="accent6" w:themeFillTint="33"/>
            <w:vAlign w:val="center"/>
          </w:tcPr>
          <w:p w14:paraId="6B3020F0" w14:textId="77777777" w:rsidR="000E1735" w:rsidRPr="000E1735" w:rsidRDefault="000E1735" w:rsidP="000E1735">
            <w:pPr>
              <w:jc w:val="center"/>
              <w:rPr>
                <w:rFonts w:eastAsia="Calibri"/>
                <w:b/>
                <w:bCs/>
                <w:sz w:val="22"/>
                <w:szCs w:val="22"/>
                <w:lang w:eastAsia="en-US"/>
              </w:rPr>
            </w:pPr>
          </w:p>
        </w:tc>
        <w:tc>
          <w:tcPr>
            <w:tcW w:w="2988" w:type="dxa"/>
            <w:vAlign w:val="center"/>
          </w:tcPr>
          <w:p w14:paraId="306C8CD4" w14:textId="77777777" w:rsidR="000E1735" w:rsidRPr="00310E93" w:rsidRDefault="000E1735" w:rsidP="000E1735">
            <w:pPr>
              <w:jc w:val="center"/>
              <w:rPr>
                <w:rFonts w:eastAsia="Calibri"/>
                <w:sz w:val="24"/>
                <w:szCs w:val="24"/>
                <w:lang w:val="pt-BR" w:eastAsia="en-US"/>
              </w:rPr>
            </w:pPr>
          </w:p>
        </w:tc>
        <w:tc>
          <w:tcPr>
            <w:tcW w:w="2693" w:type="dxa"/>
            <w:vAlign w:val="center"/>
          </w:tcPr>
          <w:p w14:paraId="4F635B62" w14:textId="77777777" w:rsidR="000E1735" w:rsidRPr="00310E93" w:rsidRDefault="000E1735" w:rsidP="000E1735">
            <w:pPr>
              <w:jc w:val="center"/>
              <w:rPr>
                <w:rFonts w:eastAsia="Calibri"/>
                <w:sz w:val="24"/>
                <w:szCs w:val="24"/>
                <w:lang w:val="pt-BR" w:eastAsia="en-US"/>
              </w:rPr>
            </w:pPr>
          </w:p>
        </w:tc>
      </w:tr>
      <w:tr w:rsidR="000E1735" w:rsidRPr="004C2222" w14:paraId="7C9F870B" w14:textId="77777777" w:rsidTr="00AE29F8">
        <w:trPr>
          <w:trHeight w:val="510"/>
        </w:trPr>
        <w:tc>
          <w:tcPr>
            <w:tcW w:w="3964" w:type="dxa"/>
            <w:tcBorders>
              <w:bottom w:val="single" w:sz="12" w:space="0" w:color="auto"/>
            </w:tcBorders>
            <w:shd w:val="clear" w:color="auto" w:fill="E2EFD9" w:themeFill="accent6" w:themeFillTint="33"/>
          </w:tcPr>
          <w:p w14:paraId="39238B45" w14:textId="77777777" w:rsidR="000E1735" w:rsidRPr="000E1735" w:rsidRDefault="000E1735" w:rsidP="000E1735">
            <w:pPr>
              <w:rPr>
                <w:rFonts w:eastAsia="Calibri"/>
                <w:b/>
                <w:bCs/>
                <w:sz w:val="22"/>
                <w:szCs w:val="22"/>
                <w:lang w:eastAsia="en-US"/>
              </w:rPr>
            </w:pPr>
            <w:r w:rsidRPr="000E1735">
              <w:rPr>
                <w:rFonts w:eastAsia="Calibri"/>
                <w:b/>
                <w:bCs/>
                <w:sz w:val="22"/>
                <w:szCs w:val="22"/>
                <w:lang w:eastAsia="en-US"/>
              </w:rPr>
              <w:t>Pamatojums:</w:t>
            </w:r>
          </w:p>
          <w:p w14:paraId="25C09C31" w14:textId="77777777" w:rsidR="00381ACB" w:rsidRPr="00381ACB" w:rsidRDefault="00381ACB" w:rsidP="00381ACB">
            <w:pPr>
              <w:pStyle w:val="Sarakstarindkopa"/>
              <w:numPr>
                <w:ilvl w:val="0"/>
                <w:numId w:val="36"/>
              </w:numPr>
              <w:ind w:left="308"/>
              <w:rPr>
                <w:rFonts w:eastAsia="Calibri"/>
                <w:sz w:val="18"/>
                <w:szCs w:val="18"/>
                <w:lang w:eastAsia="en-US"/>
              </w:rPr>
            </w:pPr>
            <w:r w:rsidRPr="00381ACB">
              <w:rPr>
                <w:rFonts w:eastAsia="Calibri"/>
                <w:sz w:val="18"/>
                <w:szCs w:val="18"/>
                <w:lang w:eastAsia="en-US"/>
              </w:rPr>
              <w:t>Uzņēmējdarbības ideja un tās realizācija (Idejas oriģinalitāte un radošums. Veiksmīgas idejas realizācija un pārvēršana par reālu produktu)</w:t>
            </w:r>
          </w:p>
          <w:p w14:paraId="6934BA92" w14:textId="77777777" w:rsidR="00381ACB" w:rsidRPr="00381ACB" w:rsidRDefault="00381ACB" w:rsidP="00381ACB">
            <w:pPr>
              <w:pStyle w:val="Sarakstarindkopa"/>
              <w:numPr>
                <w:ilvl w:val="0"/>
                <w:numId w:val="36"/>
              </w:numPr>
              <w:ind w:left="308"/>
              <w:rPr>
                <w:rFonts w:eastAsia="Calibri"/>
                <w:sz w:val="18"/>
                <w:szCs w:val="18"/>
                <w:lang w:eastAsia="en-US"/>
              </w:rPr>
            </w:pPr>
            <w:r w:rsidRPr="00381ACB">
              <w:rPr>
                <w:rFonts w:eastAsia="Calibri"/>
                <w:sz w:val="18"/>
                <w:szCs w:val="18"/>
                <w:lang w:eastAsia="en-US"/>
              </w:rPr>
              <w:t xml:space="preserve">Dalība tirdziņos </w:t>
            </w:r>
          </w:p>
          <w:p w14:paraId="49C9B745" w14:textId="26E66AC7" w:rsidR="000E1735" w:rsidRPr="00381ACB" w:rsidRDefault="00381ACB" w:rsidP="00381ACB">
            <w:pPr>
              <w:pStyle w:val="Sarakstarindkopa"/>
              <w:numPr>
                <w:ilvl w:val="0"/>
                <w:numId w:val="36"/>
              </w:numPr>
              <w:ind w:left="308"/>
              <w:rPr>
                <w:rFonts w:eastAsia="Calibri"/>
                <w:b/>
                <w:bCs/>
                <w:sz w:val="22"/>
                <w:szCs w:val="22"/>
                <w:lang w:eastAsia="en-US"/>
              </w:rPr>
            </w:pPr>
            <w:r w:rsidRPr="00381ACB">
              <w:rPr>
                <w:rFonts w:eastAsia="Calibri"/>
                <w:sz w:val="18"/>
                <w:szCs w:val="18"/>
                <w:lang w:eastAsia="en-US"/>
              </w:rPr>
              <w:t>Perspektīva nākotnes attīstībai (Iespēja, ka SMU savu darbību turpinās vai jau turpina kā uzņēmums)</w:t>
            </w:r>
          </w:p>
        </w:tc>
        <w:tc>
          <w:tcPr>
            <w:tcW w:w="5681" w:type="dxa"/>
            <w:gridSpan w:val="2"/>
          </w:tcPr>
          <w:p w14:paraId="23A2B920" w14:textId="77777777" w:rsidR="000E1735" w:rsidRDefault="000E1735" w:rsidP="000E1735">
            <w:pPr>
              <w:rPr>
                <w:rFonts w:eastAsia="Calibri"/>
                <w:b/>
                <w:sz w:val="22"/>
                <w:szCs w:val="22"/>
                <w:lang w:eastAsia="en-US"/>
              </w:rPr>
            </w:pPr>
            <w:r>
              <w:rPr>
                <w:rFonts w:eastAsia="Calibri"/>
                <w:b/>
                <w:sz w:val="22"/>
                <w:szCs w:val="22"/>
                <w:lang w:eastAsia="en-US"/>
              </w:rPr>
              <w:t>Pamatojums:</w:t>
            </w:r>
          </w:p>
          <w:p w14:paraId="485193CA" w14:textId="77777777" w:rsidR="000E1735" w:rsidRPr="004C2222" w:rsidRDefault="000E1735" w:rsidP="000E1735">
            <w:pPr>
              <w:jc w:val="center"/>
              <w:rPr>
                <w:rFonts w:eastAsia="Calibri"/>
                <w:sz w:val="24"/>
                <w:szCs w:val="24"/>
                <w:lang w:val="en-US" w:eastAsia="en-US"/>
              </w:rPr>
            </w:pPr>
          </w:p>
        </w:tc>
      </w:tr>
    </w:tbl>
    <w:p w14:paraId="5379A0BE" w14:textId="77777777" w:rsidR="00A60A0D" w:rsidRDefault="00A60A0D" w:rsidP="00A60A0D">
      <w:pPr>
        <w:spacing w:line="276" w:lineRule="auto"/>
        <w:rPr>
          <w:rFonts w:eastAsia="Calibri"/>
          <w:sz w:val="24"/>
          <w:szCs w:val="24"/>
          <w:lang w:eastAsia="en-US"/>
        </w:rPr>
      </w:pPr>
    </w:p>
    <w:p w14:paraId="24799EAD" w14:textId="77777777" w:rsidR="000E1735" w:rsidRDefault="000E1735" w:rsidP="00A60A0D">
      <w:pPr>
        <w:spacing w:line="276" w:lineRule="auto"/>
        <w:rPr>
          <w:rFonts w:eastAsia="Calibri"/>
          <w:sz w:val="24"/>
          <w:szCs w:val="24"/>
          <w:lang w:eastAsia="en-US"/>
        </w:rPr>
      </w:pPr>
    </w:p>
    <w:p w14:paraId="0568B448" w14:textId="77777777" w:rsidR="000E1735" w:rsidRDefault="000E1735" w:rsidP="00A60A0D">
      <w:pPr>
        <w:spacing w:line="276" w:lineRule="auto"/>
        <w:rPr>
          <w:rFonts w:eastAsia="Calibri"/>
          <w:sz w:val="24"/>
          <w:szCs w:val="24"/>
          <w:lang w:eastAsia="en-US"/>
        </w:rPr>
      </w:pPr>
    </w:p>
    <w:p w14:paraId="3A441015" w14:textId="68C91648" w:rsidR="00A60A0D" w:rsidRPr="004C2222" w:rsidRDefault="00A60A0D" w:rsidP="00A60A0D">
      <w:pPr>
        <w:spacing w:line="276" w:lineRule="auto"/>
        <w:rPr>
          <w:rFonts w:eastAsia="Calibri"/>
          <w:sz w:val="24"/>
          <w:szCs w:val="24"/>
          <w:lang w:eastAsia="en-US"/>
        </w:rPr>
      </w:pPr>
      <w:r w:rsidRPr="004C2222">
        <w:rPr>
          <w:rFonts w:eastAsia="Calibri"/>
          <w:sz w:val="24"/>
          <w:szCs w:val="24"/>
          <w:lang w:eastAsia="en-US"/>
        </w:rPr>
        <w:t>Pieteikuma formu aizpildīja: ____________________   Tālrunis</w:t>
      </w:r>
      <w:r w:rsidR="005F2F49">
        <w:rPr>
          <w:rFonts w:eastAsia="Calibri"/>
          <w:sz w:val="24"/>
          <w:szCs w:val="24"/>
          <w:lang w:eastAsia="en-US"/>
        </w:rPr>
        <w:t>/e-pasts</w:t>
      </w:r>
      <w:r w:rsidRPr="004C2222">
        <w:rPr>
          <w:rFonts w:eastAsia="Calibri"/>
          <w:sz w:val="24"/>
          <w:szCs w:val="24"/>
          <w:lang w:eastAsia="en-US"/>
        </w:rPr>
        <w:t>: _____________________</w:t>
      </w:r>
    </w:p>
    <w:p w14:paraId="48E31917" w14:textId="69D4FBF8" w:rsidR="00A044CC" w:rsidRPr="00A044CC" w:rsidRDefault="00A60A0D" w:rsidP="00A044CC">
      <w:pPr>
        <w:spacing w:line="276" w:lineRule="auto"/>
        <w:rPr>
          <w:rFonts w:eastAsia="Calibri"/>
          <w:i/>
          <w:sz w:val="24"/>
          <w:szCs w:val="24"/>
          <w:lang w:eastAsia="en-US"/>
        </w:rPr>
      </w:pPr>
      <w:r w:rsidRPr="004C2222">
        <w:rPr>
          <w:rFonts w:eastAsia="Calibri"/>
          <w:i/>
          <w:sz w:val="24"/>
          <w:szCs w:val="24"/>
          <w:lang w:eastAsia="en-US"/>
        </w:rPr>
        <w:t xml:space="preserve">                                                        (vārds, uzvārds)</w:t>
      </w:r>
    </w:p>
    <w:p w14:paraId="300D040D" w14:textId="77777777" w:rsidR="002A087A" w:rsidRDefault="002A087A" w:rsidP="0080296C">
      <w:pPr>
        <w:jc w:val="both"/>
        <w:rPr>
          <w:bCs/>
          <w:sz w:val="24"/>
          <w:szCs w:val="24"/>
        </w:rPr>
      </w:pPr>
    </w:p>
    <w:p w14:paraId="42AF749E" w14:textId="7ED87BFF" w:rsidR="007036FA" w:rsidRDefault="00A044CC" w:rsidP="00EB76E6">
      <w:pPr>
        <w:jc w:val="both"/>
      </w:pPr>
      <w:r>
        <w:rPr>
          <w:bCs/>
          <w:sz w:val="24"/>
          <w:szCs w:val="24"/>
        </w:rPr>
        <w:t xml:space="preserve">Lūdzam aizpildīto </w:t>
      </w:r>
      <w:r w:rsidRPr="00A044CC">
        <w:rPr>
          <w:bCs/>
          <w:sz w:val="24"/>
          <w:szCs w:val="24"/>
        </w:rPr>
        <w:t>drukāto anketu personīgi nogādā</w:t>
      </w:r>
      <w:r w:rsidR="002A087A">
        <w:rPr>
          <w:bCs/>
          <w:sz w:val="24"/>
          <w:szCs w:val="24"/>
        </w:rPr>
        <w:t xml:space="preserve">t </w:t>
      </w:r>
      <w:r w:rsidR="002A087A" w:rsidRPr="002A087A">
        <w:rPr>
          <w:bCs/>
          <w:sz w:val="24"/>
          <w:szCs w:val="24"/>
        </w:rPr>
        <w:t>Limbažu novada pašvaldības Limbažu klientu apkalpošanas centrā, Alojas un Salacgrīvas valsts un pašvaldību vienotajos klientu apkalpošanas centros, pagastu pakalpojum</w:t>
      </w:r>
      <w:r w:rsidR="00127BF1">
        <w:rPr>
          <w:bCs/>
          <w:sz w:val="24"/>
          <w:szCs w:val="24"/>
        </w:rPr>
        <w:t>u</w:t>
      </w:r>
      <w:r w:rsidR="002A087A" w:rsidRPr="002A087A">
        <w:rPr>
          <w:bCs/>
          <w:sz w:val="24"/>
          <w:szCs w:val="24"/>
        </w:rPr>
        <w:t xml:space="preserve"> sniegšanas centros, bibliotēkās, tūrisma informācijas centros</w:t>
      </w:r>
      <w:r w:rsidR="002A087A">
        <w:rPr>
          <w:bCs/>
          <w:sz w:val="24"/>
          <w:szCs w:val="24"/>
        </w:rPr>
        <w:t xml:space="preserve"> </w:t>
      </w:r>
      <w:r w:rsidRPr="00A044CC">
        <w:rPr>
          <w:bCs/>
          <w:sz w:val="24"/>
          <w:szCs w:val="24"/>
        </w:rPr>
        <w:t>vai elektroniski nosūtot uz e-pastu</w:t>
      </w:r>
      <w:r w:rsidR="009C0135">
        <w:rPr>
          <w:bCs/>
          <w:sz w:val="24"/>
          <w:szCs w:val="24"/>
        </w:rPr>
        <w:t>:</w:t>
      </w:r>
      <w:r w:rsidRPr="00A044CC">
        <w:rPr>
          <w:bCs/>
          <w:sz w:val="24"/>
          <w:szCs w:val="24"/>
        </w:rPr>
        <w:t xml:space="preserve"> pasts@limbazunovads.lv. </w:t>
      </w:r>
    </w:p>
    <w:sectPr w:rsidR="007036FA" w:rsidSect="00127BF1">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4E70" w14:textId="77777777" w:rsidR="00433C62" w:rsidRDefault="00433C62">
      <w:r>
        <w:separator/>
      </w:r>
    </w:p>
  </w:endnote>
  <w:endnote w:type="continuationSeparator" w:id="0">
    <w:p w14:paraId="41F1F978" w14:textId="77777777" w:rsidR="00433C62" w:rsidRDefault="0043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87832" w14:textId="77777777" w:rsidR="00433C62" w:rsidRDefault="00433C62">
      <w:r>
        <w:separator/>
      </w:r>
    </w:p>
  </w:footnote>
  <w:footnote w:type="continuationSeparator" w:id="0">
    <w:p w14:paraId="7B6B2A0B" w14:textId="77777777" w:rsidR="00433C62" w:rsidRDefault="0043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4795777"/>
      <w:docPartObj>
        <w:docPartGallery w:val="Page Numbers (Top of Page)"/>
        <w:docPartUnique/>
      </w:docPartObj>
    </w:sdtPr>
    <w:sdtEndPr>
      <w:rPr>
        <w:sz w:val="24"/>
        <w:szCs w:val="24"/>
      </w:rPr>
    </w:sdtEndPr>
    <w:sdtContent>
      <w:p w14:paraId="596BD858" w14:textId="77777777" w:rsidR="00127BF1" w:rsidRPr="0053532B" w:rsidRDefault="00127BF1">
        <w:pPr>
          <w:pStyle w:val="Galvene"/>
          <w:jc w:val="center"/>
          <w:rPr>
            <w:sz w:val="24"/>
            <w:szCs w:val="24"/>
          </w:rPr>
        </w:pPr>
        <w:r w:rsidRPr="0053532B">
          <w:rPr>
            <w:sz w:val="24"/>
            <w:szCs w:val="24"/>
          </w:rPr>
          <w:fldChar w:fldCharType="begin"/>
        </w:r>
        <w:r w:rsidRPr="0053532B">
          <w:rPr>
            <w:sz w:val="24"/>
            <w:szCs w:val="24"/>
          </w:rPr>
          <w:instrText>PAGE   \* MERGEFORMAT</w:instrText>
        </w:r>
        <w:r w:rsidRPr="0053532B">
          <w:rPr>
            <w:sz w:val="24"/>
            <w:szCs w:val="24"/>
          </w:rPr>
          <w:fldChar w:fldCharType="separate"/>
        </w:r>
        <w:r w:rsidR="007036FA">
          <w:rPr>
            <w:noProof/>
            <w:sz w:val="24"/>
            <w:szCs w:val="24"/>
          </w:rPr>
          <w:t>5</w:t>
        </w:r>
        <w:r w:rsidRPr="0053532B">
          <w:rPr>
            <w:sz w:val="24"/>
            <w:szCs w:val="24"/>
          </w:rPr>
          <w:fldChar w:fldCharType="end"/>
        </w:r>
      </w:p>
    </w:sdtContent>
  </w:sdt>
  <w:p w14:paraId="19578B67" w14:textId="77777777" w:rsidR="00127BF1" w:rsidRDefault="00127BF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9"/>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start w:val="1"/>
      <w:numFmt w:val="bullet"/>
      <w:lvlText w:val=""/>
      <w:lvlJc w:val="left"/>
      <w:pPr>
        <w:tabs>
          <w:tab w:val="num" w:pos="0"/>
        </w:tabs>
        <w:ind w:left="1800" w:hanging="720"/>
      </w:pPr>
      <w:rPr>
        <w:rFonts w:ascii="Symbol" w:hAnsi="Symbol"/>
      </w:rPr>
    </w:lvl>
    <w:lvl w:ilvl="4">
      <w:start w:val="1"/>
      <w:numFmt w:val="bullet"/>
      <w:lvlText w:val=""/>
      <w:lvlJc w:val="left"/>
      <w:pPr>
        <w:tabs>
          <w:tab w:val="num" w:pos="0"/>
        </w:tabs>
        <w:ind w:left="2160" w:hanging="1080"/>
      </w:pPr>
      <w:rPr>
        <w:rFonts w:ascii="Symbol" w:hAnsi="Symbol"/>
      </w:rPr>
    </w:lvl>
    <w:lvl w:ilvl="5">
      <w:start w:val="1"/>
      <w:numFmt w:val="bullet"/>
      <w:lvlText w:val=""/>
      <w:lvlJc w:val="left"/>
      <w:pPr>
        <w:tabs>
          <w:tab w:val="num" w:pos="0"/>
        </w:tabs>
        <w:ind w:left="2160" w:hanging="1080"/>
      </w:pPr>
      <w:rPr>
        <w:rFonts w:ascii="Symbol" w:hAnsi="Symbol"/>
      </w:rPr>
    </w:lvl>
    <w:lvl w:ilvl="6">
      <w:start w:val="1"/>
      <w:numFmt w:val="bullet"/>
      <w:lvlText w:val=""/>
      <w:lvlJc w:val="left"/>
      <w:pPr>
        <w:tabs>
          <w:tab w:val="num" w:pos="0"/>
        </w:tabs>
        <w:ind w:left="2520" w:hanging="1440"/>
      </w:pPr>
      <w:rPr>
        <w:rFonts w:ascii="Symbol" w:hAnsi="Symbol"/>
      </w:rPr>
    </w:lvl>
    <w:lvl w:ilvl="7">
      <w:start w:val="1"/>
      <w:numFmt w:val="bullet"/>
      <w:lvlText w:val=""/>
      <w:lvlJc w:val="left"/>
      <w:pPr>
        <w:tabs>
          <w:tab w:val="num" w:pos="0"/>
        </w:tabs>
        <w:ind w:left="2520" w:hanging="1440"/>
      </w:pPr>
      <w:rPr>
        <w:rFonts w:ascii="Symbol" w:hAnsi="Symbol"/>
      </w:rPr>
    </w:lvl>
    <w:lvl w:ilvl="8">
      <w:start w:val="1"/>
      <w:numFmt w:val="bullet"/>
      <w:lvlText w:val=""/>
      <w:lvlJc w:val="left"/>
      <w:pPr>
        <w:tabs>
          <w:tab w:val="num" w:pos="0"/>
        </w:tabs>
        <w:ind w:left="2880" w:hanging="1800"/>
      </w:pPr>
      <w:rPr>
        <w:rFonts w:ascii="Symbol" w:hAnsi="Symbol"/>
      </w:rPr>
    </w:lvl>
  </w:abstractNum>
  <w:abstractNum w:abstractNumId="1" w15:restartNumberingAfterBreak="0">
    <w:nsid w:val="06923B92"/>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091F0AC0"/>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3" w15:restartNumberingAfterBreak="0">
    <w:nsid w:val="09AA6BFE"/>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4" w15:restartNumberingAfterBreak="0">
    <w:nsid w:val="1014054C"/>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5" w15:restartNumberingAfterBreak="0">
    <w:nsid w:val="11D37F4A"/>
    <w:multiLevelType w:val="hybridMultilevel"/>
    <w:tmpl w:val="1BAE22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4151958"/>
    <w:multiLevelType w:val="multilevel"/>
    <w:tmpl w:val="2BC442BA"/>
    <w:lvl w:ilvl="0">
      <w:start w:val="22"/>
      <w:numFmt w:val="decimal"/>
      <w:lvlText w:val="%1."/>
      <w:lvlJc w:val="left"/>
      <w:pPr>
        <w:ind w:left="480" w:hanging="480"/>
      </w:pPr>
      <w:rPr>
        <w:rFonts w:hint="default"/>
      </w:rPr>
    </w:lvl>
    <w:lvl w:ilvl="1">
      <w:start w:val="1"/>
      <w:numFmt w:val="decimal"/>
      <w:lvlText w:val="%1.%2."/>
      <w:lvlJc w:val="left"/>
      <w:pPr>
        <w:ind w:left="1331" w:hanging="480"/>
      </w:pPr>
      <w:rPr>
        <w:rFonts w:hint="default"/>
        <w:i w:val="0"/>
        <w:iCs w:val="0"/>
        <w:color w:val="auto"/>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16514BEA"/>
    <w:multiLevelType w:val="hybridMultilevel"/>
    <w:tmpl w:val="4F3E93D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6A1B98"/>
    <w:multiLevelType w:val="multilevel"/>
    <w:tmpl w:val="896422DC"/>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DED340D"/>
    <w:multiLevelType w:val="multilevel"/>
    <w:tmpl w:val="B58E7D2E"/>
    <w:lvl w:ilvl="0">
      <w:start w:val="21"/>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10" w15:restartNumberingAfterBreak="0">
    <w:nsid w:val="1EBF3B81"/>
    <w:multiLevelType w:val="hybridMultilevel"/>
    <w:tmpl w:val="09F8F0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0534CE5"/>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2" w15:restartNumberingAfterBreak="0">
    <w:nsid w:val="20B02DB3"/>
    <w:multiLevelType w:val="multilevel"/>
    <w:tmpl w:val="259C375E"/>
    <w:lvl w:ilvl="0">
      <w:start w:val="1"/>
      <w:numFmt w:val="decimal"/>
      <w:lvlText w:val="%1."/>
      <w:lvlJc w:val="left"/>
      <w:pPr>
        <w:ind w:left="360" w:hanging="360"/>
      </w:pPr>
      <w:rPr>
        <w:rFonts w:ascii="Times New Roman" w:hAnsi="Times New Roman" w:cs="Times New Roman" w:hint="default"/>
        <w:b w:val="0"/>
        <w:bCs w:val="0"/>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3" w15:restartNumberingAfterBreak="0">
    <w:nsid w:val="2516639A"/>
    <w:multiLevelType w:val="hybridMultilevel"/>
    <w:tmpl w:val="CF9061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AC75449"/>
    <w:multiLevelType w:val="hybridMultilevel"/>
    <w:tmpl w:val="69D472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4B139F5"/>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16" w15:restartNumberingAfterBreak="0">
    <w:nsid w:val="37700898"/>
    <w:multiLevelType w:val="hybridMultilevel"/>
    <w:tmpl w:val="B0AA17F0"/>
    <w:lvl w:ilvl="0" w:tplc="04260001">
      <w:start w:val="1"/>
      <w:numFmt w:val="bullet"/>
      <w:lvlText w:val=""/>
      <w:lvlJc w:val="left"/>
      <w:pPr>
        <w:ind w:left="1117" w:hanging="360"/>
      </w:pPr>
      <w:rPr>
        <w:rFonts w:ascii="Symbol" w:hAnsi="Symbol" w:hint="default"/>
      </w:rPr>
    </w:lvl>
    <w:lvl w:ilvl="1" w:tplc="04260003" w:tentative="1">
      <w:start w:val="1"/>
      <w:numFmt w:val="bullet"/>
      <w:lvlText w:val="o"/>
      <w:lvlJc w:val="left"/>
      <w:pPr>
        <w:ind w:left="1837" w:hanging="360"/>
      </w:pPr>
      <w:rPr>
        <w:rFonts w:ascii="Courier New" w:hAnsi="Courier New" w:cs="Courier New" w:hint="default"/>
      </w:rPr>
    </w:lvl>
    <w:lvl w:ilvl="2" w:tplc="04260005" w:tentative="1">
      <w:start w:val="1"/>
      <w:numFmt w:val="bullet"/>
      <w:lvlText w:val=""/>
      <w:lvlJc w:val="left"/>
      <w:pPr>
        <w:ind w:left="2557" w:hanging="360"/>
      </w:pPr>
      <w:rPr>
        <w:rFonts w:ascii="Wingdings" w:hAnsi="Wingdings" w:hint="default"/>
      </w:rPr>
    </w:lvl>
    <w:lvl w:ilvl="3" w:tplc="04260001" w:tentative="1">
      <w:start w:val="1"/>
      <w:numFmt w:val="bullet"/>
      <w:lvlText w:val=""/>
      <w:lvlJc w:val="left"/>
      <w:pPr>
        <w:ind w:left="3277" w:hanging="360"/>
      </w:pPr>
      <w:rPr>
        <w:rFonts w:ascii="Symbol" w:hAnsi="Symbol" w:hint="default"/>
      </w:rPr>
    </w:lvl>
    <w:lvl w:ilvl="4" w:tplc="04260003" w:tentative="1">
      <w:start w:val="1"/>
      <w:numFmt w:val="bullet"/>
      <w:lvlText w:val="o"/>
      <w:lvlJc w:val="left"/>
      <w:pPr>
        <w:ind w:left="3997" w:hanging="360"/>
      </w:pPr>
      <w:rPr>
        <w:rFonts w:ascii="Courier New" w:hAnsi="Courier New" w:cs="Courier New" w:hint="default"/>
      </w:rPr>
    </w:lvl>
    <w:lvl w:ilvl="5" w:tplc="04260005" w:tentative="1">
      <w:start w:val="1"/>
      <w:numFmt w:val="bullet"/>
      <w:lvlText w:val=""/>
      <w:lvlJc w:val="left"/>
      <w:pPr>
        <w:ind w:left="4717" w:hanging="360"/>
      </w:pPr>
      <w:rPr>
        <w:rFonts w:ascii="Wingdings" w:hAnsi="Wingdings" w:hint="default"/>
      </w:rPr>
    </w:lvl>
    <w:lvl w:ilvl="6" w:tplc="04260001" w:tentative="1">
      <w:start w:val="1"/>
      <w:numFmt w:val="bullet"/>
      <w:lvlText w:val=""/>
      <w:lvlJc w:val="left"/>
      <w:pPr>
        <w:ind w:left="5437" w:hanging="360"/>
      </w:pPr>
      <w:rPr>
        <w:rFonts w:ascii="Symbol" w:hAnsi="Symbol" w:hint="default"/>
      </w:rPr>
    </w:lvl>
    <w:lvl w:ilvl="7" w:tplc="04260003" w:tentative="1">
      <w:start w:val="1"/>
      <w:numFmt w:val="bullet"/>
      <w:lvlText w:val="o"/>
      <w:lvlJc w:val="left"/>
      <w:pPr>
        <w:ind w:left="6157" w:hanging="360"/>
      </w:pPr>
      <w:rPr>
        <w:rFonts w:ascii="Courier New" w:hAnsi="Courier New" w:cs="Courier New" w:hint="default"/>
      </w:rPr>
    </w:lvl>
    <w:lvl w:ilvl="8" w:tplc="04260005" w:tentative="1">
      <w:start w:val="1"/>
      <w:numFmt w:val="bullet"/>
      <w:lvlText w:val=""/>
      <w:lvlJc w:val="left"/>
      <w:pPr>
        <w:ind w:left="6877" w:hanging="360"/>
      </w:pPr>
      <w:rPr>
        <w:rFonts w:ascii="Wingdings" w:hAnsi="Wingdings" w:hint="default"/>
      </w:rPr>
    </w:lvl>
  </w:abstractNum>
  <w:abstractNum w:abstractNumId="17" w15:restartNumberingAfterBreak="0">
    <w:nsid w:val="3C141850"/>
    <w:multiLevelType w:val="hybridMultilevel"/>
    <w:tmpl w:val="FA542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C277399"/>
    <w:multiLevelType w:val="hybridMultilevel"/>
    <w:tmpl w:val="287C98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1D136F"/>
    <w:multiLevelType w:val="multilevel"/>
    <w:tmpl w:val="2E9807F8"/>
    <w:lvl w:ilvl="0">
      <w:start w:val="1"/>
      <w:numFmt w:val="decimal"/>
      <w:lvlText w:val="%1."/>
      <w:lvlJc w:val="left"/>
      <w:pPr>
        <w:ind w:left="360" w:hanging="360"/>
      </w:pPr>
      <w:rPr>
        <w:rFonts w:ascii="Times New Roman" w:hAnsi="Times New Roman" w:cs="Times New Roman" w:hint="default"/>
        <w:b w:val="0"/>
        <w:bCs w:val="0"/>
        <w:strike w:val="0"/>
        <w:color w:val="auto"/>
        <w:sz w:val="24"/>
        <w:szCs w:val="24"/>
      </w:rPr>
    </w:lvl>
    <w:lvl w:ilvl="1">
      <w:start w:val="1"/>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3EB563AC"/>
    <w:multiLevelType w:val="multilevel"/>
    <w:tmpl w:val="139E0FAC"/>
    <w:lvl w:ilvl="0">
      <w:start w:val="3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41B63817"/>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46753BBC"/>
    <w:multiLevelType w:val="multilevel"/>
    <w:tmpl w:val="C34E3590"/>
    <w:lvl w:ilvl="0">
      <w:start w:val="15"/>
      <w:numFmt w:val="decimal"/>
      <w:lvlText w:val="%1."/>
      <w:lvlJc w:val="left"/>
      <w:pPr>
        <w:ind w:left="480" w:hanging="480"/>
      </w:pPr>
      <w:rPr>
        <w:rFonts w:hint="default"/>
        <w:b w:val="0"/>
        <w:color w:val="auto"/>
        <w:sz w:val="24"/>
        <w:szCs w:val="24"/>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DC2631D"/>
    <w:multiLevelType w:val="hybridMultilevel"/>
    <w:tmpl w:val="818C5BA2"/>
    <w:lvl w:ilvl="0" w:tplc="96C202A6">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4" w15:restartNumberingAfterBreak="0">
    <w:nsid w:val="50E63B07"/>
    <w:multiLevelType w:val="hybridMultilevel"/>
    <w:tmpl w:val="8C6CB81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C83701"/>
    <w:multiLevelType w:val="multilevel"/>
    <w:tmpl w:val="B58E7D2E"/>
    <w:lvl w:ilvl="0">
      <w:start w:val="21"/>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636" w:hanging="108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4848" w:hanging="1440"/>
      </w:pPr>
      <w:rPr>
        <w:rFonts w:hint="default"/>
        <w:sz w:val="24"/>
      </w:rPr>
    </w:lvl>
  </w:abstractNum>
  <w:abstractNum w:abstractNumId="26" w15:restartNumberingAfterBreak="0">
    <w:nsid w:val="5B1334FE"/>
    <w:multiLevelType w:val="hybridMultilevel"/>
    <w:tmpl w:val="895C21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5EB92A6C"/>
    <w:multiLevelType w:val="multilevel"/>
    <w:tmpl w:val="421EFB64"/>
    <w:lvl w:ilvl="0">
      <w:start w:val="29"/>
      <w:numFmt w:val="decimal"/>
      <w:lvlText w:val="%1."/>
      <w:lvlJc w:val="left"/>
      <w:pPr>
        <w:ind w:left="480" w:hanging="480"/>
      </w:pPr>
      <w:rPr>
        <w:rFonts w:hint="default"/>
        <w:b w:val="0"/>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8" w15:restartNumberingAfterBreak="0">
    <w:nsid w:val="606B3F43"/>
    <w:multiLevelType w:val="multilevel"/>
    <w:tmpl w:val="139E0FAC"/>
    <w:lvl w:ilvl="0">
      <w:start w:val="24"/>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61A5470C"/>
    <w:multiLevelType w:val="multilevel"/>
    <w:tmpl w:val="1470883C"/>
    <w:lvl w:ilvl="0">
      <w:start w:val="22"/>
      <w:numFmt w:val="decimal"/>
      <w:lvlText w:val="%1."/>
      <w:lvlJc w:val="left"/>
      <w:pPr>
        <w:ind w:left="480" w:hanging="480"/>
      </w:pPr>
      <w:rPr>
        <w:rFonts w:hint="default"/>
        <w:sz w:val="24"/>
      </w:rPr>
    </w:lvl>
    <w:lvl w:ilvl="1">
      <w:start w:val="1"/>
      <w:numFmt w:val="decimal"/>
      <w:lvlText w:val="%1.%2."/>
      <w:lvlJc w:val="left"/>
      <w:pPr>
        <w:ind w:left="906" w:hanging="480"/>
      </w:pPr>
      <w:rPr>
        <w:rFonts w:hint="default"/>
        <w:sz w:val="24"/>
      </w:rPr>
    </w:lvl>
    <w:lvl w:ilvl="2">
      <w:start w:val="1"/>
      <w:numFmt w:val="decimal"/>
      <w:lvlText w:val="%1.%2.%3."/>
      <w:lvlJc w:val="left"/>
      <w:pPr>
        <w:ind w:left="1572" w:hanging="720"/>
      </w:pPr>
      <w:rPr>
        <w:rFonts w:hint="default"/>
        <w:sz w:val="24"/>
      </w:rPr>
    </w:lvl>
    <w:lvl w:ilvl="3">
      <w:start w:val="1"/>
      <w:numFmt w:val="decimal"/>
      <w:lvlText w:val="%1.%2.%3.%4."/>
      <w:lvlJc w:val="left"/>
      <w:pPr>
        <w:ind w:left="1998" w:hanging="720"/>
      </w:pPr>
      <w:rPr>
        <w:rFonts w:hint="default"/>
        <w:sz w:val="24"/>
      </w:rPr>
    </w:lvl>
    <w:lvl w:ilvl="4">
      <w:start w:val="1"/>
      <w:numFmt w:val="decimal"/>
      <w:lvlText w:val="%1.%2.%3.%4.%5."/>
      <w:lvlJc w:val="left"/>
      <w:pPr>
        <w:ind w:left="2784" w:hanging="1080"/>
      </w:pPr>
      <w:rPr>
        <w:rFonts w:hint="default"/>
        <w:sz w:val="24"/>
      </w:rPr>
    </w:lvl>
    <w:lvl w:ilvl="5">
      <w:start w:val="1"/>
      <w:numFmt w:val="decimal"/>
      <w:lvlText w:val="%1.%2.%3.%4.%5.%6."/>
      <w:lvlJc w:val="left"/>
      <w:pPr>
        <w:ind w:left="3210" w:hanging="1080"/>
      </w:pPr>
      <w:rPr>
        <w:rFonts w:hint="default"/>
        <w:sz w:val="24"/>
      </w:rPr>
    </w:lvl>
    <w:lvl w:ilvl="6">
      <w:start w:val="1"/>
      <w:numFmt w:val="decimal"/>
      <w:lvlText w:val="%1.%2.%3.%4.%5.%6.%7."/>
      <w:lvlJc w:val="left"/>
      <w:pPr>
        <w:ind w:left="3996" w:hanging="1440"/>
      </w:pPr>
      <w:rPr>
        <w:rFonts w:hint="default"/>
        <w:sz w:val="24"/>
      </w:rPr>
    </w:lvl>
    <w:lvl w:ilvl="7">
      <w:start w:val="1"/>
      <w:numFmt w:val="decimal"/>
      <w:lvlText w:val="%1.%2.%3.%4.%5.%6.%7.%8."/>
      <w:lvlJc w:val="left"/>
      <w:pPr>
        <w:ind w:left="4422" w:hanging="1440"/>
      </w:pPr>
      <w:rPr>
        <w:rFonts w:hint="default"/>
        <w:sz w:val="24"/>
      </w:rPr>
    </w:lvl>
    <w:lvl w:ilvl="8">
      <w:start w:val="1"/>
      <w:numFmt w:val="decimal"/>
      <w:lvlText w:val="%1.%2.%3.%4.%5.%6.%7.%8.%9."/>
      <w:lvlJc w:val="left"/>
      <w:pPr>
        <w:ind w:left="5208" w:hanging="1800"/>
      </w:pPr>
      <w:rPr>
        <w:rFonts w:hint="default"/>
        <w:sz w:val="24"/>
      </w:rPr>
    </w:lvl>
  </w:abstractNum>
  <w:abstractNum w:abstractNumId="30" w15:restartNumberingAfterBreak="0">
    <w:nsid w:val="64585C02"/>
    <w:multiLevelType w:val="multilevel"/>
    <w:tmpl w:val="B3042148"/>
    <w:lvl w:ilvl="0">
      <w:start w:val="19"/>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1" w15:restartNumberingAfterBreak="0">
    <w:nsid w:val="6F3C1B78"/>
    <w:multiLevelType w:val="hybridMultilevel"/>
    <w:tmpl w:val="0FCC68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FD9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52D121F"/>
    <w:multiLevelType w:val="hybridMultilevel"/>
    <w:tmpl w:val="92D6B8A0"/>
    <w:lvl w:ilvl="0" w:tplc="96C202A6">
      <w:start w:val="1"/>
      <w:numFmt w:val="upperRoman"/>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59F369D"/>
    <w:multiLevelType w:val="multilevel"/>
    <w:tmpl w:val="B3042148"/>
    <w:lvl w:ilvl="0">
      <w:start w:val="19"/>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75DF3E23"/>
    <w:multiLevelType w:val="multilevel"/>
    <w:tmpl w:val="11AC3D26"/>
    <w:lvl w:ilvl="0">
      <w:start w:val="4"/>
      <w:numFmt w:val="decimal"/>
      <w:lvlText w:val="%1."/>
      <w:lvlJc w:val="left"/>
      <w:pPr>
        <w:ind w:left="540" w:hanging="540"/>
      </w:pPr>
    </w:lvl>
    <w:lvl w:ilvl="1">
      <w:start w:val="2"/>
      <w:numFmt w:val="decimal"/>
      <w:lvlText w:val="%1.%2."/>
      <w:lvlJc w:val="left"/>
      <w:pPr>
        <w:ind w:left="1036" w:hanging="54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36" w15:restartNumberingAfterBreak="0">
    <w:nsid w:val="7A706BDD"/>
    <w:multiLevelType w:val="multilevel"/>
    <w:tmpl w:val="79123184"/>
    <w:lvl w:ilvl="0">
      <w:start w:val="6"/>
      <w:numFmt w:val="decimal"/>
      <w:lvlText w:val="%1."/>
      <w:lvlJc w:val="left"/>
      <w:pPr>
        <w:ind w:left="360" w:hanging="360"/>
      </w:pPr>
      <w:rPr>
        <w:rFonts w:hint="default"/>
      </w:rPr>
    </w:lvl>
    <w:lvl w:ilvl="1">
      <w:start w:val="1"/>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1812749968">
    <w:abstractNumId w:val="23"/>
  </w:num>
  <w:num w:numId="2" w16cid:durableId="286544312">
    <w:abstractNumId w:val="19"/>
  </w:num>
  <w:num w:numId="3" w16cid:durableId="2113670502">
    <w:abstractNumId w:val="0"/>
  </w:num>
  <w:num w:numId="4" w16cid:durableId="1369796868">
    <w:abstractNumId w:val="5"/>
  </w:num>
  <w:num w:numId="5" w16cid:durableId="1104881713">
    <w:abstractNumId w:val="32"/>
  </w:num>
  <w:num w:numId="6" w16cid:durableId="1544442849">
    <w:abstractNumId w:val="4"/>
  </w:num>
  <w:num w:numId="7" w16cid:durableId="1767456862">
    <w:abstractNumId w:val="11"/>
  </w:num>
  <w:num w:numId="8" w16cid:durableId="1489246875">
    <w:abstractNumId w:val="36"/>
  </w:num>
  <w:num w:numId="9" w16cid:durableId="1982882201">
    <w:abstractNumId w:val="35"/>
  </w:num>
  <w:num w:numId="10" w16cid:durableId="1037463580">
    <w:abstractNumId w:val="2"/>
  </w:num>
  <w:num w:numId="11" w16cid:durableId="845435768">
    <w:abstractNumId w:val="34"/>
  </w:num>
  <w:num w:numId="12" w16cid:durableId="1406105017">
    <w:abstractNumId w:val="16"/>
  </w:num>
  <w:num w:numId="13" w16cid:durableId="2039774429">
    <w:abstractNumId w:val="30"/>
  </w:num>
  <w:num w:numId="14" w16cid:durableId="1262684836">
    <w:abstractNumId w:val="33"/>
  </w:num>
  <w:num w:numId="15" w16cid:durableId="1940528222">
    <w:abstractNumId w:val="12"/>
  </w:num>
  <w:num w:numId="16" w16cid:durableId="523398438">
    <w:abstractNumId w:val="8"/>
  </w:num>
  <w:num w:numId="17" w16cid:durableId="1928341955">
    <w:abstractNumId w:val="9"/>
  </w:num>
  <w:num w:numId="18" w16cid:durableId="211188000">
    <w:abstractNumId w:val="1"/>
  </w:num>
  <w:num w:numId="19" w16cid:durableId="1873374919">
    <w:abstractNumId w:val="25"/>
  </w:num>
  <w:num w:numId="20" w16cid:durableId="1140728210">
    <w:abstractNumId w:val="6"/>
  </w:num>
  <w:num w:numId="21" w16cid:durableId="292909622">
    <w:abstractNumId w:val="15"/>
  </w:num>
  <w:num w:numId="22" w16cid:durableId="25058897">
    <w:abstractNumId w:val="3"/>
  </w:num>
  <w:num w:numId="23" w16cid:durableId="159739642">
    <w:abstractNumId w:val="21"/>
  </w:num>
  <w:num w:numId="24" w16cid:durableId="1517504569">
    <w:abstractNumId w:val="27"/>
  </w:num>
  <w:num w:numId="25" w16cid:durableId="1997417430">
    <w:abstractNumId w:val="29"/>
  </w:num>
  <w:num w:numId="26" w16cid:durableId="1959527494">
    <w:abstractNumId w:val="28"/>
  </w:num>
  <w:num w:numId="27" w16cid:durableId="560404094">
    <w:abstractNumId w:val="20"/>
  </w:num>
  <w:num w:numId="28" w16cid:durableId="636842656">
    <w:abstractNumId w:val="10"/>
  </w:num>
  <w:num w:numId="29" w16cid:durableId="55053413">
    <w:abstractNumId w:val="7"/>
  </w:num>
  <w:num w:numId="30" w16cid:durableId="995373968">
    <w:abstractNumId w:val="13"/>
  </w:num>
  <w:num w:numId="31" w16cid:durableId="229849476">
    <w:abstractNumId w:val="31"/>
  </w:num>
  <w:num w:numId="32" w16cid:durableId="1896890493">
    <w:abstractNumId w:val="14"/>
  </w:num>
  <w:num w:numId="33" w16cid:durableId="501774350">
    <w:abstractNumId w:val="17"/>
  </w:num>
  <w:num w:numId="34" w16cid:durableId="1509369299">
    <w:abstractNumId w:val="26"/>
  </w:num>
  <w:num w:numId="35" w16cid:durableId="842011086">
    <w:abstractNumId w:val="18"/>
  </w:num>
  <w:num w:numId="36" w16cid:durableId="930744612">
    <w:abstractNumId w:val="24"/>
  </w:num>
  <w:num w:numId="37" w16cid:durableId="8647492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6C"/>
    <w:rsid w:val="00000FCB"/>
    <w:rsid w:val="00011460"/>
    <w:rsid w:val="00016E3F"/>
    <w:rsid w:val="00030E62"/>
    <w:rsid w:val="000425AB"/>
    <w:rsid w:val="00056335"/>
    <w:rsid w:val="00075166"/>
    <w:rsid w:val="00076771"/>
    <w:rsid w:val="000A7B45"/>
    <w:rsid w:val="000D16D0"/>
    <w:rsid w:val="000D5368"/>
    <w:rsid w:val="000D7D34"/>
    <w:rsid w:val="000E1735"/>
    <w:rsid w:val="00127BF1"/>
    <w:rsid w:val="00131591"/>
    <w:rsid w:val="0013456E"/>
    <w:rsid w:val="00142F22"/>
    <w:rsid w:val="0014439F"/>
    <w:rsid w:val="00163917"/>
    <w:rsid w:val="00167098"/>
    <w:rsid w:val="00180EF9"/>
    <w:rsid w:val="0018714F"/>
    <w:rsid w:val="001945C7"/>
    <w:rsid w:val="00195989"/>
    <w:rsid w:val="001B03A4"/>
    <w:rsid w:val="001B1761"/>
    <w:rsid w:val="001B523E"/>
    <w:rsid w:val="001C0C01"/>
    <w:rsid w:val="001D7864"/>
    <w:rsid w:val="001F5AD5"/>
    <w:rsid w:val="002110A6"/>
    <w:rsid w:val="002659C4"/>
    <w:rsid w:val="00271E9A"/>
    <w:rsid w:val="00272D3B"/>
    <w:rsid w:val="002857E0"/>
    <w:rsid w:val="002911F8"/>
    <w:rsid w:val="002A087A"/>
    <w:rsid w:val="002A3F70"/>
    <w:rsid w:val="002B19DC"/>
    <w:rsid w:val="002C24E7"/>
    <w:rsid w:val="002D08DD"/>
    <w:rsid w:val="002D2E5F"/>
    <w:rsid w:val="002E5174"/>
    <w:rsid w:val="002E5AAE"/>
    <w:rsid w:val="002E6774"/>
    <w:rsid w:val="002F7AEF"/>
    <w:rsid w:val="00310E93"/>
    <w:rsid w:val="00314102"/>
    <w:rsid w:val="00320B41"/>
    <w:rsid w:val="00324D4F"/>
    <w:rsid w:val="00341F5B"/>
    <w:rsid w:val="003478D4"/>
    <w:rsid w:val="003621AC"/>
    <w:rsid w:val="00381ACB"/>
    <w:rsid w:val="00385194"/>
    <w:rsid w:val="003910EA"/>
    <w:rsid w:val="003A40B7"/>
    <w:rsid w:val="003A6F3A"/>
    <w:rsid w:val="003B19F6"/>
    <w:rsid w:val="003C101D"/>
    <w:rsid w:val="003D55E2"/>
    <w:rsid w:val="003D77C7"/>
    <w:rsid w:val="003F1632"/>
    <w:rsid w:val="00400CD8"/>
    <w:rsid w:val="004129BB"/>
    <w:rsid w:val="00420143"/>
    <w:rsid w:val="00426CD5"/>
    <w:rsid w:val="00433C62"/>
    <w:rsid w:val="00442F31"/>
    <w:rsid w:val="00445DE6"/>
    <w:rsid w:val="004504FF"/>
    <w:rsid w:val="00453D74"/>
    <w:rsid w:val="00474BD6"/>
    <w:rsid w:val="004971BF"/>
    <w:rsid w:val="004A7580"/>
    <w:rsid w:val="004C2222"/>
    <w:rsid w:val="004D124B"/>
    <w:rsid w:val="004D7A0C"/>
    <w:rsid w:val="004E4279"/>
    <w:rsid w:val="004F4391"/>
    <w:rsid w:val="00511D26"/>
    <w:rsid w:val="0053532B"/>
    <w:rsid w:val="00544D83"/>
    <w:rsid w:val="0054740B"/>
    <w:rsid w:val="00550652"/>
    <w:rsid w:val="00552A51"/>
    <w:rsid w:val="00552ABC"/>
    <w:rsid w:val="00554A84"/>
    <w:rsid w:val="00555FD4"/>
    <w:rsid w:val="005573E8"/>
    <w:rsid w:val="005A4350"/>
    <w:rsid w:val="005B43D1"/>
    <w:rsid w:val="005D07C0"/>
    <w:rsid w:val="005D643A"/>
    <w:rsid w:val="005E6030"/>
    <w:rsid w:val="005F2F49"/>
    <w:rsid w:val="005F79A2"/>
    <w:rsid w:val="00616B2B"/>
    <w:rsid w:val="0062195A"/>
    <w:rsid w:val="006271FB"/>
    <w:rsid w:val="00632B07"/>
    <w:rsid w:val="0063315D"/>
    <w:rsid w:val="00643DD6"/>
    <w:rsid w:val="00664077"/>
    <w:rsid w:val="00665EF7"/>
    <w:rsid w:val="006703EA"/>
    <w:rsid w:val="006A41B0"/>
    <w:rsid w:val="006C18AE"/>
    <w:rsid w:val="006E3FD6"/>
    <w:rsid w:val="007036FA"/>
    <w:rsid w:val="0073498B"/>
    <w:rsid w:val="00734A36"/>
    <w:rsid w:val="0074120C"/>
    <w:rsid w:val="00744E7A"/>
    <w:rsid w:val="00745140"/>
    <w:rsid w:val="00753A0C"/>
    <w:rsid w:val="0076415F"/>
    <w:rsid w:val="007654DD"/>
    <w:rsid w:val="00780605"/>
    <w:rsid w:val="00780EBE"/>
    <w:rsid w:val="007851E5"/>
    <w:rsid w:val="007B184F"/>
    <w:rsid w:val="007D2B49"/>
    <w:rsid w:val="007F1913"/>
    <w:rsid w:val="007F775E"/>
    <w:rsid w:val="0080296C"/>
    <w:rsid w:val="0080381B"/>
    <w:rsid w:val="00813CA6"/>
    <w:rsid w:val="008328CC"/>
    <w:rsid w:val="008431DE"/>
    <w:rsid w:val="00846278"/>
    <w:rsid w:val="008960F4"/>
    <w:rsid w:val="008A15B3"/>
    <w:rsid w:val="008A1BF0"/>
    <w:rsid w:val="008B1B0C"/>
    <w:rsid w:val="008C223F"/>
    <w:rsid w:val="008C3757"/>
    <w:rsid w:val="008C5DF2"/>
    <w:rsid w:val="008C7D09"/>
    <w:rsid w:val="008F46AD"/>
    <w:rsid w:val="008F7DC3"/>
    <w:rsid w:val="00914EF7"/>
    <w:rsid w:val="009157F3"/>
    <w:rsid w:val="00927DF7"/>
    <w:rsid w:val="00931809"/>
    <w:rsid w:val="00950F75"/>
    <w:rsid w:val="009527EE"/>
    <w:rsid w:val="00957A56"/>
    <w:rsid w:val="00967314"/>
    <w:rsid w:val="00983BFA"/>
    <w:rsid w:val="009906A6"/>
    <w:rsid w:val="00991472"/>
    <w:rsid w:val="009A7E06"/>
    <w:rsid w:val="009B17B4"/>
    <w:rsid w:val="009C0135"/>
    <w:rsid w:val="009C3EB1"/>
    <w:rsid w:val="009E1482"/>
    <w:rsid w:val="00A044CC"/>
    <w:rsid w:val="00A0749D"/>
    <w:rsid w:val="00A2081A"/>
    <w:rsid w:val="00A24658"/>
    <w:rsid w:val="00A30EB9"/>
    <w:rsid w:val="00A31E10"/>
    <w:rsid w:val="00A411DD"/>
    <w:rsid w:val="00A50DC9"/>
    <w:rsid w:val="00A57444"/>
    <w:rsid w:val="00A57FBF"/>
    <w:rsid w:val="00A60A0D"/>
    <w:rsid w:val="00A60F6D"/>
    <w:rsid w:val="00A80A17"/>
    <w:rsid w:val="00A9200A"/>
    <w:rsid w:val="00AA1670"/>
    <w:rsid w:val="00AB1638"/>
    <w:rsid w:val="00AB368C"/>
    <w:rsid w:val="00AC3F3B"/>
    <w:rsid w:val="00AC3F92"/>
    <w:rsid w:val="00AD3C4F"/>
    <w:rsid w:val="00AD7D7C"/>
    <w:rsid w:val="00AE11E6"/>
    <w:rsid w:val="00AE29F8"/>
    <w:rsid w:val="00AE5205"/>
    <w:rsid w:val="00AF7BB8"/>
    <w:rsid w:val="00B10B9D"/>
    <w:rsid w:val="00B17CED"/>
    <w:rsid w:val="00B36AD4"/>
    <w:rsid w:val="00B42D12"/>
    <w:rsid w:val="00B66F66"/>
    <w:rsid w:val="00B974BA"/>
    <w:rsid w:val="00BA10D2"/>
    <w:rsid w:val="00BC3023"/>
    <w:rsid w:val="00BC4BA5"/>
    <w:rsid w:val="00BD1E9C"/>
    <w:rsid w:val="00BE3485"/>
    <w:rsid w:val="00BF4C21"/>
    <w:rsid w:val="00C21D98"/>
    <w:rsid w:val="00C26ED2"/>
    <w:rsid w:val="00C379D8"/>
    <w:rsid w:val="00C41C8F"/>
    <w:rsid w:val="00C4731D"/>
    <w:rsid w:val="00C47C7B"/>
    <w:rsid w:val="00C71E2C"/>
    <w:rsid w:val="00CA4217"/>
    <w:rsid w:val="00CB1CBC"/>
    <w:rsid w:val="00CC399E"/>
    <w:rsid w:val="00CD31C8"/>
    <w:rsid w:val="00CD4482"/>
    <w:rsid w:val="00CD64D8"/>
    <w:rsid w:val="00CF5959"/>
    <w:rsid w:val="00D000A9"/>
    <w:rsid w:val="00D100AC"/>
    <w:rsid w:val="00D11910"/>
    <w:rsid w:val="00D16807"/>
    <w:rsid w:val="00D3086B"/>
    <w:rsid w:val="00D60A6B"/>
    <w:rsid w:val="00D6249B"/>
    <w:rsid w:val="00D6518B"/>
    <w:rsid w:val="00D656EE"/>
    <w:rsid w:val="00D67606"/>
    <w:rsid w:val="00D701A7"/>
    <w:rsid w:val="00D71669"/>
    <w:rsid w:val="00DA2E48"/>
    <w:rsid w:val="00DA5508"/>
    <w:rsid w:val="00DB0BF3"/>
    <w:rsid w:val="00DB3ABC"/>
    <w:rsid w:val="00DD0A1D"/>
    <w:rsid w:val="00DE4C67"/>
    <w:rsid w:val="00DE7CC1"/>
    <w:rsid w:val="00E041F6"/>
    <w:rsid w:val="00E0631C"/>
    <w:rsid w:val="00E12626"/>
    <w:rsid w:val="00E137A3"/>
    <w:rsid w:val="00E26368"/>
    <w:rsid w:val="00E47F10"/>
    <w:rsid w:val="00E62BF7"/>
    <w:rsid w:val="00E64445"/>
    <w:rsid w:val="00E64E72"/>
    <w:rsid w:val="00E704C9"/>
    <w:rsid w:val="00E82D5B"/>
    <w:rsid w:val="00E90609"/>
    <w:rsid w:val="00E96F4B"/>
    <w:rsid w:val="00EA4169"/>
    <w:rsid w:val="00EA6921"/>
    <w:rsid w:val="00EB76E6"/>
    <w:rsid w:val="00ED26C2"/>
    <w:rsid w:val="00EE1BA1"/>
    <w:rsid w:val="00F008FA"/>
    <w:rsid w:val="00F05D82"/>
    <w:rsid w:val="00F235C1"/>
    <w:rsid w:val="00F24356"/>
    <w:rsid w:val="00F30305"/>
    <w:rsid w:val="00F33CD7"/>
    <w:rsid w:val="00F51580"/>
    <w:rsid w:val="00F529DB"/>
    <w:rsid w:val="00F77628"/>
    <w:rsid w:val="00F85F70"/>
    <w:rsid w:val="00F9712F"/>
    <w:rsid w:val="00F97D51"/>
    <w:rsid w:val="00FB32A0"/>
    <w:rsid w:val="00FB5CFF"/>
    <w:rsid w:val="00FD04FA"/>
    <w:rsid w:val="00FD6D2C"/>
    <w:rsid w:val="00FE0399"/>
    <w:rsid w:val="00FF7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7E01"/>
  <w15:chartTrackingRefBased/>
  <w15:docId w15:val="{12D6F8A2-6318-4B45-B941-B66DE845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60A0D"/>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80296C"/>
    <w:pPr>
      <w:jc w:val="both"/>
    </w:pPr>
    <w:rPr>
      <w:sz w:val="24"/>
    </w:rPr>
  </w:style>
  <w:style w:type="character" w:customStyle="1" w:styleId="PamattekstsRakstz">
    <w:name w:val="Pamatteksts Rakstz."/>
    <w:basedOn w:val="Noklusjumarindkopasfonts"/>
    <w:link w:val="Pamatteksts"/>
    <w:rsid w:val="0080296C"/>
    <w:rPr>
      <w:rFonts w:ascii="Times New Roman" w:eastAsia="Times New Roman" w:hAnsi="Times New Roman" w:cs="Times New Roman"/>
      <w:sz w:val="24"/>
      <w:szCs w:val="20"/>
      <w:lang w:eastAsia="lv-LV"/>
    </w:rPr>
  </w:style>
  <w:style w:type="character" w:styleId="Hipersaite">
    <w:name w:val="Hyperlink"/>
    <w:rsid w:val="0080296C"/>
    <w:rPr>
      <w:color w:val="0000FF"/>
      <w:u w:val="single"/>
    </w:rPr>
  </w:style>
  <w:style w:type="paragraph" w:styleId="Galvene">
    <w:name w:val="header"/>
    <w:basedOn w:val="Parasts"/>
    <w:link w:val="GalveneRakstz"/>
    <w:uiPriority w:val="99"/>
    <w:rsid w:val="0080296C"/>
    <w:pPr>
      <w:tabs>
        <w:tab w:val="center" w:pos="4153"/>
        <w:tab w:val="right" w:pos="8306"/>
      </w:tabs>
    </w:pPr>
  </w:style>
  <w:style w:type="character" w:customStyle="1" w:styleId="GalveneRakstz">
    <w:name w:val="Galvene Rakstz."/>
    <w:basedOn w:val="Noklusjumarindkopasfonts"/>
    <w:link w:val="Galvene"/>
    <w:uiPriority w:val="99"/>
    <w:rsid w:val="0080296C"/>
    <w:rPr>
      <w:rFonts w:ascii="Times New Roman" w:eastAsia="Times New Roman" w:hAnsi="Times New Roman" w:cs="Times New Roman"/>
      <w:sz w:val="20"/>
      <w:szCs w:val="20"/>
      <w:lang w:eastAsia="lv-LV"/>
    </w:rPr>
  </w:style>
  <w:style w:type="paragraph" w:customStyle="1" w:styleId="Sarakstarindkopa1">
    <w:name w:val="Saraksta rindkopa1"/>
    <w:basedOn w:val="Parasts"/>
    <w:rsid w:val="0080296C"/>
    <w:pPr>
      <w:suppressAutoHyphens/>
      <w:spacing w:after="160" w:line="252" w:lineRule="auto"/>
      <w:ind w:left="720"/>
      <w:textAlignment w:val="baseline"/>
    </w:pPr>
    <w:rPr>
      <w:rFonts w:ascii="Calibri" w:eastAsia="Calibri" w:hAnsi="Calibri"/>
      <w:sz w:val="22"/>
      <w:szCs w:val="22"/>
      <w:lang w:eastAsia="en-US"/>
    </w:rPr>
  </w:style>
  <w:style w:type="paragraph" w:styleId="Kjene">
    <w:name w:val="footer"/>
    <w:basedOn w:val="Parasts"/>
    <w:link w:val="KjeneRakstz"/>
    <w:uiPriority w:val="99"/>
    <w:unhideWhenUsed/>
    <w:rsid w:val="00320B41"/>
    <w:pPr>
      <w:tabs>
        <w:tab w:val="center" w:pos="4513"/>
        <w:tab w:val="right" w:pos="9026"/>
      </w:tabs>
    </w:pPr>
  </w:style>
  <w:style w:type="character" w:customStyle="1" w:styleId="KjeneRakstz">
    <w:name w:val="Kājene Rakstz."/>
    <w:basedOn w:val="Noklusjumarindkopasfonts"/>
    <w:link w:val="Kjene"/>
    <w:uiPriority w:val="99"/>
    <w:rsid w:val="00320B41"/>
    <w:rPr>
      <w:rFonts w:ascii="Times New Roman" w:eastAsia="Times New Roman" w:hAnsi="Times New Roman" w:cs="Times New Roman"/>
      <w:sz w:val="20"/>
      <w:szCs w:val="20"/>
      <w:lang w:eastAsia="lv-LV"/>
    </w:rPr>
  </w:style>
  <w:style w:type="paragraph" w:styleId="Sarakstarindkopa">
    <w:name w:val="List Paragraph"/>
    <w:basedOn w:val="Parasts"/>
    <w:uiPriority w:val="34"/>
    <w:qFormat/>
    <w:rsid w:val="00CB1CBC"/>
    <w:pPr>
      <w:ind w:left="720"/>
      <w:contextualSpacing/>
    </w:pPr>
  </w:style>
  <w:style w:type="paragraph" w:styleId="Nosaukums">
    <w:name w:val="Title"/>
    <w:basedOn w:val="Parasts"/>
    <w:link w:val="NosaukumsRakstz"/>
    <w:qFormat/>
    <w:rsid w:val="00056335"/>
    <w:pPr>
      <w:jc w:val="center"/>
    </w:pPr>
    <w:rPr>
      <w:b/>
      <w:bCs/>
      <w:sz w:val="24"/>
      <w:szCs w:val="24"/>
      <w:lang w:val="en-GB" w:eastAsia="en-US"/>
    </w:rPr>
  </w:style>
  <w:style w:type="character" w:customStyle="1" w:styleId="NosaukumsRakstz">
    <w:name w:val="Nosaukums Rakstz."/>
    <w:basedOn w:val="Noklusjumarindkopasfonts"/>
    <w:link w:val="Nosaukums"/>
    <w:rsid w:val="00056335"/>
    <w:rPr>
      <w:rFonts w:ascii="Times New Roman" w:eastAsia="Times New Roman" w:hAnsi="Times New Roman" w:cs="Times New Roman"/>
      <w:b/>
      <w:bCs/>
      <w:sz w:val="24"/>
      <w:szCs w:val="24"/>
      <w:lang w:val="en-GB"/>
    </w:rPr>
  </w:style>
  <w:style w:type="character" w:styleId="Komentraatsauce">
    <w:name w:val="annotation reference"/>
    <w:basedOn w:val="Noklusjumarindkopasfonts"/>
    <w:uiPriority w:val="99"/>
    <w:semiHidden/>
    <w:unhideWhenUsed/>
    <w:rsid w:val="00552ABC"/>
    <w:rPr>
      <w:sz w:val="16"/>
      <w:szCs w:val="16"/>
    </w:rPr>
  </w:style>
  <w:style w:type="paragraph" w:styleId="Komentrateksts">
    <w:name w:val="annotation text"/>
    <w:basedOn w:val="Parasts"/>
    <w:link w:val="KomentratekstsRakstz"/>
    <w:uiPriority w:val="99"/>
    <w:semiHidden/>
    <w:unhideWhenUsed/>
    <w:rsid w:val="00552ABC"/>
  </w:style>
  <w:style w:type="character" w:customStyle="1" w:styleId="KomentratekstsRakstz">
    <w:name w:val="Komentāra teksts Rakstz."/>
    <w:basedOn w:val="Noklusjumarindkopasfonts"/>
    <w:link w:val="Komentrateksts"/>
    <w:uiPriority w:val="99"/>
    <w:semiHidden/>
    <w:rsid w:val="00552ABC"/>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52ABC"/>
    <w:rPr>
      <w:b/>
      <w:bCs/>
    </w:rPr>
  </w:style>
  <w:style w:type="character" w:customStyle="1" w:styleId="KomentratmaRakstz">
    <w:name w:val="Komentāra tēma Rakstz."/>
    <w:basedOn w:val="KomentratekstsRakstz"/>
    <w:link w:val="Komentratma"/>
    <w:uiPriority w:val="99"/>
    <w:semiHidden/>
    <w:rsid w:val="00552ABC"/>
    <w:rPr>
      <w:rFonts w:ascii="Times New Roman" w:eastAsia="Times New Roman" w:hAnsi="Times New Roman" w:cs="Times New Roman"/>
      <w:b/>
      <w:bCs/>
      <w:sz w:val="20"/>
      <w:szCs w:val="20"/>
      <w:lang w:eastAsia="lv-LV"/>
    </w:rPr>
  </w:style>
  <w:style w:type="character" w:customStyle="1" w:styleId="Neatrisintapieminana1">
    <w:name w:val="Neatrisināta pieminēšana1"/>
    <w:basedOn w:val="Noklusjumarindkopasfonts"/>
    <w:uiPriority w:val="99"/>
    <w:semiHidden/>
    <w:unhideWhenUsed/>
    <w:rsid w:val="003D55E2"/>
    <w:rPr>
      <w:color w:val="605E5C"/>
      <w:shd w:val="clear" w:color="auto" w:fill="E1DFDD"/>
    </w:rPr>
  </w:style>
  <w:style w:type="paragraph" w:styleId="Prskatjums">
    <w:name w:val="Revision"/>
    <w:hidden/>
    <w:uiPriority w:val="99"/>
    <w:semiHidden/>
    <w:rsid w:val="00EA4169"/>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57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6F831-70D6-4F16-A591-E4C693DCD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3733</Words>
  <Characters>2129</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Limbazu Novads</dc:creator>
  <cp:keywords/>
  <dc:description/>
  <cp:lastModifiedBy>Sabīne Stūre</cp:lastModifiedBy>
  <cp:revision>5</cp:revision>
  <dcterms:created xsi:type="dcterms:W3CDTF">2025-08-13T14:21:00Z</dcterms:created>
  <dcterms:modified xsi:type="dcterms:W3CDTF">2025-09-01T08:04:00Z</dcterms:modified>
</cp:coreProperties>
</file>