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96ACC" w14:textId="77777777" w:rsidR="00875A1A" w:rsidRPr="00875A1A" w:rsidRDefault="00875A1A" w:rsidP="00875A1A">
      <w:pPr>
        <w:spacing w:after="0" w:line="240" w:lineRule="auto"/>
        <w:jc w:val="center"/>
        <w:rPr>
          <w:rFonts w:ascii="Times New Roman" w:eastAsia="Times New Roman" w:hAnsi="Times New Roman" w:cs="Times New Roman"/>
          <w:b/>
          <w:bCs/>
          <w:caps/>
          <w:sz w:val="24"/>
          <w:szCs w:val="24"/>
        </w:rPr>
      </w:pPr>
      <w:r w:rsidRPr="00875A1A">
        <w:rPr>
          <w:rFonts w:ascii="Times New Roman" w:eastAsia="Times New Roman" w:hAnsi="Times New Roman" w:cs="Times New Roman"/>
          <w:b/>
          <w:bCs/>
          <w:caps/>
          <w:noProof/>
          <w:sz w:val="24"/>
          <w:szCs w:val="24"/>
          <w:lang w:eastAsia="lv-LV"/>
        </w:rPr>
        <w:drawing>
          <wp:anchor distT="0" distB="0" distL="114300" distR="114300" simplePos="0" relativeHeight="251683840" behindDoc="0" locked="0" layoutInCell="1" allowOverlap="1" wp14:anchorId="0E58AA9E" wp14:editId="7A9629EA">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5A1A">
        <w:rPr>
          <w:rFonts w:ascii="Times New Roman" w:eastAsia="Times New Roman" w:hAnsi="Times New Roman" w:cs="Times New Roman"/>
          <w:b/>
          <w:bCs/>
          <w:caps/>
          <w:noProof/>
          <w:sz w:val="28"/>
          <w:szCs w:val="28"/>
          <w:lang w:val="en-GB"/>
        </w:rPr>
        <w:t>Limbažu novada DOME</w:t>
      </w:r>
    </w:p>
    <w:p w14:paraId="2AE2E256" w14:textId="77777777" w:rsidR="00875A1A" w:rsidRPr="00875A1A" w:rsidRDefault="00875A1A" w:rsidP="00875A1A">
      <w:pPr>
        <w:spacing w:after="0" w:line="240" w:lineRule="auto"/>
        <w:jc w:val="center"/>
        <w:rPr>
          <w:rFonts w:ascii="Times New Roman" w:eastAsia="Times New Roman" w:hAnsi="Times New Roman" w:cs="Times New Roman"/>
          <w:sz w:val="18"/>
          <w:szCs w:val="20"/>
          <w:lang w:eastAsia="lv-LV"/>
        </w:rPr>
      </w:pPr>
      <w:proofErr w:type="spellStart"/>
      <w:r w:rsidRPr="00875A1A">
        <w:rPr>
          <w:rFonts w:ascii="Times New Roman" w:eastAsia="Times New Roman" w:hAnsi="Times New Roman" w:cs="Times New Roman"/>
          <w:sz w:val="18"/>
          <w:szCs w:val="20"/>
          <w:lang w:eastAsia="lv-LV"/>
        </w:rPr>
        <w:t>Reģ</w:t>
      </w:r>
      <w:proofErr w:type="spellEnd"/>
      <w:r w:rsidRPr="00875A1A">
        <w:rPr>
          <w:rFonts w:ascii="Times New Roman" w:eastAsia="Times New Roman" w:hAnsi="Times New Roman" w:cs="Times New Roman"/>
          <w:sz w:val="18"/>
          <w:szCs w:val="20"/>
          <w:lang w:eastAsia="lv-LV"/>
        </w:rPr>
        <w:t xml:space="preserve">. Nr. </w:t>
      </w:r>
      <w:r w:rsidRPr="00875A1A">
        <w:rPr>
          <w:rFonts w:ascii="Times New Roman" w:eastAsia="Times New Roman" w:hAnsi="Times New Roman" w:cs="Times New Roman"/>
          <w:noProof/>
          <w:sz w:val="18"/>
          <w:szCs w:val="20"/>
          <w:lang w:eastAsia="lv-LV"/>
        </w:rPr>
        <w:t>90009114631</w:t>
      </w:r>
      <w:r w:rsidRPr="00875A1A">
        <w:rPr>
          <w:rFonts w:ascii="Times New Roman" w:eastAsia="Times New Roman" w:hAnsi="Times New Roman" w:cs="Times New Roman"/>
          <w:sz w:val="18"/>
          <w:szCs w:val="20"/>
          <w:lang w:eastAsia="lv-LV"/>
        </w:rPr>
        <w:t xml:space="preserve">; </w:t>
      </w:r>
      <w:r w:rsidRPr="00875A1A">
        <w:rPr>
          <w:rFonts w:ascii="Times New Roman" w:eastAsia="Times New Roman" w:hAnsi="Times New Roman" w:cs="Times New Roman"/>
          <w:noProof/>
          <w:sz w:val="18"/>
          <w:szCs w:val="20"/>
          <w:lang w:eastAsia="lv-LV"/>
        </w:rPr>
        <w:t>Rīgas iela 16, Limbaži, Limbažu novads LV-4001</w:t>
      </w:r>
      <w:r w:rsidRPr="00875A1A">
        <w:rPr>
          <w:rFonts w:ascii="Times New Roman" w:eastAsia="Times New Roman" w:hAnsi="Times New Roman" w:cs="Times New Roman"/>
          <w:sz w:val="18"/>
          <w:szCs w:val="20"/>
          <w:lang w:eastAsia="lv-LV"/>
        </w:rPr>
        <w:t xml:space="preserve">; </w:t>
      </w:r>
    </w:p>
    <w:p w14:paraId="5D11C8FE" w14:textId="77777777" w:rsidR="00875A1A" w:rsidRPr="00875A1A" w:rsidRDefault="00875A1A" w:rsidP="00875A1A">
      <w:pPr>
        <w:spacing w:after="0" w:line="240" w:lineRule="auto"/>
        <w:jc w:val="center"/>
        <w:rPr>
          <w:rFonts w:ascii="Times New Roman" w:eastAsia="Times New Roman" w:hAnsi="Times New Roman" w:cs="Times New Roman"/>
          <w:sz w:val="18"/>
          <w:szCs w:val="20"/>
          <w:lang w:eastAsia="lv-LV"/>
        </w:rPr>
      </w:pPr>
      <w:r w:rsidRPr="00875A1A">
        <w:rPr>
          <w:rFonts w:ascii="Times New Roman" w:eastAsia="Times New Roman" w:hAnsi="Times New Roman" w:cs="Times New Roman"/>
          <w:sz w:val="18"/>
          <w:szCs w:val="20"/>
          <w:lang w:eastAsia="lv-LV"/>
        </w:rPr>
        <w:t>E-pasts</w:t>
      </w:r>
      <w:r w:rsidRPr="00875A1A">
        <w:rPr>
          <w:rFonts w:ascii="Times New Roman" w:eastAsia="Times New Roman" w:hAnsi="Times New Roman" w:cs="Times New Roman"/>
          <w:iCs/>
          <w:sz w:val="18"/>
          <w:szCs w:val="20"/>
          <w:lang w:eastAsia="lv-LV"/>
        </w:rPr>
        <w:t xml:space="preserve"> </w:t>
      </w:r>
      <w:r w:rsidRPr="00875A1A">
        <w:rPr>
          <w:rFonts w:ascii="Times New Roman" w:eastAsia="Times New Roman" w:hAnsi="Times New Roman" w:cs="Times New Roman"/>
          <w:iCs/>
          <w:noProof/>
          <w:sz w:val="18"/>
          <w:szCs w:val="20"/>
          <w:lang w:eastAsia="lv-LV"/>
        </w:rPr>
        <w:t>pasts@limbazunovads.lv</w:t>
      </w:r>
      <w:r w:rsidRPr="00875A1A">
        <w:rPr>
          <w:rFonts w:ascii="Times New Roman" w:eastAsia="Times New Roman" w:hAnsi="Times New Roman" w:cs="Times New Roman"/>
          <w:iCs/>
          <w:sz w:val="18"/>
          <w:szCs w:val="20"/>
          <w:lang w:eastAsia="lv-LV"/>
        </w:rPr>
        <w:t>;</w:t>
      </w:r>
      <w:r w:rsidRPr="00875A1A">
        <w:rPr>
          <w:rFonts w:ascii="Times New Roman" w:eastAsia="Times New Roman" w:hAnsi="Times New Roman" w:cs="Times New Roman"/>
          <w:sz w:val="18"/>
          <w:szCs w:val="20"/>
          <w:lang w:eastAsia="lv-LV"/>
        </w:rPr>
        <w:t xml:space="preserve"> tālrunis </w:t>
      </w:r>
      <w:r w:rsidRPr="00875A1A">
        <w:rPr>
          <w:rFonts w:ascii="Times New Roman" w:eastAsia="Times New Roman" w:hAnsi="Times New Roman" w:cs="Times New Roman"/>
          <w:noProof/>
          <w:sz w:val="18"/>
          <w:szCs w:val="20"/>
          <w:lang w:eastAsia="lv-LV"/>
        </w:rPr>
        <w:t>64023003</w:t>
      </w:r>
    </w:p>
    <w:p w14:paraId="6E955639" w14:textId="77777777" w:rsidR="004A00E5" w:rsidRDefault="004A00E5" w:rsidP="004A00E5">
      <w:pPr>
        <w:autoSpaceDN w:val="0"/>
        <w:spacing w:after="0" w:line="240" w:lineRule="auto"/>
        <w:jc w:val="center"/>
        <w:rPr>
          <w:rFonts w:ascii="Times New Roman" w:eastAsia="Times New Roman" w:hAnsi="Times New Roman" w:cs="Times New Roman"/>
          <w:sz w:val="24"/>
          <w:szCs w:val="24"/>
          <w:lang w:eastAsia="lv-LV"/>
        </w:rPr>
      </w:pPr>
    </w:p>
    <w:p w14:paraId="34E9FCFB" w14:textId="77777777" w:rsidR="00BA39D0" w:rsidRPr="00BA39D0" w:rsidRDefault="00BA39D0" w:rsidP="00BA39D0">
      <w:pPr>
        <w:spacing w:after="0" w:line="240" w:lineRule="auto"/>
        <w:jc w:val="right"/>
        <w:rPr>
          <w:rFonts w:ascii="Times New Roman" w:eastAsia="Times New Roman" w:hAnsi="Times New Roman" w:cs="Times New Roman"/>
          <w:b/>
          <w:sz w:val="24"/>
          <w:szCs w:val="24"/>
        </w:rPr>
      </w:pPr>
      <w:r w:rsidRPr="00BA39D0">
        <w:rPr>
          <w:rFonts w:ascii="Times New Roman" w:eastAsia="Times New Roman" w:hAnsi="Times New Roman" w:cs="Times New Roman"/>
          <w:b/>
          <w:sz w:val="24"/>
          <w:szCs w:val="24"/>
        </w:rPr>
        <w:t>APSTIPRINĀTS</w:t>
      </w:r>
    </w:p>
    <w:p w14:paraId="0F9AED72" w14:textId="77777777" w:rsidR="00BA39D0" w:rsidRPr="00BA39D0" w:rsidRDefault="00BA39D0" w:rsidP="00BA39D0">
      <w:pPr>
        <w:spacing w:after="0" w:line="240" w:lineRule="auto"/>
        <w:jc w:val="right"/>
        <w:rPr>
          <w:rFonts w:ascii="Times New Roman" w:eastAsia="Times New Roman" w:hAnsi="Times New Roman" w:cs="Times New Roman"/>
          <w:sz w:val="24"/>
          <w:szCs w:val="24"/>
        </w:rPr>
      </w:pPr>
      <w:r w:rsidRPr="00BA39D0">
        <w:rPr>
          <w:rFonts w:ascii="Times New Roman" w:eastAsia="Times New Roman" w:hAnsi="Times New Roman" w:cs="Times New Roman"/>
          <w:sz w:val="24"/>
          <w:szCs w:val="24"/>
        </w:rPr>
        <w:t xml:space="preserve">ar </w:t>
      </w:r>
      <w:bookmarkStart w:id="0" w:name="_Hlk168912757"/>
      <w:r w:rsidRPr="00BA39D0">
        <w:rPr>
          <w:rFonts w:ascii="Times New Roman" w:eastAsia="Times New Roman" w:hAnsi="Times New Roman" w:cs="Times New Roman"/>
          <w:sz w:val="24"/>
          <w:szCs w:val="24"/>
        </w:rPr>
        <w:t>Limbažu novada domes</w:t>
      </w:r>
    </w:p>
    <w:p w14:paraId="4593F419" w14:textId="18CB56C7" w:rsidR="00BA39D0" w:rsidRPr="00BA39D0" w:rsidRDefault="00F34306" w:rsidP="00BA39D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7B11B7">
        <w:rPr>
          <w:rFonts w:ascii="Times New Roman" w:eastAsia="Times New Roman" w:hAnsi="Times New Roman" w:cs="Times New Roman"/>
          <w:sz w:val="24"/>
          <w:szCs w:val="24"/>
        </w:rPr>
        <w:t>.</w:t>
      </w:r>
      <w:r w:rsidR="00875A1A">
        <w:rPr>
          <w:rFonts w:ascii="Times New Roman" w:eastAsia="Times New Roman" w:hAnsi="Times New Roman" w:cs="Times New Roman"/>
          <w:sz w:val="24"/>
          <w:szCs w:val="24"/>
        </w:rPr>
        <w:t>08</w:t>
      </w:r>
      <w:r w:rsidR="007B11B7">
        <w:rPr>
          <w:rFonts w:ascii="Times New Roman" w:eastAsia="Times New Roman" w:hAnsi="Times New Roman" w:cs="Times New Roman"/>
          <w:sz w:val="24"/>
          <w:szCs w:val="24"/>
        </w:rPr>
        <w:t>.2025</w:t>
      </w:r>
      <w:r w:rsidR="00BA39D0" w:rsidRPr="00BA39D0">
        <w:rPr>
          <w:rFonts w:ascii="Times New Roman" w:eastAsia="Times New Roman" w:hAnsi="Times New Roman" w:cs="Times New Roman"/>
          <w:sz w:val="24"/>
          <w:szCs w:val="24"/>
        </w:rPr>
        <w:t>. sēdes lēmumu Nr.</w:t>
      </w:r>
      <w:r>
        <w:rPr>
          <w:rFonts w:ascii="Times New Roman" w:eastAsia="Times New Roman" w:hAnsi="Times New Roman" w:cs="Times New Roman"/>
          <w:sz w:val="24"/>
          <w:szCs w:val="24"/>
        </w:rPr>
        <w:t>575</w:t>
      </w:r>
    </w:p>
    <w:p w14:paraId="58083A13" w14:textId="676CC62C" w:rsidR="00BA39D0" w:rsidRPr="00BA39D0" w:rsidRDefault="00BA39D0" w:rsidP="00BA39D0">
      <w:pPr>
        <w:spacing w:after="0" w:line="240" w:lineRule="auto"/>
        <w:jc w:val="right"/>
        <w:rPr>
          <w:rFonts w:ascii="Times New Roman" w:eastAsia="Times New Roman" w:hAnsi="Times New Roman" w:cs="Times New Roman"/>
          <w:sz w:val="24"/>
          <w:szCs w:val="24"/>
        </w:rPr>
      </w:pPr>
      <w:r w:rsidRPr="00BA39D0">
        <w:rPr>
          <w:rFonts w:ascii="Times New Roman" w:eastAsia="Times New Roman" w:hAnsi="Times New Roman" w:cs="Times New Roman"/>
          <w:sz w:val="24"/>
          <w:szCs w:val="24"/>
        </w:rPr>
        <w:t>(protokols Nr.</w:t>
      </w:r>
      <w:r w:rsidR="00F34306">
        <w:rPr>
          <w:rFonts w:ascii="Times New Roman" w:eastAsia="Times New Roman" w:hAnsi="Times New Roman" w:cs="Times New Roman"/>
          <w:sz w:val="24"/>
          <w:szCs w:val="24"/>
        </w:rPr>
        <w:t>13</w:t>
      </w:r>
      <w:r w:rsidRPr="00BA39D0">
        <w:rPr>
          <w:rFonts w:ascii="Times New Roman" w:eastAsia="Times New Roman" w:hAnsi="Times New Roman" w:cs="Times New Roman"/>
          <w:sz w:val="24"/>
          <w:szCs w:val="24"/>
        </w:rPr>
        <w:t xml:space="preserve">, </w:t>
      </w:r>
      <w:r w:rsidR="00F34306">
        <w:rPr>
          <w:rFonts w:ascii="Times New Roman" w:eastAsia="Times New Roman" w:hAnsi="Times New Roman" w:cs="Times New Roman"/>
          <w:sz w:val="24"/>
          <w:szCs w:val="24"/>
        </w:rPr>
        <w:t>23</w:t>
      </w:r>
      <w:r w:rsidRPr="00BA39D0">
        <w:rPr>
          <w:rFonts w:ascii="Times New Roman" w:eastAsia="Times New Roman" w:hAnsi="Times New Roman" w:cs="Times New Roman"/>
          <w:sz w:val="24"/>
          <w:szCs w:val="24"/>
        </w:rPr>
        <w:t>.)</w:t>
      </w:r>
    </w:p>
    <w:bookmarkEnd w:id="0"/>
    <w:p w14:paraId="1C45A367" w14:textId="77777777" w:rsidR="00FB0280" w:rsidRDefault="00FB0280" w:rsidP="00FB0280">
      <w:pPr>
        <w:suppressAutoHyphens/>
        <w:autoSpaceDN w:val="0"/>
        <w:spacing w:after="0" w:line="240" w:lineRule="auto"/>
        <w:jc w:val="right"/>
        <w:textAlignment w:val="baseline"/>
        <w:rPr>
          <w:rFonts w:ascii="Times New Roman" w:eastAsia="Calibri" w:hAnsi="Times New Roman" w:cs="Times New Roman"/>
          <w:sz w:val="24"/>
          <w:szCs w:val="24"/>
        </w:rPr>
      </w:pPr>
    </w:p>
    <w:p w14:paraId="60312C0E" w14:textId="77777777" w:rsidR="004C1ECC" w:rsidRPr="00FB0280" w:rsidRDefault="004C1ECC" w:rsidP="004C1ECC">
      <w:pPr>
        <w:suppressAutoHyphens/>
        <w:autoSpaceDN w:val="0"/>
        <w:spacing w:after="0" w:line="240" w:lineRule="auto"/>
        <w:jc w:val="right"/>
        <w:textAlignment w:val="baseline"/>
        <w:rPr>
          <w:rFonts w:ascii="Times New Roman" w:eastAsia="Calibri" w:hAnsi="Times New Roman" w:cs="Times New Roman"/>
          <w:sz w:val="24"/>
          <w:szCs w:val="24"/>
        </w:rPr>
      </w:pPr>
    </w:p>
    <w:p w14:paraId="369A704C" w14:textId="6F11454F" w:rsidR="00FB0280" w:rsidRPr="00FB0280" w:rsidRDefault="00FB0280" w:rsidP="00FB0280">
      <w:pPr>
        <w:suppressAutoHyphens/>
        <w:autoSpaceDN w:val="0"/>
        <w:spacing w:after="0" w:line="240" w:lineRule="auto"/>
        <w:jc w:val="center"/>
        <w:textAlignment w:val="baseline"/>
        <w:rPr>
          <w:rFonts w:ascii="Times New Roman" w:eastAsia="Calibri" w:hAnsi="Times New Roman" w:cs="Times New Roman"/>
          <w:b/>
          <w:sz w:val="28"/>
          <w:szCs w:val="28"/>
        </w:rPr>
      </w:pPr>
      <w:r w:rsidRPr="00FB0280">
        <w:rPr>
          <w:rFonts w:ascii="Times New Roman" w:eastAsia="Calibri" w:hAnsi="Times New Roman" w:cs="Times New Roman"/>
          <w:b/>
          <w:sz w:val="28"/>
          <w:szCs w:val="28"/>
        </w:rPr>
        <w:t>Limbažu novada Izglītības</w:t>
      </w:r>
      <w:r w:rsidR="008D29A0">
        <w:rPr>
          <w:rFonts w:ascii="Times New Roman" w:eastAsia="Calibri" w:hAnsi="Times New Roman" w:cs="Times New Roman"/>
          <w:b/>
          <w:sz w:val="28"/>
          <w:szCs w:val="28"/>
        </w:rPr>
        <w:t xml:space="preserve"> </w:t>
      </w:r>
      <w:r w:rsidRPr="00FB0280">
        <w:rPr>
          <w:rFonts w:ascii="Times New Roman" w:eastAsia="Calibri" w:hAnsi="Times New Roman" w:cs="Times New Roman"/>
          <w:b/>
          <w:sz w:val="28"/>
          <w:szCs w:val="28"/>
        </w:rPr>
        <w:t>pārvaldes nolikums</w:t>
      </w:r>
    </w:p>
    <w:p w14:paraId="5DD2F131" w14:textId="77777777" w:rsidR="00FB0280" w:rsidRPr="00FB0280" w:rsidRDefault="00FB0280" w:rsidP="00FB0280">
      <w:pPr>
        <w:suppressAutoHyphens/>
        <w:autoSpaceDN w:val="0"/>
        <w:spacing w:after="0" w:line="240" w:lineRule="auto"/>
        <w:jc w:val="right"/>
        <w:textAlignment w:val="baseline"/>
        <w:rPr>
          <w:rFonts w:ascii="Times New Roman" w:eastAsia="Calibri" w:hAnsi="Times New Roman" w:cs="Times New Roman"/>
          <w:sz w:val="24"/>
          <w:szCs w:val="24"/>
        </w:rPr>
      </w:pPr>
    </w:p>
    <w:p w14:paraId="517A51EB" w14:textId="77777777" w:rsidR="00336B5F" w:rsidRPr="007A56D6" w:rsidRDefault="00FB0280" w:rsidP="00FB0280">
      <w:pPr>
        <w:suppressAutoHyphens/>
        <w:autoSpaceDN w:val="0"/>
        <w:spacing w:after="0" w:line="240" w:lineRule="auto"/>
        <w:jc w:val="right"/>
        <w:textAlignment w:val="baseline"/>
        <w:rPr>
          <w:rFonts w:ascii="Times New Roman" w:eastAsia="Calibri" w:hAnsi="Times New Roman" w:cs="Times New Roman"/>
          <w:i/>
        </w:rPr>
      </w:pPr>
      <w:r w:rsidRPr="007A56D6">
        <w:rPr>
          <w:rFonts w:ascii="Times New Roman" w:eastAsia="Calibri" w:hAnsi="Times New Roman" w:cs="Times New Roman"/>
          <w:i/>
        </w:rPr>
        <w:t>Izdots saskaņā ar</w:t>
      </w:r>
    </w:p>
    <w:p w14:paraId="007BDFFD" w14:textId="5CA58B05" w:rsidR="00FB0280" w:rsidRPr="007A56D6" w:rsidRDefault="00FB0280" w:rsidP="00FB0280">
      <w:pPr>
        <w:suppressAutoHyphens/>
        <w:autoSpaceDN w:val="0"/>
        <w:spacing w:after="0" w:line="240" w:lineRule="auto"/>
        <w:jc w:val="right"/>
        <w:textAlignment w:val="baseline"/>
        <w:rPr>
          <w:rFonts w:ascii="Times New Roman" w:eastAsia="Calibri" w:hAnsi="Times New Roman" w:cs="Times New Roman"/>
          <w:i/>
        </w:rPr>
      </w:pPr>
      <w:r w:rsidRPr="007A56D6">
        <w:rPr>
          <w:rFonts w:ascii="Times New Roman" w:eastAsia="Calibri" w:hAnsi="Times New Roman" w:cs="Times New Roman"/>
          <w:i/>
        </w:rPr>
        <w:t>Valsts pārvaldes iekārtas likuma</w:t>
      </w:r>
    </w:p>
    <w:p w14:paraId="627343BB" w14:textId="29FC5821" w:rsidR="006D113A" w:rsidRPr="007A56D6" w:rsidRDefault="006D113A" w:rsidP="006D113A">
      <w:pPr>
        <w:suppressAutoHyphens/>
        <w:autoSpaceDN w:val="0"/>
        <w:spacing w:after="0" w:line="240" w:lineRule="auto"/>
        <w:jc w:val="right"/>
        <w:textAlignment w:val="baseline"/>
        <w:rPr>
          <w:rFonts w:ascii="Times New Roman" w:eastAsia="Calibri" w:hAnsi="Times New Roman" w:cs="Times New Roman"/>
          <w:i/>
        </w:rPr>
      </w:pPr>
      <w:r w:rsidRPr="007A56D6">
        <w:rPr>
          <w:rFonts w:ascii="Times New Roman" w:eastAsia="Calibri" w:hAnsi="Times New Roman" w:cs="Times New Roman"/>
          <w:i/>
        </w:rPr>
        <w:t>28.</w:t>
      </w:r>
      <w:r w:rsidR="0097252A" w:rsidRPr="007A56D6">
        <w:rPr>
          <w:rFonts w:ascii="Times New Roman" w:eastAsia="Calibri" w:hAnsi="Times New Roman" w:cs="Times New Roman"/>
          <w:i/>
        </w:rPr>
        <w:t xml:space="preserve"> </w:t>
      </w:r>
      <w:r w:rsidRPr="007A56D6">
        <w:rPr>
          <w:rFonts w:ascii="Times New Roman" w:eastAsia="Calibri" w:hAnsi="Times New Roman" w:cs="Times New Roman"/>
          <w:i/>
        </w:rPr>
        <w:t>pantu, 73.</w:t>
      </w:r>
      <w:r w:rsidR="0097252A" w:rsidRPr="007A56D6">
        <w:rPr>
          <w:rFonts w:ascii="Times New Roman" w:eastAsia="Calibri" w:hAnsi="Times New Roman" w:cs="Times New Roman"/>
          <w:i/>
        </w:rPr>
        <w:t xml:space="preserve"> </w:t>
      </w:r>
      <w:r w:rsidRPr="007A56D6">
        <w:rPr>
          <w:rFonts w:ascii="Times New Roman" w:eastAsia="Calibri" w:hAnsi="Times New Roman" w:cs="Times New Roman"/>
          <w:i/>
        </w:rPr>
        <w:t>panta pirmās daļas 1.</w:t>
      </w:r>
      <w:r w:rsidR="0097252A" w:rsidRPr="007A56D6">
        <w:rPr>
          <w:rFonts w:ascii="Times New Roman" w:eastAsia="Calibri" w:hAnsi="Times New Roman" w:cs="Times New Roman"/>
          <w:i/>
        </w:rPr>
        <w:t xml:space="preserve"> </w:t>
      </w:r>
      <w:r w:rsidRPr="007A56D6">
        <w:rPr>
          <w:rFonts w:ascii="Times New Roman" w:eastAsia="Calibri" w:hAnsi="Times New Roman" w:cs="Times New Roman"/>
          <w:i/>
        </w:rPr>
        <w:t>punktu,</w:t>
      </w:r>
    </w:p>
    <w:p w14:paraId="02CEC976" w14:textId="7CDF1BB9" w:rsidR="006D113A" w:rsidRPr="007A56D6" w:rsidRDefault="006D113A" w:rsidP="006D113A">
      <w:pPr>
        <w:suppressAutoHyphens/>
        <w:autoSpaceDN w:val="0"/>
        <w:spacing w:after="0" w:line="240" w:lineRule="auto"/>
        <w:jc w:val="right"/>
        <w:textAlignment w:val="baseline"/>
        <w:rPr>
          <w:rFonts w:ascii="Times New Roman" w:eastAsia="Calibri" w:hAnsi="Times New Roman" w:cs="Times New Roman"/>
          <w:i/>
          <w:iCs/>
        </w:rPr>
      </w:pPr>
      <w:r w:rsidRPr="007A56D6">
        <w:rPr>
          <w:rFonts w:ascii="Times New Roman" w:hAnsi="Times New Roman" w:cs="Times New Roman"/>
          <w:i/>
          <w:iCs/>
        </w:rPr>
        <w:t>Pašvaldību likuma 10.</w:t>
      </w:r>
      <w:r w:rsidR="0097252A" w:rsidRPr="007A56D6">
        <w:rPr>
          <w:rFonts w:ascii="Times New Roman" w:hAnsi="Times New Roman" w:cs="Times New Roman"/>
          <w:i/>
          <w:iCs/>
        </w:rPr>
        <w:t xml:space="preserve"> </w:t>
      </w:r>
      <w:r w:rsidRPr="007A56D6">
        <w:rPr>
          <w:rFonts w:ascii="Times New Roman" w:hAnsi="Times New Roman" w:cs="Times New Roman"/>
          <w:i/>
          <w:iCs/>
        </w:rPr>
        <w:t>panta pirmās daļas 8.</w:t>
      </w:r>
      <w:r w:rsidR="0097252A" w:rsidRPr="007A56D6">
        <w:rPr>
          <w:rFonts w:ascii="Times New Roman" w:hAnsi="Times New Roman" w:cs="Times New Roman"/>
          <w:i/>
          <w:iCs/>
        </w:rPr>
        <w:t xml:space="preserve"> </w:t>
      </w:r>
      <w:r w:rsidRPr="007A56D6">
        <w:rPr>
          <w:rFonts w:ascii="Times New Roman" w:hAnsi="Times New Roman" w:cs="Times New Roman"/>
          <w:i/>
          <w:iCs/>
        </w:rPr>
        <w:t>punktu,</w:t>
      </w:r>
    </w:p>
    <w:p w14:paraId="5CDE89F0" w14:textId="16379141" w:rsidR="00FB0280" w:rsidRPr="007A56D6" w:rsidRDefault="00FB0280" w:rsidP="00B8712F">
      <w:pPr>
        <w:suppressAutoHyphens/>
        <w:autoSpaceDN w:val="0"/>
        <w:spacing w:after="0" w:line="240" w:lineRule="auto"/>
        <w:jc w:val="right"/>
        <w:textAlignment w:val="baseline"/>
        <w:rPr>
          <w:rFonts w:ascii="Times New Roman" w:eastAsia="Calibri" w:hAnsi="Times New Roman" w:cs="Times New Roman"/>
          <w:i/>
        </w:rPr>
      </w:pPr>
      <w:bookmarkStart w:id="1" w:name="_Hlk493605730"/>
      <w:r w:rsidRPr="007A56D6">
        <w:rPr>
          <w:rFonts w:ascii="Times New Roman" w:eastAsia="Calibri" w:hAnsi="Times New Roman" w:cs="Times New Roman"/>
          <w:i/>
        </w:rPr>
        <w:t>Izglītības likuma 18.</w:t>
      </w:r>
      <w:r w:rsidR="0097252A" w:rsidRPr="007A56D6">
        <w:rPr>
          <w:rFonts w:ascii="Times New Roman" w:eastAsia="Calibri" w:hAnsi="Times New Roman" w:cs="Times New Roman"/>
          <w:i/>
        </w:rPr>
        <w:t xml:space="preserve"> </w:t>
      </w:r>
      <w:r w:rsidRPr="007A56D6">
        <w:rPr>
          <w:rFonts w:ascii="Times New Roman" w:eastAsia="Calibri" w:hAnsi="Times New Roman" w:cs="Times New Roman"/>
          <w:i/>
        </w:rPr>
        <w:t>panta pirmo daļu</w:t>
      </w:r>
      <w:bookmarkEnd w:id="1"/>
      <w:r w:rsidRPr="007A56D6">
        <w:rPr>
          <w:rFonts w:ascii="Times New Roman" w:eastAsia="Calibri" w:hAnsi="Times New Roman" w:cs="Times New Roman"/>
          <w:i/>
        </w:rPr>
        <w:t xml:space="preserve"> </w:t>
      </w:r>
    </w:p>
    <w:p w14:paraId="467A8CC8" w14:textId="77777777" w:rsidR="004A4E7A" w:rsidRPr="00FB0280" w:rsidRDefault="004A4E7A" w:rsidP="00B8712F">
      <w:pPr>
        <w:suppressAutoHyphens/>
        <w:autoSpaceDN w:val="0"/>
        <w:spacing w:after="0" w:line="240" w:lineRule="auto"/>
        <w:jc w:val="right"/>
        <w:textAlignment w:val="baseline"/>
        <w:rPr>
          <w:rFonts w:ascii="Times New Roman" w:eastAsia="Calibri" w:hAnsi="Times New Roman" w:cs="Times New Roman"/>
          <w:sz w:val="24"/>
          <w:szCs w:val="24"/>
        </w:rPr>
      </w:pPr>
    </w:p>
    <w:p w14:paraId="605EAE6A" w14:textId="68D0BF93" w:rsidR="00FB0280" w:rsidRPr="00875A1A"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sz w:val="24"/>
          <w:szCs w:val="24"/>
        </w:rPr>
      </w:pPr>
      <w:r w:rsidRPr="00875A1A">
        <w:rPr>
          <w:rFonts w:ascii="Times New Roman" w:eastAsia="Calibri" w:hAnsi="Times New Roman" w:cs="Times New Roman"/>
          <w:b/>
          <w:sz w:val="24"/>
          <w:szCs w:val="24"/>
        </w:rPr>
        <w:t>Vispārīgie jautājumi</w:t>
      </w:r>
    </w:p>
    <w:p w14:paraId="2B560229" w14:textId="77777777" w:rsidR="00FB0280" w:rsidRPr="00FB0280" w:rsidRDefault="00FB0280" w:rsidP="00FB0280">
      <w:pPr>
        <w:suppressAutoHyphens/>
        <w:autoSpaceDN w:val="0"/>
        <w:spacing w:after="0" w:line="240" w:lineRule="auto"/>
        <w:textAlignment w:val="baseline"/>
        <w:rPr>
          <w:rFonts w:ascii="Times New Roman" w:eastAsia="Calibri" w:hAnsi="Times New Roman" w:cs="Times New Roman"/>
          <w:b/>
          <w:sz w:val="24"/>
          <w:szCs w:val="24"/>
        </w:rPr>
      </w:pPr>
    </w:p>
    <w:p w14:paraId="1D9D96B8" w14:textId="01F6F974" w:rsidR="00FB0280" w:rsidRP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Batang" w:hAnsi="Times New Roman" w:cs="Times New Roman"/>
          <w:sz w:val="24"/>
          <w:szCs w:val="24"/>
        </w:rPr>
      </w:pPr>
      <w:r w:rsidRPr="00FB0280">
        <w:rPr>
          <w:rFonts w:ascii="Times New Roman" w:eastAsia="Lucida Sans Unicode" w:hAnsi="Times New Roman" w:cs="Times New Roman"/>
          <w:sz w:val="24"/>
          <w:szCs w:val="24"/>
        </w:rPr>
        <w:t>Limbažu novada pašvaldības (turpmāk – Pašvaldība) iestāde “Limbažu novada Izglītības</w:t>
      </w:r>
      <w:r w:rsidR="00A03381" w:rsidRPr="00A56488">
        <w:rPr>
          <w:rFonts w:ascii="Times New Roman" w:eastAsia="Lucida Sans Unicode" w:hAnsi="Times New Roman" w:cs="Times New Roman"/>
          <w:color w:val="388600"/>
          <w:sz w:val="24"/>
          <w:szCs w:val="24"/>
        </w:rPr>
        <w:t xml:space="preserve"> </w:t>
      </w:r>
      <w:r w:rsidRPr="00FB0280">
        <w:rPr>
          <w:rFonts w:ascii="Times New Roman" w:eastAsia="Lucida Sans Unicode" w:hAnsi="Times New Roman" w:cs="Times New Roman"/>
          <w:sz w:val="24"/>
          <w:szCs w:val="24"/>
        </w:rPr>
        <w:t>pārvalde” (turpmāk – Pārvalde) ir Limbažu novada</w:t>
      </w:r>
      <w:r w:rsidR="002470E5">
        <w:rPr>
          <w:rFonts w:ascii="Times New Roman" w:eastAsia="Lucida Sans Unicode" w:hAnsi="Times New Roman" w:cs="Times New Roman"/>
          <w:sz w:val="24"/>
          <w:szCs w:val="24"/>
        </w:rPr>
        <w:t xml:space="preserve"> </w:t>
      </w:r>
      <w:r w:rsidR="002470E5" w:rsidRPr="00FA5F45">
        <w:rPr>
          <w:rFonts w:ascii="Times New Roman" w:eastAsia="Lucida Sans Unicode" w:hAnsi="Times New Roman" w:cs="Times New Roman"/>
          <w:sz w:val="24"/>
          <w:szCs w:val="24"/>
        </w:rPr>
        <w:t>pašvaldības</w:t>
      </w:r>
      <w:r w:rsidRPr="00FA5F45">
        <w:rPr>
          <w:rFonts w:ascii="Times New Roman" w:eastAsia="Lucida Sans Unicode" w:hAnsi="Times New Roman" w:cs="Times New Roman"/>
          <w:sz w:val="24"/>
          <w:szCs w:val="24"/>
        </w:rPr>
        <w:t xml:space="preserve"> </w:t>
      </w:r>
      <w:r w:rsidRPr="00FB0280">
        <w:rPr>
          <w:rFonts w:ascii="Times New Roman" w:eastAsia="Lucida Sans Unicode" w:hAnsi="Times New Roman" w:cs="Times New Roman"/>
          <w:sz w:val="24"/>
          <w:szCs w:val="24"/>
        </w:rPr>
        <w:t>domes (turpmāk – Dome) izveidota pastarpinātās pārvaldes iestāde</w:t>
      </w:r>
      <w:r w:rsidRPr="00FB0280">
        <w:rPr>
          <w:rFonts w:ascii="Times New Roman" w:eastAsia="Batang" w:hAnsi="Times New Roman" w:cs="Times New Roman"/>
          <w:sz w:val="24"/>
          <w:szCs w:val="24"/>
        </w:rPr>
        <w:t>, kas atrodas</w:t>
      </w:r>
      <w:r w:rsidR="004A00E5">
        <w:rPr>
          <w:rFonts w:ascii="Times New Roman" w:eastAsia="Batang" w:hAnsi="Times New Roman" w:cs="Times New Roman"/>
          <w:sz w:val="24"/>
          <w:szCs w:val="24"/>
        </w:rPr>
        <w:t xml:space="preserve"> </w:t>
      </w:r>
      <w:r w:rsidR="00FA5F45" w:rsidRPr="00B56D39">
        <w:rPr>
          <w:rFonts w:ascii="Times New Roman" w:eastAsia="Batang" w:hAnsi="Times New Roman" w:cs="Times New Roman"/>
          <w:color w:val="0D0D0D" w:themeColor="text1" w:themeTint="F2"/>
          <w:sz w:val="24"/>
          <w:szCs w:val="24"/>
        </w:rPr>
        <w:t>Domes</w:t>
      </w:r>
      <w:r w:rsidR="00DB58A8" w:rsidRPr="00B56D39">
        <w:rPr>
          <w:rFonts w:ascii="Times New Roman" w:eastAsia="Batang" w:hAnsi="Times New Roman" w:cs="Times New Roman"/>
          <w:color w:val="0D0D0D" w:themeColor="text1" w:themeTint="F2"/>
          <w:sz w:val="24"/>
          <w:szCs w:val="24"/>
        </w:rPr>
        <w:t xml:space="preserve"> </w:t>
      </w:r>
      <w:r w:rsidRPr="00B56D39">
        <w:rPr>
          <w:rFonts w:ascii="Times New Roman" w:eastAsia="Batang" w:hAnsi="Times New Roman" w:cs="Times New Roman"/>
          <w:color w:val="0D0D0D" w:themeColor="text1" w:themeTint="F2"/>
          <w:sz w:val="24"/>
          <w:szCs w:val="24"/>
        </w:rPr>
        <w:t>pakļautībā.</w:t>
      </w:r>
      <w:r w:rsidR="005C2570" w:rsidRPr="00B56D39">
        <w:rPr>
          <w:rFonts w:ascii="Times New Roman" w:eastAsia="Batang" w:hAnsi="Times New Roman" w:cs="Times New Roman"/>
          <w:color w:val="0D0D0D" w:themeColor="text1" w:themeTint="F2"/>
          <w:sz w:val="24"/>
          <w:szCs w:val="24"/>
        </w:rPr>
        <w:t xml:space="preserve"> Pārvaldes darbu koordinē </w:t>
      </w:r>
      <w:r w:rsidR="00B56D39" w:rsidRPr="00B56D39">
        <w:rPr>
          <w:rFonts w:ascii="Times New Roman" w:eastAsia="Batang" w:hAnsi="Times New Roman" w:cs="Times New Roman"/>
          <w:color w:val="0D0D0D" w:themeColor="text1" w:themeTint="F2"/>
          <w:sz w:val="24"/>
          <w:szCs w:val="24"/>
        </w:rPr>
        <w:t>D</w:t>
      </w:r>
      <w:r w:rsidR="005C2570" w:rsidRPr="00B56D39">
        <w:rPr>
          <w:rFonts w:ascii="Times New Roman" w:eastAsia="Batang" w:hAnsi="Times New Roman" w:cs="Times New Roman"/>
          <w:color w:val="0D0D0D" w:themeColor="text1" w:themeTint="F2"/>
          <w:sz w:val="24"/>
          <w:szCs w:val="24"/>
        </w:rPr>
        <w:t xml:space="preserve">omes </w:t>
      </w:r>
      <w:r w:rsidR="00BD0DB4" w:rsidRPr="00B56D39">
        <w:rPr>
          <w:rFonts w:ascii="Times New Roman" w:eastAsia="Batang" w:hAnsi="Times New Roman" w:cs="Times New Roman"/>
          <w:color w:val="0D0D0D" w:themeColor="text1" w:themeTint="F2"/>
          <w:sz w:val="24"/>
          <w:szCs w:val="24"/>
        </w:rPr>
        <w:t>priekšsēdētāja pirmais vietnieks.</w:t>
      </w:r>
    </w:p>
    <w:p w14:paraId="41ABD0AF" w14:textId="29B6906D" w:rsidR="00FB0280" w:rsidRPr="007A56D6"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Times New Roman" w:hAnsi="Times New Roman" w:cs="Times New Roman"/>
          <w:sz w:val="24"/>
          <w:szCs w:val="24"/>
          <w:lang w:eastAsia="lv-LV"/>
        </w:rPr>
        <w:t>Pārvaldes</w:t>
      </w:r>
      <w:r w:rsidRPr="00FB0280">
        <w:rPr>
          <w:rFonts w:ascii="Times New Roman" w:eastAsia="Calibri" w:hAnsi="Times New Roman" w:cs="Times New Roman"/>
          <w:sz w:val="24"/>
          <w:szCs w:val="24"/>
        </w:rPr>
        <w:t xml:space="preserve"> mērķis ir </w:t>
      </w:r>
      <w:r w:rsidRPr="00FB0280">
        <w:rPr>
          <w:rFonts w:ascii="Times New Roman" w:eastAsia="Times New Roman" w:hAnsi="Times New Roman" w:cs="Times New Roman"/>
          <w:sz w:val="24"/>
          <w:szCs w:val="24"/>
          <w:lang w:eastAsia="lv-LV"/>
        </w:rPr>
        <w:t xml:space="preserve">normatīvajos aktos noteiktajā kārtībā īstenot Pašvaldībai deleģētos </w:t>
      </w:r>
      <w:r w:rsidRPr="007A56D6">
        <w:rPr>
          <w:rFonts w:ascii="Times New Roman" w:eastAsia="Times New Roman" w:hAnsi="Times New Roman" w:cs="Times New Roman"/>
          <w:sz w:val="24"/>
          <w:szCs w:val="24"/>
          <w:lang w:eastAsia="lv-LV"/>
        </w:rPr>
        <w:t>uzdevumus</w:t>
      </w:r>
      <w:r w:rsidRPr="007A56D6">
        <w:rPr>
          <w:rFonts w:ascii="Times New Roman" w:eastAsia="Calibri" w:hAnsi="Times New Roman" w:cs="Times New Roman"/>
          <w:sz w:val="24"/>
          <w:szCs w:val="24"/>
          <w:shd w:val="clear" w:color="auto" w:fill="FFFFFF"/>
        </w:rPr>
        <w:t xml:space="preserve"> izglītībā</w:t>
      </w:r>
      <w:r w:rsidR="00886185" w:rsidRPr="007A56D6">
        <w:rPr>
          <w:rFonts w:ascii="Times New Roman" w:eastAsia="Calibri" w:hAnsi="Times New Roman" w:cs="Times New Roman"/>
          <w:sz w:val="24"/>
          <w:szCs w:val="24"/>
          <w:shd w:val="clear" w:color="auto" w:fill="FFFFFF"/>
        </w:rPr>
        <w:t xml:space="preserve">, </w:t>
      </w:r>
      <w:r w:rsidR="00B80061" w:rsidRPr="00B56D39">
        <w:rPr>
          <w:rFonts w:ascii="Times New Roman" w:eastAsia="Calibri" w:hAnsi="Times New Roman" w:cs="Times New Roman"/>
          <w:color w:val="0D0D0D" w:themeColor="text1" w:themeTint="F2"/>
          <w:sz w:val="24"/>
          <w:szCs w:val="24"/>
          <w:shd w:val="clear" w:color="auto" w:fill="FFFFFF"/>
        </w:rPr>
        <w:t>bērnu tiesību aizsardzībā,</w:t>
      </w:r>
      <w:r w:rsidR="00D92E53" w:rsidRPr="00B56D39">
        <w:rPr>
          <w:rFonts w:ascii="Times New Roman" w:eastAsia="Calibri" w:hAnsi="Times New Roman" w:cs="Times New Roman"/>
          <w:color w:val="0D0D0D" w:themeColor="text1" w:themeTint="F2"/>
          <w:sz w:val="24"/>
          <w:szCs w:val="24"/>
          <w:shd w:val="clear" w:color="auto" w:fill="FFFFFF"/>
        </w:rPr>
        <w:t xml:space="preserve"> </w:t>
      </w:r>
      <w:r w:rsidR="00DA0069" w:rsidRPr="00B56D39">
        <w:rPr>
          <w:rFonts w:ascii="Times New Roman" w:eastAsia="Calibri" w:hAnsi="Times New Roman" w:cs="Times New Roman"/>
          <w:color w:val="0D0D0D" w:themeColor="text1" w:themeTint="F2"/>
          <w:sz w:val="24"/>
          <w:szCs w:val="24"/>
          <w:shd w:val="clear" w:color="auto" w:fill="FFFFFF"/>
        </w:rPr>
        <w:t xml:space="preserve">bērnu un jauniešu </w:t>
      </w:r>
      <w:r w:rsidR="00886185" w:rsidRPr="00B56D39">
        <w:rPr>
          <w:rFonts w:ascii="Times New Roman" w:eastAsia="Calibri" w:hAnsi="Times New Roman" w:cs="Times New Roman"/>
          <w:color w:val="0D0D0D" w:themeColor="text1" w:themeTint="F2"/>
          <w:sz w:val="24"/>
          <w:szCs w:val="24"/>
          <w:shd w:val="clear" w:color="auto" w:fill="FFFFFF"/>
        </w:rPr>
        <w:t>sportā</w:t>
      </w:r>
      <w:r w:rsidR="00B56D39" w:rsidRPr="00B56D39">
        <w:rPr>
          <w:rFonts w:ascii="Times New Roman" w:eastAsia="Calibri" w:hAnsi="Times New Roman" w:cs="Times New Roman"/>
          <w:color w:val="0D0D0D" w:themeColor="text1" w:themeTint="F2"/>
          <w:sz w:val="24"/>
          <w:szCs w:val="24"/>
          <w:shd w:val="clear" w:color="auto" w:fill="FFFFFF"/>
        </w:rPr>
        <w:t xml:space="preserve">, </w:t>
      </w:r>
      <w:r w:rsidR="00BB5379" w:rsidRPr="00B56D39">
        <w:rPr>
          <w:rFonts w:ascii="Times New Roman" w:eastAsia="Calibri" w:hAnsi="Times New Roman" w:cs="Times New Roman"/>
          <w:color w:val="0D0D0D" w:themeColor="text1" w:themeTint="F2"/>
          <w:sz w:val="24"/>
          <w:szCs w:val="24"/>
          <w:shd w:val="clear" w:color="auto" w:fill="FFFFFF"/>
        </w:rPr>
        <w:t xml:space="preserve">darbā </w:t>
      </w:r>
      <w:r w:rsidRPr="00B56D39">
        <w:rPr>
          <w:rFonts w:ascii="Times New Roman" w:eastAsia="Calibri" w:hAnsi="Times New Roman" w:cs="Times New Roman"/>
          <w:color w:val="0D0D0D" w:themeColor="text1" w:themeTint="F2"/>
          <w:sz w:val="24"/>
          <w:szCs w:val="24"/>
          <w:shd w:val="clear" w:color="auto" w:fill="FFFFFF"/>
        </w:rPr>
        <w:t>ar jaunatni</w:t>
      </w:r>
      <w:r w:rsidR="00BF7F12" w:rsidRPr="00B56D39">
        <w:rPr>
          <w:rFonts w:ascii="Times New Roman" w:eastAsia="Calibri" w:hAnsi="Times New Roman" w:cs="Times New Roman"/>
          <w:color w:val="0D0D0D" w:themeColor="text1" w:themeTint="F2"/>
          <w:sz w:val="24"/>
          <w:szCs w:val="24"/>
          <w:shd w:val="clear" w:color="auto" w:fill="FFFFFF"/>
        </w:rPr>
        <w:t xml:space="preserve"> un mūžizglītībā Pašvaldības administratīvajā teritorijā</w:t>
      </w:r>
      <w:r w:rsidR="00214C6F">
        <w:rPr>
          <w:rFonts w:ascii="Times New Roman" w:eastAsia="Calibri" w:hAnsi="Times New Roman" w:cs="Times New Roman"/>
          <w:color w:val="0D0D0D" w:themeColor="text1" w:themeTint="F2"/>
          <w:sz w:val="24"/>
          <w:szCs w:val="24"/>
          <w:shd w:val="clear" w:color="auto" w:fill="FFFFFF"/>
        </w:rPr>
        <w:t>, tostarp, tās pārraudzībā esošajās iestādēs (pielikums).</w:t>
      </w:r>
    </w:p>
    <w:p w14:paraId="77719A1E" w14:textId="77777777" w:rsidR="00FB0280" w:rsidRP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Times New Roman" w:hAnsi="Times New Roman" w:cs="Times New Roman"/>
          <w:sz w:val="24"/>
          <w:szCs w:val="24"/>
          <w:lang w:eastAsia="lv-LV"/>
        </w:rPr>
        <w:t>Pārvaldi izveido, reorganizē un likvidē Dome.</w:t>
      </w:r>
    </w:p>
    <w:p w14:paraId="5C327B37" w14:textId="77777777" w:rsidR="00FB0280" w:rsidRP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Times New Roman" w:hAnsi="Times New Roman" w:cs="Times New Roman"/>
          <w:sz w:val="24"/>
          <w:szCs w:val="24"/>
          <w:lang w:eastAsia="lv-LV"/>
        </w:rPr>
        <w:t>Pārvalde ir juridiska persona, tai ir savs zīmogs un noteikta parauga veidlapa.</w:t>
      </w:r>
    </w:p>
    <w:p w14:paraId="12C688B3" w14:textId="123EFD0D" w:rsidR="00B97146" w:rsidRDefault="00FB0280" w:rsidP="00B97146">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Times New Roman" w:hAnsi="Times New Roman" w:cs="Times New Roman"/>
          <w:sz w:val="24"/>
          <w:szCs w:val="24"/>
          <w:lang w:eastAsia="lv-LV"/>
        </w:rPr>
        <w:t>Pārvaldes juridiskā adrese ir Rīgas iela 16, Limbaži, Limbažu novads, LV-4001.</w:t>
      </w:r>
    </w:p>
    <w:p w14:paraId="36D61C88" w14:textId="7C6B4AE7" w:rsidR="00B97146" w:rsidRPr="00CE2FAB" w:rsidRDefault="00B97146" w:rsidP="00B97146">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CE2FAB">
        <w:rPr>
          <w:rFonts w:ascii="Times New Roman" w:eastAsia="Calibri" w:hAnsi="Times New Roman" w:cs="Times New Roman"/>
          <w:sz w:val="24"/>
          <w:szCs w:val="24"/>
        </w:rPr>
        <w:t>Pārvalde iekšējā un ārējā sarakstē izmanto Pašvaldības apstiprinātu noteikta parauga Pārvaldes veidlapu. Parakstīt dokumentus uz Pārvaldes veidlapas ir tiesīgs Pārvaldes vadītājs, bet viņa prombūtnes gadījumā Pārvaldes vadītāja vietnieks vai ar pašvaldības izpilddirektora rīkojumu noteikts cits Pārvaldes vadītāja pienākumu izpildītājs.</w:t>
      </w:r>
    </w:p>
    <w:p w14:paraId="027D2346" w14:textId="6934201F" w:rsidR="00FB0280" w:rsidRPr="001E0559"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Times New Roman" w:hAnsi="Times New Roman" w:cs="Times New Roman"/>
          <w:sz w:val="24"/>
          <w:szCs w:val="24"/>
          <w:lang w:eastAsia="lv-LV"/>
        </w:rPr>
        <w:t>Pārvaldes darbību pārrauga Pašvaldības izpilddirektors.</w:t>
      </w:r>
    </w:p>
    <w:p w14:paraId="0FC14551" w14:textId="5793F492" w:rsidR="001E0559" w:rsidRPr="00CE2FAB" w:rsidRDefault="001E0559"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CE2FAB">
        <w:rPr>
          <w:rFonts w:ascii="Times New Roman" w:eastAsia="Times New Roman" w:hAnsi="Times New Roman" w:cs="Times New Roman"/>
          <w:sz w:val="24"/>
          <w:szCs w:val="24"/>
          <w:lang w:eastAsia="lv-LV"/>
        </w:rPr>
        <w:t>Pārvaldes nolikums ir saistošs visiem tās darbiniekiem.</w:t>
      </w:r>
    </w:p>
    <w:p w14:paraId="77F8D02F" w14:textId="166A4716" w:rsidR="00FB0280" w:rsidRP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Lucida Sans Unicode" w:hAnsi="Times New Roman" w:cs="Times New Roman"/>
          <w:sz w:val="24"/>
          <w:szCs w:val="24"/>
        </w:rPr>
        <w:t>Pārvalde tiek finansēta no Pašvaldības budžeta līdzekļiem, atbilstoši Domes apstiprinātajai Pārvaldes budžeta tāmei.</w:t>
      </w:r>
    </w:p>
    <w:p w14:paraId="1F5786C0" w14:textId="77777777" w:rsidR="00FB0280" w:rsidRP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Calibri" w:hAnsi="Times New Roman" w:cs="Times New Roman"/>
          <w:sz w:val="24"/>
          <w:szCs w:val="24"/>
        </w:rPr>
        <w:t>Pārvalde ir patstāvīga savā darba organizēšanā, iekšējo normatīvo dokumentu izstrādē un tai piešķirto līdzekļu izlietošanā.</w:t>
      </w:r>
    </w:p>
    <w:p w14:paraId="4860D047" w14:textId="799E3B6E" w:rsidR="0014130C" w:rsidRPr="007A56D6" w:rsidRDefault="00FB0280" w:rsidP="0014130C">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Calibri" w:hAnsi="Times New Roman" w:cs="Times New Roman"/>
          <w:sz w:val="24"/>
          <w:szCs w:val="24"/>
        </w:rPr>
        <w:t>Pārvalde sadarbojas ar citām Pašvaldības iestādēm un struktūrvienībām, kā arī ar valsts un citu pašvaldību institūcijām un iestādēm</w:t>
      </w:r>
      <w:r w:rsidR="008E4F3B">
        <w:rPr>
          <w:rFonts w:ascii="Times New Roman" w:eastAsia="Calibri" w:hAnsi="Times New Roman" w:cs="Times New Roman"/>
          <w:sz w:val="24"/>
          <w:szCs w:val="24"/>
        </w:rPr>
        <w:t xml:space="preserve">, </w:t>
      </w:r>
      <w:r w:rsidR="008E4F3B" w:rsidRPr="007A56D6">
        <w:rPr>
          <w:rFonts w:ascii="Times New Roman" w:hAnsi="Times New Roman" w:cs="Times New Roman"/>
          <w:sz w:val="24"/>
          <w:szCs w:val="24"/>
          <w:shd w:val="clear" w:color="auto" w:fill="FFFFFF"/>
        </w:rPr>
        <w:t>informē sabiedrību par pašvaldības izglītības ekosistēmas attīstību, sasniegumiem, izglītības programmu piedāvājumu un kvalitāti.</w:t>
      </w:r>
    </w:p>
    <w:p w14:paraId="12137113" w14:textId="029DF670" w:rsidR="0014130C" w:rsidRPr="007A56D6" w:rsidRDefault="002F3BBB" w:rsidP="0014130C">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bookmarkStart w:id="2" w:name="_Hlk152929081"/>
      <w:r w:rsidRPr="007A56D6">
        <w:rPr>
          <w:rFonts w:ascii="Times New Roman" w:hAnsi="Times New Roman" w:cs="Times New Roman"/>
          <w:sz w:val="24"/>
          <w:szCs w:val="24"/>
        </w:rPr>
        <w:t>Pārvaldes finanšu aprite un grāmatvedības uzskaite un ar Pārvaldes darbības nodrošināšanu saistītais iepirkumu process tiek organizēts centralizēti, ko nodrošina Centrālās pārvaldes speciālisti. Kvalitatīvai Pārvaldes uzdevumu un funkciju izpildei, Pārvaldei ir tiesības piesaistīt Centrālās pārvaldes speciālistus.</w:t>
      </w:r>
    </w:p>
    <w:bookmarkEnd w:id="2"/>
    <w:p w14:paraId="54DF6C73" w14:textId="0867A595" w:rsidR="00FB0280" w:rsidRDefault="00FB0280" w:rsidP="00336B5F">
      <w:pPr>
        <w:widowControl w:val="0"/>
        <w:numPr>
          <w:ilvl w:val="0"/>
          <w:numId w:val="4"/>
        </w:numPr>
        <w:suppressAutoHyphens/>
        <w:autoSpaceDN w:val="0"/>
        <w:spacing w:after="0" w:line="240" w:lineRule="auto"/>
        <w:ind w:left="425" w:hanging="425"/>
        <w:jc w:val="both"/>
        <w:textAlignment w:val="baseline"/>
        <w:rPr>
          <w:rFonts w:ascii="Times New Roman" w:eastAsia="Calibri" w:hAnsi="Times New Roman" w:cs="Times New Roman"/>
          <w:sz w:val="24"/>
          <w:szCs w:val="24"/>
        </w:rPr>
      </w:pPr>
      <w:r w:rsidRPr="00FB0280">
        <w:rPr>
          <w:rFonts w:ascii="Times New Roman" w:eastAsia="Calibri" w:hAnsi="Times New Roman" w:cs="Times New Roman"/>
          <w:sz w:val="24"/>
          <w:szCs w:val="24"/>
        </w:rPr>
        <w:lastRenderedPageBreak/>
        <w:t xml:space="preserve">Pārvalde savas kompetences ietvaros sniedz priekšlikumus Domei par Izglītības iestāžu un struktūrvienību dibināšanu, reorganizēšanu vai likvidēšanu, kā arī priekšlikumus par </w:t>
      </w:r>
      <w:r w:rsidR="001457EA" w:rsidRPr="00B56D39">
        <w:rPr>
          <w:rFonts w:ascii="Times New Roman" w:eastAsia="Calibri" w:hAnsi="Times New Roman" w:cs="Times New Roman"/>
          <w:color w:val="0D0D0D" w:themeColor="text1" w:themeTint="F2"/>
          <w:sz w:val="24"/>
          <w:szCs w:val="24"/>
        </w:rPr>
        <w:t>I</w:t>
      </w:r>
      <w:r w:rsidRPr="00B56D39">
        <w:rPr>
          <w:rFonts w:ascii="Times New Roman" w:eastAsia="Calibri" w:hAnsi="Times New Roman" w:cs="Times New Roman"/>
          <w:color w:val="0D0D0D" w:themeColor="text1" w:themeTint="F2"/>
          <w:sz w:val="24"/>
          <w:szCs w:val="24"/>
        </w:rPr>
        <w:t>z</w:t>
      </w:r>
      <w:r w:rsidRPr="00FB0280">
        <w:rPr>
          <w:rFonts w:ascii="Times New Roman" w:eastAsia="Calibri" w:hAnsi="Times New Roman" w:cs="Times New Roman"/>
          <w:sz w:val="24"/>
          <w:szCs w:val="24"/>
        </w:rPr>
        <w:t>glītības iestāžu vadītāju kandidātiem.</w:t>
      </w:r>
    </w:p>
    <w:p w14:paraId="4977FDCF" w14:textId="77777777" w:rsidR="008E4F3B" w:rsidRPr="00FB0280" w:rsidRDefault="008E4F3B" w:rsidP="008E4F3B">
      <w:pPr>
        <w:widowControl w:val="0"/>
        <w:suppressAutoHyphens/>
        <w:autoSpaceDN w:val="0"/>
        <w:spacing w:after="0" w:line="240" w:lineRule="auto"/>
        <w:ind w:left="425"/>
        <w:jc w:val="both"/>
        <w:textAlignment w:val="baseline"/>
        <w:rPr>
          <w:rFonts w:ascii="Times New Roman" w:eastAsia="Calibri" w:hAnsi="Times New Roman" w:cs="Times New Roman"/>
          <w:sz w:val="24"/>
          <w:szCs w:val="24"/>
        </w:rPr>
      </w:pPr>
    </w:p>
    <w:p w14:paraId="15D971C3" w14:textId="76783F11" w:rsidR="00FB0280" w:rsidRPr="00FB0280"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sz w:val="24"/>
          <w:szCs w:val="24"/>
        </w:rPr>
      </w:pPr>
      <w:r w:rsidRPr="00FB0280">
        <w:rPr>
          <w:rFonts w:ascii="Times New Roman" w:eastAsia="Calibri" w:hAnsi="Times New Roman" w:cs="Times New Roman"/>
          <w:b/>
          <w:bCs/>
          <w:sz w:val="24"/>
          <w:szCs w:val="24"/>
        </w:rPr>
        <w:t>Pārvaldes funkcijas un uzdevumi</w:t>
      </w:r>
    </w:p>
    <w:p w14:paraId="51EE14BD" w14:textId="77777777" w:rsidR="00FB0280" w:rsidRPr="00FB0280" w:rsidRDefault="00FB0280" w:rsidP="00FB0280">
      <w:pPr>
        <w:autoSpaceDE w:val="0"/>
        <w:autoSpaceDN w:val="0"/>
        <w:adjustRightInd w:val="0"/>
        <w:spacing w:after="0" w:line="240" w:lineRule="auto"/>
        <w:rPr>
          <w:rFonts w:ascii="Times New Roman" w:eastAsia="Calibri" w:hAnsi="Times New Roman" w:cs="Times New Roman"/>
          <w:sz w:val="24"/>
          <w:szCs w:val="24"/>
        </w:rPr>
      </w:pPr>
    </w:p>
    <w:p w14:paraId="359E7AC4" w14:textId="362E33C2" w:rsidR="00FB0280" w:rsidRPr="00D2052E" w:rsidRDefault="00FB0280" w:rsidP="004A00E5">
      <w:pPr>
        <w:widowControl w:val="0"/>
        <w:numPr>
          <w:ilvl w:val="0"/>
          <w:numId w:val="4"/>
        </w:numPr>
        <w:suppressAutoHyphens/>
        <w:autoSpaceDN w:val="0"/>
        <w:spacing w:after="0" w:line="240" w:lineRule="auto"/>
        <w:ind w:left="397" w:hanging="397"/>
        <w:jc w:val="both"/>
        <w:textAlignment w:val="baseline"/>
        <w:rPr>
          <w:rFonts w:ascii="Times New Roman" w:eastAsia="Calibri" w:hAnsi="Times New Roman" w:cs="Times New Roman"/>
          <w:b/>
          <w:bCs/>
          <w:sz w:val="24"/>
          <w:szCs w:val="24"/>
        </w:rPr>
      </w:pPr>
      <w:r w:rsidRPr="00D2052E">
        <w:rPr>
          <w:rFonts w:ascii="Times New Roman" w:eastAsia="Calibri" w:hAnsi="Times New Roman" w:cs="Times New Roman"/>
          <w:b/>
          <w:bCs/>
          <w:sz w:val="24"/>
          <w:szCs w:val="24"/>
        </w:rPr>
        <w:t>Pārvaldes galvenās funkcijas:</w:t>
      </w:r>
    </w:p>
    <w:p w14:paraId="1BD87E75" w14:textId="34C8C36D" w:rsidR="00FB0280" w:rsidRPr="00D2052E" w:rsidRDefault="00FB0280" w:rsidP="00D2052E">
      <w:pPr>
        <w:pStyle w:val="Sarakstarindkopa"/>
        <w:numPr>
          <w:ilvl w:val="1"/>
          <w:numId w:val="45"/>
        </w:numPr>
        <w:shd w:val="clear" w:color="auto" w:fill="FFFFFF"/>
        <w:spacing w:after="0" w:line="240" w:lineRule="auto"/>
        <w:ind w:left="993" w:hanging="567"/>
        <w:jc w:val="both"/>
        <w:rPr>
          <w:rFonts w:ascii="Times New Roman" w:eastAsia="Calibri" w:hAnsi="Times New Roman" w:cs="Times New Roman"/>
          <w:sz w:val="24"/>
          <w:szCs w:val="24"/>
        </w:rPr>
      </w:pPr>
      <w:r w:rsidRPr="00D2052E">
        <w:rPr>
          <w:rFonts w:ascii="Times New Roman" w:eastAsia="Calibri" w:hAnsi="Times New Roman" w:cs="Times New Roman"/>
          <w:b/>
          <w:bCs/>
          <w:sz w:val="24"/>
          <w:szCs w:val="24"/>
        </w:rPr>
        <w:t>Izglītības jomā</w:t>
      </w:r>
      <w:r w:rsidRPr="00D2052E">
        <w:rPr>
          <w:rFonts w:ascii="Times New Roman" w:eastAsia="Calibri" w:hAnsi="Times New Roman" w:cs="Times New Roman"/>
          <w:sz w:val="24"/>
          <w:szCs w:val="24"/>
        </w:rPr>
        <w:t xml:space="preserve"> </w:t>
      </w:r>
      <w:r w:rsidRPr="00D2052E">
        <w:rPr>
          <w:rFonts w:ascii="Times New Roman" w:eastAsia="Lucida Sans Unicode" w:hAnsi="Times New Roman" w:cs="Times New Roman"/>
          <w:sz w:val="24"/>
          <w:szCs w:val="24"/>
        </w:rPr>
        <w:t xml:space="preserve">– </w:t>
      </w:r>
      <w:r w:rsidRPr="00D2052E">
        <w:rPr>
          <w:rFonts w:ascii="Times New Roman" w:eastAsia="Calibri" w:hAnsi="Times New Roman" w:cs="Times New Roman"/>
          <w:sz w:val="24"/>
          <w:szCs w:val="24"/>
        </w:rPr>
        <w:t xml:space="preserve">nodrošināt </w:t>
      </w:r>
      <w:r w:rsidR="00534950" w:rsidRPr="00D2052E">
        <w:rPr>
          <w:rFonts w:ascii="Times New Roman" w:eastAsia="Calibri" w:hAnsi="Times New Roman" w:cs="Times New Roman"/>
          <w:color w:val="0D0D0D" w:themeColor="text1" w:themeTint="F2"/>
          <w:sz w:val="24"/>
          <w:szCs w:val="24"/>
        </w:rPr>
        <w:t>Pašvaldības teritorijā dzīvojošiem bērniem un jauniešiem</w:t>
      </w:r>
      <w:r w:rsidR="00A05DE3" w:rsidRPr="00D2052E">
        <w:rPr>
          <w:rFonts w:ascii="Times New Roman" w:eastAsia="Calibri" w:hAnsi="Times New Roman" w:cs="Times New Roman"/>
          <w:color w:val="0D0D0D" w:themeColor="text1" w:themeTint="F2"/>
          <w:sz w:val="24"/>
          <w:szCs w:val="24"/>
        </w:rPr>
        <w:t xml:space="preserve"> </w:t>
      </w:r>
      <w:r w:rsidRPr="00D2052E">
        <w:rPr>
          <w:rFonts w:ascii="Times New Roman" w:eastAsia="Calibri" w:hAnsi="Times New Roman" w:cs="Times New Roman"/>
          <w:color w:val="0D0D0D" w:themeColor="text1" w:themeTint="F2"/>
          <w:sz w:val="24"/>
          <w:szCs w:val="24"/>
        </w:rPr>
        <w:t>tiesības uz pirmsskolas izglītības, pamatizglītības un vispārējās vidējās izglītības iegūšan</w:t>
      </w:r>
      <w:r w:rsidR="004B309C" w:rsidRPr="00D2052E">
        <w:rPr>
          <w:rFonts w:ascii="Times New Roman" w:eastAsia="Calibri" w:hAnsi="Times New Roman" w:cs="Times New Roman"/>
          <w:color w:val="0D0D0D" w:themeColor="text1" w:themeTint="F2"/>
          <w:sz w:val="24"/>
          <w:szCs w:val="24"/>
        </w:rPr>
        <w:t xml:space="preserve">u, uz profesionālās ievirzes, </w:t>
      </w:r>
      <w:r w:rsidRPr="00D2052E">
        <w:rPr>
          <w:rFonts w:ascii="Times New Roman" w:eastAsia="Calibri" w:hAnsi="Times New Roman" w:cs="Times New Roman"/>
          <w:color w:val="0D0D0D" w:themeColor="text1" w:themeTint="F2"/>
          <w:sz w:val="24"/>
          <w:szCs w:val="24"/>
        </w:rPr>
        <w:t>interešu</w:t>
      </w:r>
      <w:r w:rsidR="004B309C" w:rsidRPr="00D2052E">
        <w:rPr>
          <w:rFonts w:ascii="Times New Roman" w:eastAsia="Calibri" w:hAnsi="Times New Roman" w:cs="Times New Roman"/>
          <w:color w:val="0D0D0D" w:themeColor="text1" w:themeTint="F2"/>
          <w:sz w:val="24"/>
          <w:szCs w:val="24"/>
        </w:rPr>
        <w:t xml:space="preserve"> un neformālās </w:t>
      </w:r>
      <w:r w:rsidR="00893E53" w:rsidRPr="00D2052E">
        <w:rPr>
          <w:rFonts w:ascii="Times New Roman" w:eastAsia="Calibri" w:hAnsi="Times New Roman" w:cs="Times New Roman"/>
          <w:color w:val="0D0D0D" w:themeColor="text1" w:themeTint="F2"/>
          <w:sz w:val="24"/>
          <w:szCs w:val="24"/>
        </w:rPr>
        <w:t>izglītības programmu apgūšanu,</w:t>
      </w:r>
      <w:r w:rsidRPr="00D2052E">
        <w:rPr>
          <w:rFonts w:ascii="Times New Roman" w:eastAsia="Calibri" w:hAnsi="Times New Roman" w:cs="Times New Roman"/>
          <w:color w:val="0D0D0D" w:themeColor="text1" w:themeTint="F2"/>
          <w:sz w:val="24"/>
          <w:szCs w:val="24"/>
        </w:rPr>
        <w:t xml:space="preserve"> </w:t>
      </w:r>
      <w:r w:rsidRPr="00D2052E">
        <w:rPr>
          <w:rFonts w:ascii="Times New Roman" w:eastAsia="Calibri" w:hAnsi="Times New Roman" w:cs="Times New Roman"/>
          <w:sz w:val="24"/>
          <w:szCs w:val="24"/>
        </w:rPr>
        <w:t xml:space="preserve">veicināt </w:t>
      </w:r>
      <w:r w:rsidR="00893E53" w:rsidRPr="00D2052E">
        <w:rPr>
          <w:rFonts w:ascii="Times New Roman" w:eastAsia="Calibri" w:hAnsi="Times New Roman" w:cs="Times New Roman"/>
          <w:sz w:val="24"/>
          <w:szCs w:val="24"/>
        </w:rPr>
        <w:t>pieaugušo izglītības attīstību.</w:t>
      </w:r>
      <w:r w:rsidRPr="00D2052E">
        <w:rPr>
          <w:rFonts w:ascii="Times New Roman" w:eastAsia="Calibri" w:hAnsi="Times New Roman" w:cs="Times New Roman"/>
          <w:sz w:val="24"/>
          <w:szCs w:val="24"/>
        </w:rPr>
        <w:t xml:space="preserve"> Pārraudzīt un sekmēt </w:t>
      </w:r>
      <w:r w:rsidR="00EA084B" w:rsidRPr="00D2052E">
        <w:rPr>
          <w:rFonts w:ascii="Times New Roman" w:eastAsia="Calibri" w:hAnsi="Times New Roman" w:cs="Times New Roman"/>
          <w:color w:val="0D0D0D" w:themeColor="text1" w:themeTint="F2"/>
          <w:sz w:val="24"/>
          <w:szCs w:val="24"/>
        </w:rPr>
        <w:t>P</w:t>
      </w:r>
      <w:r w:rsidRPr="00D2052E">
        <w:rPr>
          <w:rFonts w:ascii="Times New Roman" w:eastAsia="Calibri" w:hAnsi="Times New Roman" w:cs="Times New Roman"/>
          <w:sz w:val="24"/>
          <w:szCs w:val="24"/>
        </w:rPr>
        <w:t>ašvaldības Izglītības iestāžu organizatorisko un metodisko darbību, analizēt un nodrošināt izglītības procesu kvalitāti novadā, izstrādāt priekšlikumus  darba uzlabošanai</w:t>
      </w:r>
      <w:r w:rsidR="00E04125" w:rsidRPr="00D2052E">
        <w:rPr>
          <w:rFonts w:ascii="Times New Roman" w:eastAsia="Calibri" w:hAnsi="Times New Roman" w:cs="Times New Roman"/>
          <w:sz w:val="24"/>
          <w:szCs w:val="24"/>
        </w:rPr>
        <w:t xml:space="preserve"> </w:t>
      </w:r>
      <w:r w:rsidRPr="00D2052E">
        <w:rPr>
          <w:rFonts w:ascii="Times New Roman" w:eastAsia="Calibri" w:hAnsi="Times New Roman" w:cs="Times New Roman"/>
          <w:sz w:val="24"/>
          <w:szCs w:val="24"/>
        </w:rPr>
        <w:t>un atbalstīt Izglītības iestādes izvirzīto mērķu sasniegšanā, koordinēt un veicināt Izglītības iestāžu sadarbību ar citām valsts un pašvaldības iestādēm, uzņēmumiem, struktūrvienībām un biedrībām.</w:t>
      </w:r>
      <w:r w:rsidR="00BB5379" w:rsidRPr="00D2052E">
        <w:rPr>
          <w:rFonts w:ascii="Times New Roman" w:eastAsia="Calibri" w:hAnsi="Times New Roman" w:cs="Times New Roman"/>
          <w:sz w:val="24"/>
          <w:szCs w:val="24"/>
        </w:rPr>
        <w:t xml:space="preserve"> </w:t>
      </w:r>
      <w:r w:rsidR="00886185" w:rsidRPr="00D2052E">
        <w:rPr>
          <w:rFonts w:ascii="Times New Roman" w:eastAsia="Calibri" w:hAnsi="Times New Roman" w:cs="Times New Roman"/>
          <w:sz w:val="24"/>
          <w:szCs w:val="24"/>
        </w:rPr>
        <w:t>A</w:t>
      </w:r>
      <w:r w:rsidR="00BB5379" w:rsidRPr="00D2052E">
        <w:rPr>
          <w:rFonts w:ascii="Times New Roman" w:eastAsia="Calibri" w:hAnsi="Times New Roman" w:cs="Times New Roman"/>
          <w:sz w:val="24"/>
          <w:szCs w:val="24"/>
        </w:rPr>
        <w:t>ttīstīt bērnu un jaunatn</w:t>
      </w:r>
      <w:r w:rsidR="00BA6967" w:rsidRPr="00D2052E">
        <w:rPr>
          <w:rFonts w:ascii="Times New Roman" w:eastAsia="Calibri" w:hAnsi="Times New Roman" w:cs="Times New Roman"/>
          <w:sz w:val="24"/>
          <w:szCs w:val="24"/>
        </w:rPr>
        <w:t>es sporta nozari Limbažu novadā;</w:t>
      </w:r>
    </w:p>
    <w:p w14:paraId="7B87D473" w14:textId="5D48587C" w:rsidR="00BB5379" w:rsidRPr="00D2052E" w:rsidRDefault="00FE7108" w:rsidP="00D2052E">
      <w:pPr>
        <w:pStyle w:val="Sarakstarindkopa"/>
        <w:numPr>
          <w:ilvl w:val="1"/>
          <w:numId w:val="45"/>
        </w:numPr>
        <w:shd w:val="clear" w:color="auto" w:fill="FFFFFF"/>
        <w:spacing w:after="0" w:line="240" w:lineRule="auto"/>
        <w:ind w:left="993" w:hanging="567"/>
        <w:jc w:val="both"/>
        <w:rPr>
          <w:rFonts w:ascii="Times New Roman" w:eastAsia="Calibri" w:hAnsi="Times New Roman" w:cs="Times New Roman"/>
          <w:sz w:val="24"/>
          <w:szCs w:val="24"/>
        </w:rPr>
      </w:pPr>
      <w:r w:rsidRPr="00D2052E">
        <w:rPr>
          <w:rFonts w:ascii="Times New Roman" w:eastAsia="Calibri" w:hAnsi="Times New Roman" w:cs="Times New Roman"/>
          <w:b/>
          <w:bCs/>
          <w:sz w:val="24"/>
          <w:szCs w:val="24"/>
        </w:rPr>
        <w:t>Atbalsta</w:t>
      </w:r>
      <w:r w:rsidR="008E57DA" w:rsidRPr="00D2052E">
        <w:rPr>
          <w:rFonts w:ascii="Times New Roman" w:eastAsia="Calibri" w:hAnsi="Times New Roman" w:cs="Times New Roman"/>
          <w:b/>
          <w:bCs/>
          <w:sz w:val="24"/>
          <w:szCs w:val="24"/>
        </w:rPr>
        <w:t xml:space="preserve"> un </w:t>
      </w:r>
      <w:r w:rsidR="008E57DA" w:rsidRPr="00D2052E">
        <w:rPr>
          <w:rFonts w:ascii="Times New Roman" w:eastAsia="Calibri" w:hAnsi="Times New Roman" w:cs="Times New Roman"/>
          <w:b/>
          <w:bCs/>
          <w:color w:val="0D0D0D" w:themeColor="text1" w:themeTint="F2"/>
          <w:sz w:val="24"/>
          <w:szCs w:val="24"/>
        </w:rPr>
        <w:t>bērnu tiesību aizsardzības</w:t>
      </w:r>
      <w:r w:rsidRPr="00D2052E">
        <w:rPr>
          <w:rFonts w:ascii="Times New Roman" w:eastAsia="Calibri" w:hAnsi="Times New Roman" w:cs="Times New Roman"/>
          <w:b/>
          <w:bCs/>
          <w:color w:val="0D0D0D" w:themeColor="text1" w:themeTint="F2"/>
          <w:sz w:val="24"/>
          <w:szCs w:val="24"/>
        </w:rPr>
        <w:t xml:space="preserve"> jomā</w:t>
      </w:r>
      <w:r w:rsidRPr="00D2052E">
        <w:rPr>
          <w:rFonts w:ascii="Times New Roman" w:eastAsia="Calibri" w:hAnsi="Times New Roman" w:cs="Times New Roman"/>
          <w:color w:val="0D0D0D" w:themeColor="text1" w:themeTint="F2"/>
          <w:sz w:val="24"/>
          <w:szCs w:val="24"/>
        </w:rPr>
        <w:t xml:space="preserve"> – </w:t>
      </w:r>
      <w:r w:rsidR="00D50CC6" w:rsidRPr="00D2052E">
        <w:rPr>
          <w:rFonts w:ascii="Times New Roman" w:eastAsia="Calibri" w:hAnsi="Times New Roman" w:cs="Times New Roman"/>
          <w:color w:val="0D0D0D" w:themeColor="text1" w:themeTint="F2"/>
          <w:sz w:val="24"/>
          <w:szCs w:val="24"/>
        </w:rPr>
        <w:t>organizēt un kontrolēt bērnu tiesību aizsardzību Pašvaldības teritorijā</w:t>
      </w:r>
      <w:r w:rsidR="00B56D39" w:rsidRPr="00D2052E">
        <w:rPr>
          <w:rFonts w:ascii="Times New Roman" w:eastAsia="Calibri" w:hAnsi="Times New Roman" w:cs="Times New Roman"/>
          <w:color w:val="0D0D0D" w:themeColor="text1" w:themeTint="F2"/>
          <w:sz w:val="24"/>
          <w:szCs w:val="24"/>
        </w:rPr>
        <w:t>,</w:t>
      </w:r>
      <w:r w:rsidR="00D50CC6" w:rsidRPr="00D2052E">
        <w:rPr>
          <w:rFonts w:ascii="Times New Roman" w:eastAsia="Calibri" w:hAnsi="Times New Roman" w:cs="Times New Roman"/>
          <w:color w:val="0D0D0D" w:themeColor="text1" w:themeTint="F2"/>
          <w:sz w:val="24"/>
          <w:szCs w:val="24"/>
        </w:rPr>
        <w:t xml:space="preserve"> </w:t>
      </w:r>
      <w:r w:rsidRPr="00D2052E">
        <w:rPr>
          <w:rFonts w:ascii="Times New Roman" w:eastAsia="Calibri" w:hAnsi="Times New Roman" w:cs="Times New Roman"/>
          <w:sz w:val="24"/>
          <w:szCs w:val="24"/>
        </w:rPr>
        <w:t xml:space="preserve">izveidot preventīvas darbības sistēmu, sniegt atbalstu </w:t>
      </w:r>
      <w:r w:rsidR="00045380" w:rsidRPr="00D2052E">
        <w:rPr>
          <w:rFonts w:ascii="Times New Roman" w:eastAsia="Calibri" w:hAnsi="Times New Roman" w:cs="Times New Roman"/>
          <w:color w:val="0D0D0D" w:themeColor="text1" w:themeTint="F2"/>
          <w:sz w:val="24"/>
          <w:szCs w:val="24"/>
        </w:rPr>
        <w:t>I</w:t>
      </w:r>
      <w:r w:rsidRPr="00D2052E">
        <w:rPr>
          <w:rFonts w:ascii="Times New Roman" w:eastAsia="Calibri" w:hAnsi="Times New Roman" w:cs="Times New Roman"/>
          <w:color w:val="0D0D0D" w:themeColor="text1" w:themeTint="F2"/>
          <w:sz w:val="24"/>
          <w:szCs w:val="24"/>
        </w:rPr>
        <w:t>z</w:t>
      </w:r>
      <w:r w:rsidRPr="00D2052E">
        <w:rPr>
          <w:rFonts w:ascii="Times New Roman" w:eastAsia="Calibri" w:hAnsi="Times New Roman" w:cs="Times New Roman"/>
          <w:sz w:val="24"/>
          <w:szCs w:val="24"/>
        </w:rPr>
        <w:t xml:space="preserve">glītības iestādēm bērnu tiesību aizsardzības jautājumos. Nodrošināt </w:t>
      </w:r>
      <w:r w:rsidR="00173380" w:rsidRPr="00D2052E">
        <w:rPr>
          <w:rFonts w:ascii="Times New Roman" w:eastAsia="Calibri" w:hAnsi="Times New Roman" w:cs="Times New Roman"/>
          <w:sz w:val="24"/>
          <w:szCs w:val="24"/>
        </w:rPr>
        <w:t>Limbažu K</w:t>
      </w:r>
      <w:r w:rsidRPr="00D2052E">
        <w:rPr>
          <w:rFonts w:ascii="Times New Roman" w:eastAsia="Calibri" w:hAnsi="Times New Roman" w:cs="Times New Roman"/>
          <w:sz w:val="24"/>
          <w:szCs w:val="24"/>
        </w:rPr>
        <w:t xml:space="preserve">onsultatīvā </w:t>
      </w:r>
      <w:r w:rsidR="00173380" w:rsidRPr="00D2052E">
        <w:rPr>
          <w:rFonts w:ascii="Times New Roman" w:eastAsia="Calibri" w:hAnsi="Times New Roman" w:cs="Times New Roman"/>
          <w:sz w:val="24"/>
          <w:szCs w:val="24"/>
        </w:rPr>
        <w:t xml:space="preserve">bērna </w:t>
      </w:r>
      <w:r w:rsidRPr="00D2052E">
        <w:rPr>
          <w:rFonts w:ascii="Times New Roman" w:eastAsia="Calibri" w:hAnsi="Times New Roman" w:cs="Times New Roman"/>
          <w:sz w:val="24"/>
          <w:szCs w:val="24"/>
        </w:rPr>
        <w:t xml:space="preserve">centra darbību atbalsta sniegšanā ģimenēm un izglītības iestādēm. Sekmēt mūsdienīgu, alternatīvu izpētes metožu izmantošanu </w:t>
      </w:r>
      <w:r w:rsidR="00173380" w:rsidRPr="00D2052E">
        <w:rPr>
          <w:rFonts w:ascii="Times New Roman" w:eastAsia="Calibri" w:hAnsi="Times New Roman" w:cs="Times New Roman"/>
          <w:sz w:val="24"/>
          <w:szCs w:val="24"/>
        </w:rPr>
        <w:t>iekļaujošās i</w:t>
      </w:r>
      <w:r w:rsidR="00F34306">
        <w:rPr>
          <w:rFonts w:ascii="Times New Roman" w:eastAsia="Calibri" w:hAnsi="Times New Roman" w:cs="Times New Roman"/>
          <w:sz w:val="24"/>
          <w:szCs w:val="24"/>
        </w:rPr>
        <w:t>zglītības pilnveidošanā;</w:t>
      </w:r>
    </w:p>
    <w:p w14:paraId="78639896" w14:textId="13DCBEF4" w:rsidR="00D40F41" w:rsidRPr="00892A84" w:rsidRDefault="00FB0280" w:rsidP="00D2052E">
      <w:pPr>
        <w:pStyle w:val="Sarakstarindkopa"/>
        <w:numPr>
          <w:ilvl w:val="1"/>
          <w:numId w:val="45"/>
        </w:numPr>
        <w:shd w:val="clear" w:color="auto" w:fill="FFFFFF"/>
        <w:spacing w:after="0" w:line="240" w:lineRule="auto"/>
        <w:ind w:left="964" w:hanging="567"/>
        <w:jc w:val="both"/>
        <w:rPr>
          <w:rFonts w:ascii="Times New Roman" w:eastAsia="Calibri" w:hAnsi="Times New Roman" w:cs="Times New Roman"/>
          <w:sz w:val="24"/>
          <w:szCs w:val="24"/>
        </w:rPr>
      </w:pPr>
      <w:r w:rsidRPr="00B274A9">
        <w:rPr>
          <w:rFonts w:ascii="Times New Roman" w:eastAsia="Calibri" w:hAnsi="Times New Roman" w:cs="Times New Roman"/>
          <w:b/>
          <w:bCs/>
          <w:sz w:val="24"/>
          <w:szCs w:val="24"/>
        </w:rPr>
        <w:t>Darbā ar jaunatni</w:t>
      </w:r>
      <w:r w:rsidRPr="00336B5F">
        <w:rPr>
          <w:rFonts w:ascii="Times New Roman" w:eastAsia="Calibri" w:hAnsi="Times New Roman" w:cs="Times New Roman"/>
          <w:sz w:val="24"/>
          <w:szCs w:val="24"/>
        </w:rPr>
        <w:t xml:space="preserve"> </w:t>
      </w:r>
      <w:r w:rsidRPr="00336B5F">
        <w:rPr>
          <w:rFonts w:ascii="Times New Roman" w:eastAsia="Lucida Sans Unicode" w:hAnsi="Times New Roman" w:cs="Times New Roman"/>
          <w:sz w:val="24"/>
          <w:szCs w:val="24"/>
        </w:rPr>
        <w:t>–</w:t>
      </w:r>
      <w:r w:rsidRPr="00336B5F">
        <w:rPr>
          <w:rFonts w:ascii="Times New Roman" w:eastAsia="Calibri" w:hAnsi="Times New Roman" w:cs="Times New Roman"/>
          <w:sz w:val="24"/>
          <w:szCs w:val="24"/>
        </w:rPr>
        <w:t xml:space="preserve"> organizēt jaunatnes politikas izstrādi, nodrošināt Pašvaldībā tās īstenošanu un Limbažu novada jauniešu interešu pārstāvniecību un vajadzību aizstāvību, kā arī veicināt jauniešu pilntiesīgu līdzdalību sociālajā, politiskajā</w:t>
      </w:r>
      <w:r w:rsidR="00FE7108">
        <w:rPr>
          <w:rFonts w:ascii="Times New Roman" w:eastAsia="Calibri" w:hAnsi="Times New Roman" w:cs="Times New Roman"/>
          <w:sz w:val="24"/>
          <w:szCs w:val="24"/>
        </w:rPr>
        <w:t>,</w:t>
      </w:r>
      <w:r w:rsidRPr="00336B5F">
        <w:rPr>
          <w:rFonts w:ascii="Times New Roman" w:eastAsia="Calibri" w:hAnsi="Times New Roman" w:cs="Times New Roman"/>
          <w:sz w:val="24"/>
          <w:szCs w:val="24"/>
        </w:rPr>
        <w:t xml:space="preserve"> kultūras </w:t>
      </w:r>
      <w:r w:rsidR="00FE7108">
        <w:rPr>
          <w:rFonts w:ascii="Times New Roman" w:eastAsia="Calibri" w:hAnsi="Times New Roman" w:cs="Times New Roman"/>
          <w:sz w:val="24"/>
          <w:szCs w:val="24"/>
        </w:rPr>
        <w:t xml:space="preserve"> un sporta </w:t>
      </w:r>
      <w:r w:rsidRPr="00336B5F">
        <w:rPr>
          <w:rFonts w:ascii="Times New Roman" w:eastAsia="Calibri" w:hAnsi="Times New Roman" w:cs="Times New Roman"/>
          <w:sz w:val="24"/>
          <w:szCs w:val="24"/>
        </w:rPr>
        <w:t>jomā vietējā, valsts</w:t>
      </w:r>
      <w:r w:rsidR="00FE7108">
        <w:rPr>
          <w:rFonts w:ascii="Times New Roman" w:eastAsia="Calibri" w:hAnsi="Times New Roman" w:cs="Times New Roman"/>
          <w:sz w:val="24"/>
          <w:szCs w:val="24"/>
        </w:rPr>
        <w:t xml:space="preserve"> mērogā un </w:t>
      </w:r>
      <w:r w:rsidR="00FE7108" w:rsidRPr="007A56D6">
        <w:rPr>
          <w:rFonts w:ascii="Times New Roman" w:eastAsia="Calibri" w:hAnsi="Times New Roman" w:cs="Times New Roman"/>
          <w:sz w:val="24"/>
          <w:szCs w:val="24"/>
        </w:rPr>
        <w:t>starptautiskajos projektos</w:t>
      </w:r>
      <w:r w:rsidR="00892A84">
        <w:rPr>
          <w:rFonts w:ascii="Times New Roman" w:eastAsia="Calibri" w:hAnsi="Times New Roman" w:cs="Times New Roman"/>
          <w:sz w:val="24"/>
          <w:szCs w:val="24"/>
        </w:rPr>
        <w:t xml:space="preserve">, </w:t>
      </w:r>
      <w:r w:rsidR="00892A84" w:rsidRPr="00892A84">
        <w:rPr>
          <w:rFonts w:ascii="Times New Roman" w:eastAsia="Calibri" w:hAnsi="Times New Roman" w:cs="Times New Roman"/>
          <w:sz w:val="24"/>
          <w:szCs w:val="24"/>
        </w:rPr>
        <w:t>īstenot karjeras izglītību;</w:t>
      </w:r>
    </w:p>
    <w:p w14:paraId="412CC8F1" w14:textId="7CF0A351" w:rsidR="00411DA2" w:rsidRPr="00892A84" w:rsidRDefault="00411DA2" w:rsidP="00BB6381">
      <w:pPr>
        <w:pStyle w:val="Sarakstarindkopa"/>
        <w:numPr>
          <w:ilvl w:val="1"/>
          <w:numId w:val="45"/>
        </w:numPr>
        <w:shd w:val="clear" w:color="auto" w:fill="FFFFFF"/>
        <w:spacing w:after="0" w:line="240" w:lineRule="auto"/>
        <w:ind w:left="964" w:hanging="567"/>
        <w:jc w:val="both"/>
        <w:rPr>
          <w:rFonts w:ascii="Times New Roman" w:eastAsia="Calibri" w:hAnsi="Times New Roman" w:cs="Times New Roman"/>
          <w:sz w:val="24"/>
          <w:szCs w:val="24"/>
        </w:rPr>
      </w:pPr>
      <w:r w:rsidRPr="00892A84">
        <w:rPr>
          <w:rFonts w:ascii="Times New Roman" w:eastAsia="Calibri" w:hAnsi="Times New Roman" w:cs="Times New Roman"/>
          <w:b/>
          <w:bCs/>
          <w:sz w:val="24"/>
          <w:szCs w:val="24"/>
        </w:rPr>
        <w:t>Sporta jomā</w:t>
      </w:r>
      <w:r w:rsidR="00892A84">
        <w:rPr>
          <w:rFonts w:ascii="Times New Roman" w:eastAsia="Calibri" w:hAnsi="Times New Roman" w:cs="Times New Roman"/>
          <w:b/>
          <w:bCs/>
          <w:sz w:val="24"/>
          <w:szCs w:val="24"/>
        </w:rPr>
        <w:t xml:space="preserve"> -</w:t>
      </w:r>
      <w:r w:rsidR="008E2044" w:rsidRPr="00892A84">
        <w:rPr>
          <w:rFonts w:ascii="Times New Roman" w:eastAsia="Calibri" w:hAnsi="Times New Roman" w:cs="Times New Roman"/>
          <w:sz w:val="24"/>
          <w:szCs w:val="24"/>
        </w:rPr>
        <w:t xml:space="preserve"> organizēt Pašvaldības stratēģijas izstrādi sporta jomā un nodrošināt tās īstenošanu.</w:t>
      </w:r>
    </w:p>
    <w:p w14:paraId="07A93BC2" w14:textId="77777777" w:rsidR="00FE7108" w:rsidRPr="00FE7108" w:rsidRDefault="00FE7108" w:rsidP="00FE7108">
      <w:pPr>
        <w:shd w:val="clear" w:color="auto" w:fill="FFFFFF"/>
        <w:spacing w:after="0" w:line="240" w:lineRule="auto"/>
        <w:ind w:left="964" w:hanging="567"/>
        <w:jc w:val="both"/>
        <w:rPr>
          <w:rFonts w:ascii="Times New Roman" w:eastAsia="Times New Roman" w:hAnsi="Times New Roman" w:cs="Times New Roman"/>
          <w:sz w:val="24"/>
          <w:szCs w:val="24"/>
          <w:lang w:eastAsia="lv-LV"/>
        </w:rPr>
      </w:pPr>
    </w:p>
    <w:p w14:paraId="6143AA65" w14:textId="2BE60BFF" w:rsidR="00A5464A" w:rsidRPr="00D2052E" w:rsidRDefault="00A5464A" w:rsidP="00D2052E">
      <w:pPr>
        <w:pStyle w:val="Sarakstarindkopa"/>
        <w:widowControl w:val="0"/>
        <w:numPr>
          <w:ilvl w:val="0"/>
          <w:numId w:val="39"/>
        </w:numPr>
        <w:suppressAutoHyphens/>
        <w:autoSpaceDN w:val="0"/>
        <w:spacing w:after="0" w:line="240" w:lineRule="auto"/>
        <w:jc w:val="both"/>
        <w:textAlignment w:val="baseline"/>
        <w:rPr>
          <w:rFonts w:ascii="Times New Roman" w:eastAsia="Calibri" w:hAnsi="Times New Roman" w:cs="Times New Roman"/>
          <w:b/>
          <w:sz w:val="24"/>
          <w:szCs w:val="24"/>
        </w:rPr>
      </w:pPr>
      <w:r w:rsidRPr="00D2052E">
        <w:rPr>
          <w:rFonts w:ascii="Times New Roman" w:eastAsia="Calibri" w:hAnsi="Times New Roman" w:cs="Times New Roman"/>
          <w:b/>
          <w:sz w:val="24"/>
          <w:szCs w:val="24"/>
        </w:rPr>
        <w:t>Pārvaldes galvenie uzdevumi:</w:t>
      </w:r>
    </w:p>
    <w:p w14:paraId="13D8ACBE" w14:textId="21D6A856" w:rsidR="00FB0280" w:rsidRPr="00875A1A" w:rsidRDefault="00FB0280"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b/>
          <w:sz w:val="24"/>
          <w:szCs w:val="24"/>
        </w:rPr>
      </w:pPr>
      <w:r w:rsidRPr="00875A1A">
        <w:rPr>
          <w:rFonts w:ascii="Times New Roman" w:eastAsia="Calibri" w:hAnsi="Times New Roman" w:cs="Times New Roman"/>
          <w:b/>
          <w:sz w:val="24"/>
          <w:szCs w:val="24"/>
        </w:rPr>
        <w:t>Izglītības jomā:</w:t>
      </w:r>
      <w:r w:rsidR="00D71D03" w:rsidRPr="00875A1A">
        <w:rPr>
          <w:rFonts w:ascii="Times New Roman" w:eastAsia="Calibri" w:hAnsi="Times New Roman" w:cs="Times New Roman"/>
          <w:b/>
          <w:sz w:val="24"/>
          <w:szCs w:val="24"/>
        </w:rPr>
        <w:t xml:space="preserve"> </w:t>
      </w:r>
    </w:p>
    <w:p w14:paraId="4EC87623" w14:textId="3B01084F" w:rsidR="00E8085C" w:rsidRPr="00C96F7C" w:rsidRDefault="00FB0280"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C96F7C">
        <w:rPr>
          <w:rFonts w:ascii="Times New Roman" w:eastAsia="Times New Roman" w:hAnsi="Times New Roman" w:cs="Times New Roman"/>
          <w:sz w:val="24"/>
          <w:szCs w:val="24"/>
          <w:lang w:eastAsia="lv-LV"/>
        </w:rPr>
        <w:t>izstrādāt un īstenot Pašvaldības stratēģiskos un politikas plānošanas dokumentus izglītības attīstībai Limbažu novadā</w:t>
      </w:r>
      <w:r w:rsidRPr="00C96F7C">
        <w:rPr>
          <w:rFonts w:ascii="Times New Roman" w:eastAsia="Calibri" w:hAnsi="Times New Roman" w:cs="Times New Roman"/>
          <w:color w:val="000000"/>
          <w:sz w:val="24"/>
          <w:szCs w:val="24"/>
        </w:rPr>
        <w:t xml:space="preserve"> saskaņā ar Pašvaldības attīstības plānošanas dokumentiem</w:t>
      </w:r>
      <w:r w:rsidRPr="00C96F7C">
        <w:rPr>
          <w:rFonts w:ascii="Times New Roman" w:eastAsia="Times New Roman" w:hAnsi="Times New Roman" w:cs="Times New Roman"/>
          <w:sz w:val="24"/>
          <w:szCs w:val="24"/>
          <w:lang w:eastAsia="lv-LV"/>
        </w:rPr>
        <w:t>;</w:t>
      </w:r>
    </w:p>
    <w:p w14:paraId="00846819" w14:textId="69ED709C" w:rsidR="00E8085C" w:rsidRDefault="00FB0280"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 xml:space="preserve">nodrošināt </w:t>
      </w:r>
      <w:r w:rsidR="00A026FC" w:rsidRPr="00D2052E">
        <w:rPr>
          <w:rFonts w:ascii="Times New Roman" w:eastAsia="Times New Roman" w:hAnsi="Times New Roman" w:cs="Times New Roman"/>
          <w:sz w:val="24"/>
          <w:szCs w:val="24"/>
          <w:lang w:eastAsia="lv-LV"/>
        </w:rPr>
        <w:t>un pārraudzīt</w:t>
      </w:r>
      <w:r w:rsidRPr="00D2052E">
        <w:rPr>
          <w:rFonts w:ascii="Times New Roman" w:eastAsia="Times New Roman" w:hAnsi="Times New Roman" w:cs="Times New Roman"/>
          <w:sz w:val="24"/>
          <w:szCs w:val="24"/>
          <w:lang w:eastAsia="lv-LV"/>
        </w:rPr>
        <w:t xml:space="preserve"> </w:t>
      </w:r>
      <w:r w:rsidRPr="00FB0280">
        <w:rPr>
          <w:rFonts w:ascii="Times New Roman" w:eastAsia="Times New Roman" w:hAnsi="Times New Roman" w:cs="Times New Roman"/>
          <w:sz w:val="24"/>
          <w:szCs w:val="24"/>
          <w:lang w:eastAsia="lv-LV"/>
        </w:rPr>
        <w:t xml:space="preserve">izglītības procesu īstenošanu Izglītības iestādēs atbilstoši normatīvajiem aktiem; </w:t>
      </w:r>
    </w:p>
    <w:p w14:paraId="5007BDA1" w14:textId="1EA1E449" w:rsidR="00E8085C" w:rsidRPr="00D2052E" w:rsidRDefault="004F30B5"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72300C">
        <w:rPr>
          <w:rFonts w:ascii="Times New Roman" w:eastAsia="Times New Roman" w:hAnsi="Times New Roman" w:cs="Times New Roman"/>
          <w:sz w:val="24"/>
          <w:szCs w:val="24"/>
          <w:lang w:eastAsia="lv-LV"/>
        </w:rPr>
        <w:t xml:space="preserve">kompetences ietvaros </w:t>
      </w:r>
      <w:r w:rsidR="00AB6DCE" w:rsidRPr="0072300C">
        <w:rPr>
          <w:rFonts w:ascii="Times New Roman" w:eastAsia="Times New Roman" w:hAnsi="Times New Roman" w:cs="Times New Roman"/>
          <w:sz w:val="24"/>
          <w:szCs w:val="24"/>
          <w:lang w:eastAsia="lv-LV"/>
        </w:rPr>
        <w:t>sagatavo</w:t>
      </w:r>
      <w:r w:rsidR="008C75FD" w:rsidRPr="0072300C">
        <w:rPr>
          <w:rFonts w:ascii="Times New Roman" w:eastAsia="Times New Roman" w:hAnsi="Times New Roman" w:cs="Times New Roman"/>
          <w:sz w:val="24"/>
          <w:szCs w:val="24"/>
          <w:lang w:eastAsia="lv-LV"/>
        </w:rPr>
        <w:t>t</w:t>
      </w:r>
      <w:r w:rsidR="00AB6DCE" w:rsidRPr="0072300C">
        <w:rPr>
          <w:rFonts w:ascii="Times New Roman" w:eastAsia="Times New Roman" w:hAnsi="Times New Roman" w:cs="Times New Roman"/>
          <w:sz w:val="24"/>
          <w:szCs w:val="24"/>
          <w:lang w:eastAsia="lv-LV"/>
        </w:rPr>
        <w:t xml:space="preserve"> Domes lēmuma projektus </w:t>
      </w:r>
      <w:r w:rsidRPr="0072300C">
        <w:rPr>
          <w:rFonts w:ascii="Times New Roman" w:eastAsia="Times New Roman" w:hAnsi="Times New Roman" w:cs="Times New Roman"/>
          <w:sz w:val="24"/>
          <w:szCs w:val="24"/>
          <w:lang w:eastAsia="lv-LV"/>
        </w:rPr>
        <w:t>un piedalīties</w:t>
      </w:r>
      <w:r w:rsidR="00AB6DCE" w:rsidRPr="0072300C">
        <w:rPr>
          <w:rFonts w:ascii="Times New Roman" w:eastAsia="Times New Roman" w:hAnsi="Times New Roman" w:cs="Times New Roman"/>
          <w:sz w:val="24"/>
          <w:szCs w:val="24"/>
          <w:lang w:eastAsia="lv-LV"/>
        </w:rPr>
        <w:t xml:space="preserve"> šo lēmumu projektu </w:t>
      </w:r>
      <w:r w:rsidR="00AB6DCE" w:rsidRPr="00D2052E">
        <w:rPr>
          <w:rFonts w:ascii="Times New Roman" w:eastAsia="Times New Roman" w:hAnsi="Times New Roman" w:cs="Times New Roman"/>
          <w:sz w:val="24"/>
          <w:szCs w:val="24"/>
          <w:lang w:eastAsia="lv-LV"/>
        </w:rPr>
        <w:t>izskatīšanā;</w:t>
      </w:r>
    </w:p>
    <w:p w14:paraId="2F63F7C0" w14:textId="1C1C5214" w:rsidR="00E8085C" w:rsidRPr="00D2052E" w:rsidRDefault="0038694F"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D2052E">
        <w:rPr>
          <w:rFonts w:ascii="Times New Roman" w:eastAsia="Times New Roman" w:hAnsi="Times New Roman" w:cs="Times New Roman"/>
          <w:sz w:val="24"/>
          <w:szCs w:val="24"/>
          <w:lang w:eastAsia="lv-LV"/>
        </w:rPr>
        <w:t>uzraudzīt</w:t>
      </w:r>
      <w:r w:rsidR="006F131B" w:rsidRPr="00D2052E">
        <w:rPr>
          <w:rFonts w:ascii="Times New Roman" w:eastAsia="Times New Roman" w:hAnsi="Times New Roman" w:cs="Times New Roman"/>
          <w:sz w:val="24"/>
          <w:szCs w:val="24"/>
          <w:lang w:eastAsia="lv-LV"/>
        </w:rPr>
        <w:t xml:space="preserve"> Domes lēmumu un Domes Izglītības, kultūras un sporta komitejas atzinumu izpildi </w:t>
      </w:r>
      <w:r w:rsidR="007102E1" w:rsidRPr="00D2052E">
        <w:rPr>
          <w:rFonts w:ascii="Times New Roman" w:eastAsia="Times New Roman" w:hAnsi="Times New Roman" w:cs="Times New Roman"/>
          <w:sz w:val="24"/>
          <w:szCs w:val="24"/>
          <w:lang w:eastAsia="lv-LV"/>
        </w:rPr>
        <w:t xml:space="preserve">Pārvaldes </w:t>
      </w:r>
      <w:r w:rsidR="006F131B" w:rsidRPr="00D2052E">
        <w:rPr>
          <w:rFonts w:ascii="Times New Roman" w:eastAsia="Times New Roman" w:hAnsi="Times New Roman" w:cs="Times New Roman"/>
          <w:sz w:val="24"/>
          <w:szCs w:val="24"/>
          <w:lang w:eastAsia="lv-LV"/>
        </w:rPr>
        <w:t>jautājumos;</w:t>
      </w:r>
    </w:p>
    <w:p w14:paraId="01752C8B" w14:textId="25A34934" w:rsidR="00E8085C" w:rsidRPr="00D2052E" w:rsidRDefault="00FB0280" w:rsidP="00C96F7C">
      <w:pPr>
        <w:pStyle w:val="Sarakstarindkopa"/>
        <w:numPr>
          <w:ilvl w:val="2"/>
          <w:numId w:val="39"/>
        </w:numPr>
        <w:autoSpaceDE w:val="0"/>
        <w:autoSpaceDN w:val="0"/>
        <w:adjustRightInd w:val="0"/>
        <w:spacing w:after="0" w:line="240" w:lineRule="auto"/>
        <w:ind w:left="1684"/>
        <w:jc w:val="both"/>
        <w:rPr>
          <w:rFonts w:ascii="Times New Roman" w:eastAsia="Calibri" w:hAnsi="Times New Roman" w:cs="Times New Roman"/>
          <w:sz w:val="24"/>
          <w:szCs w:val="24"/>
        </w:rPr>
      </w:pPr>
      <w:r w:rsidRPr="00D2052E">
        <w:rPr>
          <w:rFonts w:ascii="Times New Roman" w:eastAsia="Calibri" w:hAnsi="Times New Roman" w:cs="Times New Roman"/>
          <w:sz w:val="24"/>
          <w:szCs w:val="24"/>
        </w:rPr>
        <w:t>nodrošināt izglītības programmu pieprasījum</w:t>
      </w:r>
      <w:r w:rsidR="00957177" w:rsidRPr="00D2052E">
        <w:rPr>
          <w:rFonts w:ascii="Times New Roman" w:eastAsia="Calibri" w:hAnsi="Times New Roman" w:cs="Times New Roman"/>
          <w:sz w:val="24"/>
          <w:szCs w:val="24"/>
        </w:rPr>
        <w:t>a un piedāvājuma sabalansētību I</w:t>
      </w:r>
      <w:r w:rsidRPr="00D2052E">
        <w:rPr>
          <w:rFonts w:ascii="Times New Roman" w:eastAsia="Calibri" w:hAnsi="Times New Roman" w:cs="Times New Roman"/>
          <w:sz w:val="24"/>
          <w:szCs w:val="24"/>
        </w:rPr>
        <w:t>zglītības iestādēs;</w:t>
      </w:r>
    </w:p>
    <w:p w14:paraId="790904C7" w14:textId="6E317947" w:rsidR="00E8085C" w:rsidRDefault="00957177" w:rsidP="00C96F7C">
      <w:pPr>
        <w:pStyle w:val="Sarakstarindkopa"/>
        <w:numPr>
          <w:ilvl w:val="2"/>
          <w:numId w:val="39"/>
        </w:numPr>
        <w:autoSpaceDE w:val="0"/>
        <w:autoSpaceDN w:val="0"/>
        <w:adjustRightInd w:val="0"/>
        <w:spacing w:after="0" w:line="240" w:lineRule="auto"/>
        <w:ind w:left="1684"/>
        <w:jc w:val="both"/>
        <w:rPr>
          <w:rFonts w:ascii="Times New Roman" w:eastAsia="Calibri" w:hAnsi="Times New Roman" w:cs="Times New Roman"/>
          <w:sz w:val="24"/>
          <w:szCs w:val="24"/>
        </w:rPr>
      </w:pPr>
      <w:r w:rsidRPr="00D2052E">
        <w:rPr>
          <w:rFonts w:ascii="Times New Roman" w:eastAsia="Times New Roman" w:hAnsi="Times New Roman" w:cs="Times New Roman"/>
          <w:sz w:val="24"/>
          <w:szCs w:val="24"/>
          <w:lang w:eastAsia="lv-LV"/>
        </w:rPr>
        <w:t>veikt Izglītības iestāžu attīstības monitoringu</w:t>
      </w:r>
      <w:r w:rsidRPr="00D2052E">
        <w:rPr>
          <w:rFonts w:ascii="Times New Roman" w:eastAsia="Calibri" w:hAnsi="Times New Roman" w:cs="Times New Roman"/>
          <w:sz w:val="24"/>
          <w:szCs w:val="24"/>
        </w:rPr>
        <w:t>, i</w:t>
      </w:r>
      <w:r w:rsidR="00FB0280" w:rsidRPr="00D2052E">
        <w:rPr>
          <w:rFonts w:ascii="Times New Roman" w:eastAsia="Calibri" w:hAnsi="Times New Roman" w:cs="Times New Roman"/>
          <w:sz w:val="24"/>
          <w:szCs w:val="24"/>
        </w:rPr>
        <w:t>zstrādāt priekšlikumus Izglītības iestāžu tīkla attīstībai</w:t>
      </w:r>
      <w:r w:rsidR="00720C52" w:rsidRPr="00D2052E">
        <w:rPr>
          <w:rFonts w:ascii="Times New Roman" w:eastAsia="Calibri" w:hAnsi="Times New Roman" w:cs="Times New Roman"/>
          <w:sz w:val="24"/>
          <w:szCs w:val="24"/>
        </w:rPr>
        <w:t xml:space="preserve"> un optimizācijai</w:t>
      </w:r>
      <w:r w:rsidR="00FB0280" w:rsidRPr="00D2052E">
        <w:rPr>
          <w:rFonts w:ascii="Times New Roman" w:eastAsia="Calibri" w:hAnsi="Times New Roman" w:cs="Times New Roman"/>
          <w:sz w:val="24"/>
          <w:szCs w:val="24"/>
        </w:rPr>
        <w:t xml:space="preserve">, </w:t>
      </w:r>
      <w:r w:rsidR="00147E9E" w:rsidRPr="00D2052E">
        <w:rPr>
          <w:rFonts w:ascii="Times New Roman" w:eastAsia="Calibri" w:hAnsi="Times New Roman" w:cs="Times New Roman"/>
          <w:sz w:val="24"/>
          <w:szCs w:val="24"/>
        </w:rPr>
        <w:t>I</w:t>
      </w:r>
      <w:r w:rsidR="00FB0280" w:rsidRPr="00D2052E">
        <w:rPr>
          <w:rFonts w:ascii="Times New Roman" w:eastAsia="Calibri" w:hAnsi="Times New Roman" w:cs="Times New Roman"/>
          <w:sz w:val="24"/>
          <w:szCs w:val="24"/>
        </w:rPr>
        <w:t xml:space="preserve">zglītības </w:t>
      </w:r>
      <w:r w:rsidR="00FB0280" w:rsidRPr="00E8085C">
        <w:rPr>
          <w:rFonts w:ascii="Times New Roman" w:eastAsia="Calibri" w:hAnsi="Times New Roman" w:cs="Times New Roman"/>
          <w:sz w:val="24"/>
          <w:szCs w:val="24"/>
        </w:rPr>
        <w:t>iestāžu dibināšanai, reorganizācijai vai slēgšanai;</w:t>
      </w:r>
    </w:p>
    <w:p w14:paraId="587D0DB5" w14:textId="45DD2787" w:rsidR="00E8085C" w:rsidRDefault="00FB0280"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nodrošināt un pārraudzīt Izglītības iestāžu reģistrāciju, lēmuma par iestādes reorganizāciju vai likvidāciju iesniegšanu Izglītības iestāžu reģi</w:t>
      </w:r>
      <w:r w:rsidR="00E8085C">
        <w:rPr>
          <w:rFonts w:ascii="Times New Roman" w:eastAsia="Times New Roman" w:hAnsi="Times New Roman" w:cs="Times New Roman"/>
          <w:sz w:val="24"/>
          <w:szCs w:val="24"/>
          <w:lang w:eastAsia="lv-LV"/>
        </w:rPr>
        <w:t>strā, Valsts ieņēmumu dienestā;</w:t>
      </w:r>
    </w:p>
    <w:p w14:paraId="3DA4F0A1" w14:textId="4136E5CC" w:rsidR="00E8085C" w:rsidRPr="007A56D6" w:rsidRDefault="00FB0280" w:rsidP="00C96F7C">
      <w:pPr>
        <w:pStyle w:val="Sarakstarindkopa"/>
        <w:numPr>
          <w:ilvl w:val="2"/>
          <w:numId w:val="39"/>
        </w:numPr>
        <w:autoSpaceDE w:val="0"/>
        <w:autoSpaceDN w:val="0"/>
        <w:adjustRightInd w:val="0"/>
        <w:spacing w:after="0" w:line="240" w:lineRule="auto"/>
        <w:ind w:left="1684"/>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sniegt atbalstu Izglītības</w:t>
      </w:r>
      <w:r w:rsidR="00D65D08">
        <w:rPr>
          <w:rFonts w:ascii="Times New Roman" w:eastAsia="Times New Roman" w:hAnsi="Times New Roman" w:cs="Times New Roman"/>
          <w:sz w:val="24"/>
          <w:szCs w:val="24"/>
          <w:lang w:eastAsia="lv-LV"/>
        </w:rPr>
        <w:t xml:space="preserve"> iestādēm akreditācijas procesā</w:t>
      </w:r>
      <w:r w:rsidR="0072300C">
        <w:rPr>
          <w:rFonts w:ascii="Times New Roman" w:eastAsia="Times New Roman" w:hAnsi="Times New Roman" w:cs="Times New Roman"/>
          <w:sz w:val="24"/>
          <w:szCs w:val="24"/>
          <w:lang w:eastAsia="lv-LV"/>
        </w:rPr>
        <w:t xml:space="preserve"> un akreditācijā konstatēto nepieciešamo uzlabojumu ieviešanā</w:t>
      </w:r>
      <w:r w:rsidR="00655661">
        <w:rPr>
          <w:rFonts w:ascii="Times New Roman" w:eastAsia="Times New Roman" w:hAnsi="Times New Roman" w:cs="Times New Roman"/>
          <w:sz w:val="24"/>
          <w:szCs w:val="24"/>
          <w:lang w:eastAsia="lv-LV"/>
        </w:rPr>
        <w:t>;</w:t>
      </w:r>
      <w:r w:rsidR="00D65D08">
        <w:rPr>
          <w:rFonts w:ascii="Times New Roman" w:eastAsia="Times New Roman" w:hAnsi="Times New Roman" w:cs="Times New Roman"/>
          <w:sz w:val="24"/>
          <w:szCs w:val="24"/>
          <w:lang w:eastAsia="lv-LV"/>
        </w:rPr>
        <w:t xml:space="preserve"> </w:t>
      </w:r>
    </w:p>
    <w:p w14:paraId="0B347379" w14:textId="721A99F3" w:rsidR="00E8085C" w:rsidRPr="00292F3E" w:rsidRDefault="00E1453C"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292F3E">
        <w:rPr>
          <w:rFonts w:ascii="Times New Roman" w:eastAsia="Times New Roman" w:hAnsi="Times New Roman" w:cs="Times New Roman"/>
          <w:sz w:val="24"/>
          <w:szCs w:val="24"/>
          <w:lang w:eastAsia="lv-LV"/>
        </w:rPr>
        <w:t xml:space="preserve">pamatojoties uz Domes lēmumu, pieņemt darbā vai atbrīvot no darba Pašvaldības </w:t>
      </w:r>
      <w:r w:rsidR="007260B9" w:rsidRPr="00D2052E">
        <w:rPr>
          <w:rFonts w:ascii="Times New Roman" w:eastAsia="Times New Roman" w:hAnsi="Times New Roman" w:cs="Times New Roman"/>
          <w:sz w:val="24"/>
          <w:szCs w:val="24"/>
          <w:lang w:eastAsia="lv-LV"/>
        </w:rPr>
        <w:t>I</w:t>
      </w:r>
      <w:r w:rsidRPr="00292F3E">
        <w:rPr>
          <w:rFonts w:ascii="Times New Roman" w:eastAsia="Times New Roman" w:hAnsi="Times New Roman" w:cs="Times New Roman"/>
          <w:sz w:val="24"/>
          <w:szCs w:val="24"/>
          <w:lang w:eastAsia="lv-LV"/>
        </w:rPr>
        <w:t>zglītības</w:t>
      </w:r>
      <w:r w:rsidR="007260B9">
        <w:rPr>
          <w:rFonts w:ascii="Times New Roman" w:eastAsia="Times New Roman" w:hAnsi="Times New Roman" w:cs="Times New Roman"/>
          <w:sz w:val="24"/>
          <w:szCs w:val="24"/>
          <w:lang w:eastAsia="lv-LV"/>
        </w:rPr>
        <w:t xml:space="preserve"> </w:t>
      </w:r>
      <w:r w:rsidRPr="00292F3E">
        <w:rPr>
          <w:rFonts w:ascii="Times New Roman" w:eastAsia="Times New Roman" w:hAnsi="Times New Roman" w:cs="Times New Roman"/>
          <w:sz w:val="24"/>
          <w:szCs w:val="24"/>
          <w:lang w:eastAsia="lv-LV"/>
        </w:rPr>
        <w:t>iestāžu vadītājus</w:t>
      </w:r>
      <w:r w:rsidR="00E37E67" w:rsidRPr="00292F3E">
        <w:rPr>
          <w:rFonts w:ascii="Times New Roman" w:eastAsia="Times New Roman" w:hAnsi="Times New Roman" w:cs="Times New Roman"/>
          <w:sz w:val="24"/>
          <w:szCs w:val="24"/>
          <w:lang w:eastAsia="lv-LV"/>
        </w:rPr>
        <w:t>;</w:t>
      </w:r>
    </w:p>
    <w:p w14:paraId="68C78828" w14:textId="0190ED20" w:rsidR="00E8085C" w:rsidRPr="00FF44AF"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lastRenderedPageBreak/>
        <w:t xml:space="preserve">izstrādāt Izglītības iestāžu vadītāju vērtēšanas kārtību, nodrošināt vadītāju novērtēšanu </w:t>
      </w:r>
      <w:r w:rsidR="00292F3E" w:rsidRPr="00FF44AF">
        <w:rPr>
          <w:rFonts w:ascii="Times New Roman" w:eastAsia="Times New Roman" w:hAnsi="Times New Roman" w:cs="Times New Roman"/>
          <w:sz w:val="24"/>
          <w:szCs w:val="24"/>
          <w:lang w:eastAsia="lv-LV"/>
        </w:rPr>
        <w:t>atbilstoši normatīvajos a</w:t>
      </w:r>
      <w:r w:rsidR="00037FBE">
        <w:rPr>
          <w:rFonts w:ascii="Times New Roman" w:eastAsia="Times New Roman" w:hAnsi="Times New Roman" w:cs="Times New Roman"/>
          <w:sz w:val="24"/>
          <w:szCs w:val="24"/>
          <w:lang w:eastAsia="lv-LV"/>
        </w:rPr>
        <w:t>k</w:t>
      </w:r>
      <w:r w:rsidR="00292F3E" w:rsidRPr="00FF44AF">
        <w:rPr>
          <w:rFonts w:ascii="Times New Roman" w:eastAsia="Times New Roman" w:hAnsi="Times New Roman" w:cs="Times New Roman"/>
          <w:sz w:val="24"/>
          <w:szCs w:val="24"/>
          <w:lang w:eastAsia="lv-LV"/>
        </w:rPr>
        <w:t>tos noteiktā kārtībā;</w:t>
      </w:r>
    </w:p>
    <w:p w14:paraId="70FD0BCC" w14:textId="307F6E9C" w:rsidR="00102B16" w:rsidRPr="0049694C" w:rsidRDefault="00C96F7C"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w:t>
      </w:r>
      <w:r w:rsidR="00FB0280" w:rsidRPr="00FB0280">
        <w:rPr>
          <w:rFonts w:ascii="Times New Roman" w:eastAsia="Times New Roman" w:hAnsi="Times New Roman" w:cs="Times New Roman"/>
          <w:sz w:val="24"/>
          <w:szCs w:val="24"/>
          <w:lang w:eastAsia="lv-LV"/>
        </w:rPr>
        <w:t xml:space="preserve"> valsts pārbaudes darbu norisi, tai skaitā centralizēto eksāmenu norisi, </w:t>
      </w:r>
      <w:r w:rsidR="00FB0280" w:rsidRPr="0049694C">
        <w:rPr>
          <w:rFonts w:ascii="Times New Roman" w:eastAsia="Times New Roman" w:hAnsi="Times New Roman" w:cs="Times New Roman"/>
          <w:sz w:val="24"/>
          <w:szCs w:val="24"/>
          <w:lang w:eastAsia="lv-LV"/>
        </w:rPr>
        <w:t>normatīvajos aktos noteiktajā kārtībā;</w:t>
      </w:r>
    </w:p>
    <w:p w14:paraId="23EE9B0A" w14:textId="77777777" w:rsidR="00D2052E"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49694C">
        <w:rPr>
          <w:rFonts w:ascii="Times New Roman" w:eastAsia="Times New Roman" w:hAnsi="Times New Roman" w:cs="Times New Roman"/>
          <w:sz w:val="24"/>
          <w:szCs w:val="24"/>
          <w:lang w:eastAsia="lv-LV"/>
        </w:rPr>
        <w:t>apkopot un analizēt statistikas datus par izglītības procesu tā rezultātiem, izglītības kvalitāti</w:t>
      </w:r>
      <w:r w:rsidR="00D2052E">
        <w:rPr>
          <w:rFonts w:ascii="Times New Roman" w:eastAsia="Times New Roman" w:hAnsi="Times New Roman" w:cs="Times New Roman"/>
          <w:sz w:val="24"/>
          <w:szCs w:val="24"/>
          <w:lang w:eastAsia="lv-LV"/>
        </w:rPr>
        <w:t>;</w:t>
      </w:r>
    </w:p>
    <w:p w14:paraId="097D753D" w14:textId="77777777" w:rsidR="00D2052E" w:rsidRPr="00D2052E" w:rsidRDefault="00E92BF8"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D2052E">
        <w:rPr>
          <w:rFonts w:ascii="Times New Roman" w:hAnsi="Times New Roman" w:cs="Times New Roman"/>
          <w:sz w:val="24"/>
          <w:szCs w:val="24"/>
        </w:rPr>
        <w:t>nodrošināt bērnu un izglītojamo spēju un attīstības līmeņa izpēti un diagnostiku</w:t>
      </w:r>
      <w:r w:rsidR="00D2052E" w:rsidRPr="00D2052E">
        <w:rPr>
          <w:rFonts w:ascii="Times New Roman" w:hAnsi="Times New Roman" w:cs="Times New Roman"/>
          <w:sz w:val="24"/>
          <w:szCs w:val="24"/>
        </w:rPr>
        <w:t>;</w:t>
      </w:r>
    </w:p>
    <w:p w14:paraId="147E2C9A" w14:textId="401BE719" w:rsidR="00981A2E" w:rsidRPr="00D2052E" w:rsidRDefault="00E8085C"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D2052E">
        <w:rPr>
          <w:rFonts w:ascii="Times New Roman" w:eastAsia="Times New Roman" w:hAnsi="Times New Roman" w:cs="Times New Roman"/>
          <w:sz w:val="24"/>
          <w:szCs w:val="24"/>
          <w:lang w:eastAsia="lv-LV"/>
        </w:rPr>
        <w:t xml:space="preserve">veicināt </w:t>
      </w:r>
      <w:r w:rsidR="00A51333" w:rsidRPr="00D2052E">
        <w:rPr>
          <w:rFonts w:ascii="Times New Roman" w:eastAsia="Times New Roman" w:hAnsi="Times New Roman" w:cs="Times New Roman"/>
          <w:sz w:val="24"/>
          <w:szCs w:val="24"/>
          <w:lang w:eastAsia="lv-LV"/>
        </w:rPr>
        <w:t>izglītības kvalitātes paaugstināšanu</w:t>
      </w:r>
      <w:r w:rsidR="00E7589D" w:rsidRPr="00D2052E">
        <w:rPr>
          <w:rFonts w:ascii="Times New Roman" w:eastAsia="Times New Roman" w:hAnsi="Times New Roman" w:cs="Times New Roman"/>
          <w:sz w:val="24"/>
          <w:szCs w:val="24"/>
          <w:lang w:eastAsia="lv-LV"/>
        </w:rPr>
        <w:t>;</w:t>
      </w:r>
    </w:p>
    <w:p w14:paraId="35347D46" w14:textId="0F6CF2C1" w:rsidR="00981A2E" w:rsidRPr="0049694C" w:rsidRDefault="009E5006"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49694C">
        <w:rPr>
          <w:rFonts w:ascii="Times New Roman" w:eastAsia="Times New Roman" w:hAnsi="Times New Roman" w:cs="Times New Roman"/>
          <w:bCs/>
          <w:sz w:val="24"/>
          <w:szCs w:val="24"/>
          <w:lang w:eastAsia="lv-LV"/>
        </w:rPr>
        <w:t xml:space="preserve">saskaņot </w:t>
      </w:r>
      <w:r w:rsidRPr="0049694C">
        <w:rPr>
          <w:rFonts w:ascii="Times New Roman" w:eastAsia="Times New Roman" w:hAnsi="Times New Roman" w:cs="Times New Roman"/>
          <w:sz w:val="24"/>
          <w:szCs w:val="24"/>
          <w:lang w:eastAsia="lv-LV"/>
        </w:rPr>
        <w:t>Izglītības iestāžu pašnovērtējuma ziņojumus;</w:t>
      </w:r>
    </w:p>
    <w:p w14:paraId="6FB690DE" w14:textId="61A9A25A" w:rsidR="00981A2E" w:rsidRPr="0049694C" w:rsidRDefault="000B22C3"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49694C">
        <w:rPr>
          <w:rFonts w:ascii="Times New Roman" w:eastAsia="Calibri" w:hAnsi="Times New Roman" w:cs="Times New Roman"/>
          <w:bCs/>
          <w:sz w:val="24"/>
          <w:szCs w:val="24"/>
        </w:rPr>
        <w:t>saskaņot</w:t>
      </w:r>
      <w:r w:rsidRPr="0049694C">
        <w:rPr>
          <w:rFonts w:ascii="Times New Roman" w:eastAsia="Calibri" w:hAnsi="Times New Roman" w:cs="Times New Roman"/>
          <w:sz w:val="24"/>
          <w:szCs w:val="24"/>
        </w:rPr>
        <w:t xml:space="preserve"> Izglītības iestāžu izglītības programmas pirms to licencēšanas; </w:t>
      </w:r>
    </w:p>
    <w:p w14:paraId="08BA74DF" w14:textId="43C63CC9" w:rsidR="00981A2E" w:rsidRPr="0049694C" w:rsidRDefault="007C7B17"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49694C">
        <w:rPr>
          <w:rFonts w:ascii="Times New Roman" w:eastAsia="Calibri" w:hAnsi="Times New Roman" w:cs="Times New Roman"/>
          <w:sz w:val="24"/>
          <w:szCs w:val="24"/>
        </w:rPr>
        <w:t>saskaņo</w:t>
      </w:r>
      <w:r w:rsidR="00A51119" w:rsidRPr="0049694C">
        <w:rPr>
          <w:rFonts w:ascii="Times New Roman" w:eastAsia="Calibri" w:hAnsi="Times New Roman" w:cs="Times New Roman"/>
          <w:sz w:val="24"/>
          <w:szCs w:val="24"/>
        </w:rPr>
        <w:t>t</w:t>
      </w:r>
      <w:r w:rsidRPr="0049694C">
        <w:rPr>
          <w:rFonts w:ascii="Times New Roman" w:eastAsia="Calibri" w:hAnsi="Times New Roman" w:cs="Times New Roman"/>
          <w:sz w:val="24"/>
          <w:szCs w:val="24"/>
        </w:rPr>
        <w:t xml:space="preserve"> Izglītības iestāžu iesniegumus izglītības programmu akreditācijai;</w:t>
      </w:r>
    </w:p>
    <w:p w14:paraId="4CBFB01A" w14:textId="77777777" w:rsidR="00731B91" w:rsidRPr="00D2052E" w:rsidRDefault="00731B91" w:rsidP="00F34306">
      <w:pPr>
        <w:pStyle w:val="Sarakstarindkopa"/>
        <w:numPr>
          <w:ilvl w:val="2"/>
          <w:numId w:val="39"/>
        </w:numPr>
        <w:tabs>
          <w:tab w:val="left" w:pos="1843"/>
        </w:tabs>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D2052E">
        <w:rPr>
          <w:rFonts w:ascii="Times New Roman" w:eastAsia="Calibri" w:hAnsi="Times New Roman" w:cs="Times New Roman"/>
          <w:sz w:val="24"/>
          <w:szCs w:val="24"/>
        </w:rPr>
        <w:t>sadarbībā ar Izglītības iestādēm noteikt un reizi trijos gados izvērtēt Izglītības iestāžu darbības un izglītības programmu īstenošanas kvalitātes mērķus un sasniedzamos rezultātus;</w:t>
      </w:r>
    </w:p>
    <w:p w14:paraId="01B742D5" w14:textId="2F76DE80" w:rsidR="005E1CA3" w:rsidRPr="00E7589D" w:rsidRDefault="00BC38C4"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E7589D">
        <w:rPr>
          <w:rFonts w:ascii="Times New Roman" w:eastAsia="Calibri" w:hAnsi="Times New Roman" w:cs="Times New Roman"/>
          <w:sz w:val="24"/>
          <w:szCs w:val="24"/>
        </w:rPr>
        <w:t>izskatīt</w:t>
      </w:r>
      <w:r w:rsidR="000B22C3" w:rsidRPr="007A56D6">
        <w:rPr>
          <w:rFonts w:ascii="Times New Roman" w:eastAsia="Calibri" w:hAnsi="Times New Roman" w:cs="Times New Roman"/>
          <w:sz w:val="24"/>
          <w:szCs w:val="24"/>
        </w:rPr>
        <w:t xml:space="preserve"> </w:t>
      </w:r>
      <w:r w:rsidR="000B22C3" w:rsidRPr="00E7589D">
        <w:rPr>
          <w:rFonts w:ascii="Times New Roman" w:eastAsia="Calibri" w:hAnsi="Times New Roman" w:cs="Times New Roman"/>
          <w:sz w:val="24"/>
          <w:szCs w:val="24"/>
        </w:rPr>
        <w:t xml:space="preserve">un </w:t>
      </w:r>
      <w:r w:rsidR="00A5464A" w:rsidRPr="007A56D6">
        <w:rPr>
          <w:rFonts w:ascii="Times New Roman" w:eastAsia="Calibri" w:hAnsi="Times New Roman" w:cs="Times New Roman"/>
          <w:sz w:val="24"/>
          <w:szCs w:val="24"/>
        </w:rPr>
        <w:t>virzīt</w:t>
      </w:r>
      <w:r w:rsidR="000B22C3" w:rsidRPr="007A56D6">
        <w:rPr>
          <w:rFonts w:ascii="Times New Roman" w:eastAsia="Calibri" w:hAnsi="Times New Roman" w:cs="Times New Roman"/>
          <w:sz w:val="24"/>
          <w:szCs w:val="24"/>
        </w:rPr>
        <w:t xml:space="preserve"> </w:t>
      </w:r>
      <w:r w:rsidR="00FE6923" w:rsidRPr="00E7589D">
        <w:rPr>
          <w:rFonts w:ascii="Times New Roman" w:eastAsia="Calibri" w:hAnsi="Times New Roman" w:cs="Times New Roman"/>
          <w:sz w:val="24"/>
          <w:szCs w:val="24"/>
        </w:rPr>
        <w:t xml:space="preserve">apstiprināšanai </w:t>
      </w:r>
      <w:r w:rsidR="000B22C3" w:rsidRPr="00E7589D">
        <w:rPr>
          <w:rFonts w:ascii="Times New Roman" w:eastAsia="Calibri" w:hAnsi="Times New Roman" w:cs="Times New Roman"/>
          <w:sz w:val="24"/>
          <w:szCs w:val="24"/>
        </w:rPr>
        <w:t xml:space="preserve">Domē Izglītības iestāžu nolikumus, </w:t>
      </w:r>
      <w:r w:rsidR="00176CAB" w:rsidRPr="00335B70">
        <w:rPr>
          <w:rFonts w:ascii="Times New Roman" w:eastAsia="Calibri" w:hAnsi="Times New Roman" w:cs="Times New Roman"/>
          <w:sz w:val="24"/>
          <w:szCs w:val="24"/>
        </w:rPr>
        <w:t>saskaņot</w:t>
      </w:r>
      <w:r w:rsidR="00176CAB" w:rsidRPr="00E7589D">
        <w:rPr>
          <w:rFonts w:ascii="Times New Roman" w:eastAsia="Calibri" w:hAnsi="Times New Roman" w:cs="Times New Roman"/>
          <w:b/>
          <w:bCs/>
          <w:sz w:val="24"/>
          <w:szCs w:val="24"/>
        </w:rPr>
        <w:t xml:space="preserve"> </w:t>
      </w:r>
      <w:r w:rsidR="000B22C3" w:rsidRPr="00E7589D">
        <w:rPr>
          <w:rFonts w:ascii="Times New Roman" w:eastAsia="Calibri" w:hAnsi="Times New Roman" w:cs="Times New Roman"/>
          <w:sz w:val="24"/>
          <w:szCs w:val="24"/>
        </w:rPr>
        <w:t>attīstības plānus un projektus;</w:t>
      </w:r>
    </w:p>
    <w:p w14:paraId="68D9C73C" w14:textId="7E42A45F" w:rsidR="009E39BF" w:rsidRDefault="00B0605D"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bookmarkStart w:id="3" w:name="_Hlk95421333"/>
      <w:r>
        <w:rPr>
          <w:rFonts w:ascii="Times New Roman" w:eastAsia="Times New Roman" w:hAnsi="Times New Roman" w:cs="Times New Roman"/>
          <w:sz w:val="24"/>
          <w:szCs w:val="24"/>
          <w:lang w:eastAsia="lv-LV"/>
        </w:rPr>
        <w:t xml:space="preserve">sadarbībā ar citām institūcijām organizēt un koordinēt </w:t>
      </w:r>
      <w:bookmarkEnd w:id="3"/>
      <w:r w:rsidR="00FB0280" w:rsidRPr="00FB0280">
        <w:rPr>
          <w:rFonts w:ascii="Times New Roman" w:eastAsia="Times New Roman" w:hAnsi="Times New Roman" w:cs="Times New Roman"/>
          <w:sz w:val="24"/>
          <w:szCs w:val="24"/>
          <w:lang w:eastAsia="lv-LV"/>
        </w:rPr>
        <w:t>mācību priekšmetu olimpiādes, konkursus un skolēnu zinātniski pētniecisko darbu</w:t>
      </w:r>
      <w:r w:rsidR="002531FA" w:rsidRPr="00B0605D">
        <w:rPr>
          <w:rFonts w:ascii="Times New Roman" w:eastAsia="Times New Roman" w:hAnsi="Times New Roman" w:cs="Times New Roman"/>
          <w:sz w:val="24"/>
          <w:szCs w:val="24"/>
          <w:lang w:eastAsia="lv-LV"/>
        </w:rPr>
        <w:t xml:space="preserve"> </w:t>
      </w:r>
      <w:r w:rsidR="00187135" w:rsidRPr="00B0605D">
        <w:rPr>
          <w:rFonts w:ascii="Times New Roman" w:eastAsia="Times New Roman" w:hAnsi="Times New Roman" w:cs="Times New Roman"/>
          <w:sz w:val="24"/>
          <w:szCs w:val="24"/>
          <w:lang w:eastAsia="lv-LV"/>
        </w:rPr>
        <w:t>lasījumus</w:t>
      </w:r>
      <w:r>
        <w:rPr>
          <w:rFonts w:ascii="Times New Roman" w:eastAsia="Times New Roman" w:hAnsi="Times New Roman" w:cs="Times New Roman"/>
          <w:sz w:val="24"/>
          <w:szCs w:val="24"/>
          <w:lang w:eastAsia="lv-LV"/>
        </w:rPr>
        <w:t>;</w:t>
      </w:r>
    </w:p>
    <w:p w14:paraId="63389B6E" w14:textId="5DA8C27A" w:rsidR="009E39BF" w:rsidRPr="00B0605D" w:rsidRDefault="00B0605D"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sadarbībā ar citām institūcijām organizēt un koordinēt </w:t>
      </w:r>
      <w:r w:rsidR="00C44AAC" w:rsidRPr="00B0605D">
        <w:rPr>
          <w:rFonts w:ascii="Times New Roman" w:eastAsia="Times New Roman" w:hAnsi="Times New Roman" w:cs="Times New Roman"/>
          <w:sz w:val="24"/>
          <w:szCs w:val="24"/>
          <w:lang w:eastAsia="lv-LV"/>
        </w:rPr>
        <w:t>interešu</w:t>
      </w:r>
      <w:r w:rsidR="00C44AAC" w:rsidRPr="00731B91">
        <w:rPr>
          <w:rFonts w:ascii="Times New Roman" w:eastAsia="Times New Roman" w:hAnsi="Times New Roman" w:cs="Times New Roman"/>
          <w:sz w:val="24"/>
          <w:szCs w:val="24"/>
          <w:lang w:eastAsia="lv-LV"/>
        </w:rPr>
        <w:t xml:space="preserve"> </w:t>
      </w:r>
      <w:r w:rsidR="00366F8C" w:rsidRPr="00731B91">
        <w:rPr>
          <w:rFonts w:ascii="Times New Roman" w:eastAsia="Times New Roman" w:hAnsi="Times New Roman" w:cs="Times New Roman"/>
          <w:sz w:val="24"/>
          <w:szCs w:val="24"/>
          <w:lang w:eastAsia="lv-LV"/>
        </w:rPr>
        <w:t>I</w:t>
      </w:r>
      <w:r w:rsidR="00C44AAC" w:rsidRPr="00731B91">
        <w:rPr>
          <w:rFonts w:ascii="Times New Roman" w:eastAsia="Times New Roman" w:hAnsi="Times New Roman" w:cs="Times New Roman"/>
          <w:sz w:val="24"/>
          <w:szCs w:val="24"/>
          <w:lang w:eastAsia="lv-LV"/>
        </w:rPr>
        <w:t>zglītības</w:t>
      </w:r>
      <w:r w:rsidRPr="00731B91">
        <w:rPr>
          <w:rFonts w:ascii="Times New Roman" w:eastAsia="Times New Roman" w:hAnsi="Times New Roman" w:cs="Times New Roman"/>
          <w:sz w:val="24"/>
          <w:szCs w:val="24"/>
          <w:lang w:eastAsia="lv-LV"/>
        </w:rPr>
        <w:t xml:space="preserve"> </w:t>
      </w:r>
      <w:r w:rsidR="00D71D03" w:rsidRPr="00B0605D">
        <w:rPr>
          <w:rFonts w:ascii="Times New Roman" w:eastAsia="Times New Roman" w:hAnsi="Times New Roman" w:cs="Times New Roman"/>
          <w:sz w:val="24"/>
          <w:szCs w:val="24"/>
          <w:lang w:eastAsia="lv-LV"/>
        </w:rPr>
        <w:t>iestāžu</w:t>
      </w:r>
      <w:r w:rsidR="004D1AB9" w:rsidRPr="00B0605D">
        <w:rPr>
          <w:rFonts w:ascii="Times New Roman" w:eastAsia="Times New Roman" w:hAnsi="Times New Roman" w:cs="Times New Roman"/>
          <w:sz w:val="24"/>
          <w:szCs w:val="24"/>
          <w:lang w:eastAsia="lv-LV"/>
        </w:rPr>
        <w:t xml:space="preserve"> novada</w:t>
      </w:r>
      <w:r w:rsidR="00C44AAC" w:rsidRPr="00B0605D">
        <w:rPr>
          <w:rFonts w:ascii="Times New Roman" w:eastAsia="Times New Roman" w:hAnsi="Times New Roman" w:cs="Times New Roman"/>
          <w:sz w:val="24"/>
          <w:szCs w:val="24"/>
          <w:lang w:eastAsia="lv-LV"/>
        </w:rPr>
        <w:t xml:space="preserve"> pasākumu norisi</w:t>
      </w:r>
      <w:r w:rsidRPr="00B0605D">
        <w:rPr>
          <w:rFonts w:ascii="Times New Roman" w:eastAsia="Times New Roman" w:hAnsi="Times New Roman" w:cs="Times New Roman"/>
          <w:sz w:val="24"/>
          <w:szCs w:val="24"/>
          <w:lang w:eastAsia="lv-LV"/>
        </w:rPr>
        <w:t xml:space="preserve">, </w:t>
      </w:r>
      <w:r w:rsidR="008F1117" w:rsidRPr="00B0605D">
        <w:rPr>
          <w:rFonts w:ascii="Times New Roman" w:eastAsia="Times New Roman" w:hAnsi="Times New Roman" w:cs="Times New Roman"/>
          <w:sz w:val="24"/>
          <w:szCs w:val="24"/>
          <w:lang w:eastAsia="lv-LV"/>
        </w:rPr>
        <w:t>organizē</w:t>
      </w:r>
      <w:r w:rsidR="009E39BF" w:rsidRPr="00B0605D">
        <w:rPr>
          <w:rFonts w:ascii="Times New Roman" w:eastAsia="Times New Roman" w:hAnsi="Times New Roman" w:cs="Times New Roman"/>
          <w:sz w:val="24"/>
          <w:szCs w:val="24"/>
          <w:lang w:eastAsia="lv-LV"/>
        </w:rPr>
        <w:t>t</w:t>
      </w:r>
      <w:r w:rsidR="00C44AAC" w:rsidRPr="00B0605D">
        <w:rPr>
          <w:rFonts w:ascii="Times New Roman" w:eastAsia="Times New Roman" w:hAnsi="Times New Roman" w:cs="Times New Roman"/>
          <w:sz w:val="24"/>
          <w:szCs w:val="24"/>
          <w:lang w:eastAsia="lv-LV"/>
        </w:rPr>
        <w:t xml:space="preserve"> </w:t>
      </w:r>
      <w:r w:rsidR="00D71D03" w:rsidRPr="00B0605D">
        <w:rPr>
          <w:rFonts w:ascii="Times New Roman" w:eastAsia="Times New Roman" w:hAnsi="Times New Roman" w:cs="Times New Roman"/>
          <w:sz w:val="24"/>
          <w:szCs w:val="24"/>
          <w:lang w:eastAsia="lv-LV"/>
        </w:rPr>
        <w:t>alternatīvas olimpiādes;</w:t>
      </w:r>
      <w:r w:rsidR="008F1117" w:rsidRPr="00B0605D">
        <w:rPr>
          <w:rFonts w:ascii="Times New Roman" w:eastAsia="Times New Roman" w:hAnsi="Times New Roman" w:cs="Times New Roman"/>
          <w:sz w:val="24"/>
          <w:szCs w:val="24"/>
          <w:lang w:eastAsia="lv-LV"/>
        </w:rPr>
        <w:t xml:space="preserve"> </w:t>
      </w:r>
    </w:p>
    <w:p w14:paraId="70694870" w14:textId="24002A8B" w:rsidR="00E60DF4"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FB0280">
        <w:rPr>
          <w:rFonts w:ascii="Times New Roman" w:eastAsia="Times New Roman" w:hAnsi="Times New Roman" w:cs="Times New Roman"/>
          <w:sz w:val="24"/>
          <w:szCs w:val="24"/>
          <w:lang w:eastAsia="lv-LV"/>
        </w:rPr>
        <w:t>atbilstoši pedagogu vajadzībām, izglītības satura īst</w:t>
      </w:r>
      <w:r w:rsidR="003B2F48">
        <w:rPr>
          <w:rFonts w:ascii="Times New Roman" w:eastAsia="Times New Roman" w:hAnsi="Times New Roman" w:cs="Times New Roman"/>
          <w:sz w:val="24"/>
          <w:szCs w:val="24"/>
          <w:lang w:eastAsia="lv-LV"/>
        </w:rPr>
        <w:t>enošanai</w:t>
      </w:r>
      <w:r w:rsidR="00FB7873">
        <w:rPr>
          <w:rFonts w:ascii="Times New Roman" w:eastAsia="Times New Roman" w:hAnsi="Times New Roman" w:cs="Times New Roman"/>
          <w:sz w:val="24"/>
          <w:szCs w:val="24"/>
          <w:lang w:eastAsia="lv-LV"/>
        </w:rPr>
        <w:t xml:space="preserve"> organizēt </w:t>
      </w:r>
      <w:r w:rsidR="00FB7873" w:rsidRPr="006962B7">
        <w:rPr>
          <w:rFonts w:ascii="Times New Roman" w:eastAsia="Times New Roman" w:hAnsi="Times New Roman" w:cs="Times New Roman"/>
          <w:sz w:val="24"/>
          <w:szCs w:val="24"/>
          <w:lang w:eastAsia="lv-LV"/>
        </w:rPr>
        <w:t>profesionālās kvalifikācijas</w:t>
      </w:r>
      <w:r w:rsidRPr="006962B7">
        <w:rPr>
          <w:rFonts w:ascii="Times New Roman" w:eastAsia="Times New Roman" w:hAnsi="Times New Roman" w:cs="Times New Roman"/>
          <w:sz w:val="24"/>
          <w:szCs w:val="24"/>
          <w:lang w:eastAsia="lv-LV"/>
        </w:rPr>
        <w:t xml:space="preserve"> pilnveidi</w:t>
      </w:r>
      <w:r w:rsidRPr="00FB0280">
        <w:rPr>
          <w:rFonts w:ascii="Times New Roman" w:eastAsia="Times New Roman" w:hAnsi="Times New Roman" w:cs="Times New Roman"/>
          <w:sz w:val="24"/>
          <w:szCs w:val="24"/>
          <w:lang w:eastAsia="lv-LV"/>
        </w:rPr>
        <w:t xml:space="preserve">, koordinēt </w:t>
      </w:r>
      <w:r w:rsidR="00E60DF4" w:rsidRPr="00392467">
        <w:rPr>
          <w:rFonts w:ascii="Times New Roman" w:eastAsia="Times New Roman" w:hAnsi="Times New Roman" w:cs="Times New Roman"/>
          <w:sz w:val="24"/>
          <w:szCs w:val="24"/>
          <w:lang w:eastAsia="lv-LV"/>
        </w:rPr>
        <w:t xml:space="preserve">pedagogu tālākizglītību; </w:t>
      </w:r>
    </w:p>
    <w:p w14:paraId="7D80D314" w14:textId="356CCD45" w:rsidR="00E60DF4" w:rsidRPr="00392467" w:rsidRDefault="00171C43"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atbalstu metodiskā darba veikšanai I</w:t>
      </w:r>
      <w:r w:rsidR="00841845" w:rsidRPr="00392467">
        <w:rPr>
          <w:rFonts w:ascii="Times New Roman" w:eastAsia="Times New Roman" w:hAnsi="Times New Roman" w:cs="Times New Roman"/>
          <w:sz w:val="24"/>
          <w:szCs w:val="24"/>
          <w:lang w:eastAsia="lv-LV"/>
        </w:rPr>
        <w:t xml:space="preserve">zglītības </w:t>
      </w:r>
      <w:r>
        <w:rPr>
          <w:rFonts w:ascii="Times New Roman" w:eastAsia="Times New Roman" w:hAnsi="Times New Roman" w:cs="Times New Roman"/>
          <w:sz w:val="24"/>
          <w:szCs w:val="24"/>
          <w:lang w:eastAsia="lv-LV"/>
        </w:rPr>
        <w:t>iestādēs</w:t>
      </w:r>
      <w:r w:rsidR="00841845" w:rsidRPr="00392467">
        <w:rPr>
          <w:rFonts w:ascii="Times New Roman" w:eastAsia="Times New Roman" w:hAnsi="Times New Roman" w:cs="Times New Roman"/>
          <w:sz w:val="24"/>
          <w:szCs w:val="24"/>
          <w:lang w:eastAsia="lv-LV"/>
        </w:rPr>
        <w:t>;</w:t>
      </w:r>
    </w:p>
    <w:p w14:paraId="50AAAA3F" w14:textId="2A0BA171" w:rsidR="00E60DF4"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FB0280">
        <w:rPr>
          <w:rFonts w:ascii="Times New Roman" w:eastAsia="Times New Roman" w:hAnsi="Times New Roman" w:cs="Times New Roman"/>
          <w:sz w:val="24"/>
          <w:szCs w:val="24"/>
        </w:rPr>
        <w:t>saskaņot</w:t>
      </w:r>
      <w:r w:rsidR="00392467">
        <w:rPr>
          <w:rFonts w:ascii="Times New Roman" w:eastAsia="Times New Roman" w:hAnsi="Times New Roman" w:cs="Times New Roman"/>
          <w:sz w:val="24"/>
          <w:szCs w:val="24"/>
        </w:rPr>
        <w:t xml:space="preserve"> un/vai apstiprināt </w:t>
      </w:r>
      <w:r w:rsidRPr="00FB0280">
        <w:rPr>
          <w:rFonts w:ascii="Times New Roman" w:eastAsia="Times New Roman" w:hAnsi="Times New Roman" w:cs="Times New Roman"/>
          <w:sz w:val="24"/>
          <w:szCs w:val="24"/>
        </w:rPr>
        <w:t>pedagoģisko darbinieku tarifikāciju</w:t>
      </w:r>
      <w:r w:rsidR="00392467">
        <w:rPr>
          <w:rFonts w:ascii="Times New Roman" w:eastAsia="Times New Roman" w:hAnsi="Times New Roman" w:cs="Times New Roman"/>
          <w:sz w:val="24"/>
          <w:szCs w:val="24"/>
        </w:rPr>
        <w:t>;</w:t>
      </w:r>
    </w:p>
    <w:p w14:paraId="22494465" w14:textId="1B3D2992" w:rsidR="000B675A" w:rsidRDefault="00162774"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AF5656">
        <w:rPr>
          <w:rFonts w:ascii="Times New Roman" w:eastAsia="Calibri" w:hAnsi="Times New Roman" w:cs="Times New Roman"/>
          <w:sz w:val="24"/>
          <w:szCs w:val="24"/>
        </w:rPr>
        <w:t>izstrādāt priekšlikumus par valsts budžeta mērķdotāciju un Pašvaldības finanšu līdzekļu sadalījumu Izglītības iestāžu pedagogu algām, kontrolēt mērķdotāciju izlietojumu</w:t>
      </w:r>
      <w:r w:rsidR="008113C0">
        <w:rPr>
          <w:rFonts w:ascii="Times New Roman" w:eastAsia="Calibri" w:hAnsi="Times New Roman" w:cs="Times New Roman"/>
          <w:sz w:val="24"/>
          <w:szCs w:val="24"/>
        </w:rPr>
        <w:t xml:space="preserve"> </w:t>
      </w:r>
      <w:r w:rsidR="008113C0" w:rsidRPr="00951848">
        <w:rPr>
          <w:rFonts w:ascii="Times New Roman" w:eastAsia="Calibri" w:hAnsi="Times New Roman" w:cs="Times New Roman"/>
          <w:color w:val="000000" w:themeColor="text1"/>
          <w:sz w:val="24"/>
          <w:szCs w:val="24"/>
        </w:rPr>
        <w:t>un veikt paredzētā finansējuma sadali;</w:t>
      </w:r>
      <w:r w:rsidRPr="00951848">
        <w:rPr>
          <w:rFonts w:ascii="Times New Roman" w:eastAsia="Calibri" w:hAnsi="Times New Roman" w:cs="Times New Roman"/>
          <w:color w:val="000000" w:themeColor="text1"/>
          <w:sz w:val="24"/>
          <w:szCs w:val="24"/>
        </w:rPr>
        <w:t xml:space="preserve"> </w:t>
      </w:r>
    </w:p>
    <w:p w14:paraId="2928B9BD" w14:textId="644F0CC8" w:rsidR="000B675A" w:rsidRDefault="000B675A"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951848">
        <w:rPr>
          <w:rFonts w:ascii="Times New Roman" w:eastAsia="Calibri" w:hAnsi="Times New Roman" w:cs="Times New Roman"/>
          <w:color w:val="000000" w:themeColor="text1"/>
          <w:sz w:val="24"/>
          <w:szCs w:val="24"/>
        </w:rPr>
        <w:t>sagatavot izglītības iestāžu budžeta tāmes, pār</w:t>
      </w:r>
      <w:r w:rsidR="00BA6967" w:rsidRPr="00951848">
        <w:rPr>
          <w:rFonts w:ascii="Times New Roman" w:eastAsia="Calibri" w:hAnsi="Times New Roman" w:cs="Times New Roman"/>
          <w:color w:val="000000" w:themeColor="text1"/>
          <w:sz w:val="24"/>
          <w:szCs w:val="24"/>
        </w:rPr>
        <w:t>raudzīt finansējuma izlietojumu;</w:t>
      </w:r>
    </w:p>
    <w:p w14:paraId="1134D1ED" w14:textId="34742194" w:rsidR="00951848" w:rsidRPr="00F86358" w:rsidRDefault="00951848" w:rsidP="00951848">
      <w:pPr>
        <w:pStyle w:val="Sarakstarindkopa"/>
        <w:numPr>
          <w:ilvl w:val="2"/>
          <w:numId w:val="39"/>
        </w:numPr>
        <w:autoSpaceDE w:val="0"/>
        <w:autoSpaceDN w:val="0"/>
        <w:adjustRightInd w:val="0"/>
        <w:spacing w:after="0" w:line="240" w:lineRule="auto"/>
        <w:ind w:left="1843" w:hanging="850"/>
        <w:jc w:val="both"/>
        <w:rPr>
          <w:rFonts w:ascii="Times New Roman" w:hAnsi="Times New Roman" w:cs="Times New Roman"/>
          <w:sz w:val="24"/>
          <w:szCs w:val="24"/>
        </w:rPr>
      </w:pPr>
      <w:r w:rsidRPr="00951848">
        <w:rPr>
          <w:rFonts w:ascii="Times New Roman" w:eastAsia="Calibri" w:hAnsi="Times New Roman" w:cs="Times New Roman"/>
          <w:color w:val="000000" w:themeColor="text1"/>
          <w:sz w:val="24"/>
          <w:szCs w:val="24"/>
        </w:rPr>
        <w:t>p</w:t>
      </w:r>
      <w:r w:rsidRPr="00951848">
        <w:rPr>
          <w:rFonts w:ascii="Times New Roman" w:hAnsi="Times New Roman" w:cs="Times New Roman"/>
          <w:sz w:val="24"/>
          <w:szCs w:val="24"/>
        </w:rPr>
        <w:t xml:space="preserve">ārbaudīt nepieciešamos dokumentus savstarpējo norēķinu veikšanai ar citām pašvaldībām par izglītības iestāžu sniegtajiem pakalpojumiem un </w:t>
      </w:r>
      <w:r w:rsidRPr="00951848">
        <w:rPr>
          <w:rFonts w:ascii="Times New Roman" w:eastAsia="Calibri" w:hAnsi="Times New Roman" w:cs="Times New Roman"/>
          <w:sz w:val="24"/>
          <w:szCs w:val="24"/>
        </w:rPr>
        <w:t>slēgt līgumus par izglītības iestāžu sniegtajiem pakalpojumiem, tostarp sagatavot un pārbaudīt savstarpējo norēķinu izmaksu tāmi par izglītojamo izmaksām uz 1 bērnu katrā izglītības iestādē</w:t>
      </w:r>
      <w:r w:rsidR="00F86358">
        <w:rPr>
          <w:rFonts w:ascii="Times New Roman" w:eastAsia="Calibri" w:hAnsi="Times New Roman" w:cs="Times New Roman"/>
          <w:sz w:val="24"/>
          <w:szCs w:val="24"/>
        </w:rPr>
        <w:t>;</w:t>
      </w:r>
      <w:r w:rsidRPr="00951848">
        <w:rPr>
          <w:rFonts w:ascii="Times New Roman" w:eastAsia="Calibri" w:hAnsi="Times New Roman" w:cs="Times New Roman"/>
          <w:sz w:val="24"/>
          <w:szCs w:val="24"/>
        </w:rPr>
        <w:t xml:space="preserve"> </w:t>
      </w:r>
    </w:p>
    <w:p w14:paraId="4986767D" w14:textId="369E3127" w:rsidR="00951848" w:rsidRPr="00951848" w:rsidRDefault="00951848" w:rsidP="00951848">
      <w:pPr>
        <w:pStyle w:val="Sarakstarindkopa"/>
        <w:numPr>
          <w:ilvl w:val="2"/>
          <w:numId w:val="39"/>
        </w:numPr>
        <w:autoSpaceDE w:val="0"/>
        <w:autoSpaceDN w:val="0"/>
        <w:adjustRightInd w:val="0"/>
        <w:spacing w:after="0" w:line="240" w:lineRule="auto"/>
        <w:ind w:left="1843" w:hanging="850"/>
        <w:jc w:val="both"/>
        <w:rPr>
          <w:rFonts w:ascii="Times New Roman" w:hAnsi="Times New Roman" w:cs="Times New Roman"/>
          <w:sz w:val="24"/>
          <w:szCs w:val="24"/>
        </w:rPr>
      </w:pPr>
      <w:r w:rsidRPr="00951848">
        <w:rPr>
          <w:rFonts w:ascii="Times New Roman" w:eastAsia="Calibri" w:hAnsi="Times New Roman" w:cs="Times New Roman"/>
          <w:sz w:val="24"/>
          <w:szCs w:val="24"/>
        </w:rPr>
        <w:t>sagatavot ēdināšanas izmaksu kalkulāciju izglītības iestādēs (tostarp no mērķdotācij</w:t>
      </w:r>
      <w:r w:rsidR="00F86358">
        <w:rPr>
          <w:rFonts w:ascii="Times New Roman" w:eastAsia="Calibri" w:hAnsi="Times New Roman" w:cs="Times New Roman"/>
          <w:sz w:val="24"/>
          <w:szCs w:val="24"/>
        </w:rPr>
        <w:t>a</w:t>
      </w:r>
      <w:r w:rsidRPr="00951848">
        <w:rPr>
          <w:rFonts w:ascii="Times New Roman" w:eastAsia="Calibri" w:hAnsi="Times New Roman" w:cs="Times New Roman"/>
          <w:sz w:val="24"/>
          <w:szCs w:val="24"/>
        </w:rPr>
        <w:t>s un pašvaldības budžeta</w:t>
      </w:r>
      <w:r w:rsidR="00F86358">
        <w:rPr>
          <w:rFonts w:ascii="Times New Roman" w:eastAsia="Calibri" w:hAnsi="Times New Roman" w:cs="Times New Roman"/>
          <w:sz w:val="24"/>
          <w:szCs w:val="24"/>
        </w:rPr>
        <w:t xml:space="preserve"> finansējuma</w:t>
      </w:r>
      <w:r w:rsidRPr="00951848">
        <w:rPr>
          <w:rFonts w:ascii="Times New Roman" w:eastAsia="Calibri" w:hAnsi="Times New Roman" w:cs="Times New Roman"/>
          <w:sz w:val="24"/>
          <w:szCs w:val="24"/>
        </w:rPr>
        <w:t>)</w:t>
      </w:r>
      <w:r w:rsidR="00F86358">
        <w:rPr>
          <w:rFonts w:ascii="Times New Roman" w:eastAsia="Calibri" w:hAnsi="Times New Roman" w:cs="Times New Roman"/>
          <w:sz w:val="24"/>
          <w:szCs w:val="24"/>
        </w:rPr>
        <w:t>;</w:t>
      </w:r>
    </w:p>
    <w:p w14:paraId="6D884468" w14:textId="2BA456F1" w:rsidR="00951848" w:rsidRPr="00951848" w:rsidRDefault="00951848" w:rsidP="00951848">
      <w:pPr>
        <w:pStyle w:val="Sarakstarindkopa"/>
        <w:numPr>
          <w:ilvl w:val="2"/>
          <w:numId w:val="39"/>
        </w:numPr>
        <w:autoSpaceDE w:val="0"/>
        <w:autoSpaceDN w:val="0"/>
        <w:adjustRightInd w:val="0"/>
        <w:spacing w:after="0" w:line="240" w:lineRule="auto"/>
        <w:ind w:left="1843" w:hanging="850"/>
        <w:jc w:val="both"/>
        <w:rPr>
          <w:rFonts w:ascii="Times New Roman" w:hAnsi="Times New Roman" w:cs="Times New Roman"/>
          <w:sz w:val="24"/>
          <w:szCs w:val="24"/>
        </w:rPr>
      </w:pPr>
      <w:r w:rsidRPr="00951848">
        <w:rPr>
          <w:rFonts w:ascii="Times New Roman" w:eastAsia="Calibri" w:hAnsi="Times New Roman" w:cs="Times New Roman"/>
          <w:sz w:val="24"/>
          <w:szCs w:val="24"/>
        </w:rPr>
        <w:t>sagatavot ekonomiskos aprēķinus un institūciju pieprasījumus par budžeta izpildi Izglītības iestādēs (tostarp, statistikas pārskats, uzturēšanas izdevumi izglītības iestādēs un cita informācija par finanšu jomu)</w:t>
      </w:r>
      <w:r w:rsidR="00F86358">
        <w:rPr>
          <w:rFonts w:ascii="Times New Roman" w:eastAsia="Calibri" w:hAnsi="Times New Roman" w:cs="Times New Roman"/>
          <w:sz w:val="24"/>
          <w:szCs w:val="24"/>
        </w:rPr>
        <w:t>;</w:t>
      </w:r>
    </w:p>
    <w:p w14:paraId="32662600" w14:textId="454648A4" w:rsidR="00951848" w:rsidRPr="00951848" w:rsidRDefault="00951848" w:rsidP="00951848">
      <w:pPr>
        <w:pStyle w:val="Sarakstarindkopa"/>
        <w:numPr>
          <w:ilvl w:val="2"/>
          <w:numId w:val="39"/>
        </w:numPr>
        <w:autoSpaceDE w:val="0"/>
        <w:autoSpaceDN w:val="0"/>
        <w:adjustRightInd w:val="0"/>
        <w:spacing w:after="0" w:line="240" w:lineRule="auto"/>
        <w:ind w:left="1843" w:hanging="850"/>
        <w:jc w:val="both"/>
        <w:rPr>
          <w:rFonts w:ascii="Times New Roman" w:hAnsi="Times New Roman" w:cs="Times New Roman"/>
          <w:sz w:val="24"/>
          <w:szCs w:val="24"/>
        </w:rPr>
      </w:pPr>
      <w:r w:rsidRPr="00951848">
        <w:rPr>
          <w:rFonts w:ascii="Times New Roman" w:eastAsia="Calibri" w:hAnsi="Times New Roman" w:cs="Times New Roman"/>
          <w:sz w:val="24"/>
          <w:szCs w:val="24"/>
        </w:rPr>
        <w:t>sagatavot maksas pakalpojumu izcenojumu aprēķinus izglītības iestādēm;</w:t>
      </w:r>
    </w:p>
    <w:p w14:paraId="50B21D5E" w14:textId="3AAD6638" w:rsidR="00162774" w:rsidRPr="007A56D6" w:rsidRDefault="00162774"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rPr>
        <w:t xml:space="preserve">sadarbībā ar Izglītības iestāžu vadītājiem izstrādāt priekšlikumus par prioritātēm </w:t>
      </w:r>
      <w:r w:rsidR="00A75A93" w:rsidRPr="00F86358">
        <w:rPr>
          <w:rFonts w:ascii="Times New Roman" w:eastAsia="Times New Roman" w:hAnsi="Times New Roman" w:cs="Times New Roman"/>
          <w:color w:val="000000" w:themeColor="text1"/>
          <w:sz w:val="24"/>
          <w:szCs w:val="24"/>
        </w:rPr>
        <w:t>I</w:t>
      </w:r>
      <w:r w:rsidRPr="00F86358">
        <w:rPr>
          <w:rFonts w:ascii="Times New Roman" w:eastAsia="Times New Roman" w:hAnsi="Times New Roman" w:cs="Times New Roman"/>
          <w:color w:val="000000" w:themeColor="text1"/>
          <w:sz w:val="24"/>
          <w:szCs w:val="24"/>
        </w:rPr>
        <w:t>zglītības iestāžu finansēšanai</w:t>
      </w:r>
      <w:r w:rsidR="006839A9" w:rsidRPr="00F86358">
        <w:rPr>
          <w:rFonts w:ascii="Times New Roman" w:eastAsia="Times New Roman" w:hAnsi="Times New Roman" w:cs="Times New Roman"/>
          <w:color w:val="000000" w:themeColor="text1"/>
          <w:sz w:val="24"/>
          <w:szCs w:val="24"/>
        </w:rPr>
        <w:t xml:space="preserve"> un sniegt atzinumus par </w:t>
      </w:r>
      <w:r w:rsidR="005C1088" w:rsidRPr="00F86358">
        <w:rPr>
          <w:rFonts w:ascii="Times New Roman" w:eastAsia="Times New Roman" w:hAnsi="Times New Roman" w:cs="Times New Roman"/>
          <w:color w:val="000000" w:themeColor="text1"/>
          <w:sz w:val="24"/>
          <w:szCs w:val="24"/>
        </w:rPr>
        <w:t xml:space="preserve">šo </w:t>
      </w:r>
      <w:r w:rsidR="006839A9" w:rsidRPr="00F86358">
        <w:rPr>
          <w:rFonts w:ascii="Times New Roman" w:eastAsia="Times New Roman" w:hAnsi="Times New Roman" w:cs="Times New Roman"/>
          <w:color w:val="000000" w:themeColor="text1"/>
          <w:sz w:val="24"/>
          <w:szCs w:val="24"/>
        </w:rPr>
        <w:t>iestāžu tāmēm budžeta gadam</w:t>
      </w:r>
      <w:r w:rsidRPr="00F86358">
        <w:rPr>
          <w:rFonts w:ascii="Times New Roman" w:eastAsia="Times New Roman" w:hAnsi="Times New Roman" w:cs="Times New Roman"/>
          <w:color w:val="000000" w:themeColor="text1"/>
          <w:sz w:val="24"/>
          <w:szCs w:val="24"/>
        </w:rPr>
        <w:t>;</w:t>
      </w:r>
    </w:p>
    <w:p w14:paraId="5C01C67E" w14:textId="29374C69" w:rsidR="00E60DF4" w:rsidRPr="00653AF0" w:rsidRDefault="00653AF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653AF0">
        <w:rPr>
          <w:rFonts w:ascii="Times New Roman" w:eastAsia="Times New Roman" w:hAnsi="Times New Roman" w:cs="Times New Roman"/>
          <w:sz w:val="24"/>
          <w:szCs w:val="24"/>
        </w:rPr>
        <w:t xml:space="preserve">organizēt </w:t>
      </w:r>
      <w:r w:rsidR="00AB14B4" w:rsidRPr="00653AF0">
        <w:rPr>
          <w:rFonts w:ascii="Times New Roman" w:eastAsia="Times New Roman" w:hAnsi="Times New Roman" w:cs="Times New Roman"/>
          <w:sz w:val="24"/>
          <w:szCs w:val="24"/>
        </w:rPr>
        <w:t>Pašvaldības Izglītības</w:t>
      </w:r>
      <w:r w:rsidR="00A65CAA">
        <w:rPr>
          <w:rFonts w:ascii="Times New Roman" w:eastAsia="Times New Roman" w:hAnsi="Times New Roman" w:cs="Times New Roman"/>
          <w:sz w:val="24"/>
          <w:szCs w:val="24"/>
        </w:rPr>
        <w:t xml:space="preserve"> </w:t>
      </w:r>
      <w:r w:rsidR="00AB14B4" w:rsidRPr="00653AF0">
        <w:rPr>
          <w:rFonts w:ascii="Times New Roman" w:eastAsia="Times New Roman" w:hAnsi="Times New Roman" w:cs="Times New Roman"/>
          <w:sz w:val="24"/>
          <w:szCs w:val="24"/>
        </w:rPr>
        <w:t xml:space="preserve">iestāžu vadītāju darba algas un </w:t>
      </w:r>
      <w:r w:rsidR="004D1AB9" w:rsidRPr="00653AF0">
        <w:rPr>
          <w:rFonts w:ascii="Times New Roman" w:eastAsia="Times New Roman" w:hAnsi="Times New Roman" w:cs="Times New Roman"/>
          <w:sz w:val="24"/>
          <w:szCs w:val="24"/>
        </w:rPr>
        <w:t>piemaksas aprēķināšanu</w:t>
      </w:r>
      <w:r w:rsidR="00AB14B4" w:rsidRPr="00653AF0">
        <w:rPr>
          <w:rFonts w:ascii="Times New Roman" w:eastAsia="Times New Roman" w:hAnsi="Times New Roman" w:cs="Times New Roman"/>
          <w:sz w:val="24"/>
          <w:szCs w:val="24"/>
        </w:rPr>
        <w:t xml:space="preserve"> atbilstoši normatīvajiem aktiem;</w:t>
      </w:r>
    </w:p>
    <w:p w14:paraId="3124C9D1" w14:textId="497B185C" w:rsidR="00E60DF4" w:rsidRPr="00575D01" w:rsidRDefault="002D4B9A"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575D01">
        <w:rPr>
          <w:rFonts w:ascii="Times New Roman" w:eastAsia="Times New Roman" w:hAnsi="Times New Roman" w:cs="Times New Roman"/>
          <w:sz w:val="24"/>
          <w:szCs w:val="24"/>
        </w:rPr>
        <w:t xml:space="preserve">izstrādāt un iesniegt </w:t>
      </w:r>
      <w:r w:rsidR="00E77ACE" w:rsidRPr="00575D01">
        <w:rPr>
          <w:rFonts w:ascii="Times New Roman" w:eastAsia="Times New Roman" w:hAnsi="Times New Roman" w:cs="Times New Roman"/>
          <w:sz w:val="24"/>
          <w:szCs w:val="24"/>
        </w:rPr>
        <w:t xml:space="preserve">Domes Izglītības, kultūras un sporta komitejai </w:t>
      </w:r>
      <w:r w:rsidRPr="00575D01">
        <w:rPr>
          <w:rFonts w:ascii="Times New Roman" w:eastAsia="Times New Roman" w:hAnsi="Times New Roman" w:cs="Times New Roman"/>
          <w:sz w:val="24"/>
          <w:szCs w:val="24"/>
        </w:rPr>
        <w:t xml:space="preserve">priekšlikumus </w:t>
      </w:r>
      <w:r w:rsidR="00E77ACE" w:rsidRPr="00575D01">
        <w:rPr>
          <w:rFonts w:ascii="Times New Roman" w:eastAsia="Times New Roman" w:hAnsi="Times New Roman" w:cs="Times New Roman"/>
          <w:sz w:val="24"/>
          <w:szCs w:val="24"/>
        </w:rPr>
        <w:t xml:space="preserve">par </w:t>
      </w:r>
      <w:r w:rsidRPr="00575D01">
        <w:rPr>
          <w:rFonts w:ascii="Times New Roman" w:eastAsia="Times New Roman" w:hAnsi="Times New Roman" w:cs="Times New Roman"/>
          <w:sz w:val="24"/>
          <w:szCs w:val="24"/>
        </w:rPr>
        <w:t>ama</w:t>
      </w:r>
      <w:r w:rsidR="00E77ACE" w:rsidRPr="00575D01">
        <w:rPr>
          <w:rFonts w:ascii="Times New Roman" w:eastAsia="Times New Roman" w:hAnsi="Times New Roman" w:cs="Times New Roman"/>
          <w:sz w:val="24"/>
          <w:szCs w:val="24"/>
        </w:rPr>
        <w:t>tu vienību skaitu</w:t>
      </w:r>
      <w:r w:rsidRPr="00575D01">
        <w:rPr>
          <w:rFonts w:ascii="Times New Roman" w:eastAsia="Times New Roman" w:hAnsi="Times New Roman" w:cs="Times New Roman"/>
          <w:sz w:val="24"/>
          <w:szCs w:val="24"/>
        </w:rPr>
        <w:t xml:space="preserve"> Izglītības</w:t>
      </w:r>
      <w:r w:rsidR="00E542E1">
        <w:rPr>
          <w:rFonts w:ascii="Times New Roman" w:eastAsia="Times New Roman" w:hAnsi="Times New Roman" w:cs="Times New Roman"/>
          <w:sz w:val="24"/>
          <w:szCs w:val="24"/>
        </w:rPr>
        <w:t xml:space="preserve"> </w:t>
      </w:r>
      <w:r w:rsidRPr="00575D01">
        <w:rPr>
          <w:rFonts w:ascii="Times New Roman" w:eastAsia="Times New Roman" w:hAnsi="Times New Roman" w:cs="Times New Roman"/>
          <w:sz w:val="24"/>
          <w:szCs w:val="24"/>
        </w:rPr>
        <w:t>iestādēs un iestāžu administrācijas un pedagogu darba samaksas modeļiem;</w:t>
      </w:r>
    </w:p>
    <w:p w14:paraId="388C9E7C" w14:textId="12624E74" w:rsidR="00E60DF4"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FB0280">
        <w:rPr>
          <w:rFonts w:ascii="Times New Roman" w:eastAsia="Times New Roman" w:hAnsi="Times New Roman" w:cs="Times New Roman"/>
          <w:sz w:val="24"/>
          <w:szCs w:val="24"/>
        </w:rPr>
        <w:t>nodrošināt stingrās uzskaites dokumentu veidlapu saņemšanu, izlietošanas uzskaiti, glabāšanu, iznīcināšanu un sniegt at</w:t>
      </w:r>
      <w:r w:rsidR="00E60DF4">
        <w:rPr>
          <w:rFonts w:ascii="Times New Roman" w:eastAsia="Times New Roman" w:hAnsi="Times New Roman" w:cs="Times New Roman"/>
          <w:sz w:val="24"/>
          <w:szCs w:val="24"/>
        </w:rPr>
        <w:t>skaites kompetentajām iestādēm;</w:t>
      </w:r>
    </w:p>
    <w:p w14:paraId="1FC1102F" w14:textId="60686120" w:rsidR="00FB0280" w:rsidRDefault="001372DA"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F86358">
        <w:rPr>
          <w:rFonts w:ascii="Times New Roman" w:eastAsia="Times New Roman" w:hAnsi="Times New Roman" w:cs="Times New Roman"/>
          <w:color w:val="000000" w:themeColor="text1"/>
          <w:sz w:val="24"/>
          <w:szCs w:val="24"/>
        </w:rPr>
        <w:t>veidot Pašvaldības pedagoģiskā personāla politiku</w:t>
      </w:r>
      <w:r w:rsidR="005F7B8A" w:rsidRPr="00F86358">
        <w:rPr>
          <w:rFonts w:ascii="Times New Roman" w:eastAsia="Times New Roman" w:hAnsi="Times New Roman" w:cs="Times New Roman"/>
          <w:color w:val="000000" w:themeColor="text1"/>
          <w:sz w:val="24"/>
          <w:szCs w:val="24"/>
        </w:rPr>
        <w:t xml:space="preserve">, tai skaitā, </w:t>
      </w:r>
      <w:r w:rsidR="00FB0280" w:rsidRPr="00335B70">
        <w:rPr>
          <w:rFonts w:ascii="Times New Roman" w:eastAsia="Times New Roman" w:hAnsi="Times New Roman" w:cs="Times New Roman"/>
          <w:bCs/>
          <w:sz w:val="24"/>
          <w:szCs w:val="24"/>
        </w:rPr>
        <w:t>saskaņot Iz</w:t>
      </w:r>
      <w:r w:rsidR="00FB0280" w:rsidRPr="00FB0280">
        <w:rPr>
          <w:rFonts w:ascii="Times New Roman" w:eastAsia="Times New Roman" w:hAnsi="Times New Roman" w:cs="Times New Roman"/>
          <w:sz w:val="24"/>
          <w:szCs w:val="24"/>
        </w:rPr>
        <w:t>glītības iestāžu iesniegtās izglītības iestāžu pedagogu profesionālās darbības novērtēšanas kārtības un uzraudzīt to izpildi;</w:t>
      </w:r>
    </w:p>
    <w:p w14:paraId="7429E216" w14:textId="17602808" w:rsidR="001B660F" w:rsidRPr="00C245BF" w:rsidRDefault="00422925"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C245BF">
        <w:rPr>
          <w:rFonts w:ascii="Times New Roman" w:eastAsia="Times New Roman" w:hAnsi="Times New Roman" w:cs="Times New Roman"/>
          <w:sz w:val="24"/>
          <w:szCs w:val="24"/>
        </w:rPr>
        <w:lastRenderedPageBreak/>
        <w:t>savas kompetences ietvaros sagatavot dokumentus Pašvaldības pedagoģisko darbinieku apbalvošanai par ieguldījumu izglītības darbā;</w:t>
      </w:r>
    </w:p>
    <w:p w14:paraId="51F90C45" w14:textId="5EEC75E0" w:rsidR="001B660F"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organizēt Pašvaldības pedagoģiski medicīniskās komisijas darbu;</w:t>
      </w:r>
    </w:p>
    <w:p w14:paraId="2F8C40A3" w14:textId="2EAE5A77" w:rsidR="00BC38C4" w:rsidRPr="00C20E4F"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u w:val="single"/>
          <w:lang w:eastAsia="lv-LV"/>
        </w:rPr>
      </w:pPr>
      <w:r w:rsidRPr="00C20E4F">
        <w:rPr>
          <w:rFonts w:ascii="Times New Roman" w:eastAsia="Times New Roman" w:hAnsi="Times New Roman" w:cs="Times New Roman"/>
          <w:sz w:val="24"/>
          <w:szCs w:val="24"/>
          <w:lang w:eastAsia="lv-LV"/>
        </w:rPr>
        <w:t>nodrošināt Limbažu novadā speciālās izglītības piee</w:t>
      </w:r>
      <w:r w:rsidR="00BC38C4" w:rsidRPr="00C20E4F">
        <w:rPr>
          <w:rFonts w:ascii="Times New Roman" w:eastAsia="Times New Roman" w:hAnsi="Times New Roman" w:cs="Times New Roman"/>
          <w:sz w:val="24"/>
          <w:szCs w:val="24"/>
          <w:lang w:eastAsia="lv-LV"/>
        </w:rPr>
        <w:t>jamību,</w:t>
      </w:r>
      <w:r w:rsidR="00C20E4F" w:rsidRPr="00C20E4F">
        <w:rPr>
          <w:rFonts w:ascii="Times New Roman" w:eastAsia="Times New Roman" w:hAnsi="Times New Roman" w:cs="Times New Roman"/>
          <w:sz w:val="24"/>
          <w:szCs w:val="24"/>
          <w:lang w:eastAsia="lv-LV"/>
        </w:rPr>
        <w:t xml:space="preserve"> </w:t>
      </w:r>
      <w:r w:rsidR="00BC38C4" w:rsidRPr="00C20E4F">
        <w:rPr>
          <w:rFonts w:ascii="Times New Roman" w:eastAsia="Times New Roman" w:hAnsi="Times New Roman" w:cs="Times New Roman"/>
          <w:sz w:val="24"/>
          <w:szCs w:val="24"/>
          <w:lang w:eastAsia="lv-LV"/>
        </w:rPr>
        <w:t xml:space="preserve">ievērot </w:t>
      </w:r>
      <w:r w:rsidR="00BC38C4" w:rsidRPr="00C20E4F">
        <w:rPr>
          <w:rFonts w:ascii="Times New Roman" w:eastAsia="Calibri" w:hAnsi="Times New Roman" w:cs="Times New Roman"/>
          <w:sz w:val="24"/>
          <w:szCs w:val="24"/>
        </w:rPr>
        <w:t>iekļaujošās</w:t>
      </w:r>
      <w:r w:rsidR="004139DF" w:rsidRPr="00C20E4F">
        <w:rPr>
          <w:rFonts w:ascii="Times New Roman" w:eastAsia="Calibri" w:hAnsi="Times New Roman" w:cs="Times New Roman"/>
          <w:sz w:val="24"/>
          <w:szCs w:val="24"/>
        </w:rPr>
        <w:t xml:space="preserve"> izglītības principu</w:t>
      </w:r>
      <w:r w:rsidR="00BC38C4" w:rsidRPr="00C20E4F">
        <w:rPr>
          <w:rFonts w:ascii="Times New Roman" w:eastAsia="Calibri" w:hAnsi="Times New Roman" w:cs="Times New Roman"/>
          <w:sz w:val="24"/>
          <w:szCs w:val="24"/>
        </w:rPr>
        <w:t>s</w:t>
      </w:r>
      <w:r w:rsidR="004139DF" w:rsidRPr="00C20E4F">
        <w:rPr>
          <w:rFonts w:ascii="Times New Roman" w:eastAsia="Calibri" w:hAnsi="Times New Roman" w:cs="Times New Roman"/>
          <w:sz w:val="24"/>
          <w:szCs w:val="24"/>
        </w:rPr>
        <w:t xml:space="preserve"> </w:t>
      </w:r>
      <w:r w:rsidR="00BC38C4" w:rsidRPr="00C20E4F">
        <w:rPr>
          <w:rFonts w:ascii="Times New Roman" w:eastAsia="Calibri" w:hAnsi="Times New Roman" w:cs="Times New Roman"/>
          <w:sz w:val="24"/>
          <w:szCs w:val="24"/>
        </w:rPr>
        <w:t>novada izglītības iestādēs;</w:t>
      </w:r>
      <w:r w:rsidR="004139DF" w:rsidRPr="00C20E4F">
        <w:rPr>
          <w:rFonts w:ascii="Times New Roman" w:eastAsia="Calibri" w:hAnsi="Times New Roman" w:cs="Times New Roman"/>
          <w:sz w:val="24"/>
          <w:szCs w:val="24"/>
        </w:rPr>
        <w:t xml:space="preserve"> </w:t>
      </w:r>
    </w:p>
    <w:p w14:paraId="6B8EC0AD" w14:textId="4394EEE3" w:rsidR="001B660F"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FB0280">
        <w:rPr>
          <w:rFonts w:ascii="Times New Roman" w:eastAsia="Calibri" w:hAnsi="Times New Roman" w:cs="Times New Roman"/>
          <w:sz w:val="24"/>
          <w:szCs w:val="24"/>
        </w:rPr>
        <w:t xml:space="preserve">veikt obligātā izglītības vecuma bērnu uzskaiti normatīvajos aktos noteiktajā kārtībā, pārraudzīt ilgstoši slimojošo izglītojamo </w:t>
      </w:r>
      <w:r w:rsidR="00C44AAC" w:rsidRPr="00F77227">
        <w:rPr>
          <w:rFonts w:ascii="Times New Roman" w:eastAsia="Calibri" w:hAnsi="Times New Roman" w:cs="Times New Roman"/>
          <w:sz w:val="24"/>
          <w:szCs w:val="24"/>
        </w:rPr>
        <w:t>apmācību</w:t>
      </w:r>
      <w:r w:rsidR="001B660F">
        <w:rPr>
          <w:rFonts w:ascii="Times New Roman" w:eastAsia="Calibri" w:hAnsi="Times New Roman" w:cs="Times New Roman"/>
          <w:sz w:val="24"/>
          <w:szCs w:val="24"/>
        </w:rPr>
        <w:t xml:space="preserve"> ārpus Izglītības iestādēm;</w:t>
      </w:r>
    </w:p>
    <w:p w14:paraId="13843249" w14:textId="439D47CA" w:rsidR="001B660F" w:rsidRDefault="00BC38C4"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sadarboties ar </w:t>
      </w:r>
      <w:r w:rsidR="00C44AAC" w:rsidRPr="00F77227">
        <w:rPr>
          <w:rFonts w:ascii="Times New Roman" w:eastAsia="Times New Roman" w:hAnsi="Times New Roman" w:cs="Times New Roman"/>
          <w:sz w:val="24"/>
          <w:szCs w:val="24"/>
        </w:rPr>
        <w:t>atbilstošām</w:t>
      </w:r>
      <w:r w:rsidR="00F77227" w:rsidRPr="00F77227">
        <w:rPr>
          <w:rFonts w:ascii="Times New Roman" w:eastAsia="Times New Roman" w:hAnsi="Times New Roman" w:cs="Times New Roman"/>
          <w:sz w:val="24"/>
          <w:szCs w:val="24"/>
        </w:rPr>
        <w:t xml:space="preserve"> </w:t>
      </w:r>
      <w:r w:rsidR="00FB0280" w:rsidRPr="00FB0280">
        <w:rPr>
          <w:rFonts w:ascii="Times New Roman" w:eastAsia="Times New Roman" w:hAnsi="Times New Roman" w:cs="Times New Roman"/>
          <w:sz w:val="24"/>
          <w:szCs w:val="24"/>
        </w:rPr>
        <w:t xml:space="preserve">institūcijām, ja obligāto izglītības </w:t>
      </w:r>
      <w:r w:rsidR="00C44AAC">
        <w:rPr>
          <w:rFonts w:ascii="Times New Roman" w:eastAsia="Times New Roman" w:hAnsi="Times New Roman" w:cs="Times New Roman"/>
          <w:sz w:val="24"/>
          <w:szCs w:val="24"/>
        </w:rPr>
        <w:t>vecumu</w:t>
      </w:r>
      <w:r w:rsidR="00FB0280" w:rsidRPr="00FB0280">
        <w:rPr>
          <w:rFonts w:ascii="Times New Roman" w:eastAsia="Times New Roman" w:hAnsi="Times New Roman" w:cs="Times New Roman"/>
          <w:sz w:val="24"/>
          <w:szCs w:val="24"/>
        </w:rPr>
        <w:t xml:space="preserve"> sasniegušais bērns neapmeklē izglītības iestādi;</w:t>
      </w:r>
    </w:p>
    <w:p w14:paraId="22ABC687" w14:textId="03D7FB9C" w:rsidR="001B660F" w:rsidRPr="007A56D6" w:rsidRDefault="00DB5C02"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437227">
        <w:rPr>
          <w:rFonts w:ascii="Times New Roman" w:eastAsia="Times New Roman" w:hAnsi="Times New Roman" w:cs="Times New Roman"/>
          <w:sz w:val="24"/>
          <w:szCs w:val="24"/>
        </w:rPr>
        <w:t>izvērtēt interešu izglītības programmas, sekot to īstenošanas kvalitātei</w:t>
      </w:r>
      <w:r w:rsidR="00C44AAC" w:rsidRPr="00437227">
        <w:rPr>
          <w:rFonts w:ascii="Times New Roman" w:eastAsia="Times New Roman" w:hAnsi="Times New Roman" w:cs="Times New Roman"/>
          <w:sz w:val="24"/>
          <w:szCs w:val="24"/>
        </w:rPr>
        <w:t>, koordinēt interešu un profesionālās ievirzes izglītības attīstību Limbažu novadā</w:t>
      </w:r>
      <w:r w:rsidR="00437227" w:rsidRPr="00437227">
        <w:rPr>
          <w:rFonts w:ascii="Times New Roman" w:eastAsia="Times New Roman" w:hAnsi="Times New Roman" w:cs="Times New Roman"/>
          <w:sz w:val="24"/>
          <w:szCs w:val="24"/>
        </w:rPr>
        <w:t>;</w:t>
      </w:r>
    </w:p>
    <w:p w14:paraId="73E3AA24" w14:textId="0FDC4061" w:rsidR="000313A1"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sekmēt karjeras izglītības izpratni  dažādās vecuma grupās, aktualizēt darba tirgus prasības novadā, sekmēt Izglītības iestāžu un darba devēju sadarbību;</w:t>
      </w:r>
    </w:p>
    <w:p w14:paraId="122E12BA" w14:textId="0F9E7F44" w:rsidR="000313A1"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organizēt Interešu izglītības</w:t>
      </w:r>
      <w:r w:rsidR="00171C43">
        <w:rPr>
          <w:rFonts w:ascii="Times New Roman" w:eastAsia="Times New Roman" w:hAnsi="Times New Roman" w:cs="Times New Roman"/>
          <w:sz w:val="24"/>
          <w:szCs w:val="24"/>
          <w:lang w:eastAsia="lv-LV"/>
        </w:rPr>
        <w:t xml:space="preserve"> programmu </w:t>
      </w:r>
      <w:r w:rsidR="00171C43" w:rsidRPr="007A56D6">
        <w:rPr>
          <w:rFonts w:ascii="Times New Roman" w:eastAsia="Times New Roman" w:hAnsi="Times New Roman" w:cs="Times New Roman"/>
          <w:sz w:val="24"/>
          <w:szCs w:val="24"/>
          <w:lang w:eastAsia="lv-LV"/>
        </w:rPr>
        <w:t xml:space="preserve">licenču </w:t>
      </w:r>
      <w:r w:rsidRPr="00FB0280">
        <w:rPr>
          <w:rFonts w:ascii="Times New Roman" w:eastAsia="Times New Roman" w:hAnsi="Times New Roman" w:cs="Times New Roman"/>
          <w:sz w:val="24"/>
          <w:szCs w:val="24"/>
          <w:lang w:eastAsia="lv-LV"/>
        </w:rPr>
        <w:t>un neformālās izglītības programmu</w:t>
      </w:r>
      <w:r w:rsidR="00886185">
        <w:rPr>
          <w:rFonts w:ascii="Times New Roman" w:eastAsia="Times New Roman" w:hAnsi="Times New Roman" w:cs="Times New Roman"/>
          <w:sz w:val="24"/>
          <w:szCs w:val="24"/>
          <w:lang w:eastAsia="lv-LV"/>
        </w:rPr>
        <w:t xml:space="preserve"> </w:t>
      </w:r>
      <w:r w:rsidR="00B274A9" w:rsidRPr="007A56D6">
        <w:rPr>
          <w:rFonts w:ascii="Times New Roman" w:eastAsia="Times New Roman" w:hAnsi="Times New Roman" w:cs="Times New Roman"/>
          <w:sz w:val="24"/>
          <w:szCs w:val="24"/>
          <w:lang w:eastAsia="lv-LV"/>
        </w:rPr>
        <w:t xml:space="preserve">atļauju izsniegšanas </w:t>
      </w:r>
      <w:r w:rsidRPr="00FB0280">
        <w:rPr>
          <w:rFonts w:ascii="Times New Roman" w:eastAsia="Times New Roman" w:hAnsi="Times New Roman" w:cs="Times New Roman"/>
          <w:sz w:val="24"/>
          <w:szCs w:val="24"/>
          <w:lang w:eastAsia="lv-LV"/>
        </w:rPr>
        <w:t>komisijas darbu;</w:t>
      </w:r>
    </w:p>
    <w:p w14:paraId="2A8D598F" w14:textId="5AA81984" w:rsidR="000313A1"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FB0280">
        <w:rPr>
          <w:rFonts w:ascii="Times New Roman" w:eastAsia="Calibri" w:hAnsi="Times New Roman" w:cs="Times New Roman"/>
          <w:sz w:val="24"/>
          <w:szCs w:val="24"/>
        </w:rPr>
        <w:t xml:space="preserve">veicināt </w:t>
      </w:r>
      <w:r w:rsidR="00414EF2" w:rsidRPr="00F86358">
        <w:rPr>
          <w:rFonts w:ascii="Times New Roman" w:eastAsia="Calibri" w:hAnsi="Times New Roman" w:cs="Times New Roman"/>
          <w:color w:val="000000" w:themeColor="text1"/>
          <w:sz w:val="24"/>
          <w:szCs w:val="24"/>
        </w:rPr>
        <w:t xml:space="preserve">pieaugušo izglītības politikas mērķu un rīcības virzienu īstenošanu, veicināt </w:t>
      </w:r>
      <w:r w:rsidRPr="00F86358">
        <w:rPr>
          <w:rFonts w:ascii="Times New Roman" w:eastAsia="Calibri" w:hAnsi="Times New Roman" w:cs="Times New Roman"/>
          <w:color w:val="000000" w:themeColor="text1"/>
          <w:sz w:val="24"/>
          <w:szCs w:val="24"/>
        </w:rPr>
        <w:t>pieaugušo</w:t>
      </w:r>
      <w:r w:rsidR="007C0C42" w:rsidRPr="00F86358">
        <w:rPr>
          <w:rFonts w:ascii="Times New Roman" w:eastAsia="Calibri" w:hAnsi="Times New Roman" w:cs="Times New Roman"/>
          <w:color w:val="000000" w:themeColor="text1"/>
          <w:sz w:val="24"/>
          <w:szCs w:val="24"/>
        </w:rPr>
        <w:t xml:space="preserve"> neformālās izglītības programmu satura </w:t>
      </w:r>
      <w:r w:rsidR="00457D94" w:rsidRPr="00F86358">
        <w:rPr>
          <w:rFonts w:ascii="Times New Roman" w:eastAsia="Calibri" w:hAnsi="Times New Roman" w:cs="Times New Roman"/>
          <w:color w:val="000000" w:themeColor="text1"/>
          <w:sz w:val="24"/>
          <w:szCs w:val="24"/>
        </w:rPr>
        <w:t>aktualizēšanu</w:t>
      </w:r>
      <w:r w:rsidR="007C0C42" w:rsidRPr="00F86358">
        <w:rPr>
          <w:rFonts w:ascii="Times New Roman" w:eastAsia="Calibri" w:hAnsi="Times New Roman" w:cs="Times New Roman"/>
          <w:color w:val="000000" w:themeColor="text1"/>
          <w:sz w:val="24"/>
          <w:szCs w:val="24"/>
        </w:rPr>
        <w:t xml:space="preserve"> atbilstoši darba tirgus prasībām</w:t>
      </w:r>
      <w:r w:rsidRPr="00F86358">
        <w:rPr>
          <w:rFonts w:ascii="Times New Roman" w:eastAsia="Calibri" w:hAnsi="Times New Roman" w:cs="Times New Roman"/>
          <w:color w:val="000000" w:themeColor="text1"/>
          <w:sz w:val="24"/>
          <w:szCs w:val="24"/>
        </w:rPr>
        <w:t xml:space="preserve"> </w:t>
      </w:r>
      <w:r w:rsidR="007C0C42" w:rsidRPr="00F86358">
        <w:rPr>
          <w:rFonts w:ascii="Times New Roman" w:eastAsia="Calibri" w:hAnsi="Times New Roman" w:cs="Times New Roman"/>
          <w:color w:val="000000" w:themeColor="text1"/>
          <w:sz w:val="24"/>
          <w:szCs w:val="24"/>
        </w:rPr>
        <w:t>un sekmēt</w:t>
      </w:r>
      <w:r w:rsidRPr="00F86358">
        <w:rPr>
          <w:rFonts w:ascii="Times New Roman" w:eastAsia="Calibri" w:hAnsi="Times New Roman" w:cs="Times New Roman"/>
          <w:color w:val="000000" w:themeColor="text1"/>
          <w:sz w:val="24"/>
          <w:szCs w:val="24"/>
        </w:rPr>
        <w:t xml:space="preserve"> </w:t>
      </w:r>
      <w:r w:rsidRPr="00FB0280">
        <w:rPr>
          <w:rFonts w:ascii="Times New Roman" w:eastAsia="Calibri" w:hAnsi="Times New Roman" w:cs="Times New Roman"/>
          <w:sz w:val="24"/>
          <w:szCs w:val="24"/>
        </w:rPr>
        <w:t xml:space="preserve">iesaistīto pušu koordinētu sadarbību, palielināt dažādo </w:t>
      </w:r>
      <w:proofErr w:type="spellStart"/>
      <w:r w:rsidRPr="00FB0280">
        <w:rPr>
          <w:rFonts w:ascii="Times New Roman" w:eastAsia="Calibri" w:hAnsi="Times New Roman" w:cs="Times New Roman"/>
          <w:sz w:val="24"/>
          <w:szCs w:val="24"/>
        </w:rPr>
        <w:t>mērķgrupu</w:t>
      </w:r>
      <w:proofErr w:type="spellEnd"/>
      <w:r w:rsidRPr="00FB0280">
        <w:rPr>
          <w:rFonts w:ascii="Times New Roman" w:eastAsia="Calibri" w:hAnsi="Times New Roman" w:cs="Times New Roman"/>
          <w:sz w:val="24"/>
          <w:szCs w:val="24"/>
        </w:rPr>
        <w:t xml:space="preserve"> informētību par pieaugušo izglītības iespējām novadā un reģionā;</w:t>
      </w:r>
    </w:p>
    <w:p w14:paraId="6ECD6C1C" w14:textId="603AA3D7" w:rsidR="000313A1"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nodrošināt atbalstu pieaugušo kvalitatīvai un iek</w:t>
      </w:r>
      <w:r w:rsidR="00AC6A13" w:rsidRPr="007A56D6">
        <w:rPr>
          <w:rFonts w:ascii="Times New Roman" w:eastAsia="Calibri" w:hAnsi="Times New Roman" w:cs="Times New Roman"/>
          <w:sz w:val="24"/>
          <w:szCs w:val="24"/>
        </w:rPr>
        <w:t>ļaujošai izglītībai,</w:t>
      </w:r>
      <w:r w:rsidRPr="007A56D6">
        <w:rPr>
          <w:rFonts w:ascii="Times New Roman" w:eastAsia="Calibri" w:hAnsi="Times New Roman" w:cs="Times New Roman"/>
          <w:sz w:val="24"/>
          <w:szCs w:val="24"/>
        </w:rPr>
        <w:t xml:space="preserve"> sniedzot atbalstu mācību šķēršļu pārvarēšanā;</w:t>
      </w:r>
    </w:p>
    <w:p w14:paraId="7E54C0B1" w14:textId="44AC4A12" w:rsidR="00841794"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nodrošināt datu aktualizēšanu Valsts izglītības informācijas sistēmas datu bāzē, Valsts pedagoģiski medicīnisko komisiju datubāzē un citās datubāzēs, kas ietilpst Pārvaldes kompetencē</w:t>
      </w:r>
      <w:r w:rsidR="00171C43" w:rsidRPr="007A56D6">
        <w:rPr>
          <w:rFonts w:ascii="Times New Roman" w:eastAsia="Times New Roman" w:hAnsi="Times New Roman" w:cs="Times New Roman"/>
          <w:sz w:val="24"/>
          <w:szCs w:val="24"/>
        </w:rPr>
        <w:t xml:space="preserve">, ievērojot </w:t>
      </w:r>
      <w:r w:rsidR="00171C43" w:rsidRPr="007A56D6">
        <w:rPr>
          <w:rFonts w:ascii="Times New Roman" w:eastAsia="Times New Roman" w:hAnsi="Times New Roman" w:cs="Times New Roman"/>
          <w:sz w:val="24"/>
          <w:szCs w:val="24"/>
          <w:lang w:eastAsia="lv-LV"/>
        </w:rPr>
        <w:t xml:space="preserve">personas datu un citas </w:t>
      </w:r>
      <w:r w:rsidR="00B274A9" w:rsidRPr="007A56D6">
        <w:rPr>
          <w:rFonts w:ascii="Times New Roman" w:eastAsia="Times New Roman" w:hAnsi="Times New Roman" w:cs="Times New Roman"/>
          <w:sz w:val="24"/>
          <w:szCs w:val="24"/>
          <w:lang w:eastAsia="lv-LV"/>
        </w:rPr>
        <w:t xml:space="preserve">konfidenciālas </w:t>
      </w:r>
      <w:r w:rsidR="00171C43" w:rsidRPr="007A56D6">
        <w:rPr>
          <w:rFonts w:ascii="Times New Roman" w:eastAsia="Times New Roman" w:hAnsi="Times New Roman" w:cs="Times New Roman"/>
          <w:sz w:val="24"/>
          <w:szCs w:val="24"/>
          <w:lang w:eastAsia="lv-LV"/>
        </w:rPr>
        <w:t>informācijas aizsardzību</w:t>
      </w:r>
      <w:r w:rsidRPr="007A56D6">
        <w:rPr>
          <w:rFonts w:ascii="Times New Roman" w:eastAsia="Times New Roman" w:hAnsi="Times New Roman" w:cs="Times New Roman"/>
          <w:sz w:val="24"/>
          <w:szCs w:val="24"/>
        </w:rPr>
        <w:t>;</w:t>
      </w:r>
    </w:p>
    <w:p w14:paraId="26956D66" w14:textId="20A25BA6" w:rsidR="00F609E1" w:rsidRPr="007A56D6" w:rsidRDefault="004910DA"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sadarbībā ar Valsts izglītības satura centru nodrošināt un organizēt gatavošanos</w:t>
      </w:r>
      <w:r w:rsidR="00CB407D" w:rsidRPr="007A56D6">
        <w:rPr>
          <w:rFonts w:ascii="Times New Roman" w:eastAsia="Calibri" w:hAnsi="Times New Roman" w:cs="Times New Roman"/>
          <w:sz w:val="24"/>
          <w:szCs w:val="24"/>
        </w:rPr>
        <w:t xml:space="preserve"> </w:t>
      </w:r>
      <w:r w:rsidRPr="007A56D6">
        <w:rPr>
          <w:rFonts w:ascii="Times New Roman" w:eastAsia="Calibri" w:hAnsi="Times New Roman" w:cs="Times New Roman"/>
          <w:sz w:val="24"/>
          <w:szCs w:val="24"/>
        </w:rPr>
        <w:t>Latvijas Skolu jaunatnes dziesmu un deju svētkiem, organizēt un koordinēt Limbažu</w:t>
      </w:r>
      <w:r w:rsidR="00F21EA4" w:rsidRPr="007A56D6">
        <w:rPr>
          <w:rFonts w:ascii="Times New Roman" w:eastAsia="Calibri" w:hAnsi="Times New Roman" w:cs="Times New Roman"/>
          <w:sz w:val="24"/>
          <w:szCs w:val="24"/>
        </w:rPr>
        <w:t xml:space="preserve"> </w:t>
      </w:r>
      <w:r w:rsidRPr="007A56D6">
        <w:rPr>
          <w:rFonts w:ascii="Times New Roman" w:eastAsia="Calibri" w:hAnsi="Times New Roman" w:cs="Times New Roman"/>
          <w:sz w:val="24"/>
          <w:szCs w:val="24"/>
        </w:rPr>
        <w:t>novada skolēnu dalību tajos;</w:t>
      </w:r>
    </w:p>
    <w:p w14:paraId="69C07C41" w14:textId="71D1506F" w:rsidR="00F609E1" w:rsidRPr="00F86358"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7A56D6">
        <w:rPr>
          <w:rFonts w:ascii="Times New Roman" w:eastAsia="Calibri" w:hAnsi="Times New Roman" w:cs="Times New Roman"/>
          <w:sz w:val="24"/>
          <w:szCs w:val="24"/>
        </w:rPr>
        <w:t xml:space="preserve">koordinēt </w:t>
      </w:r>
      <w:r w:rsidRPr="00F86358">
        <w:rPr>
          <w:rFonts w:ascii="Times New Roman" w:eastAsia="Calibri" w:hAnsi="Times New Roman" w:cs="Times New Roman"/>
          <w:color w:val="000000" w:themeColor="text1"/>
          <w:sz w:val="24"/>
          <w:szCs w:val="24"/>
        </w:rPr>
        <w:t>bērnu un jauniešu nometņu organizēšanu Limbažu novadā;</w:t>
      </w:r>
    </w:p>
    <w:p w14:paraId="145B2445" w14:textId="5C6C3D87" w:rsidR="00FB0280" w:rsidRPr="00F86358" w:rsidRDefault="00BA6D75"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F86358">
        <w:rPr>
          <w:rFonts w:ascii="Times New Roman" w:eastAsia="Times New Roman" w:hAnsi="Times New Roman" w:cs="Times New Roman"/>
          <w:color w:val="000000" w:themeColor="text1"/>
          <w:sz w:val="24"/>
          <w:szCs w:val="24"/>
          <w:lang w:eastAsia="lv-LV"/>
        </w:rPr>
        <w:t xml:space="preserve">nodrošināt </w:t>
      </w:r>
      <w:r w:rsidR="00B126A0" w:rsidRPr="00F86358">
        <w:rPr>
          <w:rFonts w:ascii="Times New Roman" w:eastAsia="Times New Roman" w:hAnsi="Times New Roman" w:cs="Times New Roman"/>
          <w:color w:val="000000" w:themeColor="text1"/>
          <w:sz w:val="24"/>
          <w:szCs w:val="24"/>
          <w:lang w:eastAsia="lv-LV"/>
        </w:rPr>
        <w:t xml:space="preserve">juridisko </w:t>
      </w:r>
      <w:r w:rsidRPr="00F86358">
        <w:rPr>
          <w:rFonts w:ascii="Times New Roman" w:eastAsia="Times New Roman" w:hAnsi="Times New Roman" w:cs="Times New Roman"/>
          <w:color w:val="000000" w:themeColor="text1"/>
          <w:sz w:val="24"/>
          <w:szCs w:val="24"/>
          <w:lang w:eastAsia="lv-LV"/>
        </w:rPr>
        <w:t>atbalstu Izglītības iestā</w:t>
      </w:r>
      <w:r w:rsidR="00F86358" w:rsidRPr="00F86358">
        <w:rPr>
          <w:rFonts w:ascii="Times New Roman" w:eastAsia="Times New Roman" w:hAnsi="Times New Roman" w:cs="Times New Roman"/>
          <w:color w:val="000000" w:themeColor="text1"/>
          <w:sz w:val="24"/>
          <w:szCs w:val="24"/>
          <w:lang w:eastAsia="lv-LV"/>
        </w:rPr>
        <w:t>dēm, tostarp</w:t>
      </w:r>
      <w:r w:rsidRPr="00F86358">
        <w:rPr>
          <w:rFonts w:ascii="Times New Roman" w:eastAsia="Times New Roman" w:hAnsi="Times New Roman" w:cs="Times New Roman"/>
          <w:color w:val="000000" w:themeColor="text1"/>
          <w:sz w:val="24"/>
          <w:szCs w:val="24"/>
          <w:lang w:eastAsia="lv-LV"/>
        </w:rPr>
        <w:t xml:space="preserve"> iekšējo normatīvo aktu</w:t>
      </w:r>
      <w:r w:rsidR="00000BD9" w:rsidRPr="00F86358">
        <w:rPr>
          <w:rFonts w:ascii="Times New Roman" w:eastAsia="Times New Roman" w:hAnsi="Times New Roman" w:cs="Times New Roman"/>
          <w:color w:val="000000" w:themeColor="text1"/>
          <w:sz w:val="24"/>
          <w:szCs w:val="24"/>
          <w:lang w:eastAsia="lv-LV"/>
        </w:rPr>
        <w:t xml:space="preserve"> </w:t>
      </w:r>
      <w:r w:rsidRPr="00F86358">
        <w:rPr>
          <w:rFonts w:ascii="Times New Roman" w:eastAsia="Times New Roman" w:hAnsi="Times New Roman" w:cs="Times New Roman"/>
          <w:color w:val="000000" w:themeColor="text1"/>
          <w:sz w:val="24"/>
          <w:szCs w:val="24"/>
          <w:lang w:eastAsia="lv-LV"/>
        </w:rPr>
        <w:t>un citu tiesību aktu iz</w:t>
      </w:r>
      <w:r w:rsidR="006019B5" w:rsidRPr="00F86358">
        <w:rPr>
          <w:rFonts w:ascii="Times New Roman" w:eastAsia="Times New Roman" w:hAnsi="Times New Roman" w:cs="Times New Roman"/>
          <w:color w:val="000000" w:themeColor="text1"/>
          <w:sz w:val="24"/>
          <w:szCs w:val="24"/>
          <w:lang w:eastAsia="lv-LV"/>
        </w:rPr>
        <w:t>s</w:t>
      </w:r>
      <w:r w:rsidRPr="00F86358">
        <w:rPr>
          <w:rFonts w:ascii="Times New Roman" w:eastAsia="Times New Roman" w:hAnsi="Times New Roman" w:cs="Times New Roman"/>
          <w:color w:val="000000" w:themeColor="text1"/>
          <w:sz w:val="24"/>
          <w:szCs w:val="24"/>
          <w:lang w:eastAsia="lv-LV"/>
        </w:rPr>
        <w:t>trādē</w:t>
      </w:r>
      <w:r w:rsidR="00AF3178" w:rsidRPr="00F86358">
        <w:rPr>
          <w:rFonts w:ascii="Times New Roman" w:eastAsia="Times New Roman" w:hAnsi="Times New Roman" w:cs="Times New Roman"/>
          <w:color w:val="000000" w:themeColor="text1"/>
          <w:sz w:val="24"/>
          <w:szCs w:val="24"/>
          <w:lang w:eastAsia="lv-LV"/>
        </w:rPr>
        <w:t>,</w:t>
      </w:r>
      <w:r w:rsidR="00F86358" w:rsidRPr="00F86358">
        <w:rPr>
          <w:rFonts w:ascii="Times New Roman" w:eastAsia="Times New Roman" w:hAnsi="Times New Roman" w:cs="Times New Roman"/>
          <w:color w:val="000000" w:themeColor="text1"/>
          <w:sz w:val="24"/>
          <w:szCs w:val="24"/>
          <w:lang w:eastAsia="lv-LV"/>
        </w:rPr>
        <w:t xml:space="preserve"> lēmumprojektu un citu juridiska satura dokumentu sagatavošanā, </w:t>
      </w:r>
      <w:r w:rsidR="00AF3178" w:rsidRPr="00F86358">
        <w:rPr>
          <w:rFonts w:ascii="Times New Roman" w:eastAsia="Times New Roman" w:hAnsi="Times New Roman" w:cs="Times New Roman"/>
          <w:color w:val="000000" w:themeColor="text1"/>
          <w:sz w:val="24"/>
          <w:szCs w:val="24"/>
          <w:lang w:eastAsia="lv-LV"/>
        </w:rPr>
        <w:t xml:space="preserve"> kā arī </w:t>
      </w:r>
      <w:r w:rsidR="00F86358" w:rsidRPr="00F86358">
        <w:rPr>
          <w:rFonts w:ascii="Times New Roman" w:eastAsia="Times New Roman" w:hAnsi="Times New Roman" w:cs="Times New Roman"/>
          <w:color w:val="000000" w:themeColor="text1"/>
          <w:sz w:val="24"/>
          <w:szCs w:val="24"/>
          <w:lang w:eastAsia="lv-LV"/>
        </w:rPr>
        <w:t xml:space="preserve">sniegt </w:t>
      </w:r>
      <w:r w:rsidR="00AF3178" w:rsidRPr="00F86358">
        <w:rPr>
          <w:rFonts w:ascii="Times New Roman" w:eastAsia="Times New Roman" w:hAnsi="Times New Roman" w:cs="Times New Roman"/>
          <w:color w:val="000000" w:themeColor="text1"/>
          <w:sz w:val="24"/>
          <w:szCs w:val="24"/>
          <w:lang w:eastAsia="lv-LV"/>
        </w:rPr>
        <w:t xml:space="preserve">kvalitatīvu </w:t>
      </w:r>
      <w:r w:rsidR="00753C40" w:rsidRPr="00F86358">
        <w:rPr>
          <w:rFonts w:ascii="Times New Roman" w:eastAsia="Times New Roman" w:hAnsi="Times New Roman" w:cs="Times New Roman"/>
          <w:color w:val="000000" w:themeColor="text1"/>
          <w:sz w:val="24"/>
          <w:szCs w:val="24"/>
          <w:lang w:eastAsia="lv-LV"/>
        </w:rPr>
        <w:t>administratīvo</w:t>
      </w:r>
      <w:r w:rsidR="00AF3178" w:rsidRPr="00F86358">
        <w:rPr>
          <w:rFonts w:ascii="Times New Roman" w:eastAsia="Times New Roman" w:hAnsi="Times New Roman" w:cs="Times New Roman"/>
          <w:color w:val="000000" w:themeColor="text1"/>
          <w:sz w:val="24"/>
          <w:szCs w:val="24"/>
          <w:lang w:eastAsia="lv-LV"/>
        </w:rPr>
        <w:t xml:space="preserve"> atbalstu;</w:t>
      </w:r>
    </w:p>
    <w:p w14:paraId="08BD181B" w14:textId="29F4CFBB" w:rsidR="00EB5198"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7A56D6">
        <w:rPr>
          <w:rFonts w:ascii="Times New Roman" w:eastAsia="Times New Roman" w:hAnsi="Times New Roman" w:cs="Times New Roman"/>
          <w:sz w:val="24"/>
          <w:szCs w:val="24"/>
          <w:lang w:eastAsia="lv-LV"/>
        </w:rPr>
        <w:t>sadarbībā ar</w:t>
      </w:r>
      <w:r w:rsidR="009176B0" w:rsidRPr="007A56D6">
        <w:rPr>
          <w:rFonts w:ascii="Times New Roman" w:eastAsia="Times New Roman" w:hAnsi="Times New Roman" w:cs="Times New Roman"/>
          <w:sz w:val="24"/>
          <w:szCs w:val="24"/>
          <w:lang w:eastAsia="lv-LV"/>
        </w:rPr>
        <w:t xml:space="preserve"> Pašvaldības administrācij</w:t>
      </w:r>
      <w:r w:rsidR="000A5F6C" w:rsidRPr="007A56D6">
        <w:rPr>
          <w:rFonts w:ascii="Times New Roman" w:eastAsia="Times New Roman" w:hAnsi="Times New Roman" w:cs="Times New Roman"/>
          <w:sz w:val="24"/>
          <w:szCs w:val="24"/>
          <w:lang w:eastAsia="lv-LV"/>
        </w:rPr>
        <w:t xml:space="preserve">u </w:t>
      </w:r>
      <w:r w:rsidRPr="007A56D6">
        <w:rPr>
          <w:rFonts w:ascii="Times New Roman" w:eastAsia="Times New Roman" w:hAnsi="Times New Roman" w:cs="Times New Roman"/>
          <w:sz w:val="24"/>
          <w:szCs w:val="24"/>
          <w:lang w:eastAsia="lv-LV"/>
        </w:rPr>
        <w:t>koordinēt transporta pakalpojumu izglītojamo nokļūšanai Izglītības iestādēs un atpakaļ dzīvesvietā, ja nav iespējams izmantot sabiedrisko transportu;</w:t>
      </w:r>
    </w:p>
    <w:p w14:paraId="4E7A2702" w14:textId="065A1E19" w:rsidR="00124CA1"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7A56D6">
        <w:rPr>
          <w:rFonts w:ascii="Times New Roman" w:eastAsia="Times New Roman" w:hAnsi="Times New Roman" w:cs="Times New Roman"/>
          <w:sz w:val="24"/>
          <w:szCs w:val="24"/>
          <w:lang w:eastAsia="lv-LV"/>
        </w:rPr>
        <w:t xml:space="preserve">sadarbībā ar </w:t>
      </w:r>
      <w:r w:rsidR="008B343F" w:rsidRPr="007A56D6">
        <w:rPr>
          <w:rFonts w:ascii="Times New Roman" w:eastAsia="Times New Roman" w:hAnsi="Times New Roman" w:cs="Times New Roman"/>
          <w:sz w:val="24"/>
          <w:szCs w:val="24"/>
          <w:lang w:eastAsia="lv-LV"/>
        </w:rPr>
        <w:t xml:space="preserve">Pašvaldības </w:t>
      </w:r>
      <w:r w:rsidR="00F86358">
        <w:rPr>
          <w:rFonts w:ascii="Times New Roman" w:eastAsia="Times New Roman" w:hAnsi="Times New Roman" w:cs="Times New Roman"/>
          <w:sz w:val="24"/>
          <w:szCs w:val="24"/>
          <w:lang w:eastAsia="lv-LV"/>
        </w:rPr>
        <w:t>Centrālās pārvaldes</w:t>
      </w:r>
      <w:r w:rsidR="008B343F" w:rsidRPr="007A56D6">
        <w:rPr>
          <w:rFonts w:ascii="Times New Roman" w:eastAsia="Times New Roman" w:hAnsi="Times New Roman" w:cs="Times New Roman"/>
          <w:sz w:val="24"/>
          <w:szCs w:val="24"/>
          <w:lang w:eastAsia="lv-LV"/>
        </w:rPr>
        <w:t xml:space="preserve"> </w:t>
      </w:r>
      <w:r w:rsidR="00AA3BD1" w:rsidRPr="007A56D6">
        <w:rPr>
          <w:rFonts w:ascii="Times New Roman" w:eastAsia="Times New Roman" w:hAnsi="Times New Roman" w:cs="Times New Roman"/>
          <w:sz w:val="24"/>
          <w:szCs w:val="24"/>
          <w:lang w:eastAsia="lv-LV"/>
        </w:rPr>
        <w:t xml:space="preserve">Juridiskās nodaļas </w:t>
      </w:r>
      <w:r w:rsidRPr="007A56D6">
        <w:rPr>
          <w:rFonts w:ascii="Times New Roman" w:eastAsia="Times New Roman" w:hAnsi="Times New Roman" w:cs="Times New Roman"/>
          <w:sz w:val="24"/>
          <w:szCs w:val="24"/>
          <w:lang w:eastAsia="lv-LV"/>
        </w:rPr>
        <w:t>iepirkumu speciālistiem plānot izglītojamo ēdināšanu;</w:t>
      </w:r>
    </w:p>
    <w:p w14:paraId="7D032374" w14:textId="0B560413" w:rsidR="003E7306"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7A56D6">
        <w:rPr>
          <w:rFonts w:ascii="Times New Roman" w:eastAsia="Calibri" w:hAnsi="Times New Roman" w:cs="Times New Roman"/>
          <w:sz w:val="24"/>
          <w:szCs w:val="24"/>
        </w:rPr>
        <w:t>sniegt priekšlikumus likumprojektiem, Ministru kabineta noteikumu projektiem, attīstības plānošanas dokumentu projektiem, Pašvaldības saistošajiem noteikumiem;</w:t>
      </w:r>
    </w:p>
    <w:p w14:paraId="0FDE88D8" w14:textId="7DE6F85B" w:rsidR="002C5DB8"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7A56D6">
        <w:rPr>
          <w:rFonts w:ascii="Times New Roman" w:eastAsia="Calibri" w:hAnsi="Times New Roman" w:cs="Times New Roman"/>
          <w:sz w:val="24"/>
          <w:szCs w:val="24"/>
        </w:rPr>
        <w:t>noteikto funkciju un uzdevumu ietvaros nodrošināt informācijas apriti ar valsts un pašvaldību kompetentajām institūcijām;</w:t>
      </w:r>
    </w:p>
    <w:p w14:paraId="1B79873B" w14:textId="7C8A19E5" w:rsidR="00A73BDA"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sz w:val="24"/>
          <w:szCs w:val="24"/>
          <w:lang w:eastAsia="lv-LV"/>
        </w:rPr>
      </w:pPr>
      <w:r w:rsidRPr="007A56D6">
        <w:rPr>
          <w:rFonts w:ascii="Times New Roman" w:eastAsia="Calibri" w:hAnsi="Times New Roman" w:cs="Times New Roman"/>
          <w:sz w:val="24"/>
          <w:szCs w:val="24"/>
        </w:rPr>
        <w:t xml:space="preserve">koordinēt Izglītības un zinātnes ministrijas īstenotos </w:t>
      </w:r>
      <w:r w:rsidR="00C936EF" w:rsidRPr="007A56D6">
        <w:rPr>
          <w:rFonts w:ascii="Times New Roman" w:eastAsia="Calibri" w:hAnsi="Times New Roman" w:cs="Times New Roman"/>
          <w:sz w:val="24"/>
          <w:szCs w:val="24"/>
        </w:rPr>
        <w:t xml:space="preserve">un citus </w:t>
      </w:r>
      <w:r w:rsidRPr="007A56D6">
        <w:rPr>
          <w:rFonts w:ascii="Times New Roman" w:eastAsia="Calibri" w:hAnsi="Times New Roman" w:cs="Times New Roman"/>
          <w:sz w:val="24"/>
          <w:szCs w:val="24"/>
        </w:rPr>
        <w:t>Eiropas strukt</w:t>
      </w:r>
      <w:r w:rsidR="00BA6967">
        <w:rPr>
          <w:rFonts w:ascii="Times New Roman" w:eastAsia="Calibri" w:hAnsi="Times New Roman" w:cs="Times New Roman"/>
          <w:sz w:val="24"/>
          <w:szCs w:val="24"/>
        </w:rPr>
        <w:t>ūrfondu projektus novada līmenī;</w:t>
      </w:r>
    </w:p>
    <w:p w14:paraId="4E4E9884" w14:textId="516C33CF" w:rsidR="008C7105" w:rsidRDefault="00444328"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8C7105">
        <w:rPr>
          <w:rFonts w:ascii="Times New Roman" w:eastAsia="Calibri" w:hAnsi="Times New Roman" w:cs="Times New Roman"/>
          <w:sz w:val="24"/>
          <w:szCs w:val="24"/>
        </w:rPr>
        <w:t>koordinē</w:t>
      </w:r>
      <w:r w:rsidR="00F030F9" w:rsidRPr="008C7105">
        <w:rPr>
          <w:rFonts w:ascii="Times New Roman" w:eastAsia="Calibri" w:hAnsi="Times New Roman" w:cs="Times New Roman"/>
          <w:sz w:val="24"/>
          <w:szCs w:val="24"/>
        </w:rPr>
        <w:t>t</w:t>
      </w:r>
      <w:r w:rsidRPr="008C7105">
        <w:rPr>
          <w:rFonts w:ascii="Times New Roman" w:eastAsia="Calibri" w:hAnsi="Times New Roman" w:cs="Times New Roman"/>
          <w:sz w:val="24"/>
          <w:szCs w:val="24"/>
        </w:rPr>
        <w:t xml:space="preserve"> Izglītības iestāžu nodrošināšanu ar mācību metodisko literatūru un mācību materiāliem;</w:t>
      </w:r>
    </w:p>
    <w:p w14:paraId="3ACE0C53" w14:textId="3F0C5FAB" w:rsidR="001F7E5A" w:rsidRPr="00DD3953" w:rsidRDefault="001F7E5A"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DD3953">
        <w:rPr>
          <w:rFonts w:ascii="Times New Roman" w:eastAsia="Calibri" w:hAnsi="Times New Roman" w:cs="Times New Roman"/>
          <w:color w:val="000000" w:themeColor="text1"/>
          <w:sz w:val="24"/>
          <w:szCs w:val="24"/>
        </w:rPr>
        <w:t>analizēt stāvokli izglītības un jaunatnes politikas jomā, sagatavot publisko pārskatu šajā daļā;</w:t>
      </w:r>
    </w:p>
    <w:p w14:paraId="0F4D5A1E" w14:textId="77777777" w:rsidR="00DD3953" w:rsidRPr="00DD3953" w:rsidRDefault="004250C5"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color w:val="000000" w:themeColor="text1"/>
          <w:sz w:val="24"/>
          <w:szCs w:val="24"/>
          <w:lang w:eastAsia="lv-LV"/>
        </w:rPr>
      </w:pPr>
      <w:r w:rsidRPr="00DD3953">
        <w:rPr>
          <w:rFonts w:ascii="Times New Roman" w:eastAsia="Calibri" w:hAnsi="Times New Roman" w:cs="Times New Roman"/>
          <w:color w:val="000000" w:themeColor="text1"/>
          <w:sz w:val="24"/>
          <w:szCs w:val="24"/>
        </w:rPr>
        <w:t>sagatavot, izdot un izplatīt izglītojošus un informatīvus mater</w:t>
      </w:r>
      <w:r w:rsidR="00B9148B" w:rsidRPr="00DD3953">
        <w:rPr>
          <w:rFonts w:ascii="Times New Roman" w:eastAsia="Calibri" w:hAnsi="Times New Roman" w:cs="Times New Roman"/>
          <w:color w:val="000000" w:themeColor="text1"/>
          <w:sz w:val="24"/>
          <w:szCs w:val="24"/>
        </w:rPr>
        <w:t>i</w:t>
      </w:r>
      <w:r w:rsidRPr="00DD3953">
        <w:rPr>
          <w:rFonts w:ascii="Times New Roman" w:eastAsia="Calibri" w:hAnsi="Times New Roman" w:cs="Times New Roman"/>
          <w:color w:val="000000" w:themeColor="text1"/>
          <w:sz w:val="24"/>
          <w:szCs w:val="24"/>
        </w:rPr>
        <w:t>ālus Pārvaldes kompetences jautājumos;</w:t>
      </w:r>
    </w:p>
    <w:p w14:paraId="5742C8E3" w14:textId="6794BC14" w:rsidR="00A83700" w:rsidRPr="00DD3953" w:rsidRDefault="00FC6ABE"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trike/>
          <w:color w:val="000000" w:themeColor="text1"/>
          <w:sz w:val="24"/>
          <w:szCs w:val="24"/>
          <w:lang w:eastAsia="lv-LV"/>
        </w:rPr>
      </w:pPr>
      <w:r w:rsidRPr="00DD3953">
        <w:rPr>
          <w:rFonts w:ascii="Times New Roman" w:eastAsia="Calibri" w:hAnsi="Times New Roman" w:cs="Times New Roman"/>
          <w:color w:val="000000" w:themeColor="text1"/>
          <w:sz w:val="24"/>
          <w:szCs w:val="24"/>
        </w:rPr>
        <w:lastRenderedPageBreak/>
        <w:t>nodrošināt Pārvaldes darbības publicitāti;</w:t>
      </w:r>
    </w:p>
    <w:p w14:paraId="423F7F4A" w14:textId="33FAE405" w:rsidR="006D6775" w:rsidRPr="001E5755" w:rsidRDefault="006D6775" w:rsidP="00BA6967">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Calibri" w:hAnsi="Times New Roman" w:cs="Times New Roman"/>
          <w:sz w:val="24"/>
          <w:szCs w:val="24"/>
        </w:rPr>
        <w:t>veikt citus pienākumus atbilstoši normatīvajiem aktiem, tai skaitā saistošajos noteikumos noteiktā regulējuma ietvaros un Domes lēmumiem</w:t>
      </w:r>
      <w:r w:rsidR="00AA2966">
        <w:rPr>
          <w:rFonts w:ascii="Times New Roman" w:eastAsia="Calibri" w:hAnsi="Times New Roman" w:cs="Times New Roman"/>
          <w:sz w:val="24"/>
          <w:szCs w:val="24"/>
        </w:rPr>
        <w:t>.</w:t>
      </w:r>
    </w:p>
    <w:p w14:paraId="748719DA" w14:textId="77777777" w:rsidR="004A00E5" w:rsidRDefault="004A00E5" w:rsidP="009476E0">
      <w:pPr>
        <w:spacing w:after="0" w:line="240" w:lineRule="auto"/>
        <w:ind w:left="964" w:hanging="567"/>
        <w:rPr>
          <w:rFonts w:ascii="Times New Roman" w:eastAsia="Calibri" w:hAnsi="Times New Roman" w:cs="Times New Roman"/>
          <w:b/>
          <w:sz w:val="24"/>
          <w:szCs w:val="24"/>
        </w:rPr>
      </w:pPr>
    </w:p>
    <w:p w14:paraId="1C675829" w14:textId="5CF7FDEF" w:rsidR="00FB0280" w:rsidRDefault="00FB0280"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b/>
          <w:sz w:val="24"/>
          <w:szCs w:val="24"/>
        </w:rPr>
      </w:pPr>
      <w:r w:rsidRPr="004A00E5">
        <w:rPr>
          <w:rFonts w:ascii="Times New Roman" w:eastAsia="Calibri" w:hAnsi="Times New Roman" w:cs="Times New Roman"/>
          <w:b/>
          <w:sz w:val="24"/>
          <w:szCs w:val="24"/>
        </w:rPr>
        <w:t>Darbā ar jaunatni:</w:t>
      </w:r>
    </w:p>
    <w:p w14:paraId="34F27D0D" w14:textId="48BF2462" w:rsidR="00DD3953" w:rsidRPr="00DD3953" w:rsidRDefault="00F34306" w:rsidP="00F34306">
      <w:pPr>
        <w:pStyle w:val="Sarakstarindkopa"/>
        <w:widowControl w:val="0"/>
        <w:numPr>
          <w:ilvl w:val="2"/>
          <w:numId w:val="39"/>
        </w:numPr>
        <w:suppressAutoHyphens/>
        <w:autoSpaceDN w:val="0"/>
        <w:spacing w:after="0" w:line="240" w:lineRule="auto"/>
        <w:ind w:left="1843" w:hanging="879"/>
        <w:jc w:val="both"/>
        <w:textAlignment w:val="baseline"/>
        <w:rPr>
          <w:rFonts w:ascii="Times New Roman" w:eastAsia="Times New Roman" w:hAnsi="Times New Roman" w:cs="Times New Roman"/>
          <w:color w:val="000000" w:themeColor="text1"/>
          <w:sz w:val="24"/>
          <w:szCs w:val="24"/>
          <w:lang w:eastAsia="lv-LV"/>
        </w:rPr>
      </w:pPr>
      <w:r>
        <w:rPr>
          <w:rFonts w:ascii="Times New Roman" w:eastAsia="Calibri" w:hAnsi="Times New Roman" w:cs="Times New Roman"/>
          <w:color w:val="000000" w:themeColor="text1"/>
          <w:sz w:val="24"/>
          <w:szCs w:val="24"/>
        </w:rPr>
        <w:t>ī</w:t>
      </w:r>
      <w:r w:rsidR="00DD3953" w:rsidRPr="00DD3953">
        <w:rPr>
          <w:rFonts w:ascii="Times New Roman" w:eastAsia="Calibri" w:hAnsi="Times New Roman" w:cs="Times New Roman"/>
          <w:color w:val="000000" w:themeColor="text1"/>
          <w:sz w:val="24"/>
          <w:szCs w:val="24"/>
        </w:rPr>
        <w:t>stenot jaunatnes politiku visā Limbažu novada teritorijā, tostarp, jaunatne</w:t>
      </w:r>
      <w:r w:rsidR="00BB6381">
        <w:rPr>
          <w:rFonts w:ascii="Times New Roman" w:eastAsia="Calibri" w:hAnsi="Times New Roman" w:cs="Times New Roman"/>
          <w:color w:val="000000" w:themeColor="text1"/>
          <w:sz w:val="24"/>
          <w:szCs w:val="24"/>
        </w:rPr>
        <w:t>s politikas īstenošanas vietās:</w:t>
      </w:r>
    </w:p>
    <w:p w14:paraId="1DB965BF" w14:textId="01FF29C8" w:rsidR="00DD3953" w:rsidRPr="00DD3953" w:rsidRDefault="00DD3953" w:rsidP="00F34306">
      <w:pPr>
        <w:pStyle w:val="Sarakstarindkopa"/>
        <w:widowControl w:val="0"/>
        <w:numPr>
          <w:ilvl w:val="3"/>
          <w:numId w:val="39"/>
        </w:numPr>
        <w:suppressAutoHyphens/>
        <w:autoSpaceDN w:val="0"/>
        <w:spacing w:after="0" w:line="240" w:lineRule="auto"/>
        <w:ind w:left="1985" w:hanging="141"/>
        <w:jc w:val="both"/>
        <w:textAlignment w:val="baseline"/>
        <w:rPr>
          <w:rFonts w:ascii="Times New Roman" w:eastAsia="Times New Roman" w:hAnsi="Times New Roman" w:cs="Times New Roman"/>
          <w:color w:val="000000" w:themeColor="text1"/>
          <w:sz w:val="24"/>
          <w:szCs w:val="24"/>
          <w:lang w:eastAsia="lv-LV"/>
        </w:rPr>
      </w:pPr>
      <w:r w:rsidRPr="00DD3953">
        <w:rPr>
          <w:rFonts w:ascii="Times New Roman" w:eastAsia="Times New Roman" w:hAnsi="Times New Roman" w:cs="Times New Roman"/>
          <w:color w:val="000000" w:themeColor="text1"/>
          <w:sz w:val="24"/>
          <w:szCs w:val="24"/>
          <w:lang w:eastAsia="lv-LV"/>
        </w:rPr>
        <w:t>Rīgas iela 23, Limbaži, Limbažu novads, LV - 4001;</w:t>
      </w:r>
    </w:p>
    <w:p w14:paraId="6C812341" w14:textId="67145EE4" w:rsidR="00DD3953" w:rsidRPr="00DD3953" w:rsidRDefault="00DD3953" w:rsidP="00F34306">
      <w:pPr>
        <w:pStyle w:val="Sarakstarindkopa"/>
        <w:widowControl w:val="0"/>
        <w:numPr>
          <w:ilvl w:val="3"/>
          <w:numId w:val="39"/>
        </w:numPr>
        <w:suppressAutoHyphens/>
        <w:autoSpaceDN w:val="0"/>
        <w:spacing w:after="0" w:line="240" w:lineRule="auto"/>
        <w:ind w:left="1985" w:hanging="141"/>
        <w:jc w:val="both"/>
        <w:textAlignment w:val="baseline"/>
        <w:rPr>
          <w:rFonts w:ascii="Times New Roman" w:eastAsia="Times New Roman" w:hAnsi="Times New Roman" w:cs="Times New Roman"/>
          <w:color w:val="000000" w:themeColor="text1"/>
          <w:sz w:val="24"/>
          <w:szCs w:val="24"/>
          <w:lang w:eastAsia="lv-LV"/>
        </w:rPr>
      </w:pPr>
      <w:r w:rsidRPr="00DD3953">
        <w:rPr>
          <w:rFonts w:ascii="Times New Roman" w:eastAsia="Times New Roman" w:hAnsi="Times New Roman" w:cs="Times New Roman"/>
          <w:color w:val="000000" w:themeColor="text1"/>
          <w:sz w:val="24"/>
          <w:szCs w:val="24"/>
          <w:lang w:eastAsia="lv-LV"/>
        </w:rPr>
        <w:t>Sila iela 2, Salacgrīva, Limbažu novads, LV - 4033;</w:t>
      </w:r>
    </w:p>
    <w:p w14:paraId="313270C5" w14:textId="080E88E7" w:rsidR="00DD3953" w:rsidRPr="00DD3953" w:rsidRDefault="00DD3953" w:rsidP="00F34306">
      <w:pPr>
        <w:pStyle w:val="Sarakstarindkopa"/>
        <w:widowControl w:val="0"/>
        <w:numPr>
          <w:ilvl w:val="3"/>
          <w:numId w:val="39"/>
        </w:numPr>
        <w:suppressAutoHyphens/>
        <w:autoSpaceDN w:val="0"/>
        <w:spacing w:after="0" w:line="240" w:lineRule="auto"/>
        <w:ind w:left="1985" w:hanging="141"/>
        <w:jc w:val="both"/>
        <w:textAlignment w:val="baseline"/>
        <w:rPr>
          <w:rFonts w:ascii="Times New Roman" w:eastAsia="Times New Roman" w:hAnsi="Times New Roman" w:cs="Times New Roman"/>
          <w:color w:val="000000" w:themeColor="text1"/>
          <w:sz w:val="24"/>
          <w:szCs w:val="24"/>
          <w:lang w:eastAsia="lv-LV"/>
        </w:rPr>
      </w:pPr>
      <w:r w:rsidRPr="00DD3953">
        <w:rPr>
          <w:rFonts w:ascii="Times New Roman" w:eastAsia="Times New Roman" w:hAnsi="Times New Roman" w:cs="Times New Roman"/>
          <w:color w:val="000000" w:themeColor="text1"/>
          <w:sz w:val="24"/>
          <w:szCs w:val="24"/>
          <w:lang w:eastAsia="lv-LV"/>
        </w:rPr>
        <w:t>Rīgas iela 4, Aloja, Limbažu novads, LV - 4064;</w:t>
      </w:r>
    </w:p>
    <w:p w14:paraId="43ADD77D" w14:textId="257E2CB9" w:rsidR="00FB0280" w:rsidRPr="00FB0280"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FB0280">
        <w:rPr>
          <w:rFonts w:ascii="Times New Roman" w:eastAsia="Calibri" w:hAnsi="Times New Roman" w:cs="Times New Roman"/>
          <w:sz w:val="24"/>
          <w:szCs w:val="24"/>
        </w:rPr>
        <w:t>izstrādāt Pašvaldības jaunatnes politikas īstenošanas dokumentus, ievērojot jaunatnes politikas stratēģijas, Jaunatnes likuma un jaunatnes politikas valsts programmas noteiktos virzienus;</w:t>
      </w:r>
    </w:p>
    <w:p w14:paraId="7F30B1E5" w14:textId="5ADA70D4" w:rsidR="00FB0280" w:rsidRPr="00FB0280"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FB0280">
        <w:rPr>
          <w:rFonts w:ascii="Times New Roman" w:eastAsia="Calibri" w:hAnsi="Times New Roman" w:cs="Times New Roman"/>
          <w:sz w:val="24"/>
          <w:szCs w:val="24"/>
        </w:rPr>
        <w:t xml:space="preserve">noteikt novada prioritātes jaunatnes darbā; </w:t>
      </w:r>
    </w:p>
    <w:p w14:paraId="0A259615" w14:textId="09274F62" w:rsidR="00FB0280" w:rsidRPr="00FB0280"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atbalstīt un veicināt jauniešu iniciatīvas, radot labvēlīgus apstākļus viņu intelektuālajai un radošajai attīstībai;</w:t>
      </w:r>
    </w:p>
    <w:p w14:paraId="5EFB48B8" w14:textId="441D1853" w:rsidR="00FB0280" w:rsidRPr="00FB0280"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FB0280">
        <w:rPr>
          <w:rFonts w:ascii="Times New Roman" w:eastAsia="Times New Roman" w:hAnsi="Times New Roman" w:cs="Times New Roman"/>
          <w:sz w:val="24"/>
          <w:szCs w:val="24"/>
          <w:lang w:eastAsia="lv-LV"/>
        </w:rPr>
        <w:t>nodrošināt jauniešiem iespēju iegūt dzīvei nepieciešamās prasmes, zināšanas un kompetences neformālās izglītības ceļā;</w:t>
      </w:r>
    </w:p>
    <w:p w14:paraId="2AF74AFF" w14:textId="2B3B0B0F" w:rsidR="00C75FAD" w:rsidRPr="00BC678B" w:rsidRDefault="00F90D5D" w:rsidP="00F34306">
      <w:pPr>
        <w:pStyle w:val="Sarakstarindkopa"/>
        <w:numPr>
          <w:ilvl w:val="2"/>
          <w:numId w:val="39"/>
        </w:numPr>
        <w:autoSpaceDE w:val="0"/>
        <w:autoSpaceDN w:val="0"/>
        <w:adjustRightInd w:val="0"/>
        <w:spacing w:after="0" w:line="240" w:lineRule="auto"/>
        <w:ind w:left="1843" w:hanging="879"/>
        <w:jc w:val="both"/>
      </w:pPr>
      <w:r w:rsidRPr="00BC678B">
        <w:rPr>
          <w:rFonts w:ascii="Times New Roman" w:eastAsia="Times New Roman" w:hAnsi="Times New Roman" w:cs="Times New Roman"/>
          <w:sz w:val="24"/>
          <w:szCs w:val="24"/>
          <w:lang w:eastAsia="lv-LV"/>
        </w:rPr>
        <w:t>radīt</w:t>
      </w:r>
      <w:r w:rsidR="00B274A9" w:rsidRPr="00BC678B">
        <w:rPr>
          <w:rFonts w:ascii="Times New Roman" w:eastAsia="Times New Roman" w:hAnsi="Times New Roman" w:cs="Times New Roman"/>
          <w:sz w:val="24"/>
          <w:szCs w:val="24"/>
          <w:lang w:eastAsia="lv-LV"/>
        </w:rPr>
        <w:t xml:space="preserve"> iespējas </w:t>
      </w:r>
      <w:r w:rsidR="00FB0280" w:rsidRPr="00BC678B">
        <w:rPr>
          <w:rFonts w:ascii="Times New Roman" w:eastAsia="Times New Roman" w:hAnsi="Times New Roman" w:cs="Times New Roman"/>
          <w:sz w:val="24"/>
          <w:szCs w:val="24"/>
          <w:lang w:eastAsia="lv-LV"/>
        </w:rPr>
        <w:t>jauniešiem lietderīgi izmantot brīvo laiku</w:t>
      </w:r>
      <w:r w:rsidRPr="00BC678B">
        <w:rPr>
          <w:rFonts w:ascii="Times New Roman" w:eastAsia="Times New Roman" w:hAnsi="Times New Roman" w:cs="Times New Roman"/>
          <w:sz w:val="24"/>
          <w:szCs w:val="24"/>
          <w:lang w:eastAsia="lv-LV"/>
        </w:rPr>
        <w:t>, lai mazinātu dažādo atkarību ietekmi</w:t>
      </w:r>
      <w:r w:rsidR="00FB0280" w:rsidRPr="00BC678B">
        <w:rPr>
          <w:rFonts w:ascii="Times New Roman" w:eastAsia="Times New Roman" w:hAnsi="Times New Roman" w:cs="Times New Roman"/>
          <w:sz w:val="24"/>
          <w:szCs w:val="24"/>
          <w:lang w:eastAsia="lv-LV"/>
        </w:rPr>
        <w:t>;</w:t>
      </w:r>
      <w:r w:rsidR="00C75FAD" w:rsidRPr="00BC678B">
        <w:t xml:space="preserve"> </w:t>
      </w:r>
    </w:p>
    <w:p w14:paraId="47D07511" w14:textId="5EDD0233" w:rsidR="00FB0280" w:rsidRPr="007A56D6"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7A56D6">
        <w:rPr>
          <w:rFonts w:ascii="Times New Roman" w:eastAsia="Times New Roman" w:hAnsi="Times New Roman" w:cs="Times New Roman"/>
          <w:sz w:val="24"/>
          <w:szCs w:val="24"/>
          <w:lang w:eastAsia="lv-LV"/>
        </w:rPr>
        <w:t>nodrošināt jauniešiem viņu attīstības vajadzībām atbilstošas informācijas pieejamību;</w:t>
      </w:r>
    </w:p>
    <w:p w14:paraId="2327E033" w14:textId="2212EADF" w:rsidR="00FB0280" w:rsidRPr="007A56D6" w:rsidRDefault="00FB0280"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 xml:space="preserve">veicināt jaunatnes iniciatīvu projektu izstrādi, dažādu ar jauniešiem saistītu, viņu veidotu un viņiem paredzētu pasākumu organizēšanu novadā; </w:t>
      </w:r>
    </w:p>
    <w:p w14:paraId="4BD0C1E5" w14:textId="4AC936F7" w:rsidR="00FB0280" w:rsidRPr="007A56D6" w:rsidRDefault="00735E99"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sekmēt jauniešu līdzdalību I</w:t>
      </w:r>
      <w:r w:rsidR="00FB0280" w:rsidRPr="007A56D6">
        <w:rPr>
          <w:rFonts w:ascii="Times New Roman" w:eastAsia="Calibri" w:hAnsi="Times New Roman" w:cs="Times New Roman"/>
          <w:sz w:val="24"/>
          <w:szCs w:val="24"/>
        </w:rPr>
        <w:t xml:space="preserve">zglītības iestāžu pašpārvaldēs, jaunatnes organizācijās, jauniešu iniciatīvu grupās un brīvprātīgajā darbā; </w:t>
      </w:r>
    </w:p>
    <w:p w14:paraId="59FC3EB9" w14:textId="244E8649" w:rsidR="00C936EF" w:rsidRPr="007A56D6" w:rsidRDefault="00C936EF" w:rsidP="00BB6381">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attīstīt jauniešu brīvprātīgā darba sistēmu novadā, koordinēt informācijas apmaiņu starp jauniešiem un brīvprātīgā darba piedāvātājiem;</w:t>
      </w:r>
    </w:p>
    <w:p w14:paraId="22AB3EF7" w14:textId="73826F37"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 xml:space="preserve">nodrošināt jauniešu domes darbu; </w:t>
      </w:r>
    </w:p>
    <w:p w14:paraId="1E9B5C3B" w14:textId="6DF182DE"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plānot un organizēt jaunatnes darbinieku  un aktīvo jauniešu kompetenču pilnveidi;</w:t>
      </w:r>
    </w:p>
    <w:p w14:paraId="492DF662" w14:textId="65368272"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īstenojot jaunatnes politikas pamatprincipus</w:t>
      </w:r>
      <w:r w:rsidR="00C936EF" w:rsidRPr="007A56D6">
        <w:rPr>
          <w:rFonts w:ascii="Times New Roman" w:eastAsia="Calibri" w:hAnsi="Times New Roman" w:cs="Times New Roman"/>
          <w:sz w:val="24"/>
          <w:szCs w:val="24"/>
        </w:rPr>
        <w:t>,</w:t>
      </w:r>
      <w:r w:rsidRPr="007A56D6">
        <w:rPr>
          <w:rFonts w:ascii="Times New Roman" w:eastAsia="Calibri" w:hAnsi="Times New Roman" w:cs="Times New Roman"/>
          <w:sz w:val="24"/>
          <w:szCs w:val="24"/>
        </w:rPr>
        <w:t xml:space="preserve"> racionāli izmantot pašvaldības telpas, materiāli tehnisko nodrošinājumu un finanšu resursus;</w:t>
      </w:r>
    </w:p>
    <w:p w14:paraId="0351FB3A" w14:textId="77373CBB"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Domes komitejās un sēdēs iesniegt priekšlikumus</w:t>
      </w:r>
      <w:r w:rsidR="003B112A" w:rsidRPr="007A56D6">
        <w:rPr>
          <w:rFonts w:ascii="Times New Roman" w:eastAsia="Calibri" w:hAnsi="Times New Roman" w:cs="Times New Roman"/>
          <w:sz w:val="24"/>
          <w:szCs w:val="24"/>
        </w:rPr>
        <w:t xml:space="preserve"> un lēmuma projektus</w:t>
      </w:r>
      <w:r w:rsidRPr="007A56D6">
        <w:rPr>
          <w:rFonts w:ascii="Times New Roman" w:eastAsia="Calibri" w:hAnsi="Times New Roman" w:cs="Times New Roman"/>
          <w:sz w:val="24"/>
          <w:szCs w:val="24"/>
        </w:rPr>
        <w:t xml:space="preserve"> atbilstoši Pārvaldes kompetencei jaunatnes lietu jautājumos; </w:t>
      </w:r>
    </w:p>
    <w:p w14:paraId="7B1F8994" w14:textId="1D21D2AA"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 xml:space="preserve">koordinēt un nodrošināt jaunatnes jomā strādājošo darbinieku profesionālās darbības kvalitātes novērtēšanu; </w:t>
      </w:r>
    </w:p>
    <w:p w14:paraId="03EDE4BD" w14:textId="359B79A2"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organizēt pieredzes apmaiņu nolūkā pilnveidot darbu ar jaunatni;</w:t>
      </w:r>
    </w:p>
    <w:p w14:paraId="586CD557" w14:textId="28960655"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nodrošināt sadarbību starp jauniešu organizācijām, iestādēm un uzņēmējiem;</w:t>
      </w:r>
    </w:p>
    <w:p w14:paraId="62414AA9" w14:textId="1E7DB37D"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 xml:space="preserve">uzturēt sadarbību ar “Jaunatnes Starptautisko programmu aģentūru” piedaloties un koordinējot tās izsludinātos programmu projektus un aktivitātes; </w:t>
      </w:r>
    </w:p>
    <w:p w14:paraId="367DC94F" w14:textId="575B7642" w:rsidR="00FB0280" w:rsidRPr="007A56D6"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īstenot mobilo darbu ar jaunatni;</w:t>
      </w:r>
    </w:p>
    <w:p w14:paraId="12A0A2A9" w14:textId="6AD4B67D" w:rsidR="00FB0280" w:rsidRDefault="00FB0280"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koordinēt, piedalīties un izstrādāt jaunatnes projektus Eiropas, nacionālajās un pašvaldības programmās.</w:t>
      </w:r>
    </w:p>
    <w:p w14:paraId="4CF50C3C" w14:textId="77777777" w:rsidR="00FB0280" w:rsidRPr="007A56D6" w:rsidRDefault="00FB0280" w:rsidP="004A00E5">
      <w:pPr>
        <w:shd w:val="clear" w:color="auto" w:fill="FFFFFF"/>
        <w:spacing w:after="0" w:line="240" w:lineRule="auto"/>
        <w:ind w:left="964" w:hanging="567"/>
        <w:rPr>
          <w:rFonts w:ascii="Times New Roman" w:eastAsia="Times New Roman" w:hAnsi="Times New Roman" w:cs="Times New Roman"/>
          <w:sz w:val="24"/>
          <w:szCs w:val="24"/>
          <w:lang w:eastAsia="lv-LV"/>
        </w:rPr>
      </w:pPr>
    </w:p>
    <w:p w14:paraId="6FE33A01" w14:textId="5C55D197" w:rsidR="00FB0280" w:rsidRDefault="00E802F0" w:rsidP="00875A1A">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b/>
          <w:color w:val="000000" w:themeColor="text1"/>
          <w:sz w:val="24"/>
          <w:szCs w:val="24"/>
        </w:rPr>
      </w:pPr>
      <w:r w:rsidRPr="00C22234">
        <w:rPr>
          <w:rFonts w:ascii="Times New Roman" w:eastAsia="Calibri" w:hAnsi="Times New Roman" w:cs="Times New Roman"/>
          <w:b/>
          <w:color w:val="000000" w:themeColor="text1"/>
          <w:sz w:val="24"/>
          <w:szCs w:val="24"/>
        </w:rPr>
        <w:t>Atbalsta</w:t>
      </w:r>
      <w:r w:rsidR="00FB0280" w:rsidRPr="00C22234">
        <w:rPr>
          <w:rFonts w:ascii="Times New Roman" w:eastAsia="Calibri" w:hAnsi="Times New Roman" w:cs="Times New Roman"/>
          <w:b/>
          <w:color w:val="000000" w:themeColor="text1"/>
          <w:sz w:val="24"/>
          <w:szCs w:val="24"/>
        </w:rPr>
        <w:t xml:space="preserve"> </w:t>
      </w:r>
      <w:r w:rsidR="00A47B12" w:rsidRPr="00C22234">
        <w:rPr>
          <w:rFonts w:ascii="Times New Roman" w:eastAsia="Calibri" w:hAnsi="Times New Roman" w:cs="Times New Roman"/>
          <w:b/>
          <w:color w:val="000000" w:themeColor="text1"/>
          <w:sz w:val="24"/>
          <w:szCs w:val="24"/>
        </w:rPr>
        <w:t xml:space="preserve">un bērnu tiesību aizsardzības </w:t>
      </w:r>
      <w:r w:rsidR="00FB0280" w:rsidRPr="00C22234">
        <w:rPr>
          <w:rFonts w:ascii="Times New Roman" w:eastAsia="Calibri" w:hAnsi="Times New Roman" w:cs="Times New Roman"/>
          <w:b/>
          <w:color w:val="000000" w:themeColor="text1"/>
          <w:sz w:val="24"/>
          <w:szCs w:val="24"/>
        </w:rPr>
        <w:t>jomā:</w:t>
      </w:r>
    </w:p>
    <w:p w14:paraId="5890A712" w14:textId="5577D6AF" w:rsidR="008D6050" w:rsidRPr="007A56D6" w:rsidRDefault="008D6050"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C22234">
        <w:rPr>
          <w:rFonts w:ascii="Times New Roman" w:eastAsia="Times New Roman" w:hAnsi="Times New Roman" w:cs="Times New Roman"/>
          <w:color w:val="000000" w:themeColor="text1"/>
          <w:sz w:val="24"/>
          <w:szCs w:val="24"/>
          <w:lang w:eastAsia="lv-LV"/>
        </w:rPr>
        <w:t>sadarbībā ar valsts un pašvaldību institūcijām veido</w:t>
      </w:r>
      <w:r w:rsidR="00F53C3B" w:rsidRPr="00C22234">
        <w:rPr>
          <w:rFonts w:ascii="Times New Roman" w:eastAsia="Times New Roman" w:hAnsi="Times New Roman" w:cs="Times New Roman"/>
          <w:color w:val="000000" w:themeColor="text1"/>
          <w:sz w:val="24"/>
          <w:szCs w:val="24"/>
          <w:lang w:eastAsia="lv-LV"/>
        </w:rPr>
        <w:t>t</w:t>
      </w:r>
      <w:r w:rsidRPr="00C22234">
        <w:rPr>
          <w:rFonts w:ascii="Times New Roman" w:eastAsia="Times New Roman" w:hAnsi="Times New Roman" w:cs="Times New Roman"/>
          <w:color w:val="000000" w:themeColor="text1"/>
          <w:sz w:val="24"/>
          <w:szCs w:val="24"/>
          <w:lang w:eastAsia="lv-LV"/>
        </w:rPr>
        <w:t xml:space="preserve"> atbalsta pasākumu sistēmu </w:t>
      </w:r>
      <w:r w:rsidR="00493F99" w:rsidRPr="00C22234">
        <w:rPr>
          <w:rFonts w:ascii="Times New Roman" w:eastAsia="Times New Roman" w:hAnsi="Times New Roman" w:cs="Times New Roman"/>
          <w:color w:val="000000" w:themeColor="text1"/>
          <w:sz w:val="24"/>
          <w:szCs w:val="24"/>
          <w:lang w:eastAsia="lv-LV"/>
        </w:rPr>
        <w:t>P</w:t>
      </w:r>
      <w:r w:rsidRPr="00C22234">
        <w:rPr>
          <w:rFonts w:ascii="Times New Roman" w:eastAsia="Times New Roman" w:hAnsi="Times New Roman" w:cs="Times New Roman"/>
          <w:color w:val="000000" w:themeColor="text1"/>
          <w:sz w:val="24"/>
          <w:szCs w:val="24"/>
          <w:lang w:eastAsia="lv-LV"/>
        </w:rPr>
        <w:t xml:space="preserve">ašvaldības </w:t>
      </w:r>
      <w:r w:rsidRPr="007A56D6">
        <w:rPr>
          <w:rFonts w:ascii="Times New Roman" w:eastAsia="Times New Roman" w:hAnsi="Times New Roman" w:cs="Times New Roman"/>
          <w:sz w:val="24"/>
          <w:szCs w:val="24"/>
          <w:lang w:eastAsia="lv-LV"/>
        </w:rPr>
        <w:t>izglītojamiem un viņu ģimenēm</w:t>
      </w:r>
      <w:r w:rsidR="00F53C3B" w:rsidRPr="007A56D6">
        <w:rPr>
          <w:rFonts w:ascii="Times New Roman" w:eastAsia="Times New Roman" w:hAnsi="Times New Roman" w:cs="Times New Roman"/>
          <w:sz w:val="24"/>
          <w:szCs w:val="24"/>
          <w:lang w:eastAsia="lv-LV"/>
        </w:rPr>
        <w:t>;</w:t>
      </w:r>
    </w:p>
    <w:p w14:paraId="3D919F46" w14:textId="09E7EF01" w:rsidR="00193C6C" w:rsidRDefault="008D6050"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sz w:val="24"/>
          <w:szCs w:val="24"/>
          <w:lang w:eastAsia="lv-LV"/>
        </w:rPr>
      </w:pPr>
      <w:r w:rsidRPr="007A56D6">
        <w:rPr>
          <w:rFonts w:ascii="Times New Roman" w:eastAsia="Times New Roman" w:hAnsi="Times New Roman" w:cs="Times New Roman"/>
          <w:sz w:val="24"/>
          <w:szCs w:val="24"/>
          <w:lang w:eastAsia="lv-LV"/>
        </w:rPr>
        <w:t>snie</w:t>
      </w:r>
      <w:r w:rsidR="00F53C3B" w:rsidRPr="007A56D6">
        <w:rPr>
          <w:rFonts w:ascii="Times New Roman" w:eastAsia="Times New Roman" w:hAnsi="Times New Roman" w:cs="Times New Roman"/>
          <w:sz w:val="24"/>
          <w:szCs w:val="24"/>
          <w:lang w:eastAsia="lv-LV"/>
        </w:rPr>
        <w:t>gt</w:t>
      </w:r>
      <w:r w:rsidRPr="007A56D6">
        <w:rPr>
          <w:rFonts w:ascii="Times New Roman" w:eastAsia="Times New Roman" w:hAnsi="Times New Roman" w:cs="Times New Roman"/>
          <w:sz w:val="24"/>
          <w:szCs w:val="24"/>
          <w:lang w:eastAsia="lv-LV"/>
        </w:rPr>
        <w:t xml:space="preserve"> konsultatīvu palīdzību bērnu audzināšanā, kā arī nodrošināt atbalsta pasākumus izglītojamiem un viņu ģimenēm</w:t>
      </w:r>
      <w:r w:rsidR="00F53C3B" w:rsidRPr="007A56D6">
        <w:rPr>
          <w:rFonts w:ascii="Times New Roman" w:eastAsia="Times New Roman" w:hAnsi="Times New Roman" w:cs="Times New Roman"/>
          <w:sz w:val="24"/>
          <w:szCs w:val="24"/>
          <w:lang w:eastAsia="lv-LV"/>
        </w:rPr>
        <w:t>;</w:t>
      </w:r>
    </w:p>
    <w:p w14:paraId="0D8E9BA2" w14:textId="21C8BD7A" w:rsidR="00193C6C" w:rsidRPr="00C22234" w:rsidRDefault="00193C6C"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lastRenderedPageBreak/>
        <w:t>koordinēt bērnu tiesību aizsardzības jautājumu risināšanu Izglītības iestādēs, sadarbo</w:t>
      </w:r>
      <w:r w:rsidR="00441026" w:rsidRPr="00C22234">
        <w:rPr>
          <w:rFonts w:ascii="Times New Roman" w:eastAsia="Times New Roman" w:hAnsi="Times New Roman" w:cs="Times New Roman"/>
          <w:color w:val="000000" w:themeColor="text1"/>
          <w:sz w:val="24"/>
          <w:szCs w:val="24"/>
          <w:lang w:eastAsia="lv-LV"/>
        </w:rPr>
        <w:t xml:space="preserve">joties </w:t>
      </w:r>
      <w:r w:rsidRPr="00C22234">
        <w:rPr>
          <w:rFonts w:ascii="Times New Roman" w:eastAsia="Times New Roman" w:hAnsi="Times New Roman" w:cs="Times New Roman"/>
          <w:color w:val="000000" w:themeColor="text1"/>
          <w:sz w:val="24"/>
          <w:szCs w:val="24"/>
          <w:lang w:eastAsia="lv-LV"/>
        </w:rPr>
        <w:t xml:space="preserve">ar </w:t>
      </w:r>
      <w:r w:rsidR="004D4C6B" w:rsidRPr="00C22234">
        <w:rPr>
          <w:rFonts w:ascii="Times New Roman" w:eastAsia="Times New Roman" w:hAnsi="Times New Roman" w:cs="Times New Roman"/>
          <w:color w:val="000000" w:themeColor="text1"/>
          <w:sz w:val="24"/>
          <w:szCs w:val="24"/>
          <w:lang w:eastAsia="lv-LV"/>
        </w:rPr>
        <w:t>Limbažu novada b</w:t>
      </w:r>
      <w:r w:rsidRPr="00C22234">
        <w:rPr>
          <w:rFonts w:ascii="Times New Roman" w:eastAsia="Times New Roman" w:hAnsi="Times New Roman" w:cs="Times New Roman"/>
          <w:color w:val="000000" w:themeColor="text1"/>
          <w:sz w:val="24"/>
          <w:szCs w:val="24"/>
          <w:lang w:eastAsia="lv-LV"/>
        </w:rPr>
        <w:t xml:space="preserve">āriņtiesu un </w:t>
      </w:r>
      <w:r w:rsidR="008301E0" w:rsidRPr="00C22234">
        <w:rPr>
          <w:rFonts w:ascii="Times New Roman" w:eastAsia="Times New Roman" w:hAnsi="Times New Roman" w:cs="Times New Roman"/>
          <w:color w:val="000000" w:themeColor="text1"/>
          <w:sz w:val="24"/>
          <w:szCs w:val="24"/>
          <w:lang w:eastAsia="lv-LV"/>
        </w:rPr>
        <w:t xml:space="preserve">Limbažu novada </w:t>
      </w:r>
      <w:r w:rsidRPr="00C22234">
        <w:rPr>
          <w:rFonts w:ascii="Times New Roman" w:eastAsia="Times New Roman" w:hAnsi="Times New Roman" w:cs="Times New Roman"/>
          <w:color w:val="000000" w:themeColor="text1"/>
          <w:sz w:val="24"/>
          <w:szCs w:val="24"/>
          <w:lang w:eastAsia="lv-LV"/>
        </w:rPr>
        <w:t>Sociālā dienesta Ģime</w:t>
      </w:r>
      <w:r w:rsidR="00307885" w:rsidRPr="00C22234">
        <w:rPr>
          <w:rFonts w:ascii="Times New Roman" w:eastAsia="Times New Roman" w:hAnsi="Times New Roman" w:cs="Times New Roman"/>
          <w:color w:val="000000" w:themeColor="text1"/>
          <w:sz w:val="24"/>
          <w:szCs w:val="24"/>
          <w:lang w:eastAsia="lv-LV"/>
        </w:rPr>
        <w:t>ņu</w:t>
      </w:r>
      <w:r w:rsidRPr="00C22234">
        <w:rPr>
          <w:rFonts w:ascii="Times New Roman" w:eastAsia="Times New Roman" w:hAnsi="Times New Roman" w:cs="Times New Roman"/>
          <w:color w:val="000000" w:themeColor="text1"/>
          <w:sz w:val="24"/>
          <w:szCs w:val="24"/>
          <w:lang w:eastAsia="lv-LV"/>
        </w:rPr>
        <w:t xml:space="preserve"> atbalsta </w:t>
      </w:r>
      <w:r w:rsidR="00307885" w:rsidRPr="00C22234">
        <w:rPr>
          <w:rFonts w:ascii="Times New Roman" w:eastAsia="Times New Roman" w:hAnsi="Times New Roman" w:cs="Times New Roman"/>
          <w:color w:val="000000" w:themeColor="text1"/>
          <w:sz w:val="24"/>
          <w:szCs w:val="24"/>
          <w:lang w:eastAsia="lv-LV"/>
        </w:rPr>
        <w:t>nodaļu</w:t>
      </w:r>
      <w:r w:rsidRPr="00C22234">
        <w:rPr>
          <w:rFonts w:ascii="Times New Roman" w:eastAsia="Times New Roman" w:hAnsi="Times New Roman" w:cs="Times New Roman"/>
          <w:color w:val="000000" w:themeColor="text1"/>
          <w:sz w:val="24"/>
          <w:szCs w:val="24"/>
          <w:lang w:eastAsia="lv-LV"/>
        </w:rPr>
        <w:t>;</w:t>
      </w:r>
    </w:p>
    <w:p w14:paraId="3E0F0864" w14:textId="5DBF256F" w:rsidR="008D6050" w:rsidRPr="00C22234" w:rsidRDefault="008D6050" w:rsidP="00F34306">
      <w:pPr>
        <w:pStyle w:val="Sarakstarindkopa"/>
        <w:numPr>
          <w:ilvl w:val="2"/>
          <w:numId w:val="39"/>
        </w:numPr>
        <w:autoSpaceDE w:val="0"/>
        <w:autoSpaceDN w:val="0"/>
        <w:adjustRightInd w:val="0"/>
        <w:spacing w:after="0" w:line="240" w:lineRule="auto"/>
        <w:ind w:left="1843" w:hanging="879"/>
        <w:jc w:val="both"/>
        <w:rPr>
          <w:rFonts w:ascii="Times New Roman" w:hAnsi="Times New Roman" w:cs="Times New Roman"/>
          <w:color w:val="000000" w:themeColor="text1"/>
          <w:sz w:val="24"/>
          <w:szCs w:val="24"/>
        </w:rPr>
      </w:pPr>
      <w:r w:rsidRPr="00C22234">
        <w:rPr>
          <w:rFonts w:ascii="Times New Roman" w:eastAsia="Times New Roman" w:hAnsi="Times New Roman" w:cs="Times New Roman"/>
          <w:color w:val="000000" w:themeColor="text1"/>
          <w:sz w:val="24"/>
          <w:szCs w:val="24"/>
          <w:lang w:eastAsia="lv-LV"/>
        </w:rPr>
        <w:t xml:space="preserve">nodrošināt </w:t>
      </w:r>
      <w:r w:rsidR="001816C5" w:rsidRPr="00C22234">
        <w:rPr>
          <w:rFonts w:ascii="Times New Roman" w:eastAsia="Times New Roman" w:hAnsi="Times New Roman" w:cs="Times New Roman"/>
          <w:color w:val="000000" w:themeColor="text1"/>
          <w:sz w:val="24"/>
          <w:szCs w:val="24"/>
          <w:lang w:eastAsia="lv-LV"/>
        </w:rPr>
        <w:t xml:space="preserve">pārstāvniecību </w:t>
      </w:r>
      <w:r w:rsidR="00485823" w:rsidRPr="00C22234">
        <w:rPr>
          <w:rFonts w:ascii="Times New Roman" w:eastAsia="Times New Roman" w:hAnsi="Times New Roman" w:cs="Times New Roman"/>
          <w:color w:val="000000" w:themeColor="text1"/>
          <w:sz w:val="24"/>
          <w:szCs w:val="24"/>
          <w:lang w:eastAsia="lv-LV"/>
        </w:rPr>
        <w:t>Pašvaldības Institūciju sadarbības grupā bērnu tiesību aizsardzībā;</w:t>
      </w:r>
      <w:r w:rsidR="00696EE5" w:rsidRPr="00C22234">
        <w:rPr>
          <w:rFonts w:ascii="Times New Roman" w:eastAsia="Times New Roman" w:hAnsi="Times New Roman" w:cs="Times New Roman"/>
          <w:color w:val="000000" w:themeColor="text1"/>
          <w:sz w:val="24"/>
          <w:szCs w:val="24"/>
          <w:lang w:eastAsia="lv-LV"/>
        </w:rPr>
        <w:t xml:space="preserve"> </w:t>
      </w:r>
    </w:p>
    <w:p w14:paraId="5DF48875" w14:textId="4C77D069" w:rsidR="008D6050" w:rsidRPr="00C22234" w:rsidRDefault="008D6050"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nodrošināt pašvaldības pedagoģiski medicīniskās komisijas darbību un pieejamību bērniem ar speciālām vajadzībām</w:t>
      </w:r>
      <w:r w:rsidR="00F53C3B" w:rsidRPr="00C22234">
        <w:rPr>
          <w:rFonts w:ascii="Times New Roman" w:eastAsia="Times New Roman" w:hAnsi="Times New Roman" w:cs="Times New Roman"/>
          <w:color w:val="000000" w:themeColor="text1"/>
          <w:sz w:val="24"/>
          <w:szCs w:val="24"/>
          <w:lang w:eastAsia="lv-LV"/>
        </w:rPr>
        <w:t>;</w:t>
      </w:r>
    </w:p>
    <w:p w14:paraId="63D2041A" w14:textId="2B8320D1" w:rsidR="008D6050" w:rsidRPr="00C22234" w:rsidRDefault="00D039F5"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v</w:t>
      </w:r>
      <w:r w:rsidR="008D6050" w:rsidRPr="00C22234">
        <w:rPr>
          <w:rFonts w:ascii="Times New Roman" w:eastAsia="Calibri" w:hAnsi="Times New Roman" w:cs="Times New Roman"/>
          <w:color w:val="000000" w:themeColor="text1"/>
          <w:sz w:val="24"/>
          <w:szCs w:val="24"/>
        </w:rPr>
        <w:t>eicināt iekļaujošās izglītības principu ievērošanu</w:t>
      </w:r>
      <w:r w:rsidR="006244D1" w:rsidRPr="00C22234">
        <w:rPr>
          <w:rFonts w:ascii="Times New Roman" w:eastAsia="Calibri" w:hAnsi="Times New Roman" w:cs="Times New Roman"/>
          <w:color w:val="000000" w:themeColor="text1"/>
          <w:sz w:val="24"/>
          <w:szCs w:val="24"/>
        </w:rPr>
        <w:t xml:space="preserve"> un </w:t>
      </w:r>
      <w:r w:rsidR="008D6050" w:rsidRPr="00C22234">
        <w:rPr>
          <w:rFonts w:ascii="Times New Roman" w:eastAsia="Calibri" w:hAnsi="Times New Roman" w:cs="Times New Roman"/>
          <w:color w:val="000000" w:themeColor="text1"/>
          <w:sz w:val="24"/>
          <w:szCs w:val="24"/>
        </w:rPr>
        <w:t>īstenošanu vispārizglītojošās izglītības iestādēs, diferencējot mācību procesu pēc izglītojamo spējām un veselības stāvokļa</w:t>
      </w:r>
      <w:r w:rsidR="006244D1" w:rsidRPr="00C22234">
        <w:rPr>
          <w:rFonts w:ascii="Times New Roman" w:eastAsia="Calibri" w:hAnsi="Times New Roman" w:cs="Times New Roman"/>
          <w:color w:val="000000" w:themeColor="text1"/>
          <w:sz w:val="24"/>
          <w:szCs w:val="24"/>
        </w:rPr>
        <w:t>;</w:t>
      </w:r>
    </w:p>
    <w:p w14:paraId="403AF101" w14:textId="608EAF24" w:rsidR="00D039F5" w:rsidRPr="00C22234" w:rsidRDefault="00D039F5"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veicin</w:t>
      </w:r>
      <w:r w:rsidR="00F53C3B" w:rsidRPr="00C22234">
        <w:rPr>
          <w:rFonts w:ascii="Times New Roman" w:eastAsia="Calibri" w:hAnsi="Times New Roman" w:cs="Times New Roman"/>
          <w:color w:val="000000" w:themeColor="text1"/>
          <w:sz w:val="24"/>
          <w:szCs w:val="24"/>
        </w:rPr>
        <w:t>āt</w:t>
      </w:r>
      <w:r w:rsidRPr="00C22234">
        <w:rPr>
          <w:rFonts w:ascii="Times New Roman" w:eastAsia="Calibri" w:hAnsi="Times New Roman" w:cs="Times New Roman"/>
          <w:color w:val="000000" w:themeColor="text1"/>
          <w:sz w:val="24"/>
          <w:szCs w:val="24"/>
        </w:rPr>
        <w:t xml:space="preserve"> bērnu tiesību un pienākumu ievērošanu izglītības jomā;</w:t>
      </w:r>
    </w:p>
    <w:p w14:paraId="0ABF2605" w14:textId="5CE1E147" w:rsidR="00D039F5" w:rsidRPr="00C22234" w:rsidRDefault="00D039F5" w:rsidP="00F34306">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 xml:space="preserve">sekmēt </w:t>
      </w:r>
      <w:r w:rsidR="00C669BD" w:rsidRPr="00C22234">
        <w:rPr>
          <w:rFonts w:ascii="Times New Roman" w:eastAsia="Calibri" w:hAnsi="Times New Roman" w:cs="Times New Roman"/>
          <w:color w:val="000000" w:themeColor="text1"/>
          <w:sz w:val="24"/>
          <w:szCs w:val="24"/>
        </w:rPr>
        <w:t>I</w:t>
      </w:r>
      <w:r w:rsidRPr="00C22234">
        <w:rPr>
          <w:rFonts w:ascii="Times New Roman" w:eastAsia="Calibri" w:hAnsi="Times New Roman" w:cs="Times New Roman"/>
          <w:color w:val="000000" w:themeColor="text1"/>
          <w:sz w:val="24"/>
          <w:szCs w:val="24"/>
        </w:rPr>
        <w:t xml:space="preserve">zglītības iestāžu atbalsta personāla darbību pašvaldības </w:t>
      </w:r>
      <w:r w:rsidR="0001522B" w:rsidRPr="00C22234">
        <w:rPr>
          <w:rFonts w:ascii="Times New Roman" w:eastAsia="Calibri" w:hAnsi="Times New Roman" w:cs="Times New Roman"/>
          <w:color w:val="000000" w:themeColor="text1"/>
          <w:sz w:val="24"/>
          <w:szCs w:val="24"/>
        </w:rPr>
        <w:t>I</w:t>
      </w:r>
      <w:r w:rsidRPr="00C22234">
        <w:rPr>
          <w:rFonts w:ascii="Times New Roman" w:eastAsia="Calibri" w:hAnsi="Times New Roman" w:cs="Times New Roman"/>
          <w:color w:val="000000" w:themeColor="text1"/>
          <w:sz w:val="24"/>
          <w:szCs w:val="24"/>
        </w:rPr>
        <w:t>zglītības iestādēs</w:t>
      </w:r>
      <w:r w:rsidR="00F53C3B" w:rsidRPr="00C22234">
        <w:rPr>
          <w:rFonts w:ascii="Times New Roman" w:eastAsia="Calibri" w:hAnsi="Times New Roman" w:cs="Times New Roman"/>
          <w:color w:val="000000" w:themeColor="text1"/>
          <w:sz w:val="24"/>
          <w:szCs w:val="24"/>
        </w:rPr>
        <w:t>;</w:t>
      </w:r>
    </w:p>
    <w:p w14:paraId="6F439B91" w14:textId="608C3B88" w:rsidR="00F53C3B" w:rsidRPr="003114F4" w:rsidRDefault="00D039F5" w:rsidP="00F34306">
      <w:pPr>
        <w:pStyle w:val="Sarakstarindkopa"/>
        <w:numPr>
          <w:ilvl w:val="2"/>
          <w:numId w:val="39"/>
        </w:numPr>
        <w:autoSpaceDE w:val="0"/>
        <w:autoSpaceDN w:val="0"/>
        <w:adjustRightInd w:val="0"/>
        <w:spacing w:after="0" w:line="240" w:lineRule="auto"/>
        <w:ind w:left="1843" w:hanging="879"/>
        <w:jc w:val="both"/>
        <w:rPr>
          <w:rFonts w:ascii="Times New Roman" w:hAnsi="Times New Roman" w:cs="Times New Roman"/>
          <w:sz w:val="24"/>
          <w:szCs w:val="24"/>
        </w:rPr>
      </w:pPr>
      <w:r w:rsidRPr="00C22234">
        <w:rPr>
          <w:rFonts w:ascii="Times New Roman" w:eastAsia="Times New Roman" w:hAnsi="Times New Roman" w:cs="Times New Roman"/>
          <w:color w:val="000000" w:themeColor="text1"/>
          <w:sz w:val="24"/>
          <w:szCs w:val="24"/>
          <w:lang w:eastAsia="lv-LV"/>
        </w:rPr>
        <w:t xml:space="preserve">īstenot plānveidīgu </w:t>
      </w:r>
      <w:r w:rsidRPr="003114F4">
        <w:rPr>
          <w:rFonts w:ascii="Times New Roman" w:eastAsia="Times New Roman" w:hAnsi="Times New Roman" w:cs="Times New Roman"/>
          <w:sz w:val="24"/>
          <w:szCs w:val="24"/>
          <w:lang w:eastAsia="lv-LV"/>
        </w:rPr>
        <w:t xml:space="preserve">pasākumu kopumu </w:t>
      </w:r>
      <w:r w:rsidRPr="003114F4">
        <w:rPr>
          <w:rFonts w:ascii="Times New Roman" w:hAnsi="Times New Roman" w:cs="Times New Roman"/>
          <w:sz w:val="24"/>
          <w:szCs w:val="24"/>
        </w:rPr>
        <w:t>izglītības iestādēs, lai</w:t>
      </w:r>
      <w:r w:rsidR="00F53C3B" w:rsidRPr="003114F4">
        <w:rPr>
          <w:rFonts w:ascii="Times New Roman" w:hAnsi="Times New Roman" w:cs="Times New Roman"/>
          <w:sz w:val="24"/>
          <w:szCs w:val="24"/>
        </w:rPr>
        <w:t xml:space="preserve"> palīdzētu izglītojamajiem</w:t>
      </w:r>
      <w:r w:rsidR="006244D1" w:rsidRPr="003114F4">
        <w:rPr>
          <w:rFonts w:ascii="Times New Roman" w:hAnsi="Times New Roman" w:cs="Times New Roman"/>
          <w:sz w:val="24"/>
          <w:szCs w:val="24"/>
        </w:rPr>
        <w:t>:</w:t>
      </w:r>
    </w:p>
    <w:p w14:paraId="484F543C" w14:textId="24D54500" w:rsidR="00F53C3B" w:rsidRPr="001E2DE1" w:rsidRDefault="00D039F5" w:rsidP="00F34306">
      <w:pPr>
        <w:pStyle w:val="Sarakstarindkopa"/>
        <w:numPr>
          <w:ilvl w:val="3"/>
          <w:numId w:val="39"/>
        </w:numPr>
        <w:shd w:val="clear" w:color="auto" w:fill="FFFFFF"/>
        <w:spacing w:after="0" w:line="240" w:lineRule="auto"/>
        <w:ind w:left="2694" w:hanging="896"/>
        <w:jc w:val="both"/>
        <w:rPr>
          <w:rFonts w:ascii="Times New Roman" w:hAnsi="Times New Roman" w:cs="Times New Roman"/>
          <w:sz w:val="24"/>
          <w:szCs w:val="24"/>
        </w:rPr>
      </w:pPr>
      <w:r w:rsidRPr="001E2DE1">
        <w:rPr>
          <w:rFonts w:ascii="Times New Roman" w:hAnsi="Times New Roman" w:cs="Times New Roman"/>
          <w:sz w:val="24"/>
          <w:szCs w:val="24"/>
        </w:rPr>
        <w:t xml:space="preserve">attīstīt prasmes savu interešu, spēju un iespēju samērošanā, </w:t>
      </w:r>
      <w:r w:rsidR="00D47A79" w:rsidRPr="001E2DE1">
        <w:rPr>
          <w:rFonts w:ascii="Times New Roman" w:hAnsi="Times New Roman" w:cs="Times New Roman"/>
          <w:sz w:val="24"/>
          <w:szCs w:val="24"/>
        </w:rPr>
        <w:t xml:space="preserve">kas nepieciešamas </w:t>
      </w:r>
      <w:r w:rsidRPr="001E2DE1">
        <w:rPr>
          <w:rFonts w:ascii="Times New Roman" w:hAnsi="Times New Roman" w:cs="Times New Roman"/>
          <w:sz w:val="24"/>
          <w:szCs w:val="24"/>
        </w:rPr>
        <w:t>karjeras mērķu izvirzīšanā</w:t>
      </w:r>
      <w:r w:rsidR="00D47A79" w:rsidRPr="001E2DE1">
        <w:rPr>
          <w:rFonts w:ascii="Times New Roman" w:hAnsi="Times New Roman" w:cs="Times New Roman"/>
          <w:sz w:val="24"/>
          <w:szCs w:val="24"/>
        </w:rPr>
        <w:t xml:space="preserve"> un </w:t>
      </w:r>
      <w:r w:rsidRPr="001E2DE1">
        <w:rPr>
          <w:rFonts w:ascii="Times New Roman" w:hAnsi="Times New Roman" w:cs="Times New Roman"/>
          <w:sz w:val="24"/>
          <w:szCs w:val="24"/>
        </w:rPr>
        <w:t xml:space="preserve"> karjeras vadīšanā; </w:t>
      </w:r>
    </w:p>
    <w:p w14:paraId="79F1161B" w14:textId="24C4D410" w:rsidR="00D47A79" w:rsidRPr="001E2DE1" w:rsidRDefault="00D47A79" w:rsidP="00F34306">
      <w:pPr>
        <w:pStyle w:val="Sarakstarindkopa"/>
        <w:numPr>
          <w:ilvl w:val="3"/>
          <w:numId w:val="39"/>
        </w:numPr>
        <w:shd w:val="clear" w:color="auto" w:fill="FFFFFF"/>
        <w:spacing w:after="0" w:line="240" w:lineRule="auto"/>
        <w:ind w:left="2694" w:hanging="896"/>
        <w:jc w:val="both"/>
        <w:rPr>
          <w:rFonts w:ascii="Times New Roman" w:hAnsi="Times New Roman" w:cs="Times New Roman"/>
          <w:sz w:val="24"/>
          <w:szCs w:val="24"/>
        </w:rPr>
      </w:pPr>
      <w:r w:rsidRPr="001E2DE1">
        <w:rPr>
          <w:rFonts w:ascii="Times New Roman" w:hAnsi="Times New Roman" w:cs="Times New Roman"/>
          <w:sz w:val="24"/>
          <w:szCs w:val="24"/>
        </w:rPr>
        <w:t>izprast</w:t>
      </w:r>
      <w:r w:rsidR="00D039F5" w:rsidRPr="001E2DE1">
        <w:rPr>
          <w:rFonts w:ascii="Times New Roman" w:hAnsi="Times New Roman" w:cs="Times New Roman"/>
          <w:sz w:val="24"/>
          <w:szCs w:val="24"/>
        </w:rPr>
        <w:t xml:space="preserve"> </w:t>
      </w:r>
      <w:r w:rsidR="00F53C3B" w:rsidRPr="001E2DE1">
        <w:rPr>
          <w:rFonts w:ascii="Times New Roman" w:hAnsi="Times New Roman" w:cs="Times New Roman"/>
          <w:sz w:val="24"/>
          <w:szCs w:val="24"/>
        </w:rPr>
        <w:t>profesiju</w:t>
      </w:r>
      <w:r w:rsidR="00D039F5" w:rsidRPr="001E2DE1">
        <w:rPr>
          <w:rFonts w:ascii="Times New Roman" w:hAnsi="Times New Roman" w:cs="Times New Roman"/>
          <w:sz w:val="24"/>
          <w:szCs w:val="24"/>
        </w:rPr>
        <w:t xml:space="preserve"> </w:t>
      </w:r>
      <w:r w:rsidRPr="001E2DE1">
        <w:rPr>
          <w:rFonts w:ascii="Times New Roman" w:hAnsi="Times New Roman" w:cs="Times New Roman"/>
          <w:sz w:val="24"/>
          <w:szCs w:val="24"/>
        </w:rPr>
        <w:t xml:space="preserve">daudzveidīgo </w:t>
      </w:r>
      <w:r w:rsidR="00D039F5" w:rsidRPr="001E2DE1">
        <w:rPr>
          <w:rFonts w:ascii="Times New Roman" w:hAnsi="Times New Roman" w:cs="Times New Roman"/>
          <w:sz w:val="24"/>
          <w:szCs w:val="24"/>
        </w:rPr>
        <w:t>pasauli, tās saikni ar izglītību</w:t>
      </w:r>
      <w:r w:rsidRPr="001E2DE1">
        <w:rPr>
          <w:rFonts w:ascii="Times New Roman" w:hAnsi="Times New Roman" w:cs="Times New Roman"/>
          <w:sz w:val="24"/>
          <w:szCs w:val="24"/>
        </w:rPr>
        <w:t>;</w:t>
      </w:r>
    </w:p>
    <w:p w14:paraId="4388B3CF" w14:textId="2E083318" w:rsidR="008D6050" w:rsidRPr="001E2DE1" w:rsidRDefault="00D47A79" w:rsidP="00F34306">
      <w:pPr>
        <w:pStyle w:val="Sarakstarindkopa"/>
        <w:numPr>
          <w:ilvl w:val="3"/>
          <w:numId w:val="39"/>
        </w:numPr>
        <w:shd w:val="clear" w:color="auto" w:fill="FFFFFF"/>
        <w:spacing w:after="0" w:line="240" w:lineRule="auto"/>
        <w:ind w:left="2694" w:hanging="896"/>
        <w:jc w:val="both"/>
        <w:rPr>
          <w:rFonts w:ascii="Times New Roman" w:eastAsia="Times New Roman" w:hAnsi="Times New Roman" w:cs="Times New Roman"/>
          <w:sz w:val="24"/>
          <w:szCs w:val="24"/>
          <w:lang w:eastAsia="lv-LV"/>
        </w:rPr>
      </w:pPr>
      <w:r w:rsidRPr="001E2DE1">
        <w:rPr>
          <w:rFonts w:ascii="Times New Roman" w:hAnsi="Times New Roman" w:cs="Times New Roman"/>
          <w:sz w:val="24"/>
          <w:szCs w:val="24"/>
        </w:rPr>
        <w:t xml:space="preserve">iegūt informāciju </w:t>
      </w:r>
      <w:r w:rsidR="00D039F5" w:rsidRPr="001E2DE1">
        <w:rPr>
          <w:rFonts w:ascii="Times New Roman" w:hAnsi="Times New Roman" w:cs="Times New Roman"/>
          <w:sz w:val="24"/>
          <w:szCs w:val="24"/>
        </w:rPr>
        <w:t xml:space="preserve">par karjeras plānošanu un tālākizglītības iespējām, </w:t>
      </w:r>
      <w:r w:rsidRPr="001E2DE1">
        <w:rPr>
          <w:rFonts w:ascii="Times New Roman" w:hAnsi="Times New Roman" w:cs="Times New Roman"/>
          <w:sz w:val="24"/>
          <w:szCs w:val="24"/>
        </w:rPr>
        <w:t>lai</w:t>
      </w:r>
      <w:r w:rsidR="00D039F5" w:rsidRPr="001E2DE1">
        <w:rPr>
          <w:rFonts w:ascii="Times New Roman" w:hAnsi="Times New Roman" w:cs="Times New Roman"/>
          <w:sz w:val="24"/>
          <w:szCs w:val="24"/>
        </w:rPr>
        <w:t xml:space="preserve"> nodrošinātu efektīvu dalību darba dzīvē</w:t>
      </w:r>
      <w:r w:rsidR="006244D1" w:rsidRPr="001E2DE1">
        <w:rPr>
          <w:rFonts w:ascii="Times New Roman" w:hAnsi="Times New Roman" w:cs="Times New Roman"/>
          <w:sz w:val="24"/>
          <w:szCs w:val="24"/>
        </w:rPr>
        <w:t>.</w:t>
      </w:r>
    </w:p>
    <w:p w14:paraId="256E7EC5" w14:textId="59D2B345" w:rsidR="008D6050" w:rsidRDefault="00D47A79"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3114F4">
        <w:rPr>
          <w:rFonts w:ascii="Times New Roman" w:eastAsia="Calibri" w:hAnsi="Times New Roman" w:cs="Times New Roman"/>
          <w:sz w:val="24"/>
          <w:szCs w:val="24"/>
        </w:rPr>
        <w:t>s</w:t>
      </w:r>
      <w:r w:rsidR="00D039F5" w:rsidRPr="003114F4">
        <w:rPr>
          <w:rFonts w:ascii="Times New Roman" w:eastAsia="Calibri" w:hAnsi="Times New Roman" w:cs="Times New Roman"/>
          <w:sz w:val="24"/>
          <w:szCs w:val="24"/>
        </w:rPr>
        <w:t xml:space="preserve">niegt atbalstu karjeras izglītībā dažādām Limbažu novada iedzīvotāju </w:t>
      </w:r>
      <w:proofErr w:type="spellStart"/>
      <w:r w:rsidR="00D039F5" w:rsidRPr="003114F4">
        <w:rPr>
          <w:rFonts w:ascii="Times New Roman" w:eastAsia="Calibri" w:hAnsi="Times New Roman" w:cs="Times New Roman"/>
          <w:sz w:val="24"/>
          <w:szCs w:val="24"/>
        </w:rPr>
        <w:t>mērķgrupām</w:t>
      </w:r>
      <w:proofErr w:type="spellEnd"/>
      <w:r w:rsidR="003114F4">
        <w:rPr>
          <w:rFonts w:ascii="Times New Roman" w:eastAsia="Calibri" w:hAnsi="Times New Roman" w:cs="Times New Roman"/>
          <w:sz w:val="24"/>
          <w:szCs w:val="24"/>
        </w:rPr>
        <w:t>;</w:t>
      </w:r>
    </w:p>
    <w:p w14:paraId="5EE6EE32" w14:textId="3F6326C2" w:rsidR="003114F4" w:rsidRDefault="003114F4" w:rsidP="00BA6967">
      <w:pPr>
        <w:pStyle w:val="Sarakstarindkopa"/>
        <w:numPr>
          <w:ilvl w:val="2"/>
          <w:numId w:val="39"/>
        </w:numPr>
        <w:autoSpaceDE w:val="0"/>
        <w:autoSpaceDN w:val="0"/>
        <w:adjustRightInd w:val="0"/>
        <w:spacing w:after="0" w:line="240" w:lineRule="auto"/>
        <w:ind w:left="1843" w:hanging="879"/>
        <w:jc w:val="both"/>
        <w:rPr>
          <w:rFonts w:ascii="Times New Roman" w:eastAsia="Calibri" w:hAnsi="Times New Roman" w:cs="Times New Roman"/>
          <w:sz w:val="24"/>
          <w:szCs w:val="24"/>
        </w:rPr>
      </w:pPr>
      <w:r w:rsidRPr="00BC678B">
        <w:rPr>
          <w:rFonts w:ascii="Times New Roman" w:eastAsia="Calibri" w:hAnsi="Times New Roman" w:cs="Times New Roman"/>
          <w:sz w:val="24"/>
          <w:szCs w:val="24"/>
        </w:rPr>
        <w:t>sadarbībā ar Pārvaldes partneriem veikt preventīvo darbu visa veida atkarības problēmu mazināšanā.</w:t>
      </w:r>
    </w:p>
    <w:p w14:paraId="2099C7A3" w14:textId="05456238" w:rsidR="00594500" w:rsidRPr="00875A1A" w:rsidRDefault="00594500" w:rsidP="00800FBE">
      <w:pPr>
        <w:shd w:val="clear" w:color="auto" w:fill="FFFFFF"/>
        <w:spacing w:after="0" w:line="240" w:lineRule="auto"/>
        <w:ind w:left="1134" w:hanging="737"/>
        <w:jc w:val="both"/>
        <w:rPr>
          <w:rFonts w:ascii="Times New Roman" w:eastAsia="Calibri" w:hAnsi="Times New Roman" w:cs="Times New Roman"/>
          <w:sz w:val="24"/>
          <w:szCs w:val="24"/>
        </w:rPr>
      </w:pPr>
    </w:p>
    <w:p w14:paraId="2E7A427D" w14:textId="1B116466" w:rsidR="00594500" w:rsidRDefault="00DF757B" w:rsidP="00875A1A">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b/>
          <w:bCs/>
          <w:color w:val="000000" w:themeColor="text1"/>
          <w:sz w:val="24"/>
          <w:szCs w:val="24"/>
          <w:lang w:eastAsia="lv-LV"/>
        </w:rPr>
      </w:pPr>
      <w:r w:rsidRPr="00C22234">
        <w:rPr>
          <w:rFonts w:ascii="Times New Roman" w:eastAsia="Times New Roman" w:hAnsi="Times New Roman" w:cs="Times New Roman"/>
          <w:b/>
          <w:bCs/>
          <w:color w:val="000000" w:themeColor="text1"/>
          <w:sz w:val="24"/>
          <w:szCs w:val="24"/>
          <w:lang w:eastAsia="lv-LV"/>
        </w:rPr>
        <w:t>Sporta jomā:</w:t>
      </w:r>
    </w:p>
    <w:p w14:paraId="608E7006" w14:textId="141C590A" w:rsidR="00813237" w:rsidRPr="00C22234" w:rsidRDefault="00813237"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ko</w:t>
      </w:r>
      <w:r w:rsidR="001E2DE1" w:rsidRPr="00C22234">
        <w:rPr>
          <w:rFonts w:ascii="Times New Roman" w:eastAsia="Times New Roman" w:hAnsi="Times New Roman" w:cs="Times New Roman"/>
          <w:color w:val="000000" w:themeColor="text1"/>
          <w:sz w:val="24"/>
          <w:szCs w:val="24"/>
          <w:lang w:eastAsia="lv-LV"/>
        </w:rPr>
        <w:t>ordinēt Pašvaldības sporta jomu</w:t>
      </w:r>
      <w:r w:rsidRPr="00C22234">
        <w:rPr>
          <w:rFonts w:ascii="Times New Roman" w:eastAsia="Times New Roman" w:hAnsi="Times New Roman" w:cs="Times New Roman"/>
          <w:color w:val="000000" w:themeColor="text1"/>
          <w:sz w:val="24"/>
          <w:szCs w:val="24"/>
          <w:lang w:eastAsia="lv-LV"/>
        </w:rPr>
        <w:t xml:space="preserve"> atbilstoši Pārvaldes kompetencei;</w:t>
      </w:r>
    </w:p>
    <w:p w14:paraId="04EC324B" w14:textId="7903ADD7" w:rsidR="00813237" w:rsidRPr="00C22234" w:rsidRDefault="00D57DCF"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veicināt Pašvaldības īpašumā un valdījumā esošo sporta bāžu racionālu izmantošanu, to materiāli tehnisko nodrošinājumu;</w:t>
      </w:r>
    </w:p>
    <w:p w14:paraId="4E42683B" w14:textId="1D3118F4" w:rsidR="00D57DCF" w:rsidRPr="00C22234" w:rsidRDefault="00D57DCF"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sniegt metodisko atbalstu sporta jautājumos Pašvaldības iestādēm;</w:t>
      </w:r>
    </w:p>
    <w:p w14:paraId="2639E53A" w14:textId="7F970840" w:rsidR="00D57DCF" w:rsidRPr="00C22234" w:rsidRDefault="00D57DCF"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uzturēt sporta jomas informācijas apriti;</w:t>
      </w:r>
    </w:p>
    <w:p w14:paraId="4B923E1E" w14:textId="6024879E" w:rsidR="00D57DCF" w:rsidRPr="00C22234" w:rsidRDefault="00D57DCF" w:rsidP="00F34306">
      <w:pPr>
        <w:pStyle w:val="Sarakstarindkopa"/>
        <w:numPr>
          <w:ilvl w:val="2"/>
          <w:numId w:val="39"/>
        </w:numPr>
        <w:autoSpaceDE w:val="0"/>
        <w:autoSpaceDN w:val="0"/>
        <w:adjustRightInd w:val="0"/>
        <w:spacing w:after="0" w:line="240" w:lineRule="auto"/>
        <w:ind w:left="1843" w:hanging="879"/>
        <w:jc w:val="both"/>
        <w:rPr>
          <w:rFonts w:ascii="Times New Roman" w:eastAsia="Times New Roman" w:hAnsi="Times New Roman" w:cs="Times New Roman"/>
          <w:color w:val="000000" w:themeColor="text1"/>
          <w:sz w:val="24"/>
          <w:szCs w:val="24"/>
          <w:lang w:eastAsia="lv-LV"/>
        </w:rPr>
      </w:pPr>
      <w:r w:rsidRPr="00C22234">
        <w:rPr>
          <w:rFonts w:ascii="Times New Roman" w:eastAsia="Times New Roman" w:hAnsi="Times New Roman" w:cs="Times New Roman"/>
          <w:color w:val="000000" w:themeColor="text1"/>
          <w:sz w:val="24"/>
          <w:szCs w:val="24"/>
          <w:lang w:eastAsia="lv-LV"/>
        </w:rPr>
        <w:t>sekmēt un pārraudzīt sporta jomai piešķirto finanšu līdzekļu racionālu izmantošanu.</w:t>
      </w:r>
    </w:p>
    <w:p w14:paraId="2717BE95" w14:textId="77777777" w:rsidR="00875A1A" w:rsidRPr="001E2DE1" w:rsidRDefault="00875A1A" w:rsidP="00813237">
      <w:pPr>
        <w:shd w:val="clear" w:color="auto" w:fill="FFFFFF"/>
        <w:spacing w:after="0" w:line="240" w:lineRule="auto"/>
        <w:ind w:left="964" w:hanging="567"/>
        <w:jc w:val="both"/>
        <w:rPr>
          <w:rFonts w:ascii="Times New Roman" w:eastAsia="Times New Roman" w:hAnsi="Times New Roman" w:cs="Times New Roman"/>
          <w:sz w:val="24"/>
          <w:szCs w:val="24"/>
          <w:lang w:eastAsia="lv-LV"/>
        </w:rPr>
      </w:pPr>
    </w:p>
    <w:p w14:paraId="4C3E3B84" w14:textId="085BBACE" w:rsidR="00FB0280" w:rsidRPr="007A56D6"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bCs/>
          <w:sz w:val="24"/>
          <w:szCs w:val="24"/>
        </w:rPr>
      </w:pPr>
      <w:r w:rsidRPr="007A56D6">
        <w:rPr>
          <w:rFonts w:ascii="Times New Roman" w:eastAsia="Calibri" w:hAnsi="Times New Roman" w:cs="Times New Roman"/>
          <w:b/>
          <w:bCs/>
          <w:sz w:val="24"/>
          <w:szCs w:val="24"/>
        </w:rPr>
        <w:t>Pārvaldes tiesības un pienākumi</w:t>
      </w:r>
    </w:p>
    <w:p w14:paraId="20705ABC" w14:textId="77777777" w:rsidR="00BA39D0" w:rsidRPr="007A56D6" w:rsidRDefault="00BA39D0" w:rsidP="009476E0">
      <w:pPr>
        <w:autoSpaceDE w:val="0"/>
        <w:autoSpaceDN w:val="0"/>
        <w:adjustRightInd w:val="0"/>
        <w:spacing w:after="0" w:line="240" w:lineRule="auto"/>
        <w:jc w:val="center"/>
        <w:rPr>
          <w:rFonts w:ascii="Times New Roman" w:eastAsia="Calibri" w:hAnsi="Times New Roman" w:cs="Times New Roman"/>
          <w:b/>
          <w:bCs/>
          <w:sz w:val="24"/>
          <w:szCs w:val="24"/>
        </w:rPr>
      </w:pPr>
    </w:p>
    <w:p w14:paraId="0A7E15D1" w14:textId="1A2033C4" w:rsidR="00FB0280" w:rsidRPr="00197248" w:rsidRDefault="00692D71" w:rsidP="00BB6381">
      <w:pPr>
        <w:pStyle w:val="Sarakstarindkopa"/>
        <w:widowControl w:val="0"/>
        <w:numPr>
          <w:ilvl w:val="0"/>
          <w:numId w:val="39"/>
        </w:numPr>
        <w:suppressAutoHyphens/>
        <w:autoSpaceDN w:val="0"/>
        <w:spacing w:after="0" w:line="240" w:lineRule="auto"/>
        <w:jc w:val="both"/>
        <w:textAlignment w:val="baseline"/>
        <w:rPr>
          <w:rFonts w:ascii="Times New Roman" w:eastAsia="Calibri" w:hAnsi="Times New Roman" w:cs="Times New Roman"/>
          <w:sz w:val="24"/>
          <w:szCs w:val="24"/>
        </w:rPr>
      </w:pPr>
      <w:r w:rsidRPr="00197248">
        <w:rPr>
          <w:rFonts w:ascii="Times New Roman" w:eastAsia="Calibri" w:hAnsi="Times New Roman" w:cs="Times New Roman"/>
          <w:sz w:val="24"/>
          <w:szCs w:val="24"/>
        </w:rPr>
        <w:t>Pārvaldes tiesības:</w:t>
      </w:r>
    </w:p>
    <w:p w14:paraId="663BAACB" w14:textId="55386B9E" w:rsidR="00844BB2" w:rsidRPr="00BB6381" w:rsidRDefault="00844BB2" w:rsidP="00F34306">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color w:val="000000" w:themeColor="text1"/>
          <w:sz w:val="24"/>
          <w:szCs w:val="24"/>
        </w:rPr>
      </w:pPr>
      <w:r w:rsidRPr="00BB6381">
        <w:rPr>
          <w:rFonts w:ascii="Times New Roman" w:eastAsia="Times New Roman" w:hAnsi="Times New Roman" w:cs="Times New Roman"/>
          <w:color w:val="000000" w:themeColor="text1"/>
          <w:sz w:val="24"/>
          <w:szCs w:val="24"/>
        </w:rPr>
        <w:t>izstrādāt Pārvaldes finansēšanas plānu, rīkoties ar finanšu resursiem budžeta tāmē apstiprinātajā kārtībā;</w:t>
      </w:r>
    </w:p>
    <w:p w14:paraId="400C2527" w14:textId="6396537E" w:rsidR="00FB0280" w:rsidRPr="00C22234" w:rsidRDefault="0097252A" w:rsidP="00F34306">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p</w:t>
      </w:r>
      <w:r w:rsidR="00FB0280" w:rsidRPr="00C22234">
        <w:rPr>
          <w:rFonts w:ascii="Times New Roman" w:eastAsia="Times New Roman" w:hAnsi="Times New Roman" w:cs="Times New Roman"/>
          <w:color w:val="000000" w:themeColor="text1"/>
          <w:sz w:val="24"/>
          <w:szCs w:val="24"/>
        </w:rPr>
        <w:t>ārstāvēt Pašvaldību Pārvaldes kompetencē esošajos jautājumos</w:t>
      </w:r>
      <w:r w:rsidR="00692D71" w:rsidRPr="00C22234">
        <w:rPr>
          <w:rFonts w:ascii="Times New Roman" w:eastAsia="Times New Roman" w:hAnsi="Times New Roman" w:cs="Times New Roman"/>
          <w:color w:val="000000" w:themeColor="text1"/>
          <w:sz w:val="24"/>
          <w:szCs w:val="24"/>
        </w:rPr>
        <w:t>;</w:t>
      </w:r>
    </w:p>
    <w:p w14:paraId="603D1676" w14:textId="190DF1D3" w:rsidR="006B5E25" w:rsidRPr="00C22234" w:rsidRDefault="006B5E25" w:rsidP="00F34306">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color w:val="000000" w:themeColor="text1"/>
          <w:sz w:val="24"/>
          <w:szCs w:val="24"/>
        </w:rPr>
      </w:pPr>
      <w:r w:rsidRPr="00C22234">
        <w:rPr>
          <w:rFonts w:ascii="Times New Roman" w:eastAsia="Times New Roman" w:hAnsi="Times New Roman" w:cs="Times New Roman"/>
          <w:color w:val="000000" w:themeColor="text1"/>
          <w:sz w:val="24"/>
          <w:szCs w:val="24"/>
        </w:rPr>
        <w:t xml:space="preserve">atbilstoši </w:t>
      </w:r>
      <w:r w:rsidR="003B5423" w:rsidRPr="00C22234">
        <w:rPr>
          <w:rFonts w:ascii="Times New Roman" w:eastAsia="Times New Roman" w:hAnsi="Times New Roman" w:cs="Times New Roman"/>
          <w:color w:val="000000" w:themeColor="text1"/>
          <w:sz w:val="24"/>
          <w:szCs w:val="24"/>
        </w:rPr>
        <w:t>šajā nolikumā noteiktajai</w:t>
      </w:r>
      <w:r w:rsidRPr="00C22234">
        <w:rPr>
          <w:rFonts w:ascii="Times New Roman" w:eastAsia="Times New Roman" w:hAnsi="Times New Roman" w:cs="Times New Roman"/>
          <w:color w:val="000000" w:themeColor="text1"/>
          <w:sz w:val="24"/>
          <w:szCs w:val="24"/>
        </w:rPr>
        <w:t xml:space="preserve"> kompetencei slēgt līgumus ar fiziskajām un juridiskajām</w:t>
      </w:r>
      <w:r w:rsidR="00AE49D9" w:rsidRPr="00C22234">
        <w:rPr>
          <w:rFonts w:ascii="Times New Roman" w:eastAsia="Times New Roman" w:hAnsi="Times New Roman" w:cs="Times New Roman"/>
          <w:color w:val="000000" w:themeColor="text1"/>
          <w:sz w:val="24"/>
          <w:szCs w:val="24"/>
        </w:rPr>
        <w:t xml:space="preserve"> </w:t>
      </w:r>
      <w:r w:rsidRPr="00C22234">
        <w:rPr>
          <w:rFonts w:ascii="Times New Roman" w:eastAsia="Times New Roman" w:hAnsi="Times New Roman" w:cs="Times New Roman"/>
          <w:color w:val="000000" w:themeColor="text1"/>
          <w:sz w:val="24"/>
          <w:szCs w:val="24"/>
        </w:rPr>
        <w:t>personām</w:t>
      </w:r>
      <w:r w:rsidR="00B6726A" w:rsidRPr="00C22234">
        <w:rPr>
          <w:rFonts w:ascii="Times New Roman" w:eastAsia="Times New Roman" w:hAnsi="Times New Roman" w:cs="Times New Roman"/>
          <w:color w:val="000000" w:themeColor="text1"/>
          <w:sz w:val="24"/>
          <w:szCs w:val="24"/>
        </w:rPr>
        <w:t>, kā arī kontrolēt līgumu izpildi</w:t>
      </w:r>
      <w:r w:rsidRPr="00C22234">
        <w:rPr>
          <w:rFonts w:ascii="Times New Roman" w:eastAsia="Times New Roman" w:hAnsi="Times New Roman" w:cs="Times New Roman"/>
          <w:color w:val="000000" w:themeColor="text1"/>
          <w:sz w:val="24"/>
          <w:szCs w:val="24"/>
        </w:rPr>
        <w:t>;</w:t>
      </w:r>
    </w:p>
    <w:p w14:paraId="2CFA0F27" w14:textId="1CCAAB8C" w:rsidR="00FB0280" w:rsidRPr="007A56D6" w:rsidRDefault="00FB0280" w:rsidP="00F34306">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2234">
        <w:rPr>
          <w:rFonts w:ascii="Times New Roman" w:eastAsia="Times New Roman" w:hAnsi="Times New Roman" w:cs="Times New Roman"/>
          <w:color w:val="000000" w:themeColor="text1"/>
          <w:sz w:val="24"/>
          <w:szCs w:val="24"/>
          <w:lang w:eastAsia="lv-LV"/>
        </w:rPr>
        <w:t xml:space="preserve">ierosināt pieņemt darbā vai atbrīvot no darba </w:t>
      </w:r>
      <w:r w:rsidR="0064349C" w:rsidRPr="00C22234">
        <w:rPr>
          <w:rFonts w:ascii="Times New Roman" w:eastAsia="Times New Roman" w:hAnsi="Times New Roman" w:cs="Times New Roman"/>
          <w:color w:val="000000" w:themeColor="text1"/>
          <w:sz w:val="24"/>
          <w:szCs w:val="24"/>
          <w:lang w:eastAsia="lv-LV"/>
        </w:rPr>
        <w:t>P</w:t>
      </w:r>
      <w:r w:rsidRPr="00C22234">
        <w:rPr>
          <w:rFonts w:ascii="Times New Roman" w:eastAsia="Times New Roman" w:hAnsi="Times New Roman" w:cs="Times New Roman"/>
          <w:color w:val="000000" w:themeColor="text1"/>
          <w:sz w:val="24"/>
          <w:szCs w:val="24"/>
          <w:lang w:eastAsia="lv-LV"/>
        </w:rPr>
        <w:t xml:space="preserve">ašvaldības </w:t>
      </w:r>
      <w:r w:rsidR="0064349C" w:rsidRPr="00C22234">
        <w:rPr>
          <w:rFonts w:ascii="Times New Roman" w:eastAsia="Times New Roman" w:hAnsi="Times New Roman" w:cs="Times New Roman"/>
          <w:color w:val="000000" w:themeColor="text1"/>
          <w:sz w:val="24"/>
          <w:szCs w:val="24"/>
          <w:lang w:eastAsia="lv-LV"/>
        </w:rPr>
        <w:t>I</w:t>
      </w:r>
      <w:r w:rsidRPr="00C22234">
        <w:rPr>
          <w:rFonts w:ascii="Times New Roman" w:eastAsia="Times New Roman" w:hAnsi="Times New Roman" w:cs="Times New Roman"/>
          <w:color w:val="000000" w:themeColor="text1"/>
          <w:sz w:val="24"/>
          <w:szCs w:val="24"/>
          <w:lang w:eastAsia="lv-LV"/>
        </w:rPr>
        <w:t>zg</w:t>
      </w:r>
      <w:r w:rsidRPr="007A56D6">
        <w:rPr>
          <w:rFonts w:ascii="Times New Roman" w:eastAsia="Times New Roman" w:hAnsi="Times New Roman" w:cs="Times New Roman"/>
          <w:sz w:val="24"/>
          <w:szCs w:val="24"/>
          <w:lang w:eastAsia="lv-LV"/>
        </w:rPr>
        <w:t>lītības iestāžu vadītājus;</w:t>
      </w:r>
    </w:p>
    <w:p w14:paraId="1024254F" w14:textId="2623D967" w:rsidR="00FB0280" w:rsidRPr="007A56D6" w:rsidRDefault="00FB0280" w:rsidP="00F34306">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sz w:val="24"/>
          <w:szCs w:val="24"/>
        </w:rPr>
      </w:pPr>
      <w:r w:rsidRPr="007A56D6">
        <w:rPr>
          <w:rFonts w:ascii="Times New Roman" w:eastAsia="Times New Roman" w:hAnsi="Times New Roman" w:cs="Times New Roman"/>
          <w:sz w:val="24"/>
          <w:szCs w:val="24"/>
          <w:lang w:eastAsia="lv-LV"/>
        </w:rPr>
        <w:t>sadarboties ar valsts un pašvaldības institūcijām, privātpersonām</w:t>
      </w:r>
      <w:r w:rsidR="00BA7903">
        <w:rPr>
          <w:rFonts w:ascii="Times New Roman" w:eastAsia="Times New Roman" w:hAnsi="Times New Roman" w:cs="Times New Roman"/>
          <w:sz w:val="24"/>
          <w:szCs w:val="24"/>
          <w:lang w:eastAsia="lv-LV"/>
        </w:rPr>
        <w:t xml:space="preserve"> </w:t>
      </w:r>
      <w:r w:rsidR="00C25223" w:rsidRPr="00C22234">
        <w:rPr>
          <w:rFonts w:ascii="Times New Roman" w:eastAsia="Times New Roman" w:hAnsi="Times New Roman" w:cs="Times New Roman"/>
          <w:color w:val="000000" w:themeColor="text1"/>
          <w:sz w:val="24"/>
          <w:szCs w:val="24"/>
          <w:lang w:eastAsia="lv-LV"/>
        </w:rPr>
        <w:t>Pārvaldes kom</w:t>
      </w:r>
      <w:r w:rsidR="004D2CEA" w:rsidRPr="00C22234">
        <w:rPr>
          <w:rFonts w:ascii="Times New Roman" w:eastAsia="Times New Roman" w:hAnsi="Times New Roman" w:cs="Times New Roman"/>
          <w:color w:val="000000" w:themeColor="text1"/>
          <w:sz w:val="24"/>
          <w:szCs w:val="24"/>
          <w:lang w:eastAsia="lv-LV"/>
        </w:rPr>
        <w:t xml:space="preserve">petences </w:t>
      </w:r>
      <w:r w:rsidRPr="00C22234">
        <w:rPr>
          <w:rFonts w:ascii="Times New Roman" w:eastAsia="Times New Roman" w:hAnsi="Times New Roman" w:cs="Times New Roman"/>
          <w:color w:val="000000" w:themeColor="text1"/>
          <w:sz w:val="24"/>
          <w:szCs w:val="24"/>
          <w:lang w:eastAsia="lv-LV"/>
        </w:rPr>
        <w:t xml:space="preserve">jautājumu </w:t>
      </w:r>
      <w:r w:rsidRPr="007A56D6">
        <w:rPr>
          <w:rFonts w:ascii="Times New Roman" w:eastAsia="Times New Roman" w:hAnsi="Times New Roman" w:cs="Times New Roman"/>
          <w:sz w:val="24"/>
          <w:szCs w:val="24"/>
          <w:lang w:eastAsia="lv-LV"/>
        </w:rPr>
        <w:t>risināšanā;</w:t>
      </w:r>
    </w:p>
    <w:p w14:paraId="55B80EE1" w14:textId="6D67E9D3" w:rsidR="00FB0280" w:rsidRPr="007A56D6" w:rsidRDefault="00FB0280" w:rsidP="00F34306">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sz w:val="24"/>
          <w:szCs w:val="24"/>
        </w:rPr>
      </w:pPr>
      <w:r w:rsidRPr="007A56D6">
        <w:rPr>
          <w:rFonts w:ascii="Times New Roman" w:eastAsia="Times New Roman" w:hAnsi="Times New Roman" w:cs="Times New Roman"/>
          <w:sz w:val="24"/>
          <w:szCs w:val="24"/>
          <w:lang w:eastAsia="lv-LV"/>
        </w:rPr>
        <w:t>normatīvajos aktos noteiktajā kārtībā pieprasīt un saņemt informāciju, kā arī paskaidrojumus no personām, kas nepieciešama uzdevumu veikšanai;</w:t>
      </w:r>
    </w:p>
    <w:p w14:paraId="111FBD03" w14:textId="468243C8" w:rsidR="00FB0280" w:rsidRPr="007A56D6" w:rsidRDefault="00FB0280" w:rsidP="00F34306">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sz w:val="24"/>
          <w:szCs w:val="24"/>
        </w:rPr>
      </w:pPr>
      <w:r w:rsidRPr="007A56D6">
        <w:rPr>
          <w:rFonts w:ascii="Times New Roman" w:eastAsia="Times New Roman" w:hAnsi="Times New Roman" w:cs="Times New Roman"/>
          <w:sz w:val="24"/>
          <w:szCs w:val="24"/>
        </w:rPr>
        <w:t>piedalīties valsts, pašvaldību un citu institūciju sēdēs un sanāksmēs, kurās tiek skatīti Pārvaldes kompetencē esoši jautājumi;</w:t>
      </w:r>
    </w:p>
    <w:p w14:paraId="09A2C574" w14:textId="0E6F1A83" w:rsidR="00FB0280" w:rsidRPr="00C22234" w:rsidRDefault="00FB0280" w:rsidP="00F34306">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color w:val="000000" w:themeColor="text1"/>
          <w:sz w:val="24"/>
          <w:szCs w:val="24"/>
        </w:rPr>
      </w:pPr>
      <w:r w:rsidRPr="007A56D6">
        <w:rPr>
          <w:rFonts w:ascii="Times New Roman" w:eastAsia="Times New Roman" w:hAnsi="Times New Roman" w:cs="Times New Roman"/>
          <w:sz w:val="24"/>
          <w:szCs w:val="24"/>
        </w:rPr>
        <w:t xml:space="preserve">kontrolēt un uzraudzīt </w:t>
      </w:r>
      <w:r w:rsidR="009619C5" w:rsidRPr="00C22234">
        <w:rPr>
          <w:rFonts w:ascii="Times New Roman" w:eastAsia="Times New Roman" w:hAnsi="Times New Roman" w:cs="Times New Roman"/>
          <w:color w:val="000000" w:themeColor="text1"/>
          <w:sz w:val="24"/>
          <w:szCs w:val="24"/>
        </w:rPr>
        <w:t>I</w:t>
      </w:r>
      <w:r w:rsidRPr="00C22234">
        <w:rPr>
          <w:rFonts w:ascii="Times New Roman" w:eastAsia="Times New Roman" w:hAnsi="Times New Roman" w:cs="Times New Roman"/>
          <w:color w:val="000000" w:themeColor="text1"/>
          <w:sz w:val="24"/>
          <w:szCs w:val="24"/>
        </w:rPr>
        <w:t>zglītības iestāžu darbu, izglītības norisi, dokumentāciju, pieprasīt novērst konstatētos trūkumus vai nepilnības, vai pārkāpumus;</w:t>
      </w:r>
    </w:p>
    <w:p w14:paraId="5B8FC434" w14:textId="4857F918" w:rsidR="00F719D3" w:rsidRPr="007A56D6" w:rsidRDefault="00FB0280" w:rsidP="00F34306">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2234">
        <w:rPr>
          <w:rFonts w:ascii="Times New Roman" w:eastAsia="Times New Roman" w:hAnsi="Times New Roman" w:cs="Times New Roman"/>
          <w:color w:val="000000" w:themeColor="text1"/>
          <w:sz w:val="24"/>
          <w:szCs w:val="24"/>
        </w:rPr>
        <w:t xml:space="preserve">sasaukt </w:t>
      </w:r>
      <w:r w:rsidR="00061AB9" w:rsidRPr="00C22234">
        <w:rPr>
          <w:rFonts w:ascii="Times New Roman" w:eastAsia="Times New Roman" w:hAnsi="Times New Roman" w:cs="Times New Roman"/>
          <w:color w:val="000000" w:themeColor="text1"/>
          <w:sz w:val="24"/>
          <w:szCs w:val="24"/>
        </w:rPr>
        <w:t>I</w:t>
      </w:r>
      <w:r w:rsidRPr="00C22234">
        <w:rPr>
          <w:rFonts w:ascii="Times New Roman" w:eastAsia="Times New Roman" w:hAnsi="Times New Roman" w:cs="Times New Roman"/>
          <w:color w:val="000000" w:themeColor="text1"/>
          <w:sz w:val="24"/>
          <w:szCs w:val="24"/>
        </w:rPr>
        <w:t>zg</w:t>
      </w:r>
      <w:r w:rsidRPr="007A56D6">
        <w:rPr>
          <w:rFonts w:ascii="Times New Roman" w:eastAsia="Times New Roman" w:hAnsi="Times New Roman" w:cs="Times New Roman"/>
          <w:sz w:val="24"/>
          <w:szCs w:val="24"/>
        </w:rPr>
        <w:t>lītības</w:t>
      </w:r>
      <w:r w:rsidR="00061AB9">
        <w:rPr>
          <w:rFonts w:ascii="Times New Roman" w:eastAsia="Times New Roman" w:hAnsi="Times New Roman" w:cs="Times New Roman"/>
          <w:sz w:val="24"/>
          <w:szCs w:val="24"/>
        </w:rPr>
        <w:t xml:space="preserve"> </w:t>
      </w:r>
      <w:r w:rsidRPr="007A56D6">
        <w:rPr>
          <w:rFonts w:ascii="Times New Roman" w:eastAsia="Times New Roman" w:hAnsi="Times New Roman" w:cs="Times New Roman"/>
          <w:sz w:val="24"/>
          <w:szCs w:val="24"/>
        </w:rPr>
        <w:t>iestāžu darbinieku sanāksmes, saskaņojot ar iestādes vadītāju;</w:t>
      </w:r>
    </w:p>
    <w:p w14:paraId="4D106DD4" w14:textId="067D2A76" w:rsidR="00A62BB0" w:rsidRPr="007A56D6" w:rsidRDefault="00724C3B"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Calibri" w:hAnsi="Times New Roman" w:cs="Times New Roman"/>
          <w:sz w:val="24"/>
          <w:szCs w:val="24"/>
        </w:rPr>
        <w:lastRenderedPageBreak/>
        <w:t>pārstāvēt Pašvaldību Izglītības iestāžu padomēs;</w:t>
      </w:r>
    </w:p>
    <w:p w14:paraId="5BC9460F" w14:textId="0AD29A88" w:rsidR="00FB0280" w:rsidRPr="007A56D6" w:rsidRDefault="00FB0280"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apmeklēt iestādes, tikties ar to amatpersonām, darbiniekiem un izglītojamajiem,</w:t>
      </w:r>
      <w:r w:rsidR="00C22970" w:rsidRPr="007A56D6">
        <w:rPr>
          <w:rFonts w:ascii="Times New Roman" w:eastAsia="Times New Roman" w:hAnsi="Times New Roman" w:cs="Times New Roman"/>
          <w:sz w:val="24"/>
          <w:szCs w:val="24"/>
        </w:rPr>
        <w:t xml:space="preserve"> </w:t>
      </w:r>
      <w:r w:rsidRPr="007A56D6">
        <w:rPr>
          <w:rFonts w:ascii="Times New Roman" w:eastAsia="Times New Roman" w:hAnsi="Times New Roman" w:cs="Times New Roman"/>
          <w:sz w:val="24"/>
          <w:szCs w:val="24"/>
        </w:rPr>
        <w:t xml:space="preserve"> pārbaudīt izglītības iestāžu darbību, izglītības procesa norisi, dokumentāciju un pieprasīt novērst ar izglītību saistītu normatīvo aktu pārkāpumus noteiktos termiņos; </w:t>
      </w:r>
    </w:p>
    <w:p w14:paraId="112551E0" w14:textId="4C7F0695" w:rsidR="00FB0280" w:rsidRPr="007A56D6" w:rsidRDefault="00FB0280"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sniegt priekšlikumus normatīvo aktu projektu izstrādē un sagatavot lēmumu projektus Pārvaldes kompetences jomā;</w:t>
      </w:r>
    </w:p>
    <w:p w14:paraId="3777149D" w14:textId="402C5E4B" w:rsidR="00E03734" w:rsidRPr="007A56D6" w:rsidRDefault="00FB0280"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sniegt maksas pakalpojumus, kurus ir apstiprinājusi Dome;</w:t>
      </w:r>
    </w:p>
    <w:p w14:paraId="206217B9" w14:textId="012A26C3" w:rsidR="00342D9B" w:rsidRPr="007A56D6" w:rsidRDefault="00FB0280"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pieprasīt nepieciešamo tehnisko nodrošinājumu darba uzdevumu veikšanai;</w:t>
      </w:r>
    </w:p>
    <w:p w14:paraId="6E0BBD9C" w14:textId="491DAD34" w:rsidR="00342D9B" w:rsidRPr="007A56D6" w:rsidRDefault="004F35B7"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šajā nolikumā noteiktās kompetences ietvaros izdot rīkojumus</w:t>
      </w:r>
      <w:r w:rsidR="006E6EAC" w:rsidRPr="007A56D6">
        <w:rPr>
          <w:rFonts w:ascii="Times New Roman" w:eastAsia="Times New Roman" w:hAnsi="Times New Roman" w:cs="Times New Roman"/>
          <w:sz w:val="24"/>
          <w:szCs w:val="24"/>
        </w:rPr>
        <w:t xml:space="preserve"> un iekšējos normatīvos aktus</w:t>
      </w:r>
      <w:r w:rsidRPr="007A56D6">
        <w:rPr>
          <w:rFonts w:ascii="Times New Roman" w:eastAsia="Times New Roman" w:hAnsi="Times New Roman" w:cs="Times New Roman"/>
          <w:sz w:val="24"/>
          <w:szCs w:val="24"/>
        </w:rPr>
        <w:t xml:space="preserve">, kas ir obligāti Pašvaldības </w:t>
      </w:r>
      <w:r w:rsidR="00F26773">
        <w:rPr>
          <w:rFonts w:ascii="Times New Roman" w:eastAsia="Times New Roman" w:hAnsi="Times New Roman" w:cs="Times New Roman"/>
          <w:sz w:val="24"/>
          <w:szCs w:val="24"/>
        </w:rPr>
        <w:t>I</w:t>
      </w:r>
      <w:r w:rsidRPr="007A56D6">
        <w:rPr>
          <w:rFonts w:ascii="Times New Roman" w:eastAsia="Times New Roman" w:hAnsi="Times New Roman" w:cs="Times New Roman"/>
          <w:sz w:val="24"/>
          <w:szCs w:val="24"/>
        </w:rPr>
        <w:t>zglītības</w:t>
      </w:r>
      <w:r w:rsidR="00F26773">
        <w:rPr>
          <w:rFonts w:ascii="Times New Roman" w:eastAsia="Times New Roman" w:hAnsi="Times New Roman" w:cs="Times New Roman"/>
          <w:sz w:val="24"/>
          <w:szCs w:val="24"/>
        </w:rPr>
        <w:t xml:space="preserve"> </w:t>
      </w:r>
      <w:r w:rsidRPr="007A56D6">
        <w:rPr>
          <w:rFonts w:ascii="Times New Roman" w:eastAsia="Times New Roman" w:hAnsi="Times New Roman" w:cs="Times New Roman"/>
          <w:sz w:val="24"/>
          <w:szCs w:val="24"/>
        </w:rPr>
        <w:t>iestāžu vadītājiem</w:t>
      </w:r>
      <w:r w:rsidR="00E03734" w:rsidRPr="007A56D6">
        <w:rPr>
          <w:rFonts w:ascii="Times New Roman" w:eastAsia="Times New Roman" w:hAnsi="Times New Roman" w:cs="Times New Roman"/>
          <w:sz w:val="24"/>
          <w:szCs w:val="24"/>
        </w:rPr>
        <w:t>;</w:t>
      </w:r>
    </w:p>
    <w:p w14:paraId="485AB2B8" w14:textId="4B97A179" w:rsidR="00342D9B" w:rsidRPr="007A56D6" w:rsidRDefault="001B5B9A"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izdot rīkojumus saistībā ar valsts pārbaudes darbu, tai skaitā centralizēto eksāmenu, organizēšanu, mācību priekšmetu olimpiāžu, pētniecisko darbu, konkursu</w:t>
      </w:r>
      <w:r w:rsidR="00B81698" w:rsidRPr="007A56D6">
        <w:rPr>
          <w:rFonts w:ascii="Times New Roman" w:eastAsia="Times New Roman" w:hAnsi="Times New Roman" w:cs="Times New Roman"/>
          <w:sz w:val="24"/>
          <w:szCs w:val="24"/>
        </w:rPr>
        <w:t xml:space="preserve"> </w:t>
      </w:r>
      <w:r w:rsidRPr="007A56D6">
        <w:rPr>
          <w:rFonts w:ascii="Times New Roman" w:eastAsia="Times New Roman" w:hAnsi="Times New Roman" w:cs="Times New Roman"/>
          <w:sz w:val="24"/>
          <w:szCs w:val="24"/>
        </w:rPr>
        <w:t xml:space="preserve">un citu ar mācību procesu </w:t>
      </w:r>
      <w:r w:rsidR="00BA6967">
        <w:rPr>
          <w:rFonts w:ascii="Times New Roman" w:eastAsia="Times New Roman" w:hAnsi="Times New Roman" w:cs="Times New Roman"/>
          <w:sz w:val="24"/>
          <w:szCs w:val="24"/>
        </w:rPr>
        <w:t>saistītu jautājumu organizēšanu;</w:t>
      </w:r>
    </w:p>
    <w:p w14:paraId="51C61F5B" w14:textId="66064C11" w:rsidR="00342D9B" w:rsidRPr="007A56D6" w:rsidRDefault="004C3964"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sagatavot, izdot un izplatīt izglītojošus un informatīvus materiālus Pārvaldes kompetences jautājumos;</w:t>
      </w:r>
    </w:p>
    <w:p w14:paraId="5EB1C6E3" w14:textId="40E535E9" w:rsidR="00342D9B" w:rsidRPr="007A56D6" w:rsidRDefault="00044C7C"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 xml:space="preserve">iepazīties ar darba pieredzi izglītības jomā citās Latvijas un ārvalstu pašvaldību </w:t>
      </w:r>
      <w:r w:rsidR="003D580B" w:rsidRPr="007A56D6">
        <w:rPr>
          <w:rFonts w:ascii="Times New Roman" w:eastAsia="Times New Roman" w:hAnsi="Times New Roman" w:cs="Times New Roman"/>
          <w:sz w:val="24"/>
          <w:szCs w:val="24"/>
        </w:rPr>
        <w:t>izpildinstitūcijās. Veicināt I</w:t>
      </w:r>
      <w:r w:rsidRPr="007A56D6">
        <w:rPr>
          <w:rFonts w:ascii="Times New Roman" w:eastAsia="Times New Roman" w:hAnsi="Times New Roman" w:cs="Times New Roman"/>
          <w:sz w:val="24"/>
          <w:szCs w:val="24"/>
        </w:rPr>
        <w:t>zglītības iestāžu un Izglītības pā</w:t>
      </w:r>
      <w:r w:rsidR="00BA6967">
        <w:rPr>
          <w:rFonts w:ascii="Times New Roman" w:eastAsia="Times New Roman" w:hAnsi="Times New Roman" w:cs="Times New Roman"/>
          <w:sz w:val="24"/>
          <w:szCs w:val="24"/>
        </w:rPr>
        <w:t>rvaldes starptautisko sadarbību;</w:t>
      </w:r>
    </w:p>
    <w:p w14:paraId="26DBA3F3" w14:textId="32521186" w:rsidR="00D92E53" w:rsidRDefault="003B6D93"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Normatīvajos aktos noteikt</w:t>
      </w:r>
      <w:r w:rsidR="00B67A60" w:rsidRPr="007A56D6">
        <w:rPr>
          <w:rFonts w:ascii="Times New Roman" w:eastAsia="Times New Roman" w:hAnsi="Times New Roman" w:cs="Times New Roman"/>
          <w:sz w:val="24"/>
          <w:szCs w:val="24"/>
        </w:rPr>
        <w:t>ā kārtībā apbalvot Pašvaldības I</w:t>
      </w:r>
      <w:r w:rsidRPr="007A56D6">
        <w:rPr>
          <w:rFonts w:ascii="Times New Roman" w:eastAsia="Times New Roman" w:hAnsi="Times New Roman" w:cs="Times New Roman"/>
          <w:sz w:val="24"/>
          <w:szCs w:val="24"/>
        </w:rPr>
        <w:t>zglītības iestāžu darbiniekus un izglītojamos ar Izglītības pārvaldes Atzinības rakstiem, Pateicības rakstiem un citām balvām</w:t>
      </w:r>
      <w:r w:rsidR="00325D82" w:rsidRPr="007A56D6">
        <w:rPr>
          <w:rFonts w:ascii="Times New Roman" w:eastAsia="Times New Roman" w:hAnsi="Times New Roman" w:cs="Times New Roman"/>
          <w:sz w:val="24"/>
          <w:szCs w:val="24"/>
        </w:rPr>
        <w:t>;</w:t>
      </w:r>
    </w:p>
    <w:p w14:paraId="73EB5FD7" w14:textId="11772064" w:rsidR="009626B9" w:rsidRPr="00C22234" w:rsidRDefault="009626B9"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color w:val="000000" w:themeColor="text1"/>
          <w:sz w:val="24"/>
          <w:szCs w:val="24"/>
        </w:rPr>
      </w:pPr>
      <w:r w:rsidRPr="00C22234">
        <w:rPr>
          <w:rFonts w:ascii="Times New Roman" w:eastAsia="Times New Roman" w:hAnsi="Times New Roman" w:cs="Times New Roman"/>
          <w:color w:val="000000" w:themeColor="text1"/>
          <w:sz w:val="24"/>
          <w:szCs w:val="24"/>
        </w:rPr>
        <w:t>pārstāvēt Pašvaldību un piedalīties dažādās apspriedēs, semināros, kursos, un konferencēs par Pārvaldes kompetencē esošajiem jautājumiem;</w:t>
      </w:r>
    </w:p>
    <w:p w14:paraId="1475207C" w14:textId="22226696" w:rsidR="00FB0280" w:rsidRDefault="00FB0280" w:rsidP="00F34306">
      <w:pPr>
        <w:pStyle w:val="Sarakstarindkopa"/>
        <w:numPr>
          <w:ilvl w:val="1"/>
          <w:numId w:val="39"/>
        </w:numPr>
        <w:shd w:val="clear" w:color="auto" w:fill="FFFFFF"/>
        <w:spacing w:after="0" w:line="240" w:lineRule="auto"/>
        <w:ind w:left="1248" w:hanging="851"/>
        <w:jc w:val="both"/>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citas tiesības saskaņā ar normatīvajiem aktiem</w:t>
      </w:r>
      <w:r w:rsidR="006575F0" w:rsidRPr="007A56D6">
        <w:rPr>
          <w:rFonts w:ascii="Times New Roman" w:eastAsia="Times New Roman" w:hAnsi="Times New Roman" w:cs="Times New Roman"/>
          <w:sz w:val="24"/>
          <w:szCs w:val="24"/>
        </w:rPr>
        <w:t>.</w:t>
      </w:r>
    </w:p>
    <w:p w14:paraId="7A1AB0D0" w14:textId="77777777" w:rsidR="001E2DE1" w:rsidRPr="001E2DE1" w:rsidRDefault="001E2DE1" w:rsidP="001E2DE1">
      <w:pPr>
        <w:shd w:val="clear" w:color="auto" w:fill="FFFFFF"/>
        <w:spacing w:after="0" w:line="240" w:lineRule="auto"/>
        <w:jc w:val="both"/>
        <w:rPr>
          <w:rFonts w:ascii="Times New Roman" w:eastAsia="Times New Roman" w:hAnsi="Times New Roman" w:cs="Times New Roman"/>
          <w:sz w:val="24"/>
          <w:szCs w:val="24"/>
        </w:rPr>
      </w:pPr>
    </w:p>
    <w:p w14:paraId="0C42E2B8" w14:textId="358D1AD3" w:rsidR="00692D71" w:rsidRPr="00D92E53" w:rsidRDefault="00692D71"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D92E53">
        <w:rPr>
          <w:rFonts w:ascii="Times New Roman" w:eastAsia="Calibri" w:hAnsi="Times New Roman" w:cs="Times New Roman"/>
          <w:sz w:val="24"/>
          <w:szCs w:val="24"/>
        </w:rPr>
        <w:t>Pārvaldes pienākumi:</w:t>
      </w:r>
    </w:p>
    <w:p w14:paraId="23419E9E" w14:textId="5655A160" w:rsidR="00FA7029" w:rsidRPr="00BB6381" w:rsidRDefault="00C5111A"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color w:val="000000" w:themeColor="text1"/>
          <w:sz w:val="24"/>
          <w:szCs w:val="24"/>
        </w:rPr>
      </w:pPr>
      <w:r w:rsidRPr="00BB6381">
        <w:rPr>
          <w:rFonts w:ascii="Times New Roman" w:eastAsia="Calibri" w:hAnsi="Times New Roman" w:cs="Times New Roman"/>
          <w:color w:val="000000" w:themeColor="text1"/>
          <w:sz w:val="24"/>
          <w:szCs w:val="24"/>
        </w:rPr>
        <w:t>atbilstoši Pārvaldes nolikumā noteiktajam mērķim, funkcijām un uzdevumiem nodrošināt Pārvaldei noteikto uzdevumu kvalitatīvu un savlaicīgu izpildi;</w:t>
      </w:r>
    </w:p>
    <w:p w14:paraId="110C7609" w14:textId="127F0D1C" w:rsidR="00FA7029" w:rsidRPr="00C22234" w:rsidRDefault="00FA7029"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piedalīties Domes sēdēs, komiteju sēdēs un sanāksmēs, kurās tiek izskatīti ar Pārvaldes kompetenci saistīti jautājumi;</w:t>
      </w:r>
    </w:p>
    <w:p w14:paraId="4F526168" w14:textId="2F26B25B" w:rsidR="00D27CD1" w:rsidRPr="00C22234" w:rsidRDefault="00D27CD1"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kontrolēt Domes lēmumu un Pašvaldības rīkojumu izpildi Pārvaldes kompetences jautājumos;</w:t>
      </w:r>
    </w:p>
    <w:p w14:paraId="195C8205" w14:textId="7A9515F6" w:rsidR="003E604B" w:rsidRPr="00C22234" w:rsidRDefault="00FB0280"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color w:val="000000" w:themeColor="text1"/>
          <w:sz w:val="24"/>
          <w:szCs w:val="24"/>
        </w:rPr>
      </w:pPr>
      <w:r w:rsidRPr="00C22234">
        <w:rPr>
          <w:rFonts w:ascii="Times New Roman" w:eastAsia="Calibri" w:hAnsi="Times New Roman" w:cs="Times New Roman"/>
          <w:color w:val="000000" w:themeColor="text1"/>
          <w:sz w:val="24"/>
          <w:szCs w:val="24"/>
        </w:rPr>
        <w:t xml:space="preserve">veikt </w:t>
      </w:r>
      <w:r w:rsidR="00B81698" w:rsidRPr="00C22234">
        <w:rPr>
          <w:rFonts w:ascii="Times New Roman" w:eastAsia="Calibri" w:hAnsi="Times New Roman" w:cs="Times New Roman"/>
          <w:color w:val="000000" w:themeColor="text1"/>
          <w:sz w:val="24"/>
          <w:szCs w:val="24"/>
        </w:rPr>
        <w:t xml:space="preserve">personāla lietu un </w:t>
      </w:r>
      <w:r w:rsidRPr="00C22234">
        <w:rPr>
          <w:rFonts w:ascii="Times New Roman" w:eastAsia="Calibri" w:hAnsi="Times New Roman" w:cs="Times New Roman"/>
          <w:color w:val="000000" w:themeColor="text1"/>
          <w:sz w:val="24"/>
          <w:szCs w:val="24"/>
        </w:rPr>
        <w:t>lietvedīb</w:t>
      </w:r>
      <w:r w:rsidR="00B81698" w:rsidRPr="00C22234">
        <w:rPr>
          <w:rFonts w:ascii="Times New Roman" w:eastAsia="Calibri" w:hAnsi="Times New Roman" w:cs="Times New Roman"/>
          <w:color w:val="000000" w:themeColor="text1"/>
          <w:sz w:val="24"/>
          <w:szCs w:val="24"/>
        </w:rPr>
        <w:t>as uzturēšanu</w:t>
      </w:r>
      <w:r w:rsidR="00535BED" w:rsidRPr="00C22234">
        <w:rPr>
          <w:rFonts w:ascii="Times New Roman" w:eastAsia="Calibri" w:hAnsi="Times New Roman" w:cs="Times New Roman"/>
          <w:color w:val="000000" w:themeColor="text1"/>
          <w:sz w:val="24"/>
          <w:szCs w:val="24"/>
        </w:rPr>
        <w:t>, saglabāšanu</w:t>
      </w:r>
      <w:r w:rsidRPr="00C22234">
        <w:rPr>
          <w:rFonts w:ascii="Times New Roman" w:eastAsia="Calibri" w:hAnsi="Times New Roman" w:cs="Times New Roman"/>
          <w:color w:val="000000" w:themeColor="text1"/>
          <w:sz w:val="24"/>
          <w:szCs w:val="24"/>
        </w:rPr>
        <w:t xml:space="preserve"> un atbildēt par Pārvaldes lietu </w:t>
      </w:r>
      <w:r w:rsidR="00B81698" w:rsidRPr="00C22234">
        <w:rPr>
          <w:rFonts w:ascii="Times New Roman" w:eastAsia="Calibri" w:hAnsi="Times New Roman" w:cs="Times New Roman"/>
          <w:color w:val="000000" w:themeColor="text1"/>
          <w:sz w:val="24"/>
          <w:szCs w:val="24"/>
        </w:rPr>
        <w:t>nomenklatūru</w:t>
      </w:r>
      <w:r w:rsidR="003E604B" w:rsidRPr="00C22234">
        <w:rPr>
          <w:rFonts w:ascii="Times New Roman" w:eastAsia="Calibri" w:hAnsi="Times New Roman" w:cs="Times New Roman"/>
          <w:color w:val="000000" w:themeColor="text1"/>
          <w:sz w:val="24"/>
          <w:szCs w:val="24"/>
        </w:rPr>
        <w:t xml:space="preserve">; </w:t>
      </w:r>
    </w:p>
    <w:p w14:paraId="7A6CA2FC" w14:textId="44787474" w:rsidR="00FB0280" w:rsidRPr="007A56D6" w:rsidRDefault="00FB0280"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sz w:val="24"/>
          <w:szCs w:val="24"/>
        </w:rPr>
      </w:pPr>
      <w:r w:rsidRPr="007A56D6">
        <w:rPr>
          <w:rFonts w:ascii="Times New Roman" w:eastAsia="Calibri" w:hAnsi="Times New Roman" w:cs="Times New Roman"/>
          <w:sz w:val="24"/>
          <w:szCs w:val="24"/>
        </w:rPr>
        <w:t>veikt citus ar Domes priekšsēdētāja, priekšsēdētāja vietnieku, pašvaldības izpilddirektora rīkojumu uzticētos pienākumus.</w:t>
      </w:r>
    </w:p>
    <w:p w14:paraId="34B587F2" w14:textId="77777777" w:rsidR="00FB0280" w:rsidRPr="007A56D6" w:rsidRDefault="00FB0280" w:rsidP="00FB0280">
      <w:pPr>
        <w:autoSpaceDE w:val="0"/>
        <w:autoSpaceDN w:val="0"/>
        <w:adjustRightInd w:val="0"/>
        <w:spacing w:after="0" w:line="240" w:lineRule="auto"/>
        <w:rPr>
          <w:rFonts w:ascii="Times New Roman" w:eastAsia="Calibri" w:hAnsi="Times New Roman" w:cs="Times New Roman"/>
          <w:sz w:val="24"/>
          <w:szCs w:val="24"/>
        </w:rPr>
      </w:pPr>
    </w:p>
    <w:p w14:paraId="332D260F" w14:textId="1B79B4BF" w:rsidR="00FB0280" w:rsidRPr="007A56D6"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bCs/>
          <w:sz w:val="24"/>
          <w:szCs w:val="24"/>
        </w:rPr>
      </w:pPr>
      <w:r w:rsidRPr="007A56D6">
        <w:rPr>
          <w:rFonts w:ascii="Times New Roman" w:eastAsia="Calibri" w:hAnsi="Times New Roman" w:cs="Times New Roman"/>
          <w:b/>
          <w:bCs/>
          <w:sz w:val="24"/>
          <w:szCs w:val="24"/>
        </w:rPr>
        <w:t>Pārvaldes darba organizācija un struktūra</w:t>
      </w:r>
    </w:p>
    <w:p w14:paraId="6619CA70" w14:textId="77777777" w:rsidR="00FB0280" w:rsidRPr="007A56D6" w:rsidRDefault="00FB0280" w:rsidP="00FB0280">
      <w:pPr>
        <w:autoSpaceDE w:val="0"/>
        <w:autoSpaceDN w:val="0"/>
        <w:adjustRightInd w:val="0"/>
        <w:spacing w:after="0" w:line="240" w:lineRule="auto"/>
        <w:ind w:left="426" w:hanging="426"/>
        <w:jc w:val="both"/>
        <w:rPr>
          <w:rFonts w:ascii="Times New Roman" w:eastAsia="Calibri" w:hAnsi="Times New Roman" w:cs="Times New Roman"/>
          <w:b/>
          <w:bCs/>
          <w:sz w:val="24"/>
          <w:szCs w:val="24"/>
        </w:rPr>
      </w:pPr>
    </w:p>
    <w:p w14:paraId="06782559" w14:textId="09D10015" w:rsidR="00FB0280" w:rsidRPr="007A56D6"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Pārvaldes darbu vada un organizē Pārvaldes vadītājs, kuru ieceļ amatā un atbrīvo no amata normatīvo aktu un Domes noteiktajā kārtībā.</w:t>
      </w:r>
    </w:p>
    <w:p w14:paraId="4A3D8812" w14:textId="7A4AAE8D" w:rsidR="00FB0280" w:rsidRPr="007A56D6"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 xml:space="preserve">Darba līgumu ar Pārvaldes vadītāju slēdz </w:t>
      </w:r>
      <w:r w:rsidR="006736C5" w:rsidRPr="007A56D6">
        <w:rPr>
          <w:rFonts w:ascii="Times New Roman" w:eastAsia="Times New Roman" w:hAnsi="Times New Roman" w:cs="Times New Roman"/>
          <w:sz w:val="24"/>
          <w:szCs w:val="24"/>
        </w:rPr>
        <w:t xml:space="preserve">Pašvaldības </w:t>
      </w:r>
      <w:r w:rsidRPr="007A56D6">
        <w:rPr>
          <w:rFonts w:ascii="Times New Roman" w:eastAsia="Times New Roman" w:hAnsi="Times New Roman" w:cs="Times New Roman"/>
          <w:sz w:val="24"/>
          <w:szCs w:val="24"/>
        </w:rPr>
        <w:t>izpilddirektors.</w:t>
      </w:r>
    </w:p>
    <w:p w14:paraId="3599F1FB" w14:textId="7DC461E6" w:rsidR="00FB0280" w:rsidRPr="007A56D6"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sz w:val="24"/>
          <w:szCs w:val="24"/>
        </w:rPr>
      </w:pPr>
      <w:r w:rsidRPr="007A56D6">
        <w:rPr>
          <w:rFonts w:ascii="Times New Roman" w:eastAsia="Times New Roman" w:hAnsi="Times New Roman" w:cs="Times New Roman"/>
          <w:sz w:val="24"/>
          <w:szCs w:val="24"/>
        </w:rPr>
        <w:t>Pārvaldes nolikumu apstiprina Dome.</w:t>
      </w:r>
    </w:p>
    <w:p w14:paraId="0B3D04B8" w14:textId="17CECD5A" w:rsidR="00BC678B" w:rsidRPr="00BC678B"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i/>
          <w:iCs/>
          <w:sz w:val="24"/>
          <w:szCs w:val="24"/>
        </w:rPr>
      </w:pPr>
      <w:r w:rsidRPr="00BA39D0">
        <w:rPr>
          <w:rFonts w:ascii="Times New Roman" w:eastAsia="Times New Roman" w:hAnsi="Times New Roman" w:cs="Times New Roman"/>
          <w:sz w:val="24"/>
          <w:szCs w:val="24"/>
          <w:lang w:eastAsia="lv-LV"/>
        </w:rPr>
        <w:t>Pārva</w:t>
      </w:r>
      <w:r w:rsidR="005F66FF" w:rsidRPr="00BA39D0">
        <w:rPr>
          <w:rFonts w:ascii="Times New Roman" w:eastAsia="Times New Roman" w:hAnsi="Times New Roman" w:cs="Times New Roman"/>
          <w:sz w:val="24"/>
          <w:szCs w:val="24"/>
          <w:lang w:eastAsia="lv-LV"/>
        </w:rPr>
        <w:t xml:space="preserve">ldes vadītājam </w:t>
      </w:r>
      <w:r w:rsidR="007A56D6">
        <w:rPr>
          <w:rFonts w:ascii="Times New Roman" w:eastAsia="Times New Roman" w:hAnsi="Times New Roman" w:cs="Times New Roman"/>
          <w:sz w:val="24"/>
          <w:szCs w:val="24"/>
          <w:lang w:eastAsia="lv-LV"/>
        </w:rPr>
        <w:t>ir</w:t>
      </w:r>
      <w:r w:rsidR="005F66FF" w:rsidRPr="00BA39D0">
        <w:rPr>
          <w:rFonts w:ascii="Times New Roman" w:eastAsia="Times New Roman" w:hAnsi="Times New Roman" w:cs="Times New Roman"/>
          <w:sz w:val="24"/>
          <w:szCs w:val="24"/>
          <w:lang w:eastAsia="lv-LV"/>
        </w:rPr>
        <w:t xml:space="preserve"> </w:t>
      </w:r>
      <w:r w:rsidR="00C41395" w:rsidRPr="00C22234">
        <w:rPr>
          <w:rFonts w:ascii="Times New Roman" w:eastAsia="Times New Roman" w:hAnsi="Times New Roman" w:cs="Times New Roman"/>
          <w:color w:val="000000" w:themeColor="text1"/>
          <w:sz w:val="24"/>
          <w:szCs w:val="24"/>
          <w:lang w:eastAsia="lv-LV"/>
        </w:rPr>
        <w:t xml:space="preserve">viens </w:t>
      </w:r>
      <w:r w:rsidR="005F66FF" w:rsidRPr="00C22234">
        <w:rPr>
          <w:rFonts w:ascii="Times New Roman" w:eastAsia="Times New Roman" w:hAnsi="Times New Roman" w:cs="Times New Roman"/>
          <w:color w:val="000000" w:themeColor="text1"/>
          <w:sz w:val="24"/>
          <w:szCs w:val="24"/>
          <w:lang w:eastAsia="lv-LV"/>
        </w:rPr>
        <w:t>vietniek</w:t>
      </w:r>
      <w:r w:rsidR="00C41395" w:rsidRPr="00C22234">
        <w:rPr>
          <w:rFonts w:ascii="Times New Roman" w:eastAsia="Times New Roman" w:hAnsi="Times New Roman" w:cs="Times New Roman"/>
          <w:color w:val="000000" w:themeColor="text1"/>
          <w:sz w:val="24"/>
          <w:szCs w:val="24"/>
          <w:lang w:eastAsia="lv-LV"/>
        </w:rPr>
        <w:t>s</w:t>
      </w:r>
      <w:r w:rsidR="005F66FF" w:rsidRPr="00C22234">
        <w:rPr>
          <w:rFonts w:ascii="Times New Roman" w:eastAsia="Times New Roman" w:hAnsi="Times New Roman" w:cs="Times New Roman"/>
          <w:color w:val="000000" w:themeColor="text1"/>
          <w:sz w:val="24"/>
          <w:szCs w:val="24"/>
          <w:lang w:eastAsia="lv-LV"/>
        </w:rPr>
        <w:t xml:space="preserve">, </w:t>
      </w:r>
      <w:r w:rsidR="005F66FF" w:rsidRPr="00BC678B">
        <w:rPr>
          <w:rFonts w:ascii="Times New Roman" w:eastAsia="Times New Roman" w:hAnsi="Times New Roman" w:cs="Times New Roman"/>
          <w:sz w:val="24"/>
          <w:szCs w:val="24"/>
          <w:lang w:eastAsia="lv-LV"/>
        </w:rPr>
        <w:t>kuru</w:t>
      </w:r>
      <w:bookmarkStart w:id="4" w:name="_GoBack"/>
      <w:bookmarkEnd w:id="4"/>
      <w:r w:rsidRPr="00BC678B">
        <w:rPr>
          <w:rFonts w:ascii="Times New Roman" w:eastAsia="Times New Roman" w:hAnsi="Times New Roman" w:cs="Times New Roman"/>
          <w:sz w:val="24"/>
          <w:szCs w:val="24"/>
          <w:lang w:eastAsia="lv-LV"/>
        </w:rPr>
        <w:t xml:space="preserve"> </w:t>
      </w:r>
      <w:r w:rsidRPr="007A56D6">
        <w:rPr>
          <w:rFonts w:ascii="Times New Roman" w:eastAsia="Times New Roman" w:hAnsi="Times New Roman" w:cs="Times New Roman"/>
          <w:sz w:val="24"/>
          <w:szCs w:val="24"/>
          <w:lang w:eastAsia="lv-LV"/>
        </w:rPr>
        <w:t xml:space="preserve">pieņem </w:t>
      </w:r>
      <w:r w:rsidRPr="00BA39D0">
        <w:rPr>
          <w:rFonts w:ascii="Times New Roman" w:eastAsia="Times New Roman" w:hAnsi="Times New Roman" w:cs="Times New Roman"/>
          <w:sz w:val="24"/>
          <w:szCs w:val="24"/>
          <w:lang w:eastAsia="lv-LV"/>
        </w:rPr>
        <w:t>darbā un atbrīvo no darba Pārvaldes vadītājs.</w:t>
      </w:r>
    </w:p>
    <w:p w14:paraId="05B2CD89" w14:textId="4478A1ED" w:rsidR="00FB0280" w:rsidRPr="00BA39D0"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sz w:val="24"/>
          <w:szCs w:val="24"/>
        </w:rPr>
      </w:pPr>
      <w:bookmarkStart w:id="5" w:name="_Hlk168918772"/>
      <w:r w:rsidRPr="00BA39D0">
        <w:rPr>
          <w:rFonts w:ascii="Times New Roman" w:eastAsia="Calibri" w:hAnsi="Times New Roman" w:cs="Times New Roman"/>
          <w:sz w:val="24"/>
          <w:szCs w:val="24"/>
        </w:rPr>
        <w:t>Pārvaldes darbinieku amata vienību</w:t>
      </w:r>
      <w:bookmarkEnd w:id="5"/>
      <w:r w:rsidRPr="00BA39D0">
        <w:rPr>
          <w:rFonts w:ascii="Times New Roman" w:eastAsia="Calibri" w:hAnsi="Times New Roman" w:cs="Times New Roman"/>
          <w:sz w:val="24"/>
          <w:szCs w:val="24"/>
        </w:rPr>
        <w:t xml:space="preserve"> likmes nosaka Pašvaldības administrācijas darbinieku, pašvaldības iestāžu un aģentūru amatu un to likmju sarakstā, ko apstiprina Dome.</w:t>
      </w:r>
    </w:p>
    <w:p w14:paraId="09436650" w14:textId="3206EA35" w:rsidR="00FB0280" w:rsidRPr="00BA39D0" w:rsidRDefault="00FB028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Times New Roman" w:hAnsi="Times New Roman" w:cs="Times New Roman"/>
          <w:sz w:val="24"/>
          <w:szCs w:val="24"/>
          <w:lang w:eastAsia="lv-LV"/>
        </w:rPr>
      </w:pPr>
      <w:r w:rsidRPr="00BA39D0">
        <w:rPr>
          <w:rFonts w:ascii="Times New Roman" w:eastAsia="Times New Roman" w:hAnsi="Times New Roman" w:cs="Times New Roman"/>
          <w:sz w:val="24"/>
          <w:szCs w:val="24"/>
          <w:lang w:eastAsia="lv-LV"/>
        </w:rPr>
        <w:t>Pārvaldes vadītājs:</w:t>
      </w:r>
    </w:p>
    <w:p w14:paraId="28DF05FD" w14:textId="63B5D2E0" w:rsidR="00C20270" w:rsidRPr="00BB6381"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BB6381">
        <w:rPr>
          <w:rFonts w:ascii="Times New Roman" w:eastAsia="Times New Roman" w:hAnsi="Times New Roman" w:cs="Times New Roman"/>
          <w:sz w:val="24"/>
          <w:szCs w:val="24"/>
        </w:rPr>
        <w:t>vada, plāno, organizē un kontrolē Pārvaldes darbu uzdevumu un funkciju izpildi, nodrošina tās darbības tiesiskumu;</w:t>
      </w:r>
    </w:p>
    <w:p w14:paraId="17E5C919" w14:textId="7ABDB103" w:rsidR="00C20270" w:rsidRDefault="00963EEE"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nodrošina Pārvaldes gadsk</w:t>
      </w:r>
      <w:r w:rsidR="005D1B2D" w:rsidRPr="00C20270">
        <w:rPr>
          <w:rFonts w:ascii="Times New Roman" w:eastAsia="Times New Roman" w:hAnsi="Times New Roman" w:cs="Times New Roman"/>
          <w:sz w:val="24"/>
          <w:szCs w:val="24"/>
        </w:rPr>
        <w:t xml:space="preserve">ārtējā darbības plāna </w:t>
      </w:r>
      <w:r w:rsidRPr="00C20270">
        <w:rPr>
          <w:rFonts w:ascii="Times New Roman" w:eastAsia="Times New Roman" w:hAnsi="Times New Roman" w:cs="Times New Roman"/>
          <w:sz w:val="24"/>
          <w:szCs w:val="24"/>
        </w:rPr>
        <w:t>izstrādi;</w:t>
      </w:r>
    </w:p>
    <w:p w14:paraId="33396593" w14:textId="5A3CB281"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Calibri" w:hAnsi="Times New Roman" w:cs="Times New Roman"/>
          <w:sz w:val="24"/>
          <w:szCs w:val="24"/>
        </w:rPr>
      </w:pPr>
      <w:r w:rsidRPr="00C20270">
        <w:rPr>
          <w:rFonts w:ascii="Times New Roman" w:eastAsia="Times New Roman" w:hAnsi="Times New Roman" w:cs="Times New Roman"/>
          <w:sz w:val="24"/>
          <w:szCs w:val="24"/>
        </w:rPr>
        <w:t>atbild par Pārvaldes finanšu, personāla, materiāli tehniskās bāzes un citu resursu racionālu un lietderīgu izmantošanu;</w:t>
      </w:r>
    </w:p>
    <w:p w14:paraId="65AD2790" w14:textId="6598E6C9"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lastRenderedPageBreak/>
        <w:t>izveido normatīvajos aktos noteiktās iestādes iekšējās kontroles sistēmas;</w:t>
      </w:r>
    </w:p>
    <w:p w14:paraId="69EBA868" w14:textId="35DAAAC0"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pārstāv Pārvaldi bez īpaša pilnvarojuma;</w:t>
      </w:r>
    </w:p>
    <w:p w14:paraId="10BF7AC8" w14:textId="20D559A6"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nepieciešamības gadījumā izstrādā Pārvaldes nolikuma grozījumu projektu;</w:t>
      </w:r>
    </w:p>
    <w:p w14:paraId="140DB66C" w14:textId="33DCFD3D"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pieņem darbiniekus darbā un atbrīvo no darba, slēdz darba līgumus, apstiprina Pārvaldes darbinieku amata aprakstus, izdod rīkojumus;</w:t>
      </w:r>
    </w:p>
    <w:p w14:paraId="1CC4306B" w14:textId="3FEBCF06" w:rsidR="00C20270"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normatīvajos aktos noteiktajā kārtībā un savas kompetences ietvaros pieņem lēmumus par Pārvaldes darbību;</w:t>
      </w:r>
    </w:p>
    <w:p w14:paraId="07F058BD" w14:textId="24B10A95" w:rsidR="00C22234" w:rsidRPr="00C22234" w:rsidRDefault="00FB0280" w:rsidP="00BB6381">
      <w:pPr>
        <w:pStyle w:val="Sarakstarindkopa"/>
        <w:numPr>
          <w:ilvl w:val="1"/>
          <w:numId w:val="39"/>
        </w:numPr>
        <w:shd w:val="clear" w:color="auto" w:fill="FFFFFF"/>
        <w:spacing w:after="0" w:line="240" w:lineRule="auto"/>
        <w:ind w:left="964" w:hanging="56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iesniedz priekšlikumus (normatīvo aktu projektu veidā) Domei par normatīvo aktu izstrādi</w:t>
      </w:r>
      <w:r w:rsidR="00C22234">
        <w:rPr>
          <w:rFonts w:ascii="Times New Roman" w:eastAsia="Times New Roman" w:hAnsi="Times New Roman" w:cs="Times New Roman"/>
          <w:sz w:val="24"/>
          <w:szCs w:val="24"/>
        </w:rPr>
        <w:t xml:space="preserve"> savā darbības jomā</w:t>
      </w:r>
      <w:r w:rsidRPr="00C20270">
        <w:rPr>
          <w:rFonts w:ascii="Times New Roman" w:eastAsia="Times New Roman" w:hAnsi="Times New Roman" w:cs="Times New Roman"/>
          <w:sz w:val="24"/>
          <w:szCs w:val="24"/>
        </w:rPr>
        <w:t>;</w:t>
      </w:r>
      <w:r w:rsidR="00FB266F" w:rsidRPr="00FB266F">
        <w:t xml:space="preserve"> </w:t>
      </w:r>
    </w:p>
    <w:p w14:paraId="648B482E" w14:textId="15DE3051" w:rsidR="00C20270" w:rsidRPr="00C22234" w:rsidRDefault="00FB266F" w:rsidP="00F34306">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color w:val="000000" w:themeColor="text1"/>
          <w:sz w:val="24"/>
          <w:szCs w:val="24"/>
        </w:rPr>
      </w:pPr>
      <w:r w:rsidRPr="00C22234">
        <w:rPr>
          <w:rFonts w:ascii="Times New Roman" w:eastAsia="Times New Roman" w:hAnsi="Times New Roman" w:cs="Times New Roman"/>
          <w:color w:val="000000" w:themeColor="text1"/>
          <w:sz w:val="24"/>
          <w:szCs w:val="24"/>
        </w:rPr>
        <w:t>sniedz Domei, Domes priekšsēdētājam</w:t>
      </w:r>
      <w:r w:rsidR="00080455" w:rsidRPr="00C22234">
        <w:rPr>
          <w:rFonts w:ascii="Times New Roman" w:eastAsia="Times New Roman" w:hAnsi="Times New Roman" w:cs="Times New Roman"/>
          <w:color w:val="000000" w:themeColor="text1"/>
          <w:sz w:val="24"/>
          <w:szCs w:val="24"/>
        </w:rPr>
        <w:t xml:space="preserve"> un tā vietniekiem</w:t>
      </w:r>
      <w:r w:rsidRPr="00C22234">
        <w:rPr>
          <w:rFonts w:ascii="Times New Roman" w:eastAsia="Times New Roman" w:hAnsi="Times New Roman" w:cs="Times New Roman"/>
          <w:color w:val="000000" w:themeColor="text1"/>
          <w:sz w:val="24"/>
          <w:szCs w:val="24"/>
        </w:rPr>
        <w:t xml:space="preserve"> un citām amatpersonām informāciju par Pārvaldes uzdevumu izpildi, izglītības attīstības tendencēm Pašvaldībā;</w:t>
      </w:r>
    </w:p>
    <w:p w14:paraId="0124E368" w14:textId="30938EDD" w:rsidR="00C20270"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koordinē darbinieku regulāru kvalifikācijas celšanu atbilstoši normatīvo aktu prasībām;</w:t>
      </w:r>
    </w:p>
    <w:p w14:paraId="2EFFA323" w14:textId="27DC7DB7" w:rsidR="00C20270"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izstrādā un iesniedz Domei Pārvaldes darba atskaites, pārskatus un citu ieprasīto informāciju, sagatavo Pārvaldes budžeta projektu un kontrolē tā izpildi;</w:t>
      </w:r>
    </w:p>
    <w:p w14:paraId="02272C49" w14:textId="50CFAF9E" w:rsidR="00C20270"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sadarbojas ar valsts un pašvaldības institūcijām;</w:t>
      </w:r>
    </w:p>
    <w:p w14:paraId="192E32EC" w14:textId="43D080BF" w:rsidR="00124FCA"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C20270">
        <w:rPr>
          <w:rFonts w:ascii="Times New Roman" w:eastAsia="Times New Roman" w:hAnsi="Times New Roman" w:cs="Times New Roman"/>
          <w:sz w:val="24"/>
          <w:szCs w:val="24"/>
        </w:rPr>
        <w:t>slēdz sadarbības, pirkuma, uzņēmuma, piegādes, nomas, savstarpējo norēķinu par izglītības iestāžu pakalpojumiem un citus līgumus Pārvaldes darba nodrošināšanai</w:t>
      </w:r>
      <w:r w:rsidR="00BA6967">
        <w:rPr>
          <w:rFonts w:ascii="Times New Roman" w:eastAsia="Times New Roman" w:hAnsi="Times New Roman" w:cs="Times New Roman"/>
          <w:sz w:val="24"/>
          <w:szCs w:val="24"/>
        </w:rPr>
        <w:t>;</w:t>
      </w:r>
    </w:p>
    <w:p w14:paraId="7F2C4DDA" w14:textId="3E9C65D2" w:rsidR="00124FCA"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124FCA">
        <w:rPr>
          <w:rFonts w:ascii="Times New Roman" w:eastAsia="Times New Roman" w:hAnsi="Times New Roman" w:cs="Times New Roman"/>
          <w:sz w:val="24"/>
          <w:szCs w:val="24"/>
        </w:rPr>
        <w:t xml:space="preserve">apstiprina norakstīšanas aktus par ilgtermiņa aktīvu (izņemot nekustamo īpašumu), kuru atlikusī vērtība ir līdz 1500 </w:t>
      </w:r>
      <w:proofErr w:type="spellStart"/>
      <w:r w:rsidRPr="00124FCA">
        <w:rPr>
          <w:rFonts w:ascii="Times New Roman" w:eastAsia="Times New Roman" w:hAnsi="Times New Roman" w:cs="Times New Roman"/>
          <w:i/>
          <w:sz w:val="24"/>
          <w:szCs w:val="24"/>
        </w:rPr>
        <w:t>euro</w:t>
      </w:r>
      <w:proofErr w:type="spellEnd"/>
      <w:r w:rsidRPr="00124FCA">
        <w:rPr>
          <w:rFonts w:ascii="Times New Roman" w:eastAsia="Times New Roman" w:hAnsi="Times New Roman" w:cs="Times New Roman"/>
          <w:i/>
          <w:sz w:val="24"/>
          <w:szCs w:val="24"/>
        </w:rPr>
        <w:t xml:space="preserve"> </w:t>
      </w:r>
      <w:r w:rsidRPr="00124FCA">
        <w:rPr>
          <w:rFonts w:ascii="Times New Roman" w:eastAsia="Times New Roman" w:hAnsi="Times New Roman" w:cs="Times New Roman"/>
          <w:sz w:val="24"/>
          <w:szCs w:val="24"/>
        </w:rPr>
        <w:t>norakstīšanu;</w:t>
      </w:r>
    </w:p>
    <w:p w14:paraId="26B7058D" w14:textId="10FAF904" w:rsidR="002F2EDD" w:rsidRDefault="00F72BAC"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124FCA">
        <w:rPr>
          <w:rFonts w:ascii="Times New Roman" w:eastAsia="Times New Roman" w:hAnsi="Times New Roman" w:cs="Times New Roman"/>
          <w:sz w:val="24"/>
          <w:szCs w:val="24"/>
        </w:rPr>
        <w:t>apstiprina Izglītības</w:t>
      </w:r>
      <w:r w:rsidR="002603F8">
        <w:rPr>
          <w:rFonts w:ascii="Times New Roman" w:eastAsia="Times New Roman" w:hAnsi="Times New Roman" w:cs="Times New Roman"/>
          <w:sz w:val="24"/>
          <w:szCs w:val="24"/>
        </w:rPr>
        <w:t xml:space="preserve"> </w:t>
      </w:r>
      <w:r w:rsidRPr="00124FCA">
        <w:rPr>
          <w:rFonts w:ascii="Times New Roman" w:eastAsia="Times New Roman" w:hAnsi="Times New Roman" w:cs="Times New Roman"/>
          <w:sz w:val="24"/>
          <w:szCs w:val="24"/>
        </w:rPr>
        <w:t xml:space="preserve">iestāžu </w:t>
      </w:r>
      <w:r w:rsidR="00230DD3" w:rsidRPr="00124FCA">
        <w:rPr>
          <w:rFonts w:ascii="Times New Roman" w:eastAsia="Times New Roman" w:hAnsi="Times New Roman" w:cs="Times New Roman"/>
          <w:sz w:val="24"/>
          <w:szCs w:val="24"/>
        </w:rPr>
        <w:t xml:space="preserve">dokumentus (programmas, iekšējos normatīvos aktus, pašnovērtējuma </w:t>
      </w:r>
      <w:r w:rsidR="00230DD3" w:rsidRPr="00C22234">
        <w:rPr>
          <w:rFonts w:ascii="Times New Roman" w:eastAsia="Times New Roman" w:hAnsi="Times New Roman" w:cs="Times New Roman"/>
          <w:color w:val="000000" w:themeColor="text1"/>
          <w:sz w:val="24"/>
          <w:szCs w:val="24"/>
        </w:rPr>
        <w:t xml:space="preserve">ziņojumu </w:t>
      </w:r>
      <w:proofErr w:type="spellStart"/>
      <w:r w:rsidR="00230DD3" w:rsidRPr="00124FCA">
        <w:rPr>
          <w:rFonts w:ascii="Times New Roman" w:eastAsia="Times New Roman" w:hAnsi="Times New Roman" w:cs="Times New Roman"/>
          <w:sz w:val="24"/>
          <w:szCs w:val="24"/>
        </w:rPr>
        <w:t>u.c</w:t>
      </w:r>
      <w:proofErr w:type="spellEnd"/>
      <w:r w:rsidR="00230DD3" w:rsidRPr="00124FCA">
        <w:rPr>
          <w:rFonts w:ascii="Times New Roman" w:eastAsia="Times New Roman" w:hAnsi="Times New Roman" w:cs="Times New Roman"/>
          <w:sz w:val="24"/>
          <w:szCs w:val="24"/>
        </w:rPr>
        <w:t>)</w:t>
      </w:r>
      <w:r w:rsidR="005E6472" w:rsidRPr="00124FCA">
        <w:rPr>
          <w:rFonts w:ascii="Times New Roman" w:eastAsia="Times New Roman" w:hAnsi="Times New Roman" w:cs="Times New Roman"/>
          <w:sz w:val="24"/>
          <w:szCs w:val="24"/>
        </w:rPr>
        <w:t xml:space="preserve"> nolikumā </w:t>
      </w:r>
      <w:r w:rsidR="00413B3D" w:rsidRPr="00124FCA">
        <w:rPr>
          <w:rFonts w:ascii="Times New Roman" w:eastAsia="Times New Roman" w:hAnsi="Times New Roman" w:cs="Times New Roman"/>
          <w:sz w:val="24"/>
          <w:szCs w:val="24"/>
        </w:rPr>
        <w:t>norādītajos gadījumos</w:t>
      </w:r>
      <w:r w:rsidR="002F2EDD">
        <w:rPr>
          <w:rFonts w:ascii="Times New Roman" w:eastAsia="Times New Roman" w:hAnsi="Times New Roman" w:cs="Times New Roman"/>
          <w:sz w:val="24"/>
          <w:szCs w:val="24"/>
        </w:rPr>
        <w:t>;</w:t>
      </w:r>
    </w:p>
    <w:p w14:paraId="6D61A204" w14:textId="072FCC1F" w:rsidR="00124FCA" w:rsidRDefault="00FB0280"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124FCA">
        <w:rPr>
          <w:rFonts w:ascii="Times New Roman" w:eastAsia="Times New Roman" w:hAnsi="Times New Roman" w:cs="Times New Roman"/>
          <w:sz w:val="24"/>
          <w:szCs w:val="24"/>
        </w:rPr>
        <w:t>izskata iesniegumus un sūdzības, sniedz skaidrojumus par Pārvaldes kompetencē esošiem jautājumiem;</w:t>
      </w:r>
    </w:p>
    <w:p w14:paraId="462AE12E" w14:textId="4FB6878B" w:rsidR="00124FCA" w:rsidRDefault="00FB0280" w:rsidP="00BB6381">
      <w:pPr>
        <w:pStyle w:val="Sarakstarindkopa"/>
        <w:numPr>
          <w:ilvl w:val="1"/>
          <w:numId w:val="39"/>
        </w:numPr>
        <w:shd w:val="clear" w:color="auto" w:fill="FFFFFF"/>
        <w:spacing w:after="0" w:line="240" w:lineRule="auto"/>
        <w:ind w:left="1134" w:hanging="737"/>
        <w:jc w:val="both"/>
        <w:rPr>
          <w:rFonts w:ascii="Times New Roman" w:eastAsia="Calibri" w:hAnsi="Times New Roman" w:cs="Times New Roman"/>
          <w:sz w:val="24"/>
          <w:szCs w:val="24"/>
        </w:rPr>
      </w:pPr>
      <w:r w:rsidRPr="00124FCA">
        <w:rPr>
          <w:rFonts w:ascii="Times New Roman" w:eastAsia="Calibri" w:hAnsi="Times New Roman" w:cs="Times New Roman"/>
          <w:sz w:val="24"/>
          <w:szCs w:val="24"/>
        </w:rPr>
        <w:t>pilnvaro darbiniekus pārstāvēt Pārvaldi valsts un pašvaldības institūcijās;</w:t>
      </w:r>
    </w:p>
    <w:p w14:paraId="23C36DA8" w14:textId="287AC7DF" w:rsidR="00124FCA" w:rsidRDefault="00FB0280" w:rsidP="00BB6381">
      <w:pPr>
        <w:pStyle w:val="Sarakstarindkopa"/>
        <w:numPr>
          <w:ilvl w:val="1"/>
          <w:numId w:val="39"/>
        </w:numPr>
        <w:shd w:val="clear" w:color="auto" w:fill="FFFFFF"/>
        <w:spacing w:after="0" w:line="240" w:lineRule="auto"/>
        <w:ind w:left="1134" w:hanging="737"/>
        <w:jc w:val="both"/>
        <w:rPr>
          <w:rFonts w:ascii="Times New Roman" w:eastAsia="Calibri" w:hAnsi="Times New Roman" w:cs="Times New Roman"/>
          <w:sz w:val="24"/>
          <w:szCs w:val="24"/>
        </w:rPr>
      </w:pPr>
      <w:r w:rsidRPr="00124FCA">
        <w:rPr>
          <w:rFonts w:ascii="Times New Roman" w:eastAsia="Calibri" w:hAnsi="Times New Roman" w:cs="Times New Roman"/>
          <w:sz w:val="24"/>
          <w:szCs w:val="24"/>
        </w:rPr>
        <w:t>veic citus pienākumus, kas noteikti  amata aprakstā, normatīvajos aktos vai noteikti ar Domes lēmumu vai izpilddirektora rīkojumu</w:t>
      </w:r>
      <w:r w:rsidR="00D47A79">
        <w:rPr>
          <w:rFonts w:ascii="Times New Roman" w:eastAsia="Calibri" w:hAnsi="Times New Roman" w:cs="Times New Roman"/>
          <w:sz w:val="24"/>
          <w:szCs w:val="24"/>
        </w:rPr>
        <w:t>;</w:t>
      </w:r>
    </w:p>
    <w:p w14:paraId="164B6C2E" w14:textId="0B7091BA" w:rsidR="00F97B0B" w:rsidRPr="00124FCA" w:rsidRDefault="00F97B0B" w:rsidP="00BB6381">
      <w:pPr>
        <w:pStyle w:val="Sarakstarindkopa"/>
        <w:numPr>
          <w:ilvl w:val="1"/>
          <w:numId w:val="39"/>
        </w:numPr>
        <w:shd w:val="clear" w:color="auto" w:fill="FFFFFF"/>
        <w:spacing w:after="0" w:line="240" w:lineRule="auto"/>
        <w:ind w:left="1134" w:hanging="737"/>
        <w:jc w:val="both"/>
        <w:rPr>
          <w:rFonts w:ascii="Times New Roman" w:eastAsia="Times New Roman" w:hAnsi="Times New Roman" w:cs="Times New Roman"/>
          <w:sz w:val="24"/>
          <w:szCs w:val="24"/>
        </w:rPr>
      </w:pPr>
      <w:r w:rsidRPr="00124FCA">
        <w:rPr>
          <w:rFonts w:ascii="Times New Roman" w:eastAsia="Calibri" w:hAnsi="Times New Roman" w:cs="Times New Roman"/>
          <w:sz w:val="24"/>
          <w:szCs w:val="24"/>
        </w:rPr>
        <w:t>atbilstoši Pārvaldes</w:t>
      </w:r>
      <w:r w:rsidR="0045523A" w:rsidRPr="00124FCA">
        <w:rPr>
          <w:rFonts w:ascii="Times New Roman" w:eastAsia="Calibri" w:hAnsi="Times New Roman" w:cs="Times New Roman"/>
          <w:sz w:val="24"/>
          <w:szCs w:val="24"/>
        </w:rPr>
        <w:t xml:space="preserve"> kompetencei apliecina</w:t>
      </w:r>
      <w:r w:rsidRPr="00124FCA">
        <w:rPr>
          <w:rFonts w:ascii="Times New Roman" w:eastAsia="Calibri" w:hAnsi="Times New Roman" w:cs="Times New Roman"/>
          <w:sz w:val="24"/>
          <w:szCs w:val="24"/>
        </w:rPr>
        <w:t xml:space="preserve"> Limbažu novada pašvaldības dokumentu atvasinājumu pareizību, kā arī dokumentu atvasinājumu </w:t>
      </w:r>
      <w:proofErr w:type="spellStart"/>
      <w:r w:rsidRPr="00124FCA">
        <w:rPr>
          <w:rFonts w:ascii="Times New Roman" w:eastAsia="Calibri" w:hAnsi="Times New Roman" w:cs="Times New Roman"/>
          <w:sz w:val="24"/>
          <w:szCs w:val="24"/>
        </w:rPr>
        <w:t>cauršūšan</w:t>
      </w:r>
      <w:r w:rsidR="00172BCE" w:rsidRPr="00124FCA">
        <w:rPr>
          <w:rFonts w:ascii="Times New Roman" w:eastAsia="Calibri" w:hAnsi="Times New Roman" w:cs="Times New Roman"/>
          <w:sz w:val="24"/>
          <w:szCs w:val="24"/>
        </w:rPr>
        <w:t>u</w:t>
      </w:r>
      <w:proofErr w:type="spellEnd"/>
      <w:r w:rsidR="00172BCE" w:rsidRPr="00124FCA">
        <w:rPr>
          <w:rFonts w:ascii="Times New Roman" w:eastAsia="Calibri" w:hAnsi="Times New Roman" w:cs="Times New Roman"/>
          <w:sz w:val="24"/>
          <w:szCs w:val="24"/>
        </w:rPr>
        <w:t xml:space="preserve"> </w:t>
      </w:r>
      <w:r w:rsidRPr="00124FCA">
        <w:rPr>
          <w:rFonts w:ascii="Times New Roman" w:eastAsia="Calibri" w:hAnsi="Times New Roman" w:cs="Times New Roman"/>
          <w:sz w:val="24"/>
          <w:szCs w:val="24"/>
        </w:rPr>
        <w:t>(caurauklošanu</w:t>
      </w:r>
      <w:r w:rsidR="004A00E5">
        <w:rPr>
          <w:rFonts w:ascii="Times New Roman" w:eastAsia="Calibri" w:hAnsi="Times New Roman" w:cs="Times New Roman"/>
          <w:sz w:val="24"/>
          <w:szCs w:val="24"/>
        </w:rPr>
        <w:t>)</w:t>
      </w:r>
      <w:r w:rsidR="00BA6967">
        <w:rPr>
          <w:rFonts w:ascii="Times New Roman" w:eastAsia="Calibri" w:hAnsi="Times New Roman" w:cs="Times New Roman"/>
          <w:sz w:val="24"/>
          <w:szCs w:val="24"/>
        </w:rPr>
        <w:t>.</w:t>
      </w:r>
    </w:p>
    <w:p w14:paraId="5253B4BA" w14:textId="2B1A20F2" w:rsidR="00BC678B" w:rsidRPr="00C22234" w:rsidRDefault="00692D71"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color w:val="000000" w:themeColor="text1"/>
          <w:sz w:val="24"/>
          <w:szCs w:val="24"/>
        </w:rPr>
      </w:pPr>
      <w:r w:rsidRPr="007A56D6">
        <w:rPr>
          <w:rFonts w:ascii="Times New Roman" w:eastAsia="Calibri" w:hAnsi="Times New Roman" w:cs="Times New Roman"/>
          <w:sz w:val="24"/>
          <w:szCs w:val="24"/>
        </w:rPr>
        <w:t>Pār</w:t>
      </w:r>
      <w:r w:rsidR="00FB0280" w:rsidRPr="007A56D6">
        <w:rPr>
          <w:rFonts w:ascii="Times New Roman" w:eastAsia="Calibri" w:hAnsi="Times New Roman" w:cs="Times New Roman"/>
          <w:sz w:val="24"/>
          <w:szCs w:val="24"/>
        </w:rPr>
        <w:t xml:space="preserve">valdes vadītāja </w:t>
      </w:r>
      <w:r w:rsidR="00FB0280" w:rsidRPr="00C22234">
        <w:rPr>
          <w:rFonts w:ascii="Times New Roman" w:eastAsia="Calibri" w:hAnsi="Times New Roman" w:cs="Times New Roman"/>
          <w:color w:val="000000" w:themeColor="text1"/>
          <w:sz w:val="24"/>
          <w:szCs w:val="24"/>
        </w:rPr>
        <w:t>vietniek</w:t>
      </w:r>
      <w:r w:rsidR="00C5560C" w:rsidRPr="00C22234">
        <w:rPr>
          <w:rFonts w:ascii="Times New Roman" w:eastAsia="Calibri" w:hAnsi="Times New Roman" w:cs="Times New Roman"/>
          <w:color w:val="000000" w:themeColor="text1"/>
          <w:sz w:val="24"/>
          <w:szCs w:val="24"/>
        </w:rPr>
        <w:t>a</w:t>
      </w:r>
      <w:r w:rsidR="00FB0280" w:rsidRPr="00C22234">
        <w:rPr>
          <w:rFonts w:ascii="Times New Roman" w:eastAsia="Calibri" w:hAnsi="Times New Roman" w:cs="Times New Roman"/>
          <w:color w:val="000000" w:themeColor="text1"/>
          <w:sz w:val="24"/>
          <w:szCs w:val="24"/>
        </w:rPr>
        <w:t xml:space="preserve"> </w:t>
      </w:r>
      <w:r w:rsidR="00FB0280" w:rsidRPr="00C22234">
        <w:rPr>
          <w:rFonts w:ascii="Times New Roman" w:eastAsia="Times New Roman" w:hAnsi="Times New Roman" w:cs="Times New Roman"/>
          <w:color w:val="000000" w:themeColor="text1"/>
          <w:sz w:val="24"/>
          <w:szCs w:val="24"/>
        </w:rPr>
        <w:t>pienākumus nosaka Pārvaldes vadītājs.</w:t>
      </w:r>
      <w:r w:rsidR="00154E0F" w:rsidRPr="00C22234">
        <w:rPr>
          <w:rFonts w:ascii="Times New Roman" w:eastAsia="Times New Roman" w:hAnsi="Times New Roman" w:cs="Times New Roman"/>
          <w:color w:val="000000" w:themeColor="text1"/>
          <w:sz w:val="24"/>
          <w:szCs w:val="24"/>
        </w:rPr>
        <w:t xml:space="preserve"> </w:t>
      </w:r>
    </w:p>
    <w:p w14:paraId="77570725" w14:textId="7EDEAEE1" w:rsidR="00BC678B" w:rsidRPr="00BC678B" w:rsidRDefault="005F56B0"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C22234">
        <w:rPr>
          <w:rFonts w:ascii="Times New Roman" w:eastAsia="Times New Roman" w:hAnsi="Times New Roman" w:cs="Times New Roman"/>
          <w:color w:val="000000" w:themeColor="text1"/>
          <w:sz w:val="24"/>
          <w:szCs w:val="24"/>
        </w:rPr>
        <w:t>P</w:t>
      </w:r>
      <w:r w:rsidR="002639C2" w:rsidRPr="00C22234">
        <w:rPr>
          <w:rFonts w:ascii="Times New Roman" w:eastAsia="Times New Roman" w:hAnsi="Times New Roman" w:cs="Times New Roman"/>
          <w:color w:val="000000" w:themeColor="text1"/>
          <w:sz w:val="24"/>
          <w:szCs w:val="24"/>
        </w:rPr>
        <w:t xml:space="preserve">ārvaldes vadītāja īslaicīgas prombūtnes </w:t>
      </w:r>
      <w:r w:rsidR="002639C2" w:rsidRPr="0097252A">
        <w:rPr>
          <w:rFonts w:ascii="Times New Roman" w:eastAsia="Times New Roman" w:hAnsi="Times New Roman" w:cs="Times New Roman"/>
          <w:sz w:val="24"/>
          <w:szCs w:val="24"/>
        </w:rPr>
        <w:t xml:space="preserve">laikā operatīvus lēmumus pieņem </w:t>
      </w:r>
      <w:r w:rsidR="00FC7CC8" w:rsidRPr="0097252A">
        <w:rPr>
          <w:rFonts w:ascii="Times New Roman" w:eastAsia="Times New Roman" w:hAnsi="Times New Roman" w:cs="Times New Roman"/>
          <w:sz w:val="24"/>
          <w:szCs w:val="24"/>
        </w:rPr>
        <w:t xml:space="preserve">Pārvaldes </w:t>
      </w:r>
      <w:r w:rsidR="002639C2" w:rsidRPr="0097252A">
        <w:rPr>
          <w:rFonts w:ascii="Times New Roman" w:eastAsia="Times New Roman" w:hAnsi="Times New Roman" w:cs="Times New Roman"/>
          <w:sz w:val="24"/>
          <w:szCs w:val="24"/>
        </w:rPr>
        <w:t xml:space="preserve">vadītāja vietnieks. </w:t>
      </w:r>
      <w:r w:rsidR="00FB0280" w:rsidRPr="0097252A">
        <w:rPr>
          <w:rFonts w:ascii="Times New Roman" w:eastAsia="Times New Roman" w:hAnsi="Times New Roman" w:cs="Times New Roman"/>
          <w:sz w:val="24"/>
          <w:szCs w:val="24"/>
        </w:rPr>
        <w:t xml:space="preserve">Pārvaldes vadītāju tā </w:t>
      </w:r>
      <w:r w:rsidR="00557D21" w:rsidRPr="0097252A">
        <w:rPr>
          <w:rFonts w:ascii="Times New Roman" w:eastAsia="Times New Roman" w:hAnsi="Times New Roman" w:cs="Times New Roman"/>
          <w:sz w:val="24"/>
          <w:szCs w:val="24"/>
        </w:rPr>
        <w:t xml:space="preserve">ilglaicīgā </w:t>
      </w:r>
      <w:r w:rsidR="00FB0280" w:rsidRPr="0097252A">
        <w:rPr>
          <w:rFonts w:ascii="Times New Roman" w:eastAsia="Times New Roman" w:hAnsi="Times New Roman" w:cs="Times New Roman"/>
          <w:sz w:val="24"/>
          <w:szCs w:val="24"/>
        </w:rPr>
        <w:t xml:space="preserve">prombūtnes laikā </w:t>
      </w:r>
      <w:r w:rsidR="00557D21" w:rsidRPr="0097252A">
        <w:rPr>
          <w:rFonts w:ascii="Times New Roman" w:eastAsia="Times New Roman" w:hAnsi="Times New Roman" w:cs="Times New Roman"/>
          <w:sz w:val="24"/>
          <w:szCs w:val="24"/>
        </w:rPr>
        <w:t>(atvaļinājums, darba nespēja</w:t>
      </w:r>
      <w:r w:rsidR="00BC678B">
        <w:rPr>
          <w:rFonts w:ascii="Times New Roman" w:eastAsia="Times New Roman" w:hAnsi="Times New Roman" w:cs="Times New Roman"/>
          <w:sz w:val="24"/>
          <w:szCs w:val="24"/>
        </w:rPr>
        <w:t>s lapa</w:t>
      </w:r>
      <w:r w:rsidR="00557D21" w:rsidRPr="0097252A">
        <w:rPr>
          <w:rFonts w:ascii="Times New Roman" w:eastAsia="Times New Roman" w:hAnsi="Times New Roman" w:cs="Times New Roman"/>
          <w:sz w:val="24"/>
          <w:szCs w:val="24"/>
        </w:rPr>
        <w:t xml:space="preserve"> u.tml.) </w:t>
      </w:r>
      <w:r w:rsidR="00FB0280" w:rsidRPr="0097252A">
        <w:rPr>
          <w:rFonts w:ascii="Times New Roman" w:eastAsia="Times New Roman" w:hAnsi="Times New Roman" w:cs="Times New Roman"/>
          <w:sz w:val="24"/>
          <w:szCs w:val="24"/>
        </w:rPr>
        <w:t>aizvieto Pārvaldes vadītāja</w:t>
      </w:r>
      <w:r w:rsidR="00F90D5D" w:rsidRPr="006C48E5">
        <w:rPr>
          <w:rFonts w:ascii="Times New Roman" w:eastAsia="Times New Roman" w:hAnsi="Times New Roman" w:cs="Times New Roman"/>
          <w:strike/>
          <w:sz w:val="24"/>
          <w:szCs w:val="24"/>
        </w:rPr>
        <w:t xml:space="preserve"> </w:t>
      </w:r>
      <w:r w:rsidR="00FB0280" w:rsidRPr="0097252A">
        <w:rPr>
          <w:rFonts w:ascii="Times New Roman" w:eastAsia="Times New Roman" w:hAnsi="Times New Roman" w:cs="Times New Roman"/>
          <w:sz w:val="24"/>
          <w:szCs w:val="24"/>
        </w:rPr>
        <w:t>vietnieks vai izpilddirektora norīkots Pārvaldes darbinieks</w:t>
      </w:r>
      <w:r w:rsidR="00BC678B">
        <w:rPr>
          <w:rFonts w:ascii="Times New Roman" w:eastAsia="Times New Roman" w:hAnsi="Times New Roman" w:cs="Times New Roman"/>
          <w:sz w:val="24"/>
          <w:szCs w:val="24"/>
        </w:rPr>
        <w:t>.</w:t>
      </w:r>
    </w:p>
    <w:p w14:paraId="667104F3" w14:textId="247CBEFD" w:rsidR="001C07BA" w:rsidRPr="0097252A" w:rsidRDefault="00965D13" w:rsidP="00F34306">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97252A">
        <w:rPr>
          <w:rFonts w:ascii="Times New Roman" w:eastAsia="Calibri" w:hAnsi="Times New Roman" w:cs="Times New Roman"/>
          <w:sz w:val="24"/>
          <w:szCs w:val="24"/>
        </w:rPr>
        <w:t>P</w:t>
      </w:r>
      <w:r w:rsidR="00FB0280" w:rsidRPr="0097252A">
        <w:rPr>
          <w:rFonts w:ascii="Times New Roman" w:eastAsia="Calibri" w:hAnsi="Times New Roman" w:cs="Times New Roman"/>
          <w:sz w:val="24"/>
          <w:szCs w:val="24"/>
        </w:rPr>
        <w:t xml:space="preserve">ārvaldes darbinieki ir personīgi atbildīgi par darba līgumā un amata aprakstā noteikto darba uzdevumu un pienākumu savlaicīgu, precīzu un godprātīgu izpildi, kā arī atbildīgi par ārējo un iekšējo normatīvo aktu ievērošanu un izpildi. </w:t>
      </w:r>
    </w:p>
    <w:p w14:paraId="0C415802" w14:textId="77777777" w:rsidR="00FB0280" w:rsidRPr="00FB0280" w:rsidRDefault="00FB0280" w:rsidP="00FB0280">
      <w:pPr>
        <w:autoSpaceDE w:val="0"/>
        <w:autoSpaceDN w:val="0"/>
        <w:adjustRightInd w:val="0"/>
        <w:spacing w:after="0" w:line="240" w:lineRule="auto"/>
        <w:ind w:left="426" w:hanging="426"/>
        <w:jc w:val="both"/>
        <w:rPr>
          <w:rFonts w:ascii="Times New Roman" w:eastAsia="Calibri" w:hAnsi="Times New Roman" w:cs="Times New Roman"/>
          <w:sz w:val="24"/>
          <w:szCs w:val="24"/>
        </w:rPr>
      </w:pPr>
    </w:p>
    <w:p w14:paraId="41DA0431" w14:textId="62CFF32E" w:rsidR="00FB0280"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sz w:val="24"/>
          <w:szCs w:val="24"/>
        </w:rPr>
      </w:pPr>
      <w:r w:rsidRPr="00FB0280">
        <w:rPr>
          <w:rFonts w:ascii="Times New Roman" w:eastAsia="Calibri" w:hAnsi="Times New Roman" w:cs="Times New Roman"/>
          <w:b/>
          <w:sz w:val="24"/>
          <w:szCs w:val="24"/>
        </w:rPr>
        <w:t>Nolikuma un tā grozījumu pieņemšanas kārtība</w:t>
      </w:r>
    </w:p>
    <w:p w14:paraId="296B72F3" w14:textId="77777777" w:rsidR="004A00E5" w:rsidRPr="00FB0280" w:rsidRDefault="004A00E5" w:rsidP="00C9773D">
      <w:pPr>
        <w:autoSpaceDE w:val="0"/>
        <w:autoSpaceDN w:val="0"/>
        <w:adjustRightInd w:val="0"/>
        <w:spacing w:after="0" w:line="240" w:lineRule="auto"/>
        <w:ind w:left="426" w:hanging="426"/>
        <w:jc w:val="center"/>
        <w:rPr>
          <w:rFonts w:ascii="Times New Roman" w:eastAsia="Calibri" w:hAnsi="Times New Roman" w:cs="Times New Roman"/>
          <w:b/>
          <w:sz w:val="24"/>
          <w:szCs w:val="24"/>
        </w:rPr>
      </w:pPr>
    </w:p>
    <w:p w14:paraId="29FE1275" w14:textId="4FBB2772" w:rsidR="00D47A79" w:rsidRPr="00486BD0" w:rsidRDefault="00FB028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486BD0">
        <w:rPr>
          <w:rFonts w:ascii="Times New Roman" w:eastAsia="Calibri" w:hAnsi="Times New Roman" w:cs="Times New Roman"/>
          <w:sz w:val="24"/>
          <w:szCs w:val="24"/>
        </w:rPr>
        <w:t>Pārvaldes nolikuma izstrādi nodrošina Pārvaldes vadītājs</w:t>
      </w:r>
      <w:r w:rsidR="00AC6A13" w:rsidRPr="00486BD0">
        <w:rPr>
          <w:rFonts w:ascii="Times New Roman" w:eastAsia="Calibri" w:hAnsi="Times New Roman" w:cs="Times New Roman"/>
          <w:sz w:val="24"/>
          <w:szCs w:val="24"/>
        </w:rPr>
        <w:t>,</w:t>
      </w:r>
      <w:r w:rsidRPr="00486BD0">
        <w:rPr>
          <w:rFonts w:ascii="Times New Roman" w:eastAsia="Calibri" w:hAnsi="Times New Roman" w:cs="Times New Roman"/>
          <w:sz w:val="24"/>
          <w:szCs w:val="24"/>
        </w:rPr>
        <w:t xml:space="preserve"> un to apstiprina Dome</w:t>
      </w:r>
      <w:r w:rsidR="00BA6967">
        <w:rPr>
          <w:rFonts w:ascii="Times New Roman" w:eastAsia="Calibri" w:hAnsi="Times New Roman" w:cs="Times New Roman"/>
          <w:sz w:val="24"/>
          <w:szCs w:val="24"/>
        </w:rPr>
        <w:t>.</w:t>
      </w:r>
    </w:p>
    <w:p w14:paraId="04CA0DC9" w14:textId="47C7E348" w:rsidR="001B59FC" w:rsidRPr="00486BD0" w:rsidRDefault="00486BD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G</w:t>
      </w:r>
      <w:r w:rsidR="00FB0280" w:rsidRPr="00486BD0">
        <w:rPr>
          <w:rFonts w:ascii="Times New Roman" w:eastAsia="Calibri" w:hAnsi="Times New Roman" w:cs="Times New Roman"/>
          <w:sz w:val="24"/>
          <w:szCs w:val="24"/>
        </w:rPr>
        <w:t>rozījumus Pārvaldes nolikumā var izdarīt pēc Domes, Domes priekšsēdētāja, pašvaldības izpilddirektora vai Pārvaldes vadītāja priekšlikuma</w:t>
      </w:r>
      <w:r w:rsidR="00BA6967">
        <w:rPr>
          <w:rFonts w:ascii="Times New Roman" w:eastAsia="Calibri" w:hAnsi="Times New Roman" w:cs="Times New Roman"/>
          <w:sz w:val="24"/>
          <w:szCs w:val="24"/>
        </w:rPr>
        <w:t>.</w:t>
      </w:r>
    </w:p>
    <w:p w14:paraId="3B2B7831" w14:textId="4DB36993" w:rsidR="00FB0280" w:rsidRPr="00486BD0" w:rsidRDefault="00486BD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G</w:t>
      </w:r>
      <w:r w:rsidR="00FB0280" w:rsidRPr="00486BD0">
        <w:rPr>
          <w:rFonts w:ascii="Times New Roman" w:eastAsia="Calibri" w:hAnsi="Times New Roman" w:cs="Times New Roman"/>
          <w:sz w:val="24"/>
          <w:szCs w:val="24"/>
        </w:rPr>
        <w:t>rozījumus nolikumā apstiprina Dome.</w:t>
      </w:r>
    </w:p>
    <w:p w14:paraId="0DAEBE41" w14:textId="77777777" w:rsidR="00FB0280" w:rsidRPr="00FB0280" w:rsidRDefault="00FB0280" w:rsidP="00FB0280">
      <w:pPr>
        <w:autoSpaceDE w:val="0"/>
        <w:autoSpaceDN w:val="0"/>
        <w:adjustRightInd w:val="0"/>
        <w:spacing w:after="0" w:line="240" w:lineRule="auto"/>
        <w:ind w:left="426" w:hanging="426"/>
        <w:jc w:val="both"/>
        <w:rPr>
          <w:rFonts w:ascii="Times New Roman" w:eastAsia="Calibri" w:hAnsi="Times New Roman" w:cs="Times New Roman"/>
          <w:sz w:val="24"/>
          <w:szCs w:val="24"/>
        </w:rPr>
      </w:pPr>
    </w:p>
    <w:p w14:paraId="03C57DE9" w14:textId="753A5E1A" w:rsidR="00FB0280" w:rsidRPr="00FB0280" w:rsidRDefault="00FB0280"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color w:val="000000"/>
          <w:sz w:val="24"/>
          <w:szCs w:val="24"/>
        </w:rPr>
      </w:pPr>
      <w:r w:rsidRPr="00FB0280">
        <w:rPr>
          <w:rFonts w:ascii="Times New Roman" w:eastAsia="Calibri" w:hAnsi="Times New Roman" w:cs="Times New Roman"/>
          <w:b/>
          <w:color w:val="000000"/>
          <w:sz w:val="24"/>
          <w:szCs w:val="24"/>
        </w:rPr>
        <w:t>Pārvaldes darbības tiesiskuma nodrošināšana</w:t>
      </w:r>
    </w:p>
    <w:p w14:paraId="4A7C1342" w14:textId="77777777" w:rsidR="00FB0280" w:rsidRPr="00FB0280" w:rsidRDefault="00FB0280" w:rsidP="00FB0280">
      <w:pPr>
        <w:autoSpaceDE w:val="0"/>
        <w:autoSpaceDN w:val="0"/>
        <w:adjustRightInd w:val="0"/>
        <w:spacing w:after="0" w:line="240" w:lineRule="auto"/>
        <w:ind w:left="426" w:hanging="426"/>
        <w:jc w:val="both"/>
        <w:rPr>
          <w:rFonts w:ascii="Times New Roman" w:eastAsia="Calibri" w:hAnsi="Times New Roman" w:cs="Times New Roman"/>
          <w:color w:val="000000"/>
          <w:sz w:val="24"/>
          <w:szCs w:val="24"/>
        </w:rPr>
      </w:pPr>
    </w:p>
    <w:p w14:paraId="60AA7C0D" w14:textId="62769F44" w:rsidR="00851C3C" w:rsidRPr="00197248" w:rsidRDefault="00FB028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color w:val="000000"/>
          <w:sz w:val="24"/>
          <w:szCs w:val="24"/>
        </w:rPr>
      </w:pPr>
      <w:r w:rsidRPr="00197248">
        <w:rPr>
          <w:rFonts w:ascii="Times New Roman" w:eastAsia="Calibri" w:hAnsi="Times New Roman" w:cs="Times New Roman"/>
          <w:color w:val="000000"/>
          <w:sz w:val="24"/>
          <w:szCs w:val="24"/>
        </w:rPr>
        <w:t>Pārvaldes darbības tiesiskumu nodrošina Pārvaldes vadītājs un darbinieki atbilstoši darba pienākumu aprakstos un darba līgumos noteiktajai kompetencei.</w:t>
      </w:r>
    </w:p>
    <w:p w14:paraId="15600653" w14:textId="40AB5177" w:rsidR="00851C3C" w:rsidRPr="00197248" w:rsidRDefault="00851C3C"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197248">
        <w:rPr>
          <w:rFonts w:ascii="Times New Roman" w:eastAsia="Calibri" w:hAnsi="Times New Roman" w:cs="Times New Roman"/>
          <w:sz w:val="24"/>
          <w:szCs w:val="24"/>
        </w:rPr>
        <w:t>Pārvaldes vadītājs ir atbildīgs par Pārvaldes iekšējās kontroles sistēmas izveidošanu un darbību.</w:t>
      </w:r>
    </w:p>
    <w:p w14:paraId="13A83FAF" w14:textId="07610632" w:rsidR="00851C3C" w:rsidRPr="00197248" w:rsidRDefault="00851C3C"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197248">
        <w:rPr>
          <w:rFonts w:ascii="Times New Roman" w:eastAsia="Calibri" w:hAnsi="Times New Roman" w:cs="Times New Roman"/>
          <w:sz w:val="24"/>
          <w:szCs w:val="24"/>
        </w:rPr>
        <w:t>Pārvaldes darbinieka faktisko rīcību var apstrīdēt, iesniedzot attiecīgu iesniegumu Pārvaldes vadītājam.</w:t>
      </w:r>
    </w:p>
    <w:p w14:paraId="661252F0" w14:textId="303755FA" w:rsidR="00851C3C" w:rsidRPr="00197248" w:rsidRDefault="00851C3C"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197248">
        <w:rPr>
          <w:rFonts w:ascii="Times New Roman" w:eastAsia="Calibri" w:hAnsi="Times New Roman" w:cs="Times New Roman"/>
          <w:sz w:val="24"/>
          <w:szCs w:val="24"/>
        </w:rPr>
        <w:t xml:space="preserve">Pārvaldes vadītāja pieņemto lēmumu par Pārvaldes darbinieka faktisko rīcību, tai skaitā par Pārvaldē saņemto sūdzību par Pārvaldes darbinieku, var apstrīdēt, iesniedzot attiecīgu </w:t>
      </w:r>
      <w:r w:rsidRPr="00197248">
        <w:rPr>
          <w:rFonts w:ascii="Times New Roman" w:eastAsia="Calibri" w:hAnsi="Times New Roman" w:cs="Times New Roman"/>
          <w:sz w:val="24"/>
          <w:szCs w:val="24"/>
        </w:rPr>
        <w:lastRenderedPageBreak/>
        <w:t>iesniegumu pašvaldības izpilddirektoram.</w:t>
      </w:r>
    </w:p>
    <w:p w14:paraId="08CBBB5F" w14:textId="55EA18EF" w:rsidR="00851C3C" w:rsidRPr="0097252A" w:rsidRDefault="00851C3C"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b/>
          <w:sz w:val="24"/>
          <w:szCs w:val="24"/>
        </w:rPr>
      </w:pPr>
      <w:r w:rsidRPr="0097252A">
        <w:rPr>
          <w:rFonts w:ascii="Times New Roman" w:eastAsia="Calibri" w:hAnsi="Times New Roman" w:cs="Times New Roman"/>
          <w:sz w:val="24"/>
          <w:szCs w:val="24"/>
        </w:rPr>
        <w:t>Pārvaldes vadītāja faktisko rīcību, pieņemtos lēmumus vai viņa izdotos administratīvos aktus var apstrīdēt, iesniedzot attiecīgu iesniegumu pašvaldības izpilddirektoram, bet Pašvaldības izpilddirektora lēmumu par sūdzību par Pārvaldes vadītāja faktisko rīcību, pieņemtajiem lēmumiem vai izdotajiem administratīvajiem aktiem – pārsūdzēt tiesā, ja normatīvajos aktos nav noteikts citādi.</w:t>
      </w:r>
    </w:p>
    <w:p w14:paraId="16280981" w14:textId="10CB5CBF" w:rsidR="00FB0280" w:rsidRPr="0097252A" w:rsidRDefault="00851C3C"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color w:val="000000"/>
          <w:sz w:val="24"/>
          <w:szCs w:val="24"/>
        </w:rPr>
      </w:pPr>
      <w:r w:rsidRPr="0097252A">
        <w:rPr>
          <w:rFonts w:ascii="Times New Roman" w:eastAsia="Calibri" w:hAnsi="Times New Roman" w:cs="Times New Roman"/>
          <w:sz w:val="24"/>
          <w:szCs w:val="24"/>
        </w:rPr>
        <w:t xml:space="preserve">Pārvaldes </w:t>
      </w:r>
      <w:r w:rsidRPr="0097252A">
        <w:rPr>
          <w:rFonts w:ascii="Times New Roman" w:eastAsia="Calibri" w:hAnsi="Times New Roman" w:cs="Times New Roman"/>
          <w:color w:val="000000"/>
          <w:sz w:val="24"/>
          <w:szCs w:val="24"/>
        </w:rPr>
        <w:t>v</w:t>
      </w:r>
      <w:r w:rsidR="00FB0280" w:rsidRPr="0097252A">
        <w:rPr>
          <w:rFonts w:ascii="Times New Roman" w:eastAsia="Calibri" w:hAnsi="Times New Roman" w:cs="Times New Roman"/>
          <w:color w:val="000000"/>
          <w:sz w:val="24"/>
          <w:szCs w:val="24"/>
        </w:rPr>
        <w:t xml:space="preserve">adītājs izskata privātpersonu sūdzības par Pārvaldes funkcionālā pakļautībā esošo izglītības iestāžu vadītāju izdotajiem administratīvajiem aktiem vai faktisko rīcību, ja ārējos normatīvajos aktos nav noteikts citādi. </w:t>
      </w:r>
    </w:p>
    <w:p w14:paraId="1901580E" w14:textId="64B1CFA5" w:rsidR="00FB0280" w:rsidRPr="0097252A" w:rsidRDefault="00FB028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color w:val="000000"/>
          <w:sz w:val="24"/>
          <w:szCs w:val="24"/>
        </w:rPr>
      </w:pPr>
      <w:r w:rsidRPr="0097252A">
        <w:rPr>
          <w:rFonts w:ascii="Times New Roman" w:eastAsia="Calibri" w:hAnsi="Times New Roman" w:cs="Times New Roman"/>
          <w:color w:val="000000"/>
          <w:sz w:val="24"/>
          <w:szCs w:val="24"/>
        </w:rPr>
        <w:t>Vadītāja izdotos administratīvos aktus vai faktisko rīcību privātpersona var apstrīdēt Domē Administratīvā procesa likumā noteiktajā kārtībā.</w:t>
      </w:r>
    </w:p>
    <w:p w14:paraId="639BE1C8" w14:textId="77777777" w:rsidR="00FB0280" w:rsidRPr="00FB0280" w:rsidRDefault="00FB0280" w:rsidP="00FB0280">
      <w:pPr>
        <w:autoSpaceDE w:val="0"/>
        <w:autoSpaceDN w:val="0"/>
        <w:adjustRightInd w:val="0"/>
        <w:spacing w:after="0" w:line="240" w:lineRule="auto"/>
        <w:ind w:left="426" w:hanging="426"/>
        <w:jc w:val="both"/>
        <w:rPr>
          <w:rFonts w:ascii="Times New Roman" w:eastAsia="Calibri" w:hAnsi="Times New Roman" w:cs="Times New Roman"/>
          <w:sz w:val="24"/>
          <w:szCs w:val="24"/>
        </w:rPr>
      </w:pPr>
    </w:p>
    <w:p w14:paraId="6E31A78B" w14:textId="73E5D762" w:rsidR="00FB0280" w:rsidRPr="00FB0280" w:rsidRDefault="004A00E5" w:rsidP="00875A1A">
      <w:pPr>
        <w:pStyle w:val="Sarakstarindkopa"/>
        <w:numPr>
          <w:ilvl w:val="0"/>
          <w:numId w:val="35"/>
        </w:numPr>
        <w:suppressAutoHyphens/>
        <w:autoSpaceDN w:val="0"/>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Noslēguma jautājumi</w:t>
      </w:r>
    </w:p>
    <w:p w14:paraId="01F5834D" w14:textId="77777777" w:rsidR="00FB0280" w:rsidRPr="00FB0280" w:rsidRDefault="00FB0280" w:rsidP="00FB0280">
      <w:pPr>
        <w:autoSpaceDE w:val="0"/>
        <w:autoSpaceDN w:val="0"/>
        <w:adjustRightInd w:val="0"/>
        <w:spacing w:after="0" w:line="240" w:lineRule="auto"/>
        <w:ind w:left="426" w:hanging="426"/>
        <w:jc w:val="both"/>
        <w:rPr>
          <w:rFonts w:ascii="Times New Roman" w:eastAsia="Calibri" w:hAnsi="Times New Roman" w:cs="Times New Roman"/>
          <w:b/>
          <w:bCs/>
          <w:sz w:val="24"/>
          <w:szCs w:val="24"/>
        </w:rPr>
      </w:pPr>
    </w:p>
    <w:p w14:paraId="5FA99631" w14:textId="39AFCB56" w:rsidR="001B59FC" w:rsidRDefault="00FB0280"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FB0280">
        <w:rPr>
          <w:rFonts w:ascii="Times New Roman" w:eastAsia="Calibri" w:hAnsi="Times New Roman" w:cs="Times New Roman"/>
          <w:sz w:val="24"/>
          <w:szCs w:val="24"/>
        </w:rPr>
        <w:t xml:space="preserve">Nolikums stājas spēkā </w:t>
      </w:r>
      <w:r w:rsidR="006C6CD7" w:rsidRPr="009A05A5">
        <w:rPr>
          <w:rFonts w:ascii="Times New Roman" w:eastAsia="Calibri" w:hAnsi="Times New Roman" w:cs="Times New Roman"/>
          <w:sz w:val="24"/>
          <w:szCs w:val="24"/>
        </w:rPr>
        <w:t>p</w:t>
      </w:r>
      <w:r w:rsidR="002A4D56" w:rsidRPr="009A05A5">
        <w:rPr>
          <w:rFonts w:ascii="Times New Roman" w:eastAsia="Calibri" w:hAnsi="Times New Roman" w:cs="Times New Roman"/>
          <w:sz w:val="24"/>
          <w:szCs w:val="24"/>
        </w:rPr>
        <w:t xml:space="preserve">ēc tā </w:t>
      </w:r>
      <w:r w:rsidR="00B42F5F" w:rsidRPr="009A05A5">
        <w:rPr>
          <w:rFonts w:ascii="Times New Roman" w:eastAsia="Calibri" w:hAnsi="Times New Roman" w:cs="Times New Roman"/>
          <w:sz w:val="24"/>
          <w:szCs w:val="24"/>
        </w:rPr>
        <w:t>apstiprināšanas</w:t>
      </w:r>
      <w:r w:rsidR="002A4D56" w:rsidRPr="009A05A5">
        <w:rPr>
          <w:rFonts w:ascii="Times New Roman" w:eastAsia="Calibri" w:hAnsi="Times New Roman" w:cs="Times New Roman"/>
          <w:sz w:val="24"/>
          <w:szCs w:val="24"/>
        </w:rPr>
        <w:t xml:space="preserve"> Domē.</w:t>
      </w:r>
    </w:p>
    <w:p w14:paraId="722ABEFD" w14:textId="07F3B63D" w:rsidR="002A4D56" w:rsidRDefault="002A4D56"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sz w:val="24"/>
          <w:szCs w:val="24"/>
        </w:rPr>
      </w:pPr>
      <w:r w:rsidRPr="001B59FC">
        <w:rPr>
          <w:rFonts w:ascii="Times New Roman" w:eastAsia="Calibri" w:hAnsi="Times New Roman" w:cs="Times New Roman"/>
          <w:sz w:val="24"/>
          <w:szCs w:val="24"/>
        </w:rPr>
        <w:t>Lēmumu par Pārvaldes reorganizāciju vai likvidāciju pieņem Dome.</w:t>
      </w:r>
    </w:p>
    <w:p w14:paraId="2BA2ECDF" w14:textId="54B711F7" w:rsidR="001B59FC" w:rsidRPr="00C22234" w:rsidRDefault="00CF59E8" w:rsidP="00141613">
      <w:pPr>
        <w:pStyle w:val="Sarakstarindkopa"/>
        <w:widowControl w:val="0"/>
        <w:numPr>
          <w:ilvl w:val="0"/>
          <w:numId w:val="39"/>
        </w:numPr>
        <w:suppressAutoHyphens/>
        <w:autoSpaceDN w:val="0"/>
        <w:spacing w:after="0" w:line="240" w:lineRule="auto"/>
        <w:ind w:left="397" w:hanging="397"/>
        <w:jc w:val="both"/>
        <w:textAlignment w:val="baseline"/>
        <w:rPr>
          <w:rFonts w:ascii="Times New Roman" w:eastAsia="Calibri" w:hAnsi="Times New Roman" w:cs="Times New Roman"/>
          <w:color w:val="000000" w:themeColor="text1"/>
          <w:sz w:val="24"/>
          <w:szCs w:val="24"/>
        </w:rPr>
      </w:pPr>
      <w:r w:rsidRPr="00C22234">
        <w:rPr>
          <w:rFonts w:ascii="Times New Roman" w:hAnsi="Times New Roman" w:cs="Times New Roman"/>
          <w:color w:val="000000" w:themeColor="text1"/>
          <w:sz w:val="24"/>
          <w:szCs w:val="24"/>
        </w:rPr>
        <w:t xml:space="preserve">Atzīt par spēku zaudējušu </w:t>
      </w:r>
      <w:r w:rsidR="00FA5F45" w:rsidRPr="00C22234">
        <w:rPr>
          <w:rFonts w:ascii="Times New Roman" w:eastAsia="Lucida Sans Unicode" w:hAnsi="Times New Roman" w:cs="Times New Roman"/>
          <w:color w:val="000000" w:themeColor="text1"/>
          <w:sz w:val="24"/>
          <w:szCs w:val="24"/>
        </w:rPr>
        <w:t>Limbažu novada Izglītības pārvaldes</w:t>
      </w:r>
      <w:r w:rsidRPr="00C22234">
        <w:rPr>
          <w:rFonts w:ascii="Times New Roman" w:hAnsi="Times New Roman" w:cs="Times New Roman"/>
          <w:color w:val="000000" w:themeColor="text1"/>
          <w:sz w:val="24"/>
          <w:szCs w:val="24"/>
        </w:rPr>
        <w:t xml:space="preserve"> nolikumu, kas apstiprināts ar </w:t>
      </w:r>
      <w:r w:rsidR="00FA5F45" w:rsidRPr="00C22234">
        <w:rPr>
          <w:rFonts w:ascii="Times New Roman" w:hAnsi="Times New Roman" w:cs="Times New Roman"/>
          <w:color w:val="000000" w:themeColor="text1"/>
          <w:sz w:val="24"/>
          <w:szCs w:val="24"/>
        </w:rPr>
        <w:t>Limbažu novada domes</w:t>
      </w:r>
      <w:r w:rsidR="005935C0" w:rsidRPr="00C22234">
        <w:rPr>
          <w:rFonts w:ascii="Times New Roman" w:hAnsi="Times New Roman" w:cs="Times New Roman"/>
          <w:color w:val="000000" w:themeColor="text1"/>
          <w:sz w:val="24"/>
          <w:szCs w:val="24"/>
        </w:rPr>
        <w:t xml:space="preserve"> </w:t>
      </w:r>
      <w:r w:rsidR="00000BD9" w:rsidRPr="00C22234">
        <w:rPr>
          <w:rFonts w:ascii="Times New Roman" w:hAnsi="Times New Roman" w:cs="Times New Roman"/>
          <w:color w:val="000000" w:themeColor="text1"/>
          <w:sz w:val="24"/>
          <w:szCs w:val="24"/>
        </w:rPr>
        <w:t>2</w:t>
      </w:r>
      <w:r w:rsidR="00CB546F" w:rsidRPr="00C22234">
        <w:rPr>
          <w:rFonts w:ascii="Times New Roman" w:hAnsi="Times New Roman" w:cs="Times New Roman"/>
          <w:color w:val="000000" w:themeColor="text1"/>
          <w:sz w:val="24"/>
          <w:szCs w:val="24"/>
        </w:rPr>
        <w:t>1</w:t>
      </w:r>
      <w:r w:rsidR="00000BD9" w:rsidRPr="00C22234">
        <w:rPr>
          <w:rFonts w:ascii="Times New Roman" w:hAnsi="Times New Roman" w:cs="Times New Roman"/>
          <w:color w:val="000000" w:themeColor="text1"/>
          <w:sz w:val="24"/>
          <w:szCs w:val="24"/>
        </w:rPr>
        <w:t>.</w:t>
      </w:r>
      <w:r w:rsidR="00CB546F" w:rsidRPr="00C22234">
        <w:rPr>
          <w:rFonts w:ascii="Times New Roman" w:hAnsi="Times New Roman" w:cs="Times New Roman"/>
          <w:color w:val="000000" w:themeColor="text1"/>
          <w:sz w:val="24"/>
          <w:szCs w:val="24"/>
        </w:rPr>
        <w:t>12</w:t>
      </w:r>
      <w:r w:rsidR="00000BD9" w:rsidRPr="00C22234">
        <w:rPr>
          <w:rFonts w:ascii="Times New Roman" w:hAnsi="Times New Roman" w:cs="Times New Roman"/>
          <w:color w:val="000000" w:themeColor="text1"/>
          <w:sz w:val="24"/>
          <w:szCs w:val="24"/>
        </w:rPr>
        <w:t>.202</w:t>
      </w:r>
      <w:r w:rsidR="00CB546F" w:rsidRPr="00C22234">
        <w:rPr>
          <w:rFonts w:ascii="Times New Roman" w:hAnsi="Times New Roman" w:cs="Times New Roman"/>
          <w:color w:val="000000" w:themeColor="text1"/>
          <w:sz w:val="24"/>
          <w:szCs w:val="24"/>
        </w:rPr>
        <w:t>3</w:t>
      </w:r>
      <w:r w:rsidR="004A00E5" w:rsidRPr="00C22234">
        <w:rPr>
          <w:rFonts w:ascii="Times New Roman" w:hAnsi="Times New Roman" w:cs="Times New Roman"/>
          <w:color w:val="000000" w:themeColor="text1"/>
          <w:sz w:val="24"/>
          <w:szCs w:val="24"/>
        </w:rPr>
        <w:t xml:space="preserve">. lēmumu Nr. </w:t>
      </w:r>
      <w:r w:rsidR="00000BD9" w:rsidRPr="00C22234">
        <w:rPr>
          <w:rFonts w:ascii="Times New Roman" w:hAnsi="Times New Roman" w:cs="Times New Roman"/>
          <w:color w:val="000000" w:themeColor="text1"/>
          <w:sz w:val="24"/>
          <w:szCs w:val="24"/>
        </w:rPr>
        <w:t>1</w:t>
      </w:r>
      <w:r w:rsidR="00CB546F" w:rsidRPr="00C22234">
        <w:rPr>
          <w:rFonts w:ascii="Times New Roman" w:hAnsi="Times New Roman" w:cs="Times New Roman"/>
          <w:color w:val="000000" w:themeColor="text1"/>
          <w:sz w:val="24"/>
          <w:szCs w:val="24"/>
        </w:rPr>
        <w:t>083</w:t>
      </w:r>
      <w:r w:rsidR="004A00E5" w:rsidRPr="00C22234">
        <w:rPr>
          <w:rFonts w:ascii="Times New Roman" w:hAnsi="Times New Roman" w:cs="Times New Roman"/>
          <w:color w:val="000000" w:themeColor="text1"/>
          <w:sz w:val="24"/>
          <w:szCs w:val="24"/>
        </w:rPr>
        <w:t xml:space="preserve"> (protokols Nr.</w:t>
      </w:r>
      <w:r w:rsidR="00CB546F" w:rsidRPr="00C22234">
        <w:rPr>
          <w:rFonts w:ascii="Times New Roman" w:hAnsi="Times New Roman" w:cs="Times New Roman"/>
          <w:color w:val="000000" w:themeColor="text1"/>
          <w:sz w:val="24"/>
          <w:szCs w:val="24"/>
        </w:rPr>
        <w:t>16</w:t>
      </w:r>
      <w:r w:rsidR="004A00E5" w:rsidRPr="00C22234">
        <w:rPr>
          <w:rFonts w:ascii="Times New Roman" w:hAnsi="Times New Roman" w:cs="Times New Roman"/>
          <w:color w:val="000000" w:themeColor="text1"/>
          <w:sz w:val="24"/>
          <w:szCs w:val="24"/>
        </w:rPr>
        <w:t>,</w:t>
      </w:r>
      <w:r w:rsidR="005935C0" w:rsidRPr="00C22234">
        <w:rPr>
          <w:rFonts w:ascii="Times New Roman" w:hAnsi="Times New Roman" w:cs="Times New Roman"/>
          <w:color w:val="000000" w:themeColor="text1"/>
          <w:sz w:val="24"/>
          <w:szCs w:val="24"/>
        </w:rPr>
        <w:t xml:space="preserve"> </w:t>
      </w:r>
      <w:r w:rsidR="00CB546F" w:rsidRPr="00C22234">
        <w:rPr>
          <w:rFonts w:ascii="Times New Roman" w:hAnsi="Times New Roman" w:cs="Times New Roman"/>
          <w:color w:val="000000" w:themeColor="text1"/>
          <w:sz w:val="24"/>
          <w:szCs w:val="24"/>
        </w:rPr>
        <w:t>31</w:t>
      </w:r>
      <w:r w:rsidR="005935C0" w:rsidRPr="00C22234">
        <w:rPr>
          <w:rFonts w:ascii="Times New Roman" w:hAnsi="Times New Roman" w:cs="Times New Roman"/>
          <w:color w:val="000000" w:themeColor="text1"/>
          <w:sz w:val="24"/>
          <w:szCs w:val="24"/>
        </w:rPr>
        <w:t>.</w:t>
      </w:r>
      <w:r w:rsidR="005935C0" w:rsidRPr="00C22234">
        <w:rPr>
          <w:rFonts w:ascii="Times New Roman" w:eastAsia="Times New Roman" w:hAnsi="Times New Roman" w:cs="Times New Roman"/>
          <w:color w:val="000000" w:themeColor="text1"/>
          <w:sz w:val="24"/>
          <w:szCs w:val="24"/>
          <w:lang w:eastAsia="lv-LV"/>
        </w:rPr>
        <w:t>§).</w:t>
      </w:r>
    </w:p>
    <w:p w14:paraId="11A0B20B" w14:textId="77777777" w:rsidR="00FB0280" w:rsidRDefault="00FB0280" w:rsidP="00FB0280">
      <w:pPr>
        <w:autoSpaceDE w:val="0"/>
        <w:autoSpaceDN w:val="0"/>
        <w:adjustRightInd w:val="0"/>
        <w:spacing w:after="0" w:line="240" w:lineRule="auto"/>
        <w:rPr>
          <w:rFonts w:ascii="Times New Roman" w:eastAsia="Calibri" w:hAnsi="Times New Roman" w:cs="Times New Roman"/>
          <w:sz w:val="24"/>
          <w:szCs w:val="24"/>
        </w:rPr>
      </w:pPr>
    </w:p>
    <w:p w14:paraId="28187EC8" w14:textId="77777777" w:rsidR="0097252A" w:rsidRDefault="0097252A" w:rsidP="00FB0280">
      <w:pPr>
        <w:autoSpaceDE w:val="0"/>
        <w:autoSpaceDN w:val="0"/>
        <w:adjustRightInd w:val="0"/>
        <w:spacing w:after="0" w:line="240" w:lineRule="auto"/>
        <w:rPr>
          <w:rFonts w:ascii="Times New Roman" w:eastAsia="Calibri" w:hAnsi="Times New Roman" w:cs="Times New Roman"/>
          <w:sz w:val="24"/>
          <w:szCs w:val="24"/>
        </w:rPr>
      </w:pPr>
    </w:p>
    <w:p w14:paraId="64B38ABE" w14:textId="77777777" w:rsidR="00BA39D0" w:rsidRPr="00BA39D0" w:rsidRDefault="00BA39D0" w:rsidP="00BA39D0">
      <w:pPr>
        <w:spacing w:after="0" w:line="240" w:lineRule="auto"/>
        <w:rPr>
          <w:rFonts w:ascii="Times New Roman" w:eastAsia="Calibri" w:hAnsi="Times New Roman" w:cs="Times New Roman"/>
          <w:sz w:val="24"/>
          <w:szCs w:val="24"/>
        </w:rPr>
      </w:pPr>
      <w:r w:rsidRPr="00BA39D0">
        <w:rPr>
          <w:rFonts w:ascii="Times New Roman" w:eastAsia="Calibri" w:hAnsi="Times New Roman" w:cs="Times New Roman"/>
          <w:sz w:val="24"/>
          <w:szCs w:val="24"/>
        </w:rPr>
        <w:t>Limbažu novada pašvaldības</w:t>
      </w:r>
    </w:p>
    <w:p w14:paraId="56DE9754" w14:textId="01DEA044" w:rsidR="00BA39D0" w:rsidRPr="00BA39D0" w:rsidRDefault="00BA39D0" w:rsidP="00BA39D0">
      <w:pPr>
        <w:spacing w:after="0" w:line="240" w:lineRule="auto"/>
        <w:rPr>
          <w:rFonts w:ascii="Times New Roman" w:eastAsia="Calibri" w:hAnsi="Times New Roman" w:cs="Times New Roman"/>
          <w:sz w:val="24"/>
          <w:szCs w:val="24"/>
        </w:rPr>
      </w:pPr>
      <w:r w:rsidRPr="00BA39D0">
        <w:rPr>
          <w:rFonts w:ascii="Times New Roman" w:eastAsia="Calibri" w:hAnsi="Times New Roman" w:cs="Times New Roman"/>
          <w:sz w:val="24"/>
          <w:szCs w:val="24"/>
        </w:rPr>
        <w:t>Domes priekšsēdētāj</w:t>
      </w:r>
      <w:r w:rsidR="00064D58">
        <w:rPr>
          <w:rFonts w:ascii="Times New Roman" w:eastAsia="Calibri" w:hAnsi="Times New Roman" w:cs="Times New Roman"/>
          <w:sz w:val="24"/>
          <w:szCs w:val="24"/>
        </w:rPr>
        <w:t>a</w:t>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Pr="00BA39D0">
        <w:rPr>
          <w:rFonts w:ascii="Times New Roman" w:eastAsia="Calibri" w:hAnsi="Times New Roman" w:cs="Times New Roman"/>
          <w:sz w:val="24"/>
          <w:szCs w:val="24"/>
        </w:rPr>
        <w:tab/>
      </w:r>
      <w:r w:rsidR="00064D58">
        <w:rPr>
          <w:rFonts w:ascii="Times New Roman" w:eastAsia="Calibri" w:hAnsi="Times New Roman" w:cs="Times New Roman"/>
          <w:sz w:val="24"/>
          <w:szCs w:val="24"/>
        </w:rPr>
        <w:t>S.</w:t>
      </w:r>
      <w:r w:rsidR="00875A1A">
        <w:rPr>
          <w:rFonts w:ascii="Times New Roman" w:eastAsia="Calibri" w:hAnsi="Times New Roman" w:cs="Times New Roman"/>
          <w:sz w:val="24"/>
          <w:szCs w:val="24"/>
        </w:rPr>
        <w:t xml:space="preserve"> </w:t>
      </w:r>
      <w:proofErr w:type="spellStart"/>
      <w:r w:rsidR="00064D58">
        <w:rPr>
          <w:rFonts w:ascii="Times New Roman" w:eastAsia="Calibri" w:hAnsi="Times New Roman" w:cs="Times New Roman"/>
          <w:sz w:val="24"/>
          <w:szCs w:val="24"/>
        </w:rPr>
        <w:t>Upmale</w:t>
      </w:r>
      <w:proofErr w:type="spellEnd"/>
    </w:p>
    <w:p w14:paraId="34605878" w14:textId="77777777" w:rsidR="00BA39D0" w:rsidRPr="00BA39D0" w:rsidRDefault="00BA39D0" w:rsidP="00BA39D0">
      <w:pPr>
        <w:spacing w:after="0" w:line="240" w:lineRule="auto"/>
        <w:jc w:val="both"/>
        <w:rPr>
          <w:rFonts w:ascii="Times New Roman" w:eastAsia="Calibri" w:hAnsi="Times New Roman" w:cs="Times New Roman"/>
          <w:sz w:val="24"/>
          <w:szCs w:val="24"/>
        </w:rPr>
      </w:pPr>
    </w:p>
    <w:p w14:paraId="6F2EBD19" w14:textId="77777777" w:rsidR="00BA39D0" w:rsidRPr="00BA39D0" w:rsidRDefault="00BA39D0" w:rsidP="00BA39D0">
      <w:pPr>
        <w:spacing w:after="0" w:line="240" w:lineRule="auto"/>
        <w:jc w:val="both"/>
        <w:rPr>
          <w:rFonts w:ascii="Times New Roman" w:eastAsia="Calibri" w:hAnsi="Times New Roman" w:cs="Times New Roman"/>
          <w:b/>
          <w:sz w:val="20"/>
          <w:szCs w:val="20"/>
        </w:rPr>
      </w:pPr>
    </w:p>
    <w:p w14:paraId="6F194930" w14:textId="77777777" w:rsidR="00BA39D0" w:rsidRPr="00BA39D0" w:rsidRDefault="00BA39D0" w:rsidP="00BA39D0">
      <w:pPr>
        <w:spacing w:after="0" w:line="240" w:lineRule="auto"/>
        <w:jc w:val="both"/>
        <w:rPr>
          <w:rFonts w:ascii="Times New Roman" w:eastAsia="Calibri" w:hAnsi="Times New Roman" w:cs="Times New Roman"/>
          <w:b/>
          <w:sz w:val="18"/>
          <w:szCs w:val="18"/>
        </w:rPr>
      </w:pPr>
    </w:p>
    <w:p w14:paraId="3D4A8E6A" w14:textId="26FAE2E1" w:rsidR="002A0835" w:rsidRDefault="00BA39D0" w:rsidP="00875A1A">
      <w:pPr>
        <w:spacing w:after="0" w:line="240" w:lineRule="auto"/>
        <w:jc w:val="both"/>
        <w:rPr>
          <w:rFonts w:ascii="Times New Roman" w:hAnsi="Times New Roman"/>
          <w:sz w:val="24"/>
          <w:szCs w:val="24"/>
        </w:rPr>
      </w:pPr>
      <w:r w:rsidRPr="00BA39D0">
        <w:rPr>
          <w:rFonts w:ascii="Times New Roman" w:eastAsia="Calibri" w:hAnsi="Times New Roman" w:cs="Times New Roman"/>
          <w:sz w:val="20"/>
          <w:szCs w:val="20"/>
        </w:rPr>
        <w:t>ŠIS DOKUMENTS IR PARAKSTĪTS AR DROŠU ELEKTRONISKO PARAKSTU UN SATUR LAIKA ZĪMOGU</w:t>
      </w:r>
    </w:p>
    <w:p w14:paraId="6470D3F2" w14:textId="77777777" w:rsidR="007038E1" w:rsidRDefault="007038E1" w:rsidP="00B12716">
      <w:pPr>
        <w:autoSpaceDE w:val="0"/>
        <w:autoSpaceDN w:val="0"/>
        <w:adjustRightInd w:val="0"/>
        <w:spacing w:after="0" w:line="240" w:lineRule="auto"/>
        <w:rPr>
          <w:rFonts w:ascii="Times New Roman" w:eastAsia="Calibri" w:hAnsi="Times New Roman" w:cs="Times New Roman"/>
          <w:sz w:val="24"/>
          <w:szCs w:val="24"/>
        </w:rPr>
        <w:sectPr w:rsidR="007038E1" w:rsidSect="00174E80">
          <w:headerReference w:type="default" r:id="rId9"/>
          <w:pgSz w:w="11906" w:h="16838"/>
          <w:pgMar w:top="1134" w:right="567" w:bottom="1134" w:left="1701" w:header="708" w:footer="708" w:gutter="0"/>
          <w:cols w:space="708"/>
          <w:titlePg/>
          <w:docGrid w:linePitch="360"/>
        </w:sectPr>
      </w:pPr>
    </w:p>
    <w:p w14:paraId="1D911809" w14:textId="4CDDC5EA" w:rsidR="00825E5B" w:rsidRPr="00BA39D0" w:rsidRDefault="00825E5B" w:rsidP="00825E5B">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BA39D0">
        <w:rPr>
          <w:rFonts w:ascii="Times New Roman" w:eastAsia="Calibri" w:hAnsi="Times New Roman" w:cs="Times New Roman"/>
          <w:b/>
          <w:color w:val="000000"/>
          <w:sz w:val="24"/>
          <w:szCs w:val="24"/>
        </w:rPr>
        <w:lastRenderedPageBreak/>
        <w:t>PIELIKUMS</w:t>
      </w:r>
    </w:p>
    <w:p w14:paraId="6253C977" w14:textId="19CD58CF" w:rsidR="00825E5B" w:rsidRDefault="00825E5B" w:rsidP="00825E5B">
      <w:pPr>
        <w:autoSpaceDE w:val="0"/>
        <w:autoSpaceDN w:val="0"/>
        <w:adjustRightInd w:val="0"/>
        <w:spacing w:after="0" w:line="240" w:lineRule="auto"/>
        <w:jc w:val="right"/>
        <w:rPr>
          <w:rFonts w:ascii="Times New Roman" w:eastAsia="Calibri" w:hAnsi="Times New Roman" w:cs="Times New Roman"/>
          <w:sz w:val="24"/>
          <w:szCs w:val="24"/>
        </w:rPr>
      </w:pPr>
      <w:r w:rsidRPr="00BA39D0">
        <w:rPr>
          <w:rFonts w:ascii="Times New Roman" w:eastAsia="Calibri" w:hAnsi="Times New Roman" w:cs="Times New Roman"/>
          <w:sz w:val="24"/>
          <w:szCs w:val="24"/>
        </w:rPr>
        <w:t>Limbažu nova</w:t>
      </w:r>
      <w:r>
        <w:rPr>
          <w:rFonts w:ascii="Times New Roman" w:eastAsia="Calibri" w:hAnsi="Times New Roman" w:cs="Times New Roman"/>
          <w:sz w:val="24"/>
          <w:szCs w:val="24"/>
        </w:rPr>
        <w:t xml:space="preserve">da Izglītības pārvaldes </w:t>
      </w:r>
      <w:r w:rsidR="00F34306">
        <w:rPr>
          <w:rFonts w:ascii="Times New Roman" w:eastAsia="Calibri" w:hAnsi="Times New Roman" w:cs="Times New Roman"/>
          <w:sz w:val="24"/>
          <w:szCs w:val="24"/>
        </w:rPr>
        <w:t>28</w:t>
      </w:r>
      <w:r>
        <w:rPr>
          <w:rFonts w:ascii="Times New Roman" w:eastAsia="Calibri" w:hAnsi="Times New Roman" w:cs="Times New Roman"/>
          <w:sz w:val="24"/>
          <w:szCs w:val="24"/>
        </w:rPr>
        <w:t>.08.2025. nolikumam</w:t>
      </w:r>
    </w:p>
    <w:p w14:paraId="4364BCE9"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sz w:val="24"/>
          <w:szCs w:val="24"/>
        </w:rPr>
      </w:pPr>
    </w:p>
    <w:p w14:paraId="0AB018F4" w14:textId="77777777" w:rsidR="00825E5B" w:rsidRDefault="00825E5B" w:rsidP="00825E5B">
      <w:pPr>
        <w:tabs>
          <w:tab w:val="left" w:pos="540"/>
          <w:tab w:val="left" w:pos="2268"/>
        </w:tabs>
        <w:spacing w:after="0" w:line="240" w:lineRule="auto"/>
        <w:jc w:val="center"/>
        <w:rPr>
          <w:rFonts w:ascii="Times New Roman" w:eastAsia="Calibri" w:hAnsi="Times New Roman" w:cs="Times New Roman"/>
          <w:b/>
          <w:bCs/>
          <w:sz w:val="28"/>
          <w:szCs w:val="28"/>
        </w:rPr>
      </w:pPr>
      <w:r w:rsidRPr="00D067B6">
        <w:rPr>
          <w:rFonts w:ascii="Times New Roman" w:eastAsia="Calibri" w:hAnsi="Times New Roman" w:cs="Times New Roman"/>
          <w:b/>
          <w:bCs/>
          <w:sz w:val="28"/>
          <w:szCs w:val="28"/>
        </w:rPr>
        <w:t>Limbažu novada pašvaldības izglītības iestādes</w:t>
      </w:r>
    </w:p>
    <w:p w14:paraId="20BA081B" w14:textId="77777777" w:rsidR="00825E5B" w:rsidRPr="00D067B6" w:rsidRDefault="00825E5B" w:rsidP="00825E5B">
      <w:pPr>
        <w:tabs>
          <w:tab w:val="left" w:pos="540"/>
          <w:tab w:val="left" w:pos="2268"/>
        </w:tabs>
        <w:spacing w:after="0" w:line="240" w:lineRule="auto"/>
        <w:jc w:val="center"/>
        <w:rPr>
          <w:rFonts w:ascii="Times New Roman" w:eastAsia="Calibri" w:hAnsi="Times New Roman" w:cs="Times New Roman"/>
          <w:b/>
          <w:bCs/>
          <w:sz w:val="28"/>
          <w:szCs w:val="28"/>
        </w:rPr>
      </w:pPr>
    </w:p>
    <w:p w14:paraId="1BD5C7E1"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noProof/>
          <w:color w:val="000000"/>
          <w:sz w:val="24"/>
          <w:szCs w:val="24"/>
          <w:lang w:eastAsia="lv-LV"/>
        </w:rPr>
        <w:drawing>
          <wp:inline distT="0" distB="0" distL="0" distR="0" wp14:anchorId="723C22D0" wp14:editId="08107549">
            <wp:extent cx="6263640" cy="3348000"/>
            <wp:effectExtent l="0" t="38100" r="0" b="43180"/>
            <wp:docPr id="665808524" name="Shēma 6658085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361D4EF"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0B32B8A2" w14:textId="77777777" w:rsidR="00825E5B" w:rsidRDefault="00825E5B" w:rsidP="00825E5B">
      <w:pPr>
        <w:autoSpaceDE w:val="0"/>
        <w:autoSpaceDN w:val="0"/>
        <w:adjustRightInd w:val="0"/>
        <w:spacing w:after="0" w:line="240" w:lineRule="auto"/>
        <w:ind w:firstLine="284"/>
        <w:jc w:val="right"/>
        <w:rPr>
          <w:rFonts w:ascii="Times New Roman" w:eastAsia="Calibri" w:hAnsi="Times New Roman" w:cs="Times New Roman"/>
          <w:b/>
          <w:color w:val="000000"/>
          <w:sz w:val="24"/>
          <w:szCs w:val="24"/>
        </w:rPr>
      </w:pPr>
      <w:r>
        <w:rPr>
          <w:rFonts w:ascii="Times New Roman" w:eastAsia="Calibri" w:hAnsi="Times New Roman" w:cs="Times New Roman"/>
          <w:b/>
          <w:noProof/>
          <w:color w:val="000000"/>
          <w:sz w:val="24"/>
          <w:szCs w:val="24"/>
          <w:lang w:eastAsia="lv-LV"/>
        </w:rPr>
        <w:drawing>
          <wp:anchor distT="0" distB="0" distL="114300" distR="114300" simplePos="0" relativeHeight="251685888" behindDoc="0" locked="0" layoutInCell="1" allowOverlap="1" wp14:anchorId="7A701E66" wp14:editId="3A4B27B1">
            <wp:simplePos x="0" y="0"/>
            <wp:positionH relativeFrom="page">
              <wp:posOffset>1295400</wp:posOffset>
            </wp:positionH>
            <wp:positionV relativeFrom="paragraph">
              <wp:posOffset>252730</wp:posOffset>
            </wp:positionV>
            <wp:extent cx="6000750" cy="4632960"/>
            <wp:effectExtent l="0" t="38100" r="0" b="53340"/>
            <wp:wrapSquare wrapText="bothSides"/>
            <wp:docPr id="294750028"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33E1D03B"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noProof/>
          <w:color w:val="000000"/>
          <w:sz w:val="24"/>
          <w:szCs w:val="24"/>
          <w:lang w:eastAsia="lv-LV"/>
        </w:rPr>
        <w:lastRenderedPageBreak/>
        <w:drawing>
          <wp:inline distT="0" distB="0" distL="0" distR="0" wp14:anchorId="703E75DC" wp14:editId="273C5A7B">
            <wp:extent cx="6089650" cy="2698750"/>
            <wp:effectExtent l="0" t="38100" r="0" b="44450"/>
            <wp:docPr id="1574624976"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0F1AE0A8"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175EF430" w14:textId="77777777" w:rsidR="00825E5B" w:rsidRDefault="00825E5B" w:rsidP="00825E5B">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7E013353" w14:textId="77777777" w:rsidR="00825E5B" w:rsidRDefault="00825E5B" w:rsidP="00825E5B">
      <w:pPr>
        <w:autoSpaceDE w:val="0"/>
        <w:autoSpaceDN w:val="0"/>
        <w:adjustRightInd w:val="0"/>
        <w:spacing w:after="0" w:line="240" w:lineRule="auto"/>
        <w:jc w:val="right"/>
        <w:rPr>
          <w:rFonts w:ascii="Times New Roman" w:eastAsia="Times New Roman" w:hAnsi="Times New Roman" w:cs="Times New Roman"/>
          <w:sz w:val="24"/>
          <w:szCs w:val="24"/>
          <w:lang w:eastAsia="lv-LV"/>
        </w:rPr>
        <w:sectPr w:rsidR="00825E5B" w:rsidSect="007A56D6">
          <w:headerReference w:type="default" r:id="rId25"/>
          <w:headerReference w:type="first" r:id="rId26"/>
          <w:pgSz w:w="11906" w:h="16838"/>
          <w:pgMar w:top="284" w:right="567" w:bottom="568" w:left="1701" w:header="708" w:footer="708" w:gutter="0"/>
          <w:pgNumType w:start="1"/>
          <w:cols w:space="708"/>
          <w:titlePg/>
          <w:docGrid w:linePitch="360"/>
        </w:sectPr>
      </w:pPr>
      <w:r>
        <w:rPr>
          <w:rFonts w:ascii="Times New Roman" w:eastAsia="Calibri" w:hAnsi="Times New Roman" w:cs="Times New Roman"/>
          <w:b/>
          <w:noProof/>
          <w:color w:val="000000"/>
          <w:sz w:val="24"/>
          <w:szCs w:val="24"/>
          <w:lang w:eastAsia="lv-LV"/>
        </w:rPr>
        <w:drawing>
          <wp:inline distT="0" distB="0" distL="0" distR="0" wp14:anchorId="5167E757" wp14:editId="2A0A1476">
            <wp:extent cx="6076950" cy="2990850"/>
            <wp:effectExtent l="0" t="38100" r="0" b="38100"/>
            <wp:docPr id="964553248" name="Shēma 964553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4CB31A4" w14:textId="2D2EF888" w:rsidR="00825E5B" w:rsidRDefault="00825E5B" w:rsidP="00825E5B">
      <w:pPr>
        <w:autoSpaceDE w:val="0"/>
        <w:autoSpaceDN w:val="0"/>
        <w:adjustRightInd w:val="0"/>
        <w:spacing w:after="0" w:line="240" w:lineRule="auto"/>
        <w:jc w:val="right"/>
        <w:rPr>
          <w:rFonts w:ascii="Times New Roman" w:eastAsia="Times New Roman" w:hAnsi="Times New Roman" w:cs="Times New Roman"/>
          <w:sz w:val="24"/>
          <w:szCs w:val="24"/>
          <w:lang w:eastAsia="lv-LV"/>
        </w:rPr>
        <w:sectPr w:rsidR="00825E5B" w:rsidSect="00825E5B">
          <w:pgSz w:w="11906" w:h="16838"/>
          <w:pgMar w:top="284" w:right="567" w:bottom="568" w:left="1701" w:header="708" w:footer="708" w:gutter="0"/>
          <w:pgNumType w:start="3"/>
          <w:cols w:space="708"/>
          <w:docGrid w:linePitch="360"/>
        </w:sectPr>
      </w:pPr>
      <w:r>
        <w:rPr>
          <w:rFonts w:ascii="Times New Roman" w:eastAsia="Calibri" w:hAnsi="Times New Roman" w:cs="Times New Roman"/>
          <w:b/>
          <w:noProof/>
          <w:color w:val="000000"/>
          <w:sz w:val="24"/>
          <w:szCs w:val="24"/>
          <w:lang w:eastAsia="lv-LV"/>
        </w:rPr>
        <w:lastRenderedPageBreak/>
        <w:drawing>
          <wp:anchor distT="0" distB="0" distL="114300" distR="114300" simplePos="0" relativeHeight="251686912" behindDoc="1" locked="0" layoutInCell="1" allowOverlap="1" wp14:anchorId="45FD4A13" wp14:editId="210F9C50">
            <wp:simplePos x="0" y="0"/>
            <wp:positionH relativeFrom="margin">
              <wp:posOffset>-829310</wp:posOffset>
            </wp:positionH>
            <wp:positionV relativeFrom="paragraph">
              <wp:posOffset>259715</wp:posOffset>
            </wp:positionV>
            <wp:extent cx="6804660" cy="2583180"/>
            <wp:effectExtent l="0" t="0" r="0" b="0"/>
            <wp:wrapTight wrapText="bothSides">
              <wp:wrapPolygon edited="0">
                <wp:start x="3265" y="3345"/>
                <wp:lineTo x="3265" y="11310"/>
                <wp:lineTo x="10764" y="11310"/>
                <wp:lineTo x="3265" y="12106"/>
                <wp:lineTo x="3265" y="19593"/>
                <wp:lineTo x="7680" y="19593"/>
                <wp:lineTo x="7680" y="18956"/>
                <wp:lineTo x="13666" y="18956"/>
                <wp:lineTo x="17657" y="18000"/>
                <wp:lineTo x="17718" y="13858"/>
                <wp:lineTo x="10764" y="11310"/>
                <wp:lineTo x="12699" y="11310"/>
                <wp:lineTo x="17536" y="9558"/>
                <wp:lineTo x="17597" y="5416"/>
                <wp:lineTo x="16629" y="5097"/>
                <wp:lineTo x="7740" y="3345"/>
                <wp:lineTo x="3265" y="3345"/>
              </wp:wrapPolygon>
            </wp:wrapTight>
            <wp:docPr id="1859727469"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H relativeFrom="page">
              <wp14:pctWidth>0</wp14:pctWidth>
            </wp14:sizeRelH>
            <wp14:sizeRelV relativeFrom="page">
              <wp14:pctHeight>0</wp14:pctHeight>
            </wp14:sizeRelV>
          </wp:anchor>
        </w:drawing>
      </w:r>
    </w:p>
    <w:p w14:paraId="14888BEE" w14:textId="1261BD29" w:rsidR="001F6334" w:rsidRPr="0047693B" w:rsidRDefault="001F6334" w:rsidP="00B56D39">
      <w:pPr>
        <w:autoSpaceDE w:val="0"/>
        <w:autoSpaceDN w:val="0"/>
        <w:adjustRightInd w:val="0"/>
        <w:spacing w:after="0" w:line="240" w:lineRule="auto"/>
        <w:jc w:val="right"/>
        <w:rPr>
          <w:rFonts w:ascii="Times New Roman" w:eastAsia="Times New Roman" w:hAnsi="Times New Roman" w:cs="Times New Roman"/>
          <w:sz w:val="24"/>
          <w:szCs w:val="24"/>
          <w:lang w:eastAsia="lv-LV"/>
        </w:rPr>
      </w:pPr>
    </w:p>
    <w:sectPr w:rsidR="001F6334" w:rsidRPr="0047693B" w:rsidSect="00174E80">
      <w:headerReference w:type="first" r:id="rId3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7ACDF" w14:textId="77777777" w:rsidR="00566FEC" w:rsidRDefault="00566FEC" w:rsidP="00174E80">
      <w:pPr>
        <w:spacing w:after="0" w:line="240" w:lineRule="auto"/>
      </w:pPr>
      <w:r>
        <w:separator/>
      </w:r>
    </w:p>
  </w:endnote>
  <w:endnote w:type="continuationSeparator" w:id="0">
    <w:p w14:paraId="34F3C2AC" w14:textId="77777777" w:rsidR="00566FEC" w:rsidRDefault="00566FEC" w:rsidP="0017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C1D06" w14:textId="77777777" w:rsidR="00566FEC" w:rsidRDefault="00566FEC" w:rsidP="00174E80">
      <w:pPr>
        <w:spacing w:after="0" w:line="240" w:lineRule="auto"/>
      </w:pPr>
      <w:r>
        <w:separator/>
      </w:r>
    </w:p>
  </w:footnote>
  <w:footnote w:type="continuationSeparator" w:id="0">
    <w:p w14:paraId="4140F67E" w14:textId="77777777" w:rsidR="00566FEC" w:rsidRDefault="00566FEC" w:rsidP="00174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555147"/>
      <w:docPartObj>
        <w:docPartGallery w:val="Page Numbers (Top of Page)"/>
        <w:docPartUnique/>
      </w:docPartObj>
    </w:sdtPr>
    <w:sdtEndPr>
      <w:rPr>
        <w:rFonts w:ascii="Times New Roman" w:hAnsi="Times New Roman" w:cs="Times New Roman"/>
        <w:sz w:val="24"/>
        <w:szCs w:val="24"/>
      </w:rPr>
    </w:sdtEndPr>
    <w:sdtContent>
      <w:p w14:paraId="4ABA12E0" w14:textId="4EF89705" w:rsidR="001621BE" w:rsidRPr="00C9773D" w:rsidRDefault="001621BE">
        <w:pPr>
          <w:pStyle w:val="Galvene"/>
          <w:jc w:val="center"/>
          <w:rPr>
            <w:rFonts w:ascii="Times New Roman" w:hAnsi="Times New Roman" w:cs="Times New Roman"/>
            <w:sz w:val="24"/>
            <w:szCs w:val="24"/>
          </w:rPr>
        </w:pPr>
        <w:r w:rsidRPr="00C9773D">
          <w:rPr>
            <w:rFonts w:ascii="Times New Roman" w:hAnsi="Times New Roman" w:cs="Times New Roman"/>
            <w:sz w:val="24"/>
            <w:szCs w:val="24"/>
          </w:rPr>
          <w:fldChar w:fldCharType="begin"/>
        </w:r>
        <w:r w:rsidRPr="00C9773D">
          <w:rPr>
            <w:rFonts w:ascii="Times New Roman" w:hAnsi="Times New Roman" w:cs="Times New Roman"/>
            <w:sz w:val="24"/>
            <w:szCs w:val="24"/>
          </w:rPr>
          <w:instrText>PAGE   \* MERGEFORMAT</w:instrText>
        </w:r>
        <w:r w:rsidRPr="00C9773D">
          <w:rPr>
            <w:rFonts w:ascii="Times New Roman" w:hAnsi="Times New Roman" w:cs="Times New Roman"/>
            <w:sz w:val="24"/>
            <w:szCs w:val="24"/>
          </w:rPr>
          <w:fldChar w:fldCharType="separate"/>
        </w:r>
        <w:r w:rsidR="005C4123">
          <w:rPr>
            <w:rFonts w:ascii="Times New Roman" w:hAnsi="Times New Roman" w:cs="Times New Roman"/>
            <w:noProof/>
            <w:sz w:val="24"/>
            <w:szCs w:val="24"/>
          </w:rPr>
          <w:t>9</w:t>
        </w:r>
        <w:r w:rsidRPr="00C9773D">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0727353"/>
      <w:docPartObj>
        <w:docPartGallery w:val="Page Numbers (Top of Page)"/>
        <w:docPartUnique/>
      </w:docPartObj>
    </w:sdtPr>
    <w:sdtEndPr>
      <w:rPr>
        <w:rFonts w:ascii="Times New Roman" w:hAnsi="Times New Roman" w:cs="Times New Roman"/>
        <w:sz w:val="24"/>
        <w:szCs w:val="24"/>
      </w:rPr>
    </w:sdtEndPr>
    <w:sdtContent>
      <w:p w14:paraId="51CF4C3C" w14:textId="77777777" w:rsidR="00825E5B" w:rsidRPr="00C9773D" w:rsidRDefault="00825E5B">
        <w:pPr>
          <w:pStyle w:val="Galvene"/>
          <w:jc w:val="center"/>
          <w:rPr>
            <w:rFonts w:ascii="Times New Roman" w:hAnsi="Times New Roman" w:cs="Times New Roman"/>
            <w:sz w:val="24"/>
            <w:szCs w:val="24"/>
          </w:rPr>
        </w:pPr>
        <w:r w:rsidRPr="00C9773D">
          <w:rPr>
            <w:rFonts w:ascii="Times New Roman" w:hAnsi="Times New Roman" w:cs="Times New Roman"/>
            <w:sz w:val="24"/>
            <w:szCs w:val="24"/>
          </w:rPr>
          <w:fldChar w:fldCharType="begin"/>
        </w:r>
        <w:r w:rsidRPr="00C9773D">
          <w:rPr>
            <w:rFonts w:ascii="Times New Roman" w:hAnsi="Times New Roman" w:cs="Times New Roman"/>
            <w:sz w:val="24"/>
            <w:szCs w:val="24"/>
          </w:rPr>
          <w:instrText>PAGE   \* MERGEFORMAT</w:instrText>
        </w:r>
        <w:r w:rsidRPr="00C9773D">
          <w:rPr>
            <w:rFonts w:ascii="Times New Roman" w:hAnsi="Times New Roman" w:cs="Times New Roman"/>
            <w:sz w:val="24"/>
            <w:szCs w:val="24"/>
          </w:rPr>
          <w:fldChar w:fldCharType="separate"/>
        </w:r>
        <w:r w:rsidR="005C4123">
          <w:rPr>
            <w:rFonts w:ascii="Times New Roman" w:hAnsi="Times New Roman" w:cs="Times New Roman"/>
            <w:noProof/>
            <w:sz w:val="24"/>
            <w:szCs w:val="24"/>
          </w:rPr>
          <w:t>3</w:t>
        </w:r>
        <w:r w:rsidRPr="00C9773D">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D7C1E" w14:textId="77777777" w:rsidR="00825E5B" w:rsidRPr="007038E1" w:rsidRDefault="00825E5B" w:rsidP="007038E1">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1569D" w14:textId="056EEA02" w:rsidR="001621BE" w:rsidRPr="007038E1" w:rsidRDefault="001621BE" w:rsidP="007038E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920D7"/>
    <w:multiLevelType w:val="hybridMultilevel"/>
    <w:tmpl w:val="139204C8"/>
    <w:lvl w:ilvl="0" w:tplc="3BACBCDE">
      <w:start w:val="1"/>
      <w:numFmt w:val="decimal"/>
      <w:lvlText w:val="%1."/>
      <w:lvlJc w:val="left"/>
      <w:pPr>
        <w:ind w:left="1290" w:hanging="57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50426D1"/>
    <w:multiLevelType w:val="hybridMultilevel"/>
    <w:tmpl w:val="50D8DB08"/>
    <w:lvl w:ilvl="0" w:tplc="0426000F">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D6129B"/>
    <w:multiLevelType w:val="hybridMultilevel"/>
    <w:tmpl w:val="A2BC9460"/>
    <w:lvl w:ilvl="0" w:tplc="0426000F">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8B243B"/>
    <w:multiLevelType w:val="multilevel"/>
    <w:tmpl w:val="9FE0E7DC"/>
    <w:lvl w:ilvl="0">
      <w:start w:val="1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193E2D"/>
    <w:multiLevelType w:val="hybridMultilevel"/>
    <w:tmpl w:val="F5F41E44"/>
    <w:lvl w:ilvl="0" w:tplc="F7B8D7A8">
      <w:start w:val="1"/>
      <w:numFmt w:val="decimal"/>
      <w:lvlText w:val="%1)"/>
      <w:lvlJc w:val="left"/>
      <w:pPr>
        <w:ind w:left="927" w:hanging="360"/>
      </w:pPr>
      <w:rPr>
        <w:rFonts w:ascii="Times New Roman" w:hAnsi="Times New Roman"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0E606BD"/>
    <w:multiLevelType w:val="hybridMultilevel"/>
    <w:tmpl w:val="3F0ACECA"/>
    <w:lvl w:ilvl="0" w:tplc="0426000F">
      <w:start w:val="3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77606E"/>
    <w:multiLevelType w:val="hybridMultilevel"/>
    <w:tmpl w:val="3C68D6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667B1"/>
    <w:multiLevelType w:val="multilevel"/>
    <w:tmpl w:val="8EEA4508"/>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5EC274B"/>
    <w:multiLevelType w:val="hybridMultilevel"/>
    <w:tmpl w:val="69CC14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CE021B"/>
    <w:multiLevelType w:val="multilevel"/>
    <w:tmpl w:val="4EC0ACB4"/>
    <w:lvl w:ilvl="0">
      <w:start w:val="23"/>
      <w:numFmt w:val="decimal"/>
      <w:lvlText w:val="%1."/>
      <w:lvlJc w:val="left"/>
      <w:pPr>
        <w:ind w:left="480" w:hanging="480"/>
      </w:pPr>
      <w:rPr>
        <w:rFonts w:eastAsia="Times New Roman" w:hint="default"/>
        <w:b w:val="0"/>
        <w:bCs/>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19160659"/>
    <w:multiLevelType w:val="multilevel"/>
    <w:tmpl w:val="8EEA4508"/>
    <w:lvl w:ilvl="0">
      <w:start w:val="2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14085B"/>
    <w:multiLevelType w:val="multilevel"/>
    <w:tmpl w:val="1D7453F6"/>
    <w:lvl w:ilvl="0">
      <w:start w:val="19"/>
      <w:numFmt w:val="decimal"/>
      <w:lvlText w:val="%1."/>
      <w:lvlJc w:val="left"/>
      <w:pPr>
        <w:ind w:left="720" w:hanging="360"/>
      </w:pPr>
      <w:rPr>
        <w:rFonts w:hint="default"/>
        <w:b w:val="0"/>
        <w:bCs/>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CD01282"/>
    <w:multiLevelType w:val="multilevel"/>
    <w:tmpl w:val="77A8C438"/>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DD72A8"/>
    <w:multiLevelType w:val="multilevel"/>
    <w:tmpl w:val="E7B22E6C"/>
    <w:lvl w:ilvl="0">
      <w:start w:val="22"/>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1FBD3B6F"/>
    <w:multiLevelType w:val="multilevel"/>
    <w:tmpl w:val="9FE0E7DC"/>
    <w:lvl w:ilvl="0">
      <w:start w:val="1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C02DBD"/>
    <w:multiLevelType w:val="multilevel"/>
    <w:tmpl w:val="8EEA4508"/>
    <w:lvl w:ilvl="0">
      <w:start w:val="18"/>
      <w:numFmt w:val="decimal"/>
      <w:lvlText w:val="%1."/>
      <w:lvlJc w:val="left"/>
      <w:pPr>
        <w:ind w:left="480" w:hanging="480"/>
      </w:pPr>
      <w:rPr>
        <w:rFonts w:hint="default"/>
        <w:color w:val="auto"/>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6" w15:restartNumberingAfterBreak="0">
    <w:nsid w:val="2B5212CA"/>
    <w:multiLevelType w:val="hybridMultilevel"/>
    <w:tmpl w:val="CE3C52E8"/>
    <w:lvl w:ilvl="0" w:tplc="FD5447C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6B2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F644AF"/>
    <w:multiLevelType w:val="multilevel"/>
    <w:tmpl w:val="8EEA4508"/>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34097422"/>
    <w:multiLevelType w:val="hybridMultilevel"/>
    <w:tmpl w:val="FFE469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F67D3D"/>
    <w:multiLevelType w:val="multilevel"/>
    <w:tmpl w:val="8EEA4508"/>
    <w:lvl w:ilvl="0">
      <w:start w:val="1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5FC45B4"/>
    <w:multiLevelType w:val="hybridMultilevel"/>
    <w:tmpl w:val="8258E0F2"/>
    <w:lvl w:ilvl="0" w:tplc="3D484352">
      <w:start w:val="1"/>
      <w:numFmt w:val="decimal"/>
      <w:lvlText w:val="%1."/>
      <w:lvlJc w:val="left"/>
      <w:pPr>
        <w:ind w:left="360" w:hanging="360"/>
      </w:pPr>
      <w:rPr>
        <w:rFonts w:ascii="Times New Roman" w:eastAsia="Lucida Sans Unicode" w:hAnsi="Times New Roman" w:cs="Times New Roman"/>
        <w:b w:val="0"/>
        <w:bCs/>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13E5B"/>
    <w:multiLevelType w:val="multilevel"/>
    <w:tmpl w:val="3534756A"/>
    <w:lvl w:ilvl="0">
      <w:start w:val="15"/>
      <w:numFmt w:val="decimal"/>
      <w:lvlText w:val="%1."/>
      <w:lvlJc w:val="left"/>
      <w:pPr>
        <w:ind w:left="480" w:hanging="480"/>
      </w:pPr>
      <w:rPr>
        <w:rFonts w:hint="default"/>
        <w:b w:val="0"/>
        <w:i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ascii="Times New Roman" w:hAnsi="Times New Roman" w:cs="Times New Roman" w:hint="default"/>
        <w:strike w:val="0"/>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9AB1F7F"/>
    <w:multiLevelType w:val="hybridMultilevel"/>
    <w:tmpl w:val="F5B24D40"/>
    <w:lvl w:ilvl="0" w:tplc="3BACBCDE">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A7446FB"/>
    <w:multiLevelType w:val="multilevel"/>
    <w:tmpl w:val="C01C9056"/>
    <w:lvl w:ilvl="0">
      <w:start w:val="14"/>
      <w:numFmt w:val="decimal"/>
      <w:lvlText w:val="%1."/>
      <w:lvlJc w:val="left"/>
      <w:pPr>
        <w:ind w:left="480" w:hanging="480"/>
      </w:pPr>
      <w:rPr>
        <w:rFonts w:hint="default"/>
        <w:b/>
      </w:rPr>
    </w:lvl>
    <w:lvl w:ilvl="1">
      <w:start w:val="1"/>
      <w:numFmt w:val="decimal"/>
      <w:lvlText w:val="%1.%2."/>
      <w:lvlJc w:val="left"/>
      <w:pPr>
        <w:ind w:left="1757" w:hanging="480"/>
      </w:pPr>
      <w:rPr>
        <w:rFonts w:hint="default"/>
        <w:b w:val="0"/>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5" w15:restartNumberingAfterBreak="0">
    <w:nsid w:val="412F61D4"/>
    <w:multiLevelType w:val="multilevel"/>
    <w:tmpl w:val="53985F42"/>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42E529D"/>
    <w:multiLevelType w:val="hybridMultilevel"/>
    <w:tmpl w:val="3460D4B2"/>
    <w:lvl w:ilvl="0" w:tplc="0426000F">
      <w:start w:val="3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253597"/>
    <w:multiLevelType w:val="hybridMultilevel"/>
    <w:tmpl w:val="3158503E"/>
    <w:lvl w:ilvl="0" w:tplc="3BACBCDE">
      <w:start w:val="1"/>
      <w:numFmt w:val="decimal"/>
      <w:lvlText w:val="%1."/>
      <w:lvlJc w:val="left"/>
      <w:pPr>
        <w:ind w:left="1290" w:hanging="57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88C690F"/>
    <w:multiLevelType w:val="hybridMultilevel"/>
    <w:tmpl w:val="56D479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E537D48"/>
    <w:multiLevelType w:val="hybridMultilevel"/>
    <w:tmpl w:val="1012ECF0"/>
    <w:lvl w:ilvl="0" w:tplc="D2605028">
      <w:start w:val="1"/>
      <w:numFmt w:val="decimal"/>
      <w:lvlText w:val="%1."/>
      <w:lvlJc w:val="left"/>
      <w:pPr>
        <w:ind w:left="720" w:hanging="360"/>
      </w:pPr>
      <w:rPr>
        <w:rFonts w:ascii="Times New Roman" w:eastAsia="Lucida Sans Unicode"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29564C3"/>
    <w:multiLevelType w:val="hybridMultilevel"/>
    <w:tmpl w:val="9356D9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742E54"/>
    <w:multiLevelType w:val="hybridMultilevel"/>
    <w:tmpl w:val="6AF0D606"/>
    <w:lvl w:ilvl="0" w:tplc="3F38DBFC">
      <w:start w:val="1"/>
      <w:numFmt w:val="decimal"/>
      <w:lvlText w:val="%1."/>
      <w:lvlJc w:val="left"/>
      <w:pPr>
        <w:ind w:left="1862" w:hanging="360"/>
      </w:pPr>
      <w:rPr>
        <w:rFonts w:ascii="Times New Roman" w:eastAsia="Calibri" w:hAnsi="Times New Roman" w:cs="Times New Roman" w:hint="default"/>
      </w:rPr>
    </w:lvl>
    <w:lvl w:ilvl="1" w:tplc="04260019">
      <w:start w:val="1"/>
      <w:numFmt w:val="lowerLetter"/>
      <w:lvlText w:val="%2."/>
      <w:lvlJc w:val="left"/>
      <w:pPr>
        <w:ind w:left="2582" w:hanging="360"/>
      </w:pPr>
    </w:lvl>
    <w:lvl w:ilvl="2" w:tplc="0426001B" w:tentative="1">
      <w:start w:val="1"/>
      <w:numFmt w:val="lowerRoman"/>
      <w:lvlText w:val="%3."/>
      <w:lvlJc w:val="right"/>
      <w:pPr>
        <w:ind w:left="3302" w:hanging="180"/>
      </w:pPr>
    </w:lvl>
    <w:lvl w:ilvl="3" w:tplc="0426000F" w:tentative="1">
      <w:start w:val="1"/>
      <w:numFmt w:val="decimal"/>
      <w:lvlText w:val="%4."/>
      <w:lvlJc w:val="left"/>
      <w:pPr>
        <w:ind w:left="4022" w:hanging="360"/>
      </w:pPr>
    </w:lvl>
    <w:lvl w:ilvl="4" w:tplc="04260019" w:tentative="1">
      <w:start w:val="1"/>
      <w:numFmt w:val="lowerLetter"/>
      <w:lvlText w:val="%5."/>
      <w:lvlJc w:val="left"/>
      <w:pPr>
        <w:ind w:left="4742" w:hanging="360"/>
      </w:pPr>
    </w:lvl>
    <w:lvl w:ilvl="5" w:tplc="0426001B" w:tentative="1">
      <w:start w:val="1"/>
      <w:numFmt w:val="lowerRoman"/>
      <w:lvlText w:val="%6."/>
      <w:lvlJc w:val="right"/>
      <w:pPr>
        <w:ind w:left="5462" w:hanging="180"/>
      </w:pPr>
    </w:lvl>
    <w:lvl w:ilvl="6" w:tplc="0426000F" w:tentative="1">
      <w:start w:val="1"/>
      <w:numFmt w:val="decimal"/>
      <w:lvlText w:val="%7."/>
      <w:lvlJc w:val="left"/>
      <w:pPr>
        <w:ind w:left="6182" w:hanging="360"/>
      </w:pPr>
    </w:lvl>
    <w:lvl w:ilvl="7" w:tplc="04260019" w:tentative="1">
      <w:start w:val="1"/>
      <w:numFmt w:val="lowerLetter"/>
      <w:lvlText w:val="%8."/>
      <w:lvlJc w:val="left"/>
      <w:pPr>
        <w:ind w:left="6902" w:hanging="360"/>
      </w:pPr>
    </w:lvl>
    <w:lvl w:ilvl="8" w:tplc="0426001B" w:tentative="1">
      <w:start w:val="1"/>
      <w:numFmt w:val="lowerRoman"/>
      <w:lvlText w:val="%9."/>
      <w:lvlJc w:val="right"/>
      <w:pPr>
        <w:ind w:left="7622" w:hanging="180"/>
      </w:pPr>
    </w:lvl>
  </w:abstractNum>
  <w:abstractNum w:abstractNumId="32" w15:restartNumberingAfterBreak="0">
    <w:nsid w:val="566F229E"/>
    <w:multiLevelType w:val="multilevel"/>
    <w:tmpl w:val="9FE0E7DC"/>
    <w:lvl w:ilvl="0">
      <w:start w:val="1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DA5C87"/>
    <w:multiLevelType w:val="hybridMultilevel"/>
    <w:tmpl w:val="8DB83D16"/>
    <w:lvl w:ilvl="0" w:tplc="0426000F">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EA35D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F77118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1F7168D"/>
    <w:multiLevelType w:val="hybridMultilevel"/>
    <w:tmpl w:val="7674E614"/>
    <w:lvl w:ilvl="0" w:tplc="19309DDA">
      <w:start w:val="40"/>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EC2AF3"/>
    <w:multiLevelType w:val="multilevel"/>
    <w:tmpl w:val="8FFC1B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E8069BB"/>
    <w:multiLevelType w:val="multilevel"/>
    <w:tmpl w:val="AB0EE730"/>
    <w:lvl w:ilvl="0">
      <w:start w:val="19"/>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02D4BAB"/>
    <w:multiLevelType w:val="multilevel"/>
    <w:tmpl w:val="716CA3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517397B"/>
    <w:multiLevelType w:val="hybridMultilevel"/>
    <w:tmpl w:val="BAD02E32"/>
    <w:lvl w:ilvl="0" w:tplc="B8C4E0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71C89"/>
    <w:multiLevelType w:val="hybridMultilevel"/>
    <w:tmpl w:val="39C25572"/>
    <w:lvl w:ilvl="0" w:tplc="3BACBCDE">
      <w:start w:val="1"/>
      <w:numFmt w:val="decimal"/>
      <w:lvlText w:val="%1."/>
      <w:lvlJc w:val="left"/>
      <w:pPr>
        <w:ind w:left="930" w:hanging="5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E57289"/>
    <w:multiLevelType w:val="hybridMultilevel"/>
    <w:tmpl w:val="6F8E2060"/>
    <w:lvl w:ilvl="0" w:tplc="D2605028">
      <w:start w:val="1"/>
      <w:numFmt w:val="decimal"/>
      <w:lvlText w:val="%1."/>
      <w:lvlJc w:val="left"/>
      <w:pPr>
        <w:ind w:left="720" w:hanging="360"/>
      </w:pPr>
      <w:rPr>
        <w:rFonts w:ascii="Times New Roman" w:eastAsia="Lucida Sans Unicode"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AA4D3B"/>
    <w:multiLevelType w:val="multilevel"/>
    <w:tmpl w:val="69E25D04"/>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4" w15:restartNumberingAfterBreak="0">
    <w:nsid w:val="7B6229B2"/>
    <w:multiLevelType w:val="hybridMultilevel"/>
    <w:tmpl w:val="27A0B0A0"/>
    <w:lvl w:ilvl="0" w:tplc="61C2AE88">
      <w:start w:val="19"/>
      <w:numFmt w:val="decimal"/>
      <w:lvlText w:val="%1."/>
      <w:lvlJc w:val="left"/>
      <w:pPr>
        <w:ind w:left="757" w:hanging="360"/>
      </w:pPr>
      <w:rPr>
        <w:rFonts w:hint="default"/>
        <w:b w:val="0"/>
        <w:bCs/>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num w:numId="1">
    <w:abstractNumId w:val="25"/>
  </w:num>
  <w:num w:numId="2">
    <w:abstractNumId w:val="4"/>
  </w:num>
  <w:num w:numId="3">
    <w:abstractNumId w:val="43"/>
  </w:num>
  <w:num w:numId="4">
    <w:abstractNumId w:val="21"/>
  </w:num>
  <w:num w:numId="5">
    <w:abstractNumId w:val="32"/>
  </w:num>
  <w:num w:numId="6">
    <w:abstractNumId w:val="9"/>
  </w:num>
  <w:num w:numId="7">
    <w:abstractNumId w:val="13"/>
  </w:num>
  <w:num w:numId="8">
    <w:abstractNumId w:val="31"/>
  </w:num>
  <w:num w:numId="9">
    <w:abstractNumId w:val="3"/>
  </w:num>
  <w:num w:numId="10">
    <w:abstractNumId w:val="14"/>
  </w:num>
  <w:num w:numId="11">
    <w:abstractNumId w:val="30"/>
  </w:num>
  <w:num w:numId="12">
    <w:abstractNumId w:val="11"/>
  </w:num>
  <w:num w:numId="13">
    <w:abstractNumId w:val="12"/>
  </w:num>
  <w:num w:numId="14">
    <w:abstractNumId w:val="38"/>
  </w:num>
  <w:num w:numId="15">
    <w:abstractNumId w:val="28"/>
  </w:num>
  <w:num w:numId="16">
    <w:abstractNumId w:val="41"/>
  </w:num>
  <w:num w:numId="17">
    <w:abstractNumId w:val="23"/>
  </w:num>
  <w:num w:numId="18">
    <w:abstractNumId w:val="27"/>
  </w:num>
  <w:num w:numId="19">
    <w:abstractNumId w:val="0"/>
  </w:num>
  <w:num w:numId="20">
    <w:abstractNumId w:val="36"/>
  </w:num>
  <w:num w:numId="21">
    <w:abstractNumId w:val="1"/>
  </w:num>
  <w:num w:numId="22">
    <w:abstractNumId w:val="26"/>
  </w:num>
  <w:num w:numId="23">
    <w:abstractNumId w:val="5"/>
  </w:num>
  <w:num w:numId="24">
    <w:abstractNumId w:val="6"/>
  </w:num>
  <w:num w:numId="25">
    <w:abstractNumId w:val="8"/>
  </w:num>
  <w:num w:numId="26">
    <w:abstractNumId w:val="29"/>
  </w:num>
  <w:num w:numId="27">
    <w:abstractNumId w:val="42"/>
  </w:num>
  <w:num w:numId="28">
    <w:abstractNumId w:val="34"/>
  </w:num>
  <w:num w:numId="29">
    <w:abstractNumId w:val="35"/>
  </w:num>
  <w:num w:numId="30">
    <w:abstractNumId w:val="44"/>
  </w:num>
  <w:num w:numId="31">
    <w:abstractNumId w:val="40"/>
  </w:num>
  <w:num w:numId="32">
    <w:abstractNumId w:val="2"/>
  </w:num>
  <w:num w:numId="33">
    <w:abstractNumId w:val="33"/>
  </w:num>
  <w:num w:numId="34">
    <w:abstractNumId w:val="19"/>
  </w:num>
  <w:num w:numId="35">
    <w:abstractNumId w:val="16"/>
  </w:num>
  <w:num w:numId="36">
    <w:abstractNumId w:val="17"/>
  </w:num>
  <w:num w:numId="37">
    <w:abstractNumId w:val="7"/>
  </w:num>
  <w:num w:numId="38">
    <w:abstractNumId w:val="18"/>
  </w:num>
  <w:num w:numId="39">
    <w:abstractNumId w:val="22"/>
  </w:num>
  <w:num w:numId="40">
    <w:abstractNumId w:val="37"/>
  </w:num>
  <w:num w:numId="41">
    <w:abstractNumId w:val="39"/>
  </w:num>
  <w:num w:numId="42">
    <w:abstractNumId w:val="20"/>
  </w:num>
  <w:num w:numId="43">
    <w:abstractNumId w:val="15"/>
  </w:num>
  <w:num w:numId="44">
    <w:abstractNumId w:val="10"/>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280"/>
    <w:rsid w:val="00000BD9"/>
    <w:rsid w:val="0000237F"/>
    <w:rsid w:val="00004C4D"/>
    <w:rsid w:val="000054B1"/>
    <w:rsid w:val="00007A84"/>
    <w:rsid w:val="0001522B"/>
    <w:rsid w:val="00020284"/>
    <w:rsid w:val="000313A1"/>
    <w:rsid w:val="00036021"/>
    <w:rsid w:val="00037FBE"/>
    <w:rsid w:val="00043D91"/>
    <w:rsid w:val="00044C7C"/>
    <w:rsid w:val="00044FEA"/>
    <w:rsid w:val="00045380"/>
    <w:rsid w:val="00046BB5"/>
    <w:rsid w:val="000522A3"/>
    <w:rsid w:val="0005668C"/>
    <w:rsid w:val="00061AB9"/>
    <w:rsid w:val="00064D58"/>
    <w:rsid w:val="00065491"/>
    <w:rsid w:val="00075A4D"/>
    <w:rsid w:val="00080455"/>
    <w:rsid w:val="00080CFB"/>
    <w:rsid w:val="00083404"/>
    <w:rsid w:val="00083542"/>
    <w:rsid w:val="000904FD"/>
    <w:rsid w:val="000920FC"/>
    <w:rsid w:val="000A1573"/>
    <w:rsid w:val="000A5F6C"/>
    <w:rsid w:val="000B22C3"/>
    <w:rsid w:val="000B3A2B"/>
    <w:rsid w:val="000B5828"/>
    <w:rsid w:val="000B675A"/>
    <w:rsid w:val="000C2D18"/>
    <w:rsid w:val="000C4CA7"/>
    <w:rsid w:val="000E3F7D"/>
    <w:rsid w:val="000E5634"/>
    <w:rsid w:val="000F02D4"/>
    <w:rsid w:val="000F208D"/>
    <w:rsid w:val="000F546E"/>
    <w:rsid w:val="000F798C"/>
    <w:rsid w:val="001000B1"/>
    <w:rsid w:val="00102B16"/>
    <w:rsid w:val="00106CA9"/>
    <w:rsid w:val="00113288"/>
    <w:rsid w:val="00123B89"/>
    <w:rsid w:val="00124CA1"/>
    <w:rsid w:val="00124FCA"/>
    <w:rsid w:val="001372DA"/>
    <w:rsid w:val="00137E15"/>
    <w:rsid w:val="00141214"/>
    <w:rsid w:val="0014130C"/>
    <w:rsid w:val="00141613"/>
    <w:rsid w:val="001457EA"/>
    <w:rsid w:val="00146446"/>
    <w:rsid w:val="00147E9E"/>
    <w:rsid w:val="00151482"/>
    <w:rsid w:val="00154E0F"/>
    <w:rsid w:val="00155BA3"/>
    <w:rsid w:val="00156E66"/>
    <w:rsid w:val="001575D3"/>
    <w:rsid w:val="001621BE"/>
    <w:rsid w:val="00162774"/>
    <w:rsid w:val="00171C43"/>
    <w:rsid w:val="00172BCE"/>
    <w:rsid w:val="00173380"/>
    <w:rsid w:val="00174E80"/>
    <w:rsid w:val="00176365"/>
    <w:rsid w:val="00176CAB"/>
    <w:rsid w:val="001816C5"/>
    <w:rsid w:val="00184CC2"/>
    <w:rsid w:val="00187135"/>
    <w:rsid w:val="00193C6C"/>
    <w:rsid w:val="001956DB"/>
    <w:rsid w:val="001964F5"/>
    <w:rsid w:val="00197248"/>
    <w:rsid w:val="001B59FC"/>
    <w:rsid w:val="001B5B9A"/>
    <w:rsid w:val="001B660F"/>
    <w:rsid w:val="001C07BA"/>
    <w:rsid w:val="001C2795"/>
    <w:rsid w:val="001D01FA"/>
    <w:rsid w:val="001D09C3"/>
    <w:rsid w:val="001E0559"/>
    <w:rsid w:val="001E2DE1"/>
    <w:rsid w:val="001E5755"/>
    <w:rsid w:val="001F6334"/>
    <w:rsid w:val="001F7E5A"/>
    <w:rsid w:val="00200F30"/>
    <w:rsid w:val="00213D0D"/>
    <w:rsid w:val="00214C6F"/>
    <w:rsid w:val="00230DD3"/>
    <w:rsid w:val="00236C88"/>
    <w:rsid w:val="00242B08"/>
    <w:rsid w:val="002470E5"/>
    <w:rsid w:val="0025026F"/>
    <w:rsid w:val="00250DB8"/>
    <w:rsid w:val="00252000"/>
    <w:rsid w:val="0025315B"/>
    <w:rsid w:val="002531FA"/>
    <w:rsid w:val="00256A03"/>
    <w:rsid w:val="002603F8"/>
    <w:rsid w:val="002639C2"/>
    <w:rsid w:val="002653F0"/>
    <w:rsid w:val="00267758"/>
    <w:rsid w:val="00272258"/>
    <w:rsid w:val="00277AB7"/>
    <w:rsid w:val="00280ECB"/>
    <w:rsid w:val="00287EB6"/>
    <w:rsid w:val="0029239A"/>
    <w:rsid w:val="00292F3E"/>
    <w:rsid w:val="002A0835"/>
    <w:rsid w:val="002A3A3A"/>
    <w:rsid w:val="002A4D56"/>
    <w:rsid w:val="002A6959"/>
    <w:rsid w:val="002B52E9"/>
    <w:rsid w:val="002C5DB8"/>
    <w:rsid w:val="002D13BB"/>
    <w:rsid w:val="002D4B9A"/>
    <w:rsid w:val="002F13FE"/>
    <w:rsid w:val="002F2EDD"/>
    <w:rsid w:val="002F3BBB"/>
    <w:rsid w:val="002F7848"/>
    <w:rsid w:val="00302BC0"/>
    <w:rsid w:val="00307885"/>
    <w:rsid w:val="003114F4"/>
    <w:rsid w:val="00314C04"/>
    <w:rsid w:val="003231E5"/>
    <w:rsid w:val="00325D82"/>
    <w:rsid w:val="00334F74"/>
    <w:rsid w:val="00335B70"/>
    <w:rsid w:val="00336B5F"/>
    <w:rsid w:val="00342D9B"/>
    <w:rsid w:val="00352065"/>
    <w:rsid w:val="00353CA9"/>
    <w:rsid w:val="00356143"/>
    <w:rsid w:val="00361BFC"/>
    <w:rsid w:val="00361C83"/>
    <w:rsid w:val="00366F8C"/>
    <w:rsid w:val="00376C47"/>
    <w:rsid w:val="003804AF"/>
    <w:rsid w:val="00381100"/>
    <w:rsid w:val="0038694F"/>
    <w:rsid w:val="00391230"/>
    <w:rsid w:val="00392467"/>
    <w:rsid w:val="003A3DC4"/>
    <w:rsid w:val="003A66F1"/>
    <w:rsid w:val="003B112A"/>
    <w:rsid w:val="003B2F48"/>
    <w:rsid w:val="003B5423"/>
    <w:rsid w:val="003B6D93"/>
    <w:rsid w:val="003C3405"/>
    <w:rsid w:val="003D580B"/>
    <w:rsid w:val="003E5D29"/>
    <w:rsid w:val="003E604B"/>
    <w:rsid w:val="003E7306"/>
    <w:rsid w:val="003E7A3F"/>
    <w:rsid w:val="0040086B"/>
    <w:rsid w:val="00411DA2"/>
    <w:rsid w:val="004126DF"/>
    <w:rsid w:val="004139DF"/>
    <w:rsid w:val="00413B3D"/>
    <w:rsid w:val="00414EF2"/>
    <w:rsid w:val="00422925"/>
    <w:rsid w:val="004236C3"/>
    <w:rsid w:val="004250C5"/>
    <w:rsid w:val="00426B26"/>
    <w:rsid w:val="00435644"/>
    <w:rsid w:val="00437227"/>
    <w:rsid w:val="00441026"/>
    <w:rsid w:val="004420FE"/>
    <w:rsid w:val="00444328"/>
    <w:rsid w:val="004470EF"/>
    <w:rsid w:val="004528E9"/>
    <w:rsid w:val="00453468"/>
    <w:rsid w:val="0045523A"/>
    <w:rsid w:val="00457D94"/>
    <w:rsid w:val="00462148"/>
    <w:rsid w:val="0046295D"/>
    <w:rsid w:val="0047418C"/>
    <w:rsid w:val="0047693B"/>
    <w:rsid w:val="004843D1"/>
    <w:rsid w:val="00485823"/>
    <w:rsid w:val="00486BD0"/>
    <w:rsid w:val="004904A0"/>
    <w:rsid w:val="004910DA"/>
    <w:rsid w:val="0049259B"/>
    <w:rsid w:val="00493F99"/>
    <w:rsid w:val="0049694C"/>
    <w:rsid w:val="00496F70"/>
    <w:rsid w:val="004A00E5"/>
    <w:rsid w:val="004A42E8"/>
    <w:rsid w:val="004A4BF1"/>
    <w:rsid w:val="004A4E7A"/>
    <w:rsid w:val="004A6480"/>
    <w:rsid w:val="004B309C"/>
    <w:rsid w:val="004B66F6"/>
    <w:rsid w:val="004C1ECC"/>
    <w:rsid w:val="004C324E"/>
    <w:rsid w:val="004C3964"/>
    <w:rsid w:val="004D1AB9"/>
    <w:rsid w:val="004D2CEA"/>
    <w:rsid w:val="004D4C6B"/>
    <w:rsid w:val="004E57B3"/>
    <w:rsid w:val="004F174D"/>
    <w:rsid w:val="004F30B5"/>
    <w:rsid w:val="004F35B7"/>
    <w:rsid w:val="0050179E"/>
    <w:rsid w:val="00503A50"/>
    <w:rsid w:val="00514F9E"/>
    <w:rsid w:val="00515E7D"/>
    <w:rsid w:val="005265D2"/>
    <w:rsid w:val="005321D7"/>
    <w:rsid w:val="00534950"/>
    <w:rsid w:val="00534D6E"/>
    <w:rsid w:val="00535BED"/>
    <w:rsid w:val="00537604"/>
    <w:rsid w:val="00550F91"/>
    <w:rsid w:val="00555920"/>
    <w:rsid w:val="00556DF2"/>
    <w:rsid w:val="00557D21"/>
    <w:rsid w:val="00560600"/>
    <w:rsid w:val="00566FEC"/>
    <w:rsid w:val="00567284"/>
    <w:rsid w:val="00570D2E"/>
    <w:rsid w:val="00573E27"/>
    <w:rsid w:val="00575D01"/>
    <w:rsid w:val="00581447"/>
    <w:rsid w:val="005935C0"/>
    <w:rsid w:val="00594500"/>
    <w:rsid w:val="005C1088"/>
    <w:rsid w:val="005C2570"/>
    <w:rsid w:val="005C4123"/>
    <w:rsid w:val="005C52F8"/>
    <w:rsid w:val="005D1411"/>
    <w:rsid w:val="005D1B2D"/>
    <w:rsid w:val="005E1CA3"/>
    <w:rsid w:val="005E6472"/>
    <w:rsid w:val="005F2313"/>
    <w:rsid w:val="005F33D6"/>
    <w:rsid w:val="005F4111"/>
    <w:rsid w:val="005F56B0"/>
    <w:rsid w:val="005F5F44"/>
    <w:rsid w:val="005F66FF"/>
    <w:rsid w:val="005F7B8A"/>
    <w:rsid w:val="006019B5"/>
    <w:rsid w:val="00623426"/>
    <w:rsid w:val="006244D1"/>
    <w:rsid w:val="00630533"/>
    <w:rsid w:val="0064349C"/>
    <w:rsid w:val="00647543"/>
    <w:rsid w:val="00652CDE"/>
    <w:rsid w:val="00653AF0"/>
    <w:rsid w:val="00655661"/>
    <w:rsid w:val="006575F0"/>
    <w:rsid w:val="00662F68"/>
    <w:rsid w:val="006736C5"/>
    <w:rsid w:val="006749BF"/>
    <w:rsid w:val="006824FC"/>
    <w:rsid w:val="006839A9"/>
    <w:rsid w:val="00691C45"/>
    <w:rsid w:val="00692D71"/>
    <w:rsid w:val="006962B7"/>
    <w:rsid w:val="00696EE5"/>
    <w:rsid w:val="006B5E25"/>
    <w:rsid w:val="006C2EA4"/>
    <w:rsid w:val="006C48E5"/>
    <w:rsid w:val="006C6CD7"/>
    <w:rsid w:val="006D113A"/>
    <w:rsid w:val="006D6775"/>
    <w:rsid w:val="006E19E8"/>
    <w:rsid w:val="006E6EAC"/>
    <w:rsid w:val="006E6F20"/>
    <w:rsid w:val="006F131B"/>
    <w:rsid w:val="006F18CF"/>
    <w:rsid w:val="006F6D09"/>
    <w:rsid w:val="007038E1"/>
    <w:rsid w:val="007102E1"/>
    <w:rsid w:val="007121EB"/>
    <w:rsid w:val="007161C8"/>
    <w:rsid w:val="00720C52"/>
    <w:rsid w:val="0072300C"/>
    <w:rsid w:val="00724C3B"/>
    <w:rsid w:val="007260B9"/>
    <w:rsid w:val="0073122A"/>
    <w:rsid w:val="00731B91"/>
    <w:rsid w:val="00735E99"/>
    <w:rsid w:val="00753C40"/>
    <w:rsid w:val="00772303"/>
    <w:rsid w:val="00772E86"/>
    <w:rsid w:val="00777025"/>
    <w:rsid w:val="00792429"/>
    <w:rsid w:val="00793828"/>
    <w:rsid w:val="007A23E1"/>
    <w:rsid w:val="007A5633"/>
    <w:rsid w:val="007A56D6"/>
    <w:rsid w:val="007B11B7"/>
    <w:rsid w:val="007B2DBE"/>
    <w:rsid w:val="007C0C42"/>
    <w:rsid w:val="007C36C6"/>
    <w:rsid w:val="007C56DB"/>
    <w:rsid w:val="007C7B17"/>
    <w:rsid w:val="007D0774"/>
    <w:rsid w:val="007D40BB"/>
    <w:rsid w:val="007E0108"/>
    <w:rsid w:val="007E4AEB"/>
    <w:rsid w:val="007E757C"/>
    <w:rsid w:val="008000EE"/>
    <w:rsid w:val="00800FBE"/>
    <w:rsid w:val="00803EE7"/>
    <w:rsid w:val="008113C0"/>
    <w:rsid w:val="00813237"/>
    <w:rsid w:val="00814BB2"/>
    <w:rsid w:val="00825E5B"/>
    <w:rsid w:val="008301E0"/>
    <w:rsid w:val="00840F6D"/>
    <w:rsid w:val="0084134E"/>
    <w:rsid w:val="00841794"/>
    <w:rsid w:val="00841845"/>
    <w:rsid w:val="00844BB2"/>
    <w:rsid w:val="00851C3C"/>
    <w:rsid w:val="00852E38"/>
    <w:rsid w:val="00875A1A"/>
    <w:rsid w:val="00883E33"/>
    <w:rsid w:val="00886185"/>
    <w:rsid w:val="00892A1D"/>
    <w:rsid w:val="00892A84"/>
    <w:rsid w:val="00893E53"/>
    <w:rsid w:val="008B343F"/>
    <w:rsid w:val="008B5DE1"/>
    <w:rsid w:val="008C7105"/>
    <w:rsid w:val="008C75FD"/>
    <w:rsid w:val="008D29A0"/>
    <w:rsid w:val="008D6050"/>
    <w:rsid w:val="008E2044"/>
    <w:rsid w:val="008E3C90"/>
    <w:rsid w:val="008E4F3B"/>
    <w:rsid w:val="008E57DA"/>
    <w:rsid w:val="008E59C3"/>
    <w:rsid w:val="008F1117"/>
    <w:rsid w:val="00902028"/>
    <w:rsid w:val="009176B0"/>
    <w:rsid w:val="009436CE"/>
    <w:rsid w:val="009476E0"/>
    <w:rsid w:val="00951848"/>
    <w:rsid w:val="00953A90"/>
    <w:rsid w:val="00957177"/>
    <w:rsid w:val="00957BEC"/>
    <w:rsid w:val="00957EEF"/>
    <w:rsid w:val="0096096B"/>
    <w:rsid w:val="009619C5"/>
    <w:rsid w:val="009626B9"/>
    <w:rsid w:val="00963591"/>
    <w:rsid w:val="00963EEE"/>
    <w:rsid w:val="00965954"/>
    <w:rsid w:val="00965D13"/>
    <w:rsid w:val="0097252A"/>
    <w:rsid w:val="00981A2E"/>
    <w:rsid w:val="00982CDD"/>
    <w:rsid w:val="00983022"/>
    <w:rsid w:val="00992408"/>
    <w:rsid w:val="009A05A5"/>
    <w:rsid w:val="009D011A"/>
    <w:rsid w:val="009D088C"/>
    <w:rsid w:val="009E39BF"/>
    <w:rsid w:val="009E5006"/>
    <w:rsid w:val="009E5E22"/>
    <w:rsid w:val="009F559E"/>
    <w:rsid w:val="00A026FC"/>
    <w:rsid w:val="00A03381"/>
    <w:rsid w:val="00A05DE3"/>
    <w:rsid w:val="00A0639D"/>
    <w:rsid w:val="00A20A6B"/>
    <w:rsid w:val="00A21D6B"/>
    <w:rsid w:val="00A22F18"/>
    <w:rsid w:val="00A26CB7"/>
    <w:rsid w:val="00A2710C"/>
    <w:rsid w:val="00A30DA8"/>
    <w:rsid w:val="00A44620"/>
    <w:rsid w:val="00A47B12"/>
    <w:rsid w:val="00A51119"/>
    <w:rsid w:val="00A51333"/>
    <w:rsid w:val="00A5464A"/>
    <w:rsid w:val="00A56488"/>
    <w:rsid w:val="00A60ADC"/>
    <w:rsid w:val="00A62BB0"/>
    <w:rsid w:val="00A65574"/>
    <w:rsid w:val="00A65CAA"/>
    <w:rsid w:val="00A73BDA"/>
    <w:rsid w:val="00A75A93"/>
    <w:rsid w:val="00A82242"/>
    <w:rsid w:val="00A83700"/>
    <w:rsid w:val="00AA0E6A"/>
    <w:rsid w:val="00AA2966"/>
    <w:rsid w:val="00AA3BD1"/>
    <w:rsid w:val="00AA3FC9"/>
    <w:rsid w:val="00AA5B8C"/>
    <w:rsid w:val="00AA792F"/>
    <w:rsid w:val="00AB14B4"/>
    <w:rsid w:val="00AB6DCE"/>
    <w:rsid w:val="00AC6A13"/>
    <w:rsid w:val="00AC7216"/>
    <w:rsid w:val="00AC78C6"/>
    <w:rsid w:val="00AE49D9"/>
    <w:rsid w:val="00AF3178"/>
    <w:rsid w:val="00AF5656"/>
    <w:rsid w:val="00B0068A"/>
    <w:rsid w:val="00B0514E"/>
    <w:rsid w:val="00B0605D"/>
    <w:rsid w:val="00B06F0F"/>
    <w:rsid w:val="00B126A0"/>
    <w:rsid w:val="00B12716"/>
    <w:rsid w:val="00B25251"/>
    <w:rsid w:val="00B274A9"/>
    <w:rsid w:val="00B301F7"/>
    <w:rsid w:val="00B3033B"/>
    <w:rsid w:val="00B40A6F"/>
    <w:rsid w:val="00B42F5F"/>
    <w:rsid w:val="00B44F1E"/>
    <w:rsid w:val="00B45ACA"/>
    <w:rsid w:val="00B50B43"/>
    <w:rsid w:val="00B525E1"/>
    <w:rsid w:val="00B53D33"/>
    <w:rsid w:val="00B56D39"/>
    <w:rsid w:val="00B66C6B"/>
    <w:rsid w:val="00B6726A"/>
    <w:rsid w:val="00B67A60"/>
    <w:rsid w:val="00B80061"/>
    <w:rsid w:val="00B81698"/>
    <w:rsid w:val="00B83D05"/>
    <w:rsid w:val="00B8712F"/>
    <w:rsid w:val="00B9148B"/>
    <w:rsid w:val="00B95C80"/>
    <w:rsid w:val="00B96992"/>
    <w:rsid w:val="00B97146"/>
    <w:rsid w:val="00BA0AB7"/>
    <w:rsid w:val="00BA1AB1"/>
    <w:rsid w:val="00BA39D0"/>
    <w:rsid w:val="00BA3C3F"/>
    <w:rsid w:val="00BA48C2"/>
    <w:rsid w:val="00BA57FE"/>
    <w:rsid w:val="00BA6967"/>
    <w:rsid w:val="00BA6D75"/>
    <w:rsid w:val="00BA7903"/>
    <w:rsid w:val="00BB1198"/>
    <w:rsid w:val="00BB5379"/>
    <w:rsid w:val="00BB6381"/>
    <w:rsid w:val="00BC0EA0"/>
    <w:rsid w:val="00BC38C4"/>
    <w:rsid w:val="00BC678B"/>
    <w:rsid w:val="00BC70CD"/>
    <w:rsid w:val="00BD0DB4"/>
    <w:rsid w:val="00BD5112"/>
    <w:rsid w:val="00BD59C1"/>
    <w:rsid w:val="00BE7700"/>
    <w:rsid w:val="00BF19CF"/>
    <w:rsid w:val="00BF608A"/>
    <w:rsid w:val="00BF7F12"/>
    <w:rsid w:val="00C151CA"/>
    <w:rsid w:val="00C20270"/>
    <w:rsid w:val="00C20E4F"/>
    <w:rsid w:val="00C22234"/>
    <w:rsid w:val="00C22970"/>
    <w:rsid w:val="00C245BF"/>
    <w:rsid w:val="00C25223"/>
    <w:rsid w:val="00C37D98"/>
    <w:rsid w:val="00C41395"/>
    <w:rsid w:val="00C434AC"/>
    <w:rsid w:val="00C446FE"/>
    <w:rsid w:val="00C44AAC"/>
    <w:rsid w:val="00C504EF"/>
    <w:rsid w:val="00C5111A"/>
    <w:rsid w:val="00C5560C"/>
    <w:rsid w:val="00C61E5D"/>
    <w:rsid w:val="00C669BD"/>
    <w:rsid w:val="00C733B2"/>
    <w:rsid w:val="00C75FAD"/>
    <w:rsid w:val="00C800D7"/>
    <w:rsid w:val="00C81E7B"/>
    <w:rsid w:val="00C859DF"/>
    <w:rsid w:val="00C936EF"/>
    <w:rsid w:val="00C96F7C"/>
    <w:rsid w:val="00C9773D"/>
    <w:rsid w:val="00CA0274"/>
    <w:rsid w:val="00CB407D"/>
    <w:rsid w:val="00CB546F"/>
    <w:rsid w:val="00CB74B3"/>
    <w:rsid w:val="00CC022F"/>
    <w:rsid w:val="00CC1AC3"/>
    <w:rsid w:val="00CC3100"/>
    <w:rsid w:val="00CC604C"/>
    <w:rsid w:val="00CE2FAB"/>
    <w:rsid w:val="00CE4F18"/>
    <w:rsid w:val="00CE7739"/>
    <w:rsid w:val="00CF59E8"/>
    <w:rsid w:val="00CF67AB"/>
    <w:rsid w:val="00D039F5"/>
    <w:rsid w:val="00D067B6"/>
    <w:rsid w:val="00D16840"/>
    <w:rsid w:val="00D171E2"/>
    <w:rsid w:val="00D2052E"/>
    <w:rsid w:val="00D22775"/>
    <w:rsid w:val="00D235AC"/>
    <w:rsid w:val="00D27CD1"/>
    <w:rsid w:val="00D31884"/>
    <w:rsid w:val="00D33074"/>
    <w:rsid w:val="00D40F41"/>
    <w:rsid w:val="00D431A0"/>
    <w:rsid w:val="00D47A79"/>
    <w:rsid w:val="00D50CC6"/>
    <w:rsid w:val="00D53F56"/>
    <w:rsid w:val="00D5499A"/>
    <w:rsid w:val="00D57DCF"/>
    <w:rsid w:val="00D65D08"/>
    <w:rsid w:val="00D71D03"/>
    <w:rsid w:val="00D832F4"/>
    <w:rsid w:val="00D91F9C"/>
    <w:rsid w:val="00D92E53"/>
    <w:rsid w:val="00DA0069"/>
    <w:rsid w:val="00DA0DED"/>
    <w:rsid w:val="00DB0A9B"/>
    <w:rsid w:val="00DB48B6"/>
    <w:rsid w:val="00DB58A8"/>
    <w:rsid w:val="00DB5C02"/>
    <w:rsid w:val="00DC2493"/>
    <w:rsid w:val="00DD3953"/>
    <w:rsid w:val="00DD6CBE"/>
    <w:rsid w:val="00DE5FBE"/>
    <w:rsid w:val="00DF757B"/>
    <w:rsid w:val="00E03734"/>
    <w:rsid w:val="00E04125"/>
    <w:rsid w:val="00E04942"/>
    <w:rsid w:val="00E059DC"/>
    <w:rsid w:val="00E1453C"/>
    <w:rsid w:val="00E37E67"/>
    <w:rsid w:val="00E500FB"/>
    <w:rsid w:val="00E542E1"/>
    <w:rsid w:val="00E60DF4"/>
    <w:rsid w:val="00E6127A"/>
    <w:rsid w:val="00E65854"/>
    <w:rsid w:val="00E6670C"/>
    <w:rsid w:val="00E7589D"/>
    <w:rsid w:val="00E75ECC"/>
    <w:rsid w:val="00E77ACE"/>
    <w:rsid w:val="00E802F0"/>
    <w:rsid w:val="00E8085C"/>
    <w:rsid w:val="00E84A91"/>
    <w:rsid w:val="00E92BF8"/>
    <w:rsid w:val="00E93109"/>
    <w:rsid w:val="00EA084B"/>
    <w:rsid w:val="00EB3FB6"/>
    <w:rsid w:val="00EB5198"/>
    <w:rsid w:val="00EC5B33"/>
    <w:rsid w:val="00ED0D4A"/>
    <w:rsid w:val="00ED26CE"/>
    <w:rsid w:val="00ED2855"/>
    <w:rsid w:val="00EE476C"/>
    <w:rsid w:val="00EF030C"/>
    <w:rsid w:val="00EF3512"/>
    <w:rsid w:val="00EF759A"/>
    <w:rsid w:val="00F0102B"/>
    <w:rsid w:val="00F030F9"/>
    <w:rsid w:val="00F21EA4"/>
    <w:rsid w:val="00F2501D"/>
    <w:rsid w:val="00F26773"/>
    <w:rsid w:val="00F324E5"/>
    <w:rsid w:val="00F34306"/>
    <w:rsid w:val="00F37FA6"/>
    <w:rsid w:val="00F44970"/>
    <w:rsid w:val="00F46293"/>
    <w:rsid w:val="00F53C3B"/>
    <w:rsid w:val="00F54A7A"/>
    <w:rsid w:val="00F609E1"/>
    <w:rsid w:val="00F60D39"/>
    <w:rsid w:val="00F620E6"/>
    <w:rsid w:val="00F6286B"/>
    <w:rsid w:val="00F70D6F"/>
    <w:rsid w:val="00F719D3"/>
    <w:rsid w:val="00F72BAC"/>
    <w:rsid w:val="00F74380"/>
    <w:rsid w:val="00F75C66"/>
    <w:rsid w:val="00F769E2"/>
    <w:rsid w:val="00F77227"/>
    <w:rsid w:val="00F86358"/>
    <w:rsid w:val="00F90A63"/>
    <w:rsid w:val="00F90D5D"/>
    <w:rsid w:val="00F93B2C"/>
    <w:rsid w:val="00F97B0B"/>
    <w:rsid w:val="00FA5741"/>
    <w:rsid w:val="00FA5F45"/>
    <w:rsid w:val="00FA7029"/>
    <w:rsid w:val="00FB0246"/>
    <w:rsid w:val="00FB0280"/>
    <w:rsid w:val="00FB266F"/>
    <w:rsid w:val="00FB7873"/>
    <w:rsid w:val="00FC642E"/>
    <w:rsid w:val="00FC6ABE"/>
    <w:rsid w:val="00FC7CC8"/>
    <w:rsid w:val="00FD0521"/>
    <w:rsid w:val="00FD5292"/>
    <w:rsid w:val="00FE51E0"/>
    <w:rsid w:val="00FE6923"/>
    <w:rsid w:val="00FE7108"/>
    <w:rsid w:val="00FF26A1"/>
    <w:rsid w:val="00FF44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1EE0"/>
  <w15:chartTrackingRefBased/>
  <w15:docId w15:val="{BE9B38E1-13F5-4217-AC71-A39971F7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C678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0280"/>
    <w:pPr>
      <w:ind w:left="720"/>
      <w:contextualSpacing/>
    </w:pPr>
  </w:style>
  <w:style w:type="paragraph" w:styleId="Galvene">
    <w:name w:val="header"/>
    <w:basedOn w:val="Parasts"/>
    <w:link w:val="GalveneRakstz"/>
    <w:uiPriority w:val="99"/>
    <w:unhideWhenUsed/>
    <w:rsid w:val="00174E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74E80"/>
  </w:style>
  <w:style w:type="paragraph" w:styleId="Kjene">
    <w:name w:val="footer"/>
    <w:basedOn w:val="Parasts"/>
    <w:link w:val="KjeneRakstz"/>
    <w:uiPriority w:val="99"/>
    <w:unhideWhenUsed/>
    <w:rsid w:val="00174E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74E80"/>
  </w:style>
  <w:style w:type="character" w:styleId="Hipersaite">
    <w:name w:val="Hyperlink"/>
    <w:basedOn w:val="Noklusjumarindkopasfonts"/>
    <w:uiPriority w:val="99"/>
    <w:unhideWhenUsed/>
    <w:rsid w:val="00113288"/>
    <w:rPr>
      <w:color w:val="0563C1" w:themeColor="hyperlink"/>
      <w:u w:val="single"/>
    </w:rPr>
  </w:style>
  <w:style w:type="character" w:styleId="Izclums">
    <w:name w:val="Emphasis"/>
    <w:basedOn w:val="Noklusjumarindkopasfonts"/>
    <w:uiPriority w:val="20"/>
    <w:qFormat/>
    <w:rsid w:val="00B96992"/>
    <w:rPr>
      <w:i/>
      <w:iCs/>
    </w:rPr>
  </w:style>
  <w:style w:type="paragraph" w:styleId="Bezatstarpm">
    <w:name w:val="No Spacing"/>
    <w:uiPriority w:val="1"/>
    <w:qFormat/>
    <w:rsid w:val="00102B16"/>
    <w:pPr>
      <w:spacing w:after="0" w:line="240" w:lineRule="auto"/>
    </w:pPr>
    <w:rPr>
      <w:rFonts w:ascii="Times New Roman" w:eastAsia="Calibri" w:hAnsi="Times New Roman" w:cs="Times New Roman"/>
      <w:sz w:val="24"/>
      <w:lang w:val="en-US"/>
    </w:rPr>
  </w:style>
  <w:style w:type="paragraph" w:customStyle="1" w:styleId="Default">
    <w:name w:val="Default"/>
    <w:rsid w:val="001816C5"/>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character" w:styleId="Komentraatsauce">
    <w:name w:val="annotation reference"/>
    <w:basedOn w:val="Noklusjumarindkopasfonts"/>
    <w:uiPriority w:val="99"/>
    <w:semiHidden/>
    <w:unhideWhenUsed/>
    <w:rsid w:val="00ED0D4A"/>
    <w:rPr>
      <w:sz w:val="16"/>
      <w:szCs w:val="16"/>
    </w:rPr>
  </w:style>
  <w:style w:type="paragraph" w:styleId="Komentrateksts">
    <w:name w:val="annotation text"/>
    <w:basedOn w:val="Parasts"/>
    <w:link w:val="KomentratekstsRakstz"/>
    <w:uiPriority w:val="99"/>
    <w:semiHidden/>
    <w:unhideWhenUsed/>
    <w:rsid w:val="00ED0D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0D4A"/>
    <w:rPr>
      <w:sz w:val="20"/>
      <w:szCs w:val="20"/>
    </w:rPr>
  </w:style>
  <w:style w:type="paragraph" w:styleId="Komentratma">
    <w:name w:val="annotation subject"/>
    <w:basedOn w:val="Komentrateksts"/>
    <w:next w:val="Komentrateksts"/>
    <w:link w:val="KomentratmaRakstz"/>
    <w:uiPriority w:val="99"/>
    <w:semiHidden/>
    <w:unhideWhenUsed/>
    <w:rsid w:val="00ED0D4A"/>
    <w:rPr>
      <w:b/>
      <w:bCs/>
    </w:rPr>
  </w:style>
  <w:style w:type="character" w:customStyle="1" w:styleId="KomentratmaRakstz">
    <w:name w:val="Komentāra tēma Rakstz."/>
    <w:basedOn w:val="KomentratekstsRakstz"/>
    <w:link w:val="Komentratma"/>
    <w:uiPriority w:val="99"/>
    <w:semiHidden/>
    <w:rsid w:val="00ED0D4A"/>
    <w:rPr>
      <w:b/>
      <w:bCs/>
      <w:sz w:val="20"/>
      <w:szCs w:val="20"/>
    </w:rPr>
  </w:style>
  <w:style w:type="paragraph" w:styleId="Paraststmeklis">
    <w:name w:val="Normal (Web)"/>
    <w:basedOn w:val="Parasts"/>
    <w:uiPriority w:val="99"/>
    <w:semiHidden/>
    <w:unhideWhenUsed/>
    <w:rsid w:val="0095184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366912">
      <w:bodyDiv w:val="1"/>
      <w:marLeft w:val="0"/>
      <w:marRight w:val="0"/>
      <w:marTop w:val="0"/>
      <w:marBottom w:val="0"/>
      <w:divBdr>
        <w:top w:val="none" w:sz="0" w:space="0" w:color="auto"/>
        <w:left w:val="none" w:sz="0" w:space="0" w:color="auto"/>
        <w:bottom w:val="none" w:sz="0" w:space="0" w:color="auto"/>
        <w:right w:val="none" w:sz="0" w:space="0" w:color="auto"/>
      </w:divBdr>
    </w:div>
    <w:div w:id="140761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eader" Target="header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diagramQuickStyle" Target="diagrams/quickStyle5.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eader" Target="header2.xml"/><Relationship Id="rId33" Type="http://schemas.openxmlformats.org/officeDocument/2006/relationships/diagramLayout" Target="diagrams/layout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Data" Target="diagrams/data5.xml"/><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Layout" Target="diagrams/layout4.xml"/><Relationship Id="rId36" Type="http://schemas.microsoft.com/office/2007/relationships/diagramDrawing" Target="diagrams/drawing5.xml"/><Relationship Id="rId10" Type="http://schemas.openxmlformats.org/officeDocument/2006/relationships/diagramData" Target="diagrams/data1.xml"/><Relationship Id="rId19" Type="http://schemas.microsoft.com/office/2007/relationships/diagramDrawing" Target="diagrams/drawing2.xml"/><Relationship Id="rId31" Type="http://schemas.microsoft.com/office/2007/relationships/diagramDrawing" Target="diagrams/drawing4.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21D0D2-4747-4CB9-884E-7795DBF0ACB8}" type="doc">
      <dgm:prSet loTypeId="urn:microsoft.com/office/officeart/2009/3/layout/HorizontalOrganizationChart" loCatId="hierarchy" qsTypeId="urn:microsoft.com/office/officeart/2005/8/quickstyle/simple3" qsCatId="simple" csTypeId="urn:microsoft.com/office/officeart/2005/8/colors/accent3_1" csCatId="accent3" phldr="1"/>
      <dgm:spPr/>
      <dgm:t>
        <a:bodyPr/>
        <a:lstStyle/>
        <a:p>
          <a:endParaRPr lang="lv-LV"/>
        </a:p>
      </dgm:t>
    </dgm:pt>
    <dgm:pt modelId="{D4C0B391-3453-4074-8B51-47A15E02306E}">
      <dgm:prSet phldrT="[Teksts]" custT="1"/>
      <dgm:spPr>
        <a:xfrm>
          <a:off x="847661" y="1118129"/>
          <a:ext cx="1692001" cy="792001"/>
        </a:xfrm>
        <a:solidFill>
          <a:sysClr val="window" lastClr="FFFFFF">
            <a:lumMod val="95000"/>
          </a:sysClr>
        </a:solidFill>
        <a:ln>
          <a:noFill/>
        </a:ln>
        <a:effectLst/>
        <a:scene3d>
          <a:camera prst="orthographicFront"/>
          <a:lightRig rig="flat" dir="t"/>
        </a:scene3d>
        <a:sp3d prstMaterial="dkEdge">
          <a:bevelT w="8200" h="38100"/>
        </a:sp3d>
      </dgm:spPr>
      <dgm:t>
        <a:bodyPr/>
        <a:lstStyle/>
        <a:p>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Pirmsskolas izglītības iestādes</a:t>
          </a:r>
        </a:p>
      </dgm:t>
    </dgm:pt>
    <dgm:pt modelId="{3636807A-60B4-451F-8C29-057CE7CD4514}" type="parTrans" cxnId="{6370E9A8-9189-4BA0-B9BA-CCEF5C4B28D1}">
      <dgm:prSet/>
      <dgm:spPr/>
      <dgm:t>
        <a:bodyPr/>
        <a:lstStyle/>
        <a:p>
          <a:endParaRPr lang="lv-LV"/>
        </a:p>
      </dgm:t>
    </dgm:pt>
    <dgm:pt modelId="{CE4B1DC6-D668-4153-9217-B26331BEFEC9}" type="sibTrans" cxnId="{6370E9A8-9189-4BA0-B9BA-CCEF5C4B28D1}">
      <dgm:prSet/>
      <dgm:spPr/>
      <dgm:t>
        <a:bodyPr/>
        <a:lstStyle/>
        <a:p>
          <a:endParaRPr lang="lv-LV"/>
        </a:p>
      </dgm:t>
    </dgm:pt>
    <dgm:pt modelId="{9275A304-0832-43CE-A7A4-B24BB4BF402C}">
      <dgm:prSet phldrT="[Teksts]" custT="1"/>
      <dgm:spPr>
        <a:xfrm>
          <a:off x="3116318" y="0"/>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Alojas pirmsskolas izglītības iestāde "Auseklītis"</a:t>
          </a:r>
        </a:p>
      </dgm:t>
    </dgm:pt>
    <dgm:pt modelId="{AC15850A-1620-4BA1-B750-E612ABA8A3FB}" type="parTrans" cxnId="{3137037B-08D1-4582-A905-BB1697FB03D4}">
      <dgm:prSet/>
      <dgm:spPr>
        <a:xfrm>
          <a:off x="2539662" y="182717"/>
          <a:ext cx="576655" cy="1331412"/>
        </a:xfrm>
        <a:noFill/>
        <a:ln w="12700" cap="flat" cmpd="sng" algn="ctr">
          <a:solidFill>
            <a:srgbClr val="E7E6E6">
              <a:lumMod val="75000"/>
            </a:srgbClr>
          </a:solidFill>
          <a:prstDash val="solid"/>
          <a:miter lim="800000"/>
        </a:ln>
        <a:effectLst/>
      </dgm:spPr>
      <dgm:t>
        <a:bodyPr/>
        <a:lstStyle/>
        <a:p>
          <a:endParaRPr lang="lv-LV"/>
        </a:p>
      </dgm:t>
    </dgm:pt>
    <dgm:pt modelId="{9F010C6B-03ED-4917-87E1-DE276BAEFE7B}" type="sibTrans" cxnId="{3137037B-08D1-4582-A905-BB1697FB03D4}">
      <dgm:prSet/>
      <dgm:spPr/>
      <dgm:t>
        <a:bodyPr/>
        <a:lstStyle/>
        <a:p>
          <a:endParaRPr lang="lv-LV"/>
        </a:p>
      </dgm:t>
    </dgm:pt>
    <dgm:pt modelId="{7827F825-56C3-40F5-B965-3BFBD59FD096}">
      <dgm:prSet phldrT="[Teksts]" custT="1"/>
      <dgm:spPr>
        <a:xfrm>
          <a:off x="3116318" y="495452"/>
          <a:ext cx="1970152" cy="365435"/>
        </a:xfrm>
        <a:noFill/>
        <a:ln>
          <a:solidFill>
            <a:srgbClr val="E7E6E6"/>
          </a:solid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1.pirmsskolas izglītības iestāde „Buratīno”</a:t>
          </a:r>
        </a:p>
      </dgm:t>
    </dgm:pt>
    <dgm:pt modelId="{677E4F3A-8519-46F5-8FA0-005BA86C5A19}" type="parTrans" cxnId="{36CFEA6C-7142-4200-AA02-3077E7934E4B}">
      <dgm:prSet/>
      <dgm:spPr>
        <a:xfrm>
          <a:off x="2539662" y="678170"/>
          <a:ext cx="576655" cy="835960"/>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C1A0C594-01BF-4002-9E50-EFE67BE41CD5}" type="sibTrans" cxnId="{36CFEA6C-7142-4200-AA02-3077E7934E4B}">
      <dgm:prSet/>
      <dgm:spPr/>
      <dgm:t>
        <a:bodyPr/>
        <a:lstStyle/>
        <a:p>
          <a:endParaRPr lang="lv-LV"/>
        </a:p>
      </dgm:t>
    </dgm:pt>
    <dgm:pt modelId="{0B1A6D15-8987-42DB-B5C9-93AEF5B7C7E3}">
      <dgm:prSet phldrT="[Teksts]" custT="1"/>
      <dgm:spPr>
        <a:xfrm>
          <a:off x="3116318" y="992304"/>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2.pirmsskolas izglītības iestāde „Kāpēcītis”</a:t>
          </a:r>
        </a:p>
      </dgm:t>
    </dgm:pt>
    <dgm:pt modelId="{FE788C2A-101B-4A1C-83F4-B56588A141DA}" type="parTrans" cxnId="{AD28C9CE-9CFE-4CB2-9907-31342FA076E9}">
      <dgm:prSet/>
      <dgm:spPr>
        <a:xfrm>
          <a:off x="2539662" y="1175022"/>
          <a:ext cx="576655" cy="339108"/>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C01C3B4C-BFCA-41C3-AC37-AAD7B6E86C11}" type="sibTrans" cxnId="{AD28C9CE-9CFE-4CB2-9907-31342FA076E9}">
      <dgm:prSet/>
      <dgm:spPr/>
      <dgm:t>
        <a:bodyPr/>
        <a:lstStyle/>
        <a:p>
          <a:endParaRPr lang="lv-LV"/>
        </a:p>
      </dgm:t>
    </dgm:pt>
    <dgm:pt modelId="{181D545C-9607-43DD-98BA-6EC916054725}">
      <dgm:prSet phldrT="[Teksts]" custT="1"/>
      <dgm:spPr>
        <a:xfrm>
          <a:off x="3116318" y="1489156"/>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3.pirmsskolas izglītības iestāde „Spārīte</a:t>
          </a:r>
          <a:r>
            <a:rPr lang="lv-LV" sz="1000">
              <a:solidFill>
                <a:sysClr val="windowText" lastClr="000000">
                  <a:hueOff val="0"/>
                  <a:satOff val="0"/>
                  <a:lumOff val="0"/>
                  <a:alphaOff val="0"/>
                </a:sysClr>
              </a:solidFill>
              <a:latin typeface="Calibri" panose="020F0502020204030204"/>
              <a:ea typeface="+mn-ea"/>
              <a:cs typeface="+mn-cs"/>
            </a:rPr>
            <a:t>”</a:t>
          </a:r>
        </a:p>
      </dgm:t>
    </dgm:pt>
    <dgm:pt modelId="{A3DEE3EC-BEF4-4D9E-A83A-7063996A1F19}" type="parTrans" cxnId="{81D9A98F-091B-4177-8934-3F9F8E3F5FA0}">
      <dgm:prSet/>
      <dgm:spPr>
        <a:xfrm>
          <a:off x="2539662" y="1514130"/>
          <a:ext cx="576655" cy="157743"/>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0B34882C-46F8-4B2F-975B-682E92A2B768}" type="sibTrans" cxnId="{81D9A98F-091B-4177-8934-3F9F8E3F5FA0}">
      <dgm:prSet/>
      <dgm:spPr/>
      <dgm:t>
        <a:bodyPr/>
        <a:lstStyle/>
        <a:p>
          <a:endParaRPr lang="lv-LV"/>
        </a:p>
      </dgm:t>
    </dgm:pt>
    <dgm:pt modelId="{414388C9-2703-4255-84B6-E003F4DBF60E}">
      <dgm:prSet phldrT="[Teksts]" custT="1"/>
      <dgm:spPr>
        <a:xfrm>
          <a:off x="3116318" y="1986008"/>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Ozolaines pirmsskolas izglītības iestāde</a:t>
          </a:r>
        </a:p>
      </dgm:t>
    </dgm:pt>
    <dgm:pt modelId="{891AAD68-9F72-4BCD-81F8-48AE21D6C3BA}" type="parTrans" cxnId="{52667E82-8581-4876-9BAB-FA129810FCE4}">
      <dgm:prSet/>
      <dgm:spPr>
        <a:xfrm>
          <a:off x="2539662" y="1514130"/>
          <a:ext cx="576655" cy="654595"/>
        </a:xfrm>
        <a:noFill/>
        <a:ln w="12700" cap="flat" cmpd="sng" algn="ctr">
          <a:solidFill>
            <a:srgbClr val="E7E6E6">
              <a:lumMod val="75000"/>
            </a:srgbClr>
          </a:solidFill>
          <a:prstDash val="solid"/>
          <a:miter lim="800000"/>
        </a:ln>
        <a:effectLst/>
      </dgm:spPr>
      <dgm:t>
        <a:bodyPr/>
        <a:lstStyle/>
        <a:p>
          <a:endParaRPr lang="lv-LV"/>
        </a:p>
      </dgm:t>
    </dgm:pt>
    <dgm:pt modelId="{35E62FFD-A270-4AB3-8D96-4B3E42C70580}" type="sibTrans" cxnId="{52667E82-8581-4876-9BAB-FA129810FCE4}">
      <dgm:prSet/>
      <dgm:spPr/>
      <dgm:t>
        <a:bodyPr/>
        <a:lstStyle/>
        <a:p>
          <a:endParaRPr lang="lv-LV"/>
        </a:p>
      </dgm:t>
    </dgm:pt>
    <dgm:pt modelId="{B0E3E63B-3A21-4F49-BFAB-D832FE27E994}">
      <dgm:prSet phldrT="[Teksts]" custT="1"/>
      <dgm:spPr>
        <a:xfrm>
          <a:off x="3116318" y="2979712"/>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Skultes pirmsskolas izglītības iestāde „Aģupīte</a:t>
          </a:r>
          <a:r>
            <a:rPr lang="lv-LV" sz="1300">
              <a:solidFill>
                <a:sysClr val="windowText" lastClr="000000">
                  <a:hueOff val="0"/>
                  <a:satOff val="0"/>
                  <a:lumOff val="0"/>
                  <a:alphaOff val="0"/>
                </a:sysClr>
              </a:solidFill>
              <a:latin typeface="Calibri" panose="020F0502020204030204"/>
              <a:ea typeface="+mn-ea"/>
              <a:cs typeface="+mn-cs"/>
            </a:rPr>
            <a:t>”</a:t>
          </a:r>
        </a:p>
      </dgm:t>
    </dgm:pt>
    <dgm:pt modelId="{DCB2968A-9717-46D3-A568-88243818523F}" type="parTrans" cxnId="{E7FECD67-9BB9-491E-A38F-04EAE8A70296}">
      <dgm:prSet/>
      <dgm:spPr>
        <a:xfrm>
          <a:off x="2539662" y="1514130"/>
          <a:ext cx="576655" cy="1648299"/>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3A382436-4F45-462D-BC6D-2EEDDA9E381A}" type="sibTrans" cxnId="{E7FECD67-9BB9-491E-A38F-04EAE8A70296}">
      <dgm:prSet/>
      <dgm:spPr/>
      <dgm:t>
        <a:bodyPr/>
        <a:lstStyle/>
        <a:p>
          <a:endParaRPr lang="lv-LV"/>
        </a:p>
      </dgm:t>
    </dgm:pt>
    <dgm:pt modelId="{818CF851-0E0B-428A-845D-B944387328FD}">
      <dgm:prSet phldrT="[Teksts]" custT="1"/>
      <dgm:spPr>
        <a:xfrm>
          <a:off x="3116318" y="2482860"/>
          <a:ext cx="1970152" cy="36543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Pirmsskolas izglītības iestāde „Vilnītis”</a:t>
          </a:r>
        </a:p>
      </dgm:t>
    </dgm:pt>
    <dgm:pt modelId="{6E77EA50-D04D-49DB-B500-CDF2FA025A10}" type="parTrans" cxnId="{EFFB4AF3-7A4A-4ED7-B049-77D470B45297}">
      <dgm:prSet/>
      <dgm:spPr>
        <a:xfrm>
          <a:off x="2539662" y="1514130"/>
          <a:ext cx="576655" cy="1151447"/>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4E8C151C-A74B-4CD8-AF2C-583FE8AFB8CC}" type="sibTrans" cxnId="{EFFB4AF3-7A4A-4ED7-B049-77D470B45297}">
      <dgm:prSet/>
      <dgm:spPr/>
      <dgm:t>
        <a:bodyPr/>
        <a:lstStyle/>
        <a:p>
          <a:endParaRPr lang="lv-LV"/>
        </a:p>
      </dgm:t>
    </dgm:pt>
    <dgm:pt modelId="{28E49270-078A-4642-A8BD-C9E144E3DFF6}" type="pres">
      <dgm:prSet presAssocID="{4D21D0D2-4747-4CB9-884E-7795DBF0ACB8}" presName="hierChild1" presStyleCnt="0">
        <dgm:presLayoutVars>
          <dgm:orgChart val="1"/>
          <dgm:chPref val="1"/>
          <dgm:dir/>
          <dgm:animOne val="branch"/>
          <dgm:animLvl val="lvl"/>
          <dgm:resizeHandles/>
        </dgm:presLayoutVars>
      </dgm:prSet>
      <dgm:spPr/>
      <dgm:t>
        <a:bodyPr/>
        <a:lstStyle/>
        <a:p>
          <a:endParaRPr lang="lv-LV"/>
        </a:p>
      </dgm:t>
    </dgm:pt>
    <dgm:pt modelId="{BD71382B-F52D-49B8-96FC-8234D04A7953}" type="pres">
      <dgm:prSet presAssocID="{D4C0B391-3453-4074-8B51-47A15E02306E}" presName="hierRoot1" presStyleCnt="0">
        <dgm:presLayoutVars>
          <dgm:hierBranch val="init"/>
        </dgm:presLayoutVars>
      </dgm:prSet>
      <dgm:spPr/>
    </dgm:pt>
    <dgm:pt modelId="{D367CD23-6636-4C70-A416-657054807CE7}" type="pres">
      <dgm:prSet presAssocID="{D4C0B391-3453-4074-8B51-47A15E02306E}" presName="rootComposite1" presStyleCnt="0"/>
      <dgm:spPr/>
    </dgm:pt>
    <dgm:pt modelId="{63CC1B0D-0DE1-48C3-9D79-06C6F394E6DE}" type="pres">
      <dgm:prSet presAssocID="{D4C0B391-3453-4074-8B51-47A15E02306E}" presName="rootText1" presStyleLbl="node0" presStyleIdx="0" presStyleCnt="1" custScaleX="160939" custScaleY="246994" custLinFactNeighborX="-33096" custLinFactNeighborY="-49857">
        <dgm:presLayoutVars>
          <dgm:chPref val="3"/>
        </dgm:presLayoutVars>
      </dgm:prSet>
      <dgm:spPr>
        <a:prstGeom prst="rect">
          <a:avLst/>
        </a:prstGeom>
      </dgm:spPr>
      <dgm:t>
        <a:bodyPr/>
        <a:lstStyle/>
        <a:p>
          <a:endParaRPr lang="lv-LV"/>
        </a:p>
      </dgm:t>
    </dgm:pt>
    <dgm:pt modelId="{4665AD5B-9876-4765-95FE-4A9C20B09525}" type="pres">
      <dgm:prSet presAssocID="{D4C0B391-3453-4074-8B51-47A15E02306E}" presName="rootConnector1" presStyleLbl="node1" presStyleIdx="0" presStyleCnt="0"/>
      <dgm:spPr/>
      <dgm:t>
        <a:bodyPr/>
        <a:lstStyle/>
        <a:p>
          <a:endParaRPr lang="lv-LV"/>
        </a:p>
      </dgm:t>
    </dgm:pt>
    <dgm:pt modelId="{9F1BAE14-AC61-4E9A-AEFB-81120361EA5A}" type="pres">
      <dgm:prSet presAssocID="{D4C0B391-3453-4074-8B51-47A15E02306E}" presName="hierChild2" presStyleCnt="0"/>
      <dgm:spPr/>
    </dgm:pt>
    <dgm:pt modelId="{1743E2BA-0024-48B3-85DE-AB3FF94EE8BA}" type="pres">
      <dgm:prSet presAssocID="{AC15850A-1620-4BA1-B750-E612ABA8A3FB}" presName="Name64" presStyleLbl="parChTrans1D2" presStyleIdx="0" presStyleCnt="7"/>
      <dgm:spPr>
        <a:custGeom>
          <a:avLst/>
          <a:gdLst/>
          <a:ahLst/>
          <a:cxnLst/>
          <a:rect l="0" t="0" r="0" b="0"/>
          <a:pathLst>
            <a:path>
              <a:moveTo>
                <a:pt x="0" y="1331412"/>
              </a:moveTo>
              <a:lnTo>
                <a:pt x="471522" y="1331412"/>
              </a:lnTo>
              <a:lnTo>
                <a:pt x="471522" y="0"/>
              </a:lnTo>
              <a:lnTo>
                <a:pt x="576655" y="0"/>
              </a:lnTo>
            </a:path>
          </a:pathLst>
        </a:custGeom>
      </dgm:spPr>
      <dgm:t>
        <a:bodyPr/>
        <a:lstStyle/>
        <a:p>
          <a:endParaRPr lang="lv-LV"/>
        </a:p>
      </dgm:t>
    </dgm:pt>
    <dgm:pt modelId="{D175BF1A-43BC-42FB-8A87-5A0E68D16E08}" type="pres">
      <dgm:prSet presAssocID="{9275A304-0832-43CE-A7A4-B24BB4BF402C}" presName="hierRoot2" presStyleCnt="0">
        <dgm:presLayoutVars>
          <dgm:hierBranch val="init"/>
        </dgm:presLayoutVars>
      </dgm:prSet>
      <dgm:spPr/>
    </dgm:pt>
    <dgm:pt modelId="{9C2FADF4-8C91-46DA-91DE-98E325586762}" type="pres">
      <dgm:prSet presAssocID="{9275A304-0832-43CE-A7A4-B24BB4BF402C}" presName="rootComposite" presStyleCnt="0"/>
      <dgm:spPr/>
    </dgm:pt>
    <dgm:pt modelId="{9E181685-B3D4-4BA6-A5CC-5D705DB6C4D6}" type="pres">
      <dgm:prSet presAssocID="{9275A304-0832-43CE-A7A4-B24BB4BF402C}" presName="rootText" presStyleLbl="node2" presStyleIdx="0"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D0F48A20-4EC4-4838-AD94-9B950EB294EB}" type="pres">
      <dgm:prSet presAssocID="{9275A304-0832-43CE-A7A4-B24BB4BF402C}" presName="rootConnector" presStyleLbl="node2" presStyleIdx="0" presStyleCnt="7"/>
      <dgm:spPr/>
      <dgm:t>
        <a:bodyPr/>
        <a:lstStyle/>
        <a:p>
          <a:endParaRPr lang="lv-LV"/>
        </a:p>
      </dgm:t>
    </dgm:pt>
    <dgm:pt modelId="{3A81E9EE-D45E-4EA9-BCEE-14C41825DF17}" type="pres">
      <dgm:prSet presAssocID="{9275A304-0832-43CE-A7A4-B24BB4BF402C}" presName="hierChild4" presStyleCnt="0"/>
      <dgm:spPr/>
    </dgm:pt>
    <dgm:pt modelId="{DB4754F7-4CFB-40EF-92F4-3F660CFBC21B}" type="pres">
      <dgm:prSet presAssocID="{9275A304-0832-43CE-A7A4-B24BB4BF402C}" presName="hierChild5" presStyleCnt="0"/>
      <dgm:spPr/>
    </dgm:pt>
    <dgm:pt modelId="{F119FA58-675D-4DD8-9B68-7142C30DBCAB}" type="pres">
      <dgm:prSet presAssocID="{677E4F3A-8519-46F5-8FA0-005BA86C5A19}" presName="Name64" presStyleLbl="parChTrans1D2" presStyleIdx="1" presStyleCnt="7"/>
      <dgm:spPr>
        <a:custGeom>
          <a:avLst/>
          <a:gdLst/>
          <a:ahLst/>
          <a:cxnLst/>
          <a:rect l="0" t="0" r="0" b="0"/>
          <a:pathLst>
            <a:path>
              <a:moveTo>
                <a:pt x="0" y="835960"/>
              </a:moveTo>
              <a:lnTo>
                <a:pt x="471522" y="835960"/>
              </a:lnTo>
              <a:lnTo>
                <a:pt x="471522" y="0"/>
              </a:lnTo>
              <a:lnTo>
                <a:pt x="576655" y="0"/>
              </a:lnTo>
            </a:path>
          </a:pathLst>
        </a:custGeom>
      </dgm:spPr>
      <dgm:t>
        <a:bodyPr/>
        <a:lstStyle/>
        <a:p>
          <a:endParaRPr lang="lv-LV"/>
        </a:p>
      </dgm:t>
    </dgm:pt>
    <dgm:pt modelId="{AC758576-AF36-4C62-BEC1-EC51C89672C7}" type="pres">
      <dgm:prSet presAssocID="{7827F825-56C3-40F5-B965-3BFBD59FD096}" presName="hierRoot2" presStyleCnt="0">
        <dgm:presLayoutVars>
          <dgm:hierBranch val="init"/>
        </dgm:presLayoutVars>
      </dgm:prSet>
      <dgm:spPr/>
    </dgm:pt>
    <dgm:pt modelId="{BE0D217F-2E51-4BA6-B5FE-1F4BE78A9FFC}" type="pres">
      <dgm:prSet presAssocID="{7827F825-56C3-40F5-B965-3BFBD59FD096}" presName="rootComposite" presStyleCnt="0"/>
      <dgm:spPr/>
    </dgm:pt>
    <dgm:pt modelId="{2D168618-B3F6-473F-9C7E-A37037A5BDD4}" type="pres">
      <dgm:prSet presAssocID="{7827F825-56C3-40F5-B965-3BFBD59FD096}" presName="rootText" presStyleLbl="node2" presStyleIdx="1"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DAFF221D-D3D9-440E-BF62-6CF3AE186C28}" type="pres">
      <dgm:prSet presAssocID="{7827F825-56C3-40F5-B965-3BFBD59FD096}" presName="rootConnector" presStyleLbl="node2" presStyleIdx="1" presStyleCnt="7"/>
      <dgm:spPr/>
      <dgm:t>
        <a:bodyPr/>
        <a:lstStyle/>
        <a:p>
          <a:endParaRPr lang="lv-LV"/>
        </a:p>
      </dgm:t>
    </dgm:pt>
    <dgm:pt modelId="{527F96FF-4FA3-45CC-BD34-6F7030B44088}" type="pres">
      <dgm:prSet presAssocID="{7827F825-56C3-40F5-B965-3BFBD59FD096}" presName="hierChild4" presStyleCnt="0"/>
      <dgm:spPr/>
    </dgm:pt>
    <dgm:pt modelId="{C54F65E9-851B-4BDA-8846-0C5E625912C0}" type="pres">
      <dgm:prSet presAssocID="{7827F825-56C3-40F5-B965-3BFBD59FD096}" presName="hierChild5" presStyleCnt="0"/>
      <dgm:spPr/>
    </dgm:pt>
    <dgm:pt modelId="{119DAF09-2EC0-4496-B02F-6D361FED6B47}" type="pres">
      <dgm:prSet presAssocID="{FE788C2A-101B-4A1C-83F4-B56588A141DA}" presName="Name64" presStyleLbl="parChTrans1D2" presStyleIdx="2" presStyleCnt="7"/>
      <dgm:spPr>
        <a:custGeom>
          <a:avLst/>
          <a:gdLst/>
          <a:ahLst/>
          <a:cxnLst/>
          <a:rect l="0" t="0" r="0" b="0"/>
          <a:pathLst>
            <a:path>
              <a:moveTo>
                <a:pt x="0" y="339108"/>
              </a:moveTo>
              <a:lnTo>
                <a:pt x="471522" y="339108"/>
              </a:lnTo>
              <a:lnTo>
                <a:pt x="471522" y="0"/>
              </a:lnTo>
              <a:lnTo>
                <a:pt x="576655" y="0"/>
              </a:lnTo>
            </a:path>
          </a:pathLst>
        </a:custGeom>
      </dgm:spPr>
      <dgm:t>
        <a:bodyPr/>
        <a:lstStyle/>
        <a:p>
          <a:endParaRPr lang="lv-LV"/>
        </a:p>
      </dgm:t>
    </dgm:pt>
    <dgm:pt modelId="{AD6C956B-2100-40E9-B421-7A393B9B8075}" type="pres">
      <dgm:prSet presAssocID="{0B1A6D15-8987-42DB-B5C9-93AEF5B7C7E3}" presName="hierRoot2" presStyleCnt="0">
        <dgm:presLayoutVars>
          <dgm:hierBranch val="init"/>
        </dgm:presLayoutVars>
      </dgm:prSet>
      <dgm:spPr/>
    </dgm:pt>
    <dgm:pt modelId="{806E8D82-435F-4C0E-A16E-7A7C3DFA3B42}" type="pres">
      <dgm:prSet presAssocID="{0B1A6D15-8987-42DB-B5C9-93AEF5B7C7E3}" presName="rootComposite" presStyleCnt="0"/>
      <dgm:spPr/>
    </dgm:pt>
    <dgm:pt modelId="{0F20343F-D23F-4EED-9E81-B2C832DC8159}" type="pres">
      <dgm:prSet presAssocID="{0B1A6D15-8987-42DB-B5C9-93AEF5B7C7E3}" presName="rootText" presStyleLbl="node2" presStyleIdx="2"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6014C870-D64D-4F55-BD1A-E19CE3CDA93A}" type="pres">
      <dgm:prSet presAssocID="{0B1A6D15-8987-42DB-B5C9-93AEF5B7C7E3}" presName="rootConnector" presStyleLbl="node2" presStyleIdx="2" presStyleCnt="7"/>
      <dgm:spPr/>
      <dgm:t>
        <a:bodyPr/>
        <a:lstStyle/>
        <a:p>
          <a:endParaRPr lang="lv-LV"/>
        </a:p>
      </dgm:t>
    </dgm:pt>
    <dgm:pt modelId="{32B51A27-44CC-409B-B786-4FAF20AD2F24}" type="pres">
      <dgm:prSet presAssocID="{0B1A6D15-8987-42DB-B5C9-93AEF5B7C7E3}" presName="hierChild4" presStyleCnt="0"/>
      <dgm:spPr/>
    </dgm:pt>
    <dgm:pt modelId="{63A04829-8A2B-4FEF-A844-3BD1E743ADB5}" type="pres">
      <dgm:prSet presAssocID="{0B1A6D15-8987-42DB-B5C9-93AEF5B7C7E3}" presName="hierChild5" presStyleCnt="0"/>
      <dgm:spPr/>
    </dgm:pt>
    <dgm:pt modelId="{43FCC2FE-B665-4465-9D32-1550913C479F}" type="pres">
      <dgm:prSet presAssocID="{A3DEE3EC-BEF4-4D9E-A83A-7063996A1F19}" presName="Name64" presStyleLbl="parChTrans1D2" presStyleIdx="3" presStyleCnt="7"/>
      <dgm:spPr>
        <a:custGeom>
          <a:avLst/>
          <a:gdLst/>
          <a:ahLst/>
          <a:cxnLst/>
          <a:rect l="0" t="0" r="0" b="0"/>
          <a:pathLst>
            <a:path>
              <a:moveTo>
                <a:pt x="0" y="0"/>
              </a:moveTo>
              <a:lnTo>
                <a:pt x="471522" y="0"/>
              </a:lnTo>
              <a:lnTo>
                <a:pt x="471522" y="157743"/>
              </a:lnTo>
              <a:lnTo>
                <a:pt x="576655" y="157743"/>
              </a:lnTo>
            </a:path>
          </a:pathLst>
        </a:custGeom>
      </dgm:spPr>
      <dgm:t>
        <a:bodyPr/>
        <a:lstStyle/>
        <a:p>
          <a:endParaRPr lang="lv-LV"/>
        </a:p>
      </dgm:t>
    </dgm:pt>
    <dgm:pt modelId="{C6439540-9AEA-4AD1-9FE3-4429D1097C67}" type="pres">
      <dgm:prSet presAssocID="{181D545C-9607-43DD-98BA-6EC916054725}" presName="hierRoot2" presStyleCnt="0">
        <dgm:presLayoutVars>
          <dgm:hierBranch val="init"/>
        </dgm:presLayoutVars>
      </dgm:prSet>
      <dgm:spPr/>
    </dgm:pt>
    <dgm:pt modelId="{3D8E6661-5A40-42BA-9058-CCCA5595F509}" type="pres">
      <dgm:prSet presAssocID="{181D545C-9607-43DD-98BA-6EC916054725}" presName="rootComposite" presStyleCnt="0"/>
      <dgm:spPr/>
    </dgm:pt>
    <dgm:pt modelId="{02D4779E-D01C-4C34-8480-62F5C840AAFC}" type="pres">
      <dgm:prSet presAssocID="{181D545C-9607-43DD-98BA-6EC916054725}" presName="rootText" presStyleLbl="node2" presStyleIdx="3"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249204B4-32FF-477C-88CF-B06C2632F939}" type="pres">
      <dgm:prSet presAssocID="{181D545C-9607-43DD-98BA-6EC916054725}" presName="rootConnector" presStyleLbl="node2" presStyleIdx="3" presStyleCnt="7"/>
      <dgm:spPr/>
      <dgm:t>
        <a:bodyPr/>
        <a:lstStyle/>
        <a:p>
          <a:endParaRPr lang="lv-LV"/>
        </a:p>
      </dgm:t>
    </dgm:pt>
    <dgm:pt modelId="{2BC00429-B4EF-4778-ABC0-ED3A28599838}" type="pres">
      <dgm:prSet presAssocID="{181D545C-9607-43DD-98BA-6EC916054725}" presName="hierChild4" presStyleCnt="0"/>
      <dgm:spPr/>
    </dgm:pt>
    <dgm:pt modelId="{B68C87FA-8DA2-4CCE-A772-2526F7F9F383}" type="pres">
      <dgm:prSet presAssocID="{181D545C-9607-43DD-98BA-6EC916054725}" presName="hierChild5" presStyleCnt="0"/>
      <dgm:spPr/>
    </dgm:pt>
    <dgm:pt modelId="{9D436456-9B38-42E4-83A3-1538956720CF}" type="pres">
      <dgm:prSet presAssocID="{891AAD68-9F72-4BCD-81F8-48AE21D6C3BA}" presName="Name64" presStyleLbl="parChTrans1D2" presStyleIdx="4" presStyleCnt="7"/>
      <dgm:spPr>
        <a:custGeom>
          <a:avLst/>
          <a:gdLst/>
          <a:ahLst/>
          <a:cxnLst/>
          <a:rect l="0" t="0" r="0" b="0"/>
          <a:pathLst>
            <a:path>
              <a:moveTo>
                <a:pt x="0" y="0"/>
              </a:moveTo>
              <a:lnTo>
                <a:pt x="471522" y="0"/>
              </a:lnTo>
              <a:lnTo>
                <a:pt x="471522" y="654595"/>
              </a:lnTo>
              <a:lnTo>
                <a:pt x="576655" y="654595"/>
              </a:lnTo>
            </a:path>
          </a:pathLst>
        </a:custGeom>
      </dgm:spPr>
      <dgm:t>
        <a:bodyPr/>
        <a:lstStyle/>
        <a:p>
          <a:endParaRPr lang="lv-LV"/>
        </a:p>
      </dgm:t>
    </dgm:pt>
    <dgm:pt modelId="{FCE34B23-A2BF-46CC-8171-BB61656DCC6C}" type="pres">
      <dgm:prSet presAssocID="{414388C9-2703-4255-84B6-E003F4DBF60E}" presName="hierRoot2" presStyleCnt="0">
        <dgm:presLayoutVars>
          <dgm:hierBranch val="init"/>
        </dgm:presLayoutVars>
      </dgm:prSet>
      <dgm:spPr/>
    </dgm:pt>
    <dgm:pt modelId="{A12F9143-99C3-4BCB-9303-59D3A100101C}" type="pres">
      <dgm:prSet presAssocID="{414388C9-2703-4255-84B6-E003F4DBF60E}" presName="rootComposite" presStyleCnt="0"/>
      <dgm:spPr/>
    </dgm:pt>
    <dgm:pt modelId="{FE8FA9C7-E655-40DC-B511-1E021508D7D2}" type="pres">
      <dgm:prSet presAssocID="{414388C9-2703-4255-84B6-E003F4DBF60E}" presName="rootText" presStyleLbl="node2" presStyleIdx="4"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ECE2382C-9962-4246-8473-A58501D9CDF8}" type="pres">
      <dgm:prSet presAssocID="{414388C9-2703-4255-84B6-E003F4DBF60E}" presName="rootConnector" presStyleLbl="node2" presStyleIdx="4" presStyleCnt="7"/>
      <dgm:spPr/>
      <dgm:t>
        <a:bodyPr/>
        <a:lstStyle/>
        <a:p>
          <a:endParaRPr lang="lv-LV"/>
        </a:p>
      </dgm:t>
    </dgm:pt>
    <dgm:pt modelId="{DABF6C70-66FC-45D2-9F21-5A1C956914C0}" type="pres">
      <dgm:prSet presAssocID="{414388C9-2703-4255-84B6-E003F4DBF60E}" presName="hierChild4" presStyleCnt="0"/>
      <dgm:spPr/>
    </dgm:pt>
    <dgm:pt modelId="{2C1241E4-2438-4043-A948-71E26F26CBCE}" type="pres">
      <dgm:prSet presAssocID="{414388C9-2703-4255-84B6-E003F4DBF60E}" presName="hierChild5" presStyleCnt="0"/>
      <dgm:spPr/>
    </dgm:pt>
    <dgm:pt modelId="{82B71692-EFF2-4D54-A0D6-A3B6A3526416}" type="pres">
      <dgm:prSet presAssocID="{6E77EA50-D04D-49DB-B500-CDF2FA025A10}" presName="Name64" presStyleLbl="parChTrans1D2" presStyleIdx="5" presStyleCnt="7"/>
      <dgm:spPr>
        <a:custGeom>
          <a:avLst/>
          <a:gdLst/>
          <a:ahLst/>
          <a:cxnLst/>
          <a:rect l="0" t="0" r="0" b="0"/>
          <a:pathLst>
            <a:path>
              <a:moveTo>
                <a:pt x="0" y="0"/>
              </a:moveTo>
              <a:lnTo>
                <a:pt x="471522" y="0"/>
              </a:lnTo>
              <a:lnTo>
                <a:pt x="471522" y="1151447"/>
              </a:lnTo>
              <a:lnTo>
                <a:pt x="576655" y="1151447"/>
              </a:lnTo>
            </a:path>
          </a:pathLst>
        </a:custGeom>
      </dgm:spPr>
      <dgm:t>
        <a:bodyPr/>
        <a:lstStyle/>
        <a:p>
          <a:endParaRPr lang="lv-LV"/>
        </a:p>
      </dgm:t>
    </dgm:pt>
    <dgm:pt modelId="{483CBA79-EE89-4FE2-8EE3-03B0AAA2A949}" type="pres">
      <dgm:prSet presAssocID="{818CF851-0E0B-428A-845D-B944387328FD}" presName="hierRoot2" presStyleCnt="0">
        <dgm:presLayoutVars>
          <dgm:hierBranch val="init"/>
        </dgm:presLayoutVars>
      </dgm:prSet>
      <dgm:spPr/>
    </dgm:pt>
    <dgm:pt modelId="{C6FCC731-9E6E-4851-9F24-E4DEDB5ECB89}" type="pres">
      <dgm:prSet presAssocID="{818CF851-0E0B-428A-845D-B944387328FD}" presName="rootComposite" presStyleCnt="0"/>
      <dgm:spPr/>
    </dgm:pt>
    <dgm:pt modelId="{709513AC-5F09-4B0C-AF6E-775FEDF36B92}" type="pres">
      <dgm:prSet presAssocID="{818CF851-0E0B-428A-845D-B944387328FD}" presName="rootText" presStyleLbl="node2" presStyleIdx="5"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597057CE-3EE2-4A2A-9049-12E76B127B65}" type="pres">
      <dgm:prSet presAssocID="{818CF851-0E0B-428A-845D-B944387328FD}" presName="rootConnector" presStyleLbl="node2" presStyleIdx="5" presStyleCnt="7"/>
      <dgm:spPr/>
      <dgm:t>
        <a:bodyPr/>
        <a:lstStyle/>
        <a:p>
          <a:endParaRPr lang="lv-LV"/>
        </a:p>
      </dgm:t>
    </dgm:pt>
    <dgm:pt modelId="{AD45DC03-C8E7-4D83-A083-54F9002C18F6}" type="pres">
      <dgm:prSet presAssocID="{818CF851-0E0B-428A-845D-B944387328FD}" presName="hierChild4" presStyleCnt="0"/>
      <dgm:spPr/>
    </dgm:pt>
    <dgm:pt modelId="{5CB3C073-BDD5-4347-ACD9-65B836999BB4}" type="pres">
      <dgm:prSet presAssocID="{818CF851-0E0B-428A-845D-B944387328FD}" presName="hierChild5" presStyleCnt="0"/>
      <dgm:spPr/>
    </dgm:pt>
    <dgm:pt modelId="{5059DFA0-68F5-453E-AFA8-60459C5B13D1}" type="pres">
      <dgm:prSet presAssocID="{DCB2968A-9717-46D3-A568-88243818523F}" presName="Name64" presStyleLbl="parChTrans1D2" presStyleIdx="6" presStyleCnt="7"/>
      <dgm:spPr>
        <a:custGeom>
          <a:avLst/>
          <a:gdLst/>
          <a:ahLst/>
          <a:cxnLst/>
          <a:rect l="0" t="0" r="0" b="0"/>
          <a:pathLst>
            <a:path>
              <a:moveTo>
                <a:pt x="0" y="0"/>
              </a:moveTo>
              <a:lnTo>
                <a:pt x="471522" y="0"/>
              </a:lnTo>
              <a:lnTo>
                <a:pt x="471522" y="1648299"/>
              </a:lnTo>
              <a:lnTo>
                <a:pt x="576655" y="1648299"/>
              </a:lnTo>
            </a:path>
          </a:pathLst>
        </a:custGeom>
      </dgm:spPr>
      <dgm:t>
        <a:bodyPr/>
        <a:lstStyle/>
        <a:p>
          <a:endParaRPr lang="lv-LV"/>
        </a:p>
      </dgm:t>
    </dgm:pt>
    <dgm:pt modelId="{58F6CA3D-4759-457C-BFC2-A0D81EB6094F}" type="pres">
      <dgm:prSet presAssocID="{B0E3E63B-3A21-4F49-BFAB-D832FE27E994}" presName="hierRoot2" presStyleCnt="0">
        <dgm:presLayoutVars>
          <dgm:hierBranch val="init"/>
        </dgm:presLayoutVars>
      </dgm:prSet>
      <dgm:spPr/>
    </dgm:pt>
    <dgm:pt modelId="{5FB10B51-A388-4544-8FFC-B449EA0C87C0}" type="pres">
      <dgm:prSet presAssocID="{B0E3E63B-3A21-4F49-BFAB-D832FE27E994}" presName="rootComposite" presStyleCnt="0"/>
      <dgm:spPr/>
    </dgm:pt>
    <dgm:pt modelId="{03C592CD-7FB9-49AE-8242-0C93DE60411E}" type="pres">
      <dgm:prSet presAssocID="{B0E3E63B-3A21-4F49-BFAB-D832FE27E994}" presName="rootText" presStyleLbl="node2" presStyleIdx="6" presStyleCnt="7" custScaleX="187396" custScaleY="113965" custLinFactNeighborX="1754" custLinFactNeighborY="-663">
        <dgm:presLayoutVars>
          <dgm:chPref val="3"/>
        </dgm:presLayoutVars>
      </dgm:prSet>
      <dgm:spPr>
        <a:prstGeom prst="rect">
          <a:avLst/>
        </a:prstGeom>
      </dgm:spPr>
      <dgm:t>
        <a:bodyPr/>
        <a:lstStyle/>
        <a:p>
          <a:endParaRPr lang="lv-LV"/>
        </a:p>
      </dgm:t>
    </dgm:pt>
    <dgm:pt modelId="{2D23BFDD-50FB-4CF4-A71B-B2DBD72506B1}" type="pres">
      <dgm:prSet presAssocID="{B0E3E63B-3A21-4F49-BFAB-D832FE27E994}" presName="rootConnector" presStyleLbl="node2" presStyleIdx="6" presStyleCnt="7"/>
      <dgm:spPr/>
      <dgm:t>
        <a:bodyPr/>
        <a:lstStyle/>
        <a:p>
          <a:endParaRPr lang="lv-LV"/>
        </a:p>
      </dgm:t>
    </dgm:pt>
    <dgm:pt modelId="{294B9EA9-FAC0-4E6A-8D28-5B06B37ED4EF}" type="pres">
      <dgm:prSet presAssocID="{B0E3E63B-3A21-4F49-BFAB-D832FE27E994}" presName="hierChild4" presStyleCnt="0"/>
      <dgm:spPr/>
    </dgm:pt>
    <dgm:pt modelId="{05CD4D86-D2B6-4CD0-AFFB-9C4B2931F89A}" type="pres">
      <dgm:prSet presAssocID="{B0E3E63B-3A21-4F49-BFAB-D832FE27E994}" presName="hierChild5" presStyleCnt="0"/>
      <dgm:spPr/>
    </dgm:pt>
    <dgm:pt modelId="{C04D2F53-E90B-4220-B91C-25F5B5A72FA2}" type="pres">
      <dgm:prSet presAssocID="{D4C0B391-3453-4074-8B51-47A15E02306E}" presName="hierChild3" presStyleCnt="0"/>
      <dgm:spPr/>
    </dgm:pt>
  </dgm:ptLst>
  <dgm:cxnLst>
    <dgm:cxn modelId="{E7FECD67-9BB9-491E-A38F-04EAE8A70296}" srcId="{D4C0B391-3453-4074-8B51-47A15E02306E}" destId="{B0E3E63B-3A21-4F49-BFAB-D832FE27E994}" srcOrd="6" destOrd="0" parTransId="{DCB2968A-9717-46D3-A568-88243818523F}" sibTransId="{3A382436-4F45-462D-BC6D-2EEDDA9E381A}"/>
    <dgm:cxn modelId="{E8236B8D-337E-4785-A8C3-4158C37887C5}" type="presOf" srcId="{9275A304-0832-43CE-A7A4-B24BB4BF402C}" destId="{D0F48A20-4EC4-4838-AD94-9B950EB294EB}" srcOrd="1" destOrd="0" presId="urn:microsoft.com/office/officeart/2009/3/layout/HorizontalOrganizationChart"/>
    <dgm:cxn modelId="{AD28C9CE-9CFE-4CB2-9907-31342FA076E9}" srcId="{D4C0B391-3453-4074-8B51-47A15E02306E}" destId="{0B1A6D15-8987-42DB-B5C9-93AEF5B7C7E3}" srcOrd="2" destOrd="0" parTransId="{FE788C2A-101B-4A1C-83F4-B56588A141DA}" sibTransId="{C01C3B4C-BFCA-41C3-AC37-AAD7B6E86C11}"/>
    <dgm:cxn modelId="{58C3F1A5-4AC9-4E88-A0D6-33A7A4B2A384}" type="presOf" srcId="{0B1A6D15-8987-42DB-B5C9-93AEF5B7C7E3}" destId="{0F20343F-D23F-4EED-9E81-B2C832DC8159}" srcOrd="0" destOrd="0" presId="urn:microsoft.com/office/officeart/2009/3/layout/HorizontalOrganizationChart"/>
    <dgm:cxn modelId="{EFFB4AF3-7A4A-4ED7-B049-77D470B45297}" srcId="{D4C0B391-3453-4074-8B51-47A15E02306E}" destId="{818CF851-0E0B-428A-845D-B944387328FD}" srcOrd="5" destOrd="0" parTransId="{6E77EA50-D04D-49DB-B500-CDF2FA025A10}" sibTransId="{4E8C151C-A74B-4CD8-AF2C-583FE8AFB8CC}"/>
    <dgm:cxn modelId="{E7911969-0EF8-4EB7-929F-8EDC6B5AF9A7}" type="presOf" srcId="{181D545C-9607-43DD-98BA-6EC916054725}" destId="{249204B4-32FF-477C-88CF-B06C2632F939}" srcOrd="1" destOrd="0" presId="urn:microsoft.com/office/officeart/2009/3/layout/HorizontalOrganizationChart"/>
    <dgm:cxn modelId="{165D80CF-3334-4F32-BBA1-2DDD26D2BBB6}" type="presOf" srcId="{818CF851-0E0B-428A-845D-B944387328FD}" destId="{709513AC-5F09-4B0C-AF6E-775FEDF36B92}" srcOrd="0" destOrd="0" presId="urn:microsoft.com/office/officeart/2009/3/layout/HorizontalOrganizationChart"/>
    <dgm:cxn modelId="{4DA394A2-6609-442F-A374-BB0287B86EB9}" type="presOf" srcId="{891AAD68-9F72-4BCD-81F8-48AE21D6C3BA}" destId="{9D436456-9B38-42E4-83A3-1538956720CF}" srcOrd="0" destOrd="0" presId="urn:microsoft.com/office/officeart/2009/3/layout/HorizontalOrganizationChart"/>
    <dgm:cxn modelId="{6370E9A8-9189-4BA0-B9BA-CCEF5C4B28D1}" srcId="{4D21D0D2-4747-4CB9-884E-7795DBF0ACB8}" destId="{D4C0B391-3453-4074-8B51-47A15E02306E}" srcOrd="0" destOrd="0" parTransId="{3636807A-60B4-451F-8C29-057CE7CD4514}" sibTransId="{CE4B1DC6-D668-4153-9217-B26331BEFEC9}"/>
    <dgm:cxn modelId="{32AF0916-2E3F-41DD-AE5F-D314299A84D6}" type="presOf" srcId="{FE788C2A-101B-4A1C-83F4-B56588A141DA}" destId="{119DAF09-2EC0-4496-B02F-6D361FED6B47}" srcOrd="0" destOrd="0" presId="urn:microsoft.com/office/officeart/2009/3/layout/HorizontalOrganizationChart"/>
    <dgm:cxn modelId="{F92BE685-B611-449E-A54F-8265A447014D}" type="presOf" srcId="{0B1A6D15-8987-42DB-B5C9-93AEF5B7C7E3}" destId="{6014C870-D64D-4F55-BD1A-E19CE3CDA93A}" srcOrd="1" destOrd="0" presId="urn:microsoft.com/office/officeart/2009/3/layout/HorizontalOrganizationChart"/>
    <dgm:cxn modelId="{AC857B73-F6DF-4C5E-9462-165DEB97133E}" type="presOf" srcId="{B0E3E63B-3A21-4F49-BFAB-D832FE27E994}" destId="{2D23BFDD-50FB-4CF4-A71B-B2DBD72506B1}" srcOrd="1" destOrd="0" presId="urn:microsoft.com/office/officeart/2009/3/layout/HorizontalOrganizationChart"/>
    <dgm:cxn modelId="{DE4CD601-7A01-404B-A7F8-669FCC68F370}" type="presOf" srcId="{AC15850A-1620-4BA1-B750-E612ABA8A3FB}" destId="{1743E2BA-0024-48B3-85DE-AB3FF94EE8BA}" srcOrd="0" destOrd="0" presId="urn:microsoft.com/office/officeart/2009/3/layout/HorizontalOrganizationChart"/>
    <dgm:cxn modelId="{36CFEA6C-7142-4200-AA02-3077E7934E4B}" srcId="{D4C0B391-3453-4074-8B51-47A15E02306E}" destId="{7827F825-56C3-40F5-B965-3BFBD59FD096}" srcOrd="1" destOrd="0" parTransId="{677E4F3A-8519-46F5-8FA0-005BA86C5A19}" sibTransId="{C1A0C594-01BF-4002-9E50-EFE67BE41CD5}"/>
    <dgm:cxn modelId="{B909CD58-8527-4D77-A517-D87C1AEAFEBC}" type="presOf" srcId="{6E77EA50-D04D-49DB-B500-CDF2FA025A10}" destId="{82B71692-EFF2-4D54-A0D6-A3B6A3526416}" srcOrd="0" destOrd="0" presId="urn:microsoft.com/office/officeart/2009/3/layout/HorizontalOrganizationChart"/>
    <dgm:cxn modelId="{81D9A98F-091B-4177-8934-3F9F8E3F5FA0}" srcId="{D4C0B391-3453-4074-8B51-47A15E02306E}" destId="{181D545C-9607-43DD-98BA-6EC916054725}" srcOrd="3" destOrd="0" parTransId="{A3DEE3EC-BEF4-4D9E-A83A-7063996A1F19}" sibTransId="{0B34882C-46F8-4B2F-975B-682E92A2B768}"/>
    <dgm:cxn modelId="{B9209293-0707-4A60-9A2D-8C12CE83291F}" type="presOf" srcId="{818CF851-0E0B-428A-845D-B944387328FD}" destId="{597057CE-3EE2-4A2A-9049-12E76B127B65}" srcOrd="1" destOrd="0" presId="urn:microsoft.com/office/officeart/2009/3/layout/HorizontalOrganizationChart"/>
    <dgm:cxn modelId="{90B618AD-9FA0-404F-A56D-88D5E1B41550}" type="presOf" srcId="{7827F825-56C3-40F5-B965-3BFBD59FD096}" destId="{2D168618-B3F6-473F-9C7E-A37037A5BDD4}" srcOrd="0" destOrd="0" presId="urn:microsoft.com/office/officeart/2009/3/layout/HorizontalOrganizationChart"/>
    <dgm:cxn modelId="{7A2719D0-AE1B-4717-9A0B-2415A9FCD7B3}" type="presOf" srcId="{181D545C-9607-43DD-98BA-6EC916054725}" destId="{02D4779E-D01C-4C34-8480-62F5C840AAFC}" srcOrd="0" destOrd="0" presId="urn:microsoft.com/office/officeart/2009/3/layout/HorizontalOrganizationChart"/>
    <dgm:cxn modelId="{0845F13A-CC05-420F-9B63-E94F0E9DBFC7}" type="presOf" srcId="{414388C9-2703-4255-84B6-E003F4DBF60E}" destId="{FE8FA9C7-E655-40DC-B511-1E021508D7D2}" srcOrd="0" destOrd="0" presId="urn:microsoft.com/office/officeart/2009/3/layout/HorizontalOrganizationChart"/>
    <dgm:cxn modelId="{96BB60E2-CB64-4706-8735-2DA85E50203F}" type="presOf" srcId="{D4C0B391-3453-4074-8B51-47A15E02306E}" destId="{4665AD5B-9876-4765-95FE-4A9C20B09525}" srcOrd="1" destOrd="0" presId="urn:microsoft.com/office/officeart/2009/3/layout/HorizontalOrganizationChart"/>
    <dgm:cxn modelId="{9604BF26-C8BF-49B4-B569-DC506098172E}" type="presOf" srcId="{9275A304-0832-43CE-A7A4-B24BB4BF402C}" destId="{9E181685-B3D4-4BA6-A5CC-5D705DB6C4D6}" srcOrd="0" destOrd="0" presId="urn:microsoft.com/office/officeart/2009/3/layout/HorizontalOrganizationChart"/>
    <dgm:cxn modelId="{A1FB29B7-C926-4E6F-A494-F8DD5A02D66E}" type="presOf" srcId="{DCB2968A-9717-46D3-A568-88243818523F}" destId="{5059DFA0-68F5-453E-AFA8-60459C5B13D1}" srcOrd="0" destOrd="0" presId="urn:microsoft.com/office/officeart/2009/3/layout/HorizontalOrganizationChart"/>
    <dgm:cxn modelId="{F5F278B1-46FE-447B-848E-9FB610B382A6}" type="presOf" srcId="{D4C0B391-3453-4074-8B51-47A15E02306E}" destId="{63CC1B0D-0DE1-48C3-9D79-06C6F394E6DE}" srcOrd="0" destOrd="0" presId="urn:microsoft.com/office/officeart/2009/3/layout/HorizontalOrganizationChart"/>
    <dgm:cxn modelId="{E2DC0DE8-F440-4C9C-A259-85D91D980745}" type="presOf" srcId="{B0E3E63B-3A21-4F49-BFAB-D832FE27E994}" destId="{03C592CD-7FB9-49AE-8242-0C93DE60411E}" srcOrd="0" destOrd="0" presId="urn:microsoft.com/office/officeart/2009/3/layout/HorizontalOrganizationChart"/>
    <dgm:cxn modelId="{407AA2E2-D845-4E29-8702-2FECB4D1D98D}" type="presOf" srcId="{A3DEE3EC-BEF4-4D9E-A83A-7063996A1F19}" destId="{43FCC2FE-B665-4465-9D32-1550913C479F}" srcOrd="0" destOrd="0" presId="urn:microsoft.com/office/officeart/2009/3/layout/HorizontalOrganizationChart"/>
    <dgm:cxn modelId="{08E33671-4065-4408-8508-1C59D12B2DCD}" type="presOf" srcId="{677E4F3A-8519-46F5-8FA0-005BA86C5A19}" destId="{F119FA58-675D-4DD8-9B68-7142C30DBCAB}" srcOrd="0" destOrd="0" presId="urn:microsoft.com/office/officeart/2009/3/layout/HorizontalOrganizationChart"/>
    <dgm:cxn modelId="{FCD6846C-2E72-488E-8991-B2D5BBE8A553}" type="presOf" srcId="{4D21D0D2-4747-4CB9-884E-7795DBF0ACB8}" destId="{28E49270-078A-4642-A8BD-C9E144E3DFF6}" srcOrd="0" destOrd="0" presId="urn:microsoft.com/office/officeart/2009/3/layout/HorizontalOrganizationChart"/>
    <dgm:cxn modelId="{75FE3F2A-776B-4A2A-9082-EABD086195BD}" type="presOf" srcId="{7827F825-56C3-40F5-B965-3BFBD59FD096}" destId="{DAFF221D-D3D9-440E-BF62-6CF3AE186C28}" srcOrd="1" destOrd="0" presId="urn:microsoft.com/office/officeart/2009/3/layout/HorizontalOrganizationChart"/>
    <dgm:cxn modelId="{3137037B-08D1-4582-A905-BB1697FB03D4}" srcId="{D4C0B391-3453-4074-8B51-47A15E02306E}" destId="{9275A304-0832-43CE-A7A4-B24BB4BF402C}" srcOrd="0" destOrd="0" parTransId="{AC15850A-1620-4BA1-B750-E612ABA8A3FB}" sibTransId="{9F010C6B-03ED-4917-87E1-DE276BAEFE7B}"/>
    <dgm:cxn modelId="{52667E82-8581-4876-9BAB-FA129810FCE4}" srcId="{D4C0B391-3453-4074-8B51-47A15E02306E}" destId="{414388C9-2703-4255-84B6-E003F4DBF60E}" srcOrd="4" destOrd="0" parTransId="{891AAD68-9F72-4BCD-81F8-48AE21D6C3BA}" sibTransId="{35E62FFD-A270-4AB3-8D96-4B3E42C70580}"/>
    <dgm:cxn modelId="{ECDC67E2-444B-45D9-9E68-A4D923430D3E}" type="presOf" srcId="{414388C9-2703-4255-84B6-E003F4DBF60E}" destId="{ECE2382C-9962-4246-8473-A58501D9CDF8}" srcOrd="1" destOrd="0" presId="urn:microsoft.com/office/officeart/2009/3/layout/HorizontalOrganizationChart"/>
    <dgm:cxn modelId="{9B5A211F-16F3-424B-B12A-90226BCAF72A}" type="presParOf" srcId="{28E49270-078A-4642-A8BD-C9E144E3DFF6}" destId="{BD71382B-F52D-49B8-96FC-8234D04A7953}" srcOrd="0" destOrd="0" presId="urn:microsoft.com/office/officeart/2009/3/layout/HorizontalOrganizationChart"/>
    <dgm:cxn modelId="{194B7468-B844-4E84-B25A-F4026D3B3293}" type="presParOf" srcId="{BD71382B-F52D-49B8-96FC-8234D04A7953}" destId="{D367CD23-6636-4C70-A416-657054807CE7}" srcOrd="0" destOrd="0" presId="urn:microsoft.com/office/officeart/2009/3/layout/HorizontalOrganizationChart"/>
    <dgm:cxn modelId="{E49A4B01-0C15-477D-B582-52EAF236EDD9}" type="presParOf" srcId="{D367CD23-6636-4C70-A416-657054807CE7}" destId="{63CC1B0D-0DE1-48C3-9D79-06C6F394E6DE}" srcOrd="0" destOrd="0" presId="urn:microsoft.com/office/officeart/2009/3/layout/HorizontalOrganizationChart"/>
    <dgm:cxn modelId="{76E97330-C3AC-431E-A3EA-AFAB70899E35}" type="presParOf" srcId="{D367CD23-6636-4C70-A416-657054807CE7}" destId="{4665AD5B-9876-4765-95FE-4A9C20B09525}" srcOrd="1" destOrd="0" presId="urn:microsoft.com/office/officeart/2009/3/layout/HorizontalOrganizationChart"/>
    <dgm:cxn modelId="{FC97C279-D1FB-41D8-835C-5174232A6ED4}" type="presParOf" srcId="{BD71382B-F52D-49B8-96FC-8234D04A7953}" destId="{9F1BAE14-AC61-4E9A-AEFB-81120361EA5A}" srcOrd="1" destOrd="0" presId="urn:microsoft.com/office/officeart/2009/3/layout/HorizontalOrganizationChart"/>
    <dgm:cxn modelId="{97DF5E20-FFDA-4135-B663-5515626B97C8}" type="presParOf" srcId="{9F1BAE14-AC61-4E9A-AEFB-81120361EA5A}" destId="{1743E2BA-0024-48B3-85DE-AB3FF94EE8BA}" srcOrd="0" destOrd="0" presId="urn:microsoft.com/office/officeart/2009/3/layout/HorizontalOrganizationChart"/>
    <dgm:cxn modelId="{4490CF5C-FE62-4D1B-B071-C7D544C1E877}" type="presParOf" srcId="{9F1BAE14-AC61-4E9A-AEFB-81120361EA5A}" destId="{D175BF1A-43BC-42FB-8A87-5A0E68D16E08}" srcOrd="1" destOrd="0" presId="urn:microsoft.com/office/officeart/2009/3/layout/HorizontalOrganizationChart"/>
    <dgm:cxn modelId="{DE203967-E4D2-48E1-936B-48CAB1097C5E}" type="presParOf" srcId="{D175BF1A-43BC-42FB-8A87-5A0E68D16E08}" destId="{9C2FADF4-8C91-46DA-91DE-98E325586762}" srcOrd="0" destOrd="0" presId="urn:microsoft.com/office/officeart/2009/3/layout/HorizontalOrganizationChart"/>
    <dgm:cxn modelId="{C5336B04-50AD-4136-B587-D6056B60AF0F}" type="presParOf" srcId="{9C2FADF4-8C91-46DA-91DE-98E325586762}" destId="{9E181685-B3D4-4BA6-A5CC-5D705DB6C4D6}" srcOrd="0" destOrd="0" presId="urn:microsoft.com/office/officeart/2009/3/layout/HorizontalOrganizationChart"/>
    <dgm:cxn modelId="{A9C39479-E7CF-4211-906B-8365882F0F8A}" type="presParOf" srcId="{9C2FADF4-8C91-46DA-91DE-98E325586762}" destId="{D0F48A20-4EC4-4838-AD94-9B950EB294EB}" srcOrd="1" destOrd="0" presId="urn:microsoft.com/office/officeart/2009/3/layout/HorizontalOrganizationChart"/>
    <dgm:cxn modelId="{F1994CCC-DC28-49A6-8BA5-143627FAC09D}" type="presParOf" srcId="{D175BF1A-43BC-42FB-8A87-5A0E68D16E08}" destId="{3A81E9EE-D45E-4EA9-BCEE-14C41825DF17}" srcOrd="1" destOrd="0" presId="urn:microsoft.com/office/officeart/2009/3/layout/HorizontalOrganizationChart"/>
    <dgm:cxn modelId="{1384D3CC-0EC4-46DB-8F57-9E09AACAD146}" type="presParOf" srcId="{D175BF1A-43BC-42FB-8A87-5A0E68D16E08}" destId="{DB4754F7-4CFB-40EF-92F4-3F660CFBC21B}" srcOrd="2" destOrd="0" presId="urn:microsoft.com/office/officeart/2009/3/layout/HorizontalOrganizationChart"/>
    <dgm:cxn modelId="{3866FB6F-8263-4DF1-8D86-B78AE7EE6B21}" type="presParOf" srcId="{9F1BAE14-AC61-4E9A-AEFB-81120361EA5A}" destId="{F119FA58-675D-4DD8-9B68-7142C30DBCAB}" srcOrd="2" destOrd="0" presId="urn:microsoft.com/office/officeart/2009/3/layout/HorizontalOrganizationChart"/>
    <dgm:cxn modelId="{303F8191-89AD-4778-B4FB-4BF2AB079C64}" type="presParOf" srcId="{9F1BAE14-AC61-4E9A-AEFB-81120361EA5A}" destId="{AC758576-AF36-4C62-BEC1-EC51C89672C7}" srcOrd="3" destOrd="0" presId="urn:microsoft.com/office/officeart/2009/3/layout/HorizontalOrganizationChart"/>
    <dgm:cxn modelId="{C202FAC5-D588-4A4A-AEFD-2A7F7C002B8A}" type="presParOf" srcId="{AC758576-AF36-4C62-BEC1-EC51C89672C7}" destId="{BE0D217F-2E51-4BA6-B5FE-1F4BE78A9FFC}" srcOrd="0" destOrd="0" presId="urn:microsoft.com/office/officeart/2009/3/layout/HorizontalOrganizationChart"/>
    <dgm:cxn modelId="{C215FE89-8E5D-4E4E-A304-9D4A97F64C86}" type="presParOf" srcId="{BE0D217F-2E51-4BA6-B5FE-1F4BE78A9FFC}" destId="{2D168618-B3F6-473F-9C7E-A37037A5BDD4}" srcOrd="0" destOrd="0" presId="urn:microsoft.com/office/officeart/2009/3/layout/HorizontalOrganizationChart"/>
    <dgm:cxn modelId="{82EF06C6-FAB3-4A10-80A6-4A7F22451266}" type="presParOf" srcId="{BE0D217F-2E51-4BA6-B5FE-1F4BE78A9FFC}" destId="{DAFF221D-D3D9-440E-BF62-6CF3AE186C28}" srcOrd="1" destOrd="0" presId="urn:microsoft.com/office/officeart/2009/3/layout/HorizontalOrganizationChart"/>
    <dgm:cxn modelId="{2F1F3954-6F72-455F-83F4-E69F23E57ABC}" type="presParOf" srcId="{AC758576-AF36-4C62-BEC1-EC51C89672C7}" destId="{527F96FF-4FA3-45CC-BD34-6F7030B44088}" srcOrd="1" destOrd="0" presId="urn:microsoft.com/office/officeart/2009/3/layout/HorizontalOrganizationChart"/>
    <dgm:cxn modelId="{86594F32-D973-4ED6-9D94-8FDAAC7558D6}" type="presParOf" srcId="{AC758576-AF36-4C62-BEC1-EC51C89672C7}" destId="{C54F65E9-851B-4BDA-8846-0C5E625912C0}" srcOrd="2" destOrd="0" presId="urn:microsoft.com/office/officeart/2009/3/layout/HorizontalOrganizationChart"/>
    <dgm:cxn modelId="{D13E4431-F6CC-40C6-989B-EC08187329E0}" type="presParOf" srcId="{9F1BAE14-AC61-4E9A-AEFB-81120361EA5A}" destId="{119DAF09-2EC0-4496-B02F-6D361FED6B47}" srcOrd="4" destOrd="0" presId="urn:microsoft.com/office/officeart/2009/3/layout/HorizontalOrganizationChart"/>
    <dgm:cxn modelId="{032A2610-ADC6-42E3-9DB3-37E20294FFA3}" type="presParOf" srcId="{9F1BAE14-AC61-4E9A-AEFB-81120361EA5A}" destId="{AD6C956B-2100-40E9-B421-7A393B9B8075}" srcOrd="5" destOrd="0" presId="urn:microsoft.com/office/officeart/2009/3/layout/HorizontalOrganizationChart"/>
    <dgm:cxn modelId="{4FC6767D-4F65-44D5-B331-EA197AA43C34}" type="presParOf" srcId="{AD6C956B-2100-40E9-B421-7A393B9B8075}" destId="{806E8D82-435F-4C0E-A16E-7A7C3DFA3B42}" srcOrd="0" destOrd="0" presId="urn:microsoft.com/office/officeart/2009/3/layout/HorizontalOrganizationChart"/>
    <dgm:cxn modelId="{3C8BE8E7-1469-4F7F-B92D-2519F70579BD}" type="presParOf" srcId="{806E8D82-435F-4C0E-A16E-7A7C3DFA3B42}" destId="{0F20343F-D23F-4EED-9E81-B2C832DC8159}" srcOrd="0" destOrd="0" presId="urn:microsoft.com/office/officeart/2009/3/layout/HorizontalOrganizationChart"/>
    <dgm:cxn modelId="{6A9DBACC-EFCB-4A22-9FFD-A4C106650D73}" type="presParOf" srcId="{806E8D82-435F-4C0E-A16E-7A7C3DFA3B42}" destId="{6014C870-D64D-4F55-BD1A-E19CE3CDA93A}" srcOrd="1" destOrd="0" presId="urn:microsoft.com/office/officeart/2009/3/layout/HorizontalOrganizationChart"/>
    <dgm:cxn modelId="{006BB2C3-F65F-4973-A2D1-8737CEBA4183}" type="presParOf" srcId="{AD6C956B-2100-40E9-B421-7A393B9B8075}" destId="{32B51A27-44CC-409B-B786-4FAF20AD2F24}" srcOrd="1" destOrd="0" presId="urn:microsoft.com/office/officeart/2009/3/layout/HorizontalOrganizationChart"/>
    <dgm:cxn modelId="{E8C28898-C73A-443E-884C-C9A11C44F1D7}" type="presParOf" srcId="{AD6C956B-2100-40E9-B421-7A393B9B8075}" destId="{63A04829-8A2B-4FEF-A844-3BD1E743ADB5}" srcOrd="2" destOrd="0" presId="urn:microsoft.com/office/officeart/2009/3/layout/HorizontalOrganizationChart"/>
    <dgm:cxn modelId="{5212AC35-C94F-476D-9DEC-5D7D84FCFA46}" type="presParOf" srcId="{9F1BAE14-AC61-4E9A-AEFB-81120361EA5A}" destId="{43FCC2FE-B665-4465-9D32-1550913C479F}" srcOrd="6" destOrd="0" presId="urn:microsoft.com/office/officeart/2009/3/layout/HorizontalOrganizationChart"/>
    <dgm:cxn modelId="{6C679E15-FC93-4FA3-AED8-8DB34828E7D4}" type="presParOf" srcId="{9F1BAE14-AC61-4E9A-AEFB-81120361EA5A}" destId="{C6439540-9AEA-4AD1-9FE3-4429D1097C67}" srcOrd="7" destOrd="0" presId="urn:microsoft.com/office/officeart/2009/3/layout/HorizontalOrganizationChart"/>
    <dgm:cxn modelId="{FE1586D4-F4EB-497C-AE51-BD195565B6DD}" type="presParOf" srcId="{C6439540-9AEA-4AD1-9FE3-4429D1097C67}" destId="{3D8E6661-5A40-42BA-9058-CCCA5595F509}" srcOrd="0" destOrd="0" presId="urn:microsoft.com/office/officeart/2009/3/layout/HorizontalOrganizationChart"/>
    <dgm:cxn modelId="{4AE8FEC1-0108-481F-BCC2-EE8C5F1535AA}" type="presParOf" srcId="{3D8E6661-5A40-42BA-9058-CCCA5595F509}" destId="{02D4779E-D01C-4C34-8480-62F5C840AAFC}" srcOrd="0" destOrd="0" presId="urn:microsoft.com/office/officeart/2009/3/layout/HorizontalOrganizationChart"/>
    <dgm:cxn modelId="{89EC1091-B99A-4AA0-A1D3-AE561D248F0B}" type="presParOf" srcId="{3D8E6661-5A40-42BA-9058-CCCA5595F509}" destId="{249204B4-32FF-477C-88CF-B06C2632F939}" srcOrd="1" destOrd="0" presId="urn:microsoft.com/office/officeart/2009/3/layout/HorizontalOrganizationChart"/>
    <dgm:cxn modelId="{FECB265C-5585-47F8-8049-B35F9194C40E}" type="presParOf" srcId="{C6439540-9AEA-4AD1-9FE3-4429D1097C67}" destId="{2BC00429-B4EF-4778-ABC0-ED3A28599838}" srcOrd="1" destOrd="0" presId="urn:microsoft.com/office/officeart/2009/3/layout/HorizontalOrganizationChart"/>
    <dgm:cxn modelId="{C3E3FF1A-96AE-4925-B7C1-BE1F1F8A8DD2}" type="presParOf" srcId="{C6439540-9AEA-4AD1-9FE3-4429D1097C67}" destId="{B68C87FA-8DA2-4CCE-A772-2526F7F9F383}" srcOrd="2" destOrd="0" presId="urn:microsoft.com/office/officeart/2009/3/layout/HorizontalOrganizationChart"/>
    <dgm:cxn modelId="{AD31EB3A-E7B4-4F2D-AF66-CAC6CD9AC5A6}" type="presParOf" srcId="{9F1BAE14-AC61-4E9A-AEFB-81120361EA5A}" destId="{9D436456-9B38-42E4-83A3-1538956720CF}" srcOrd="8" destOrd="0" presId="urn:microsoft.com/office/officeart/2009/3/layout/HorizontalOrganizationChart"/>
    <dgm:cxn modelId="{A2D2C0ED-62D7-4F0E-B0EC-CE91F16D861D}" type="presParOf" srcId="{9F1BAE14-AC61-4E9A-AEFB-81120361EA5A}" destId="{FCE34B23-A2BF-46CC-8171-BB61656DCC6C}" srcOrd="9" destOrd="0" presId="urn:microsoft.com/office/officeart/2009/3/layout/HorizontalOrganizationChart"/>
    <dgm:cxn modelId="{DE00F92F-9D44-4C73-A20E-07BB58F35FF7}" type="presParOf" srcId="{FCE34B23-A2BF-46CC-8171-BB61656DCC6C}" destId="{A12F9143-99C3-4BCB-9303-59D3A100101C}" srcOrd="0" destOrd="0" presId="urn:microsoft.com/office/officeart/2009/3/layout/HorizontalOrganizationChart"/>
    <dgm:cxn modelId="{ECC9B5D6-DEF3-4B37-8CDF-63E7B0E293F1}" type="presParOf" srcId="{A12F9143-99C3-4BCB-9303-59D3A100101C}" destId="{FE8FA9C7-E655-40DC-B511-1E021508D7D2}" srcOrd="0" destOrd="0" presId="urn:microsoft.com/office/officeart/2009/3/layout/HorizontalOrganizationChart"/>
    <dgm:cxn modelId="{11DC40C2-1E97-40E6-B93E-A3E355B09CBA}" type="presParOf" srcId="{A12F9143-99C3-4BCB-9303-59D3A100101C}" destId="{ECE2382C-9962-4246-8473-A58501D9CDF8}" srcOrd="1" destOrd="0" presId="urn:microsoft.com/office/officeart/2009/3/layout/HorizontalOrganizationChart"/>
    <dgm:cxn modelId="{EE9C03DF-EFC6-4E0E-8425-D446E3AEBDA3}" type="presParOf" srcId="{FCE34B23-A2BF-46CC-8171-BB61656DCC6C}" destId="{DABF6C70-66FC-45D2-9F21-5A1C956914C0}" srcOrd="1" destOrd="0" presId="urn:microsoft.com/office/officeart/2009/3/layout/HorizontalOrganizationChart"/>
    <dgm:cxn modelId="{2537EE23-C1CB-48EC-98BD-E29B0BC954D2}" type="presParOf" srcId="{FCE34B23-A2BF-46CC-8171-BB61656DCC6C}" destId="{2C1241E4-2438-4043-A948-71E26F26CBCE}" srcOrd="2" destOrd="0" presId="urn:microsoft.com/office/officeart/2009/3/layout/HorizontalOrganizationChart"/>
    <dgm:cxn modelId="{EF192A6D-2C8D-4CC7-A4A4-FD0A3D5DABF1}" type="presParOf" srcId="{9F1BAE14-AC61-4E9A-AEFB-81120361EA5A}" destId="{82B71692-EFF2-4D54-A0D6-A3B6A3526416}" srcOrd="10" destOrd="0" presId="urn:microsoft.com/office/officeart/2009/3/layout/HorizontalOrganizationChart"/>
    <dgm:cxn modelId="{28128D86-8DD5-438D-A2B2-9CA3C26996E8}" type="presParOf" srcId="{9F1BAE14-AC61-4E9A-AEFB-81120361EA5A}" destId="{483CBA79-EE89-4FE2-8EE3-03B0AAA2A949}" srcOrd="11" destOrd="0" presId="urn:microsoft.com/office/officeart/2009/3/layout/HorizontalOrganizationChart"/>
    <dgm:cxn modelId="{B57613FA-79E4-47F9-9946-EDE0E602B89C}" type="presParOf" srcId="{483CBA79-EE89-4FE2-8EE3-03B0AAA2A949}" destId="{C6FCC731-9E6E-4851-9F24-E4DEDB5ECB89}" srcOrd="0" destOrd="0" presId="urn:microsoft.com/office/officeart/2009/3/layout/HorizontalOrganizationChart"/>
    <dgm:cxn modelId="{A08C6BF3-BF17-4A41-8B93-51FC9D1EFDEF}" type="presParOf" srcId="{C6FCC731-9E6E-4851-9F24-E4DEDB5ECB89}" destId="{709513AC-5F09-4B0C-AF6E-775FEDF36B92}" srcOrd="0" destOrd="0" presId="urn:microsoft.com/office/officeart/2009/3/layout/HorizontalOrganizationChart"/>
    <dgm:cxn modelId="{D0F82C69-C318-42B4-9A29-BC4F630FD27F}" type="presParOf" srcId="{C6FCC731-9E6E-4851-9F24-E4DEDB5ECB89}" destId="{597057CE-3EE2-4A2A-9049-12E76B127B65}" srcOrd="1" destOrd="0" presId="urn:microsoft.com/office/officeart/2009/3/layout/HorizontalOrganizationChart"/>
    <dgm:cxn modelId="{7691EB94-0C45-4988-978C-D8D0EC86CC4F}" type="presParOf" srcId="{483CBA79-EE89-4FE2-8EE3-03B0AAA2A949}" destId="{AD45DC03-C8E7-4D83-A083-54F9002C18F6}" srcOrd="1" destOrd="0" presId="urn:microsoft.com/office/officeart/2009/3/layout/HorizontalOrganizationChart"/>
    <dgm:cxn modelId="{E529D238-2FA1-481E-B8C2-F3526E72595E}" type="presParOf" srcId="{483CBA79-EE89-4FE2-8EE3-03B0AAA2A949}" destId="{5CB3C073-BDD5-4347-ACD9-65B836999BB4}" srcOrd="2" destOrd="0" presId="urn:microsoft.com/office/officeart/2009/3/layout/HorizontalOrganizationChart"/>
    <dgm:cxn modelId="{F58487BF-F982-4223-AC85-F0F1BD6CA3A2}" type="presParOf" srcId="{9F1BAE14-AC61-4E9A-AEFB-81120361EA5A}" destId="{5059DFA0-68F5-453E-AFA8-60459C5B13D1}" srcOrd="12" destOrd="0" presId="urn:microsoft.com/office/officeart/2009/3/layout/HorizontalOrganizationChart"/>
    <dgm:cxn modelId="{0648322E-5F6F-448B-B4C0-772A7D3E9B03}" type="presParOf" srcId="{9F1BAE14-AC61-4E9A-AEFB-81120361EA5A}" destId="{58F6CA3D-4759-457C-BFC2-A0D81EB6094F}" srcOrd="13" destOrd="0" presId="urn:microsoft.com/office/officeart/2009/3/layout/HorizontalOrganizationChart"/>
    <dgm:cxn modelId="{BC72A98C-4D7F-4F04-912C-7C5988287BBC}" type="presParOf" srcId="{58F6CA3D-4759-457C-BFC2-A0D81EB6094F}" destId="{5FB10B51-A388-4544-8FFC-B449EA0C87C0}" srcOrd="0" destOrd="0" presId="urn:microsoft.com/office/officeart/2009/3/layout/HorizontalOrganizationChart"/>
    <dgm:cxn modelId="{17E9DCFE-0210-438E-9AD1-D5F1C00FEC65}" type="presParOf" srcId="{5FB10B51-A388-4544-8FFC-B449EA0C87C0}" destId="{03C592CD-7FB9-49AE-8242-0C93DE60411E}" srcOrd="0" destOrd="0" presId="urn:microsoft.com/office/officeart/2009/3/layout/HorizontalOrganizationChart"/>
    <dgm:cxn modelId="{5734A844-8629-43D9-ABFA-6CD522131973}" type="presParOf" srcId="{5FB10B51-A388-4544-8FFC-B449EA0C87C0}" destId="{2D23BFDD-50FB-4CF4-A71B-B2DBD72506B1}" srcOrd="1" destOrd="0" presId="urn:microsoft.com/office/officeart/2009/3/layout/HorizontalOrganizationChart"/>
    <dgm:cxn modelId="{C83F4DFC-B0CA-481C-A500-018FA0FF912C}" type="presParOf" srcId="{58F6CA3D-4759-457C-BFC2-A0D81EB6094F}" destId="{294B9EA9-FAC0-4E6A-8D28-5B06B37ED4EF}" srcOrd="1" destOrd="0" presId="urn:microsoft.com/office/officeart/2009/3/layout/HorizontalOrganizationChart"/>
    <dgm:cxn modelId="{14ABD7BF-941E-412B-A661-7737DDEF97A5}" type="presParOf" srcId="{58F6CA3D-4759-457C-BFC2-A0D81EB6094F}" destId="{05CD4D86-D2B6-4CD0-AFFB-9C4B2931F89A}" srcOrd="2" destOrd="0" presId="urn:microsoft.com/office/officeart/2009/3/layout/HorizontalOrganizationChart"/>
    <dgm:cxn modelId="{6F318E90-66D9-41C8-80AA-22F89FD5EA47}" type="presParOf" srcId="{BD71382B-F52D-49B8-96FC-8234D04A7953}" destId="{C04D2F53-E90B-4220-B91C-25F5B5A72FA2}" srcOrd="2" destOrd="0" presId="urn:microsoft.com/office/officeart/2009/3/layout/HorizontalOrganizationChar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21D0D2-4747-4CB9-884E-7795DBF0ACB8}" type="doc">
      <dgm:prSet loTypeId="urn:microsoft.com/office/officeart/2009/3/layout/HorizontalOrganizationChart" loCatId="hierarchy" qsTypeId="urn:microsoft.com/office/officeart/2005/8/quickstyle/simple3" qsCatId="simple" csTypeId="urn:microsoft.com/office/officeart/2005/8/colors/accent3_1" csCatId="accent3" phldr="1"/>
      <dgm:spPr/>
      <dgm:t>
        <a:bodyPr/>
        <a:lstStyle/>
        <a:p>
          <a:endParaRPr lang="lv-LV"/>
        </a:p>
      </dgm:t>
    </dgm:pt>
    <dgm:pt modelId="{D4C0B391-3453-4074-8B51-47A15E02306E}">
      <dgm:prSet phldrT="[Teksts]" custT="1"/>
      <dgm:spPr>
        <a:xfrm>
          <a:off x="489803" y="1708004"/>
          <a:ext cx="1691995" cy="792001"/>
        </a:xfrm>
        <a:solidFill>
          <a:sysClr val="window" lastClr="FFFFFF">
            <a:lumMod val="95000"/>
          </a:sysClr>
        </a:solidFill>
        <a:ln>
          <a:noFill/>
        </a:ln>
        <a:effectLst/>
        <a:scene3d>
          <a:camera prst="orthographicFront"/>
          <a:lightRig rig="flat" dir="t"/>
        </a:scene3d>
        <a:sp3d prstMaterial="dkEdge">
          <a:bevelT w="8200" h="38100"/>
        </a:sp3d>
      </dgm:spPr>
      <dgm:t>
        <a:bodyPr/>
        <a:lstStyle/>
        <a:p>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Pamatskolas ar pirmsskolu</a:t>
          </a:r>
        </a:p>
      </dgm:t>
    </dgm:pt>
    <dgm:pt modelId="{3636807A-60B4-451F-8C29-057CE7CD4514}" type="parTrans" cxnId="{6370E9A8-9189-4BA0-B9BA-CCEF5C4B28D1}">
      <dgm:prSet/>
      <dgm:spPr/>
      <dgm:t>
        <a:bodyPr/>
        <a:lstStyle/>
        <a:p>
          <a:endParaRPr lang="lv-LV"/>
        </a:p>
      </dgm:t>
    </dgm:pt>
    <dgm:pt modelId="{CE4B1DC6-D668-4153-9217-B26331BEFEC9}" type="sibTrans" cxnId="{6370E9A8-9189-4BA0-B9BA-CCEF5C4B28D1}">
      <dgm:prSet/>
      <dgm:spPr/>
      <dgm:t>
        <a:bodyPr/>
        <a:lstStyle/>
        <a:p>
          <a:endParaRPr lang="lv-LV"/>
        </a:p>
      </dgm:t>
    </dgm:pt>
    <dgm:pt modelId="{0B1A6D15-8987-42DB-B5C9-93AEF5B7C7E3}">
      <dgm:prSet phldrT="[Teksts]" custT="1"/>
      <dgm:spPr>
        <a:xfrm>
          <a:off x="2923692" y="601331"/>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Lādezera pamatskola</a:t>
          </a:r>
        </a:p>
      </dgm:t>
    </dgm:pt>
    <dgm:pt modelId="{FE788C2A-101B-4A1C-83F4-B56588A141DA}" type="parTrans" cxnId="{AD28C9CE-9CFE-4CB2-9907-31342FA076E9}">
      <dgm:prSet/>
      <dgm:spPr>
        <a:xfrm>
          <a:off x="2181798" y="814415"/>
          <a:ext cx="741894" cy="1289590"/>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C01C3B4C-BFCA-41C3-AC37-AAD7B6E86C11}" type="sibTrans" cxnId="{AD28C9CE-9CFE-4CB2-9907-31342FA076E9}">
      <dgm:prSet/>
      <dgm:spPr/>
      <dgm:t>
        <a:bodyPr/>
        <a:lstStyle/>
        <a:p>
          <a:endParaRPr lang="lv-LV"/>
        </a:p>
      </dgm:t>
    </dgm:pt>
    <dgm:pt modelId="{181D545C-9607-43DD-98BA-6EC916054725}">
      <dgm:prSet phldrT="[Teksts]" custT="1"/>
      <dgm:spPr>
        <a:xfrm>
          <a:off x="2923692" y="1202157"/>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Liepupes pamatskola </a:t>
          </a:r>
        </a:p>
      </dgm:t>
    </dgm:pt>
    <dgm:pt modelId="{A3DEE3EC-BEF4-4D9E-A83A-7063996A1F19}" type="parTrans" cxnId="{81D9A98F-091B-4177-8934-3F9F8E3F5FA0}">
      <dgm:prSet/>
      <dgm:spPr>
        <a:xfrm>
          <a:off x="2181798" y="1415241"/>
          <a:ext cx="741894" cy="688764"/>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0B34882C-46F8-4B2F-975B-682E92A2B768}" type="sibTrans" cxnId="{81D9A98F-091B-4177-8934-3F9F8E3F5FA0}">
      <dgm:prSet/>
      <dgm:spPr/>
      <dgm:t>
        <a:bodyPr/>
        <a:lstStyle/>
        <a:p>
          <a:endParaRPr lang="lv-LV"/>
        </a:p>
      </dgm:t>
    </dgm:pt>
    <dgm:pt modelId="{414388C9-2703-4255-84B6-E003F4DBF60E}">
      <dgm:prSet phldrT="[Teksts]" custT="1"/>
      <dgm:spPr>
        <a:xfrm>
          <a:off x="2923692" y="1802983"/>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novada speciālā pamatskola</a:t>
          </a:r>
        </a:p>
      </dgm:t>
    </dgm:pt>
    <dgm:pt modelId="{891AAD68-9F72-4BCD-81F8-48AE21D6C3BA}" type="parTrans" cxnId="{52667E82-8581-4876-9BAB-FA129810FCE4}">
      <dgm:prSet/>
      <dgm:spPr>
        <a:xfrm>
          <a:off x="2181798" y="1970347"/>
          <a:ext cx="741894" cy="91440"/>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35E62FFD-A270-4AB3-8D96-4B3E42C70580}" type="sibTrans" cxnId="{52667E82-8581-4876-9BAB-FA129810FCE4}">
      <dgm:prSet/>
      <dgm:spPr/>
      <dgm:t>
        <a:bodyPr/>
        <a:lstStyle/>
        <a:p>
          <a:endParaRPr lang="lv-LV"/>
        </a:p>
      </dgm:t>
    </dgm:pt>
    <dgm:pt modelId="{B0E3E63B-3A21-4F49-BFAB-D832FE27E994}">
      <dgm:prSet phldrT="[Teksts]" custT="1"/>
      <dgm:spPr>
        <a:xfrm>
          <a:off x="2923692" y="3605460"/>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Umurgas pamatskola</a:t>
          </a:r>
        </a:p>
      </dgm:t>
    </dgm:pt>
    <dgm:pt modelId="{DCB2968A-9717-46D3-A568-88243818523F}" type="parTrans" cxnId="{E7FECD67-9BB9-491E-A38F-04EAE8A70296}">
      <dgm:prSet/>
      <dgm:spPr>
        <a:xfrm>
          <a:off x="2181798" y="2104005"/>
          <a:ext cx="741894" cy="1714538"/>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3A382436-4F45-462D-BC6D-2EEDDA9E381A}" type="sibTrans" cxnId="{E7FECD67-9BB9-491E-A38F-04EAE8A70296}">
      <dgm:prSet/>
      <dgm:spPr/>
      <dgm:t>
        <a:bodyPr/>
        <a:lstStyle/>
        <a:p>
          <a:endParaRPr lang="lv-LV"/>
        </a:p>
      </dgm:t>
    </dgm:pt>
    <dgm:pt modelId="{818CF851-0E0B-428A-845D-B944387328FD}">
      <dgm:prSet phldrT="[Teksts]" custT="1"/>
      <dgm:spPr>
        <a:xfrm>
          <a:off x="2923692" y="2403809"/>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Pāles pamatskola</a:t>
          </a:r>
        </a:p>
      </dgm:t>
    </dgm:pt>
    <dgm:pt modelId="{6E77EA50-D04D-49DB-B500-CDF2FA025A10}" type="parTrans" cxnId="{EFFB4AF3-7A4A-4ED7-B049-77D470B45297}">
      <dgm:prSet/>
      <dgm:spPr>
        <a:xfrm>
          <a:off x="2181798" y="2104005"/>
          <a:ext cx="741894" cy="512887"/>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4E8C151C-A74B-4CD8-AF2C-583FE8AFB8CC}" type="sibTrans" cxnId="{EFFB4AF3-7A4A-4ED7-B049-77D470B45297}">
      <dgm:prSet/>
      <dgm:spPr/>
      <dgm:t>
        <a:bodyPr/>
        <a:lstStyle/>
        <a:p>
          <a:endParaRPr lang="lv-LV"/>
        </a:p>
      </dgm:t>
    </dgm:pt>
    <dgm:pt modelId="{7DAEE478-FCD4-4E6F-9185-E5A9A221E6B0}">
      <dgm:prSet phldrT="[Teksts]" custT="1"/>
      <dgm:spPr>
        <a:xfrm>
          <a:off x="2923692" y="4206286"/>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Vidrižu pamatskola</a:t>
          </a:r>
        </a:p>
      </dgm:t>
    </dgm:pt>
    <dgm:pt modelId="{71C3C3EB-3200-4CDF-9DAF-87B96A59C157}" type="parTrans" cxnId="{FD416E0A-202C-483B-B34D-35449D0EB085}">
      <dgm:prSet/>
      <dgm:spPr>
        <a:xfrm>
          <a:off x="2181798" y="2104005"/>
          <a:ext cx="741894" cy="2315364"/>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C0D0A167-A3E9-4F19-982D-28C59976F922}" type="sibTrans" cxnId="{FD416E0A-202C-483B-B34D-35449D0EB085}">
      <dgm:prSet/>
      <dgm:spPr/>
      <dgm:t>
        <a:bodyPr/>
        <a:lstStyle/>
        <a:p>
          <a:endParaRPr lang="lv-LV"/>
        </a:p>
      </dgm:t>
    </dgm:pt>
    <dgm:pt modelId="{7827F825-56C3-40F5-B965-3BFBD59FD096}">
      <dgm:prSet phldrT="[Teksts]" custT="1"/>
      <dgm:spPr>
        <a:xfrm>
          <a:off x="2923692" y="506"/>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Alojas Ausekļa pamatskola</a:t>
          </a:r>
        </a:p>
      </dgm:t>
    </dgm:pt>
    <dgm:pt modelId="{C1A0C594-01BF-4002-9E50-EFE67BE41CD5}" type="sibTrans" cxnId="{36CFEA6C-7142-4200-AA02-3077E7934E4B}">
      <dgm:prSet/>
      <dgm:spPr/>
      <dgm:t>
        <a:bodyPr/>
        <a:lstStyle/>
        <a:p>
          <a:endParaRPr lang="lv-LV"/>
        </a:p>
      </dgm:t>
    </dgm:pt>
    <dgm:pt modelId="{677E4F3A-8519-46F5-8FA0-005BA86C5A19}" type="parTrans" cxnId="{36CFEA6C-7142-4200-AA02-3077E7934E4B}">
      <dgm:prSet/>
      <dgm:spPr>
        <a:xfrm>
          <a:off x="2181798" y="213589"/>
          <a:ext cx="741894" cy="1890416"/>
        </a:xfrm>
        <a:noFill/>
        <a:ln w="12700" cap="flat" cmpd="sng" algn="ctr">
          <a:solidFill>
            <a:srgbClr val="E7E6E6">
              <a:lumMod val="75000"/>
            </a:srgbClr>
          </a:solidFill>
          <a:prstDash val="solid"/>
          <a:miter lim="800000"/>
        </a:ln>
        <a:effectLst/>
      </dgm:spPr>
      <dgm:t>
        <a:bodyPr/>
        <a:lstStyle/>
        <a:p>
          <a:endParaRPr lang="lv-LV"/>
        </a:p>
      </dgm:t>
    </dgm:pt>
    <dgm:pt modelId="{046F74CE-9535-47F0-859B-4361F146132C}">
      <dgm:prSet phldrT="[Teksts]" custT="1"/>
      <dgm:spPr>
        <a:xfrm>
          <a:off x="2923692" y="3004635"/>
          <a:ext cx="2124813" cy="426167"/>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Staiceles pamatskola</a:t>
          </a:r>
        </a:p>
      </dgm:t>
    </dgm:pt>
    <dgm:pt modelId="{0A64E5BF-C4D5-492C-909F-F48DB3608EFA}" type="parTrans" cxnId="{A1C46DE3-4220-4274-B8B3-73AC16AB8673}">
      <dgm:prSet/>
      <dgm:spPr>
        <a:xfrm>
          <a:off x="2181798" y="2104005"/>
          <a:ext cx="741894" cy="1113712"/>
        </a:xfrm>
        <a:noFill/>
        <a:ln w="12700" cap="flat" cmpd="sng" algn="ctr">
          <a:solidFill>
            <a:srgbClr val="A5A5A5">
              <a:shade val="60000"/>
              <a:hueOff val="0"/>
              <a:satOff val="0"/>
              <a:lumOff val="0"/>
              <a:alphaOff val="0"/>
            </a:srgbClr>
          </a:solidFill>
          <a:prstDash val="solid"/>
          <a:miter lim="800000"/>
        </a:ln>
        <a:effectLst/>
      </dgm:spPr>
      <dgm:t>
        <a:bodyPr/>
        <a:lstStyle/>
        <a:p>
          <a:endParaRPr lang="lv-LV"/>
        </a:p>
      </dgm:t>
    </dgm:pt>
    <dgm:pt modelId="{B0A79F71-E36E-4CCF-AB0A-071207E10527}" type="sibTrans" cxnId="{A1C46DE3-4220-4274-B8B3-73AC16AB8673}">
      <dgm:prSet/>
      <dgm:spPr/>
      <dgm:t>
        <a:bodyPr/>
        <a:lstStyle/>
        <a:p>
          <a:endParaRPr lang="lv-LV"/>
        </a:p>
      </dgm:t>
    </dgm:pt>
    <dgm:pt modelId="{28E49270-078A-4642-A8BD-C9E144E3DFF6}" type="pres">
      <dgm:prSet presAssocID="{4D21D0D2-4747-4CB9-884E-7795DBF0ACB8}" presName="hierChild1" presStyleCnt="0">
        <dgm:presLayoutVars>
          <dgm:orgChart val="1"/>
          <dgm:chPref val="1"/>
          <dgm:dir/>
          <dgm:animOne val="branch"/>
          <dgm:animLvl val="lvl"/>
          <dgm:resizeHandles/>
        </dgm:presLayoutVars>
      </dgm:prSet>
      <dgm:spPr/>
      <dgm:t>
        <a:bodyPr/>
        <a:lstStyle/>
        <a:p>
          <a:endParaRPr lang="lv-LV"/>
        </a:p>
      </dgm:t>
    </dgm:pt>
    <dgm:pt modelId="{BD71382B-F52D-49B8-96FC-8234D04A7953}" type="pres">
      <dgm:prSet presAssocID="{D4C0B391-3453-4074-8B51-47A15E02306E}" presName="hierRoot1" presStyleCnt="0">
        <dgm:presLayoutVars>
          <dgm:hierBranch val="init"/>
        </dgm:presLayoutVars>
      </dgm:prSet>
      <dgm:spPr/>
    </dgm:pt>
    <dgm:pt modelId="{D367CD23-6636-4C70-A416-657054807CE7}" type="pres">
      <dgm:prSet presAssocID="{D4C0B391-3453-4074-8B51-47A15E02306E}" presName="rootComposite1" presStyleCnt="0"/>
      <dgm:spPr/>
    </dgm:pt>
    <dgm:pt modelId="{63CC1B0D-0DE1-48C3-9D79-06C6F394E6DE}" type="pres">
      <dgm:prSet presAssocID="{D4C0B391-3453-4074-8B51-47A15E02306E}" presName="rootText1" presStyleLbl="node0" presStyleIdx="0" presStyleCnt="1" custScaleX="121093" custScaleY="185843" custLinFactNeighborX="-33096" custLinFactNeighborY="-49857">
        <dgm:presLayoutVars>
          <dgm:chPref val="3"/>
        </dgm:presLayoutVars>
      </dgm:prSet>
      <dgm:spPr>
        <a:prstGeom prst="rect">
          <a:avLst/>
        </a:prstGeom>
      </dgm:spPr>
      <dgm:t>
        <a:bodyPr/>
        <a:lstStyle/>
        <a:p>
          <a:endParaRPr lang="lv-LV"/>
        </a:p>
      </dgm:t>
    </dgm:pt>
    <dgm:pt modelId="{4665AD5B-9876-4765-95FE-4A9C20B09525}" type="pres">
      <dgm:prSet presAssocID="{D4C0B391-3453-4074-8B51-47A15E02306E}" presName="rootConnector1" presStyleLbl="node1" presStyleIdx="0" presStyleCnt="0"/>
      <dgm:spPr/>
      <dgm:t>
        <a:bodyPr/>
        <a:lstStyle/>
        <a:p>
          <a:endParaRPr lang="lv-LV"/>
        </a:p>
      </dgm:t>
    </dgm:pt>
    <dgm:pt modelId="{9F1BAE14-AC61-4E9A-AEFB-81120361EA5A}" type="pres">
      <dgm:prSet presAssocID="{D4C0B391-3453-4074-8B51-47A15E02306E}" presName="hierChild2" presStyleCnt="0"/>
      <dgm:spPr/>
    </dgm:pt>
    <dgm:pt modelId="{A19DC890-1A96-4F33-A3A4-9D76C21E28FB}" type="pres">
      <dgm:prSet presAssocID="{677E4F3A-8519-46F5-8FA0-005BA86C5A19}" presName="Name64" presStyleLbl="parChTrans1D2" presStyleIdx="0" presStyleCnt="8"/>
      <dgm:spPr>
        <a:custGeom>
          <a:avLst/>
          <a:gdLst/>
          <a:ahLst/>
          <a:cxnLst/>
          <a:rect l="0" t="0" r="0" b="0"/>
          <a:pathLst>
            <a:path>
              <a:moveTo>
                <a:pt x="0" y="1890416"/>
              </a:moveTo>
              <a:lnTo>
                <a:pt x="602167" y="1890416"/>
              </a:lnTo>
              <a:lnTo>
                <a:pt x="602167" y="0"/>
              </a:lnTo>
              <a:lnTo>
                <a:pt x="741894" y="0"/>
              </a:lnTo>
            </a:path>
          </a:pathLst>
        </a:custGeom>
      </dgm:spPr>
      <dgm:t>
        <a:bodyPr/>
        <a:lstStyle/>
        <a:p>
          <a:endParaRPr lang="lv-LV"/>
        </a:p>
      </dgm:t>
    </dgm:pt>
    <dgm:pt modelId="{C63C8412-035B-49EF-9CD7-5296F7AEC762}" type="pres">
      <dgm:prSet presAssocID="{7827F825-56C3-40F5-B965-3BFBD59FD096}" presName="hierRoot2" presStyleCnt="0">
        <dgm:presLayoutVars>
          <dgm:hierBranch val="init"/>
        </dgm:presLayoutVars>
      </dgm:prSet>
      <dgm:spPr/>
    </dgm:pt>
    <dgm:pt modelId="{7B32105A-BF73-4223-83A8-09F68E671BC4}" type="pres">
      <dgm:prSet presAssocID="{7827F825-56C3-40F5-B965-3BFBD59FD096}" presName="rootComposite" presStyleCnt="0"/>
      <dgm:spPr/>
    </dgm:pt>
    <dgm:pt modelId="{63A976CC-A8BE-4EB3-80AF-28F736E58CFD}" type="pres">
      <dgm:prSet presAssocID="{7827F825-56C3-40F5-B965-3BFBD59FD096}" presName="rootText" presStyleLbl="node2" presStyleIdx="0" presStyleCnt="8" custScaleX="152069">
        <dgm:presLayoutVars>
          <dgm:chPref val="3"/>
        </dgm:presLayoutVars>
      </dgm:prSet>
      <dgm:spPr>
        <a:prstGeom prst="rect">
          <a:avLst/>
        </a:prstGeom>
      </dgm:spPr>
      <dgm:t>
        <a:bodyPr/>
        <a:lstStyle/>
        <a:p>
          <a:endParaRPr lang="lv-LV"/>
        </a:p>
      </dgm:t>
    </dgm:pt>
    <dgm:pt modelId="{00E18BEE-8EBA-4EC2-ADFB-14DF079396E5}" type="pres">
      <dgm:prSet presAssocID="{7827F825-56C3-40F5-B965-3BFBD59FD096}" presName="rootConnector" presStyleLbl="node2" presStyleIdx="0" presStyleCnt="8"/>
      <dgm:spPr/>
      <dgm:t>
        <a:bodyPr/>
        <a:lstStyle/>
        <a:p>
          <a:endParaRPr lang="lv-LV"/>
        </a:p>
      </dgm:t>
    </dgm:pt>
    <dgm:pt modelId="{7E8930B7-E64E-4A5A-A27B-4640D0203914}" type="pres">
      <dgm:prSet presAssocID="{7827F825-56C3-40F5-B965-3BFBD59FD096}" presName="hierChild4" presStyleCnt="0"/>
      <dgm:spPr/>
    </dgm:pt>
    <dgm:pt modelId="{187B98E9-08AA-4640-B613-80CD14E050B1}" type="pres">
      <dgm:prSet presAssocID="{7827F825-56C3-40F5-B965-3BFBD59FD096}" presName="hierChild5" presStyleCnt="0"/>
      <dgm:spPr/>
    </dgm:pt>
    <dgm:pt modelId="{A62E6A05-8951-4535-84E9-6FB1E25E535E}" type="pres">
      <dgm:prSet presAssocID="{FE788C2A-101B-4A1C-83F4-B56588A141DA}" presName="Name64" presStyleLbl="parChTrans1D2" presStyleIdx="1" presStyleCnt="8"/>
      <dgm:spPr>
        <a:custGeom>
          <a:avLst/>
          <a:gdLst/>
          <a:ahLst/>
          <a:cxnLst/>
          <a:rect l="0" t="0" r="0" b="0"/>
          <a:pathLst>
            <a:path>
              <a:moveTo>
                <a:pt x="0" y="1289590"/>
              </a:moveTo>
              <a:lnTo>
                <a:pt x="602167" y="1289590"/>
              </a:lnTo>
              <a:lnTo>
                <a:pt x="602167" y="0"/>
              </a:lnTo>
              <a:lnTo>
                <a:pt x="741894" y="0"/>
              </a:lnTo>
            </a:path>
          </a:pathLst>
        </a:custGeom>
      </dgm:spPr>
      <dgm:t>
        <a:bodyPr/>
        <a:lstStyle/>
        <a:p>
          <a:endParaRPr lang="lv-LV"/>
        </a:p>
      </dgm:t>
    </dgm:pt>
    <dgm:pt modelId="{0E50A2C0-3E5E-4118-8CC4-147DD0947293}" type="pres">
      <dgm:prSet presAssocID="{0B1A6D15-8987-42DB-B5C9-93AEF5B7C7E3}" presName="hierRoot2" presStyleCnt="0">
        <dgm:presLayoutVars>
          <dgm:hierBranch val="init"/>
        </dgm:presLayoutVars>
      </dgm:prSet>
      <dgm:spPr/>
    </dgm:pt>
    <dgm:pt modelId="{1E6F5F8F-5382-49E8-89F0-59EC7788AA48}" type="pres">
      <dgm:prSet presAssocID="{0B1A6D15-8987-42DB-B5C9-93AEF5B7C7E3}" presName="rootComposite" presStyleCnt="0"/>
      <dgm:spPr/>
    </dgm:pt>
    <dgm:pt modelId="{3634B140-EF97-4F71-BF14-E4EEF0D61ECE}" type="pres">
      <dgm:prSet presAssocID="{0B1A6D15-8987-42DB-B5C9-93AEF5B7C7E3}" presName="rootText" presStyleLbl="node2" presStyleIdx="1" presStyleCnt="8" custScaleX="152069">
        <dgm:presLayoutVars>
          <dgm:chPref val="3"/>
        </dgm:presLayoutVars>
      </dgm:prSet>
      <dgm:spPr>
        <a:prstGeom prst="rect">
          <a:avLst/>
        </a:prstGeom>
      </dgm:spPr>
      <dgm:t>
        <a:bodyPr/>
        <a:lstStyle/>
        <a:p>
          <a:endParaRPr lang="lv-LV"/>
        </a:p>
      </dgm:t>
    </dgm:pt>
    <dgm:pt modelId="{287FDCA7-2028-4869-A18B-68B29D7FDB76}" type="pres">
      <dgm:prSet presAssocID="{0B1A6D15-8987-42DB-B5C9-93AEF5B7C7E3}" presName="rootConnector" presStyleLbl="node2" presStyleIdx="1" presStyleCnt="8"/>
      <dgm:spPr/>
      <dgm:t>
        <a:bodyPr/>
        <a:lstStyle/>
        <a:p>
          <a:endParaRPr lang="lv-LV"/>
        </a:p>
      </dgm:t>
    </dgm:pt>
    <dgm:pt modelId="{4336F248-C861-4990-957C-518B447B350C}" type="pres">
      <dgm:prSet presAssocID="{0B1A6D15-8987-42DB-B5C9-93AEF5B7C7E3}" presName="hierChild4" presStyleCnt="0"/>
      <dgm:spPr/>
    </dgm:pt>
    <dgm:pt modelId="{F700D0DA-C66C-440B-81B9-1ECA56718398}" type="pres">
      <dgm:prSet presAssocID="{0B1A6D15-8987-42DB-B5C9-93AEF5B7C7E3}" presName="hierChild5" presStyleCnt="0"/>
      <dgm:spPr/>
    </dgm:pt>
    <dgm:pt modelId="{56D4BECB-BFC6-4E1D-BC81-427B0B921C5D}" type="pres">
      <dgm:prSet presAssocID="{A3DEE3EC-BEF4-4D9E-A83A-7063996A1F19}" presName="Name64" presStyleLbl="parChTrans1D2" presStyleIdx="2" presStyleCnt="8"/>
      <dgm:spPr>
        <a:custGeom>
          <a:avLst/>
          <a:gdLst/>
          <a:ahLst/>
          <a:cxnLst/>
          <a:rect l="0" t="0" r="0" b="0"/>
          <a:pathLst>
            <a:path>
              <a:moveTo>
                <a:pt x="0" y="688764"/>
              </a:moveTo>
              <a:lnTo>
                <a:pt x="602167" y="688764"/>
              </a:lnTo>
              <a:lnTo>
                <a:pt x="602167" y="0"/>
              </a:lnTo>
              <a:lnTo>
                <a:pt x="741894" y="0"/>
              </a:lnTo>
            </a:path>
          </a:pathLst>
        </a:custGeom>
      </dgm:spPr>
      <dgm:t>
        <a:bodyPr/>
        <a:lstStyle/>
        <a:p>
          <a:endParaRPr lang="lv-LV"/>
        </a:p>
      </dgm:t>
    </dgm:pt>
    <dgm:pt modelId="{AB91EA59-8255-4335-A0D6-BC90C391328A}" type="pres">
      <dgm:prSet presAssocID="{181D545C-9607-43DD-98BA-6EC916054725}" presName="hierRoot2" presStyleCnt="0">
        <dgm:presLayoutVars>
          <dgm:hierBranch val="init"/>
        </dgm:presLayoutVars>
      </dgm:prSet>
      <dgm:spPr/>
    </dgm:pt>
    <dgm:pt modelId="{C7BFACD1-CE37-42B9-A2DA-52DA55BDDE26}" type="pres">
      <dgm:prSet presAssocID="{181D545C-9607-43DD-98BA-6EC916054725}" presName="rootComposite" presStyleCnt="0"/>
      <dgm:spPr/>
    </dgm:pt>
    <dgm:pt modelId="{0E9E39E4-5F0E-4A22-82D0-04298E43EF1A}" type="pres">
      <dgm:prSet presAssocID="{181D545C-9607-43DD-98BA-6EC916054725}" presName="rootText" presStyleLbl="node2" presStyleIdx="2" presStyleCnt="8" custScaleX="152069">
        <dgm:presLayoutVars>
          <dgm:chPref val="3"/>
        </dgm:presLayoutVars>
      </dgm:prSet>
      <dgm:spPr>
        <a:prstGeom prst="rect">
          <a:avLst/>
        </a:prstGeom>
      </dgm:spPr>
      <dgm:t>
        <a:bodyPr/>
        <a:lstStyle/>
        <a:p>
          <a:endParaRPr lang="lv-LV"/>
        </a:p>
      </dgm:t>
    </dgm:pt>
    <dgm:pt modelId="{B064F7F3-B1AA-4D0F-8CDF-07DFF3FF6A07}" type="pres">
      <dgm:prSet presAssocID="{181D545C-9607-43DD-98BA-6EC916054725}" presName="rootConnector" presStyleLbl="node2" presStyleIdx="2" presStyleCnt="8"/>
      <dgm:spPr/>
      <dgm:t>
        <a:bodyPr/>
        <a:lstStyle/>
        <a:p>
          <a:endParaRPr lang="lv-LV"/>
        </a:p>
      </dgm:t>
    </dgm:pt>
    <dgm:pt modelId="{1CF9D750-727C-4246-8913-6AE792DEA5B8}" type="pres">
      <dgm:prSet presAssocID="{181D545C-9607-43DD-98BA-6EC916054725}" presName="hierChild4" presStyleCnt="0"/>
      <dgm:spPr/>
    </dgm:pt>
    <dgm:pt modelId="{6CDB7AEA-D71F-4242-A70B-9068D826C55F}" type="pres">
      <dgm:prSet presAssocID="{181D545C-9607-43DD-98BA-6EC916054725}" presName="hierChild5" presStyleCnt="0"/>
      <dgm:spPr/>
    </dgm:pt>
    <dgm:pt modelId="{E41830B6-03F7-48D8-A0A7-5B92A4F3DCB4}" type="pres">
      <dgm:prSet presAssocID="{891AAD68-9F72-4BCD-81F8-48AE21D6C3BA}" presName="Name64" presStyleLbl="parChTrans1D2" presStyleIdx="3" presStyleCnt="8"/>
      <dgm:spPr>
        <a:custGeom>
          <a:avLst/>
          <a:gdLst/>
          <a:ahLst/>
          <a:cxnLst/>
          <a:rect l="0" t="0" r="0" b="0"/>
          <a:pathLst>
            <a:path>
              <a:moveTo>
                <a:pt x="0" y="133658"/>
              </a:moveTo>
              <a:lnTo>
                <a:pt x="602167" y="133658"/>
              </a:lnTo>
              <a:lnTo>
                <a:pt x="602167" y="45720"/>
              </a:lnTo>
              <a:lnTo>
                <a:pt x="741894" y="45720"/>
              </a:lnTo>
            </a:path>
          </a:pathLst>
        </a:custGeom>
      </dgm:spPr>
      <dgm:t>
        <a:bodyPr/>
        <a:lstStyle/>
        <a:p>
          <a:endParaRPr lang="lv-LV"/>
        </a:p>
      </dgm:t>
    </dgm:pt>
    <dgm:pt modelId="{5ACADFB0-7C63-49B5-9806-D7B2D1347FF7}" type="pres">
      <dgm:prSet presAssocID="{414388C9-2703-4255-84B6-E003F4DBF60E}" presName="hierRoot2" presStyleCnt="0">
        <dgm:presLayoutVars>
          <dgm:hierBranch val="init"/>
        </dgm:presLayoutVars>
      </dgm:prSet>
      <dgm:spPr/>
    </dgm:pt>
    <dgm:pt modelId="{C666863A-D3DC-476F-838F-4754E70C86E5}" type="pres">
      <dgm:prSet presAssocID="{414388C9-2703-4255-84B6-E003F4DBF60E}" presName="rootComposite" presStyleCnt="0"/>
      <dgm:spPr/>
    </dgm:pt>
    <dgm:pt modelId="{1A1C5381-BE4C-4461-822D-195F115A79C8}" type="pres">
      <dgm:prSet presAssocID="{414388C9-2703-4255-84B6-E003F4DBF60E}" presName="rootText" presStyleLbl="node2" presStyleIdx="3" presStyleCnt="8" custScaleX="152069">
        <dgm:presLayoutVars>
          <dgm:chPref val="3"/>
        </dgm:presLayoutVars>
      </dgm:prSet>
      <dgm:spPr>
        <a:prstGeom prst="rect">
          <a:avLst/>
        </a:prstGeom>
      </dgm:spPr>
      <dgm:t>
        <a:bodyPr/>
        <a:lstStyle/>
        <a:p>
          <a:endParaRPr lang="lv-LV"/>
        </a:p>
      </dgm:t>
    </dgm:pt>
    <dgm:pt modelId="{3E0A3DE1-E1DC-405C-B5D9-1437A3D3BC30}" type="pres">
      <dgm:prSet presAssocID="{414388C9-2703-4255-84B6-E003F4DBF60E}" presName="rootConnector" presStyleLbl="node2" presStyleIdx="3" presStyleCnt="8"/>
      <dgm:spPr/>
      <dgm:t>
        <a:bodyPr/>
        <a:lstStyle/>
        <a:p>
          <a:endParaRPr lang="lv-LV"/>
        </a:p>
      </dgm:t>
    </dgm:pt>
    <dgm:pt modelId="{B7E8A971-5678-4AE1-B495-8787A5EBB553}" type="pres">
      <dgm:prSet presAssocID="{414388C9-2703-4255-84B6-E003F4DBF60E}" presName="hierChild4" presStyleCnt="0"/>
      <dgm:spPr/>
    </dgm:pt>
    <dgm:pt modelId="{DBB90D28-992D-4FB2-ABB4-730721726E38}" type="pres">
      <dgm:prSet presAssocID="{414388C9-2703-4255-84B6-E003F4DBF60E}" presName="hierChild5" presStyleCnt="0"/>
      <dgm:spPr/>
    </dgm:pt>
    <dgm:pt modelId="{CDAB00E2-F0F5-4ECD-88D5-43432F29FB39}" type="pres">
      <dgm:prSet presAssocID="{6E77EA50-D04D-49DB-B500-CDF2FA025A10}" presName="Name64" presStyleLbl="parChTrans1D2" presStyleIdx="4" presStyleCnt="8"/>
      <dgm:spPr>
        <a:custGeom>
          <a:avLst/>
          <a:gdLst/>
          <a:ahLst/>
          <a:cxnLst/>
          <a:rect l="0" t="0" r="0" b="0"/>
          <a:pathLst>
            <a:path>
              <a:moveTo>
                <a:pt x="0" y="0"/>
              </a:moveTo>
              <a:lnTo>
                <a:pt x="602167" y="0"/>
              </a:lnTo>
              <a:lnTo>
                <a:pt x="602167" y="512887"/>
              </a:lnTo>
              <a:lnTo>
                <a:pt x="741894" y="512887"/>
              </a:lnTo>
            </a:path>
          </a:pathLst>
        </a:custGeom>
      </dgm:spPr>
      <dgm:t>
        <a:bodyPr/>
        <a:lstStyle/>
        <a:p>
          <a:endParaRPr lang="lv-LV"/>
        </a:p>
      </dgm:t>
    </dgm:pt>
    <dgm:pt modelId="{167121F8-4DC4-4E4D-9235-C952E654D023}" type="pres">
      <dgm:prSet presAssocID="{818CF851-0E0B-428A-845D-B944387328FD}" presName="hierRoot2" presStyleCnt="0">
        <dgm:presLayoutVars>
          <dgm:hierBranch val="init"/>
        </dgm:presLayoutVars>
      </dgm:prSet>
      <dgm:spPr/>
    </dgm:pt>
    <dgm:pt modelId="{E6C45A06-D9F3-4A93-A068-178627E7878F}" type="pres">
      <dgm:prSet presAssocID="{818CF851-0E0B-428A-845D-B944387328FD}" presName="rootComposite" presStyleCnt="0"/>
      <dgm:spPr/>
    </dgm:pt>
    <dgm:pt modelId="{57AB7716-901C-463D-80D2-BA196CE49D30}" type="pres">
      <dgm:prSet presAssocID="{818CF851-0E0B-428A-845D-B944387328FD}" presName="rootText" presStyleLbl="node2" presStyleIdx="4" presStyleCnt="8" custScaleX="152069">
        <dgm:presLayoutVars>
          <dgm:chPref val="3"/>
        </dgm:presLayoutVars>
      </dgm:prSet>
      <dgm:spPr>
        <a:prstGeom prst="rect">
          <a:avLst/>
        </a:prstGeom>
      </dgm:spPr>
      <dgm:t>
        <a:bodyPr/>
        <a:lstStyle/>
        <a:p>
          <a:endParaRPr lang="lv-LV"/>
        </a:p>
      </dgm:t>
    </dgm:pt>
    <dgm:pt modelId="{D44F8218-28F1-47F1-9364-73848C3614EA}" type="pres">
      <dgm:prSet presAssocID="{818CF851-0E0B-428A-845D-B944387328FD}" presName="rootConnector" presStyleLbl="node2" presStyleIdx="4" presStyleCnt="8"/>
      <dgm:spPr/>
      <dgm:t>
        <a:bodyPr/>
        <a:lstStyle/>
        <a:p>
          <a:endParaRPr lang="lv-LV"/>
        </a:p>
      </dgm:t>
    </dgm:pt>
    <dgm:pt modelId="{C4262593-3DF0-40D7-8603-0988195C5F13}" type="pres">
      <dgm:prSet presAssocID="{818CF851-0E0B-428A-845D-B944387328FD}" presName="hierChild4" presStyleCnt="0"/>
      <dgm:spPr/>
    </dgm:pt>
    <dgm:pt modelId="{D9004CA2-F68A-4C4A-B81F-BFA5C568A6F4}" type="pres">
      <dgm:prSet presAssocID="{818CF851-0E0B-428A-845D-B944387328FD}" presName="hierChild5" presStyleCnt="0"/>
      <dgm:spPr/>
    </dgm:pt>
    <dgm:pt modelId="{2B336201-86E4-4596-9DE9-75CDF9568E74}" type="pres">
      <dgm:prSet presAssocID="{0A64E5BF-C4D5-492C-909F-F48DB3608EFA}" presName="Name64" presStyleLbl="parChTrans1D2" presStyleIdx="5" presStyleCnt="8"/>
      <dgm:spPr>
        <a:custGeom>
          <a:avLst/>
          <a:gdLst/>
          <a:ahLst/>
          <a:cxnLst/>
          <a:rect l="0" t="0" r="0" b="0"/>
          <a:pathLst>
            <a:path>
              <a:moveTo>
                <a:pt x="0" y="0"/>
              </a:moveTo>
              <a:lnTo>
                <a:pt x="602167" y="0"/>
              </a:lnTo>
              <a:lnTo>
                <a:pt x="602167" y="1113712"/>
              </a:lnTo>
              <a:lnTo>
                <a:pt x="741894" y="1113712"/>
              </a:lnTo>
            </a:path>
          </a:pathLst>
        </a:custGeom>
      </dgm:spPr>
      <dgm:t>
        <a:bodyPr/>
        <a:lstStyle/>
        <a:p>
          <a:endParaRPr lang="lv-LV"/>
        </a:p>
      </dgm:t>
    </dgm:pt>
    <dgm:pt modelId="{ABF1E120-F16A-4D69-B558-27F1636F61D5}" type="pres">
      <dgm:prSet presAssocID="{046F74CE-9535-47F0-859B-4361F146132C}" presName="hierRoot2" presStyleCnt="0">
        <dgm:presLayoutVars>
          <dgm:hierBranch val="init"/>
        </dgm:presLayoutVars>
      </dgm:prSet>
      <dgm:spPr/>
    </dgm:pt>
    <dgm:pt modelId="{9729CC7F-1CEE-40BB-9A2A-9312C2160CA9}" type="pres">
      <dgm:prSet presAssocID="{046F74CE-9535-47F0-859B-4361F146132C}" presName="rootComposite" presStyleCnt="0"/>
      <dgm:spPr/>
    </dgm:pt>
    <dgm:pt modelId="{505DFD00-F185-4897-AAAE-9A049978A3A1}" type="pres">
      <dgm:prSet presAssocID="{046F74CE-9535-47F0-859B-4361F146132C}" presName="rootText" presStyleLbl="node2" presStyleIdx="5" presStyleCnt="8" custScaleX="152069">
        <dgm:presLayoutVars>
          <dgm:chPref val="3"/>
        </dgm:presLayoutVars>
      </dgm:prSet>
      <dgm:spPr>
        <a:prstGeom prst="rect">
          <a:avLst/>
        </a:prstGeom>
      </dgm:spPr>
      <dgm:t>
        <a:bodyPr/>
        <a:lstStyle/>
        <a:p>
          <a:endParaRPr lang="lv-LV"/>
        </a:p>
      </dgm:t>
    </dgm:pt>
    <dgm:pt modelId="{952528B8-F3A2-40B3-9A6E-A2035000AD72}" type="pres">
      <dgm:prSet presAssocID="{046F74CE-9535-47F0-859B-4361F146132C}" presName="rootConnector" presStyleLbl="node2" presStyleIdx="5" presStyleCnt="8"/>
      <dgm:spPr/>
      <dgm:t>
        <a:bodyPr/>
        <a:lstStyle/>
        <a:p>
          <a:endParaRPr lang="lv-LV"/>
        </a:p>
      </dgm:t>
    </dgm:pt>
    <dgm:pt modelId="{04C9A1FE-24A3-457F-9C21-489BE52F50A9}" type="pres">
      <dgm:prSet presAssocID="{046F74CE-9535-47F0-859B-4361F146132C}" presName="hierChild4" presStyleCnt="0"/>
      <dgm:spPr/>
    </dgm:pt>
    <dgm:pt modelId="{EFFDAA7F-0871-456C-8B51-F5CB894D1616}" type="pres">
      <dgm:prSet presAssocID="{046F74CE-9535-47F0-859B-4361F146132C}" presName="hierChild5" presStyleCnt="0"/>
      <dgm:spPr/>
    </dgm:pt>
    <dgm:pt modelId="{497D55DF-B0DB-448D-BAD5-FCB490E05D1F}" type="pres">
      <dgm:prSet presAssocID="{DCB2968A-9717-46D3-A568-88243818523F}" presName="Name64" presStyleLbl="parChTrans1D2" presStyleIdx="6" presStyleCnt="8"/>
      <dgm:spPr>
        <a:custGeom>
          <a:avLst/>
          <a:gdLst/>
          <a:ahLst/>
          <a:cxnLst/>
          <a:rect l="0" t="0" r="0" b="0"/>
          <a:pathLst>
            <a:path>
              <a:moveTo>
                <a:pt x="0" y="0"/>
              </a:moveTo>
              <a:lnTo>
                <a:pt x="602167" y="0"/>
              </a:lnTo>
              <a:lnTo>
                <a:pt x="602167" y="1714538"/>
              </a:lnTo>
              <a:lnTo>
                <a:pt x="741894" y="1714538"/>
              </a:lnTo>
            </a:path>
          </a:pathLst>
        </a:custGeom>
      </dgm:spPr>
      <dgm:t>
        <a:bodyPr/>
        <a:lstStyle/>
        <a:p>
          <a:endParaRPr lang="lv-LV"/>
        </a:p>
      </dgm:t>
    </dgm:pt>
    <dgm:pt modelId="{7F4BB764-5398-4372-AE80-3A81E1AC6C65}" type="pres">
      <dgm:prSet presAssocID="{B0E3E63B-3A21-4F49-BFAB-D832FE27E994}" presName="hierRoot2" presStyleCnt="0">
        <dgm:presLayoutVars>
          <dgm:hierBranch val="init"/>
        </dgm:presLayoutVars>
      </dgm:prSet>
      <dgm:spPr/>
    </dgm:pt>
    <dgm:pt modelId="{FC79FD2E-5A97-4CEE-BED1-23892808534B}" type="pres">
      <dgm:prSet presAssocID="{B0E3E63B-3A21-4F49-BFAB-D832FE27E994}" presName="rootComposite" presStyleCnt="0"/>
      <dgm:spPr/>
    </dgm:pt>
    <dgm:pt modelId="{0E15451C-F635-461A-8A29-FC62B2860521}" type="pres">
      <dgm:prSet presAssocID="{B0E3E63B-3A21-4F49-BFAB-D832FE27E994}" presName="rootText" presStyleLbl="node2" presStyleIdx="6" presStyleCnt="8" custScaleX="152069">
        <dgm:presLayoutVars>
          <dgm:chPref val="3"/>
        </dgm:presLayoutVars>
      </dgm:prSet>
      <dgm:spPr>
        <a:prstGeom prst="rect">
          <a:avLst/>
        </a:prstGeom>
      </dgm:spPr>
      <dgm:t>
        <a:bodyPr/>
        <a:lstStyle/>
        <a:p>
          <a:endParaRPr lang="lv-LV"/>
        </a:p>
      </dgm:t>
    </dgm:pt>
    <dgm:pt modelId="{AB6497D9-B7C5-43AB-AB66-DCAF01B27528}" type="pres">
      <dgm:prSet presAssocID="{B0E3E63B-3A21-4F49-BFAB-D832FE27E994}" presName="rootConnector" presStyleLbl="node2" presStyleIdx="6" presStyleCnt="8"/>
      <dgm:spPr/>
      <dgm:t>
        <a:bodyPr/>
        <a:lstStyle/>
        <a:p>
          <a:endParaRPr lang="lv-LV"/>
        </a:p>
      </dgm:t>
    </dgm:pt>
    <dgm:pt modelId="{30051529-050C-49E0-92E0-FE218B7F67F0}" type="pres">
      <dgm:prSet presAssocID="{B0E3E63B-3A21-4F49-BFAB-D832FE27E994}" presName="hierChild4" presStyleCnt="0"/>
      <dgm:spPr/>
    </dgm:pt>
    <dgm:pt modelId="{8B14CD53-3620-494E-ADDA-514B67810CE7}" type="pres">
      <dgm:prSet presAssocID="{B0E3E63B-3A21-4F49-BFAB-D832FE27E994}" presName="hierChild5" presStyleCnt="0"/>
      <dgm:spPr/>
    </dgm:pt>
    <dgm:pt modelId="{C538EB6B-52CC-4DCB-9B86-F38E3F57071B}" type="pres">
      <dgm:prSet presAssocID="{71C3C3EB-3200-4CDF-9DAF-87B96A59C157}" presName="Name64" presStyleLbl="parChTrans1D2" presStyleIdx="7" presStyleCnt="8"/>
      <dgm:spPr>
        <a:custGeom>
          <a:avLst/>
          <a:gdLst/>
          <a:ahLst/>
          <a:cxnLst/>
          <a:rect l="0" t="0" r="0" b="0"/>
          <a:pathLst>
            <a:path>
              <a:moveTo>
                <a:pt x="0" y="0"/>
              </a:moveTo>
              <a:lnTo>
                <a:pt x="602167" y="0"/>
              </a:lnTo>
              <a:lnTo>
                <a:pt x="602167" y="2315364"/>
              </a:lnTo>
              <a:lnTo>
                <a:pt x="741894" y="2315364"/>
              </a:lnTo>
            </a:path>
          </a:pathLst>
        </a:custGeom>
      </dgm:spPr>
      <dgm:t>
        <a:bodyPr/>
        <a:lstStyle/>
        <a:p>
          <a:endParaRPr lang="lv-LV"/>
        </a:p>
      </dgm:t>
    </dgm:pt>
    <dgm:pt modelId="{11413C22-45A4-4C91-9CC0-7F86515D5FFA}" type="pres">
      <dgm:prSet presAssocID="{7DAEE478-FCD4-4E6F-9185-E5A9A221E6B0}" presName="hierRoot2" presStyleCnt="0">
        <dgm:presLayoutVars>
          <dgm:hierBranch val="init"/>
        </dgm:presLayoutVars>
      </dgm:prSet>
      <dgm:spPr/>
    </dgm:pt>
    <dgm:pt modelId="{0ADDDC5E-5286-47EA-9292-F0ACE47AD688}" type="pres">
      <dgm:prSet presAssocID="{7DAEE478-FCD4-4E6F-9185-E5A9A221E6B0}" presName="rootComposite" presStyleCnt="0"/>
      <dgm:spPr/>
    </dgm:pt>
    <dgm:pt modelId="{06A3F0C1-2ADD-42BC-AC91-B388575EE2E9}" type="pres">
      <dgm:prSet presAssocID="{7DAEE478-FCD4-4E6F-9185-E5A9A221E6B0}" presName="rootText" presStyleLbl="node2" presStyleIdx="7" presStyleCnt="8" custScaleX="152069">
        <dgm:presLayoutVars>
          <dgm:chPref val="3"/>
        </dgm:presLayoutVars>
      </dgm:prSet>
      <dgm:spPr>
        <a:prstGeom prst="rect">
          <a:avLst/>
        </a:prstGeom>
      </dgm:spPr>
      <dgm:t>
        <a:bodyPr/>
        <a:lstStyle/>
        <a:p>
          <a:endParaRPr lang="lv-LV"/>
        </a:p>
      </dgm:t>
    </dgm:pt>
    <dgm:pt modelId="{140EDF9D-130E-4B85-8E80-77B66AF0C270}" type="pres">
      <dgm:prSet presAssocID="{7DAEE478-FCD4-4E6F-9185-E5A9A221E6B0}" presName="rootConnector" presStyleLbl="node2" presStyleIdx="7" presStyleCnt="8"/>
      <dgm:spPr/>
      <dgm:t>
        <a:bodyPr/>
        <a:lstStyle/>
        <a:p>
          <a:endParaRPr lang="lv-LV"/>
        </a:p>
      </dgm:t>
    </dgm:pt>
    <dgm:pt modelId="{29B57302-9924-4901-9CDA-964DED671669}" type="pres">
      <dgm:prSet presAssocID="{7DAEE478-FCD4-4E6F-9185-E5A9A221E6B0}" presName="hierChild4" presStyleCnt="0"/>
      <dgm:spPr/>
    </dgm:pt>
    <dgm:pt modelId="{2B36CDAF-E659-4A01-AC55-64F5E68179F0}" type="pres">
      <dgm:prSet presAssocID="{7DAEE478-FCD4-4E6F-9185-E5A9A221E6B0}" presName="hierChild5" presStyleCnt="0"/>
      <dgm:spPr/>
    </dgm:pt>
    <dgm:pt modelId="{C04D2F53-E90B-4220-B91C-25F5B5A72FA2}" type="pres">
      <dgm:prSet presAssocID="{D4C0B391-3453-4074-8B51-47A15E02306E}" presName="hierChild3" presStyleCnt="0"/>
      <dgm:spPr/>
    </dgm:pt>
  </dgm:ptLst>
  <dgm:cxnLst>
    <dgm:cxn modelId="{A1C46DE3-4220-4274-B8B3-73AC16AB8673}" srcId="{D4C0B391-3453-4074-8B51-47A15E02306E}" destId="{046F74CE-9535-47F0-859B-4361F146132C}" srcOrd="5" destOrd="0" parTransId="{0A64E5BF-C4D5-492C-909F-F48DB3608EFA}" sibTransId="{B0A79F71-E36E-4CCF-AB0A-071207E10527}"/>
    <dgm:cxn modelId="{E7FECD67-9BB9-491E-A38F-04EAE8A70296}" srcId="{D4C0B391-3453-4074-8B51-47A15E02306E}" destId="{B0E3E63B-3A21-4F49-BFAB-D832FE27E994}" srcOrd="6" destOrd="0" parTransId="{DCB2968A-9717-46D3-A568-88243818523F}" sibTransId="{3A382436-4F45-462D-BC6D-2EEDDA9E381A}"/>
    <dgm:cxn modelId="{F382C6F1-C420-455F-8D1F-F5DC574DBBB5}" type="presOf" srcId="{4D21D0D2-4747-4CB9-884E-7795DBF0ACB8}" destId="{28E49270-078A-4642-A8BD-C9E144E3DFF6}" srcOrd="0" destOrd="0" presId="urn:microsoft.com/office/officeart/2009/3/layout/HorizontalOrganizationChart"/>
    <dgm:cxn modelId="{AD28C9CE-9CFE-4CB2-9907-31342FA076E9}" srcId="{D4C0B391-3453-4074-8B51-47A15E02306E}" destId="{0B1A6D15-8987-42DB-B5C9-93AEF5B7C7E3}" srcOrd="1" destOrd="0" parTransId="{FE788C2A-101B-4A1C-83F4-B56588A141DA}" sibTransId="{C01C3B4C-BFCA-41C3-AC37-AAD7B6E86C11}"/>
    <dgm:cxn modelId="{52F5C306-494C-4BF0-9545-FCD0ADB381C4}" type="presOf" srcId="{D4C0B391-3453-4074-8B51-47A15E02306E}" destId="{63CC1B0D-0DE1-48C3-9D79-06C6F394E6DE}" srcOrd="0" destOrd="0" presId="urn:microsoft.com/office/officeart/2009/3/layout/HorizontalOrganizationChart"/>
    <dgm:cxn modelId="{4A5FF815-DECE-43B9-B9AC-831FAE343727}" type="presOf" srcId="{7DAEE478-FCD4-4E6F-9185-E5A9A221E6B0}" destId="{140EDF9D-130E-4B85-8E80-77B66AF0C270}" srcOrd="1" destOrd="0" presId="urn:microsoft.com/office/officeart/2009/3/layout/HorizontalOrganizationChart"/>
    <dgm:cxn modelId="{EFFB4AF3-7A4A-4ED7-B049-77D470B45297}" srcId="{D4C0B391-3453-4074-8B51-47A15E02306E}" destId="{818CF851-0E0B-428A-845D-B944387328FD}" srcOrd="4" destOrd="0" parTransId="{6E77EA50-D04D-49DB-B500-CDF2FA025A10}" sibTransId="{4E8C151C-A74B-4CD8-AF2C-583FE8AFB8CC}"/>
    <dgm:cxn modelId="{21125A68-BBB1-4EB8-A966-24D66B6C8BD2}" type="presOf" srcId="{7827F825-56C3-40F5-B965-3BFBD59FD096}" destId="{63A976CC-A8BE-4EB3-80AF-28F736E58CFD}" srcOrd="0" destOrd="0" presId="urn:microsoft.com/office/officeart/2009/3/layout/HorizontalOrganizationChart"/>
    <dgm:cxn modelId="{F9020D87-B1AD-4C59-8871-45BB75435B47}" type="presOf" srcId="{414388C9-2703-4255-84B6-E003F4DBF60E}" destId="{3E0A3DE1-E1DC-405C-B5D9-1437A3D3BC30}" srcOrd="1" destOrd="0" presId="urn:microsoft.com/office/officeart/2009/3/layout/HorizontalOrganizationChart"/>
    <dgm:cxn modelId="{D8E00667-CA46-4141-9208-C68C1F91CD88}" type="presOf" srcId="{FE788C2A-101B-4A1C-83F4-B56588A141DA}" destId="{A62E6A05-8951-4535-84E9-6FB1E25E535E}" srcOrd="0" destOrd="0" presId="urn:microsoft.com/office/officeart/2009/3/layout/HorizontalOrganizationChart"/>
    <dgm:cxn modelId="{6370E9A8-9189-4BA0-B9BA-CCEF5C4B28D1}" srcId="{4D21D0D2-4747-4CB9-884E-7795DBF0ACB8}" destId="{D4C0B391-3453-4074-8B51-47A15E02306E}" srcOrd="0" destOrd="0" parTransId="{3636807A-60B4-451F-8C29-057CE7CD4514}" sibTransId="{CE4B1DC6-D668-4153-9217-B26331BEFEC9}"/>
    <dgm:cxn modelId="{11A3BC84-7D37-4708-A247-024CA04D63C8}" type="presOf" srcId="{DCB2968A-9717-46D3-A568-88243818523F}" destId="{497D55DF-B0DB-448D-BAD5-FCB490E05D1F}" srcOrd="0" destOrd="0" presId="urn:microsoft.com/office/officeart/2009/3/layout/HorizontalOrganizationChart"/>
    <dgm:cxn modelId="{24F10237-8C81-4660-A267-AEB014AB510D}" type="presOf" srcId="{71C3C3EB-3200-4CDF-9DAF-87B96A59C157}" destId="{C538EB6B-52CC-4DCB-9B86-F38E3F57071B}" srcOrd="0" destOrd="0" presId="urn:microsoft.com/office/officeart/2009/3/layout/HorizontalOrganizationChart"/>
    <dgm:cxn modelId="{615AA5BF-ED7E-4F23-BF85-629B16F1D044}" type="presOf" srcId="{B0E3E63B-3A21-4F49-BFAB-D832FE27E994}" destId="{AB6497D9-B7C5-43AB-AB66-DCAF01B27528}" srcOrd="1" destOrd="0" presId="urn:microsoft.com/office/officeart/2009/3/layout/HorizontalOrganizationChart"/>
    <dgm:cxn modelId="{FD416E0A-202C-483B-B34D-35449D0EB085}" srcId="{D4C0B391-3453-4074-8B51-47A15E02306E}" destId="{7DAEE478-FCD4-4E6F-9185-E5A9A221E6B0}" srcOrd="7" destOrd="0" parTransId="{71C3C3EB-3200-4CDF-9DAF-87B96A59C157}" sibTransId="{C0D0A167-A3E9-4F19-982D-28C59976F922}"/>
    <dgm:cxn modelId="{95D4333B-B2D0-447B-AA4A-9D6448AA4560}" type="presOf" srcId="{A3DEE3EC-BEF4-4D9E-A83A-7063996A1F19}" destId="{56D4BECB-BFC6-4E1D-BC81-427B0B921C5D}" srcOrd="0" destOrd="0" presId="urn:microsoft.com/office/officeart/2009/3/layout/HorizontalOrganizationChart"/>
    <dgm:cxn modelId="{62D1DF46-D240-41D8-9B5C-D37ED6B27447}" type="presOf" srcId="{046F74CE-9535-47F0-859B-4361F146132C}" destId="{505DFD00-F185-4897-AAAE-9A049978A3A1}" srcOrd="0" destOrd="0" presId="urn:microsoft.com/office/officeart/2009/3/layout/HorizontalOrganizationChart"/>
    <dgm:cxn modelId="{E3D82591-0825-453D-9C38-1700C6015276}" type="presOf" srcId="{818CF851-0E0B-428A-845D-B944387328FD}" destId="{D44F8218-28F1-47F1-9364-73848C3614EA}" srcOrd="1" destOrd="0" presId="urn:microsoft.com/office/officeart/2009/3/layout/HorizontalOrganizationChart"/>
    <dgm:cxn modelId="{36CFEA6C-7142-4200-AA02-3077E7934E4B}" srcId="{D4C0B391-3453-4074-8B51-47A15E02306E}" destId="{7827F825-56C3-40F5-B965-3BFBD59FD096}" srcOrd="0" destOrd="0" parTransId="{677E4F3A-8519-46F5-8FA0-005BA86C5A19}" sibTransId="{C1A0C594-01BF-4002-9E50-EFE67BE41CD5}"/>
    <dgm:cxn modelId="{76AF380A-D8A8-439E-94B5-A521E1C39A1D}" type="presOf" srcId="{7827F825-56C3-40F5-B965-3BFBD59FD096}" destId="{00E18BEE-8EBA-4EC2-ADFB-14DF079396E5}" srcOrd="1" destOrd="0" presId="urn:microsoft.com/office/officeart/2009/3/layout/HorizontalOrganizationChart"/>
    <dgm:cxn modelId="{81D9A98F-091B-4177-8934-3F9F8E3F5FA0}" srcId="{D4C0B391-3453-4074-8B51-47A15E02306E}" destId="{181D545C-9607-43DD-98BA-6EC916054725}" srcOrd="2" destOrd="0" parTransId="{A3DEE3EC-BEF4-4D9E-A83A-7063996A1F19}" sibTransId="{0B34882C-46F8-4B2F-975B-682E92A2B768}"/>
    <dgm:cxn modelId="{D0590983-DDCF-4772-ABAC-29758D4F7A93}" type="presOf" srcId="{046F74CE-9535-47F0-859B-4361F146132C}" destId="{952528B8-F3A2-40B3-9A6E-A2035000AD72}" srcOrd="1" destOrd="0" presId="urn:microsoft.com/office/officeart/2009/3/layout/HorizontalOrganizationChart"/>
    <dgm:cxn modelId="{1447E1B1-A4EA-48F8-AB51-48112D125141}" type="presOf" srcId="{6E77EA50-D04D-49DB-B500-CDF2FA025A10}" destId="{CDAB00E2-F0F5-4ECD-88D5-43432F29FB39}" srcOrd="0" destOrd="0" presId="urn:microsoft.com/office/officeart/2009/3/layout/HorizontalOrganizationChart"/>
    <dgm:cxn modelId="{22E8A57A-A1E5-4060-ABAA-5CBA42295EF7}" type="presOf" srcId="{0A64E5BF-C4D5-492C-909F-F48DB3608EFA}" destId="{2B336201-86E4-4596-9DE9-75CDF9568E74}" srcOrd="0" destOrd="0" presId="urn:microsoft.com/office/officeart/2009/3/layout/HorizontalOrganizationChart"/>
    <dgm:cxn modelId="{BE1D6D31-8BD0-42FB-90DC-811CC894431A}" type="presOf" srcId="{818CF851-0E0B-428A-845D-B944387328FD}" destId="{57AB7716-901C-463D-80D2-BA196CE49D30}" srcOrd="0" destOrd="0" presId="urn:microsoft.com/office/officeart/2009/3/layout/HorizontalOrganizationChart"/>
    <dgm:cxn modelId="{28D4B458-5275-408E-8B25-B405B1CE8C5D}" type="presOf" srcId="{D4C0B391-3453-4074-8B51-47A15E02306E}" destId="{4665AD5B-9876-4765-95FE-4A9C20B09525}" srcOrd="1" destOrd="0" presId="urn:microsoft.com/office/officeart/2009/3/layout/HorizontalOrganizationChart"/>
    <dgm:cxn modelId="{88D376F3-75C8-4D70-8DF5-4BBFCC235903}" type="presOf" srcId="{B0E3E63B-3A21-4F49-BFAB-D832FE27E994}" destId="{0E15451C-F635-461A-8A29-FC62B2860521}" srcOrd="0" destOrd="0" presId="urn:microsoft.com/office/officeart/2009/3/layout/HorizontalOrganizationChart"/>
    <dgm:cxn modelId="{F3861EA1-E2D3-4FF3-B4BE-A939967D7900}" type="presOf" srcId="{677E4F3A-8519-46F5-8FA0-005BA86C5A19}" destId="{A19DC890-1A96-4F33-A3A4-9D76C21E28FB}" srcOrd="0" destOrd="0" presId="urn:microsoft.com/office/officeart/2009/3/layout/HorizontalOrganizationChart"/>
    <dgm:cxn modelId="{07C988EB-729E-4A1B-92C4-451B4E05517C}" type="presOf" srcId="{181D545C-9607-43DD-98BA-6EC916054725}" destId="{0E9E39E4-5F0E-4A22-82D0-04298E43EF1A}" srcOrd="0" destOrd="0" presId="urn:microsoft.com/office/officeart/2009/3/layout/HorizontalOrganizationChart"/>
    <dgm:cxn modelId="{30B9E4BC-B965-4450-B19C-8098D6427473}" type="presOf" srcId="{891AAD68-9F72-4BCD-81F8-48AE21D6C3BA}" destId="{E41830B6-03F7-48D8-A0A7-5B92A4F3DCB4}" srcOrd="0" destOrd="0" presId="urn:microsoft.com/office/officeart/2009/3/layout/HorizontalOrganizationChart"/>
    <dgm:cxn modelId="{6FD622F6-38D8-4B26-9360-1B1CA49D1B08}" type="presOf" srcId="{414388C9-2703-4255-84B6-E003F4DBF60E}" destId="{1A1C5381-BE4C-4461-822D-195F115A79C8}" srcOrd="0" destOrd="0" presId="urn:microsoft.com/office/officeart/2009/3/layout/HorizontalOrganizationChart"/>
    <dgm:cxn modelId="{35974581-B5EA-4C79-B41E-95B4D039ABA4}" type="presOf" srcId="{7DAEE478-FCD4-4E6F-9185-E5A9A221E6B0}" destId="{06A3F0C1-2ADD-42BC-AC91-B388575EE2E9}" srcOrd="0" destOrd="0" presId="urn:microsoft.com/office/officeart/2009/3/layout/HorizontalOrganizationChart"/>
    <dgm:cxn modelId="{1C1C9B31-EC4F-4540-81F1-216D0BF14C99}" type="presOf" srcId="{0B1A6D15-8987-42DB-B5C9-93AEF5B7C7E3}" destId="{287FDCA7-2028-4869-A18B-68B29D7FDB76}" srcOrd="1" destOrd="0" presId="urn:microsoft.com/office/officeart/2009/3/layout/HorizontalOrganizationChart"/>
    <dgm:cxn modelId="{0027B58B-B7FE-4306-930C-D97F8BB40913}" type="presOf" srcId="{0B1A6D15-8987-42DB-B5C9-93AEF5B7C7E3}" destId="{3634B140-EF97-4F71-BF14-E4EEF0D61ECE}" srcOrd="0" destOrd="0" presId="urn:microsoft.com/office/officeart/2009/3/layout/HorizontalOrganizationChart"/>
    <dgm:cxn modelId="{52667E82-8581-4876-9BAB-FA129810FCE4}" srcId="{D4C0B391-3453-4074-8B51-47A15E02306E}" destId="{414388C9-2703-4255-84B6-E003F4DBF60E}" srcOrd="3" destOrd="0" parTransId="{891AAD68-9F72-4BCD-81F8-48AE21D6C3BA}" sibTransId="{35E62FFD-A270-4AB3-8D96-4B3E42C70580}"/>
    <dgm:cxn modelId="{38EFED00-6645-4AC0-8EB9-0CD9270168EA}" type="presOf" srcId="{181D545C-9607-43DD-98BA-6EC916054725}" destId="{B064F7F3-B1AA-4D0F-8CDF-07DFF3FF6A07}" srcOrd="1" destOrd="0" presId="urn:microsoft.com/office/officeart/2009/3/layout/HorizontalOrganizationChart"/>
    <dgm:cxn modelId="{4EFACE47-5698-4062-90D5-D6BF1657A49B}" type="presParOf" srcId="{28E49270-078A-4642-A8BD-C9E144E3DFF6}" destId="{BD71382B-F52D-49B8-96FC-8234D04A7953}" srcOrd="0" destOrd="0" presId="urn:microsoft.com/office/officeart/2009/3/layout/HorizontalOrganizationChart"/>
    <dgm:cxn modelId="{DB9AF213-2241-4B3F-A90F-C4B7C89CA734}" type="presParOf" srcId="{BD71382B-F52D-49B8-96FC-8234D04A7953}" destId="{D367CD23-6636-4C70-A416-657054807CE7}" srcOrd="0" destOrd="0" presId="urn:microsoft.com/office/officeart/2009/3/layout/HorizontalOrganizationChart"/>
    <dgm:cxn modelId="{3A2F4A6E-4564-47A0-8B11-88EE6D8F69F0}" type="presParOf" srcId="{D367CD23-6636-4C70-A416-657054807CE7}" destId="{63CC1B0D-0DE1-48C3-9D79-06C6F394E6DE}" srcOrd="0" destOrd="0" presId="urn:microsoft.com/office/officeart/2009/3/layout/HorizontalOrganizationChart"/>
    <dgm:cxn modelId="{900849D6-B6E6-47E0-B7C6-FC92F369843E}" type="presParOf" srcId="{D367CD23-6636-4C70-A416-657054807CE7}" destId="{4665AD5B-9876-4765-95FE-4A9C20B09525}" srcOrd="1" destOrd="0" presId="urn:microsoft.com/office/officeart/2009/3/layout/HorizontalOrganizationChart"/>
    <dgm:cxn modelId="{13CD30B7-45ED-479C-9002-63F523FE5607}" type="presParOf" srcId="{BD71382B-F52D-49B8-96FC-8234D04A7953}" destId="{9F1BAE14-AC61-4E9A-AEFB-81120361EA5A}" srcOrd="1" destOrd="0" presId="urn:microsoft.com/office/officeart/2009/3/layout/HorizontalOrganizationChart"/>
    <dgm:cxn modelId="{6A4DF79B-A3D0-4F54-BF35-875FB9EEAF84}" type="presParOf" srcId="{9F1BAE14-AC61-4E9A-AEFB-81120361EA5A}" destId="{A19DC890-1A96-4F33-A3A4-9D76C21E28FB}" srcOrd="0" destOrd="0" presId="urn:microsoft.com/office/officeart/2009/3/layout/HorizontalOrganizationChart"/>
    <dgm:cxn modelId="{5FCC14A2-4232-41D1-9594-03C77FAFB8D4}" type="presParOf" srcId="{9F1BAE14-AC61-4E9A-AEFB-81120361EA5A}" destId="{C63C8412-035B-49EF-9CD7-5296F7AEC762}" srcOrd="1" destOrd="0" presId="urn:microsoft.com/office/officeart/2009/3/layout/HorizontalOrganizationChart"/>
    <dgm:cxn modelId="{333BAE59-E076-4516-8B28-CE648C5FFB10}" type="presParOf" srcId="{C63C8412-035B-49EF-9CD7-5296F7AEC762}" destId="{7B32105A-BF73-4223-83A8-09F68E671BC4}" srcOrd="0" destOrd="0" presId="urn:microsoft.com/office/officeart/2009/3/layout/HorizontalOrganizationChart"/>
    <dgm:cxn modelId="{67AB17A5-3FB0-42F1-B337-74D3DC9B3CC8}" type="presParOf" srcId="{7B32105A-BF73-4223-83A8-09F68E671BC4}" destId="{63A976CC-A8BE-4EB3-80AF-28F736E58CFD}" srcOrd="0" destOrd="0" presId="urn:microsoft.com/office/officeart/2009/3/layout/HorizontalOrganizationChart"/>
    <dgm:cxn modelId="{F360D046-5B08-46EA-A504-32F51E2873C2}" type="presParOf" srcId="{7B32105A-BF73-4223-83A8-09F68E671BC4}" destId="{00E18BEE-8EBA-4EC2-ADFB-14DF079396E5}" srcOrd="1" destOrd="0" presId="urn:microsoft.com/office/officeart/2009/3/layout/HorizontalOrganizationChart"/>
    <dgm:cxn modelId="{92067041-8FA9-4875-847A-9F639D19D627}" type="presParOf" srcId="{C63C8412-035B-49EF-9CD7-5296F7AEC762}" destId="{7E8930B7-E64E-4A5A-A27B-4640D0203914}" srcOrd="1" destOrd="0" presId="urn:microsoft.com/office/officeart/2009/3/layout/HorizontalOrganizationChart"/>
    <dgm:cxn modelId="{D9C7783F-2B3F-41A4-8312-7B30F2A7591C}" type="presParOf" srcId="{C63C8412-035B-49EF-9CD7-5296F7AEC762}" destId="{187B98E9-08AA-4640-B613-80CD14E050B1}" srcOrd="2" destOrd="0" presId="urn:microsoft.com/office/officeart/2009/3/layout/HorizontalOrganizationChart"/>
    <dgm:cxn modelId="{BC8CCC7C-C6FE-4AD0-9737-9F37D8EADAA5}" type="presParOf" srcId="{9F1BAE14-AC61-4E9A-AEFB-81120361EA5A}" destId="{A62E6A05-8951-4535-84E9-6FB1E25E535E}" srcOrd="2" destOrd="0" presId="urn:microsoft.com/office/officeart/2009/3/layout/HorizontalOrganizationChart"/>
    <dgm:cxn modelId="{B1420A88-C1B8-4A80-ACAB-98B87DB10689}" type="presParOf" srcId="{9F1BAE14-AC61-4E9A-AEFB-81120361EA5A}" destId="{0E50A2C0-3E5E-4118-8CC4-147DD0947293}" srcOrd="3" destOrd="0" presId="urn:microsoft.com/office/officeart/2009/3/layout/HorizontalOrganizationChart"/>
    <dgm:cxn modelId="{D6908FFE-3FD3-4F58-A0F0-81C758EF3764}" type="presParOf" srcId="{0E50A2C0-3E5E-4118-8CC4-147DD0947293}" destId="{1E6F5F8F-5382-49E8-89F0-59EC7788AA48}" srcOrd="0" destOrd="0" presId="urn:microsoft.com/office/officeart/2009/3/layout/HorizontalOrganizationChart"/>
    <dgm:cxn modelId="{C93A9A4C-21CD-4978-ADFA-548008489AAE}" type="presParOf" srcId="{1E6F5F8F-5382-49E8-89F0-59EC7788AA48}" destId="{3634B140-EF97-4F71-BF14-E4EEF0D61ECE}" srcOrd="0" destOrd="0" presId="urn:microsoft.com/office/officeart/2009/3/layout/HorizontalOrganizationChart"/>
    <dgm:cxn modelId="{0B4142B2-CDF7-44D5-8383-828F6BCD1D3E}" type="presParOf" srcId="{1E6F5F8F-5382-49E8-89F0-59EC7788AA48}" destId="{287FDCA7-2028-4869-A18B-68B29D7FDB76}" srcOrd="1" destOrd="0" presId="urn:microsoft.com/office/officeart/2009/3/layout/HorizontalOrganizationChart"/>
    <dgm:cxn modelId="{9195B0B6-4FD6-478D-B791-7842372495B0}" type="presParOf" srcId="{0E50A2C0-3E5E-4118-8CC4-147DD0947293}" destId="{4336F248-C861-4990-957C-518B447B350C}" srcOrd="1" destOrd="0" presId="urn:microsoft.com/office/officeart/2009/3/layout/HorizontalOrganizationChart"/>
    <dgm:cxn modelId="{F125893A-782A-401D-933F-CAEDABB7FBEC}" type="presParOf" srcId="{0E50A2C0-3E5E-4118-8CC4-147DD0947293}" destId="{F700D0DA-C66C-440B-81B9-1ECA56718398}" srcOrd="2" destOrd="0" presId="urn:microsoft.com/office/officeart/2009/3/layout/HorizontalOrganizationChart"/>
    <dgm:cxn modelId="{2FA03737-186E-4BF8-98F7-42637534773A}" type="presParOf" srcId="{9F1BAE14-AC61-4E9A-AEFB-81120361EA5A}" destId="{56D4BECB-BFC6-4E1D-BC81-427B0B921C5D}" srcOrd="4" destOrd="0" presId="urn:microsoft.com/office/officeart/2009/3/layout/HorizontalOrganizationChart"/>
    <dgm:cxn modelId="{BBCDCB89-E8B5-449C-A21E-66172619B677}" type="presParOf" srcId="{9F1BAE14-AC61-4E9A-AEFB-81120361EA5A}" destId="{AB91EA59-8255-4335-A0D6-BC90C391328A}" srcOrd="5" destOrd="0" presId="urn:microsoft.com/office/officeart/2009/3/layout/HorizontalOrganizationChart"/>
    <dgm:cxn modelId="{C98F9295-DD2C-4FA0-B49D-91A549744BD8}" type="presParOf" srcId="{AB91EA59-8255-4335-A0D6-BC90C391328A}" destId="{C7BFACD1-CE37-42B9-A2DA-52DA55BDDE26}" srcOrd="0" destOrd="0" presId="urn:microsoft.com/office/officeart/2009/3/layout/HorizontalOrganizationChart"/>
    <dgm:cxn modelId="{9F2A869F-B849-4E4A-9FA7-6A50CB563644}" type="presParOf" srcId="{C7BFACD1-CE37-42B9-A2DA-52DA55BDDE26}" destId="{0E9E39E4-5F0E-4A22-82D0-04298E43EF1A}" srcOrd="0" destOrd="0" presId="urn:microsoft.com/office/officeart/2009/3/layout/HorizontalOrganizationChart"/>
    <dgm:cxn modelId="{D7A70E3C-A0AA-4E53-92E2-FAF8A1982181}" type="presParOf" srcId="{C7BFACD1-CE37-42B9-A2DA-52DA55BDDE26}" destId="{B064F7F3-B1AA-4D0F-8CDF-07DFF3FF6A07}" srcOrd="1" destOrd="0" presId="urn:microsoft.com/office/officeart/2009/3/layout/HorizontalOrganizationChart"/>
    <dgm:cxn modelId="{DDA8AD81-B0E8-41B3-A122-8EC17927A121}" type="presParOf" srcId="{AB91EA59-8255-4335-A0D6-BC90C391328A}" destId="{1CF9D750-727C-4246-8913-6AE792DEA5B8}" srcOrd="1" destOrd="0" presId="urn:microsoft.com/office/officeart/2009/3/layout/HorizontalOrganizationChart"/>
    <dgm:cxn modelId="{177F4459-5A36-46A6-994A-BB90CD1B60A7}" type="presParOf" srcId="{AB91EA59-8255-4335-A0D6-BC90C391328A}" destId="{6CDB7AEA-D71F-4242-A70B-9068D826C55F}" srcOrd="2" destOrd="0" presId="urn:microsoft.com/office/officeart/2009/3/layout/HorizontalOrganizationChart"/>
    <dgm:cxn modelId="{E5AF3681-447B-4FA9-A43F-D586909FCC6E}" type="presParOf" srcId="{9F1BAE14-AC61-4E9A-AEFB-81120361EA5A}" destId="{E41830B6-03F7-48D8-A0A7-5B92A4F3DCB4}" srcOrd="6" destOrd="0" presId="urn:microsoft.com/office/officeart/2009/3/layout/HorizontalOrganizationChart"/>
    <dgm:cxn modelId="{972D4740-D581-49A3-A5A1-76A73F4687FE}" type="presParOf" srcId="{9F1BAE14-AC61-4E9A-AEFB-81120361EA5A}" destId="{5ACADFB0-7C63-49B5-9806-D7B2D1347FF7}" srcOrd="7" destOrd="0" presId="urn:microsoft.com/office/officeart/2009/3/layout/HorizontalOrganizationChart"/>
    <dgm:cxn modelId="{4E890661-819D-4A7C-A338-F9762245B214}" type="presParOf" srcId="{5ACADFB0-7C63-49B5-9806-D7B2D1347FF7}" destId="{C666863A-D3DC-476F-838F-4754E70C86E5}" srcOrd="0" destOrd="0" presId="urn:microsoft.com/office/officeart/2009/3/layout/HorizontalOrganizationChart"/>
    <dgm:cxn modelId="{2EDC0C65-F999-4DFE-B63C-8B6F6E75F1ED}" type="presParOf" srcId="{C666863A-D3DC-476F-838F-4754E70C86E5}" destId="{1A1C5381-BE4C-4461-822D-195F115A79C8}" srcOrd="0" destOrd="0" presId="urn:microsoft.com/office/officeart/2009/3/layout/HorizontalOrganizationChart"/>
    <dgm:cxn modelId="{1A81E02C-A412-49A8-AFE6-FC7DB91EE796}" type="presParOf" srcId="{C666863A-D3DC-476F-838F-4754E70C86E5}" destId="{3E0A3DE1-E1DC-405C-B5D9-1437A3D3BC30}" srcOrd="1" destOrd="0" presId="urn:microsoft.com/office/officeart/2009/3/layout/HorizontalOrganizationChart"/>
    <dgm:cxn modelId="{EDD2F8DC-D35D-4DDB-9285-CCE61E1D0DC9}" type="presParOf" srcId="{5ACADFB0-7C63-49B5-9806-D7B2D1347FF7}" destId="{B7E8A971-5678-4AE1-B495-8787A5EBB553}" srcOrd="1" destOrd="0" presId="urn:microsoft.com/office/officeart/2009/3/layout/HorizontalOrganizationChart"/>
    <dgm:cxn modelId="{A3BE19BB-500F-4C8E-9F01-0CC18204136E}" type="presParOf" srcId="{5ACADFB0-7C63-49B5-9806-D7B2D1347FF7}" destId="{DBB90D28-992D-4FB2-ABB4-730721726E38}" srcOrd="2" destOrd="0" presId="urn:microsoft.com/office/officeart/2009/3/layout/HorizontalOrganizationChart"/>
    <dgm:cxn modelId="{B11FAFA8-C510-4F39-990B-0D4826B8A896}" type="presParOf" srcId="{9F1BAE14-AC61-4E9A-AEFB-81120361EA5A}" destId="{CDAB00E2-F0F5-4ECD-88D5-43432F29FB39}" srcOrd="8" destOrd="0" presId="urn:microsoft.com/office/officeart/2009/3/layout/HorizontalOrganizationChart"/>
    <dgm:cxn modelId="{CC135C05-EEFE-4696-964B-6F47C1F65B14}" type="presParOf" srcId="{9F1BAE14-AC61-4E9A-AEFB-81120361EA5A}" destId="{167121F8-4DC4-4E4D-9235-C952E654D023}" srcOrd="9" destOrd="0" presId="urn:microsoft.com/office/officeart/2009/3/layout/HorizontalOrganizationChart"/>
    <dgm:cxn modelId="{9AB6A247-EE08-4B95-BBBD-22B7601BEFE5}" type="presParOf" srcId="{167121F8-4DC4-4E4D-9235-C952E654D023}" destId="{E6C45A06-D9F3-4A93-A068-178627E7878F}" srcOrd="0" destOrd="0" presId="urn:microsoft.com/office/officeart/2009/3/layout/HorizontalOrganizationChart"/>
    <dgm:cxn modelId="{6AF17243-5375-4789-8562-4C0C30097496}" type="presParOf" srcId="{E6C45A06-D9F3-4A93-A068-178627E7878F}" destId="{57AB7716-901C-463D-80D2-BA196CE49D30}" srcOrd="0" destOrd="0" presId="urn:microsoft.com/office/officeart/2009/3/layout/HorizontalOrganizationChart"/>
    <dgm:cxn modelId="{47BAFB16-898D-4926-8DB0-B3813F8BE451}" type="presParOf" srcId="{E6C45A06-D9F3-4A93-A068-178627E7878F}" destId="{D44F8218-28F1-47F1-9364-73848C3614EA}" srcOrd="1" destOrd="0" presId="urn:microsoft.com/office/officeart/2009/3/layout/HorizontalOrganizationChart"/>
    <dgm:cxn modelId="{E1A68149-D1F3-4B94-88D3-64031812CE29}" type="presParOf" srcId="{167121F8-4DC4-4E4D-9235-C952E654D023}" destId="{C4262593-3DF0-40D7-8603-0988195C5F13}" srcOrd="1" destOrd="0" presId="urn:microsoft.com/office/officeart/2009/3/layout/HorizontalOrganizationChart"/>
    <dgm:cxn modelId="{6A01B8AD-9F63-4E94-82B6-899CFA7394F0}" type="presParOf" srcId="{167121F8-4DC4-4E4D-9235-C952E654D023}" destId="{D9004CA2-F68A-4C4A-B81F-BFA5C568A6F4}" srcOrd="2" destOrd="0" presId="urn:microsoft.com/office/officeart/2009/3/layout/HorizontalOrganizationChart"/>
    <dgm:cxn modelId="{FE0A2BD3-6C09-497A-8821-897DFC4018F4}" type="presParOf" srcId="{9F1BAE14-AC61-4E9A-AEFB-81120361EA5A}" destId="{2B336201-86E4-4596-9DE9-75CDF9568E74}" srcOrd="10" destOrd="0" presId="urn:microsoft.com/office/officeart/2009/3/layout/HorizontalOrganizationChart"/>
    <dgm:cxn modelId="{A18C5BF6-6875-44F4-A72A-DEB14F599D23}" type="presParOf" srcId="{9F1BAE14-AC61-4E9A-AEFB-81120361EA5A}" destId="{ABF1E120-F16A-4D69-B558-27F1636F61D5}" srcOrd="11" destOrd="0" presId="urn:microsoft.com/office/officeart/2009/3/layout/HorizontalOrganizationChart"/>
    <dgm:cxn modelId="{404174D1-89F1-4D1A-9FE1-4626CD203236}" type="presParOf" srcId="{ABF1E120-F16A-4D69-B558-27F1636F61D5}" destId="{9729CC7F-1CEE-40BB-9A2A-9312C2160CA9}" srcOrd="0" destOrd="0" presId="urn:microsoft.com/office/officeart/2009/3/layout/HorizontalOrganizationChart"/>
    <dgm:cxn modelId="{76E5AC66-384D-4C02-BB4C-41222B68C80B}" type="presParOf" srcId="{9729CC7F-1CEE-40BB-9A2A-9312C2160CA9}" destId="{505DFD00-F185-4897-AAAE-9A049978A3A1}" srcOrd="0" destOrd="0" presId="urn:microsoft.com/office/officeart/2009/3/layout/HorizontalOrganizationChart"/>
    <dgm:cxn modelId="{8F3EEE27-40D9-429F-9BD1-BB743F67BE5F}" type="presParOf" srcId="{9729CC7F-1CEE-40BB-9A2A-9312C2160CA9}" destId="{952528B8-F3A2-40B3-9A6E-A2035000AD72}" srcOrd="1" destOrd="0" presId="urn:microsoft.com/office/officeart/2009/3/layout/HorizontalOrganizationChart"/>
    <dgm:cxn modelId="{5AC25871-9E61-4C6B-B7E5-86ECB804B31E}" type="presParOf" srcId="{ABF1E120-F16A-4D69-B558-27F1636F61D5}" destId="{04C9A1FE-24A3-457F-9C21-489BE52F50A9}" srcOrd="1" destOrd="0" presId="urn:microsoft.com/office/officeart/2009/3/layout/HorizontalOrganizationChart"/>
    <dgm:cxn modelId="{5CCEE113-2288-4A35-9A13-58239E3AEADC}" type="presParOf" srcId="{ABF1E120-F16A-4D69-B558-27F1636F61D5}" destId="{EFFDAA7F-0871-456C-8B51-F5CB894D1616}" srcOrd="2" destOrd="0" presId="urn:microsoft.com/office/officeart/2009/3/layout/HorizontalOrganizationChart"/>
    <dgm:cxn modelId="{3A25C74F-52E9-4DD1-8567-7ABB49C688B1}" type="presParOf" srcId="{9F1BAE14-AC61-4E9A-AEFB-81120361EA5A}" destId="{497D55DF-B0DB-448D-BAD5-FCB490E05D1F}" srcOrd="12" destOrd="0" presId="urn:microsoft.com/office/officeart/2009/3/layout/HorizontalOrganizationChart"/>
    <dgm:cxn modelId="{3634DA76-B686-432D-A09B-23650A957E3A}" type="presParOf" srcId="{9F1BAE14-AC61-4E9A-AEFB-81120361EA5A}" destId="{7F4BB764-5398-4372-AE80-3A81E1AC6C65}" srcOrd="13" destOrd="0" presId="urn:microsoft.com/office/officeart/2009/3/layout/HorizontalOrganizationChart"/>
    <dgm:cxn modelId="{0D7D617A-9626-429A-8743-481654D34925}" type="presParOf" srcId="{7F4BB764-5398-4372-AE80-3A81E1AC6C65}" destId="{FC79FD2E-5A97-4CEE-BED1-23892808534B}" srcOrd="0" destOrd="0" presId="urn:microsoft.com/office/officeart/2009/3/layout/HorizontalOrganizationChart"/>
    <dgm:cxn modelId="{BD6EC82D-9D5C-4CFF-8055-03CC90DECAC6}" type="presParOf" srcId="{FC79FD2E-5A97-4CEE-BED1-23892808534B}" destId="{0E15451C-F635-461A-8A29-FC62B2860521}" srcOrd="0" destOrd="0" presId="urn:microsoft.com/office/officeart/2009/3/layout/HorizontalOrganizationChart"/>
    <dgm:cxn modelId="{51BF03F1-4AF6-4328-8A83-CF37DF897CD3}" type="presParOf" srcId="{FC79FD2E-5A97-4CEE-BED1-23892808534B}" destId="{AB6497D9-B7C5-43AB-AB66-DCAF01B27528}" srcOrd="1" destOrd="0" presId="urn:microsoft.com/office/officeart/2009/3/layout/HorizontalOrganizationChart"/>
    <dgm:cxn modelId="{0148BE80-1FB6-4733-B1B0-B35C5655EE3A}" type="presParOf" srcId="{7F4BB764-5398-4372-AE80-3A81E1AC6C65}" destId="{30051529-050C-49E0-92E0-FE218B7F67F0}" srcOrd="1" destOrd="0" presId="urn:microsoft.com/office/officeart/2009/3/layout/HorizontalOrganizationChart"/>
    <dgm:cxn modelId="{9180E17A-EFC9-4779-B87F-335B459F0D96}" type="presParOf" srcId="{7F4BB764-5398-4372-AE80-3A81E1AC6C65}" destId="{8B14CD53-3620-494E-ADDA-514B67810CE7}" srcOrd="2" destOrd="0" presId="urn:microsoft.com/office/officeart/2009/3/layout/HorizontalOrganizationChart"/>
    <dgm:cxn modelId="{552C8D73-A9EA-4F14-A047-5A3801D52365}" type="presParOf" srcId="{9F1BAE14-AC61-4E9A-AEFB-81120361EA5A}" destId="{C538EB6B-52CC-4DCB-9B86-F38E3F57071B}" srcOrd="14" destOrd="0" presId="urn:microsoft.com/office/officeart/2009/3/layout/HorizontalOrganizationChart"/>
    <dgm:cxn modelId="{C68C526E-2C1F-42E4-9AE6-D3731B551D14}" type="presParOf" srcId="{9F1BAE14-AC61-4E9A-AEFB-81120361EA5A}" destId="{11413C22-45A4-4C91-9CC0-7F86515D5FFA}" srcOrd="15" destOrd="0" presId="urn:microsoft.com/office/officeart/2009/3/layout/HorizontalOrganizationChart"/>
    <dgm:cxn modelId="{B9BAE6CA-38D0-4D27-9CDF-E621EB3D7160}" type="presParOf" srcId="{11413C22-45A4-4C91-9CC0-7F86515D5FFA}" destId="{0ADDDC5E-5286-47EA-9292-F0ACE47AD688}" srcOrd="0" destOrd="0" presId="urn:microsoft.com/office/officeart/2009/3/layout/HorizontalOrganizationChart"/>
    <dgm:cxn modelId="{FC07CCD1-8A5F-42E3-9DF8-AC5ECB0E4009}" type="presParOf" srcId="{0ADDDC5E-5286-47EA-9292-F0ACE47AD688}" destId="{06A3F0C1-2ADD-42BC-AC91-B388575EE2E9}" srcOrd="0" destOrd="0" presId="urn:microsoft.com/office/officeart/2009/3/layout/HorizontalOrganizationChart"/>
    <dgm:cxn modelId="{BBA7EF89-B671-49DD-B971-D2678A430011}" type="presParOf" srcId="{0ADDDC5E-5286-47EA-9292-F0ACE47AD688}" destId="{140EDF9D-130E-4B85-8E80-77B66AF0C270}" srcOrd="1" destOrd="0" presId="urn:microsoft.com/office/officeart/2009/3/layout/HorizontalOrganizationChart"/>
    <dgm:cxn modelId="{79B3572A-BE39-439C-93AE-AF2088FBEE68}" type="presParOf" srcId="{11413C22-45A4-4C91-9CC0-7F86515D5FFA}" destId="{29B57302-9924-4901-9CDA-964DED671669}" srcOrd="1" destOrd="0" presId="urn:microsoft.com/office/officeart/2009/3/layout/HorizontalOrganizationChart"/>
    <dgm:cxn modelId="{F060498C-515D-47A4-9491-EB3EEF67D73F}" type="presParOf" srcId="{11413C22-45A4-4C91-9CC0-7F86515D5FFA}" destId="{2B36CDAF-E659-4A01-AC55-64F5E68179F0}" srcOrd="2" destOrd="0" presId="urn:microsoft.com/office/officeart/2009/3/layout/HorizontalOrganizationChart"/>
    <dgm:cxn modelId="{B8EAA8FB-A8FF-4D05-8B8A-3BA448C372D5}" type="presParOf" srcId="{BD71382B-F52D-49B8-96FC-8234D04A7953}" destId="{C04D2F53-E90B-4220-B91C-25F5B5A72FA2}" srcOrd="2" destOrd="0" presId="urn:microsoft.com/office/officeart/2009/3/layout/HorizontalOrganizationChart"/>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19B4827-60FA-4CA1-B9A2-46830C05B8E6}" type="doc">
      <dgm:prSet loTypeId="urn:microsoft.com/office/officeart/2009/3/layout/HorizontalOrganizationChart" loCatId="hierarchy" qsTypeId="urn:microsoft.com/office/officeart/2005/8/quickstyle/simple3" qsCatId="simple" csTypeId="urn:microsoft.com/office/officeart/2005/8/colors/accent0_2" csCatId="mainScheme" phldr="1"/>
      <dgm:spPr/>
      <dgm:t>
        <a:bodyPr/>
        <a:lstStyle/>
        <a:p>
          <a:endParaRPr lang="lv-LV"/>
        </a:p>
      </dgm:t>
    </dgm:pt>
    <dgm:pt modelId="{99990E75-2465-4AD8-8549-307C30211C89}">
      <dgm:prSet phldrT="[Teksts]" custT="1"/>
      <dgm:spPr>
        <a:xfrm>
          <a:off x="245164" y="909132"/>
          <a:ext cx="1881039" cy="880485"/>
        </a:xfrm>
        <a:solidFill>
          <a:sysClr val="window" lastClr="FFFFFF">
            <a:lumMod val="95000"/>
          </a:sysClr>
        </a:solidFill>
        <a:ln>
          <a:noFill/>
        </a:ln>
        <a:effectLst/>
        <a:scene3d>
          <a:camera prst="orthographicFront"/>
          <a:lightRig rig="flat" dir="t"/>
        </a:scene3d>
        <a:sp3d prstMaterial="dkEdge">
          <a:bevelT w="8200" h="38100"/>
        </a:sp3d>
      </dgm:spPr>
      <dgm:t>
        <a:bodyPr/>
        <a:lstStyle/>
        <a:p>
          <a:r>
            <a:rPr lang="lv-LV" sz="1200" b="1">
              <a:solidFill>
                <a:sysClr val="windowText" lastClr="000000"/>
              </a:solidFill>
              <a:latin typeface="Times New Roman" panose="02020603050405020304" pitchFamily="18" charset="0"/>
              <a:ea typeface="+mn-ea"/>
              <a:cs typeface="Times New Roman" panose="02020603050405020304" pitchFamily="18" charset="0"/>
            </a:rPr>
            <a:t>Vidējās izglītības iestādes</a:t>
          </a:r>
        </a:p>
      </dgm:t>
    </dgm:pt>
    <dgm:pt modelId="{D937DCC4-A0BE-4BF8-90E6-8B9041EC559D}" type="parTrans" cxnId="{DED196BC-9835-44F9-8AD9-B19C49C00296}">
      <dgm:prSet/>
      <dgm:spPr/>
      <dgm:t>
        <a:bodyPr/>
        <a:lstStyle/>
        <a:p>
          <a:endParaRPr lang="lv-LV"/>
        </a:p>
      </dgm:t>
    </dgm:pt>
    <dgm:pt modelId="{D86D450F-C563-4E69-86F2-AD77FFB67471}" type="sibTrans" cxnId="{DED196BC-9835-44F9-8AD9-B19C49C00296}">
      <dgm:prSet/>
      <dgm:spPr/>
      <dgm:t>
        <a:bodyPr/>
        <a:lstStyle/>
        <a:p>
          <a:endParaRPr lang="lv-LV"/>
        </a:p>
      </dgm:t>
    </dgm:pt>
    <dgm:pt modelId="{E71986AE-BB84-4526-94EE-B6F07928CD04}">
      <dgm:prSet phldrT="[Teksts]" custT="1"/>
      <dgm:spPr>
        <a:xfrm>
          <a:off x="3324509" y="100"/>
          <a:ext cx="2519975" cy="400222"/>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Limbažu Valsts ģimnāzija</a:t>
          </a:r>
          <a:endParaRPr lang="lv-LV" sz="1200">
            <a:solidFill>
              <a:sysClr val="windowText" lastClr="000000"/>
            </a:solidFill>
            <a:latin typeface="Calibri" panose="020F0502020204030204"/>
            <a:ea typeface="+mn-ea"/>
            <a:cs typeface="+mn-cs"/>
          </a:endParaRPr>
        </a:p>
      </dgm:t>
    </dgm:pt>
    <dgm:pt modelId="{60F42DC6-87C6-497B-BAFF-9E0A1220837B}" type="parTrans" cxnId="{E63D4088-39D9-41EA-993D-447752041826}">
      <dgm:prSet/>
      <dgm:spPr>
        <a:xfrm>
          <a:off x="2126204" y="200212"/>
          <a:ext cx="1198305" cy="1149162"/>
        </a:xfrm>
        <a:noFill/>
        <a:ln w="12700" cap="flat" cmpd="sng" algn="ctr">
          <a:solidFill>
            <a:srgbClr val="E7E6E6">
              <a:lumMod val="75000"/>
            </a:srgbClr>
          </a:solidFill>
          <a:prstDash val="solid"/>
          <a:miter lim="800000"/>
        </a:ln>
        <a:effectLst/>
      </dgm:spPr>
      <dgm:t>
        <a:bodyPr/>
        <a:lstStyle/>
        <a:p>
          <a:endParaRPr lang="lv-LV"/>
        </a:p>
      </dgm:t>
    </dgm:pt>
    <dgm:pt modelId="{555D31EE-F1B6-44C8-90DE-DF7CBBF5FF6B}" type="sibTrans" cxnId="{E63D4088-39D9-41EA-993D-447752041826}">
      <dgm:prSet/>
      <dgm:spPr/>
      <dgm:t>
        <a:bodyPr/>
        <a:lstStyle/>
        <a:p>
          <a:endParaRPr lang="lv-LV"/>
        </a:p>
      </dgm:t>
    </dgm:pt>
    <dgm:pt modelId="{087C3A8B-0F67-4DEA-9C70-F6F8FB14C5C7}">
      <dgm:prSet phldrT="[Teksts]" custT="1"/>
      <dgm:spPr>
        <a:xfrm>
          <a:off x="3326067" y="1112441"/>
          <a:ext cx="2519975" cy="400222"/>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Limbažu vidusskola</a:t>
          </a:r>
          <a:endParaRPr lang="lv-LV" sz="1200">
            <a:solidFill>
              <a:sysClr val="windowText" lastClr="000000"/>
            </a:solidFill>
            <a:latin typeface="Calibri" panose="020F0502020204030204"/>
            <a:ea typeface="+mn-ea"/>
            <a:cs typeface="+mn-cs"/>
          </a:endParaRPr>
        </a:p>
      </dgm:t>
    </dgm:pt>
    <dgm:pt modelId="{3781A588-F5C2-498C-99D7-AFE272AC7F97}" type="parTrans" cxnId="{EFC529EC-A54B-4AB4-A317-D29ADD7DDA38}">
      <dgm:prSet/>
      <dgm:spPr>
        <a:xfrm>
          <a:off x="2126204" y="1266832"/>
          <a:ext cx="1199862" cy="91440"/>
        </a:xfrm>
        <a:noFill/>
        <a:ln w="12700" cap="flat" cmpd="sng" algn="ctr">
          <a:solidFill>
            <a:srgbClr val="E7E6E6">
              <a:lumMod val="75000"/>
            </a:srgbClr>
          </a:solidFill>
          <a:prstDash val="solid"/>
          <a:miter lim="800000"/>
        </a:ln>
        <a:effectLst/>
      </dgm:spPr>
      <dgm:t>
        <a:bodyPr/>
        <a:lstStyle/>
        <a:p>
          <a:endParaRPr lang="lv-LV"/>
        </a:p>
      </dgm:t>
    </dgm:pt>
    <dgm:pt modelId="{608A5710-0FA4-486C-B0CE-7B333793DFE9}" type="sibTrans" cxnId="{EFC529EC-A54B-4AB4-A317-D29ADD7DDA38}">
      <dgm:prSet/>
      <dgm:spPr/>
      <dgm:t>
        <a:bodyPr/>
        <a:lstStyle/>
        <a:p>
          <a:endParaRPr lang="lv-LV"/>
        </a:p>
      </dgm:t>
    </dgm:pt>
    <dgm:pt modelId="{801FA923-E921-4FC8-85CA-B9D5BD4593C9}">
      <dgm:prSet phldrT="[Teksts]" custT="1"/>
      <dgm:spPr>
        <a:xfrm>
          <a:off x="3324509" y="2298426"/>
          <a:ext cx="2519975" cy="400222"/>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Salacgrīvas vidusskola</a:t>
          </a:r>
          <a:endParaRPr lang="lv-LV" sz="1200">
            <a:solidFill>
              <a:sysClr val="windowText" lastClr="000000"/>
            </a:solidFill>
            <a:latin typeface="Calibri" panose="020F0502020204030204"/>
            <a:ea typeface="+mn-ea"/>
            <a:cs typeface="+mn-cs"/>
          </a:endParaRPr>
        </a:p>
      </dgm:t>
    </dgm:pt>
    <dgm:pt modelId="{6D2B2DED-81DC-4316-AF5C-4288A8BCFA18}" type="parTrans" cxnId="{3609304D-DA00-4B89-983D-AC91E9340F34}">
      <dgm:prSet/>
      <dgm:spPr>
        <a:xfrm>
          <a:off x="2126204" y="1349374"/>
          <a:ext cx="1198305" cy="1149162"/>
        </a:xfrm>
        <a:noFill/>
        <a:ln w="12700" cap="flat" cmpd="sng" algn="ctr">
          <a:solidFill>
            <a:srgbClr val="E7E6E6">
              <a:lumMod val="75000"/>
            </a:srgbClr>
          </a:solidFill>
          <a:prstDash val="solid"/>
          <a:miter lim="800000"/>
        </a:ln>
        <a:effectLst/>
      </dgm:spPr>
      <dgm:t>
        <a:bodyPr/>
        <a:lstStyle/>
        <a:p>
          <a:endParaRPr lang="lv-LV"/>
        </a:p>
      </dgm:t>
    </dgm:pt>
    <dgm:pt modelId="{D0969878-1ABD-4EA9-90F4-2DC4F773BB17}" type="sibTrans" cxnId="{3609304D-DA00-4B89-983D-AC91E9340F34}">
      <dgm:prSet/>
      <dgm:spPr/>
      <dgm:t>
        <a:bodyPr/>
        <a:lstStyle/>
        <a:p>
          <a:endParaRPr lang="lv-LV"/>
        </a:p>
      </dgm:t>
    </dgm:pt>
    <dgm:pt modelId="{38F635CF-E0D1-4B5C-A4FD-72BCD1DAFA87}" type="pres">
      <dgm:prSet presAssocID="{119B4827-60FA-4CA1-B9A2-46830C05B8E6}" presName="hierChild1" presStyleCnt="0">
        <dgm:presLayoutVars>
          <dgm:orgChart val="1"/>
          <dgm:chPref val="1"/>
          <dgm:dir/>
          <dgm:animOne val="branch"/>
          <dgm:animLvl val="lvl"/>
          <dgm:resizeHandles/>
        </dgm:presLayoutVars>
      </dgm:prSet>
      <dgm:spPr/>
      <dgm:t>
        <a:bodyPr/>
        <a:lstStyle/>
        <a:p>
          <a:endParaRPr lang="lv-LV"/>
        </a:p>
      </dgm:t>
    </dgm:pt>
    <dgm:pt modelId="{BD3798DB-781C-4352-9A81-D52705B2522E}" type="pres">
      <dgm:prSet presAssocID="{99990E75-2465-4AD8-8549-307C30211C89}" presName="hierRoot1" presStyleCnt="0">
        <dgm:presLayoutVars>
          <dgm:hierBranch val="init"/>
        </dgm:presLayoutVars>
      </dgm:prSet>
      <dgm:spPr/>
    </dgm:pt>
    <dgm:pt modelId="{C0A242DF-B10C-48B9-9415-5E29319F58F8}" type="pres">
      <dgm:prSet presAssocID="{99990E75-2465-4AD8-8549-307C30211C89}" presName="rootComposite1" presStyleCnt="0"/>
      <dgm:spPr/>
    </dgm:pt>
    <dgm:pt modelId="{FBD93407-0F09-400C-A627-578B053F2FF5}" type="pres">
      <dgm:prSet presAssocID="{99990E75-2465-4AD8-8549-307C30211C89}" presName="rootText1" presStyleLbl="node0" presStyleIdx="0" presStyleCnt="1" custScaleX="31395" custScaleY="48182">
        <dgm:presLayoutVars>
          <dgm:chPref val="3"/>
        </dgm:presLayoutVars>
      </dgm:prSet>
      <dgm:spPr>
        <a:prstGeom prst="rect">
          <a:avLst/>
        </a:prstGeom>
      </dgm:spPr>
      <dgm:t>
        <a:bodyPr/>
        <a:lstStyle/>
        <a:p>
          <a:endParaRPr lang="lv-LV"/>
        </a:p>
      </dgm:t>
    </dgm:pt>
    <dgm:pt modelId="{BF2A6B03-0209-4691-A408-63CB58DDD509}" type="pres">
      <dgm:prSet presAssocID="{99990E75-2465-4AD8-8549-307C30211C89}" presName="rootConnector1" presStyleLbl="node1" presStyleIdx="0" presStyleCnt="0"/>
      <dgm:spPr/>
      <dgm:t>
        <a:bodyPr/>
        <a:lstStyle/>
        <a:p>
          <a:endParaRPr lang="lv-LV"/>
        </a:p>
      </dgm:t>
    </dgm:pt>
    <dgm:pt modelId="{DA3600EA-BFA3-495B-A467-02C06EFE2581}" type="pres">
      <dgm:prSet presAssocID="{99990E75-2465-4AD8-8549-307C30211C89}" presName="hierChild2" presStyleCnt="0"/>
      <dgm:spPr/>
    </dgm:pt>
    <dgm:pt modelId="{9C20EBAC-7ACF-4FDD-BF03-0B8EC1DE4B19}" type="pres">
      <dgm:prSet presAssocID="{60F42DC6-87C6-497B-BAFF-9E0A1220837B}" presName="Name64" presStyleLbl="parChTrans1D2" presStyleIdx="0" presStyleCnt="3"/>
      <dgm:spPr>
        <a:custGeom>
          <a:avLst/>
          <a:gdLst/>
          <a:ahLst/>
          <a:cxnLst/>
          <a:rect l="0" t="0" r="0" b="0"/>
          <a:pathLst>
            <a:path>
              <a:moveTo>
                <a:pt x="0" y="1149162"/>
              </a:moveTo>
              <a:lnTo>
                <a:pt x="599152" y="1149162"/>
              </a:lnTo>
              <a:lnTo>
                <a:pt x="599152" y="0"/>
              </a:lnTo>
              <a:lnTo>
                <a:pt x="1198305" y="0"/>
              </a:lnTo>
            </a:path>
          </a:pathLst>
        </a:custGeom>
      </dgm:spPr>
      <dgm:t>
        <a:bodyPr/>
        <a:lstStyle/>
        <a:p>
          <a:endParaRPr lang="lv-LV"/>
        </a:p>
      </dgm:t>
    </dgm:pt>
    <dgm:pt modelId="{9AB7039E-E9F0-41D1-82C7-326EF07360A4}" type="pres">
      <dgm:prSet presAssocID="{E71986AE-BB84-4526-94EE-B6F07928CD04}" presName="hierRoot2" presStyleCnt="0">
        <dgm:presLayoutVars>
          <dgm:hierBranch val="init"/>
        </dgm:presLayoutVars>
      </dgm:prSet>
      <dgm:spPr/>
    </dgm:pt>
    <dgm:pt modelId="{D171B452-6C32-4347-BB46-9F943334EF1B}" type="pres">
      <dgm:prSet presAssocID="{E71986AE-BB84-4526-94EE-B6F07928CD04}" presName="rootComposite" presStyleCnt="0"/>
      <dgm:spPr/>
    </dgm:pt>
    <dgm:pt modelId="{548DFBC5-AB88-4219-879A-BC05B1C71AB2}" type="pres">
      <dgm:prSet presAssocID="{E71986AE-BB84-4526-94EE-B6F07928CD04}" presName="rootText" presStyleLbl="node2" presStyleIdx="0" presStyleCnt="3" custScaleX="42059" custScaleY="21901">
        <dgm:presLayoutVars>
          <dgm:chPref val="3"/>
        </dgm:presLayoutVars>
      </dgm:prSet>
      <dgm:spPr>
        <a:prstGeom prst="rect">
          <a:avLst/>
        </a:prstGeom>
      </dgm:spPr>
      <dgm:t>
        <a:bodyPr/>
        <a:lstStyle/>
        <a:p>
          <a:endParaRPr lang="lv-LV"/>
        </a:p>
      </dgm:t>
    </dgm:pt>
    <dgm:pt modelId="{164C0520-1B02-479F-8A2D-20FB066CEA72}" type="pres">
      <dgm:prSet presAssocID="{E71986AE-BB84-4526-94EE-B6F07928CD04}" presName="rootConnector" presStyleLbl="node2" presStyleIdx="0" presStyleCnt="3"/>
      <dgm:spPr/>
      <dgm:t>
        <a:bodyPr/>
        <a:lstStyle/>
        <a:p>
          <a:endParaRPr lang="lv-LV"/>
        </a:p>
      </dgm:t>
    </dgm:pt>
    <dgm:pt modelId="{F31ADD47-F7D8-42A7-819E-B4CDCFCE41FA}" type="pres">
      <dgm:prSet presAssocID="{E71986AE-BB84-4526-94EE-B6F07928CD04}" presName="hierChild4" presStyleCnt="0"/>
      <dgm:spPr/>
    </dgm:pt>
    <dgm:pt modelId="{EB6BF8E3-0759-4E03-87F8-5D39E79AB818}" type="pres">
      <dgm:prSet presAssocID="{E71986AE-BB84-4526-94EE-B6F07928CD04}" presName="hierChild5" presStyleCnt="0"/>
      <dgm:spPr/>
    </dgm:pt>
    <dgm:pt modelId="{E6A0E368-11B9-4ABD-A003-DBB90AA727BE}" type="pres">
      <dgm:prSet presAssocID="{3781A588-F5C2-498C-99D7-AFE272AC7F97}" presName="Name64" presStyleLbl="parChTrans1D2" presStyleIdx="1" presStyleCnt="3"/>
      <dgm:spPr>
        <a:custGeom>
          <a:avLst/>
          <a:gdLst/>
          <a:ahLst/>
          <a:cxnLst/>
          <a:rect l="0" t="0" r="0" b="0"/>
          <a:pathLst>
            <a:path>
              <a:moveTo>
                <a:pt x="0" y="82542"/>
              </a:moveTo>
              <a:lnTo>
                <a:pt x="600710" y="82542"/>
              </a:lnTo>
              <a:lnTo>
                <a:pt x="600710" y="45720"/>
              </a:lnTo>
              <a:lnTo>
                <a:pt x="1199862" y="45720"/>
              </a:lnTo>
            </a:path>
          </a:pathLst>
        </a:custGeom>
      </dgm:spPr>
      <dgm:t>
        <a:bodyPr/>
        <a:lstStyle/>
        <a:p>
          <a:endParaRPr lang="lv-LV"/>
        </a:p>
      </dgm:t>
    </dgm:pt>
    <dgm:pt modelId="{FC84EA9D-26FC-4FB5-8E7F-31887D887FD8}" type="pres">
      <dgm:prSet presAssocID="{087C3A8B-0F67-4DEA-9C70-F6F8FB14C5C7}" presName="hierRoot2" presStyleCnt="0">
        <dgm:presLayoutVars>
          <dgm:hierBranch val="init"/>
        </dgm:presLayoutVars>
      </dgm:prSet>
      <dgm:spPr/>
    </dgm:pt>
    <dgm:pt modelId="{D97D0D46-B205-4F67-B55C-3ECC71600594}" type="pres">
      <dgm:prSet presAssocID="{087C3A8B-0F67-4DEA-9C70-F6F8FB14C5C7}" presName="rootComposite" presStyleCnt="0"/>
      <dgm:spPr/>
    </dgm:pt>
    <dgm:pt modelId="{BEDB5093-2AC6-402F-B883-02E718C24E2F}" type="pres">
      <dgm:prSet presAssocID="{087C3A8B-0F67-4DEA-9C70-F6F8FB14C5C7}" presName="rootText" presStyleLbl="node2" presStyleIdx="1" presStyleCnt="3" custScaleX="42059" custScaleY="21901" custLinFactNeighborX="26" custLinFactNeighborY="-2015">
        <dgm:presLayoutVars>
          <dgm:chPref val="3"/>
        </dgm:presLayoutVars>
      </dgm:prSet>
      <dgm:spPr>
        <a:prstGeom prst="rect">
          <a:avLst/>
        </a:prstGeom>
      </dgm:spPr>
      <dgm:t>
        <a:bodyPr/>
        <a:lstStyle/>
        <a:p>
          <a:endParaRPr lang="lv-LV"/>
        </a:p>
      </dgm:t>
    </dgm:pt>
    <dgm:pt modelId="{4C48773F-82EB-498D-8090-E57326B30A3C}" type="pres">
      <dgm:prSet presAssocID="{087C3A8B-0F67-4DEA-9C70-F6F8FB14C5C7}" presName="rootConnector" presStyleLbl="node2" presStyleIdx="1" presStyleCnt="3"/>
      <dgm:spPr/>
      <dgm:t>
        <a:bodyPr/>
        <a:lstStyle/>
        <a:p>
          <a:endParaRPr lang="lv-LV"/>
        </a:p>
      </dgm:t>
    </dgm:pt>
    <dgm:pt modelId="{5E32904E-3982-4E9A-BEEF-BD40DFC0398E}" type="pres">
      <dgm:prSet presAssocID="{087C3A8B-0F67-4DEA-9C70-F6F8FB14C5C7}" presName="hierChild4" presStyleCnt="0"/>
      <dgm:spPr/>
    </dgm:pt>
    <dgm:pt modelId="{5ED0959C-3272-4062-A4E2-13E1C18A4192}" type="pres">
      <dgm:prSet presAssocID="{087C3A8B-0F67-4DEA-9C70-F6F8FB14C5C7}" presName="hierChild5" presStyleCnt="0"/>
      <dgm:spPr/>
    </dgm:pt>
    <dgm:pt modelId="{CFA9A685-7C26-4389-91C4-5A66D3E6A6FD}" type="pres">
      <dgm:prSet presAssocID="{6D2B2DED-81DC-4316-AF5C-4288A8BCFA18}" presName="Name64" presStyleLbl="parChTrans1D2" presStyleIdx="2" presStyleCnt="3"/>
      <dgm:spPr>
        <a:custGeom>
          <a:avLst/>
          <a:gdLst/>
          <a:ahLst/>
          <a:cxnLst/>
          <a:rect l="0" t="0" r="0" b="0"/>
          <a:pathLst>
            <a:path>
              <a:moveTo>
                <a:pt x="0" y="0"/>
              </a:moveTo>
              <a:lnTo>
                <a:pt x="599152" y="0"/>
              </a:lnTo>
              <a:lnTo>
                <a:pt x="599152" y="1149162"/>
              </a:lnTo>
              <a:lnTo>
                <a:pt x="1198305" y="1149162"/>
              </a:lnTo>
            </a:path>
          </a:pathLst>
        </a:custGeom>
      </dgm:spPr>
      <dgm:t>
        <a:bodyPr/>
        <a:lstStyle/>
        <a:p>
          <a:endParaRPr lang="lv-LV"/>
        </a:p>
      </dgm:t>
    </dgm:pt>
    <dgm:pt modelId="{A5776234-C7F7-4964-BEEC-3FC055FCF37D}" type="pres">
      <dgm:prSet presAssocID="{801FA923-E921-4FC8-85CA-B9D5BD4593C9}" presName="hierRoot2" presStyleCnt="0">
        <dgm:presLayoutVars>
          <dgm:hierBranch val="init"/>
        </dgm:presLayoutVars>
      </dgm:prSet>
      <dgm:spPr/>
    </dgm:pt>
    <dgm:pt modelId="{B978AA91-128D-4264-83F0-132669AA2BF6}" type="pres">
      <dgm:prSet presAssocID="{801FA923-E921-4FC8-85CA-B9D5BD4593C9}" presName="rootComposite" presStyleCnt="0"/>
      <dgm:spPr/>
    </dgm:pt>
    <dgm:pt modelId="{0E93EAF4-8468-4552-9D45-A7BABF81F50F}" type="pres">
      <dgm:prSet presAssocID="{801FA923-E921-4FC8-85CA-B9D5BD4593C9}" presName="rootText" presStyleLbl="node2" presStyleIdx="2" presStyleCnt="3" custScaleX="42059" custScaleY="21901">
        <dgm:presLayoutVars>
          <dgm:chPref val="3"/>
        </dgm:presLayoutVars>
      </dgm:prSet>
      <dgm:spPr>
        <a:prstGeom prst="rect">
          <a:avLst/>
        </a:prstGeom>
      </dgm:spPr>
      <dgm:t>
        <a:bodyPr/>
        <a:lstStyle/>
        <a:p>
          <a:endParaRPr lang="lv-LV"/>
        </a:p>
      </dgm:t>
    </dgm:pt>
    <dgm:pt modelId="{FCA2C1C6-58AC-4117-82D4-A072649C7C0B}" type="pres">
      <dgm:prSet presAssocID="{801FA923-E921-4FC8-85CA-B9D5BD4593C9}" presName="rootConnector" presStyleLbl="node2" presStyleIdx="2" presStyleCnt="3"/>
      <dgm:spPr/>
      <dgm:t>
        <a:bodyPr/>
        <a:lstStyle/>
        <a:p>
          <a:endParaRPr lang="lv-LV"/>
        </a:p>
      </dgm:t>
    </dgm:pt>
    <dgm:pt modelId="{887FA214-ED33-4715-AB65-008CF4E95FB6}" type="pres">
      <dgm:prSet presAssocID="{801FA923-E921-4FC8-85CA-B9D5BD4593C9}" presName="hierChild4" presStyleCnt="0"/>
      <dgm:spPr/>
    </dgm:pt>
    <dgm:pt modelId="{8EBD4864-ECA3-4579-93FA-BDAF806C4197}" type="pres">
      <dgm:prSet presAssocID="{801FA923-E921-4FC8-85CA-B9D5BD4593C9}" presName="hierChild5" presStyleCnt="0"/>
      <dgm:spPr/>
    </dgm:pt>
    <dgm:pt modelId="{BE7EDE1D-EE37-4C5F-B4A3-CBD6B20F5497}" type="pres">
      <dgm:prSet presAssocID="{99990E75-2465-4AD8-8549-307C30211C89}" presName="hierChild3" presStyleCnt="0"/>
      <dgm:spPr/>
    </dgm:pt>
  </dgm:ptLst>
  <dgm:cxnLst>
    <dgm:cxn modelId="{5E3C1C7D-36EB-41FC-A38B-6324D77AD7E0}" type="presOf" srcId="{3781A588-F5C2-498C-99D7-AFE272AC7F97}" destId="{E6A0E368-11B9-4ABD-A003-DBB90AA727BE}" srcOrd="0" destOrd="0" presId="urn:microsoft.com/office/officeart/2009/3/layout/HorizontalOrganizationChart"/>
    <dgm:cxn modelId="{A5904681-8082-4183-B620-4DC01B1BB5D2}" type="presOf" srcId="{6D2B2DED-81DC-4316-AF5C-4288A8BCFA18}" destId="{CFA9A685-7C26-4389-91C4-5A66D3E6A6FD}" srcOrd="0" destOrd="0" presId="urn:microsoft.com/office/officeart/2009/3/layout/HorizontalOrganizationChart"/>
    <dgm:cxn modelId="{E63D4088-39D9-41EA-993D-447752041826}" srcId="{99990E75-2465-4AD8-8549-307C30211C89}" destId="{E71986AE-BB84-4526-94EE-B6F07928CD04}" srcOrd="0" destOrd="0" parTransId="{60F42DC6-87C6-497B-BAFF-9E0A1220837B}" sibTransId="{555D31EE-F1B6-44C8-90DE-DF7CBBF5FF6B}"/>
    <dgm:cxn modelId="{428C3209-21BF-4684-86E6-695883D627EE}" type="presOf" srcId="{801FA923-E921-4FC8-85CA-B9D5BD4593C9}" destId="{0E93EAF4-8468-4552-9D45-A7BABF81F50F}" srcOrd="0" destOrd="0" presId="urn:microsoft.com/office/officeart/2009/3/layout/HorizontalOrganizationChart"/>
    <dgm:cxn modelId="{241C559C-DDEF-4660-BDED-D3CBBC8C0EC3}" type="presOf" srcId="{801FA923-E921-4FC8-85CA-B9D5BD4593C9}" destId="{FCA2C1C6-58AC-4117-82D4-A072649C7C0B}" srcOrd="1" destOrd="0" presId="urn:microsoft.com/office/officeart/2009/3/layout/HorizontalOrganizationChart"/>
    <dgm:cxn modelId="{7D001836-D2A6-4507-A461-924FF444DBCB}" type="presOf" srcId="{087C3A8B-0F67-4DEA-9C70-F6F8FB14C5C7}" destId="{BEDB5093-2AC6-402F-B883-02E718C24E2F}" srcOrd="0" destOrd="0" presId="urn:microsoft.com/office/officeart/2009/3/layout/HorizontalOrganizationChart"/>
    <dgm:cxn modelId="{EE64805B-D67B-432D-9618-F91E1D9D9C4E}" type="presOf" srcId="{60F42DC6-87C6-497B-BAFF-9E0A1220837B}" destId="{9C20EBAC-7ACF-4FDD-BF03-0B8EC1DE4B19}" srcOrd="0" destOrd="0" presId="urn:microsoft.com/office/officeart/2009/3/layout/HorizontalOrganizationChart"/>
    <dgm:cxn modelId="{7D77612F-D13F-41FD-B062-BBF1520512D1}" type="presOf" srcId="{99990E75-2465-4AD8-8549-307C30211C89}" destId="{BF2A6B03-0209-4691-A408-63CB58DDD509}" srcOrd="1" destOrd="0" presId="urn:microsoft.com/office/officeart/2009/3/layout/HorizontalOrganizationChart"/>
    <dgm:cxn modelId="{0FFDA4EF-1AB0-4841-8D3C-058F55B381B8}" type="presOf" srcId="{119B4827-60FA-4CA1-B9A2-46830C05B8E6}" destId="{38F635CF-E0D1-4B5C-A4FD-72BCD1DAFA87}" srcOrd="0" destOrd="0" presId="urn:microsoft.com/office/officeart/2009/3/layout/HorizontalOrganizationChart"/>
    <dgm:cxn modelId="{3609304D-DA00-4B89-983D-AC91E9340F34}" srcId="{99990E75-2465-4AD8-8549-307C30211C89}" destId="{801FA923-E921-4FC8-85CA-B9D5BD4593C9}" srcOrd="2" destOrd="0" parTransId="{6D2B2DED-81DC-4316-AF5C-4288A8BCFA18}" sibTransId="{D0969878-1ABD-4EA9-90F4-2DC4F773BB17}"/>
    <dgm:cxn modelId="{DED196BC-9835-44F9-8AD9-B19C49C00296}" srcId="{119B4827-60FA-4CA1-B9A2-46830C05B8E6}" destId="{99990E75-2465-4AD8-8549-307C30211C89}" srcOrd="0" destOrd="0" parTransId="{D937DCC4-A0BE-4BF8-90E6-8B9041EC559D}" sibTransId="{D86D450F-C563-4E69-86F2-AD77FFB67471}"/>
    <dgm:cxn modelId="{EFC529EC-A54B-4AB4-A317-D29ADD7DDA38}" srcId="{99990E75-2465-4AD8-8549-307C30211C89}" destId="{087C3A8B-0F67-4DEA-9C70-F6F8FB14C5C7}" srcOrd="1" destOrd="0" parTransId="{3781A588-F5C2-498C-99D7-AFE272AC7F97}" sibTransId="{608A5710-0FA4-486C-B0CE-7B333793DFE9}"/>
    <dgm:cxn modelId="{C8591967-9E49-4920-BCAE-15C2C1EBC083}" type="presOf" srcId="{E71986AE-BB84-4526-94EE-B6F07928CD04}" destId="{548DFBC5-AB88-4219-879A-BC05B1C71AB2}" srcOrd="0" destOrd="0" presId="urn:microsoft.com/office/officeart/2009/3/layout/HorizontalOrganizationChart"/>
    <dgm:cxn modelId="{3A99BE87-B16E-400C-92ED-A2DB1BA520D5}" type="presOf" srcId="{99990E75-2465-4AD8-8549-307C30211C89}" destId="{FBD93407-0F09-400C-A627-578B053F2FF5}" srcOrd="0" destOrd="0" presId="urn:microsoft.com/office/officeart/2009/3/layout/HorizontalOrganizationChart"/>
    <dgm:cxn modelId="{F3E964D6-75F7-44DF-A1EE-F3FCD8161D68}" type="presOf" srcId="{E71986AE-BB84-4526-94EE-B6F07928CD04}" destId="{164C0520-1B02-479F-8A2D-20FB066CEA72}" srcOrd="1" destOrd="0" presId="urn:microsoft.com/office/officeart/2009/3/layout/HorizontalOrganizationChart"/>
    <dgm:cxn modelId="{B2715E84-5504-4C8D-8105-15126D5726E7}" type="presOf" srcId="{087C3A8B-0F67-4DEA-9C70-F6F8FB14C5C7}" destId="{4C48773F-82EB-498D-8090-E57326B30A3C}" srcOrd="1" destOrd="0" presId="urn:microsoft.com/office/officeart/2009/3/layout/HorizontalOrganizationChart"/>
    <dgm:cxn modelId="{790076E1-5F24-4380-9B54-06B28A768742}" type="presParOf" srcId="{38F635CF-E0D1-4B5C-A4FD-72BCD1DAFA87}" destId="{BD3798DB-781C-4352-9A81-D52705B2522E}" srcOrd="0" destOrd="0" presId="urn:microsoft.com/office/officeart/2009/3/layout/HorizontalOrganizationChart"/>
    <dgm:cxn modelId="{D4BBBB18-D93B-44DF-9CC3-C5C2011FF484}" type="presParOf" srcId="{BD3798DB-781C-4352-9A81-D52705B2522E}" destId="{C0A242DF-B10C-48B9-9415-5E29319F58F8}" srcOrd="0" destOrd="0" presId="urn:microsoft.com/office/officeart/2009/3/layout/HorizontalOrganizationChart"/>
    <dgm:cxn modelId="{5F1122FE-FA43-41B9-9E9E-933CE3907596}" type="presParOf" srcId="{C0A242DF-B10C-48B9-9415-5E29319F58F8}" destId="{FBD93407-0F09-400C-A627-578B053F2FF5}" srcOrd="0" destOrd="0" presId="urn:microsoft.com/office/officeart/2009/3/layout/HorizontalOrganizationChart"/>
    <dgm:cxn modelId="{2B0195C2-7986-40C6-84BD-887C6CE3860C}" type="presParOf" srcId="{C0A242DF-B10C-48B9-9415-5E29319F58F8}" destId="{BF2A6B03-0209-4691-A408-63CB58DDD509}" srcOrd="1" destOrd="0" presId="urn:microsoft.com/office/officeart/2009/3/layout/HorizontalOrganizationChart"/>
    <dgm:cxn modelId="{EDCA87FC-49FF-4D13-A930-CE9B16ED1936}" type="presParOf" srcId="{BD3798DB-781C-4352-9A81-D52705B2522E}" destId="{DA3600EA-BFA3-495B-A467-02C06EFE2581}" srcOrd="1" destOrd="0" presId="urn:microsoft.com/office/officeart/2009/3/layout/HorizontalOrganizationChart"/>
    <dgm:cxn modelId="{ECF4757A-4826-40FA-B4F2-8FBD688C776B}" type="presParOf" srcId="{DA3600EA-BFA3-495B-A467-02C06EFE2581}" destId="{9C20EBAC-7ACF-4FDD-BF03-0B8EC1DE4B19}" srcOrd="0" destOrd="0" presId="urn:microsoft.com/office/officeart/2009/3/layout/HorizontalOrganizationChart"/>
    <dgm:cxn modelId="{3599A75E-974D-4C8F-B9BD-6B9A16B7305B}" type="presParOf" srcId="{DA3600EA-BFA3-495B-A467-02C06EFE2581}" destId="{9AB7039E-E9F0-41D1-82C7-326EF07360A4}" srcOrd="1" destOrd="0" presId="urn:microsoft.com/office/officeart/2009/3/layout/HorizontalOrganizationChart"/>
    <dgm:cxn modelId="{B03EA2AD-7A1E-4BB3-9339-CA54094D2E42}" type="presParOf" srcId="{9AB7039E-E9F0-41D1-82C7-326EF07360A4}" destId="{D171B452-6C32-4347-BB46-9F943334EF1B}" srcOrd="0" destOrd="0" presId="urn:microsoft.com/office/officeart/2009/3/layout/HorizontalOrganizationChart"/>
    <dgm:cxn modelId="{ADA8C04F-1EA6-4E58-97EA-E33E672B7526}" type="presParOf" srcId="{D171B452-6C32-4347-BB46-9F943334EF1B}" destId="{548DFBC5-AB88-4219-879A-BC05B1C71AB2}" srcOrd="0" destOrd="0" presId="urn:microsoft.com/office/officeart/2009/3/layout/HorizontalOrganizationChart"/>
    <dgm:cxn modelId="{E1FA40F5-B9FA-49F7-9FCC-48B9BE03FC49}" type="presParOf" srcId="{D171B452-6C32-4347-BB46-9F943334EF1B}" destId="{164C0520-1B02-479F-8A2D-20FB066CEA72}" srcOrd="1" destOrd="0" presId="urn:microsoft.com/office/officeart/2009/3/layout/HorizontalOrganizationChart"/>
    <dgm:cxn modelId="{ADC79D81-073C-498F-A9A5-1D5EBB46D2FE}" type="presParOf" srcId="{9AB7039E-E9F0-41D1-82C7-326EF07360A4}" destId="{F31ADD47-F7D8-42A7-819E-B4CDCFCE41FA}" srcOrd="1" destOrd="0" presId="urn:microsoft.com/office/officeart/2009/3/layout/HorizontalOrganizationChart"/>
    <dgm:cxn modelId="{AB00E3CA-43C2-4C18-9751-DF544B099575}" type="presParOf" srcId="{9AB7039E-E9F0-41D1-82C7-326EF07360A4}" destId="{EB6BF8E3-0759-4E03-87F8-5D39E79AB818}" srcOrd="2" destOrd="0" presId="urn:microsoft.com/office/officeart/2009/3/layout/HorizontalOrganizationChart"/>
    <dgm:cxn modelId="{F8AD354B-4570-489E-B59E-A9ABCB868F47}" type="presParOf" srcId="{DA3600EA-BFA3-495B-A467-02C06EFE2581}" destId="{E6A0E368-11B9-4ABD-A003-DBB90AA727BE}" srcOrd="2" destOrd="0" presId="urn:microsoft.com/office/officeart/2009/3/layout/HorizontalOrganizationChart"/>
    <dgm:cxn modelId="{D6CB97A8-6A8D-45DB-8FC5-21022230E805}" type="presParOf" srcId="{DA3600EA-BFA3-495B-A467-02C06EFE2581}" destId="{FC84EA9D-26FC-4FB5-8E7F-31887D887FD8}" srcOrd="3" destOrd="0" presId="urn:microsoft.com/office/officeart/2009/3/layout/HorizontalOrganizationChart"/>
    <dgm:cxn modelId="{3EFC47AF-63FA-4DA3-AC66-EBE2BF2F1DA3}" type="presParOf" srcId="{FC84EA9D-26FC-4FB5-8E7F-31887D887FD8}" destId="{D97D0D46-B205-4F67-B55C-3ECC71600594}" srcOrd="0" destOrd="0" presId="urn:microsoft.com/office/officeart/2009/3/layout/HorizontalOrganizationChart"/>
    <dgm:cxn modelId="{D84851E3-7FE2-40EE-B8E4-A93343C43EE3}" type="presParOf" srcId="{D97D0D46-B205-4F67-B55C-3ECC71600594}" destId="{BEDB5093-2AC6-402F-B883-02E718C24E2F}" srcOrd="0" destOrd="0" presId="urn:microsoft.com/office/officeart/2009/3/layout/HorizontalOrganizationChart"/>
    <dgm:cxn modelId="{0BFF056B-37D0-4720-B2DA-BF8F7014EB23}" type="presParOf" srcId="{D97D0D46-B205-4F67-B55C-3ECC71600594}" destId="{4C48773F-82EB-498D-8090-E57326B30A3C}" srcOrd="1" destOrd="0" presId="urn:microsoft.com/office/officeart/2009/3/layout/HorizontalOrganizationChart"/>
    <dgm:cxn modelId="{583146A6-FB78-4CE9-9307-2295833ED918}" type="presParOf" srcId="{FC84EA9D-26FC-4FB5-8E7F-31887D887FD8}" destId="{5E32904E-3982-4E9A-BEEF-BD40DFC0398E}" srcOrd="1" destOrd="0" presId="urn:microsoft.com/office/officeart/2009/3/layout/HorizontalOrganizationChart"/>
    <dgm:cxn modelId="{7F5DDB5B-91F9-4A50-BE40-346DE36FFE93}" type="presParOf" srcId="{FC84EA9D-26FC-4FB5-8E7F-31887D887FD8}" destId="{5ED0959C-3272-4062-A4E2-13E1C18A4192}" srcOrd="2" destOrd="0" presId="urn:microsoft.com/office/officeart/2009/3/layout/HorizontalOrganizationChart"/>
    <dgm:cxn modelId="{6C883F3A-4175-4BAC-A0D0-A1904006D6C9}" type="presParOf" srcId="{DA3600EA-BFA3-495B-A467-02C06EFE2581}" destId="{CFA9A685-7C26-4389-91C4-5A66D3E6A6FD}" srcOrd="4" destOrd="0" presId="urn:microsoft.com/office/officeart/2009/3/layout/HorizontalOrganizationChart"/>
    <dgm:cxn modelId="{A57D4436-A2FF-4023-ABC2-E4D56B4FCE73}" type="presParOf" srcId="{DA3600EA-BFA3-495B-A467-02C06EFE2581}" destId="{A5776234-C7F7-4964-BEEC-3FC055FCF37D}" srcOrd="5" destOrd="0" presId="urn:microsoft.com/office/officeart/2009/3/layout/HorizontalOrganizationChart"/>
    <dgm:cxn modelId="{C0FBF07D-60D9-44B2-97C0-C46551E6A0B5}" type="presParOf" srcId="{A5776234-C7F7-4964-BEEC-3FC055FCF37D}" destId="{B978AA91-128D-4264-83F0-132669AA2BF6}" srcOrd="0" destOrd="0" presId="urn:microsoft.com/office/officeart/2009/3/layout/HorizontalOrganizationChart"/>
    <dgm:cxn modelId="{5A31F932-C826-47E4-A7B7-F54B29E395AC}" type="presParOf" srcId="{B978AA91-128D-4264-83F0-132669AA2BF6}" destId="{0E93EAF4-8468-4552-9D45-A7BABF81F50F}" srcOrd="0" destOrd="0" presId="urn:microsoft.com/office/officeart/2009/3/layout/HorizontalOrganizationChart"/>
    <dgm:cxn modelId="{6FD4BBFF-D6D6-4EDC-AF5E-47F95AFB47BD}" type="presParOf" srcId="{B978AA91-128D-4264-83F0-132669AA2BF6}" destId="{FCA2C1C6-58AC-4117-82D4-A072649C7C0B}" srcOrd="1" destOrd="0" presId="urn:microsoft.com/office/officeart/2009/3/layout/HorizontalOrganizationChart"/>
    <dgm:cxn modelId="{863305CA-2A2E-4D4D-B3AF-B5BF7F65D773}" type="presParOf" srcId="{A5776234-C7F7-4964-BEEC-3FC055FCF37D}" destId="{887FA214-ED33-4715-AB65-008CF4E95FB6}" srcOrd="1" destOrd="0" presId="urn:microsoft.com/office/officeart/2009/3/layout/HorizontalOrganizationChart"/>
    <dgm:cxn modelId="{9919890D-CE57-4991-9029-C65A233D9C33}" type="presParOf" srcId="{A5776234-C7F7-4964-BEEC-3FC055FCF37D}" destId="{8EBD4864-ECA3-4579-93FA-BDAF806C4197}" srcOrd="2" destOrd="0" presId="urn:microsoft.com/office/officeart/2009/3/layout/HorizontalOrganizationChart"/>
    <dgm:cxn modelId="{267465A8-BC6B-4482-A024-5647EB1E9AB9}" type="presParOf" srcId="{BD3798DB-781C-4352-9A81-D52705B2522E}" destId="{BE7EDE1D-EE37-4C5F-B4A3-CBD6B20F5497}" srcOrd="2" destOrd="0" presId="urn:microsoft.com/office/officeart/2009/3/layout/HorizontalOrganizationChar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19B4827-60FA-4CA1-B9A2-46830C05B8E6}" type="doc">
      <dgm:prSet loTypeId="urn:microsoft.com/office/officeart/2009/3/layout/HorizontalOrganizationChart" loCatId="hierarchy" qsTypeId="urn:microsoft.com/office/officeart/2005/8/quickstyle/simple3" qsCatId="simple" csTypeId="urn:microsoft.com/office/officeart/2005/8/colors/accent0_2" csCatId="mainScheme" phldr="1"/>
      <dgm:spPr/>
      <dgm:t>
        <a:bodyPr/>
        <a:lstStyle/>
        <a:p>
          <a:endParaRPr lang="lv-LV"/>
        </a:p>
      </dgm:t>
    </dgm:pt>
    <dgm:pt modelId="{99990E75-2465-4AD8-8549-307C30211C89}">
      <dgm:prSet phldrT="[Teksts]" custT="1"/>
      <dgm:spPr>
        <a:xfrm>
          <a:off x="965200" y="1111250"/>
          <a:ext cx="1616001" cy="725756"/>
        </a:xfrm>
        <a:solidFill>
          <a:sysClr val="window" lastClr="FFFFFF">
            <a:lumMod val="95000"/>
          </a:sysClr>
        </a:solidFill>
        <a:ln>
          <a:noFill/>
        </a:ln>
        <a:effectLst/>
        <a:scene3d>
          <a:camera prst="orthographicFront"/>
          <a:lightRig rig="flat" dir="t"/>
        </a:scene3d>
        <a:sp3d prstMaterial="dkEdge">
          <a:bevelT w="8200" h="38100"/>
        </a:sp3d>
      </dgm:spPr>
      <dgm:t>
        <a:bodyPr/>
        <a:lstStyle/>
        <a:p>
          <a:r>
            <a:rPr lang="lv-LV" sz="1200" b="1">
              <a:solidFill>
                <a:sysClr val="windowText" lastClr="000000"/>
              </a:solidFill>
              <a:latin typeface="Times New Roman" panose="02020603050405020304" pitchFamily="18" charset="0"/>
              <a:ea typeface="+mn-ea"/>
              <a:cs typeface="Times New Roman" panose="02020603050405020304" pitchFamily="18" charset="0"/>
            </a:rPr>
            <a:t>Profesionālās ievirzes izglītības iestādes</a:t>
          </a:r>
        </a:p>
      </dgm:t>
    </dgm:pt>
    <dgm:pt modelId="{D937DCC4-A0BE-4BF8-90E6-8B9041EC559D}" type="parTrans" cxnId="{DED196BC-9835-44F9-8AD9-B19C49C00296}">
      <dgm:prSet/>
      <dgm:spPr/>
      <dgm:t>
        <a:bodyPr/>
        <a:lstStyle/>
        <a:p>
          <a:endParaRPr lang="lv-LV"/>
        </a:p>
      </dgm:t>
    </dgm:pt>
    <dgm:pt modelId="{D86D450F-C563-4E69-86F2-AD77FFB67471}" type="sibTrans" cxnId="{DED196BC-9835-44F9-8AD9-B19C49C00296}">
      <dgm:prSet/>
      <dgm:spPr/>
      <dgm:t>
        <a:bodyPr/>
        <a:lstStyle/>
        <a:p>
          <a:endParaRPr lang="lv-LV"/>
        </a:p>
      </dgm:t>
    </dgm:pt>
    <dgm:pt modelId="{E71986AE-BB84-4526-94EE-B6F07928CD04}">
      <dgm:prSet phldrT="[Teksts]" custT="1"/>
      <dgm:spPr>
        <a:xfrm>
          <a:off x="2838801" y="1045"/>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Alojas Mūzikas un mākslas skola</a:t>
          </a:r>
        </a:p>
      </dgm:t>
    </dgm:pt>
    <dgm:pt modelId="{60F42DC6-87C6-497B-BAFF-9E0A1220837B}" type="parTrans" cxnId="{E63D4088-39D9-41EA-993D-447752041826}">
      <dgm:prSet/>
      <dgm:spPr>
        <a:xfrm>
          <a:off x="2581202" y="212438"/>
          <a:ext cx="257599" cy="1261689"/>
        </a:xfrm>
        <a:noFill/>
        <a:ln w="12700" cap="flat" cmpd="sng" algn="ctr">
          <a:solidFill>
            <a:srgbClr val="E7E6E6">
              <a:lumMod val="75000"/>
            </a:srgbClr>
          </a:solidFill>
          <a:prstDash val="solid"/>
          <a:miter lim="800000"/>
        </a:ln>
        <a:effectLst/>
      </dgm:spPr>
      <dgm:t>
        <a:bodyPr/>
        <a:lstStyle/>
        <a:p>
          <a:endParaRPr lang="lv-LV"/>
        </a:p>
      </dgm:t>
    </dgm:pt>
    <dgm:pt modelId="{555D31EE-F1B6-44C8-90DE-DF7CBBF5FF6B}" type="sibTrans" cxnId="{E63D4088-39D9-41EA-993D-447752041826}">
      <dgm:prSet/>
      <dgm:spPr/>
      <dgm:t>
        <a:bodyPr/>
        <a:lstStyle/>
        <a:p>
          <a:endParaRPr lang="lv-LV"/>
        </a:p>
      </dgm:t>
    </dgm:pt>
    <dgm:pt modelId="{087C3A8B-0F67-4DEA-9C70-F6F8FB14C5C7}">
      <dgm:prSet phldrT="[Teksts]" custT="1"/>
      <dgm:spPr>
        <a:xfrm>
          <a:off x="2838801" y="514240"/>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Jāņa Zirņa Staiceles Mūzikas </a:t>
          </a:r>
        </a:p>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un mākslas skola</a:t>
          </a:r>
        </a:p>
      </dgm:t>
    </dgm:pt>
    <dgm:pt modelId="{3781A588-F5C2-498C-99D7-AFE272AC7F97}" type="parTrans" cxnId="{EFC529EC-A54B-4AB4-A317-D29ADD7DDA38}">
      <dgm:prSet/>
      <dgm:spPr>
        <a:xfrm>
          <a:off x="2581202" y="725633"/>
          <a:ext cx="257599" cy="748495"/>
        </a:xfrm>
        <a:noFill/>
        <a:ln w="12700" cap="flat" cmpd="sng" algn="ctr">
          <a:solidFill>
            <a:srgbClr val="E7E6E6">
              <a:lumMod val="75000"/>
            </a:srgbClr>
          </a:solidFill>
          <a:prstDash val="solid"/>
          <a:miter lim="800000"/>
        </a:ln>
        <a:effectLst/>
      </dgm:spPr>
      <dgm:t>
        <a:bodyPr/>
        <a:lstStyle/>
        <a:p>
          <a:endParaRPr lang="lv-LV"/>
        </a:p>
      </dgm:t>
    </dgm:pt>
    <dgm:pt modelId="{608A5710-0FA4-486C-B0CE-7B333793DFE9}" type="sibTrans" cxnId="{EFC529EC-A54B-4AB4-A317-D29ADD7DDA38}">
      <dgm:prSet/>
      <dgm:spPr/>
      <dgm:t>
        <a:bodyPr/>
        <a:lstStyle/>
        <a:p>
          <a:endParaRPr lang="lv-LV"/>
        </a:p>
      </dgm:t>
    </dgm:pt>
    <dgm:pt modelId="{801FA923-E921-4FC8-85CA-B9D5BD4593C9}">
      <dgm:prSet phldrT="[Teksts]" custT="1"/>
      <dgm:spPr>
        <a:xfrm>
          <a:off x="2838801" y="1027434"/>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Limbažu Mūzikas un mākslas skola</a:t>
          </a:r>
        </a:p>
      </dgm:t>
    </dgm:pt>
    <dgm:pt modelId="{6D2B2DED-81DC-4316-AF5C-4288A8BCFA18}" type="parTrans" cxnId="{3609304D-DA00-4B89-983D-AC91E9340F34}">
      <dgm:prSet/>
      <dgm:spPr>
        <a:xfrm>
          <a:off x="2581202" y="1238827"/>
          <a:ext cx="257599" cy="235300"/>
        </a:xfrm>
        <a:noFill/>
        <a:ln w="12700" cap="flat" cmpd="sng" algn="ctr">
          <a:solidFill>
            <a:srgbClr val="E7E6E6">
              <a:lumMod val="75000"/>
            </a:srgbClr>
          </a:solidFill>
          <a:prstDash val="solid"/>
          <a:miter lim="800000"/>
        </a:ln>
        <a:effectLst/>
      </dgm:spPr>
      <dgm:t>
        <a:bodyPr/>
        <a:lstStyle/>
        <a:p>
          <a:endParaRPr lang="lv-LV"/>
        </a:p>
      </dgm:t>
    </dgm:pt>
    <dgm:pt modelId="{D0969878-1ABD-4EA9-90F4-2DC4F773BB17}" type="sibTrans" cxnId="{3609304D-DA00-4B89-983D-AC91E9340F34}">
      <dgm:prSet/>
      <dgm:spPr/>
      <dgm:t>
        <a:bodyPr/>
        <a:lstStyle/>
        <a:p>
          <a:endParaRPr lang="lv-LV"/>
        </a:p>
      </dgm:t>
    </dgm:pt>
    <dgm:pt modelId="{ECBFF169-5A93-4D38-8695-E264BDE2E148}">
      <dgm:prSet phldrT="[Teksts]" custT="1"/>
      <dgm:spPr>
        <a:xfrm>
          <a:off x="2838801" y="1540629"/>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Salacgrīvas Mūzikas skola</a:t>
          </a:r>
        </a:p>
      </dgm:t>
    </dgm:pt>
    <dgm:pt modelId="{3ECACA0C-1479-4F3F-BCBB-52F94FB8BC46}" type="parTrans" cxnId="{D0DFEDFE-31FD-46B7-A5C3-928EBC04A9D5}">
      <dgm:prSet/>
      <dgm:spPr>
        <a:xfrm>
          <a:off x="2581202" y="1474128"/>
          <a:ext cx="257599" cy="277893"/>
        </a:xfrm>
        <a:noFill/>
        <a:ln w="12700" cap="flat" cmpd="sng" algn="ctr">
          <a:solidFill>
            <a:srgbClr val="E7E6E6">
              <a:lumMod val="75000"/>
            </a:srgbClr>
          </a:solidFill>
          <a:prstDash val="solid"/>
          <a:miter lim="800000"/>
        </a:ln>
        <a:effectLst/>
      </dgm:spPr>
      <dgm:t>
        <a:bodyPr/>
        <a:lstStyle/>
        <a:p>
          <a:endParaRPr lang="lv-LV"/>
        </a:p>
      </dgm:t>
    </dgm:pt>
    <dgm:pt modelId="{C36733EB-6089-4EBB-A3D3-C989DB7BF155}" type="sibTrans" cxnId="{D0DFEDFE-31FD-46B7-A5C3-928EBC04A9D5}">
      <dgm:prSet/>
      <dgm:spPr/>
      <dgm:t>
        <a:bodyPr/>
        <a:lstStyle/>
        <a:p>
          <a:endParaRPr lang="lv-LV"/>
        </a:p>
      </dgm:t>
    </dgm:pt>
    <dgm:pt modelId="{39053817-4A6D-4CA5-B87B-73460DA78B3F}">
      <dgm:prSet phldrT="[Teksts]" custT="1"/>
      <dgm:spPr>
        <a:xfrm>
          <a:off x="2838801" y="2053823"/>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Salacgrīvas Mākslas skola</a:t>
          </a:r>
        </a:p>
      </dgm:t>
    </dgm:pt>
    <dgm:pt modelId="{5284BDB1-C151-4366-A5EE-B2B92AC96F35}" type="parTrans" cxnId="{10778E3F-49EB-4D70-BBAD-F8B6AD8CDD55}">
      <dgm:prSet/>
      <dgm:spPr>
        <a:xfrm>
          <a:off x="2581202" y="1474128"/>
          <a:ext cx="257599" cy="791088"/>
        </a:xfrm>
        <a:noFill/>
        <a:ln w="12700" cap="flat" cmpd="sng" algn="ctr">
          <a:solidFill>
            <a:srgbClr val="E7E6E6">
              <a:lumMod val="75000"/>
            </a:srgbClr>
          </a:solidFill>
          <a:prstDash val="solid"/>
          <a:miter lim="800000"/>
        </a:ln>
        <a:effectLst/>
      </dgm:spPr>
      <dgm:t>
        <a:bodyPr/>
        <a:lstStyle/>
        <a:p>
          <a:endParaRPr lang="lv-LV"/>
        </a:p>
      </dgm:t>
    </dgm:pt>
    <dgm:pt modelId="{75B67524-3803-4D85-97C2-39222C7C772C}" type="sibTrans" cxnId="{10778E3F-49EB-4D70-BBAD-F8B6AD8CDD55}">
      <dgm:prSet/>
      <dgm:spPr/>
      <dgm:t>
        <a:bodyPr/>
        <a:lstStyle/>
        <a:p>
          <a:endParaRPr lang="lv-LV"/>
        </a:p>
      </dgm:t>
    </dgm:pt>
    <dgm:pt modelId="{C7DCB0FB-46A0-4F5C-9FE9-3C01FE02051A}">
      <dgm:prSet phldrT="[Teksts]" custT="1"/>
      <dgm:spPr>
        <a:xfrm>
          <a:off x="2838801" y="2567018"/>
          <a:ext cx="2160001" cy="422785"/>
        </a:xfr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buNone/>
          </a:pPr>
          <a:r>
            <a:rPr lang="lv-LV" sz="1200">
              <a:solidFill>
                <a:sysClr val="windowText" lastClr="000000"/>
              </a:solidFill>
              <a:latin typeface="Times New Roman" panose="02020603050405020304" pitchFamily="18" charset="0"/>
              <a:ea typeface="+mn-ea"/>
              <a:cs typeface="Times New Roman" panose="02020603050405020304" pitchFamily="18" charset="0"/>
            </a:rPr>
            <a:t>Limbažu novada Sporta skola</a:t>
          </a:r>
        </a:p>
      </dgm:t>
    </dgm:pt>
    <dgm:pt modelId="{1394D0C6-D09F-4556-96B6-463DC82C4F7C}" type="parTrans" cxnId="{CB65238A-8E5E-4B8D-86E0-9C3663D15168}">
      <dgm:prSet/>
      <dgm:spPr>
        <a:xfrm>
          <a:off x="2581202" y="1474128"/>
          <a:ext cx="257599" cy="1304282"/>
        </a:xfrm>
        <a:noFill/>
        <a:ln w="12700" cap="flat" cmpd="sng" algn="ctr">
          <a:solidFill>
            <a:srgbClr val="44546A">
              <a:shade val="60000"/>
              <a:hueOff val="0"/>
              <a:satOff val="0"/>
              <a:lumOff val="0"/>
              <a:alphaOff val="0"/>
            </a:srgbClr>
          </a:solidFill>
          <a:prstDash val="solid"/>
          <a:miter lim="800000"/>
        </a:ln>
        <a:effectLst/>
      </dgm:spPr>
      <dgm:t>
        <a:bodyPr/>
        <a:lstStyle/>
        <a:p>
          <a:endParaRPr lang="lv-LV"/>
        </a:p>
      </dgm:t>
    </dgm:pt>
    <dgm:pt modelId="{9ABB5011-C1A3-41B1-BB91-7F3F08E3339A}" type="sibTrans" cxnId="{CB65238A-8E5E-4B8D-86E0-9C3663D15168}">
      <dgm:prSet/>
      <dgm:spPr/>
      <dgm:t>
        <a:bodyPr/>
        <a:lstStyle/>
        <a:p>
          <a:endParaRPr lang="lv-LV"/>
        </a:p>
      </dgm:t>
    </dgm:pt>
    <dgm:pt modelId="{38F635CF-E0D1-4B5C-A4FD-72BCD1DAFA87}" type="pres">
      <dgm:prSet presAssocID="{119B4827-60FA-4CA1-B9A2-46830C05B8E6}" presName="hierChild1" presStyleCnt="0">
        <dgm:presLayoutVars>
          <dgm:orgChart val="1"/>
          <dgm:chPref val="1"/>
          <dgm:dir/>
          <dgm:animOne val="branch"/>
          <dgm:animLvl val="lvl"/>
          <dgm:resizeHandles/>
        </dgm:presLayoutVars>
      </dgm:prSet>
      <dgm:spPr/>
      <dgm:t>
        <a:bodyPr/>
        <a:lstStyle/>
        <a:p>
          <a:endParaRPr lang="lv-LV"/>
        </a:p>
      </dgm:t>
    </dgm:pt>
    <dgm:pt modelId="{BD3798DB-781C-4352-9A81-D52705B2522E}" type="pres">
      <dgm:prSet presAssocID="{99990E75-2465-4AD8-8549-307C30211C89}" presName="hierRoot1" presStyleCnt="0">
        <dgm:presLayoutVars>
          <dgm:hierBranch val="init"/>
        </dgm:presLayoutVars>
      </dgm:prSet>
      <dgm:spPr/>
    </dgm:pt>
    <dgm:pt modelId="{C0A242DF-B10C-48B9-9415-5E29319F58F8}" type="pres">
      <dgm:prSet presAssocID="{99990E75-2465-4AD8-8549-307C30211C89}" presName="rootComposite1" presStyleCnt="0"/>
      <dgm:spPr/>
    </dgm:pt>
    <dgm:pt modelId="{FBD93407-0F09-400C-A627-578B053F2FF5}" type="pres">
      <dgm:prSet presAssocID="{99990E75-2465-4AD8-8549-307C30211C89}" presName="rootText1" presStyleLbl="node0" presStyleIdx="0" presStyleCnt="1" custScaleX="223430" custScaleY="328996" custLinFactNeighborX="-15616" custLinFactNeighborY="-9654">
        <dgm:presLayoutVars>
          <dgm:chPref val="3"/>
        </dgm:presLayoutVars>
      </dgm:prSet>
      <dgm:spPr>
        <a:prstGeom prst="rect">
          <a:avLst/>
        </a:prstGeom>
      </dgm:spPr>
      <dgm:t>
        <a:bodyPr/>
        <a:lstStyle/>
        <a:p>
          <a:endParaRPr lang="lv-LV"/>
        </a:p>
      </dgm:t>
    </dgm:pt>
    <dgm:pt modelId="{BF2A6B03-0209-4691-A408-63CB58DDD509}" type="pres">
      <dgm:prSet presAssocID="{99990E75-2465-4AD8-8549-307C30211C89}" presName="rootConnector1" presStyleLbl="node1" presStyleIdx="0" presStyleCnt="0"/>
      <dgm:spPr/>
      <dgm:t>
        <a:bodyPr/>
        <a:lstStyle/>
        <a:p>
          <a:endParaRPr lang="lv-LV"/>
        </a:p>
      </dgm:t>
    </dgm:pt>
    <dgm:pt modelId="{DA3600EA-BFA3-495B-A467-02C06EFE2581}" type="pres">
      <dgm:prSet presAssocID="{99990E75-2465-4AD8-8549-307C30211C89}" presName="hierChild2" presStyleCnt="0"/>
      <dgm:spPr/>
    </dgm:pt>
    <dgm:pt modelId="{53742E51-C90B-469E-85C5-232BEBF480CF}" type="pres">
      <dgm:prSet presAssocID="{60F42DC6-87C6-497B-BAFF-9E0A1220837B}" presName="Name64" presStyleLbl="parChTrans1D2" presStyleIdx="0" presStyleCnt="6"/>
      <dgm:spPr>
        <a:custGeom>
          <a:avLst/>
          <a:gdLst/>
          <a:ahLst/>
          <a:cxnLst/>
          <a:rect l="0" t="0" r="0" b="0"/>
          <a:pathLst>
            <a:path>
              <a:moveTo>
                <a:pt x="0" y="1261689"/>
              </a:moveTo>
              <a:lnTo>
                <a:pt x="185272" y="1261689"/>
              </a:lnTo>
              <a:lnTo>
                <a:pt x="185272" y="0"/>
              </a:lnTo>
              <a:lnTo>
                <a:pt x="257599" y="0"/>
              </a:lnTo>
            </a:path>
          </a:pathLst>
        </a:custGeom>
      </dgm:spPr>
      <dgm:t>
        <a:bodyPr/>
        <a:lstStyle/>
        <a:p>
          <a:endParaRPr lang="lv-LV"/>
        </a:p>
      </dgm:t>
    </dgm:pt>
    <dgm:pt modelId="{FB044AF7-CE77-4E3F-815C-2BFE03CAEDDC}" type="pres">
      <dgm:prSet presAssocID="{E71986AE-BB84-4526-94EE-B6F07928CD04}" presName="hierRoot2" presStyleCnt="0">
        <dgm:presLayoutVars>
          <dgm:hierBranch val="init"/>
        </dgm:presLayoutVars>
      </dgm:prSet>
      <dgm:spPr/>
    </dgm:pt>
    <dgm:pt modelId="{CDCD4B1F-4A1C-42A8-BA4D-83244FF575FD}" type="pres">
      <dgm:prSet presAssocID="{E71986AE-BB84-4526-94EE-B6F07928CD04}" presName="rootComposite" presStyleCnt="0"/>
      <dgm:spPr/>
    </dgm:pt>
    <dgm:pt modelId="{51926F77-955A-4EB1-A149-4092F81047FB}" type="pres">
      <dgm:prSet presAssocID="{E71986AE-BB84-4526-94EE-B6F07928CD04}" presName="rootText" presStyleLbl="node2" presStyleIdx="0" presStyleCnt="6" custScaleX="298644" custScaleY="191655">
        <dgm:presLayoutVars>
          <dgm:chPref val="3"/>
        </dgm:presLayoutVars>
      </dgm:prSet>
      <dgm:spPr>
        <a:prstGeom prst="rect">
          <a:avLst/>
        </a:prstGeom>
      </dgm:spPr>
      <dgm:t>
        <a:bodyPr/>
        <a:lstStyle/>
        <a:p>
          <a:endParaRPr lang="lv-LV"/>
        </a:p>
      </dgm:t>
    </dgm:pt>
    <dgm:pt modelId="{BD2F95A9-5857-474C-AE93-DB0AED68C915}" type="pres">
      <dgm:prSet presAssocID="{E71986AE-BB84-4526-94EE-B6F07928CD04}" presName="rootConnector" presStyleLbl="node2" presStyleIdx="0" presStyleCnt="6"/>
      <dgm:spPr/>
      <dgm:t>
        <a:bodyPr/>
        <a:lstStyle/>
        <a:p>
          <a:endParaRPr lang="lv-LV"/>
        </a:p>
      </dgm:t>
    </dgm:pt>
    <dgm:pt modelId="{DE6A35D0-4EC1-4B03-871F-6D658AAA0D07}" type="pres">
      <dgm:prSet presAssocID="{E71986AE-BB84-4526-94EE-B6F07928CD04}" presName="hierChild4" presStyleCnt="0"/>
      <dgm:spPr/>
    </dgm:pt>
    <dgm:pt modelId="{8BDEFB0D-F22B-44C7-8F21-B3402DEF0927}" type="pres">
      <dgm:prSet presAssocID="{E71986AE-BB84-4526-94EE-B6F07928CD04}" presName="hierChild5" presStyleCnt="0"/>
      <dgm:spPr/>
    </dgm:pt>
    <dgm:pt modelId="{74175A6B-5BB0-48A4-B0FA-5D0C9F542C02}" type="pres">
      <dgm:prSet presAssocID="{3781A588-F5C2-498C-99D7-AFE272AC7F97}" presName="Name64" presStyleLbl="parChTrans1D2" presStyleIdx="1" presStyleCnt="6"/>
      <dgm:spPr>
        <a:custGeom>
          <a:avLst/>
          <a:gdLst/>
          <a:ahLst/>
          <a:cxnLst/>
          <a:rect l="0" t="0" r="0" b="0"/>
          <a:pathLst>
            <a:path>
              <a:moveTo>
                <a:pt x="0" y="748495"/>
              </a:moveTo>
              <a:lnTo>
                <a:pt x="185272" y="748495"/>
              </a:lnTo>
              <a:lnTo>
                <a:pt x="185272" y="0"/>
              </a:lnTo>
              <a:lnTo>
                <a:pt x="257599" y="0"/>
              </a:lnTo>
            </a:path>
          </a:pathLst>
        </a:custGeom>
      </dgm:spPr>
      <dgm:t>
        <a:bodyPr/>
        <a:lstStyle/>
        <a:p>
          <a:endParaRPr lang="lv-LV"/>
        </a:p>
      </dgm:t>
    </dgm:pt>
    <dgm:pt modelId="{375EC187-5728-4C5D-8A50-9A8F3359FA2E}" type="pres">
      <dgm:prSet presAssocID="{087C3A8B-0F67-4DEA-9C70-F6F8FB14C5C7}" presName="hierRoot2" presStyleCnt="0">
        <dgm:presLayoutVars>
          <dgm:hierBranch val="init"/>
        </dgm:presLayoutVars>
      </dgm:prSet>
      <dgm:spPr/>
    </dgm:pt>
    <dgm:pt modelId="{8D5D27A0-D6C3-4289-94A1-8D869E154873}" type="pres">
      <dgm:prSet presAssocID="{087C3A8B-0F67-4DEA-9C70-F6F8FB14C5C7}" presName="rootComposite" presStyleCnt="0"/>
      <dgm:spPr/>
    </dgm:pt>
    <dgm:pt modelId="{97BD1C13-3527-431F-B020-B55BF124CDB9}" type="pres">
      <dgm:prSet presAssocID="{087C3A8B-0F67-4DEA-9C70-F6F8FB14C5C7}" presName="rootText" presStyleLbl="node2" presStyleIdx="1" presStyleCnt="6" custScaleX="298644" custScaleY="191655">
        <dgm:presLayoutVars>
          <dgm:chPref val="3"/>
        </dgm:presLayoutVars>
      </dgm:prSet>
      <dgm:spPr>
        <a:prstGeom prst="rect">
          <a:avLst/>
        </a:prstGeom>
      </dgm:spPr>
      <dgm:t>
        <a:bodyPr/>
        <a:lstStyle/>
        <a:p>
          <a:endParaRPr lang="lv-LV"/>
        </a:p>
      </dgm:t>
    </dgm:pt>
    <dgm:pt modelId="{3E77040E-B39A-419A-A21A-EA153307F50D}" type="pres">
      <dgm:prSet presAssocID="{087C3A8B-0F67-4DEA-9C70-F6F8FB14C5C7}" presName="rootConnector" presStyleLbl="node2" presStyleIdx="1" presStyleCnt="6"/>
      <dgm:spPr/>
      <dgm:t>
        <a:bodyPr/>
        <a:lstStyle/>
        <a:p>
          <a:endParaRPr lang="lv-LV"/>
        </a:p>
      </dgm:t>
    </dgm:pt>
    <dgm:pt modelId="{EFA9E3A8-8219-49DC-AD93-90D40237317F}" type="pres">
      <dgm:prSet presAssocID="{087C3A8B-0F67-4DEA-9C70-F6F8FB14C5C7}" presName="hierChild4" presStyleCnt="0"/>
      <dgm:spPr/>
    </dgm:pt>
    <dgm:pt modelId="{FCB79B28-70C2-42B6-873D-5291B0714267}" type="pres">
      <dgm:prSet presAssocID="{087C3A8B-0F67-4DEA-9C70-F6F8FB14C5C7}" presName="hierChild5" presStyleCnt="0"/>
      <dgm:spPr/>
    </dgm:pt>
    <dgm:pt modelId="{353E6761-46BF-4BED-B15C-2CCFE86186AB}" type="pres">
      <dgm:prSet presAssocID="{6D2B2DED-81DC-4316-AF5C-4288A8BCFA18}" presName="Name64" presStyleLbl="parChTrans1D2" presStyleIdx="2" presStyleCnt="6"/>
      <dgm:spPr>
        <a:custGeom>
          <a:avLst/>
          <a:gdLst/>
          <a:ahLst/>
          <a:cxnLst/>
          <a:rect l="0" t="0" r="0" b="0"/>
          <a:pathLst>
            <a:path>
              <a:moveTo>
                <a:pt x="0" y="235300"/>
              </a:moveTo>
              <a:lnTo>
                <a:pt x="185272" y="235300"/>
              </a:lnTo>
              <a:lnTo>
                <a:pt x="185272" y="0"/>
              </a:lnTo>
              <a:lnTo>
                <a:pt x="257599" y="0"/>
              </a:lnTo>
            </a:path>
          </a:pathLst>
        </a:custGeom>
      </dgm:spPr>
      <dgm:t>
        <a:bodyPr/>
        <a:lstStyle/>
        <a:p>
          <a:endParaRPr lang="lv-LV"/>
        </a:p>
      </dgm:t>
    </dgm:pt>
    <dgm:pt modelId="{E88EA85A-9F91-47FC-A0D3-22E687CFE62B}" type="pres">
      <dgm:prSet presAssocID="{801FA923-E921-4FC8-85CA-B9D5BD4593C9}" presName="hierRoot2" presStyleCnt="0">
        <dgm:presLayoutVars>
          <dgm:hierBranch val="init"/>
        </dgm:presLayoutVars>
      </dgm:prSet>
      <dgm:spPr/>
    </dgm:pt>
    <dgm:pt modelId="{9AAC9FBE-1634-4E51-9277-BD57188C6DB8}" type="pres">
      <dgm:prSet presAssocID="{801FA923-E921-4FC8-85CA-B9D5BD4593C9}" presName="rootComposite" presStyleCnt="0"/>
      <dgm:spPr/>
    </dgm:pt>
    <dgm:pt modelId="{4960FA20-A640-41C4-8F75-E136E6B6BE84}" type="pres">
      <dgm:prSet presAssocID="{801FA923-E921-4FC8-85CA-B9D5BD4593C9}" presName="rootText" presStyleLbl="node2" presStyleIdx="2" presStyleCnt="6" custScaleX="298644" custScaleY="191655">
        <dgm:presLayoutVars>
          <dgm:chPref val="3"/>
        </dgm:presLayoutVars>
      </dgm:prSet>
      <dgm:spPr>
        <a:prstGeom prst="rect">
          <a:avLst/>
        </a:prstGeom>
      </dgm:spPr>
      <dgm:t>
        <a:bodyPr/>
        <a:lstStyle/>
        <a:p>
          <a:endParaRPr lang="lv-LV"/>
        </a:p>
      </dgm:t>
    </dgm:pt>
    <dgm:pt modelId="{325DC1CB-09E9-485B-8B44-A8228513A516}" type="pres">
      <dgm:prSet presAssocID="{801FA923-E921-4FC8-85CA-B9D5BD4593C9}" presName="rootConnector" presStyleLbl="node2" presStyleIdx="2" presStyleCnt="6"/>
      <dgm:spPr/>
      <dgm:t>
        <a:bodyPr/>
        <a:lstStyle/>
        <a:p>
          <a:endParaRPr lang="lv-LV"/>
        </a:p>
      </dgm:t>
    </dgm:pt>
    <dgm:pt modelId="{2E9CF6E7-070E-4D71-A572-2B994BA7DF58}" type="pres">
      <dgm:prSet presAssocID="{801FA923-E921-4FC8-85CA-B9D5BD4593C9}" presName="hierChild4" presStyleCnt="0"/>
      <dgm:spPr/>
    </dgm:pt>
    <dgm:pt modelId="{A2A18780-9784-4BCF-85EA-6F36F78E1A3F}" type="pres">
      <dgm:prSet presAssocID="{801FA923-E921-4FC8-85CA-B9D5BD4593C9}" presName="hierChild5" presStyleCnt="0"/>
      <dgm:spPr/>
    </dgm:pt>
    <dgm:pt modelId="{B1A11270-A207-4F53-ADB6-FB582EE40713}" type="pres">
      <dgm:prSet presAssocID="{3ECACA0C-1479-4F3F-BCBB-52F94FB8BC46}" presName="Name64" presStyleLbl="parChTrans1D2" presStyleIdx="3" presStyleCnt="6"/>
      <dgm:spPr>
        <a:custGeom>
          <a:avLst/>
          <a:gdLst/>
          <a:ahLst/>
          <a:cxnLst/>
          <a:rect l="0" t="0" r="0" b="0"/>
          <a:pathLst>
            <a:path>
              <a:moveTo>
                <a:pt x="0" y="0"/>
              </a:moveTo>
              <a:lnTo>
                <a:pt x="185272" y="0"/>
              </a:lnTo>
              <a:lnTo>
                <a:pt x="185272" y="277893"/>
              </a:lnTo>
              <a:lnTo>
                <a:pt x="257599" y="277893"/>
              </a:lnTo>
            </a:path>
          </a:pathLst>
        </a:custGeom>
      </dgm:spPr>
      <dgm:t>
        <a:bodyPr/>
        <a:lstStyle/>
        <a:p>
          <a:endParaRPr lang="lv-LV"/>
        </a:p>
      </dgm:t>
    </dgm:pt>
    <dgm:pt modelId="{59F0DC08-BA00-47AD-8B08-0E28FA53D46D}" type="pres">
      <dgm:prSet presAssocID="{ECBFF169-5A93-4D38-8695-E264BDE2E148}" presName="hierRoot2" presStyleCnt="0">
        <dgm:presLayoutVars>
          <dgm:hierBranch val="init"/>
        </dgm:presLayoutVars>
      </dgm:prSet>
      <dgm:spPr/>
    </dgm:pt>
    <dgm:pt modelId="{83D0D419-45EF-42BE-A23A-3270B49F23CD}" type="pres">
      <dgm:prSet presAssocID="{ECBFF169-5A93-4D38-8695-E264BDE2E148}" presName="rootComposite" presStyleCnt="0"/>
      <dgm:spPr/>
    </dgm:pt>
    <dgm:pt modelId="{C6DAA16A-E75C-4A79-9DF7-667E4BE7A7AB}" type="pres">
      <dgm:prSet presAssocID="{ECBFF169-5A93-4D38-8695-E264BDE2E148}" presName="rootText" presStyleLbl="node2" presStyleIdx="3" presStyleCnt="6" custScaleX="298644" custScaleY="191655">
        <dgm:presLayoutVars>
          <dgm:chPref val="3"/>
        </dgm:presLayoutVars>
      </dgm:prSet>
      <dgm:spPr>
        <a:prstGeom prst="rect">
          <a:avLst/>
        </a:prstGeom>
      </dgm:spPr>
      <dgm:t>
        <a:bodyPr/>
        <a:lstStyle/>
        <a:p>
          <a:endParaRPr lang="lv-LV"/>
        </a:p>
      </dgm:t>
    </dgm:pt>
    <dgm:pt modelId="{2CCD47CE-731A-4701-B26E-E2AFFF486F82}" type="pres">
      <dgm:prSet presAssocID="{ECBFF169-5A93-4D38-8695-E264BDE2E148}" presName="rootConnector" presStyleLbl="node2" presStyleIdx="3" presStyleCnt="6"/>
      <dgm:spPr/>
      <dgm:t>
        <a:bodyPr/>
        <a:lstStyle/>
        <a:p>
          <a:endParaRPr lang="lv-LV"/>
        </a:p>
      </dgm:t>
    </dgm:pt>
    <dgm:pt modelId="{3D933C65-27D9-4513-8525-5A8AA7DD07DD}" type="pres">
      <dgm:prSet presAssocID="{ECBFF169-5A93-4D38-8695-E264BDE2E148}" presName="hierChild4" presStyleCnt="0"/>
      <dgm:spPr/>
    </dgm:pt>
    <dgm:pt modelId="{57FCFB6C-2A48-4802-828F-6C316D1D7073}" type="pres">
      <dgm:prSet presAssocID="{ECBFF169-5A93-4D38-8695-E264BDE2E148}" presName="hierChild5" presStyleCnt="0"/>
      <dgm:spPr/>
    </dgm:pt>
    <dgm:pt modelId="{6FDCF057-6FFF-46B6-9317-D2A7C620005E}" type="pres">
      <dgm:prSet presAssocID="{5284BDB1-C151-4366-A5EE-B2B92AC96F35}" presName="Name64" presStyleLbl="parChTrans1D2" presStyleIdx="4" presStyleCnt="6"/>
      <dgm:spPr>
        <a:custGeom>
          <a:avLst/>
          <a:gdLst/>
          <a:ahLst/>
          <a:cxnLst/>
          <a:rect l="0" t="0" r="0" b="0"/>
          <a:pathLst>
            <a:path>
              <a:moveTo>
                <a:pt x="0" y="0"/>
              </a:moveTo>
              <a:lnTo>
                <a:pt x="185272" y="0"/>
              </a:lnTo>
              <a:lnTo>
                <a:pt x="185272" y="791088"/>
              </a:lnTo>
              <a:lnTo>
                <a:pt x="257599" y="791088"/>
              </a:lnTo>
            </a:path>
          </a:pathLst>
        </a:custGeom>
      </dgm:spPr>
      <dgm:t>
        <a:bodyPr/>
        <a:lstStyle/>
        <a:p>
          <a:endParaRPr lang="lv-LV"/>
        </a:p>
      </dgm:t>
    </dgm:pt>
    <dgm:pt modelId="{D22B113F-4DC0-4AFB-BF9A-FDF6F3892849}" type="pres">
      <dgm:prSet presAssocID="{39053817-4A6D-4CA5-B87B-73460DA78B3F}" presName="hierRoot2" presStyleCnt="0">
        <dgm:presLayoutVars>
          <dgm:hierBranch val="init"/>
        </dgm:presLayoutVars>
      </dgm:prSet>
      <dgm:spPr/>
    </dgm:pt>
    <dgm:pt modelId="{BA861444-F990-4D52-9E37-B2CB7B041C09}" type="pres">
      <dgm:prSet presAssocID="{39053817-4A6D-4CA5-B87B-73460DA78B3F}" presName="rootComposite" presStyleCnt="0"/>
      <dgm:spPr/>
    </dgm:pt>
    <dgm:pt modelId="{C4851C3D-C639-4AE8-95BE-7DE0633B0FED}" type="pres">
      <dgm:prSet presAssocID="{39053817-4A6D-4CA5-B87B-73460DA78B3F}" presName="rootText" presStyleLbl="node2" presStyleIdx="4" presStyleCnt="6" custScaleX="298644" custScaleY="191655">
        <dgm:presLayoutVars>
          <dgm:chPref val="3"/>
        </dgm:presLayoutVars>
      </dgm:prSet>
      <dgm:spPr>
        <a:prstGeom prst="rect">
          <a:avLst/>
        </a:prstGeom>
      </dgm:spPr>
      <dgm:t>
        <a:bodyPr/>
        <a:lstStyle/>
        <a:p>
          <a:endParaRPr lang="lv-LV"/>
        </a:p>
      </dgm:t>
    </dgm:pt>
    <dgm:pt modelId="{E81F12C9-3ECF-4A1F-B756-688A93079828}" type="pres">
      <dgm:prSet presAssocID="{39053817-4A6D-4CA5-B87B-73460DA78B3F}" presName="rootConnector" presStyleLbl="node2" presStyleIdx="4" presStyleCnt="6"/>
      <dgm:spPr/>
      <dgm:t>
        <a:bodyPr/>
        <a:lstStyle/>
        <a:p>
          <a:endParaRPr lang="lv-LV"/>
        </a:p>
      </dgm:t>
    </dgm:pt>
    <dgm:pt modelId="{9D86D23A-78E3-46CB-9471-432026F02C76}" type="pres">
      <dgm:prSet presAssocID="{39053817-4A6D-4CA5-B87B-73460DA78B3F}" presName="hierChild4" presStyleCnt="0"/>
      <dgm:spPr/>
    </dgm:pt>
    <dgm:pt modelId="{2AD2CCC3-0BDD-4C57-9057-95AAF60682E2}" type="pres">
      <dgm:prSet presAssocID="{39053817-4A6D-4CA5-B87B-73460DA78B3F}" presName="hierChild5" presStyleCnt="0"/>
      <dgm:spPr/>
    </dgm:pt>
    <dgm:pt modelId="{AABC8B91-89F3-49E7-9891-E7EC577F2720}" type="pres">
      <dgm:prSet presAssocID="{1394D0C6-D09F-4556-96B6-463DC82C4F7C}" presName="Name64" presStyleLbl="parChTrans1D2" presStyleIdx="5" presStyleCnt="6"/>
      <dgm:spPr>
        <a:custGeom>
          <a:avLst/>
          <a:gdLst/>
          <a:ahLst/>
          <a:cxnLst/>
          <a:rect l="0" t="0" r="0" b="0"/>
          <a:pathLst>
            <a:path>
              <a:moveTo>
                <a:pt x="0" y="0"/>
              </a:moveTo>
              <a:lnTo>
                <a:pt x="185272" y="0"/>
              </a:lnTo>
              <a:lnTo>
                <a:pt x="185272" y="1304282"/>
              </a:lnTo>
              <a:lnTo>
                <a:pt x="257599" y="1304282"/>
              </a:lnTo>
            </a:path>
          </a:pathLst>
        </a:custGeom>
      </dgm:spPr>
      <dgm:t>
        <a:bodyPr/>
        <a:lstStyle/>
        <a:p>
          <a:endParaRPr lang="lv-LV"/>
        </a:p>
      </dgm:t>
    </dgm:pt>
    <dgm:pt modelId="{52C0DD82-4488-4BFA-92CE-CA9B30AA3365}" type="pres">
      <dgm:prSet presAssocID="{C7DCB0FB-46A0-4F5C-9FE9-3C01FE02051A}" presName="hierRoot2" presStyleCnt="0">
        <dgm:presLayoutVars>
          <dgm:hierBranch val="init"/>
        </dgm:presLayoutVars>
      </dgm:prSet>
      <dgm:spPr/>
    </dgm:pt>
    <dgm:pt modelId="{806B7790-FFAA-4CF1-A6E1-7BDD7763E931}" type="pres">
      <dgm:prSet presAssocID="{C7DCB0FB-46A0-4F5C-9FE9-3C01FE02051A}" presName="rootComposite" presStyleCnt="0"/>
      <dgm:spPr/>
    </dgm:pt>
    <dgm:pt modelId="{B1C56B16-DC49-4248-8B98-46617AFAE8D0}" type="pres">
      <dgm:prSet presAssocID="{C7DCB0FB-46A0-4F5C-9FE9-3C01FE02051A}" presName="rootText" presStyleLbl="node2" presStyleIdx="5" presStyleCnt="6" custScaleX="298644" custScaleY="191655">
        <dgm:presLayoutVars>
          <dgm:chPref val="3"/>
        </dgm:presLayoutVars>
      </dgm:prSet>
      <dgm:spPr>
        <a:prstGeom prst="rect">
          <a:avLst/>
        </a:prstGeom>
      </dgm:spPr>
      <dgm:t>
        <a:bodyPr/>
        <a:lstStyle/>
        <a:p>
          <a:endParaRPr lang="lv-LV"/>
        </a:p>
      </dgm:t>
    </dgm:pt>
    <dgm:pt modelId="{F7EFB69D-0070-4EE4-8F74-0B3F78C76E73}" type="pres">
      <dgm:prSet presAssocID="{C7DCB0FB-46A0-4F5C-9FE9-3C01FE02051A}" presName="rootConnector" presStyleLbl="node2" presStyleIdx="5" presStyleCnt="6"/>
      <dgm:spPr/>
      <dgm:t>
        <a:bodyPr/>
        <a:lstStyle/>
        <a:p>
          <a:endParaRPr lang="lv-LV"/>
        </a:p>
      </dgm:t>
    </dgm:pt>
    <dgm:pt modelId="{48AEE682-CDDF-42AD-9711-EA2DDC2AB1C1}" type="pres">
      <dgm:prSet presAssocID="{C7DCB0FB-46A0-4F5C-9FE9-3C01FE02051A}" presName="hierChild4" presStyleCnt="0"/>
      <dgm:spPr/>
    </dgm:pt>
    <dgm:pt modelId="{4B7510EE-DA74-4842-B620-2794A74C3BE5}" type="pres">
      <dgm:prSet presAssocID="{C7DCB0FB-46A0-4F5C-9FE9-3C01FE02051A}" presName="hierChild5" presStyleCnt="0"/>
      <dgm:spPr/>
    </dgm:pt>
    <dgm:pt modelId="{BE7EDE1D-EE37-4C5F-B4A3-CBD6B20F5497}" type="pres">
      <dgm:prSet presAssocID="{99990E75-2465-4AD8-8549-307C30211C89}" presName="hierChild3" presStyleCnt="0"/>
      <dgm:spPr/>
    </dgm:pt>
  </dgm:ptLst>
  <dgm:cxnLst>
    <dgm:cxn modelId="{62CFE300-33A0-4EA7-A0D3-4D6570346486}" type="presOf" srcId="{1394D0C6-D09F-4556-96B6-463DC82C4F7C}" destId="{AABC8B91-89F3-49E7-9891-E7EC577F2720}" srcOrd="0" destOrd="0" presId="urn:microsoft.com/office/officeart/2009/3/layout/HorizontalOrganizationChart"/>
    <dgm:cxn modelId="{DD384E8D-1F2A-4117-BD29-0756F817631F}" type="presOf" srcId="{99990E75-2465-4AD8-8549-307C30211C89}" destId="{FBD93407-0F09-400C-A627-578B053F2FF5}" srcOrd="0" destOrd="0" presId="urn:microsoft.com/office/officeart/2009/3/layout/HorizontalOrganizationChart"/>
    <dgm:cxn modelId="{78F521B3-1246-46A7-AD93-5CE8EF5E24BF}" type="presOf" srcId="{E71986AE-BB84-4526-94EE-B6F07928CD04}" destId="{51926F77-955A-4EB1-A149-4092F81047FB}" srcOrd="0" destOrd="0" presId="urn:microsoft.com/office/officeart/2009/3/layout/HorizontalOrganizationChart"/>
    <dgm:cxn modelId="{CEA019BE-2372-4DEF-8B18-C46A3DF7416F}" type="presOf" srcId="{5284BDB1-C151-4366-A5EE-B2B92AC96F35}" destId="{6FDCF057-6FFF-46B6-9317-D2A7C620005E}" srcOrd="0" destOrd="0" presId="urn:microsoft.com/office/officeart/2009/3/layout/HorizontalOrganizationChart"/>
    <dgm:cxn modelId="{4521159B-FDDA-400C-B125-06F3AE6158A6}" type="presOf" srcId="{801FA923-E921-4FC8-85CA-B9D5BD4593C9}" destId="{4960FA20-A640-41C4-8F75-E136E6B6BE84}" srcOrd="0" destOrd="0" presId="urn:microsoft.com/office/officeart/2009/3/layout/HorizontalOrganizationChart"/>
    <dgm:cxn modelId="{6F5E36AC-A900-4A49-BDBB-5EFBB37B11A0}" type="presOf" srcId="{801FA923-E921-4FC8-85CA-B9D5BD4593C9}" destId="{325DC1CB-09E9-485B-8B44-A8228513A516}" srcOrd="1" destOrd="0" presId="urn:microsoft.com/office/officeart/2009/3/layout/HorizontalOrganizationChart"/>
    <dgm:cxn modelId="{3609304D-DA00-4B89-983D-AC91E9340F34}" srcId="{99990E75-2465-4AD8-8549-307C30211C89}" destId="{801FA923-E921-4FC8-85CA-B9D5BD4593C9}" srcOrd="2" destOrd="0" parTransId="{6D2B2DED-81DC-4316-AF5C-4288A8BCFA18}" sibTransId="{D0969878-1ABD-4EA9-90F4-2DC4F773BB17}"/>
    <dgm:cxn modelId="{9DB3CB64-8F81-4C0F-AA25-F0DB8A346C21}" type="presOf" srcId="{ECBFF169-5A93-4D38-8695-E264BDE2E148}" destId="{C6DAA16A-E75C-4A79-9DF7-667E4BE7A7AB}" srcOrd="0" destOrd="0" presId="urn:microsoft.com/office/officeart/2009/3/layout/HorizontalOrganizationChart"/>
    <dgm:cxn modelId="{496F0371-899A-49DA-9974-C49CBCE5A577}" type="presOf" srcId="{60F42DC6-87C6-497B-BAFF-9E0A1220837B}" destId="{53742E51-C90B-469E-85C5-232BEBF480CF}" srcOrd="0" destOrd="0" presId="urn:microsoft.com/office/officeart/2009/3/layout/HorizontalOrganizationChart"/>
    <dgm:cxn modelId="{DFCAFBC3-BD86-45D8-AF5F-DC58DA6AD8EE}" type="presOf" srcId="{087C3A8B-0F67-4DEA-9C70-F6F8FB14C5C7}" destId="{97BD1C13-3527-431F-B020-B55BF124CDB9}" srcOrd="0" destOrd="0" presId="urn:microsoft.com/office/officeart/2009/3/layout/HorizontalOrganizationChart"/>
    <dgm:cxn modelId="{23B5B4F1-0060-4F66-A8AD-C7C5E2D9EDE6}" type="presOf" srcId="{C7DCB0FB-46A0-4F5C-9FE9-3C01FE02051A}" destId="{F7EFB69D-0070-4EE4-8F74-0B3F78C76E73}" srcOrd="1" destOrd="0" presId="urn:microsoft.com/office/officeart/2009/3/layout/HorizontalOrganizationChart"/>
    <dgm:cxn modelId="{D0DFEDFE-31FD-46B7-A5C3-928EBC04A9D5}" srcId="{99990E75-2465-4AD8-8549-307C30211C89}" destId="{ECBFF169-5A93-4D38-8695-E264BDE2E148}" srcOrd="3" destOrd="0" parTransId="{3ECACA0C-1479-4F3F-BCBB-52F94FB8BC46}" sibTransId="{C36733EB-6089-4EBB-A3D3-C989DB7BF155}"/>
    <dgm:cxn modelId="{EFC529EC-A54B-4AB4-A317-D29ADD7DDA38}" srcId="{99990E75-2465-4AD8-8549-307C30211C89}" destId="{087C3A8B-0F67-4DEA-9C70-F6F8FB14C5C7}" srcOrd="1" destOrd="0" parTransId="{3781A588-F5C2-498C-99D7-AFE272AC7F97}" sibTransId="{608A5710-0FA4-486C-B0CE-7B333793DFE9}"/>
    <dgm:cxn modelId="{18A67634-27A8-40BC-9291-6F62B46D5978}" type="presOf" srcId="{119B4827-60FA-4CA1-B9A2-46830C05B8E6}" destId="{38F635CF-E0D1-4B5C-A4FD-72BCD1DAFA87}" srcOrd="0" destOrd="0" presId="urn:microsoft.com/office/officeart/2009/3/layout/HorizontalOrganizationChart"/>
    <dgm:cxn modelId="{27FDF0ED-1C24-4B61-B7E2-25BDC2466143}" type="presOf" srcId="{39053817-4A6D-4CA5-B87B-73460DA78B3F}" destId="{E81F12C9-3ECF-4A1F-B756-688A93079828}" srcOrd="1" destOrd="0" presId="urn:microsoft.com/office/officeart/2009/3/layout/HorizontalOrganizationChart"/>
    <dgm:cxn modelId="{DED196BC-9835-44F9-8AD9-B19C49C00296}" srcId="{119B4827-60FA-4CA1-B9A2-46830C05B8E6}" destId="{99990E75-2465-4AD8-8549-307C30211C89}" srcOrd="0" destOrd="0" parTransId="{D937DCC4-A0BE-4BF8-90E6-8B9041EC559D}" sibTransId="{D86D450F-C563-4E69-86F2-AD77FFB67471}"/>
    <dgm:cxn modelId="{1C72B465-94E5-4DCE-A3DB-62AE14A8DD83}" type="presOf" srcId="{3781A588-F5C2-498C-99D7-AFE272AC7F97}" destId="{74175A6B-5BB0-48A4-B0FA-5D0C9F542C02}" srcOrd="0" destOrd="0" presId="urn:microsoft.com/office/officeart/2009/3/layout/HorizontalOrganizationChart"/>
    <dgm:cxn modelId="{CB65238A-8E5E-4B8D-86E0-9C3663D15168}" srcId="{99990E75-2465-4AD8-8549-307C30211C89}" destId="{C7DCB0FB-46A0-4F5C-9FE9-3C01FE02051A}" srcOrd="5" destOrd="0" parTransId="{1394D0C6-D09F-4556-96B6-463DC82C4F7C}" sibTransId="{9ABB5011-C1A3-41B1-BB91-7F3F08E3339A}"/>
    <dgm:cxn modelId="{5930A562-F211-4C70-B9F7-48A59F8D59CF}" type="presOf" srcId="{6D2B2DED-81DC-4316-AF5C-4288A8BCFA18}" destId="{353E6761-46BF-4BED-B15C-2CCFE86186AB}" srcOrd="0" destOrd="0" presId="urn:microsoft.com/office/officeart/2009/3/layout/HorizontalOrganizationChart"/>
    <dgm:cxn modelId="{E63D4088-39D9-41EA-993D-447752041826}" srcId="{99990E75-2465-4AD8-8549-307C30211C89}" destId="{E71986AE-BB84-4526-94EE-B6F07928CD04}" srcOrd="0" destOrd="0" parTransId="{60F42DC6-87C6-497B-BAFF-9E0A1220837B}" sibTransId="{555D31EE-F1B6-44C8-90DE-DF7CBBF5FF6B}"/>
    <dgm:cxn modelId="{726818C6-8668-4186-A2BB-21DA91631AFB}" type="presOf" srcId="{99990E75-2465-4AD8-8549-307C30211C89}" destId="{BF2A6B03-0209-4691-A408-63CB58DDD509}" srcOrd="1" destOrd="0" presId="urn:microsoft.com/office/officeart/2009/3/layout/HorizontalOrganizationChart"/>
    <dgm:cxn modelId="{10778E3F-49EB-4D70-BBAD-F8B6AD8CDD55}" srcId="{99990E75-2465-4AD8-8549-307C30211C89}" destId="{39053817-4A6D-4CA5-B87B-73460DA78B3F}" srcOrd="4" destOrd="0" parTransId="{5284BDB1-C151-4366-A5EE-B2B92AC96F35}" sibTransId="{75B67524-3803-4D85-97C2-39222C7C772C}"/>
    <dgm:cxn modelId="{FE254CA0-9828-4B27-B293-AC0598D5A265}" type="presOf" srcId="{39053817-4A6D-4CA5-B87B-73460DA78B3F}" destId="{C4851C3D-C639-4AE8-95BE-7DE0633B0FED}" srcOrd="0" destOrd="0" presId="urn:microsoft.com/office/officeart/2009/3/layout/HorizontalOrganizationChart"/>
    <dgm:cxn modelId="{D6DF13CF-BC49-4B2B-9428-BE23B7550ABA}" type="presOf" srcId="{C7DCB0FB-46A0-4F5C-9FE9-3C01FE02051A}" destId="{B1C56B16-DC49-4248-8B98-46617AFAE8D0}" srcOrd="0" destOrd="0" presId="urn:microsoft.com/office/officeart/2009/3/layout/HorizontalOrganizationChart"/>
    <dgm:cxn modelId="{C0C52AAF-3E59-410F-A265-E0AFC4B531FE}" type="presOf" srcId="{E71986AE-BB84-4526-94EE-B6F07928CD04}" destId="{BD2F95A9-5857-474C-AE93-DB0AED68C915}" srcOrd="1" destOrd="0" presId="urn:microsoft.com/office/officeart/2009/3/layout/HorizontalOrganizationChart"/>
    <dgm:cxn modelId="{6304A9C4-D013-45F0-81F7-0675E1F54F7A}" type="presOf" srcId="{3ECACA0C-1479-4F3F-BCBB-52F94FB8BC46}" destId="{B1A11270-A207-4F53-ADB6-FB582EE40713}" srcOrd="0" destOrd="0" presId="urn:microsoft.com/office/officeart/2009/3/layout/HorizontalOrganizationChart"/>
    <dgm:cxn modelId="{8EFC470D-A140-44EF-944C-EA4FD2409B8C}" type="presOf" srcId="{ECBFF169-5A93-4D38-8695-E264BDE2E148}" destId="{2CCD47CE-731A-4701-B26E-E2AFFF486F82}" srcOrd="1" destOrd="0" presId="urn:microsoft.com/office/officeart/2009/3/layout/HorizontalOrganizationChart"/>
    <dgm:cxn modelId="{720D23D6-4C7F-4AB2-B684-B478D12D89CB}" type="presOf" srcId="{087C3A8B-0F67-4DEA-9C70-F6F8FB14C5C7}" destId="{3E77040E-B39A-419A-A21A-EA153307F50D}" srcOrd="1" destOrd="0" presId="urn:microsoft.com/office/officeart/2009/3/layout/HorizontalOrganizationChart"/>
    <dgm:cxn modelId="{3AACF34E-4DE3-405B-A0EA-857DEC47970B}" type="presParOf" srcId="{38F635CF-E0D1-4B5C-A4FD-72BCD1DAFA87}" destId="{BD3798DB-781C-4352-9A81-D52705B2522E}" srcOrd="0" destOrd="0" presId="urn:microsoft.com/office/officeart/2009/3/layout/HorizontalOrganizationChart"/>
    <dgm:cxn modelId="{F48CC674-F1C9-4734-B8A2-599FA5BF9B7A}" type="presParOf" srcId="{BD3798DB-781C-4352-9A81-D52705B2522E}" destId="{C0A242DF-B10C-48B9-9415-5E29319F58F8}" srcOrd="0" destOrd="0" presId="urn:microsoft.com/office/officeart/2009/3/layout/HorizontalOrganizationChart"/>
    <dgm:cxn modelId="{3D0B83DB-B8C7-414C-8D36-AD8F7A13FAE7}" type="presParOf" srcId="{C0A242DF-B10C-48B9-9415-5E29319F58F8}" destId="{FBD93407-0F09-400C-A627-578B053F2FF5}" srcOrd="0" destOrd="0" presId="urn:microsoft.com/office/officeart/2009/3/layout/HorizontalOrganizationChart"/>
    <dgm:cxn modelId="{66A74F2C-67EE-4B3E-BEFB-889F3E841AAA}" type="presParOf" srcId="{C0A242DF-B10C-48B9-9415-5E29319F58F8}" destId="{BF2A6B03-0209-4691-A408-63CB58DDD509}" srcOrd="1" destOrd="0" presId="urn:microsoft.com/office/officeart/2009/3/layout/HorizontalOrganizationChart"/>
    <dgm:cxn modelId="{D47E85C4-17A0-4026-910C-4283543942E0}" type="presParOf" srcId="{BD3798DB-781C-4352-9A81-D52705B2522E}" destId="{DA3600EA-BFA3-495B-A467-02C06EFE2581}" srcOrd="1" destOrd="0" presId="urn:microsoft.com/office/officeart/2009/3/layout/HorizontalOrganizationChart"/>
    <dgm:cxn modelId="{8A59EAAA-9ED1-4C25-93B5-5490E6C8E626}" type="presParOf" srcId="{DA3600EA-BFA3-495B-A467-02C06EFE2581}" destId="{53742E51-C90B-469E-85C5-232BEBF480CF}" srcOrd="0" destOrd="0" presId="urn:microsoft.com/office/officeart/2009/3/layout/HorizontalOrganizationChart"/>
    <dgm:cxn modelId="{B9D64AAC-3D57-4DBB-B36B-DB0F942CE8F4}" type="presParOf" srcId="{DA3600EA-BFA3-495B-A467-02C06EFE2581}" destId="{FB044AF7-CE77-4E3F-815C-2BFE03CAEDDC}" srcOrd="1" destOrd="0" presId="urn:microsoft.com/office/officeart/2009/3/layout/HorizontalOrganizationChart"/>
    <dgm:cxn modelId="{96B7FC43-E3F1-4113-A229-E9916575EF1A}" type="presParOf" srcId="{FB044AF7-CE77-4E3F-815C-2BFE03CAEDDC}" destId="{CDCD4B1F-4A1C-42A8-BA4D-83244FF575FD}" srcOrd="0" destOrd="0" presId="urn:microsoft.com/office/officeart/2009/3/layout/HorizontalOrganizationChart"/>
    <dgm:cxn modelId="{8D4903A6-6BCD-44CD-A552-FF2DEEF8B516}" type="presParOf" srcId="{CDCD4B1F-4A1C-42A8-BA4D-83244FF575FD}" destId="{51926F77-955A-4EB1-A149-4092F81047FB}" srcOrd="0" destOrd="0" presId="urn:microsoft.com/office/officeart/2009/3/layout/HorizontalOrganizationChart"/>
    <dgm:cxn modelId="{D81EBAB4-A374-418B-9174-22BCC7347788}" type="presParOf" srcId="{CDCD4B1F-4A1C-42A8-BA4D-83244FF575FD}" destId="{BD2F95A9-5857-474C-AE93-DB0AED68C915}" srcOrd="1" destOrd="0" presId="urn:microsoft.com/office/officeart/2009/3/layout/HorizontalOrganizationChart"/>
    <dgm:cxn modelId="{32DF5EDA-078C-4867-9E8C-AEEBB15BB99F}" type="presParOf" srcId="{FB044AF7-CE77-4E3F-815C-2BFE03CAEDDC}" destId="{DE6A35D0-4EC1-4B03-871F-6D658AAA0D07}" srcOrd="1" destOrd="0" presId="urn:microsoft.com/office/officeart/2009/3/layout/HorizontalOrganizationChart"/>
    <dgm:cxn modelId="{B840F648-20B3-4467-B8BD-9B488002B4CF}" type="presParOf" srcId="{FB044AF7-CE77-4E3F-815C-2BFE03CAEDDC}" destId="{8BDEFB0D-F22B-44C7-8F21-B3402DEF0927}" srcOrd="2" destOrd="0" presId="urn:microsoft.com/office/officeart/2009/3/layout/HorizontalOrganizationChart"/>
    <dgm:cxn modelId="{D9C848FD-DF55-44F4-9476-2D9950444D15}" type="presParOf" srcId="{DA3600EA-BFA3-495B-A467-02C06EFE2581}" destId="{74175A6B-5BB0-48A4-B0FA-5D0C9F542C02}" srcOrd="2" destOrd="0" presId="urn:microsoft.com/office/officeart/2009/3/layout/HorizontalOrganizationChart"/>
    <dgm:cxn modelId="{A9B0B145-4A9F-425D-BC4A-8204CFE5839B}" type="presParOf" srcId="{DA3600EA-BFA3-495B-A467-02C06EFE2581}" destId="{375EC187-5728-4C5D-8A50-9A8F3359FA2E}" srcOrd="3" destOrd="0" presId="urn:microsoft.com/office/officeart/2009/3/layout/HorizontalOrganizationChart"/>
    <dgm:cxn modelId="{B1A6551B-9335-4FBC-9B65-6EE1C5C0DCE3}" type="presParOf" srcId="{375EC187-5728-4C5D-8A50-9A8F3359FA2E}" destId="{8D5D27A0-D6C3-4289-94A1-8D869E154873}" srcOrd="0" destOrd="0" presId="urn:microsoft.com/office/officeart/2009/3/layout/HorizontalOrganizationChart"/>
    <dgm:cxn modelId="{C0EF3DAD-8477-4D2D-8DA0-E51ED7BD020E}" type="presParOf" srcId="{8D5D27A0-D6C3-4289-94A1-8D869E154873}" destId="{97BD1C13-3527-431F-B020-B55BF124CDB9}" srcOrd="0" destOrd="0" presId="urn:microsoft.com/office/officeart/2009/3/layout/HorizontalOrganizationChart"/>
    <dgm:cxn modelId="{5E6B8EF8-4A51-4310-AA71-6046252F2E02}" type="presParOf" srcId="{8D5D27A0-D6C3-4289-94A1-8D869E154873}" destId="{3E77040E-B39A-419A-A21A-EA153307F50D}" srcOrd="1" destOrd="0" presId="urn:microsoft.com/office/officeart/2009/3/layout/HorizontalOrganizationChart"/>
    <dgm:cxn modelId="{4FB9C8AB-792D-4994-ADE6-19E8D26F5AE8}" type="presParOf" srcId="{375EC187-5728-4C5D-8A50-9A8F3359FA2E}" destId="{EFA9E3A8-8219-49DC-AD93-90D40237317F}" srcOrd="1" destOrd="0" presId="urn:microsoft.com/office/officeart/2009/3/layout/HorizontalOrganizationChart"/>
    <dgm:cxn modelId="{D9EF9797-7272-4758-A79D-2839E8DC86F5}" type="presParOf" srcId="{375EC187-5728-4C5D-8A50-9A8F3359FA2E}" destId="{FCB79B28-70C2-42B6-873D-5291B0714267}" srcOrd="2" destOrd="0" presId="urn:microsoft.com/office/officeart/2009/3/layout/HorizontalOrganizationChart"/>
    <dgm:cxn modelId="{CC84BAA4-EBFF-425A-BD3B-FA80D7ADC076}" type="presParOf" srcId="{DA3600EA-BFA3-495B-A467-02C06EFE2581}" destId="{353E6761-46BF-4BED-B15C-2CCFE86186AB}" srcOrd="4" destOrd="0" presId="urn:microsoft.com/office/officeart/2009/3/layout/HorizontalOrganizationChart"/>
    <dgm:cxn modelId="{F0F75C78-5D37-4338-ABC1-94554267A0C5}" type="presParOf" srcId="{DA3600EA-BFA3-495B-A467-02C06EFE2581}" destId="{E88EA85A-9F91-47FC-A0D3-22E687CFE62B}" srcOrd="5" destOrd="0" presId="urn:microsoft.com/office/officeart/2009/3/layout/HorizontalOrganizationChart"/>
    <dgm:cxn modelId="{4277D383-AF64-44DC-A3D5-52237D2A11B6}" type="presParOf" srcId="{E88EA85A-9F91-47FC-A0D3-22E687CFE62B}" destId="{9AAC9FBE-1634-4E51-9277-BD57188C6DB8}" srcOrd="0" destOrd="0" presId="urn:microsoft.com/office/officeart/2009/3/layout/HorizontalOrganizationChart"/>
    <dgm:cxn modelId="{DE41B076-BF0D-4095-8113-4C6A09B7DBE7}" type="presParOf" srcId="{9AAC9FBE-1634-4E51-9277-BD57188C6DB8}" destId="{4960FA20-A640-41C4-8F75-E136E6B6BE84}" srcOrd="0" destOrd="0" presId="urn:microsoft.com/office/officeart/2009/3/layout/HorizontalOrganizationChart"/>
    <dgm:cxn modelId="{A602A3A3-98D7-4E27-9B54-26D3DA1E0E64}" type="presParOf" srcId="{9AAC9FBE-1634-4E51-9277-BD57188C6DB8}" destId="{325DC1CB-09E9-485B-8B44-A8228513A516}" srcOrd="1" destOrd="0" presId="urn:microsoft.com/office/officeart/2009/3/layout/HorizontalOrganizationChart"/>
    <dgm:cxn modelId="{BD393E25-FDAA-4B4D-8080-285261CD9224}" type="presParOf" srcId="{E88EA85A-9F91-47FC-A0D3-22E687CFE62B}" destId="{2E9CF6E7-070E-4D71-A572-2B994BA7DF58}" srcOrd="1" destOrd="0" presId="urn:microsoft.com/office/officeart/2009/3/layout/HorizontalOrganizationChart"/>
    <dgm:cxn modelId="{ADF86E31-51D5-456E-9BA9-D705BC6A7AF2}" type="presParOf" srcId="{E88EA85A-9F91-47FC-A0D3-22E687CFE62B}" destId="{A2A18780-9784-4BCF-85EA-6F36F78E1A3F}" srcOrd="2" destOrd="0" presId="urn:microsoft.com/office/officeart/2009/3/layout/HorizontalOrganizationChart"/>
    <dgm:cxn modelId="{123B8559-D35D-4C6F-88CD-45F40E1D8A2F}" type="presParOf" srcId="{DA3600EA-BFA3-495B-A467-02C06EFE2581}" destId="{B1A11270-A207-4F53-ADB6-FB582EE40713}" srcOrd="6" destOrd="0" presId="urn:microsoft.com/office/officeart/2009/3/layout/HorizontalOrganizationChart"/>
    <dgm:cxn modelId="{A18706FA-220C-44BF-9FA9-93428F5B3643}" type="presParOf" srcId="{DA3600EA-BFA3-495B-A467-02C06EFE2581}" destId="{59F0DC08-BA00-47AD-8B08-0E28FA53D46D}" srcOrd="7" destOrd="0" presId="urn:microsoft.com/office/officeart/2009/3/layout/HorizontalOrganizationChart"/>
    <dgm:cxn modelId="{324597B3-1AF4-4C1A-B151-330D5F964D7F}" type="presParOf" srcId="{59F0DC08-BA00-47AD-8B08-0E28FA53D46D}" destId="{83D0D419-45EF-42BE-A23A-3270B49F23CD}" srcOrd="0" destOrd="0" presId="urn:microsoft.com/office/officeart/2009/3/layout/HorizontalOrganizationChart"/>
    <dgm:cxn modelId="{66D927DF-F7BD-44E6-8BAB-42BF45B7F47D}" type="presParOf" srcId="{83D0D419-45EF-42BE-A23A-3270B49F23CD}" destId="{C6DAA16A-E75C-4A79-9DF7-667E4BE7A7AB}" srcOrd="0" destOrd="0" presId="urn:microsoft.com/office/officeart/2009/3/layout/HorizontalOrganizationChart"/>
    <dgm:cxn modelId="{394AB337-9DF4-4DDC-A966-BF325E1A9E9E}" type="presParOf" srcId="{83D0D419-45EF-42BE-A23A-3270B49F23CD}" destId="{2CCD47CE-731A-4701-B26E-E2AFFF486F82}" srcOrd="1" destOrd="0" presId="urn:microsoft.com/office/officeart/2009/3/layout/HorizontalOrganizationChart"/>
    <dgm:cxn modelId="{3FAA308E-75F5-4C86-A424-0751F4C4C682}" type="presParOf" srcId="{59F0DC08-BA00-47AD-8B08-0E28FA53D46D}" destId="{3D933C65-27D9-4513-8525-5A8AA7DD07DD}" srcOrd="1" destOrd="0" presId="urn:microsoft.com/office/officeart/2009/3/layout/HorizontalOrganizationChart"/>
    <dgm:cxn modelId="{E71A352C-2087-4F77-8804-59BF9A757198}" type="presParOf" srcId="{59F0DC08-BA00-47AD-8B08-0E28FA53D46D}" destId="{57FCFB6C-2A48-4802-828F-6C316D1D7073}" srcOrd="2" destOrd="0" presId="urn:microsoft.com/office/officeart/2009/3/layout/HorizontalOrganizationChart"/>
    <dgm:cxn modelId="{3A494702-4EBC-496E-BF11-2E82886BBB36}" type="presParOf" srcId="{DA3600EA-BFA3-495B-A467-02C06EFE2581}" destId="{6FDCF057-6FFF-46B6-9317-D2A7C620005E}" srcOrd="8" destOrd="0" presId="urn:microsoft.com/office/officeart/2009/3/layout/HorizontalOrganizationChart"/>
    <dgm:cxn modelId="{9FF79948-240C-4DED-BA84-1504C3AF1321}" type="presParOf" srcId="{DA3600EA-BFA3-495B-A467-02C06EFE2581}" destId="{D22B113F-4DC0-4AFB-BF9A-FDF6F3892849}" srcOrd="9" destOrd="0" presId="urn:microsoft.com/office/officeart/2009/3/layout/HorizontalOrganizationChart"/>
    <dgm:cxn modelId="{08D230A4-4D5C-46D6-B799-ED1CBAAD70F0}" type="presParOf" srcId="{D22B113F-4DC0-4AFB-BF9A-FDF6F3892849}" destId="{BA861444-F990-4D52-9E37-B2CB7B041C09}" srcOrd="0" destOrd="0" presId="urn:microsoft.com/office/officeart/2009/3/layout/HorizontalOrganizationChart"/>
    <dgm:cxn modelId="{965CB584-F5EC-4CCC-8BAA-EA1D16D9A8BB}" type="presParOf" srcId="{BA861444-F990-4D52-9E37-B2CB7B041C09}" destId="{C4851C3D-C639-4AE8-95BE-7DE0633B0FED}" srcOrd="0" destOrd="0" presId="urn:microsoft.com/office/officeart/2009/3/layout/HorizontalOrganizationChart"/>
    <dgm:cxn modelId="{E5633B2A-D762-48AF-B9C6-ABC1CAAF7135}" type="presParOf" srcId="{BA861444-F990-4D52-9E37-B2CB7B041C09}" destId="{E81F12C9-3ECF-4A1F-B756-688A93079828}" srcOrd="1" destOrd="0" presId="urn:microsoft.com/office/officeart/2009/3/layout/HorizontalOrganizationChart"/>
    <dgm:cxn modelId="{38A11B3F-3AF0-4275-9F35-340709402690}" type="presParOf" srcId="{D22B113F-4DC0-4AFB-BF9A-FDF6F3892849}" destId="{9D86D23A-78E3-46CB-9471-432026F02C76}" srcOrd="1" destOrd="0" presId="urn:microsoft.com/office/officeart/2009/3/layout/HorizontalOrganizationChart"/>
    <dgm:cxn modelId="{2986D699-8B50-4055-A0E0-638867A1F065}" type="presParOf" srcId="{D22B113F-4DC0-4AFB-BF9A-FDF6F3892849}" destId="{2AD2CCC3-0BDD-4C57-9057-95AAF60682E2}" srcOrd="2" destOrd="0" presId="urn:microsoft.com/office/officeart/2009/3/layout/HorizontalOrganizationChart"/>
    <dgm:cxn modelId="{C12EE4FE-036A-47EC-8E53-19317F99BE97}" type="presParOf" srcId="{DA3600EA-BFA3-495B-A467-02C06EFE2581}" destId="{AABC8B91-89F3-49E7-9891-E7EC577F2720}" srcOrd="10" destOrd="0" presId="urn:microsoft.com/office/officeart/2009/3/layout/HorizontalOrganizationChart"/>
    <dgm:cxn modelId="{00B1C230-4644-4A84-9086-AAC4A6C70EB5}" type="presParOf" srcId="{DA3600EA-BFA3-495B-A467-02C06EFE2581}" destId="{52C0DD82-4488-4BFA-92CE-CA9B30AA3365}" srcOrd="11" destOrd="0" presId="urn:microsoft.com/office/officeart/2009/3/layout/HorizontalOrganizationChart"/>
    <dgm:cxn modelId="{42311CE2-4439-46A0-8017-C14DEE767591}" type="presParOf" srcId="{52C0DD82-4488-4BFA-92CE-CA9B30AA3365}" destId="{806B7790-FFAA-4CF1-A6E1-7BDD7763E931}" srcOrd="0" destOrd="0" presId="urn:microsoft.com/office/officeart/2009/3/layout/HorizontalOrganizationChart"/>
    <dgm:cxn modelId="{7EFD6B7B-86F5-453C-B5FA-BCB0766C5BEB}" type="presParOf" srcId="{806B7790-FFAA-4CF1-A6E1-7BDD7763E931}" destId="{B1C56B16-DC49-4248-8B98-46617AFAE8D0}" srcOrd="0" destOrd="0" presId="urn:microsoft.com/office/officeart/2009/3/layout/HorizontalOrganizationChart"/>
    <dgm:cxn modelId="{2A87AA9D-9C2C-40AB-95BC-B25FABA41706}" type="presParOf" srcId="{806B7790-FFAA-4CF1-A6E1-7BDD7763E931}" destId="{F7EFB69D-0070-4EE4-8F74-0B3F78C76E73}" srcOrd="1" destOrd="0" presId="urn:microsoft.com/office/officeart/2009/3/layout/HorizontalOrganizationChart"/>
    <dgm:cxn modelId="{0DDEB886-06D3-4C1B-AB4B-EB9B937694AC}" type="presParOf" srcId="{52C0DD82-4488-4BFA-92CE-CA9B30AA3365}" destId="{48AEE682-CDDF-42AD-9711-EA2DDC2AB1C1}" srcOrd="1" destOrd="0" presId="urn:microsoft.com/office/officeart/2009/3/layout/HorizontalOrganizationChart"/>
    <dgm:cxn modelId="{9C2DDC7C-3535-4487-9157-9805896F6F83}" type="presParOf" srcId="{52C0DD82-4488-4BFA-92CE-CA9B30AA3365}" destId="{4B7510EE-DA74-4842-B620-2794A74C3BE5}" srcOrd="2" destOrd="0" presId="urn:microsoft.com/office/officeart/2009/3/layout/HorizontalOrganizationChart"/>
    <dgm:cxn modelId="{34D2B195-9EC9-4827-9860-5FB9072C1AAC}" type="presParOf" srcId="{BD3798DB-781C-4352-9A81-D52705B2522E}" destId="{BE7EDE1D-EE37-4C5F-B4A3-CBD6B20F5497}" srcOrd="2" destOrd="0" presId="urn:microsoft.com/office/officeart/2009/3/layout/HorizontalOrganizationChart"/>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FBA31C1-7A61-435B-82C9-FCFE16CE52B1}"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lv-LV"/>
        </a:p>
      </dgm:t>
    </dgm:pt>
    <dgm:pt modelId="{2982795B-9948-43CC-A331-1FA7A21BC9B9}">
      <dgm:prSet phldrT="[Teksts]" custT="1"/>
      <dgm:spPr>
        <a:xfrm>
          <a:off x="1064781" y="1473675"/>
          <a:ext cx="1309458" cy="837454"/>
        </a:xfrm>
        <a:solidFill>
          <a:sysClr val="window" lastClr="FFFFFF">
            <a:lumMod val="95000"/>
          </a:sysClr>
        </a:solidFill>
        <a:ln w="12700" cap="flat" cmpd="sng" algn="ctr">
          <a:solidFill>
            <a:srgbClr val="E7E6E6">
              <a:lumMod val="50000"/>
            </a:srgbClr>
          </a:solidFill>
          <a:prstDash val="solid"/>
          <a:miter lim="800000"/>
        </a:ln>
        <a:effectLst/>
      </dgm:spPr>
      <dgm:t>
        <a:bodyPr/>
        <a:lstStyle/>
        <a:p>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Izglītības atbalsta iestāde</a:t>
          </a:r>
        </a:p>
      </dgm:t>
    </dgm:pt>
    <dgm:pt modelId="{E03D7295-A9CC-4320-A60B-4FBF84F44615}" type="parTrans" cxnId="{6F9096B5-91E4-4CB9-B00E-2D596CA30D6A}">
      <dgm:prSet/>
      <dgm:spPr>
        <a:xfrm>
          <a:off x="1064781" y="1291590"/>
          <a:ext cx="160516" cy="600813"/>
        </a:xfrm>
        <a:noFill/>
        <a:ln w="12700" cap="flat" cmpd="sng" algn="ctr">
          <a:noFill/>
          <a:prstDash val="solid"/>
          <a:miter lim="800000"/>
        </a:ln>
        <a:effectLst/>
      </dgm:spPr>
      <dgm:t>
        <a:bodyPr/>
        <a:lstStyle/>
        <a:p>
          <a:endParaRPr lang="lv-LV">
            <a:solidFill>
              <a:sysClr val="windowText" lastClr="000000">
                <a:hueOff val="0"/>
                <a:satOff val="0"/>
                <a:lumOff val="0"/>
                <a:alphaOff val="0"/>
              </a:sysClr>
            </a:solidFill>
            <a:latin typeface="Calibri" panose="020F0502020204030204"/>
            <a:ea typeface="+mn-ea"/>
            <a:cs typeface="+mn-cs"/>
          </a:endParaRPr>
        </a:p>
      </dgm:t>
    </dgm:pt>
    <dgm:pt modelId="{5E3ADE52-8975-4E66-9C6E-5C841DD2D6BA}" type="sibTrans" cxnId="{6F9096B5-91E4-4CB9-B00E-2D596CA30D6A}">
      <dgm:prSet/>
      <dgm:spPr/>
      <dgm:t>
        <a:bodyPr/>
        <a:lstStyle/>
        <a:p>
          <a:endParaRPr lang="lv-LV"/>
        </a:p>
      </dgm:t>
    </dgm:pt>
    <dgm:pt modelId="{64D039C5-328A-497A-AC5D-59A51FB80219}">
      <dgm:prSet phldrT="[Teksts]" custT="1"/>
      <dgm:spPr>
        <a:xfrm>
          <a:off x="2891673" y="1664338"/>
          <a:ext cx="2608371" cy="460477"/>
        </a:xfrm>
        <a:solidFill>
          <a:sysClr val="window" lastClr="FFFFFF">
            <a:hueOff val="0"/>
            <a:satOff val="0"/>
            <a:lumOff val="0"/>
            <a:alphaOff val="0"/>
          </a:sysClr>
        </a:solidFill>
        <a:ln w="12700" cap="flat" cmpd="sng" algn="ctr">
          <a:solidFill>
            <a:srgbClr val="E7E6E6"/>
          </a:solidFill>
          <a:prstDash val="solid"/>
          <a:miter lim="800000"/>
        </a:ln>
        <a:effectLst/>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Konsultatīvais bērnu centrs</a:t>
          </a:r>
        </a:p>
      </dgm:t>
    </dgm:pt>
    <dgm:pt modelId="{83CDCC02-E18C-4061-BE59-8A2F996DA96E}" type="sibTrans" cxnId="{E0E5899D-B343-4E19-8FA4-90446C7B1ECA}">
      <dgm:prSet/>
      <dgm:spPr/>
      <dgm:t>
        <a:bodyPr/>
        <a:lstStyle/>
        <a:p>
          <a:endParaRPr lang="lv-LV"/>
        </a:p>
      </dgm:t>
    </dgm:pt>
    <dgm:pt modelId="{214DE20D-787B-47CF-8AF8-A32EA50C1564}" type="parTrans" cxnId="{E0E5899D-B343-4E19-8FA4-90446C7B1ECA}">
      <dgm:prSet/>
      <dgm:spPr>
        <a:xfrm>
          <a:off x="2374239" y="1846683"/>
          <a:ext cx="517434" cy="91440"/>
        </a:xfrm>
        <a:noFill/>
        <a:ln w="12700" cap="flat" cmpd="sng" algn="ctr">
          <a:solidFill>
            <a:srgbClr val="E7E6E6">
              <a:lumMod val="75000"/>
            </a:srgbClr>
          </a:solidFill>
          <a:prstDash val="solid"/>
          <a:miter lim="800000"/>
        </a:ln>
        <a:effectLst/>
      </dgm:spPr>
      <dgm:t>
        <a:bodyPr/>
        <a:lstStyle/>
        <a:p>
          <a:endParaRPr lang="lv-LV">
            <a:solidFill>
              <a:sysClr val="windowText" lastClr="000000">
                <a:hueOff val="0"/>
                <a:satOff val="0"/>
                <a:lumOff val="0"/>
                <a:alphaOff val="0"/>
              </a:sysClr>
            </a:solidFill>
            <a:latin typeface="Calibri" panose="020F0502020204030204"/>
            <a:ea typeface="+mn-ea"/>
            <a:cs typeface="+mn-cs"/>
          </a:endParaRPr>
        </a:p>
      </dgm:t>
    </dgm:pt>
    <dgm:pt modelId="{41E967B6-33F2-43CC-ABC7-D7D1D6235A10}">
      <dgm:prSet phldrT="[Teksts]" custT="1"/>
      <dgm:spPr>
        <a:xfrm>
          <a:off x="2863420" y="654989"/>
          <a:ext cx="2599356" cy="461110"/>
        </a:xfrm>
        <a:solidFill>
          <a:sysClr val="window" lastClr="FFFFFF">
            <a:hueOff val="0"/>
            <a:satOff val="0"/>
            <a:lumOff val="0"/>
            <a:alphaOff val="0"/>
          </a:sysClr>
        </a:solidFill>
        <a:ln w="12700" cap="flat" cmpd="sng" algn="ctr">
          <a:solidFill>
            <a:srgbClr val="E7E6E6">
              <a:lumMod val="90000"/>
            </a:srgbClr>
          </a:solidFill>
          <a:prstDash val="solid"/>
          <a:miter lim="800000"/>
        </a:ln>
        <a:effectLst/>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Bērnu un jauniešu centrs</a:t>
          </a:r>
        </a:p>
      </dgm:t>
    </dgm:pt>
    <dgm:pt modelId="{14FC41E7-F46F-4D25-BB86-43F458BE15E9}" type="sibTrans" cxnId="{47FE241D-4165-4FC4-A55B-CA34C4A918AD}">
      <dgm:prSet/>
      <dgm:spPr/>
      <dgm:t>
        <a:bodyPr/>
        <a:lstStyle/>
        <a:p>
          <a:endParaRPr lang="lv-LV"/>
        </a:p>
      </dgm:t>
    </dgm:pt>
    <dgm:pt modelId="{88C9C832-4351-4637-A5E0-00A7FD08CA05}" type="parTrans" cxnId="{47FE241D-4165-4FC4-A55B-CA34C4A918AD}">
      <dgm:prSet/>
      <dgm:spPr>
        <a:xfrm>
          <a:off x="2398113" y="839825"/>
          <a:ext cx="465307" cy="91440"/>
        </a:xfrm>
        <a:noFill/>
        <a:ln w="12700" cap="flat" cmpd="sng" algn="ctr">
          <a:solidFill>
            <a:srgbClr val="E7E6E6">
              <a:lumMod val="75000"/>
            </a:srgbClr>
          </a:solidFill>
          <a:prstDash val="solid"/>
          <a:miter lim="800000"/>
        </a:ln>
        <a:effectLst/>
      </dgm:spPr>
      <dgm:t>
        <a:bodyPr/>
        <a:lstStyle/>
        <a:p>
          <a:endParaRPr lang="lv-LV">
            <a:solidFill>
              <a:sysClr val="windowText" lastClr="000000">
                <a:hueOff val="0"/>
                <a:satOff val="0"/>
                <a:lumOff val="0"/>
                <a:alphaOff val="0"/>
              </a:sysClr>
            </a:solidFill>
            <a:latin typeface="Calibri" panose="020F0502020204030204"/>
            <a:ea typeface="+mn-ea"/>
            <a:cs typeface="+mn-cs"/>
          </a:endParaRPr>
        </a:p>
      </dgm:t>
    </dgm:pt>
    <dgm:pt modelId="{B26EBA2C-C464-4EB0-A70F-73E6B0AC8354}">
      <dgm:prSet phldrT="[Teksts]"/>
      <dgm:spPr>
        <a:xfrm rot="16200000">
          <a:off x="911057" y="1180309"/>
          <a:ext cx="405920" cy="222560"/>
        </a:xfrm>
        <a:solidFill>
          <a:sysClr val="window" lastClr="FFFFFF">
            <a:hueOff val="0"/>
            <a:satOff val="0"/>
            <a:lumOff val="0"/>
            <a:alpha val="0"/>
          </a:sysClr>
        </a:solidFill>
        <a:ln w="12700" cap="flat" cmpd="sng" algn="ctr">
          <a:noFill/>
          <a:prstDash val="solid"/>
          <a:miter lim="800000"/>
        </a:ln>
        <a:effectLst/>
      </dgm:spPr>
      <dgm:t>
        <a:bodyPr/>
        <a:lstStyle/>
        <a:p>
          <a:endParaRPr lang="lv-LV">
            <a:ln>
              <a:solidFill>
                <a:sysClr val="window" lastClr="FFFFFF"/>
              </a:solidFill>
            </a:ln>
            <a:noFill/>
            <a:latin typeface="Calibri" panose="020F0502020204030204"/>
            <a:ea typeface="+mn-ea"/>
            <a:cs typeface="+mn-cs"/>
          </a:endParaRPr>
        </a:p>
      </dgm:t>
    </dgm:pt>
    <dgm:pt modelId="{C6A08D87-B009-422B-B493-5CA993D5A5D8}" type="sibTrans" cxnId="{62C049A3-9463-4D4A-96D8-073DAEA28C22}">
      <dgm:prSet/>
      <dgm:spPr/>
      <dgm:t>
        <a:bodyPr/>
        <a:lstStyle/>
        <a:p>
          <a:endParaRPr lang="lv-LV"/>
        </a:p>
      </dgm:t>
    </dgm:pt>
    <dgm:pt modelId="{35809241-12E6-4BED-81B4-B8077248BEC8}" type="parTrans" cxnId="{62C049A3-9463-4D4A-96D8-073DAEA28C22}">
      <dgm:prSet/>
      <dgm:spPr/>
      <dgm:t>
        <a:bodyPr/>
        <a:lstStyle/>
        <a:p>
          <a:endParaRPr lang="lv-LV"/>
        </a:p>
      </dgm:t>
    </dgm:pt>
    <dgm:pt modelId="{029A80CE-72F6-487C-B6E9-D8E119186D40}">
      <dgm:prSet phldrT="[Teksts]" custT="1"/>
      <dgm:spPr>
        <a:xfrm>
          <a:off x="1064781" y="435355"/>
          <a:ext cx="1333332" cy="900772"/>
        </a:xfrm>
        <a:solidFill>
          <a:sysClr val="window" lastClr="FFFFFF">
            <a:lumMod val="95000"/>
          </a:sysClr>
        </a:solidFill>
        <a:ln w="12700" cap="flat" cmpd="sng" algn="ctr">
          <a:solidFill>
            <a:srgbClr val="E7E6E6">
              <a:lumMod val="50000"/>
            </a:srgbClr>
          </a:solidFill>
          <a:prstDash val="solid"/>
          <a:miter lim="800000"/>
        </a:ln>
        <a:effectLst/>
      </dgm:spPr>
      <dgm:t>
        <a:bodyPr/>
        <a:lstStyle/>
        <a:p>
          <a:r>
            <a:rPr lang="lv-LV"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Interešu izglītība</a:t>
          </a:r>
        </a:p>
      </dgm:t>
    </dgm:pt>
    <dgm:pt modelId="{6E299F3A-B78C-4355-961D-24090AA74A8D}" type="sibTrans" cxnId="{8F612D0D-CEAE-42A1-AC20-A947F993F9C4}">
      <dgm:prSet/>
      <dgm:spPr/>
      <dgm:t>
        <a:bodyPr/>
        <a:lstStyle/>
        <a:p>
          <a:endParaRPr lang="lv-LV"/>
        </a:p>
      </dgm:t>
    </dgm:pt>
    <dgm:pt modelId="{76FF2188-B782-47EC-A1A8-E4A434AF5E95}" type="parTrans" cxnId="{8F612D0D-CEAE-42A1-AC20-A947F993F9C4}">
      <dgm:prSet/>
      <dgm:spPr>
        <a:xfrm>
          <a:off x="1064781" y="885741"/>
          <a:ext cx="160516" cy="405848"/>
        </a:xfrm>
        <a:noFill/>
        <a:ln w="12700" cap="flat" cmpd="sng" algn="ctr">
          <a:noFill/>
          <a:prstDash val="solid"/>
          <a:miter lim="800000"/>
        </a:ln>
        <a:effectLst/>
      </dgm:spPr>
      <dgm:t>
        <a:bodyPr/>
        <a:lstStyle/>
        <a:p>
          <a:endParaRPr lang="lv-LV">
            <a:noFill/>
            <a:latin typeface="Calibri" panose="020F0502020204030204"/>
            <a:ea typeface="+mn-ea"/>
            <a:cs typeface="+mn-cs"/>
          </a:endParaRPr>
        </a:p>
      </dgm:t>
    </dgm:pt>
    <dgm:pt modelId="{7F325C1A-5CCD-4A6E-9F96-943647278754}" type="pres">
      <dgm:prSet presAssocID="{EFBA31C1-7A61-435B-82C9-FCFE16CE52B1}" presName="Name0" presStyleCnt="0">
        <dgm:presLayoutVars>
          <dgm:chPref val="1"/>
          <dgm:dir/>
          <dgm:animOne val="branch"/>
          <dgm:animLvl val="lvl"/>
          <dgm:resizeHandles val="exact"/>
        </dgm:presLayoutVars>
      </dgm:prSet>
      <dgm:spPr/>
      <dgm:t>
        <a:bodyPr/>
        <a:lstStyle/>
        <a:p>
          <a:endParaRPr lang="lv-LV"/>
        </a:p>
      </dgm:t>
    </dgm:pt>
    <dgm:pt modelId="{167C088C-A43E-4186-A909-62EDCFFDF058}" type="pres">
      <dgm:prSet presAssocID="{B26EBA2C-C464-4EB0-A70F-73E6B0AC8354}" presName="root1" presStyleCnt="0"/>
      <dgm:spPr/>
    </dgm:pt>
    <dgm:pt modelId="{8B7E3166-916E-46EF-B94A-A76E5818EB01}" type="pres">
      <dgm:prSet presAssocID="{B26EBA2C-C464-4EB0-A70F-73E6B0AC8354}" presName="LevelOneTextNode" presStyleLbl="node0" presStyleIdx="0" presStyleCnt="1" custScaleX="45346" custScaleY="15714">
        <dgm:presLayoutVars>
          <dgm:chPref val="3"/>
        </dgm:presLayoutVars>
      </dgm:prSet>
      <dgm:spPr>
        <a:prstGeom prst="rect">
          <a:avLst/>
        </a:prstGeom>
      </dgm:spPr>
      <dgm:t>
        <a:bodyPr/>
        <a:lstStyle/>
        <a:p>
          <a:endParaRPr lang="lv-LV"/>
        </a:p>
      </dgm:t>
    </dgm:pt>
    <dgm:pt modelId="{12693744-EB44-41AC-A382-735AB7A3F535}" type="pres">
      <dgm:prSet presAssocID="{B26EBA2C-C464-4EB0-A70F-73E6B0AC8354}" presName="level2hierChild" presStyleCnt="0"/>
      <dgm:spPr/>
    </dgm:pt>
    <dgm:pt modelId="{DB76D878-3570-4088-8A30-0493695C5412}" type="pres">
      <dgm:prSet presAssocID="{76FF2188-B782-47EC-A1A8-E4A434AF5E95}" presName="conn2-1" presStyleLbl="parChTrans1D2" presStyleIdx="0" presStyleCnt="2"/>
      <dgm:spPr>
        <a:custGeom>
          <a:avLst/>
          <a:gdLst/>
          <a:ahLst/>
          <a:cxnLst/>
          <a:rect l="0" t="0" r="0" b="0"/>
          <a:pathLst>
            <a:path>
              <a:moveTo>
                <a:pt x="160516" y="405848"/>
              </a:moveTo>
              <a:lnTo>
                <a:pt x="0" y="0"/>
              </a:lnTo>
            </a:path>
          </a:pathLst>
        </a:custGeom>
      </dgm:spPr>
      <dgm:t>
        <a:bodyPr/>
        <a:lstStyle/>
        <a:p>
          <a:endParaRPr lang="lv-LV"/>
        </a:p>
      </dgm:t>
    </dgm:pt>
    <dgm:pt modelId="{5D41BF43-3A64-4FF6-A120-6EEE35FF97B1}" type="pres">
      <dgm:prSet presAssocID="{76FF2188-B782-47EC-A1A8-E4A434AF5E95}" presName="connTx" presStyleLbl="parChTrans1D2" presStyleIdx="0" presStyleCnt="2"/>
      <dgm:spPr/>
      <dgm:t>
        <a:bodyPr/>
        <a:lstStyle/>
        <a:p>
          <a:endParaRPr lang="lv-LV"/>
        </a:p>
      </dgm:t>
    </dgm:pt>
    <dgm:pt modelId="{78122F94-B46E-438D-9CD8-B6B891A17F84}" type="pres">
      <dgm:prSet presAssocID="{029A80CE-72F6-487C-B6E9-D8E119186D40}" presName="root2" presStyleCnt="0"/>
      <dgm:spPr/>
    </dgm:pt>
    <dgm:pt modelId="{69E7F34F-E58B-459D-AD54-B85F2C07BCAE}" type="pres">
      <dgm:prSet presAssocID="{029A80CE-72F6-487C-B6E9-D8E119186D40}" presName="LevelTwoTextNode" presStyleLbl="node2" presStyleIdx="0" presStyleCnt="2" custScaleX="82824" custScaleY="183530" custLinFactNeighborX="-29971" custLinFactNeighborY="15124">
        <dgm:presLayoutVars>
          <dgm:chPref val="3"/>
        </dgm:presLayoutVars>
      </dgm:prSet>
      <dgm:spPr>
        <a:prstGeom prst="rect">
          <a:avLst/>
        </a:prstGeom>
      </dgm:spPr>
      <dgm:t>
        <a:bodyPr/>
        <a:lstStyle/>
        <a:p>
          <a:endParaRPr lang="lv-LV"/>
        </a:p>
      </dgm:t>
    </dgm:pt>
    <dgm:pt modelId="{84DB1F51-E1A0-4376-8762-4BCB8385D3C4}" type="pres">
      <dgm:prSet presAssocID="{029A80CE-72F6-487C-B6E9-D8E119186D40}" presName="level3hierChild" presStyleCnt="0"/>
      <dgm:spPr/>
    </dgm:pt>
    <dgm:pt modelId="{92E24842-C615-438E-8E49-AC34C8648D3F}" type="pres">
      <dgm:prSet presAssocID="{88C9C832-4351-4637-A5E0-00A7FD08CA05}" presName="conn2-1" presStyleLbl="parChTrans1D3" presStyleIdx="0" presStyleCnt="2"/>
      <dgm:spPr>
        <a:custGeom>
          <a:avLst/>
          <a:gdLst/>
          <a:ahLst/>
          <a:cxnLst/>
          <a:rect l="0" t="0" r="0" b="0"/>
          <a:pathLst>
            <a:path>
              <a:moveTo>
                <a:pt x="0" y="45916"/>
              </a:moveTo>
              <a:lnTo>
                <a:pt x="232653" y="45916"/>
              </a:lnTo>
              <a:lnTo>
                <a:pt x="232653" y="45720"/>
              </a:lnTo>
              <a:lnTo>
                <a:pt x="465307" y="45720"/>
              </a:lnTo>
            </a:path>
          </a:pathLst>
        </a:custGeom>
      </dgm:spPr>
      <dgm:t>
        <a:bodyPr/>
        <a:lstStyle/>
        <a:p>
          <a:endParaRPr lang="lv-LV"/>
        </a:p>
      </dgm:t>
    </dgm:pt>
    <dgm:pt modelId="{09FD849D-4D84-44A4-8788-A789A9E3E088}" type="pres">
      <dgm:prSet presAssocID="{88C9C832-4351-4637-A5E0-00A7FD08CA05}" presName="connTx" presStyleLbl="parChTrans1D3" presStyleIdx="0" presStyleCnt="2"/>
      <dgm:spPr/>
      <dgm:t>
        <a:bodyPr/>
        <a:lstStyle/>
        <a:p>
          <a:endParaRPr lang="lv-LV"/>
        </a:p>
      </dgm:t>
    </dgm:pt>
    <dgm:pt modelId="{AE4A76AD-E3AB-4453-8557-8475571AEBDC}" type="pres">
      <dgm:prSet presAssocID="{41E967B6-33F2-43CC-ABC7-D7D1D6235A10}" presName="root2" presStyleCnt="0"/>
      <dgm:spPr/>
    </dgm:pt>
    <dgm:pt modelId="{9A4E3BE1-A2A0-482B-8BA8-52405BE2130B}" type="pres">
      <dgm:prSet presAssocID="{41E967B6-33F2-43CC-ABC7-D7D1D6235A10}" presName="LevelTwoTextNode" presStyleLbl="node3" presStyleIdx="0" presStyleCnt="2" custScaleX="161467" custScaleY="93950" custLinFactNeighborX="-21067" custLinFactNeighborY="15084">
        <dgm:presLayoutVars>
          <dgm:chPref val="3"/>
        </dgm:presLayoutVars>
      </dgm:prSet>
      <dgm:spPr>
        <a:prstGeom prst="rect">
          <a:avLst/>
        </a:prstGeom>
      </dgm:spPr>
      <dgm:t>
        <a:bodyPr/>
        <a:lstStyle/>
        <a:p>
          <a:endParaRPr lang="lv-LV"/>
        </a:p>
      </dgm:t>
    </dgm:pt>
    <dgm:pt modelId="{E2A0AE7F-4E99-4BAE-97C1-39999B17038D}" type="pres">
      <dgm:prSet presAssocID="{41E967B6-33F2-43CC-ABC7-D7D1D6235A10}" presName="level3hierChild" presStyleCnt="0"/>
      <dgm:spPr/>
    </dgm:pt>
    <dgm:pt modelId="{5EDB3351-751E-47E5-B79C-0E2C24B333A4}" type="pres">
      <dgm:prSet presAssocID="{E03D7295-A9CC-4320-A60B-4FBF84F44615}" presName="conn2-1" presStyleLbl="parChTrans1D2" presStyleIdx="1" presStyleCnt="2"/>
      <dgm:spPr>
        <a:custGeom>
          <a:avLst/>
          <a:gdLst/>
          <a:ahLst/>
          <a:cxnLst/>
          <a:rect l="0" t="0" r="0" b="0"/>
          <a:pathLst>
            <a:path>
              <a:moveTo>
                <a:pt x="160516" y="0"/>
              </a:moveTo>
              <a:lnTo>
                <a:pt x="0" y="600813"/>
              </a:lnTo>
            </a:path>
          </a:pathLst>
        </a:custGeom>
      </dgm:spPr>
      <dgm:t>
        <a:bodyPr/>
        <a:lstStyle/>
        <a:p>
          <a:endParaRPr lang="lv-LV"/>
        </a:p>
      </dgm:t>
    </dgm:pt>
    <dgm:pt modelId="{328CD467-1FE0-4868-B441-E76E842720C5}" type="pres">
      <dgm:prSet presAssocID="{E03D7295-A9CC-4320-A60B-4FBF84F44615}" presName="connTx" presStyleLbl="parChTrans1D2" presStyleIdx="1" presStyleCnt="2"/>
      <dgm:spPr/>
      <dgm:t>
        <a:bodyPr/>
        <a:lstStyle/>
        <a:p>
          <a:endParaRPr lang="lv-LV"/>
        </a:p>
      </dgm:t>
    </dgm:pt>
    <dgm:pt modelId="{BAC40902-B2B8-4255-B24E-ECD343CC3206}" type="pres">
      <dgm:prSet presAssocID="{2982795B-9948-43CC-A331-1FA7A21BC9B9}" presName="root2" presStyleCnt="0"/>
      <dgm:spPr/>
    </dgm:pt>
    <dgm:pt modelId="{79B69164-E2DB-4C94-9A44-3DC885740E8E}" type="pres">
      <dgm:prSet presAssocID="{2982795B-9948-43CC-A331-1FA7A21BC9B9}" presName="LevelTwoTextNode" presStyleLbl="node2" presStyleIdx="1" presStyleCnt="2" custScaleX="81341" custScaleY="170629" custLinFactNeighborX="-29971" custLinFactNeighborY="18149">
        <dgm:presLayoutVars>
          <dgm:chPref val="3"/>
        </dgm:presLayoutVars>
      </dgm:prSet>
      <dgm:spPr>
        <a:prstGeom prst="rect">
          <a:avLst/>
        </a:prstGeom>
      </dgm:spPr>
      <dgm:t>
        <a:bodyPr/>
        <a:lstStyle/>
        <a:p>
          <a:endParaRPr lang="lv-LV"/>
        </a:p>
      </dgm:t>
    </dgm:pt>
    <dgm:pt modelId="{14F2C01C-935F-4CED-A532-AE88F38BCB52}" type="pres">
      <dgm:prSet presAssocID="{2982795B-9948-43CC-A331-1FA7A21BC9B9}" presName="level3hierChild" presStyleCnt="0"/>
      <dgm:spPr/>
    </dgm:pt>
    <dgm:pt modelId="{2F2EE0A3-5D85-4F07-904A-5FCAC726FAFE}" type="pres">
      <dgm:prSet presAssocID="{214DE20D-787B-47CF-8AF8-A32EA50C1564}" presName="conn2-1" presStyleLbl="parChTrans1D3" presStyleIdx="1" presStyleCnt="2"/>
      <dgm:spPr>
        <a:custGeom>
          <a:avLst/>
          <a:gdLst/>
          <a:ahLst/>
          <a:cxnLst/>
          <a:rect l="0" t="0" r="0" b="0"/>
          <a:pathLst>
            <a:path>
              <a:moveTo>
                <a:pt x="0" y="45720"/>
              </a:moveTo>
              <a:lnTo>
                <a:pt x="258717" y="45720"/>
              </a:lnTo>
              <a:lnTo>
                <a:pt x="258717" y="47894"/>
              </a:lnTo>
              <a:lnTo>
                <a:pt x="517434" y="47894"/>
              </a:lnTo>
            </a:path>
          </a:pathLst>
        </a:custGeom>
      </dgm:spPr>
      <dgm:t>
        <a:bodyPr/>
        <a:lstStyle/>
        <a:p>
          <a:endParaRPr lang="lv-LV"/>
        </a:p>
      </dgm:t>
    </dgm:pt>
    <dgm:pt modelId="{ECA1B912-7B02-4BDF-95A5-CFDB16EAB6AB}" type="pres">
      <dgm:prSet presAssocID="{214DE20D-787B-47CF-8AF8-A32EA50C1564}" presName="connTx" presStyleLbl="parChTrans1D3" presStyleIdx="1" presStyleCnt="2"/>
      <dgm:spPr/>
      <dgm:t>
        <a:bodyPr/>
        <a:lstStyle/>
        <a:p>
          <a:endParaRPr lang="lv-LV"/>
        </a:p>
      </dgm:t>
    </dgm:pt>
    <dgm:pt modelId="{4E64A50D-DC22-4CAF-8183-F4BECA606DAD}" type="pres">
      <dgm:prSet presAssocID="{64D039C5-328A-497A-AC5D-59A51FB80219}" presName="root2" presStyleCnt="0"/>
      <dgm:spPr/>
    </dgm:pt>
    <dgm:pt modelId="{7A1650E3-B7AB-4E51-9821-802FAB4E00CF}" type="pres">
      <dgm:prSet presAssocID="{64D039C5-328A-497A-AC5D-59A51FB80219}" presName="LevelTwoTextNode" presStyleLbl="node3" presStyleIdx="1" presStyleCnt="2" custScaleX="162027" custScaleY="93821" custLinFactNeighborX="-17829" custLinFactNeighborY="18592">
        <dgm:presLayoutVars>
          <dgm:chPref val="3"/>
        </dgm:presLayoutVars>
      </dgm:prSet>
      <dgm:spPr>
        <a:prstGeom prst="rect">
          <a:avLst/>
        </a:prstGeom>
      </dgm:spPr>
      <dgm:t>
        <a:bodyPr/>
        <a:lstStyle/>
        <a:p>
          <a:endParaRPr lang="lv-LV"/>
        </a:p>
      </dgm:t>
    </dgm:pt>
    <dgm:pt modelId="{85B99836-B14E-47FE-9033-B99EC4AA09DF}" type="pres">
      <dgm:prSet presAssocID="{64D039C5-328A-497A-AC5D-59A51FB80219}" presName="level3hierChild" presStyleCnt="0"/>
      <dgm:spPr/>
    </dgm:pt>
  </dgm:ptLst>
  <dgm:cxnLst>
    <dgm:cxn modelId="{30453A34-DA35-48A8-9F64-0BC0DE243501}" type="presOf" srcId="{2982795B-9948-43CC-A331-1FA7A21BC9B9}" destId="{79B69164-E2DB-4C94-9A44-3DC885740E8E}" srcOrd="0" destOrd="0" presId="urn:microsoft.com/office/officeart/2008/layout/HorizontalMultiLevelHierarchy"/>
    <dgm:cxn modelId="{62C049A3-9463-4D4A-96D8-073DAEA28C22}" srcId="{EFBA31C1-7A61-435B-82C9-FCFE16CE52B1}" destId="{B26EBA2C-C464-4EB0-A70F-73E6B0AC8354}" srcOrd="0" destOrd="0" parTransId="{35809241-12E6-4BED-81B4-B8077248BEC8}" sibTransId="{C6A08D87-B009-422B-B493-5CA993D5A5D8}"/>
    <dgm:cxn modelId="{36F08124-6542-4745-8CDE-9A93C68373B9}" type="presOf" srcId="{E03D7295-A9CC-4320-A60B-4FBF84F44615}" destId="{5EDB3351-751E-47E5-B79C-0E2C24B333A4}" srcOrd="0" destOrd="0" presId="urn:microsoft.com/office/officeart/2008/layout/HorizontalMultiLevelHierarchy"/>
    <dgm:cxn modelId="{7DE2E04F-4AF3-427B-AA6F-E1AF359272B9}" type="presOf" srcId="{EFBA31C1-7A61-435B-82C9-FCFE16CE52B1}" destId="{7F325C1A-5CCD-4A6E-9F96-943647278754}" srcOrd="0" destOrd="0" presId="urn:microsoft.com/office/officeart/2008/layout/HorizontalMultiLevelHierarchy"/>
    <dgm:cxn modelId="{4899FEDF-03CE-4E19-8D00-DF17041E9A44}" type="presOf" srcId="{88C9C832-4351-4637-A5E0-00A7FD08CA05}" destId="{92E24842-C615-438E-8E49-AC34C8648D3F}" srcOrd="0" destOrd="0" presId="urn:microsoft.com/office/officeart/2008/layout/HorizontalMultiLevelHierarchy"/>
    <dgm:cxn modelId="{21701884-3017-4216-862C-72BFBEF69C3A}" type="presOf" srcId="{64D039C5-328A-497A-AC5D-59A51FB80219}" destId="{7A1650E3-B7AB-4E51-9821-802FAB4E00CF}" srcOrd="0" destOrd="0" presId="urn:microsoft.com/office/officeart/2008/layout/HorizontalMultiLevelHierarchy"/>
    <dgm:cxn modelId="{1821BA3B-CB12-4796-ABDB-A12836E185F4}" type="presOf" srcId="{88C9C832-4351-4637-A5E0-00A7FD08CA05}" destId="{09FD849D-4D84-44A4-8788-A789A9E3E088}" srcOrd="1" destOrd="0" presId="urn:microsoft.com/office/officeart/2008/layout/HorizontalMultiLevelHierarchy"/>
    <dgm:cxn modelId="{AFCC2D85-38A2-4B02-BE85-9EB2554E79A8}" type="presOf" srcId="{B26EBA2C-C464-4EB0-A70F-73E6B0AC8354}" destId="{8B7E3166-916E-46EF-B94A-A76E5818EB01}" srcOrd="0" destOrd="0" presId="urn:microsoft.com/office/officeart/2008/layout/HorizontalMultiLevelHierarchy"/>
    <dgm:cxn modelId="{47FE241D-4165-4FC4-A55B-CA34C4A918AD}" srcId="{029A80CE-72F6-487C-B6E9-D8E119186D40}" destId="{41E967B6-33F2-43CC-ABC7-D7D1D6235A10}" srcOrd="0" destOrd="0" parTransId="{88C9C832-4351-4637-A5E0-00A7FD08CA05}" sibTransId="{14FC41E7-F46F-4D25-BB86-43F458BE15E9}"/>
    <dgm:cxn modelId="{675BFB25-0CFD-4CCD-B0DE-37A86544748F}" type="presOf" srcId="{76FF2188-B782-47EC-A1A8-E4A434AF5E95}" destId="{DB76D878-3570-4088-8A30-0493695C5412}" srcOrd="0" destOrd="0" presId="urn:microsoft.com/office/officeart/2008/layout/HorizontalMultiLevelHierarchy"/>
    <dgm:cxn modelId="{F18DCBF3-386C-4F43-B41E-9A85A0D3F0E7}" type="presOf" srcId="{41E967B6-33F2-43CC-ABC7-D7D1D6235A10}" destId="{9A4E3BE1-A2A0-482B-8BA8-52405BE2130B}" srcOrd="0" destOrd="0" presId="urn:microsoft.com/office/officeart/2008/layout/HorizontalMultiLevelHierarchy"/>
    <dgm:cxn modelId="{F8EFFBDE-6E55-4A60-9194-DFA34F49CA70}" type="presOf" srcId="{214DE20D-787B-47CF-8AF8-A32EA50C1564}" destId="{ECA1B912-7B02-4BDF-95A5-CFDB16EAB6AB}" srcOrd="1" destOrd="0" presId="urn:microsoft.com/office/officeart/2008/layout/HorizontalMultiLevelHierarchy"/>
    <dgm:cxn modelId="{8F612D0D-CEAE-42A1-AC20-A947F993F9C4}" srcId="{B26EBA2C-C464-4EB0-A70F-73E6B0AC8354}" destId="{029A80CE-72F6-487C-B6E9-D8E119186D40}" srcOrd="0" destOrd="0" parTransId="{76FF2188-B782-47EC-A1A8-E4A434AF5E95}" sibTransId="{6E299F3A-B78C-4355-961D-24090AA74A8D}"/>
    <dgm:cxn modelId="{C25D1B66-30CC-4720-8FCF-90036861676E}" type="presOf" srcId="{76FF2188-B782-47EC-A1A8-E4A434AF5E95}" destId="{5D41BF43-3A64-4FF6-A120-6EEE35FF97B1}" srcOrd="1" destOrd="0" presId="urn:microsoft.com/office/officeart/2008/layout/HorizontalMultiLevelHierarchy"/>
    <dgm:cxn modelId="{5F85575A-DD99-4665-A6E4-E25FF032F6DC}" type="presOf" srcId="{029A80CE-72F6-487C-B6E9-D8E119186D40}" destId="{69E7F34F-E58B-459D-AD54-B85F2C07BCAE}" srcOrd="0" destOrd="0" presId="urn:microsoft.com/office/officeart/2008/layout/HorizontalMultiLevelHierarchy"/>
    <dgm:cxn modelId="{71C90E4B-49DB-4695-98E4-54F6D168FFDC}" type="presOf" srcId="{E03D7295-A9CC-4320-A60B-4FBF84F44615}" destId="{328CD467-1FE0-4868-B441-E76E842720C5}" srcOrd="1" destOrd="0" presId="urn:microsoft.com/office/officeart/2008/layout/HorizontalMultiLevelHierarchy"/>
    <dgm:cxn modelId="{E0E5899D-B343-4E19-8FA4-90446C7B1ECA}" srcId="{2982795B-9948-43CC-A331-1FA7A21BC9B9}" destId="{64D039C5-328A-497A-AC5D-59A51FB80219}" srcOrd="0" destOrd="0" parTransId="{214DE20D-787B-47CF-8AF8-A32EA50C1564}" sibTransId="{83CDCC02-E18C-4061-BE59-8A2F996DA96E}"/>
    <dgm:cxn modelId="{DE929B51-9685-4041-9C47-35F3F01145F6}" type="presOf" srcId="{214DE20D-787B-47CF-8AF8-A32EA50C1564}" destId="{2F2EE0A3-5D85-4F07-904A-5FCAC726FAFE}" srcOrd="0" destOrd="0" presId="urn:microsoft.com/office/officeart/2008/layout/HorizontalMultiLevelHierarchy"/>
    <dgm:cxn modelId="{6F9096B5-91E4-4CB9-B00E-2D596CA30D6A}" srcId="{B26EBA2C-C464-4EB0-A70F-73E6B0AC8354}" destId="{2982795B-9948-43CC-A331-1FA7A21BC9B9}" srcOrd="1" destOrd="0" parTransId="{E03D7295-A9CC-4320-A60B-4FBF84F44615}" sibTransId="{5E3ADE52-8975-4E66-9C6E-5C841DD2D6BA}"/>
    <dgm:cxn modelId="{96F971F1-5CCA-419D-BFA5-59D30B77E1A1}" type="presParOf" srcId="{7F325C1A-5CCD-4A6E-9F96-943647278754}" destId="{167C088C-A43E-4186-A909-62EDCFFDF058}" srcOrd="0" destOrd="0" presId="urn:microsoft.com/office/officeart/2008/layout/HorizontalMultiLevelHierarchy"/>
    <dgm:cxn modelId="{6052D8B3-4E5C-40F4-87DE-DFC066DC3247}" type="presParOf" srcId="{167C088C-A43E-4186-A909-62EDCFFDF058}" destId="{8B7E3166-916E-46EF-B94A-A76E5818EB01}" srcOrd="0" destOrd="0" presId="urn:microsoft.com/office/officeart/2008/layout/HorizontalMultiLevelHierarchy"/>
    <dgm:cxn modelId="{5C1188DE-32CD-41CE-834A-D00EECEE1A7F}" type="presParOf" srcId="{167C088C-A43E-4186-A909-62EDCFFDF058}" destId="{12693744-EB44-41AC-A382-735AB7A3F535}" srcOrd="1" destOrd="0" presId="urn:microsoft.com/office/officeart/2008/layout/HorizontalMultiLevelHierarchy"/>
    <dgm:cxn modelId="{8683BAF5-F5BE-4FE9-8D52-AFBA0E579EF5}" type="presParOf" srcId="{12693744-EB44-41AC-A382-735AB7A3F535}" destId="{DB76D878-3570-4088-8A30-0493695C5412}" srcOrd="0" destOrd="0" presId="urn:microsoft.com/office/officeart/2008/layout/HorizontalMultiLevelHierarchy"/>
    <dgm:cxn modelId="{BEF8DF3C-0CE5-4D2C-97B5-AA37DDE931C8}" type="presParOf" srcId="{DB76D878-3570-4088-8A30-0493695C5412}" destId="{5D41BF43-3A64-4FF6-A120-6EEE35FF97B1}" srcOrd="0" destOrd="0" presId="urn:microsoft.com/office/officeart/2008/layout/HorizontalMultiLevelHierarchy"/>
    <dgm:cxn modelId="{E8481E2F-CBD4-432D-B6F5-6C40C3E905DA}" type="presParOf" srcId="{12693744-EB44-41AC-A382-735AB7A3F535}" destId="{78122F94-B46E-438D-9CD8-B6B891A17F84}" srcOrd="1" destOrd="0" presId="urn:microsoft.com/office/officeart/2008/layout/HorizontalMultiLevelHierarchy"/>
    <dgm:cxn modelId="{FB7F537D-40E8-4EE5-AE06-E3ED431BD11A}" type="presParOf" srcId="{78122F94-B46E-438D-9CD8-B6B891A17F84}" destId="{69E7F34F-E58B-459D-AD54-B85F2C07BCAE}" srcOrd="0" destOrd="0" presId="urn:microsoft.com/office/officeart/2008/layout/HorizontalMultiLevelHierarchy"/>
    <dgm:cxn modelId="{C9901679-5118-4C63-9067-DD7F5AA45F56}" type="presParOf" srcId="{78122F94-B46E-438D-9CD8-B6B891A17F84}" destId="{84DB1F51-E1A0-4376-8762-4BCB8385D3C4}" srcOrd="1" destOrd="0" presId="urn:microsoft.com/office/officeart/2008/layout/HorizontalMultiLevelHierarchy"/>
    <dgm:cxn modelId="{C1A7BE2E-D2BA-4955-A4A9-A9A092F2F592}" type="presParOf" srcId="{84DB1F51-E1A0-4376-8762-4BCB8385D3C4}" destId="{92E24842-C615-438E-8E49-AC34C8648D3F}" srcOrd="0" destOrd="0" presId="urn:microsoft.com/office/officeart/2008/layout/HorizontalMultiLevelHierarchy"/>
    <dgm:cxn modelId="{4E4B7DC1-5567-4BC1-B49B-C8C3E6530E33}" type="presParOf" srcId="{92E24842-C615-438E-8E49-AC34C8648D3F}" destId="{09FD849D-4D84-44A4-8788-A789A9E3E088}" srcOrd="0" destOrd="0" presId="urn:microsoft.com/office/officeart/2008/layout/HorizontalMultiLevelHierarchy"/>
    <dgm:cxn modelId="{84204C42-B4CC-4C41-9C6C-915495F284E3}" type="presParOf" srcId="{84DB1F51-E1A0-4376-8762-4BCB8385D3C4}" destId="{AE4A76AD-E3AB-4453-8557-8475571AEBDC}" srcOrd="1" destOrd="0" presId="urn:microsoft.com/office/officeart/2008/layout/HorizontalMultiLevelHierarchy"/>
    <dgm:cxn modelId="{E4B366CE-E66C-423C-A019-AFFB9BA3B003}" type="presParOf" srcId="{AE4A76AD-E3AB-4453-8557-8475571AEBDC}" destId="{9A4E3BE1-A2A0-482B-8BA8-52405BE2130B}" srcOrd="0" destOrd="0" presId="urn:microsoft.com/office/officeart/2008/layout/HorizontalMultiLevelHierarchy"/>
    <dgm:cxn modelId="{B6152470-3BCB-4125-8FDB-8F0FCCC17918}" type="presParOf" srcId="{AE4A76AD-E3AB-4453-8557-8475571AEBDC}" destId="{E2A0AE7F-4E99-4BAE-97C1-39999B17038D}" srcOrd="1" destOrd="0" presId="urn:microsoft.com/office/officeart/2008/layout/HorizontalMultiLevelHierarchy"/>
    <dgm:cxn modelId="{73EF3F65-44B0-4C15-BF6A-28B19AB7F855}" type="presParOf" srcId="{12693744-EB44-41AC-A382-735AB7A3F535}" destId="{5EDB3351-751E-47E5-B79C-0E2C24B333A4}" srcOrd="2" destOrd="0" presId="urn:microsoft.com/office/officeart/2008/layout/HorizontalMultiLevelHierarchy"/>
    <dgm:cxn modelId="{61CF05B6-07CF-4327-80D9-4A9B0675791C}" type="presParOf" srcId="{5EDB3351-751E-47E5-B79C-0E2C24B333A4}" destId="{328CD467-1FE0-4868-B441-E76E842720C5}" srcOrd="0" destOrd="0" presId="urn:microsoft.com/office/officeart/2008/layout/HorizontalMultiLevelHierarchy"/>
    <dgm:cxn modelId="{09E547C0-9A13-4A42-B1F0-2546AE76AC78}" type="presParOf" srcId="{12693744-EB44-41AC-A382-735AB7A3F535}" destId="{BAC40902-B2B8-4255-B24E-ECD343CC3206}" srcOrd="3" destOrd="0" presId="urn:microsoft.com/office/officeart/2008/layout/HorizontalMultiLevelHierarchy"/>
    <dgm:cxn modelId="{C296E758-B986-4B6C-86B4-9E0DDA0D465C}" type="presParOf" srcId="{BAC40902-B2B8-4255-B24E-ECD343CC3206}" destId="{79B69164-E2DB-4C94-9A44-3DC885740E8E}" srcOrd="0" destOrd="0" presId="urn:microsoft.com/office/officeart/2008/layout/HorizontalMultiLevelHierarchy"/>
    <dgm:cxn modelId="{2CECF0E0-E31F-4A19-9A23-24C12093F007}" type="presParOf" srcId="{BAC40902-B2B8-4255-B24E-ECD343CC3206}" destId="{14F2C01C-935F-4CED-A532-AE88F38BCB52}" srcOrd="1" destOrd="0" presId="urn:microsoft.com/office/officeart/2008/layout/HorizontalMultiLevelHierarchy"/>
    <dgm:cxn modelId="{E1E97FA3-3F13-4146-B6F3-DC52BB54DD84}" type="presParOf" srcId="{14F2C01C-935F-4CED-A532-AE88F38BCB52}" destId="{2F2EE0A3-5D85-4F07-904A-5FCAC726FAFE}" srcOrd="0" destOrd="0" presId="urn:microsoft.com/office/officeart/2008/layout/HorizontalMultiLevelHierarchy"/>
    <dgm:cxn modelId="{581E8E57-D9B3-400B-BBE0-BEB826A69AAE}" type="presParOf" srcId="{2F2EE0A3-5D85-4F07-904A-5FCAC726FAFE}" destId="{ECA1B912-7B02-4BDF-95A5-CFDB16EAB6AB}" srcOrd="0" destOrd="0" presId="urn:microsoft.com/office/officeart/2008/layout/HorizontalMultiLevelHierarchy"/>
    <dgm:cxn modelId="{13C21D6F-8431-4395-A3E8-B0C933B957C3}" type="presParOf" srcId="{14F2C01C-935F-4CED-A532-AE88F38BCB52}" destId="{4E64A50D-DC22-4CAF-8183-F4BECA606DAD}" srcOrd="1" destOrd="0" presId="urn:microsoft.com/office/officeart/2008/layout/HorizontalMultiLevelHierarchy"/>
    <dgm:cxn modelId="{8975419E-5218-46DC-9BE6-926BB74176C7}" type="presParOf" srcId="{4E64A50D-DC22-4CAF-8183-F4BECA606DAD}" destId="{7A1650E3-B7AB-4E51-9821-802FAB4E00CF}" srcOrd="0" destOrd="0" presId="urn:microsoft.com/office/officeart/2008/layout/HorizontalMultiLevelHierarchy"/>
    <dgm:cxn modelId="{8D64A8A2-6F69-45D5-9E64-CD3E94B80142}" type="presParOf" srcId="{4E64A50D-DC22-4CAF-8183-F4BECA606DAD}" destId="{85B99836-B14E-47FE-9033-B99EC4AA09DF}" srcOrd="1" destOrd="0" presId="urn:microsoft.com/office/officeart/2008/layout/HorizontalMultiLevelHierarchy"/>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59DFA0-68F5-453E-AFA8-60459C5B13D1}">
      <dsp:nvSpPr>
        <dsp:cNvPr id="0" name=""/>
        <dsp:cNvSpPr/>
      </dsp:nvSpPr>
      <dsp:spPr>
        <a:xfrm>
          <a:off x="2539662" y="1514130"/>
          <a:ext cx="576655" cy="1648299"/>
        </a:xfrm>
        <a:custGeom>
          <a:avLst/>
          <a:gdLst/>
          <a:ahLst/>
          <a:cxnLst/>
          <a:rect l="0" t="0" r="0" b="0"/>
          <a:pathLst>
            <a:path>
              <a:moveTo>
                <a:pt x="0" y="0"/>
              </a:moveTo>
              <a:lnTo>
                <a:pt x="471522" y="0"/>
              </a:lnTo>
              <a:lnTo>
                <a:pt x="471522" y="1648299"/>
              </a:lnTo>
              <a:lnTo>
                <a:pt x="576655" y="1648299"/>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2B71692-EFF2-4D54-A0D6-A3B6A3526416}">
      <dsp:nvSpPr>
        <dsp:cNvPr id="0" name=""/>
        <dsp:cNvSpPr/>
      </dsp:nvSpPr>
      <dsp:spPr>
        <a:xfrm>
          <a:off x="2539662" y="1514130"/>
          <a:ext cx="576655" cy="1151447"/>
        </a:xfrm>
        <a:custGeom>
          <a:avLst/>
          <a:gdLst/>
          <a:ahLst/>
          <a:cxnLst/>
          <a:rect l="0" t="0" r="0" b="0"/>
          <a:pathLst>
            <a:path>
              <a:moveTo>
                <a:pt x="0" y="0"/>
              </a:moveTo>
              <a:lnTo>
                <a:pt x="471522" y="0"/>
              </a:lnTo>
              <a:lnTo>
                <a:pt x="471522" y="1151447"/>
              </a:lnTo>
              <a:lnTo>
                <a:pt x="576655" y="115144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D436456-9B38-42E4-83A3-1538956720CF}">
      <dsp:nvSpPr>
        <dsp:cNvPr id="0" name=""/>
        <dsp:cNvSpPr/>
      </dsp:nvSpPr>
      <dsp:spPr>
        <a:xfrm>
          <a:off x="2539662" y="1514130"/>
          <a:ext cx="576655" cy="654595"/>
        </a:xfrm>
        <a:custGeom>
          <a:avLst/>
          <a:gdLst/>
          <a:ahLst/>
          <a:cxnLst/>
          <a:rect l="0" t="0" r="0" b="0"/>
          <a:pathLst>
            <a:path>
              <a:moveTo>
                <a:pt x="0" y="0"/>
              </a:moveTo>
              <a:lnTo>
                <a:pt x="471522" y="0"/>
              </a:lnTo>
              <a:lnTo>
                <a:pt x="471522" y="654595"/>
              </a:lnTo>
              <a:lnTo>
                <a:pt x="576655" y="654595"/>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43FCC2FE-B665-4465-9D32-1550913C479F}">
      <dsp:nvSpPr>
        <dsp:cNvPr id="0" name=""/>
        <dsp:cNvSpPr/>
      </dsp:nvSpPr>
      <dsp:spPr>
        <a:xfrm>
          <a:off x="2539662" y="1514130"/>
          <a:ext cx="576655" cy="157743"/>
        </a:xfrm>
        <a:custGeom>
          <a:avLst/>
          <a:gdLst/>
          <a:ahLst/>
          <a:cxnLst/>
          <a:rect l="0" t="0" r="0" b="0"/>
          <a:pathLst>
            <a:path>
              <a:moveTo>
                <a:pt x="0" y="0"/>
              </a:moveTo>
              <a:lnTo>
                <a:pt x="471522" y="0"/>
              </a:lnTo>
              <a:lnTo>
                <a:pt x="471522" y="157743"/>
              </a:lnTo>
              <a:lnTo>
                <a:pt x="576655" y="157743"/>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9DAF09-2EC0-4496-B02F-6D361FED6B47}">
      <dsp:nvSpPr>
        <dsp:cNvPr id="0" name=""/>
        <dsp:cNvSpPr/>
      </dsp:nvSpPr>
      <dsp:spPr>
        <a:xfrm>
          <a:off x="2539662" y="1175022"/>
          <a:ext cx="576655" cy="339108"/>
        </a:xfrm>
        <a:custGeom>
          <a:avLst/>
          <a:gdLst/>
          <a:ahLst/>
          <a:cxnLst/>
          <a:rect l="0" t="0" r="0" b="0"/>
          <a:pathLst>
            <a:path>
              <a:moveTo>
                <a:pt x="0" y="339108"/>
              </a:moveTo>
              <a:lnTo>
                <a:pt x="471522" y="339108"/>
              </a:lnTo>
              <a:lnTo>
                <a:pt x="471522" y="0"/>
              </a:lnTo>
              <a:lnTo>
                <a:pt x="576655" y="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119FA58-675D-4DD8-9B68-7142C30DBCAB}">
      <dsp:nvSpPr>
        <dsp:cNvPr id="0" name=""/>
        <dsp:cNvSpPr/>
      </dsp:nvSpPr>
      <dsp:spPr>
        <a:xfrm>
          <a:off x="2539662" y="678170"/>
          <a:ext cx="576655" cy="835960"/>
        </a:xfrm>
        <a:custGeom>
          <a:avLst/>
          <a:gdLst/>
          <a:ahLst/>
          <a:cxnLst/>
          <a:rect l="0" t="0" r="0" b="0"/>
          <a:pathLst>
            <a:path>
              <a:moveTo>
                <a:pt x="0" y="835960"/>
              </a:moveTo>
              <a:lnTo>
                <a:pt x="471522" y="835960"/>
              </a:lnTo>
              <a:lnTo>
                <a:pt x="471522" y="0"/>
              </a:lnTo>
              <a:lnTo>
                <a:pt x="576655" y="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743E2BA-0024-48B3-85DE-AB3FF94EE8BA}">
      <dsp:nvSpPr>
        <dsp:cNvPr id="0" name=""/>
        <dsp:cNvSpPr/>
      </dsp:nvSpPr>
      <dsp:spPr>
        <a:xfrm>
          <a:off x="2539662" y="182717"/>
          <a:ext cx="576655" cy="1331412"/>
        </a:xfrm>
        <a:custGeom>
          <a:avLst/>
          <a:gdLst/>
          <a:ahLst/>
          <a:cxnLst/>
          <a:rect l="0" t="0" r="0" b="0"/>
          <a:pathLst>
            <a:path>
              <a:moveTo>
                <a:pt x="0" y="1331412"/>
              </a:moveTo>
              <a:lnTo>
                <a:pt x="471522" y="1331412"/>
              </a:lnTo>
              <a:lnTo>
                <a:pt x="471522" y="0"/>
              </a:lnTo>
              <a:lnTo>
                <a:pt x="576655"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63CC1B0D-0DE1-48C3-9D79-06C6F394E6DE}">
      <dsp:nvSpPr>
        <dsp:cNvPr id="0" name=""/>
        <dsp:cNvSpPr/>
      </dsp:nvSpPr>
      <dsp:spPr>
        <a:xfrm>
          <a:off x="847661" y="1118129"/>
          <a:ext cx="1692001" cy="792001"/>
        </a:xfrm>
        <a:prstGeom prst="rect">
          <a:avLst/>
        </a:prstGeom>
        <a:solidFill>
          <a:sysClr val="window" lastClr="FFFFFF">
            <a:lumMod val="95000"/>
          </a:sys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Pirmsskolas izglītības iestādes</a:t>
          </a:r>
        </a:p>
      </dsp:txBody>
      <dsp:txXfrm>
        <a:off x="847661" y="1118129"/>
        <a:ext cx="1692001" cy="792001"/>
      </dsp:txXfrm>
    </dsp:sp>
    <dsp:sp modelId="{9E181685-B3D4-4BA6-A5CC-5D705DB6C4D6}">
      <dsp:nvSpPr>
        <dsp:cNvPr id="0" name=""/>
        <dsp:cNvSpPr/>
      </dsp:nvSpPr>
      <dsp:spPr>
        <a:xfrm>
          <a:off x="3116318" y="0"/>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Alojas pirmsskolas izglītības iestāde "Auseklītis"</a:t>
          </a:r>
        </a:p>
      </dsp:txBody>
      <dsp:txXfrm>
        <a:off x="3116318" y="0"/>
        <a:ext cx="1970152" cy="365435"/>
      </dsp:txXfrm>
    </dsp:sp>
    <dsp:sp modelId="{2D168618-B3F6-473F-9C7E-A37037A5BDD4}">
      <dsp:nvSpPr>
        <dsp:cNvPr id="0" name=""/>
        <dsp:cNvSpPr/>
      </dsp:nvSpPr>
      <dsp:spPr>
        <a:xfrm>
          <a:off x="3116318" y="495452"/>
          <a:ext cx="1970152" cy="365435"/>
        </a:xfrm>
        <a:prstGeom prst="rect">
          <a:avLst/>
        </a:prstGeom>
        <a:noFill/>
        <a:ln>
          <a:solidFill>
            <a:srgbClr val="E7E6E6"/>
          </a:solid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1.pirmsskolas izglītības iestāde „Buratīno”</a:t>
          </a:r>
        </a:p>
      </dsp:txBody>
      <dsp:txXfrm>
        <a:off x="3116318" y="495452"/>
        <a:ext cx="1970152" cy="365435"/>
      </dsp:txXfrm>
    </dsp:sp>
    <dsp:sp modelId="{0F20343F-D23F-4EED-9E81-B2C832DC8159}">
      <dsp:nvSpPr>
        <dsp:cNvPr id="0" name=""/>
        <dsp:cNvSpPr/>
      </dsp:nvSpPr>
      <dsp:spPr>
        <a:xfrm>
          <a:off x="3116318" y="992304"/>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2.pirmsskolas izglītības iestāde „Kāpēcītis”</a:t>
          </a:r>
        </a:p>
      </dsp:txBody>
      <dsp:txXfrm>
        <a:off x="3116318" y="992304"/>
        <a:ext cx="1970152" cy="365435"/>
      </dsp:txXfrm>
    </dsp:sp>
    <dsp:sp modelId="{02D4779E-D01C-4C34-8480-62F5C840AAFC}">
      <dsp:nvSpPr>
        <dsp:cNvPr id="0" name=""/>
        <dsp:cNvSpPr/>
      </dsp:nvSpPr>
      <dsp:spPr>
        <a:xfrm>
          <a:off x="3116318" y="1489156"/>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pilsētas 3.pirmsskolas izglītības iestāde „Spārīte</a:t>
          </a:r>
          <a:r>
            <a:rPr lang="lv-LV" sz="1000" kern="1200">
              <a:solidFill>
                <a:sysClr val="windowText" lastClr="000000">
                  <a:hueOff val="0"/>
                  <a:satOff val="0"/>
                  <a:lumOff val="0"/>
                  <a:alphaOff val="0"/>
                </a:sysClr>
              </a:solidFill>
              <a:latin typeface="Calibri" panose="020F0502020204030204"/>
              <a:ea typeface="+mn-ea"/>
              <a:cs typeface="+mn-cs"/>
            </a:rPr>
            <a:t>”</a:t>
          </a:r>
        </a:p>
      </dsp:txBody>
      <dsp:txXfrm>
        <a:off x="3116318" y="1489156"/>
        <a:ext cx="1970152" cy="365435"/>
      </dsp:txXfrm>
    </dsp:sp>
    <dsp:sp modelId="{FE8FA9C7-E655-40DC-B511-1E021508D7D2}">
      <dsp:nvSpPr>
        <dsp:cNvPr id="0" name=""/>
        <dsp:cNvSpPr/>
      </dsp:nvSpPr>
      <dsp:spPr>
        <a:xfrm>
          <a:off x="3116318" y="1986008"/>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Ozolaines pirmsskolas izglītības iestāde</a:t>
          </a:r>
        </a:p>
      </dsp:txBody>
      <dsp:txXfrm>
        <a:off x="3116318" y="1986008"/>
        <a:ext cx="1970152" cy="365435"/>
      </dsp:txXfrm>
    </dsp:sp>
    <dsp:sp modelId="{709513AC-5F09-4B0C-AF6E-775FEDF36B92}">
      <dsp:nvSpPr>
        <dsp:cNvPr id="0" name=""/>
        <dsp:cNvSpPr/>
      </dsp:nvSpPr>
      <dsp:spPr>
        <a:xfrm>
          <a:off x="3116318" y="2482860"/>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Pirmsskolas izglītības iestāde „Vilnītis”</a:t>
          </a:r>
        </a:p>
      </dsp:txBody>
      <dsp:txXfrm>
        <a:off x="3116318" y="2482860"/>
        <a:ext cx="1970152" cy="365435"/>
      </dsp:txXfrm>
    </dsp:sp>
    <dsp:sp modelId="{03C592CD-7FB9-49AE-8242-0C93DE60411E}">
      <dsp:nvSpPr>
        <dsp:cNvPr id="0" name=""/>
        <dsp:cNvSpPr/>
      </dsp:nvSpPr>
      <dsp:spPr>
        <a:xfrm>
          <a:off x="3116318" y="2979712"/>
          <a:ext cx="1970152" cy="36543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Skultes pirmsskolas izglītības iestāde „Aģupīte</a:t>
          </a:r>
          <a:r>
            <a:rPr lang="lv-LV" sz="1300" kern="1200">
              <a:solidFill>
                <a:sysClr val="windowText" lastClr="000000">
                  <a:hueOff val="0"/>
                  <a:satOff val="0"/>
                  <a:lumOff val="0"/>
                  <a:alphaOff val="0"/>
                </a:sysClr>
              </a:solidFill>
              <a:latin typeface="Calibri" panose="020F0502020204030204"/>
              <a:ea typeface="+mn-ea"/>
              <a:cs typeface="+mn-cs"/>
            </a:rPr>
            <a:t>”</a:t>
          </a:r>
        </a:p>
      </dsp:txBody>
      <dsp:txXfrm>
        <a:off x="3116318" y="2979712"/>
        <a:ext cx="1970152" cy="3654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38EB6B-52CC-4DCB-9B86-F38E3F57071B}">
      <dsp:nvSpPr>
        <dsp:cNvPr id="0" name=""/>
        <dsp:cNvSpPr/>
      </dsp:nvSpPr>
      <dsp:spPr>
        <a:xfrm>
          <a:off x="2181798" y="2104005"/>
          <a:ext cx="741894" cy="2315364"/>
        </a:xfrm>
        <a:custGeom>
          <a:avLst/>
          <a:gdLst/>
          <a:ahLst/>
          <a:cxnLst/>
          <a:rect l="0" t="0" r="0" b="0"/>
          <a:pathLst>
            <a:path>
              <a:moveTo>
                <a:pt x="0" y="0"/>
              </a:moveTo>
              <a:lnTo>
                <a:pt x="602167" y="0"/>
              </a:lnTo>
              <a:lnTo>
                <a:pt x="602167" y="2315364"/>
              </a:lnTo>
              <a:lnTo>
                <a:pt x="741894" y="2315364"/>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7D55DF-B0DB-448D-BAD5-FCB490E05D1F}">
      <dsp:nvSpPr>
        <dsp:cNvPr id="0" name=""/>
        <dsp:cNvSpPr/>
      </dsp:nvSpPr>
      <dsp:spPr>
        <a:xfrm>
          <a:off x="2181798" y="2104005"/>
          <a:ext cx="741894" cy="1714538"/>
        </a:xfrm>
        <a:custGeom>
          <a:avLst/>
          <a:gdLst/>
          <a:ahLst/>
          <a:cxnLst/>
          <a:rect l="0" t="0" r="0" b="0"/>
          <a:pathLst>
            <a:path>
              <a:moveTo>
                <a:pt x="0" y="0"/>
              </a:moveTo>
              <a:lnTo>
                <a:pt x="602167" y="0"/>
              </a:lnTo>
              <a:lnTo>
                <a:pt x="602167" y="1714538"/>
              </a:lnTo>
              <a:lnTo>
                <a:pt x="741894" y="1714538"/>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336201-86E4-4596-9DE9-75CDF9568E74}">
      <dsp:nvSpPr>
        <dsp:cNvPr id="0" name=""/>
        <dsp:cNvSpPr/>
      </dsp:nvSpPr>
      <dsp:spPr>
        <a:xfrm>
          <a:off x="2181798" y="2104005"/>
          <a:ext cx="741894" cy="1113712"/>
        </a:xfrm>
        <a:custGeom>
          <a:avLst/>
          <a:gdLst/>
          <a:ahLst/>
          <a:cxnLst/>
          <a:rect l="0" t="0" r="0" b="0"/>
          <a:pathLst>
            <a:path>
              <a:moveTo>
                <a:pt x="0" y="0"/>
              </a:moveTo>
              <a:lnTo>
                <a:pt x="602167" y="0"/>
              </a:lnTo>
              <a:lnTo>
                <a:pt x="602167" y="1113712"/>
              </a:lnTo>
              <a:lnTo>
                <a:pt x="741894" y="1113712"/>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DAB00E2-F0F5-4ECD-88D5-43432F29FB39}">
      <dsp:nvSpPr>
        <dsp:cNvPr id="0" name=""/>
        <dsp:cNvSpPr/>
      </dsp:nvSpPr>
      <dsp:spPr>
        <a:xfrm>
          <a:off x="2181798" y="2104005"/>
          <a:ext cx="741894" cy="512887"/>
        </a:xfrm>
        <a:custGeom>
          <a:avLst/>
          <a:gdLst/>
          <a:ahLst/>
          <a:cxnLst/>
          <a:rect l="0" t="0" r="0" b="0"/>
          <a:pathLst>
            <a:path>
              <a:moveTo>
                <a:pt x="0" y="0"/>
              </a:moveTo>
              <a:lnTo>
                <a:pt x="602167" y="0"/>
              </a:lnTo>
              <a:lnTo>
                <a:pt x="602167" y="512887"/>
              </a:lnTo>
              <a:lnTo>
                <a:pt x="741894" y="512887"/>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41830B6-03F7-48D8-A0A7-5B92A4F3DCB4}">
      <dsp:nvSpPr>
        <dsp:cNvPr id="0" name=""/>
        <dsp:cNvSpPr/>
      </dsp:nvSpPr>
      <dsp:spPr>
        <a:xfrm>
          <a:off x="2181798" y="1970347"/>
          <a:ext cx="741894" cy="91440"/>
        </a:xfrm>
        <a:custGeom>
          <a:avLst/>
          <a:gdLst/>
          <a:ahLst/>
          <a:cxnLst/>
          <a:rect l="0" t="0" r="0" b="0"/>
          <a:pathLst>
            <a:path>
              <a:moveTo>
                <a:pt x="0" y="133658"/>
              </a:moveTo>
              <a:lnTo>
                <a:pt x="602167" y="133658"/>
              </a:lnTo>
              <a:lnTo>
                <a:pt x="602167" y="45720"/>
              </a:lnTo>
              <a:lnTo>
                <a:pt x="741894" y="4572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6D4BECB-BFC6-4E1D-BC81-427B0B921C5D}">
      <dsp:nvSpPr>
        <dsp:cNvPr id="0" name=""/>
        <dsp:cNvSpPr/>
      </dsp:nvSpPr>
      <dsp:spPr>
        <a:xfrm>
          <a:off x="2181798" y="1415241"/>
          <a:ext cx="741894" cy="688764"/>
        </a:xfrm>
        <a:custGeom>
          <a:avLst/>
          <a:gdLst/>
          <a:ahLst/>
          <a:cxnLst/>
          <a:rect l="0" t="0" r="0" b="0"/>
          <a:pathLst>
            <a:path>
              <a:moveTo>
                <a:pt x="0" y="688764"/>
              </a:moveTo>
              <a:lnTo>
                <a:pt x="602167" y="688764"/>
              </a:lnTo>
              <a:lnTo>
                <a:pt x="602167" y="0"/>
              </a:lnTo>
              <a:lnTo>
                <a:pt x="741894" y="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62E6A05-8951-4535-84E9-6FB1E25E535E}">
      <dsp:nvSpPr>
        <dsp:cNvPr id="0" name=""/>
        <dsp:cNvSpPr/>
      </dsp:nvSpPr>
      <dsp:spPr>
        <a:xfrm>
          <a:off x="2181798" y="814415"/>
          <a:ext cx="741894" cy="1289590"/>
        </a:xfrm>
        <a:custGeom>
          <a:avLst/>
          <a:gdLst/>
          <a:ahLst/>
          <a:cxnLst/>
          <a:rect l="0" t="0" r="0" b="0"/>
          <a:pathLst>
            <a:path>
              <a:moveTo>
                <a:pt x="0" y="1289590"/>
              </a:moveTo>
              <a:lnTo>
                <a:pt x="602167" y="1289590"/>
              </a:lnTo>
              <a:lnTo>
                <a:pt x="602167" y="0"/>
              </a:lnTo>
              <a:lnTo>
                <a:pt x="741894" y="0"/>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19DC890-1A96-4F33-A3A4-9D76C21E28FB}">
      <dsp:nvSpPr>
        <dsp:cNvPr id="0" name=""/>
        <dsp:cNvSpPr/>
      </dsp:nvSpPr>
      <dsp:spPr>
        <a:xfrm>
          <a:off x="2181798" y="213589"/>
          <a:ext cx="741894" cy="1890416"/>
        </a:xfrm>
        <a:custGeom>
          <a:avLst/>
          <a:gdLst/>
          <a:ahLst/>
          <a:cxnLst/>
          <a:rect l="0" t="0" r="0" b="0"/>
          <a:pathLst>
            <a:path>
              <a:moveTo>
                <a:pt x="0" y="1890416"/>
              </a:moveTo>
              <a:lnTo>
                <a:pt x="602167" y="1890416"/>
              </a:lnTo>
              <a:lnTo>
                <a:pt x="602167" y="0"/>
              </a:lnTo>
              <a:lnTo>
                <a:pt x="741894"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63CC1B0D-0DE1-48C3-9D79-06C6F394E6DE}">
      <dsp:nvSpPr>
        <dsp:cNvPr id="0" name=""/>
        <dsp:cNvSpPr/>
      </dsp:nvSpPr>
      <dsp:spPr>
        <a:xfrm>
          <a:off x="489803" y="1708004"/>
          <a:ext cx="1691995" cy="792001"/>
        </a:xfrm>
        <a:prstGeom prst="rect">
          <a:avLst/>
        </a:prstGeom>
        <a:solidFill>
          <a:sysClr val="window" lastClr="FFFFFF">
            <a:lumMod val="95000"/>
          </a:sys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Pamatskolas ar pirmsskolu</a:t>
          </a:r>
        </a:p>
      </dsp:txBody>
      <dsp:txXfrm>
        <a:off x="489803" y="1708004"/>
        <a:ext cx="1691995" cy="792001"/>
      </dsp:txXfrm>
    </dsp:sp>
    <dsp:sp modelId="{63A976CC-A8BE-4EB3-80AF-28F736E58CFD}">
      <dsp:nvSpPr>
        <dsp:cNvPr id="0" name=""/>
        <dsp:cNvSpPr/>
      </dsp:nvSpPr>
      <dsp:spPr>
        <a:xfrm>
          <a:off x="2923692" y="506"/>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Alojas Ausekļa pamatskola</a:t>
          </a:r>
        </a:p>
      </dsp:txBody>
      <dsp:txXfrm>
        <a:off x="2923692" y="506"/>
        <a:ext cx="2124813" cy="426167"/>
      </dsp:txXfrm>
    </dsp:sp>
    <dsp:sp modelId="{3634B140-EF97-4F71-BF14-E4EEF0D61ECE}">
      <dsp:nvSpPr>
        <dsp:cNvPr id="0" name=""/>
        <dsp:cNvSpPr/>
      </dsp:nvSpPr>
      <dsp:spPr>
        <a:xfrm>
          <a:off x="2923692" y="601331"/>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Lādezera pamatskola</a:t>
          </a:r>
        </a:p>
      </dsp:txBody>
      <dsp:txXfrm>
        <a:off x="2923692" y="601331"/>
        <a:ext cx="2124813" cy="426167"/>
      </dsp:txXfrm>
    </dsp:sp>
    <dsp:sp modelId="{0E9E39E4-5F0E-4A22-82D0-04298E43EF1A}">
      <dsp:nvSpPr>
        <dsp:cNvPr id="0" name=""/>
        <dsp:cNvSpPr/>
      </dsp:nvSpPr>
      <dsp:spPr>
        <a:xfrm>
          <a:off x="2923692" y="1202157"/>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Liepupes pamatskola </a:t>
          </a:r>
        </a:p>
      </dsp:txBody>
      <dsp:txXfrm>
        <a:off x="2923692" y="1202157"/>
        <a:ext cx="2124813" cy="426167"/>
      </dsp:txXfrm>
    </dsp:sp>
    <dsp:sp modelId="{1A1C5381-BE4C-4461-822D-195F115A79C8}">
      <dsp:nvSpPr>
        <dsp:cNvPr id="0" name=""/>
        <dsp:cNvSpPr/>
      </dsp:nvSpPr>
      <dsp:spPr>
        <a:xfrm>
          <a:off x="2923692" y="1802983"/>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novada speciālā pamatskola</a:t>
          </a:r>
        </a:p>
      </dsp:txBody>
      <dsp:txXfrm>
        <a:off x="2923692" y="1802983"/>
        <a:ext cx="2124813" cy="426167"/>
      </dsp:txXfrm>
    </dsp:sp>
    <dsp:sp modelId="{57AB7716-901C-463D-80D2-BA196CE49D30}">
      <dsp:nvSpPr>
        <dsp:cNvPr id="0" name=""/>
        <dsp:cNvSpPr/>
      </dsp:nvSpPr>
      <dsp:spPr>
        <a:xfrm>
          <a:off x="2923692" y="2403809"/>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Pāles pamatskola</a:t>
          </a:r>
        </a:p>
      </dsp:txBody>
      <dsp:txXfrm>
        <a:off x="2923692" y="2403809"/>
        <a:ext cx="2124813" cy="426167"/>
      </dsp:txXfrm>
    </dsp:sp>
    <dsp:sp modelId="{505DFD00-F185-4897-AAAE-9A049978A3A1}">
      <dsp:nvSpPr>
        <dsp:cNvPr id="0" name=""/>
        <dsp:cNvSpPr/>
      </dsp:nvSpPr>
      <dsp:spPr>
        <a:xfrm>
          <a:off x="2923692" y="3004635"/>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Staiceles pamatskola</a:t>
          </a:r>
        </a:p>
      </dsp:txBody>
      <dsp:txXfrm>
        <a:off x="2923692" y="3004635"/>
        <a:ext cx="2124813" cy="426167"/>
      </dsp:txXfrm>
    </dsp:sp>
    <dsp:sp modelId="{0E15451C-F635-461A-8A29-FC62B2860521}">
      <dsp:nvSpPr>
        <dsp:cNvPr id="0" name=""/>
        <dsp:cNvSpPr/>
      </dsp:nvSpPr>
      <dsp:spPr>
        <a:xfrm>
          <a:off x="2923692" y="3605460"/>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Umurgas pamatskola</a:t>
          </a:r>
        </a:p>
      </dsp:txBody>
      <dsp:txXfrm>
        <a:off x="2923692" y="3605460"/>
        <a:ext cx="2124813" cy="426167"/>
      </dsp:txXfrm>
    </dsp:sp>
    <dsp:sp modelId="{06A3F0C1-2ADD-42BC-AC91-B388575EE2E9}">
      <dsp:nvSpPr>
        <dsp:cNvPr id="0" name=""/>
        <dsp:cNvSpPr/>
      </dsp:nvSpPr>
      <dsp:spPr>
        <a:xfrm>
          <a:off x="2923692" y="4206286"/>
          <a:ext cx="2124813" cy="4261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Vidrižu pamatskola</a:t>
          </a:r>
        </a:p>
      </dsp:txBody>
      <dsp:txXfrm>
        <a:off x="2923692" y="4206286"/>
        <a:ext cx="2124813" cy="4261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A9A685-7C26-4389-91C4-5A66D3E6A6FD}">
      <dsp:nvSpPr>
        <dsp:cNvPr id="0" name=""/>
        <dsp:cNvSpPr/>
      </dsp:nvSpPr>
      <dsp:spPr>
        <a:xfrm>
          <a:off x="2126204" y="1349374"/>
          <a:ext cx="1198305" cy="1149162"/>
        </a:xfrm>
        <a:custGeom>
          <a:avLst/>
          <a:gdLst/>
          <a:ahLst/>
          <a:cxnLst/>
          <a:rect l="0" t="0" r="0" b="0"/>
          <a:pathLst>
            <a:path>
              <a:moveTo>
                <a:pt x="0" y="0"/>
              </a:moveTo>
              <a:lnTo>
                <a:pt x="599152" y="0"/>
              </a:lnTo>
              <a:lnTo>
                <a:pt x="599152" y="1149162"/>
              </a:lnTo>
              <a:lnTo>
                <a:pt x="1198305" y="1149162"/>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E6A0E368-11B9-4ABD-A003-DBB90AA727BE}">
      <dsp:nvSpPr>
        <dsp:cNvPr id="0" name=""/>
        <dsp:cNvSpPr/>
      </dsp:nvSpPr>
      <dsp:spPr>
        <a:xfrm>
          <a:off x="2126204" y="1266832"/>
          <a:ext cx="1199862" cy="91440"/>
        </a:xfrm>
        <a:custGeom>
          <a:avLst/>
          <a:gdLst/>
          <a:ahLst/>
          <a:cxnLst/>
          <a:rect l="0" t="0" r="0" b="0"/>
          <a:pathLst>
            <a:path>
              <a:moveTo>
                <a:pt x="0" y="82542"/>
              </a:moveTo>
              <a:lnTo>
                <a:pt x="600710" y="82542"/>
              </a:lnTo>
              <a:lnTo>
                <a:pt x="600710" y="45720"/>
              </a:lnTo>
              <a:lnTo>
                <a:pt x="1199862" y="4572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9C20EBAC-7ACF-4FDD-BF03-0B8EC1DE4B19}">
      <dsp:nvSpPr>
        <dsp:cNvPr id="0" name=""/>
        <dsp:cNvSpPr/>
      </dsp:nvSpPr>
      <dsp:spPr>
        <a:xfrm>
          <a:off x="2126204" y="200212"/>
          <a:ext cx="1198305" cy="1149162"/>
        </a:xfrm>
        <a:custGeom>
          <a:avLst/>
          <a:gdLst/>
          <a:ahLst/>
          <a:cxnLst/>
          <a:rect l="0" t="0" r="0" b="0"/>
          <a:pathLst>
            <a:path>
              <a:moveTo>
                <a:pt x="0" y="1149162"/>
              </a:moveTo>
              <a:lnTo>
                <a:pt x="599152" y="1149162"/>
              </a:lnTo>
              <a:lnTo>
                <a:pt x="599152" y="0"/>
              </a:lnTo>
              <a:lnTo>
                <a:pt x="1198305"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FBD93407-0F09-400C-A627-578B053F2FF5}">
      <dsp:nvSpPr>
        <dsp:cNvPr id="0" name=""/>
        <dsp:cNvSpPr/>
      </dsp:nvSpPr>
      <dsp:spPr>
        <a:xfrm>
          <a:off x="245164" y="909132"/>
          <a:ext cx="1881039" cy="880485"/>
        </a:xfrm>
        <a:prstGeom prst="rect">
          <a:avLst/>
        </a:prstGeom>
        <a:solidFill>
          <a:sysClr val="window" lastClr="FFFFFF">
            <a:lumMod val="95000"/>
          </a:sys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Vidējās izglītības iestādes</a:t>
          </a:r>
        </a:p>
      </dsp:txBody>
      <dsp:txXfrm>
        <a:off x="245164" y="909132"/>
        <a:ext cx="1881039" cy="880485"/>
      </dsp:txXfrm>
    </dsp:sp>
    <dsp:sp modelId="{548DFBC5-AB88-4219-879A-BC05B1C71AB2}">
      <dsp:nvSpPr>
        <dsp:cNvPr id="0" name=""/>
        <dsp:cNvSpPr/>
      </dsp:nvSpPr>
      <dsp:spPr>
        <a:xfrm>
          <a:off x="3324509" y="100"/>
          <a:ext cx="2519975" cy="40022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Limbažu Valsts ģimnāzija</a:t>
          </a:r>
          <a:endParaRPr lang="lv-LV" sz="1200" kern="1200">
            <a:solidFill>
              <a:sysClr val="windowText" lastClr="000000"/>
            </a:solidFill>
            <a:latin typeface="Calibri" panose="020F0502020204030204"/>
            <a:ea typeface="+mn-ea"/>
            <a:cs typeface="+mn-cs"/>
          </a:endParaRPr>
        </a:p>
      </dsp:txBody>
      <dsp:txXfrm>
        <a:off x="3324509" y="100"/>
        <a:ext cx="2519975" cy="400222"/>
      </dsp:txXfrm>
    </dsp:sp>
    <dsp:sp modelId="{BEDB5093-2AC6-402F-B883-02E718C24E2F}">
      <dsp:nvSpPr>
        <dsp:cNvPr id="0" name=""/>
        <dsp:cNvSpPr/>
      </dsp:nvSpPr>
      <dsp:spPr>
        <a:xfrm>
          <a:off x="3326067" y="1112441"/>
          <a:ext cx="2519975" cy="40022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Limbažu vidusskola</a:t>
          </a:r>
          <a:endParaRPr lang="lv-LV" sz="1200" kern="1200">
            <a:solidFill>
              <a:sysClr val="windowText" lastClr="000000"/>
            </a:solidFill>
            <a:latin typeface="Calibri" panose="020F0502020204030204"/>
            <a:ea typeface="+mn-ea"/>
            <a:cs typeface="+mn-cs"/>
          </a:endParaRPr>
        </a:p>
      </dsp:txBody>
      <dsp:txXfrm>
        <a:off x="3326067" y="1112441"/>
        <a:ext cx="2519975" cy="400222"/>
      </dsp:txXfrm>
    </dsp:sp>
    <dsp:sp modelId="{0E93EAF4-8468-4552-9D45-A7BABF81F50F}">
      <dsp:nvSpPr>
        <dsp:cNvPr id="0" name=""/>
        <dsp:cNvSpPr/>
      </dsp:nvSpPr>
      <dsp:spPr>
        <a:xfrm>
          <a:off x="3324509" y="2298426"/>
          <a:ext cx="2519975" cy="40022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Salacgrīvas vidusskola</a:t>
          </a:r>
          <a:endParaRPr lang="lv-LV" sz="1200" kern="1200">
            <a:solidFill>
              <a:sysClr val="windowText" lastClr="000000"/>
            </a:solidFill>
            <a:latin typeface="Calibri" panose="020F0502020204030204"/>
            <a:ea typeface="+mn-ea"/>
            <a:cs typeface="+mn-cs"/>
          </a:endParaRPr>
        </a:p>
      </dsp:txBody>
      <dsp:txXfrm>
        <a:off x="3324509" y="2298426"/>
        <a:ext cx="2519975" cy="40022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BC8B91-89F3-49E7-9891-E7EC577F2720}">
      <dsp:nvSpPr>
        <dsp:cNvPr id="0" name=""/>
        <dsp:cNvSpPr/>
      </dsp:nvSpPr>
      <dsp:spPr>
        <a:xfrm>
          <a:off x="2581202" y="1474128"/>
          <a:ext cx="257599" cy="1304282"/>
        </a:xfrm>
        <a:custGeom>
          <a:avLst/>
          <a:gdLst/>
          <a:ahLst/>
          <a:cxnLst/>
          <a:rect l="0" t="0" r="0" b="0"/>
          <a:pathLst>
            <a:path>
              <a:moveTo>
                <a:pt x="0" y="0"/>
              </a:moveTo>
              <a:lnTo>
                <a:pt x="185272" y="0"/>
              </a:lnTo>
              <a:lnTo>
                <a:pt x="185272" y="1304282"/>
              </a:lnTo>
              <a:lnTo>
                <a:pt x="257599" y="1304282"/>
              </a:lnTo>
            </a:path>
          </a:pathLst>
        </a:custGeom>
        <a:noFill/>
        <a:ln w="12700" cap="flat" cmpd="sng" algn="ctr">
          <a:solidFill>
            <a:srgbClr val="44546A">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FDCF057-6FFF-46B6-9317-D2A7C620005E}">
      <dsp:nvSpPr>
        <dsp:cNvPr id="0" name=""/>
        <dsp:cNvSpPr/>
      </dsp:nvSpPr>
      <dsp:spPr>
        <a:xfrm>
          <a:off x="2581202" y="1474128"/>
          <a:ext cx="257599" cy="791088"/>
        </a:xfrm>
        <a:custGeom>
          <a:avLst/>
          <a:gdLst/>
          <a:ahLst/>
          <a:cxnLst/>
          <a:rect l="0" t="0" r="0" b="0"/>
          <a:pathLst>
            <a:path>
              <a:moveTo>
                <a:pt x="0" y="0"/>
              </a:moveTo>
              <a:lnTo>
                <a:pt x="185272" y="0"/>
              </a:lnTo>
              <a:lnTo>
                <a:pt x="185272" y="791088"/>
              </a:lnTo>
              <a:lnTo>
                <a:pt x="257599" y="791088"/>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B1A11270-A207-4F53-ADB6-FB582EE40713}">
      <dsp:nvSpPr>
        <dsp:cNvPr id="0" name=""/>
        <dsp:cNvSpPr/>
      </dsp:nvSpPr>
      <dsp:spPr>
        <a:xfrm>
          <a:off x="2581202" y="1474128"/>
          <a:ext cx="257599" cy="277893"/>
        </a:xfrm>
        <a:custGeom>
          <a:avLst/>
          <a:gdLst/>
          <a:ahLst/>
          <a:cxnLst/>
          <a:rect l="0" t="0" r="0" b="0"/>
          <a:pathLst>
            <a:path>
              <a:moveTo>
                <a:pt x="0" y="0"/>
              </a:moveTo>
              <a:lnTo>
                <a:pt x="185272" y="0"/>
              </a:lnTo>
              <a:lnTo>
                <a:pt x="185272" y="277893"/>
              </a:lnTo>
              <a:lnTo>
                <a:pt x="257599" y="277893"/>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353E6761-46BF-4BED-B15C-2CCFE86186AB}">
      <dsp:nvSpPr>
        <dsp:cNvPr id="0" name=""/>
        <dsp:cNvSpPr/>
      </dsp:nvSpPr>
      <dsp:spPr>
        <a:xfrm>
          <a:off x="2581202" y="1238827"/>
          <a:ext cx="257599" cy="235300"/>
        </a:xfrm>
        <a:custGeom>
          <a:avLst/>
          <a:gdLst/>
          <a:ahLst/>
          <a:cxnLst/>
          <a:rect l="0" t="0" r="0" b="0"/>
          <a:pathLst>
            <a:path>
              <a:moveTo>
                <a:pt x="0" y="235300"/>
              </a:moveTo>
              <a:lnTo>
                <a:pt x="185272" y="235300"/>
              </a:lnTo>
              <a:lnTo>
                <a:pt x="185272" y="0"/>
              </a:lnTo>
              <a:lnTo>
                <a:pt x="257599"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74175A6B-5BB0-48A4-B0FA-5D0C9F542C02}">
      <dsp:nvSpPr>
        <dsp:cNvPr id="0" name=""/>
        <dsp:cNvSpPr/>
      </dsp:nvSpPr>
      <dsp:spPr>
        <a:xfrm>
          <a:off x="2581202" y="725633"/>
          <a:ext cx="257599" cy="748495"/>
        </a:xfrm>
        <a:custGeom>
          <a:avLst/>
          <a:gdLst/>
          <a:ahLst/>
          <a:cxnLst/>
          <a:rect l="0" t="0" r="0" b="0"/>
          <a:pathLst>
            <a:path>
              <a:moveTo>
                <a:pt x="0" y="748495"/>
              </a:moveTo>
              <a:lnTo>
                <a:pt x="185272" y="748495"/>
              </a:lnTo>
              <a:lnTo>
                <a:pt x="185272" y="0"/>
              </a:lnTo>
              <a:lnTo>
                <a:pt x="257599"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53742E51-C90B-469E-85C5-232BEBF480CF}">
      <dsp:nvSpPr>
        <dsp:cNvPr id="0" name=""/>
        <dsp:cNvSpPr/>
      </dsp:nvSpPr>
      <dsp:spPr>
        <a:xfrm>
          <a:off x="2581202" y="212438"/>
          <a:ext cx="257599" cy="1261689"/>
        </a:xfrm>
        <a:custGeom>
          <a:avLst/>
          <a:gdLst/>
          <a:ahLst/>
          <a:cxnLst/>
          <a:rect l="0" t="0" r="0" b="0"/>
          <a:pathLst>
            <a:path>
              <a:moveTo>
                <a:pt x="0" y="1261689"/>
              </a:moveTo>
              <a:lnTo>
                <a:pt x="185272" y="1261689"/>
              </a:lnTo>
              <a:lnTo>
                <a:pt x="185272" y="0"/>
              </a:lnTo>
              <a:lnTo>
                <a:pt x="257599" y="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sp>
    <dsp:sp modelId="{FBD93407-0F09-400C-A627-578B053F2FF5}">
      <dsp:nvSpPr>
        <dsp:cNvPr id="0" name=""/>
        <dsp:cNvSpPr/>
      </dsp:nvSpPr>
      <dsp:spPr>
        <a:xfrm>
          <a:off x="965200" y="1111250"/>
          <a:ext cx="1616001" cy="725756"/>
        </a:xfrm>
        <a:prstGeom prst="rect">
          <a:avLst/>
        </a:prstGeom>
        <a:solidFill>
          <a:sysClr val="window" lastClr="FFFFFF">
            <a:lumMod val="95000"/>
          </a:sys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Profesionālās ievirzes izglītības iestādes</a:t>
          </a:r>
        </a:p>
      </dsp:txBody>
      <dsp:txXfrm>
        <a:off x="965200" y="1111250"/>
        <a:ext cx="1616001" cy="725756"/>
      </dsp:txXfrm>
    </dsp:sp>
    <dsp:sp modelId="{51926F77-955A-4EB1-A149-4092F81047FB}">
      <dsp:nvSpPr>
        <dsp:cNvPr id="0" name=""/>
        <dsp:cNvSpPr/>
      </dsp:nvSpPr>
      <dsp:spPr>
        <a:xfrm>
          <a:off x="2838801" y="1045"/>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Alojas Mūzikas un mākslas skola</a:t>
          </a:r>
        </a:p>
      </dsp:txBody>
      <dsp:txXfrm>
        <a:off x="2838801" y="1045"/>
        <a:ext cx="2160001" cy="422785"/>
      </dsp:txXfrm>
    </dsp:sp>
    <dsp:sp modelId="{97BD1C13-3527-431F-B020-B55BF124CDB9}">
      <dsp:nvSpPr>
        <dsp:cNvPr id="0" name=""/>
        <dsp:cNvSpPr/>
      </dsp:nvSpPr>
      <dsp:spPr>
        <a:xfrm>
          <a:off x="2838801" y="514240"/>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Jāņa Zirņa Staiceles Mūzikas </a:t>
          </a:r>
        </a:p>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un mākslas skola</a:t>
          </a:r>
        </a:p>
      </dsp:txBody>
      <dsp:txXfrm>
        <a:off x="2838801" y="514240"/>
        <a:ext cx="2160001" cy="422785"/>
      </dsp:txXfrm>
    </dsp:sp>
    <dsp:sp modelId="{4960FA20-A640-41C4-8F75-E136E6B6BE84}">
      <dsp:nvSpPr>
        <dsp:cNvPr id="0" name=""/>
        <dsp:cNvSpPr/>
      </dsp:nvSpPr>
      <dsp:spPr>
        <a:xfrm>
          <a:off x="2838801" y="1027434"/>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Limbažu Mūzikas un mākslas skola</a:t>
          </a:r>
        </a:p>
      </dsp:txBody>
      <dsp:txXfrm>
        <a:off x="2838801" y="1027434"/>
        <a:ext cx="2160001" cy="422785"/>
      </dsp:txXfrm>
    </dsp:sp>
    <dsp:sp modelId="{C6DAA16A-E75C-4A79-9DF7-667E4BE7A7AB}">
      <dsp:nvSpPr>
        <dsp:cNvPr id="0" name=""/>
        <dsp:cNvSpPr/>
      </dsp:nvSpPr>
      <dsp:spPr>
        <a:xfrm>
          <a:off x="2838801" y="1540629"/>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Salacgrīvas Mūzikas skola</a:t>
          </a:r>
        </a:p>
      </dsp:txBody>
      <dsp:txXfrm>
        <a:off x="2838801" y="1540629"/>
        <a:ext cx="2160001" cy="422785"/>
      </dsp:txXfrm>
    </dsp:sp>
    <dsp:sp modelId="{C4851C3D-C639-4AE8-95BE-7DE0633B0FED}">
      <dsp:nvSpPr>
        <dsp:cNvPr id="0" name=""/>
        <dsp:cNvSpPr/>
      </dsp:nvSpPr>
      <dsp:spPr>
        <a:xfrm>
          <a:off x="2838801" y="2053823"/>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Salacgrīvas Mākslas skola</a:t>
          </a:r>
        </a:p>
      </dsp:txBody>
      <dsp:txXfrm>
        <a:off x="2838801" y="2053823"/>
        <a:ext cx="2160001" cy="422785"/>
      </dsp:txXfrm>
    </dsp:sp>
    <dsp:sp modelId="{B1C56B16-DC49-4248-8B98-46617AFAE8D0}">
      <dsp:nvSpPr>
        <dsp:cNvPr id="0" name=""/>
        <dsp:cNvSpPr/>
      </dsp:nvSpPr>
      <dsp:spPr>
        <a:xfrm>
          <a:off x="2838801" y="2567018"/>
          <a:ext cx="2160001" cy="42278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Limbažu novada Sporta skola</a:t>
          </a:r>
        </a:p>
      </dsp:txBody>
      <dsp:txXfrm>
        <a:off x="2838801" y="2567018"/>
        <a:ext cx="2160001" cy="42278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2EE0A3-5D85-4F07-904A-5FCAC726FAFE}">
      <dsp:nvSpPr>
        <dsp:cNvPr id="0" name=""/>
        <dsp:cNvSpPr/>
      </dsp:nvSpPr>
      <dsp:spPr>
        <a:xfrm>
          <a:off x="2374239" y="1846683"/>
          <a:ext cx="517434" cy="91440"/>
        </a:xfrm>
        <a:custGeom>
          <a:avLst/>
          <a:gdLst/>
          <a:ahLst/>
          <a:cxnLst/>
          <a:rect l="0" t="0" r="0" b="0"/>
          <a:pathLst>
            <a:path>
              <a:moveTo>
                <a:pt x="0" y="45720"/>
              </a:moveTo>
              <a:lnTo>
                <a:pt x="258717" y="45720"/>
              </a:lnTo>
              <a:lnTo>
                <a:pt x="258717" y="47894"/>
              </a:lnTo>
              <a:lnTo>
                <a:pt x="517434" y="47894"/>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panose="020F0502020204030204"/>
            <a:ea typeface="+mn-ea"/>
            <a:cs typeface="+mn-cs"/>
          </a:endParaRPr>
        </a:p>
      </dsp:txBody>
      <dsp:txXfrm>
        <a:off x="2620020" y="1879467"/>
        <a:ext cx="25871" cy="25871"/>
      </dsp:txXfrm>
    </dsp:sp>
    <dsp:sp modelId="{5EDB3351-751E-47E5-B79C-0E2C24B333A4}">
      <dsp:nvSpPr>
        <dsp:cNvPr id="0" name=""/>
        <dsp:cNvSpPr/>
      </dsp:nvSpPr>
      <dsp:spPr>
        <a:xfrm>
          <a:off x="1064781" y="1291590"/>
          <a:ext cx="160516" cy="600813"/>
        </a:xfrm>
        <a:custGeom>
          <a:avLst/>
          <a:gdLst/>
          <a:ahLst/>
          <a:cxnLst/>
          <a:rect l="0" t="0" r="0" b="0"/>
          <a:pathLst>
            <a:path>
              <a:moveTo>
                <a:pt x="160516" y="0"/>
              </a:moveTo>
              <a:lnTo>
                <a:pt x="0" y="600813"/>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panose="020F0502020204030204"/>
            <a:ea typeface="+mn-ea"/>
            <a:cs typeface="+mn-cs"/>
          </a:endParaRPr>
        </a:p>
      </dsp:txBody>
      <dsp:txXfrm>
        <a:off x="1129492" y="1576449"/>
        <a:ext cx="31094" cy="31094"/>
      </dsp:txXfrm>
    </dsp:sp>
    <dsp:sp modelId="{92E24842-C615-438E-8E49-AC34C8648D3F}">
      <dsp:nvSpPr>
        <dsp:cNvPr id="0" name=""/>
        <dsp:cNvSpPr/>
      </dsp:nvSpPr>
      <dsp:spPr>
        <a:xfrm>
          <a:off x="2398113" y="839825"/>
          <a:ext cx="465307" cy="91440"/>
        </a:xfrm>
        <a:custGeom>
          <a:avLst/>
          <a:gdLst/>
          <a:ahLst/>
          <a:cxnLst/>
          <a:rect l="0" t="0" r="0" b="0"/>
          <a:pathLst>
            <a:path>
              <a:moveTo>
                <a:pt x="0" y="45916"/>
              </a:moveTo>
              <a:lnTo>
                <a:pt x="232653" y="45916"/>
              </a:lnTo>
              <a:lnTo>
                <a:pt x="232653" y="45720"/>
              </a:lnTo>
              <a:lnTo>
                <a:pt x="465307" y="45720"/>
              </a:lnTo>
            </a:path>
          </a:pathLst>
        </a:custGeom>
        <a:noFill/>
        <a:ln w="12700" cap="flat" cmpd="sng" algn="ctr">
          <a:solidFill>
            <a:srgbClr val="E7E6E6">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solidFill>
              <a:sysClr val="windowText" lastClr="000000">
                <a:hueOff val="0"/>
                <a:satOff val="0"/>
                <a:lumOff val="0"/>
                <a:alphaOff val="0"/>
              </a:sysClr>
            </a:solidFill>
            <a:latin typeface="Calibri" panose="020F0502020204030204"/>
            <a:ea typeface="+mn-ea"/>
            <a:cs typeface="+mn-cs"/>
          </a:endParaRPr>
        </a:p>
      </dsp:txBody>
      <dsp:txXfrm>
        <a:off x="2619134" y="873912"/>
        <a:ext cx="23265" cy="23265"/>
      </dsp:txXfrm>
    </dsp:sp>
    <dsp:sp modelId="{DB76D878-3570-4088-8A30-0493695C5412}">
      <dsp:nvSpPr>
        <dsp:cNvPr id="0" name=""/>
        <dsp:cNvSpPr/>
      </dsp:nvSpPr>
      <dsp:spPr>
        <a:xfrm>
          <a:off x="1064781" y="885741"/>
          <a:ext cx="160516" cy="405848"/>
        </a:xfrm>
        <a:custGeom>
          <a:avLst/>
          <a:gdLst/>
          <a:ahLst/>
          <a:cxnLst/>
          <a:rect l="0" t="0" r="0" b="0"/>
          <a:pathLst>
            <a:path>
              <a:moveTo>
                <a:pt x="160516" y="405848"/>
              </a:moveTo>
              <a:lnTo>
                <a:pt x="0" y="0"/>
              </a:lnTo>
            </a:path>
          </a:pathLst>
        </a:custGeom>
        <a:noFill/>
        <a:ln w="12700" cap="flat" cmpd="sng" algn="ctr">
          <a:no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v-LV" sz="500" kern="1200">
            <a:noFill/>
            <a:latin typeface="Calibri" panose="020F0502020204030204"/>
            <a:ea typeface="+mn-ea"/>
            <a:cs typeface="+mn-cs"/>
          </a:endParaRPr>
        </a:p>
      </dsp:txBody>
      <dsp:txXfrm>
        <a:off x="1134128" y="1077754"/>
        <a:ext cx="21821" cy="21821"/>
      </dsp:txXfrm>
    </dsp:sp>
    <dsp:sp modelId="{8B7E3166-916E-46EF-B94A-A76E5818EB01}">
      <dsp:nvSpPr>
        <dsp:cNvPr id="0" name=""/>
        <dsp:cNvSpPr/>
      </dsp:nvSpPr>
      <dsp:spPr>
        <a:xfrm rot="16200000">
          <a:off x="911057" y="1180309"/>
          <a:ext cx="405920" cy="222560"/>
        </a:xfrm>
        <a:prstGeom prst="rect">
          <a:avLst/>
        </a:prstGeom>
        <a:solidFill>
          <a:sysClr val="window" lastClr="FFFFFF">
            <a:hueOff val="0"/>
            <a:satOff val="0"/>
            <a:lumOff val="0"/>
            <a:alpha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lv-LV" sz="1400" kern="1200">
            <a:ln>
              <a:solidFill>
                <a:sysClr val="window" lastClr="FFFFFF"/>
              </a:solidFill>
            </a:ln>
            <a:noFill/>
            <a:latin typeface="Calibri" panose="020F0502020204030204"/>
            <a:ea typeface="+mn-ea"/>
            <a:cs typeface="+mn-cs"/>
          </a:endParaRPr>
        </a:p>
      </dsp:txBody>
      <dsp:txXfrm>
        <a:off x="911057" y="1180309"/>
        <a:ext cx="405920" cy="222560"/>
      </dsp:txXfrm>
    </dsp:sp>
    <dsp:sp modelId="{69E7F34F-E58B-459D-AD54-B85F2C07BCAE}">
      <dsp:nvSpPr>
        <dsp:cNvPr id="0" name=""/>
        <dsp:cNvSpPr/>
      </dsp:nvSpPr>
      <dsp:spPr>
        <a:xfrm>
          <a:off x="1064781" y="435355"/>
          <a:ext cx="1333332" cy="900772"/>
        </a:xfrm>
        <a:prstGeom prst="rect">
          <a:avLst/>
        </a:prstGeom>
        <a:solidFill>
          <a:sysClr val="window" lastClr="FFFFFF">
            <a:lumMod val="95000"/>
          </a:sysClr>
        </a:solidFill>
        <a:ln w="12700" cap="flat" cmpd="sng" algn="ctr">
          <a:solidFill>
            <a:srgbClr val="E7E6E6">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Interešu izglītība</a:t>
          </a:r>
        </a:p>
      </dsp:txBody>
      <dsp:txXfrm>
        <a:off x="1064781" y="435355"/>
        <a:ext cx="1333332" cy="900772"/>
      </dsp:txXfrm>
    </dsp:sp>
    <dsp:sp modelId="{9A4E3BE1-A2A0-482B-8BA8-52405BE2130B}">
      <dsp:nvSpPr>
        <dsp:cNvPr id="0" name=""/>
        <dsp:cNvSpPr/>
      </dsp:nvSpPr>
      <dsp:spPr>
        <a:xfrm>
          <a:off x="2863420" y="654989"/>
          <a:ext cx="2599356" cy="461110"/>
        </a:xfrm>
        <a:prstGeom prst="rect">
          <a:avLst/>
        </a:prstGeom>
        <a:solidFill>
          <a:sysClr val="window" lastClr="FFFFFF">
            <a:hueOff val="0"/>
            <a:satOff val="0"/>
            <a:lumOff val="0"/>
            <a:alphaOff val="0"/>
          </a:sysClr>
        </a:solidFill>
        <a:ln w="12700" cap="flat" cmpd="sng" algn="ctr">
          <a:solidFill>
            <a:srgbClr val="E7E6E6">
              <a:lumMod val="9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Bērnu un jauniešu centrs</a:t>
          </a:r>
        </a:p>
      </dsp:txBody>
      <dsp:txXfrm>
        <a:off x="2863420" y="654989"/>
        <a:ext cx="2599356" cy="461110"/>
      </dsp:txXfrm>
    </dsp:sp>
    <dsp:sp modelId="{79B69164-E2DB-4C94-9A44-3DC885740E8E}">
      <dsp:nvSpPr>
        <dsp:cNvPr id="0" name=""/>
        <dsp:cNvSpPr/>
      </dsp:nvSpPr>
      <dsp:spPr>
        <a:xfrm>
          <a:off x="1064781" y="1473675"/>
          <a:ext cx="1309458" cy="837454"/>
        </a:xfrm>
        <a:prstGeom prst="rect">
          <a:avLst/>
        </a:prstGeom>
        <a:solidFill>
          <a:sysClr val="window" lastClr="FFFFFF">
            <a:lumMod val="95000"/>
          </a:sysClr>
        </a:solidFill>
        <a:ln w="12700" cap="flat" cmpd="sng" algn="ctr">
          <a:solidFill>
            <a:srgbClr val="E7E6E6">
              <a:lumMod val="5000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Izglītības atbalsta iestāde</a:t>
          </a:r>
        </a:p>
      </dsp:txBody>
      <dsp:txXfrm>
        <a:off x="1064781" y="1473675"/>
        <a:ext cx="1309458" cy="837454"/>
      </dsp:txXfrm>
    </dsp:sp>
    <dsp:sp modelId="{7A1650E3-B7AB-4E51-9821-802FAB4E00CF}">
      <dsp:nvSpPr>
        <dsp:cNvPr id="0" name=""/>
        <dsp:cNvSpPr/>
      </dsp:nvSpPr>
      <dsp:spPr>
        <a:xfrm>
          <a:off x="2891673" y="1664338"/>
          <a:ext cx="2608371" cy="460477"/>
        </a:xfrm>
        <a:prstGeom prst="rect">
          <a:avLst/>
        </a:prstGeom>
        <a:solidFill>
          <a:sysClr val="window" lastClr="FFFFFF">
            <a:hueOff val="0"/>
            <a:satOff val="0"/>
            <a:lumOff val="0"/>
            <a:alphaOff val="0"/>
          </a:sysClr>
        </a:solidFill>
        <a:ln w="12700" cap="flat" cmpd="sng" algn="ctr">
          <a:solidFill>
            <a:srgbClr val="E7E6E6"/>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Limbažu Konsultatīvais bērnu centrs</a:t>
          </a:r>
        </a:p>
      </dsp:txBody>
      <dsp:txXfrm>
        <a:off x="2891673" y="1664338"/>
        <a:ext cx="2608371" cy="460477"/>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5E02A-89B6-4317-AB92-DA884AC4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13</Pages>
  <Words>16335</Words>
  <Characters>9312</Characters>
  <Application>Microsoft Office Word</Application>
  <DocSecurity>0</DocSecurity>
  <Lines>77</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Upmale</dc:creator>
  <cp:keywords/>
  <dc:description/>
  <cp:lastModifiedBy>Dace Tauriņa</cp:lastModifiedBy>
  <cp:revision>16</cp:revision>
  <cp:lastPrinted>2023-09-15T07:46:00Z</cp:lastPrinted>
  <dcterms:created xsi:type="dcterms:W3CDTF">2025-08-15T08:32:00Z</dcterms:created>
  <dcterms:modified xsi:type="dcterms:W3CDTF">2025-09-01T13:14:00Z</dcterms:modified>
</cp:coreProperties>
</file>