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center"/>
        <w:rPr>
          <w:rFonts w:eastAsia="Times New Roman"/>
          <w:bCs/>
          <w:szCs w:val="24"/>
        </w:rPr>
      </w:pPr>
      <w:r w:rsidRPr="00F07352">
        <w:rPr>
          <w:rFonts w:eastAsia="Times New Roman"/>
          <w:bCs/>
          <w:szCs w:val="24"/>
        </w:rPr>
        <w:t>Limbažos</w:t>
      </w:r>
    </w:p>
    <w:p w:rsidR="00F07352" w:rsidRPr="00F07352" w:rsidRDefault="00F07352" w:rsidP="00F07352">
      <w:pPr>
        <w:suppressAutoHyphens/>
        <w:jc w:val="center"/>
        <w:rPr>
          <w:rFonts w:eastAsia="Times New Roman"/>
          <w:b/>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012325">
        <w:rPr>
          <w:rFonts w:eastAsia="Times New Roman"/>
          <w:bCs/>
          <w:szCs w:val="24"/>
        </w:rPr>
        <w:t>14</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sidR="00012325">
        <w:rPr>
          <w:bCs/>
          <w:szCs w:val="24"/>
        </w:rPr>
        <w:t>4</w:t>
      </w:r>
      <w:r w:rsidRPr="00F07352">
        <w:rPr>
          <w:bCs/>
          <w:szCs w:val="24"/>
        </w:rPr>
        <w:t xml:space="preserve">. </w:t>
      </w:r>
      <w:r w:rsidR="00012325">
        <w:rPr>
          <w:bCs/>
          <w:szCs w:val="24"/>
        </w:rPr>
        <w:t>septembrī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Limbažos, plkst. 1</w:t>
      </w:r>
      <w:r w:rsidR="00012325">
        <w:rPr>
          <w:bCs/>
          <w:szCs w:val="24"/>
        </w:rPr>
        <w:t>6</w:t>
      </w:r>
      <w:r w:rsidRPr="00F07352">
        <w:rPr>
          <w:bCs/>
          <w:szCs w:val="24"/>
        </w:rPr>
        <w:t>:00</w:t>
      </w:r>
    </w:p>
    <w:p w:rsidR="00F07352" w:rsidRPr="00F07352" w:rsidRDefault="00F07352" w:rsidP="00F07352">
      <w:pPr>
        <w:tabs>
          <w:tab w:val="left" w:pos="7655"/>
        </w:tabs>
        <w:suppressAutoHyphens/>
        <w:jc w:val="left"/>
        <w:rPr>
          <w:bCs/>
          <w:szCs w:val="24"/>
        </w:rPr>
      </w:pPr>
      <w:r w:rsidRPr="00F07352">
        <w:rPr>
          <w:bCs/>
          <w:szCs w:val="24"/>
        </w:rPr>
        <w:t xml:space="preserve">Sēdi atklāj plkst. </w:t>
      </w:r>
      <w:r w:rsidR="00A446E6">
        <w:rPr>
          <w:bCs/>
          <w:szCs w:val="24"/>
        </w:rPr>
        <w:t>1</w:t>
      </w:r>
      <w:r w:rsidR="00012325">
        <w:rPr>
          <w:bCs/>
          <w:szCs w:val="24"/>
        </w:rPr>
        <w:t>6</w:t>
      </w:r>
      <w:r w:rsidR="00A446E6">
        <w:rPr>
          <w:bCs/>
          <w:szCs w:val="24"/>
        </w:rPr>
        <w:t>:00</w:t>
      </w:r>
    </w:p>
    <w:p w:rsidR="003021A9" w:rsidRDefault="003021A9" w:rsidP="00F07352">
      <w:pPr>
        <w:autoSpaceDE w:val="0"/>
        <w:autoSpaceDN w:val="0"/>
        <w:adjustRightInd w:val="0"/>
        <w:rPr>
          <w:bCs/>
          <w:szCs w:val="24"/>
          <w:lang w:eastAsia="lv-LV"/>
        </w:rPr>
      </w:pP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Default="003021A9" w:rsidP="003021A9">
      <w:pPr>
        <w:rPr>
          <w:color w:val="FF0000"/>
          <w:szCs w:val="24"/>
        </w:rPr>
      </w:pPr>
    </w:p>
    <w:p w:rsidR="003021A9" w:rsidRPr="003021A9" w:rsidRDefault="003021A9" w:rsidP="003021A9">
      <w:pPr>
        <w:rPr>
          <w:szCs w:val="24"/>
        </w:rPr>
      </w:pPr>
      <w:r w:rsidRPr="003021A9">
        <w:rPr>
          <w:szCs w:val="24"/>
        </w:rPr>
        <w:t>Ierosināto jautājumu steidzamības pamatojums – šobrīd Salacgrīvas ostas valde ir bez vadības un nevar pilnvērtīgi rīkoties, kas var ietekmēt Salacgrīvas ostas darbību.</w:t>
      </w:r>
    </w:p>
    <w:p w:rsidR="00791C23" w:rsidRPr="002C38F4" w:rsidRDefault="00791C23" w:rsidP="0069617D">
      <w:pPr>
        <w:jc w:val="cente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043096" w:rsidRPr="00043096" w:rsidRDefault="00043096" w:rsidP="00043096">
      <w:pPr>
        <w:pStyle w:val="Sarakstarindkopa"/>
        <w:numPr>
          <w:ilvl w:val="0"/>
          <w:numId w:val="33"/>
        </w:numPr>
        <w:ind w:left="357" w:hanging="357"/>
        <w:rPr>
          <w:rFonts w:eastAsia="Times New Roman"/>
          <w:color w:val="000000"/>
          <w:szCs w:val="24"/>
          <w:lang w:eastAsia="lv-LV"/>
        </w:rPr>
      </w:pPr>
      <w:r w:rsidRPr="00043096">
        <w:rPr>
          <w:rFonts w:eastAsia="Times New Roman"/>
          <w:noProof/>
          <w:color w:val="000000"/>
          <w:szCs w:val="24"/>
          <w:lang w:eastAsia="lv-LV"/>
        </w:rPr>
        <w:t>Par darba kārtību.</w:t>
      </w:r>
    </w:p>
    <w:p w:rsidR="00043096" w:rsidRPr="00043096" w:rsidRDefault="00043096" w:rsidP="00043096">
      <w:pPr>
        <w:pStyle w:val="Sarakstarindkopa"/>
        <w:numPr>
          <w:ilvl w:val="0"/>
          <w:numId w:val="33"/>
        </w:numPr>
        <w:ind w:left="357" w:hanging="357"/>
        <w:rPr>
          <w:rFonts w:eastAsia="Times New Roman"/>
          <w:color w:val="000000"/>
          <w:szCs w:val="24"/>
          <w:lang w:eastAsia="lv-LV"/>
        </w:rPr>
      </w:pPr>
      <w:r w:rsidRPr="00043096">
        <w:rPr>
          <w:rFonts w:eastAsia="Times New Roman"/>
          <w:noProof/>
          <w:color w:val="000000"/>
          <w:szCs w:val="24"/>
          <w:lang w:eastAsia="lv-LV"/>
        </w:rPr>
        <w:t>Par Salacgrīvas ostas valdes priekšsēdētāja iecelšanu amatā.</w:t>
      </w:r>
    </w:p>
    <w:p w:rsidR="00043096" w:rsidRPr="00043096" w:rsidRDefault="00043096" w:rsidP="00043096">
      <w:pPr>
        <w:pStyle w:val="Sarakstarindkopa"/>
        <w:numPr>
          <w:ilvl w:val="0"/>
          <w:numId w:val="33"/>
        </w:numPr>
        <w:ind w:left="357" w:hanging="357"/>
        <w:rPr>
          <w:rFonts w:eastAsia="Times New Roman"/>
          <w:color w:val="000000"/>
          <w:szCs w:val="24"/>
          <w:lang w:eastAsia="lv-LV"/>
        </w:rPr>
      </w:pPr>
      <w:r w:rsidRPr="00043096">
        <w:rPr>
          <w:rFonts w:eastAsia="Times New Roman"/>
          <w:noProof/>
          <w:color w:val="000000"/>
          <w:szCs w:val="24"/>
          <w:lang w:eastAsia="lv-LV"/>
        </w:rPr>
        <w:t>Par Salacgrīvas ostas valdes priekšsēdētāja vietnieka iecelšanu amatā.</w:t>
      </w:r>
    </w:p>
    <w:p w:rsidR="00A45DA2" w:rsidRDefault="00A45DA2"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F1622E" w:rsidRPr="00F1622E" w:rsidRDefault="008662FC" w:rsidP="00F07352">
      <w:pPr>
        <w:suppressAutoHyphens/>
        <w:autoSpaceDE w:val="0"/>
        <w:autoSpaceDN w:val="0"/>
        <w:adjustRightInd w:val="0"/>
        <w:jc w:val="left"/>
      </w:pPr>
      <w:hyperlink r:id="rId9" w:history="1">
        <w:r w:rsidR="00F1622E" w:rsidRPr="00F1622E">
          <w:rPr>
            <w:rStyle w:val="Hipersaite"/>
            <w:color w:val="auto"/>
            <w:u w:val="none"/>
          </w:rPr>
          <w:t>https://youtube.com/live/dahecZn1fJo?feature=share</w:t>
        </w:r>
      </w:hyperlink>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283D3B" w:rsidRDefault="00283D3B" w:rsidP="00283D3B">
      <w:pPr>
        <w:suppressAutoHyphens/>
        <w:autoSpaceDE w:val="0"/>
        <w:autoSpaceDN w:val="0"/>
        <w:adjustRightInd w:val="0"/>
        <w:rPr>
          <w:rFonts w:eastAsiaTheme="minorHAnsi"/>
          <w:szCs w:val="24"/>
          <w:lang w:eastAsia="lv-LV"/>
        </w:rPr>
      </w:pPr>
      <w:r w:rsidRPr="00283D3B">
        <w:rPr>
          <w:rFonts w:eastAsiaTheme="minorHAnsi"/>
          <w:b/>
          <w:bCs/>
          <w:szCs w:val="24"/>
          <w:lang w:eastAsia="lv-LV"/>
        </w:rPr>
        <w:t xml:space="preserve">Sēdi vada: </w:t>
      </w:r>
      <w:r w:rsidRPr="00283D3B">
        <w:rPr>
          <w:rFonts w:eastAsiaTheme="minorHAnsi"/>
          <w:szCs w:val="24"/>
          <w:lang w:eastAsia="lv-LV"/>
        </w:rPr>
        <w:t>Limbažu novada pašvaldības Domes priekšsēdētāj</w:t>
      </w:r>
      <w:r>
        <w:rPr>
          <w:rFonts w:eastAsiaTheme="minorHAnsi"/>
          <w:szCs w:val="24"/>
          <w:lang w:eastAsia="lv-LV"/>
        </w:rPr>
        <w:t>a</w:t>
      </w:r>
      <w:r w:rsidRPr="00283D3B">
        <w:rPr>
          <w:rFonts w:eastAsiaTheme="minorHAnsi"/>
          <w:szCs w:val="24"/>
          <w:lang w:eastAsia="lv-LV"/>
        </w:rPr>
        <w:t xml:space="preserve"> </w:t>
      </w:r>
      <w:r>
        <w:rPr>
          <w:rFonts w:eastAsiaTheme="minorHAnsi"/>
          <w:szCs w:val="24"/>
          <w:lang w:eastAsia="lv-LV"/>
        </w:rPr>
        <w:t xml:space="preserve">Sigita </w:t>
      </w:r>
      <w:proofErr w:type="spellStart"/>
      <w:r>
        <w:rPr>
          <w:rFonts w:eastAsiaTheme="minorHAnsi"/>
          <w:szCs w:val="24"/>
          <w:lang w:eastAsia="lv-LV"/>
        </w:rPr>
        <w:t>Upmale</w:t>
      </w:r>
      <w:proofErr w:type="spellEnd"/>
      <w:r w:rsidRPr="00283D3B">
        <w:rPr>
          <w:rFonts w:eastAsiaTheme="minorHAnsi"/>
          <w:szCs w:val="24"/>
          <w:lang w:eastAsia="lv-LV"/>
        </w:rPr>
        <w:t>.</w:t>
      </w:r>
    </w:p>
    <w:p w:rsidR="00283D3B" w:rsidRPr="00283D3B" w:rsidRDefault="00283D3B" w:rsidP="00283D3B">
      <w:pPr>
        <w:suppressAutoHyphens/>
        <w:autoSpaceDE w:val="0"/>
        <w:autoSpaceDN w:val="0"/>
        <w:adjustRightInd w:val="0"/>
        <w:rPr>
          <w:rFonts w:eastAsiaTheme="minorHAnsi"/>
          <w:szCs w:val="24"/>
          <w:lang w:eastAsia="lv-LV"/>
        </w:rPr>
      </w:pPr>
    </w:p>
    <w:p w:rsidR="00283D3B" w:rsidRPr="00283D3B" w:rsidRDefault="00283D3B" w:rsidP="00283D3B">
      <w:pPr>
        <w:suppressAutoHyphens/>
        <w:rPr>
          <w:rFonts w:eastAsia="Times New Roman"/>
          <w:szCs w:val="24"/>
          <w:lang w:eastAsia="lv-LV"/>
        </w:rPr>
      </w:pPr>
      <w:r w:rsidRPr="00283D3B">
        <w:rPr>
          <w:rFonts w:eastAsia="Times New Roman"/>
          <w:b/>
          <w:bCs/>
          <w:szCs w:val="24"/>
          <w:lang w:eastAsia="lv-LV"/>
        </w:rPr>
        <w:t>Sēdi protokolē:</w:t>
      </w:r>
      <w:r w:rsidRPr="00283D3B">
        <w:rPr>
          <w:rFonts w:eastAsia="Times New Roman"/>
          <w:szCs w:val="24"/>
          <w:lang w:eastAsia="lv-LV"/>
        </w:rPr>
        <w:t xml:space="preserve"> Limbažu novada pašvaldības Centrālās pārvaldes</w:t>
      </w:r>
      <w:r w:rsidRPr="00283D3B">
        <w:rPr>
          <w:rFonts w:eastAsia="Times New Roman"/>
          <w:bCs/>
          <w:szCs w:val="24"/>
        </w:rPr>
        <w:t xml:space="preserve"> </w:t>
      </w:r>
      <w:r w:rsidRPr="00283D3B">
        <w:rPr>
          <w:rFonts w:eastAsia="Times New Roman"/>
          <w:szCs w:val="24"/>
          <w:lang w:eastAsia="lv-LV"/>
        </w:rPr>
        <w:t>Dokumentu pārvaldības un klientu apkalpošanas nodaļas lietvede Dace Tauriņa.</w:t>
      </w:r>
    </w:p>
    <w:p w:rsidR="00A45DA2" w:rsidRPr="002C38F4" w:rsidRDefault="00A45DA2" w:rsidP="008055DC">
      <w:pPr>
        <w:pStyle w:val="Pamatteksts"/>
        <w:rPr>
          <w:b/>
          <w:sz w:val="24"/>
          <w:szCs w:val="24"/>
        </w:rPr>
      </w:pPr>
    </w:p>
    <w:p w:rsidR="00D04387" w:rsidRPr="00524852" w:rsidRDefault="00524852" w:rsidP="00D04387">
      <w:pPr>
        <w:pStyle w:val="Pamatteksts"/>
        <w:rPr>
          <w:sz w:val="24"/>
          <w:szCs w:val="24"/>
        </w:rPr>
      </w:pPr>
      <w:r w:rsidRPr="00524852">
        <w:rPr>
          <w:b/>
          <w:bCs/>
          <w:sz w:val="24"/>
          <w:szCs w:val="24"/>
        </w:rPr>
        <w:t xml:space="preserve">Klātienē </w:t>
      </w:r>
      <w:r w:rsidR="00F01EE5" w:rsidRPr="00524852">
        <w:rPr>
          <w:b/>
          <w:bCs/>
          <w:sz w:val="24"/>
          <w:szCs w:val="24"/>
        </w:rPr>
        <w:t>piedalās</w:t>
      </w:r>
      <w:r w:rsidRPr="00524852">
        <w:rPr>
          <w:b/>
          <w:bCs/>
          <w:sz w:val="24"/>
          <w:szCs w:val="24"/>
        </w:rPr>
        <w:t xml:space="preserve"> deputāti</w:t>
      </w:r>
      <w:r w:rsidR="00F01EE5" w:rsidRPr="00524852">
        <w:rPr>
          <w:b/>
          <w:bCs/>
          <w:sz w:val="24"/>
          <w:szCs w:val="24"/>
        </w:rPr>
        <w:t>:</w:t>
      </w:r>
      <w:r w:rsidR="00F01EE5" w:rsidRPr="00524852">
        <w:rPr>
          <w:sz w:val="24"/>
          <w:szCs w:val="24"/>
        </w:rPr>
        <w:t xml:space="preserve"> </w:t>
      </w:r>
      <w:r w:rsidR="00A23689" w:rsidRPr="00524852">
        <w:rPr>
          <w:rFonts w:eastAsia="Calibri"/>
          <w:sz w:val="24"/>
          <w:szCs w:val="22"/>
          <w:lang w:eastAsia="en-US"/>
        </w:rPr>
        <w:t xml:space="preserve">Andris Garklāvs, Aigars </w:t>
      </w:r>
      <w:proofErr w:type="spellStart"/>
      <w:r w:rsidR="00A23689" w:rsidRPr="00524852">
        <w:rPr>
          <w:rFonts w:eastAsia="Calibri"/>
          <w:sz w:val="24"/>
          <w:szCs w:val="22"/>
          <w:lang w:eastAsia="en-US"/>
        </w:rPr>
        <w:t>Legzdiņš</w:t>
      </w:r>
      <w:proofErr w:type="spellEnd"/>
      <w:r w:rsidR="00A23689" w:rsidRPr="00524852">
        <w:rPr>
          <w:rFonts w:eastAsia="Calibri"/>
          <w:sz w:val="24"/>
          <w:szCs w:val="22"/>
          <w:lang w:eastAsia="en-US"/>
        </w:rPr>
        <w:t xml:space="preserve">, Rūdolfs Pelēkais, </w:t>
      </w:r>
      <w:r w:rsidR="0070684F" w:rsidRPr="00524852">
        <w:rPr>
          <w:rFonts w:eastAsia="Calibri"/>
          <w:sz w:val="24"/>
          <w:szCs w:val="22"/>
          <w:lang w:eastAsia="en-US"/>
        </w:rPr>
        <w:t xml:space="preserve">Jānis Remess, Baiba </w:t>
      </w:r>
      <w:proofErr w:type="spellStart"/>
      <w:r w:rsidR="0070684F" w:rsidRPr="00524852">
        <w:rPr>
          <w:rFonts w:eastAsia="Calibri"/>
          <w:sz w:val="24"/>
          <w:szCs w:val="22"/>
          <w:lang w:eastAsia="en-US"/>
        </w:rPr>
        <w:t>Siktāre</w:t>
      </w:r>
      <w:proofErr w:type="spellEnd"/>
      <w:r w:rsidR="0070684F" w:rsidRPr="00524852">
        <w:rPr>
          <w:rFonts w:eastAsia="Calibri"/>
          <w:sz w:val="24"/>
          <w:szCs w:val="22"/>
          <w:lang w:eastAsia="en-US"/>
        </w:rPr>
        <w:t xml:space="preserve">, Sigita </w:t>
      </w:r>
      <w:proofErr w:type="spellStart"/>
      <w:r w:rsidR="0070684F" w:rsidRPr="00524852">
        <w:rPr>
          <w:rFonts w:eastAsia="Calibri"/>
          <w:sz w:val="24"/>
          <w:szCs w:val="22"/>
          <w:lang w:eastAsia="en-US"/>
        </w:rPr>
        <w:t>Upmale</w:t>
      </w:r>
      <w:proofErr w:type="spellEnd"/>
      <w:r w:rsidR="0070684F" w:rsidRPr="00524852">
        <w:rPr>
          <w:rFonts w:eastAsia="Calibri"/>
          <w:sz w:val="24"/>
          <w:szCs w:val="22"/>
          <w:lang w:eastAsia="en-US"/>
        </w:rPr>
        <w:t xml:space="preserve">, Ģirts Vilciņš, Roberts </w:t>
      </w:r>
      <w:proofErr w:type="spellStart"/>
      <w:r w:rsidR="0070684F" w:rsidRPr="00524852">
        <w:rPr>
          <w:rFonts w:eastAsia="Calibri"/>
          <w:sz w:val="24"/>
          <w:szCs w:val="22"/>
          <w:lang w:eastAsia="en-US"/>
        </w:rPr>
        <w:t>Viziņš</w:t>
      </w:r>
      <w:proofErr w:type="spellEnd"/>
      <w:r w:rsidR="0070684F" w:rsidRPr="00524852">
        <w:rPr>
          <w:rFonts w:eastAsia="Calibri"/>
          <w:sz w:val="24"/>
          <w:szCs w:val="22"/>
          <w:lang w:eastAsia="en-US"/>
        </w:rPr>
        <w:t xml:space="preserve">, Andis Zaļaiskalns, Diāna Zaļupe, Edmunds </w:t>
      </w:r>
      <w:proofErr w:type="spellStart"/>
      <w:r w:rsidR="0070684F" w:rsidRPr="00524852">
        <w:rPr>
          <w:rFonts w:eastAsia="Calibri"/>
          <w:sz w:val="24"/>
          <w:szCs w:val="22"/>
          <w:lang w:eastAsia="en-US"/>
        </w:rPr>
        <w:t>Zeidmanis</w:t>
      </w:r>
      <w:proofErr w:type="spellEnd"/>
      <w:r w:rsidR="004546FD" w:rsidRPr="00524852">
        <w:rPr>
          <w:sz w:val="24"/>
          <w:szCs w:val="24"/>
        </w:rPr>
        <w:t>.</w:t>
      </w:r>
    </w:p>
    <w:p w:rsidR="008055DC" w:rsidRPr="00524852" w:rsidRDefault="008055DC" w:rsidP="008055DC">
      <w:pPr>
        <w:rPr>
          <w:szCs w:val="24"/>
        </w:rPr>
      </w:pPr>
    </w:p>
    <w:p w:rsidR="00524852" w:rsidRPr="00524852" w:rsidRDefault="00524852" w:rsidP="00F07352">
      <w:pPr>
        <w:suppressAutoHyphens/>
        <w:rPr>
          <w:b/>
          <w:bCs/>
          <w:szCs w:val="24"/>
          <w:lang w:eastAsia="lv-LV"/>
        </w:rPr>
      </w:pPr>
      <w:r w:rsidRPr="00524852">
        <w:rPr>
          <w:b/>
          <w:bCs/>
          <w:szCs w:val="24"/>
        </w:rPr>
        <w:t>Attālināti piedalās deputāts:</w:t>
      </w:r>
      <w:r w:rsidRPr="00524852">
        <w:t xml:space="preserve"> Dagnis </w:t>
      </w:r>
      <w:proofErr w:type="spellStart"/>
      <w:r w:rsidRPr="00524852">
        <w:t>Straubergs</w:t>
      </w:r>
      <w:proofErr w:type="spellEnd"/>
      <w:r w:rsidRPr="00524852">
        <w:t>,</w:t>
      </w:r>
    </w:p>
    <w:p w:rsidR="00524852" w:rsidRPr="00064A9D" w:rsidRDefault="00524852" w:rsidP="00F07352">
      <w:pPr>
        <w:suppressAutoHyphens/>
        <w:rPr>
          <w:b/>
          <w:bCs/>
          <w:szCs w:val="24"/>
          <w:lang w:eastAsia="lv-LV"/>
        </w:rPr>
      </w:pPr>
    </w:p>
    <w:p w:rsidR="00524852" w:rsidRPr="00064A9D" w:rsidRDefault="00524852" w:rsidP="00F07352">
      <w:pPr>
        <w:suppressAutoHyphens/>
        <w:rPr>
          <w:b/>
          <w:bCs/>
          <w:szCs w:val="24"/>
          <w:lang w:eastAsia="lv-LV"/>
        </w:rPr>
      </w:pPr>
      <w:r w:rsidRPr="00064A9D">
        <w:rPr>
          <w:b/>
          <w:bCs/>
          <w:szCs w:val="24"/>
        </w:rPr>
        <w:t>Sēdē nepiedalās deputāti:</w:t>
      </w:r>
      <w:r w:rsidRPr="00064A9D">
        <w:t xml:space="preserve"> Edžus Arums (iemesls nav zināms), Dāvis Melnalksnis (attaisnotā prombūtnē), Ziedonis </w:t>
      </w:r>
      <w:proofErr w:type="spellStart"/>
      <w:r w:rsidRPr="00064A9D">
        <w:t>Rubezis</w:t>
      </w:r>
      <w:proofErr w:type="spellEnd"/>
      <w:r w:rsidRPr="00064A9D">
        <w:t xml:space="preserve"> (slimības dēļ),</w:t>
      </w:r>
    </w:p>
    <w:p w:rsidR="00524852" w:rsidRPr="00064A9D" w:rsidRDefault="00524852" w:rsidP="00F07352">
      <w:pPr>
        <w:suppressAutoHyphens/>
        <w:rPr>
          <w:b/>
          <w:bCs/>
          <w:szCs w:val="24"/>
          <w:lang w:eastAsia="lv-LV"/>
        </w:rPr>
      </w:pPr>
    </w:p>
    <w:p w:rsidR="00F07352" w:rsidRPr="00064A9D" w:rsidRDefault="00F07352" w:rsidP="00F07352">
      <w:pPr>
        <w:suppressAutoHyphens/>
        <w:rPr>
          <w:bCs/>
          <w:szCs w:val="24"/>
          <w:lang w:eastAsia="lv-LV"/>
        </w:rPr>
      </w:pPr>
      <w:r w:rsidRPr="00064A9D">
        <w:rPr>
          <w:b/>
          <w:bCs/>
          <w:szCs w:val="24"/>
          <w:lang w:eastAsia="lv-LV"/>
        </w:rPr>
        <w:t>Klātienē sēdē piedalās</w:t>
      </w:r>
      <w:r w:rsidR="00A446E6" w:rsidRPr="00064A9D">
        <w:rPr>
          <w:b/>
          <w:bCs/>
          <w:szCs w:val="24"/>
          <w:lang w:eastAsia="lv-LV"/>
        </w:rPr>
        <w:t xml:space="preserve"> pašvaldības darbinieki</w:t>
      </w:r>
      <w:r w:rsidRPr="00064A9D">
        <w:rPr>
          <w:b/>
          <w:bCs/>
          <w:szCs w:val="24"/>
          <w:lang w:eastAsia="lv-LV"/>
        </w:rPr>
        <w:t xml:space="preserve">: </w:t>
      </w:r>
      <w:r w:rsidR="00524852" w:rsidRPr="00064A9D">
        <w:rPr>
          <w:bCs/>
          <w:szCs w:val="24"/>
          <w:lang w:eastAsia="lv-LV"/>
        </w:rPr>
        <w:t>Raimonds Straume, Aiga Briede.</w:t>
      </w:r>
    </w:p>
    <w:p w:rsidR="00012325" w:rsidRPr="00064A9D" w:rsidRDefault="00012325" w:rsidP="00F07352">
      <w:pPr>
        <w:suppressAutoHyphens/>
        <w:rPr>
          <w:b/>
          <w:bCs/>
          <w:szCs w:val="24"/>
          <w:lang w:eastAsia="lv-LV"/>
        </w:rPr>
      </w:pPr>
    </w:p>
    <w:p w:rsidR="007C76A1" w:rsidRPr="004517F9" w:rsidRDefault="00F07352" w:rsidP="00271E74">
      <w:pPr>
        <w:rPr>
          <w:bCs/>
        </w:rPr>
      </w:pPr>
      <w:r w:rsidRPr="00271E74">
        <w:rPr>
          <w:b/>
          <w:bCs/>
          <w:szCs w:val="24"/>
          <w:lang w:eastAsia="lv-LV"/>
        </w:rPr>
        <w:t>Attālināti sēdē piedalās</w:t>
      </w:r>
      <w:r w:rsidRPr="00271E74">
        <w:rPr>
          <w:rFonts w:eastAsia="Times New Roman"/>
          <w:b/>
          <w:bCs/>
          <w:szCs w:val="24"/>
          <w:lang w:eastAsia="lv-LV"/>
        </w:rPr>
        <w:t>:</w:t>
      </w:r>
      <w:r w:rsidR="0019004E" w:rsidRPr="00271E74">
        <w:rPr>
          <w:rFonts w:eastAsia="Times New Roman"/>
          <w:b/>
          <w:bCs/>
          <w:szCs w:val="24"/>
          <w:lang w:eastAsia="lv-LV"/>
        </w:rPr>
        <w:t xml:space="preserve"> </w:t>
      </w:r>
      <w:r w:rsidR="00271E74" w:rsidRPr="00271E74">
        <w:rPr>
          <w:bCs/>
        </w:rPr>
        <w:t xml:space="preserve">Agris </w:t>
      </w:r>
      <w:proofErr w:type="spellStart"/>
      <w:r w:rsidR="00271E74" w:rsidRPr="00271E74">
        <w:rPr>
          <w:bCs/>
        </w:rPr>
        <w:t>Blumers</w:t>
      </w:r>
      <w:proofErr w:type="spellEnd"/>
      <w:r w:rsidR="00271E74">
        <w:rPr>
          <w:bCs/>
        </w:rPr>
        <w:t xml:space="preserve">, </w:t>
      </w:r>
      <w:r w:rsidR="00271E74" w:rsidRPr="00271E74">
        <w:rPr>
          <w:bCs/>
        </w:rPr>
        <w:t xml:space="preserve">Aiva </w:t>
      </w:r>
      <w:proofErr w:type="spellStart"/>
      <w:r w:rsidR="00271E74" w:rsidRPr="00271E74">
        <w:rPr>
          <w:bCs/>
        </w:rPr>
        <w:t>Miškovska</w:t>
      </w:r>
      <w:proofErr w:type="spellEnd"/>
      <w:r w:rsidR="00271E74">
        <w:rPr>
          <w:bCs/>
        </w:rPr>
        <w:t xml:space="preserve">, </w:t>
      </w:r>
      <w:r w:rsidR="00271E74" w:rsidRPr="00271E74">
        <w:rPr>
          <w:bCs/>
        </w:rPr>
        <w:t xml:space="preserve">Andris </w:t>
      </w:r>
      <w:proofErr w:type="spellStart"/>
      <w:r w:rsidR="00271E74" w:rsidRPr="00271E74">
        <w:rPr>
          <w:bCs/>
        </w:rPr>
        <w:t>Zunde</w:t>
      </w:r>
      <w:proofErr w:type="spellEnd"/>
      <w:r w:rsidR="00271E74">
        <w:rPr>
          <w:bCs/>
        </w:rPr>
        <w:t xml:space="preserve">, </w:t>
      </w:r>
      <w:r w:rsidR="00271E74" w:rsidRPr="00271E74">
        <w:rPr>
          <w:bCs/>
        </w:rPr>
        <w:t>Baiba Martinsone</w:t>
      </w:r>
      <w:r w:rsidR="00271E74">
        <w:rPr>
          <w:bCs/>
        </w:rPr>
        <w:t xml:space="preserve">, </w:t>
      </w:r>
      <w:r w:rsidR="00271E74" w:rsidRPr="00271E74">
        <w:rPr>
          <w:bCs/>
        </w:rPr>
        <w:t xml:space="preserve">Dace </w:t>
      </w:r>
      <w:proofErr w:type="spellStart"/>
      <w:r w:rsidR="00271E74" w:rsidRPr="00271E74">
        <w:rPr>
          <w:bCs/>
        </w:rPr>
        <w:t>Vilemsone</w:t>
      </w:r>
      <w:proofErr w:type="spellEnd"/>
      <w:r w:rsidR="00271E74">
        <w:rPr>
          <w:bCs/>
        </w:rPr>
        <w:t xml:space="preserve">, </w:t>
      </w:r>
      <w:r w:rsidR="00271E74" w:rsidRPr="00271E74">
        <w:rPr>
          <w:bCs/>
        </w:rPr>
        <w:t xml:space="preserve">Elīna </w:t>
      </w:r>
      <w:proofErr w:type="spellStart"/>
      <w:r w:rsidR="00271E74" w:rsidRPr="00271E74">
        <w:rPr>
          <w:bCs/>
        </w:rPr>
        <w:t>Indāre</w:t>
      </w:r>
      <w:proofErr w:type="spellEnd"/>
      <w:r w:rsidR="00271E74">
        <w:rPr>
          <w:bCs/>
        </w:rPr>
        <w:t xml:space="preserve">, </w:t>
      </w:r>
      <w:r w:rsidR="00271E74" w:rsidRPr="00271E74">
        <w:rPr>
          <w:bCs/>
        </w:rPr>
        <w:t xml:space="preserve">Gita </w:t>
      </w:r>
      <w:proofErr w:type="spellStart"/>
      <w:r w:rsidR="00271E74" w:rsidRPr="00271E74">
        <w:rPr>
          <w:bCs/>
        </w:rPr>
        <w:t>Kārnupe</w:t>
      </w:r>
      <w:proofErr w:type="spellEnd"/>
      <w:r w:rsidR="00271E74">
        <w:rPr>
          <w:bCs/>
        </w:rPr>
        <w:t xml:space="preserve">, </w:t>
      </w:r>
      <w:r w:rsidR="00271E74" w:rsidRPr="00271E74">
        <w:rPr>
          <w:bCs/>
        </w:rPr>
        <w:t>Guna Indriksone</w:t>
      </w:r>
      <w:r w:rsidR="00271E74">
        <w:rPr>
          <w:bCs/>
        </w:rPr>
        <w:t xml:space="preserve">, </w:t>
      </w:r>
      <w:r w:rsidR="00271E74" w:rsidRPr="00271E74">
        <w:rPr>
          <w:bCs/>
        </w:rPr>
        <w:t>Gunita Gulbe</w:t>
      </w:r>
      <w:r w:rsidR="00271E74">
        <w:rPr>
          <w:bCs/>
        </w:rPr>
        <w:t xml:space="preserve">, </w:t>
      </w:r>
      <w:r w:rsidR="00271E74" w:rsidRPr="00271E74">
        <w:rPr>
          <w:bCs/>
        </w:rPr>
        <w:t xml:space="preserve">Gunta </w:t>
      </w:r>
      <w:proofErr w:type="spellStart"/>
      <w:r w:rsidR="00271E74" w:rsidRPr="00271E74">
        <w:rPr>
          <w:bCs/>
        </w:rPr>
        <w:t>Pukšto</w:t>
      </w:r>
      <w:proofErr w:type="spellEnd"/>
      <w:r w:rsidR="00271E74">
        <w:rPr>
          <w:bCs/>
        </w:rPr>
        <w:t xml:space="preserve">, </w:t>
      </w:r>
      <w:r w:rsidR="00271E74" w:rsidRPr="00271E74">
        <w:rPr>
          <w:bCs/>
        </w:rPr>
        <w:t>Ilga Tiesnese</w:t>
      </w:r>
      <w:r w:rsidR="00271E74">
        <w:rPr>
          <w:bCs/>
        </w:rPr>
        <w:t xml:space="preserve">, </w:t>
      </w:r>
      <w:r w:rsidR="00271E74" w:rsidRPr="00271E74">
        <w:rPr>
          <w:bCs/>
        </w:rPr>
        <w:lastRenderedPageBreak/>
        <w:t>Ilga Šmite</w:t>
      </w:r>
      <w:r w:rsidR="00271E74">
        <w:rPr>
          <w:bCs/>
        </w:rPr>
        <w:t xml:space="preserve">, </w:t>
      </w:r>
      <w:r w:rsidR="00271E74" w:rsidRPr="00271E74">
        <w:rPr>
          <w:bCs/>
        </w:rPr>
        <w:t>Ilze Rubene</w:t>
      </w:r>
      <w:r w:rsidR="00271E74">
        <w:rPr>
          <w:bCs/>
        </w:rPr>
        <w:t xml:space="preserve">, </w:t>
      </w:r>
      <w:r w:rsidR="00271E74" w:rsidRPr="00271E74">
        <w:rPr>
          <w:bCs/>
        </w:rPr>
        <w:t>Ilze Šmate</w:t>
      </w:r>
      <w:r w:rsidR="00271E74">
        <w:rPr>
          <w:bCs/>
        </w:rPr>
        <w:t xml:space="preserve">, </w:t>
      </w:r>
      <w:r w:rsidR="00271E74" w:rsidRPr="00271E74">
        <w:rPr>
          <w:bCs/>
        </w:rPr>
        <w:t>Indra Jaunzeme</w:t>
      </w:r>
      <w:r w:rsidR="00271E74">
        <w:rPr>
          <w:bCs/>
        </w:rPr>
        <w:t xml:space="preserve">, </w:t>
      </w:r>
      <w:r w:rsidR="00271E74" w:rsidRPr="00271E74">
        <w:rPr>
          <w:bCs/>
        </w:rPr>
        <w:t xml:space="preserve">Inese </w:t>
      </w:r>
      <w:proofErr w:type="spellStart"/>
      <w:r w:rsidR="00271E74" w:rsidRPr="00271E74">
        <w:rPr>
          <w:bCs/>
        </w:rPr>
        <w:t>Banča</w:t>
      </w:r>
      <w:proofErr w:type="spellEnd"/>
      <w:r w:rsidR="00271E74">
        <w:rPr>
          <w:bCs/>
        </w:rPr>
        <w:t xml:space="preserve">, </w:t>
      </w:r>
      <w:r w:rsidR="00271E74" w:rsidRPr="00271E74">
        <w:rPr>
          <w:bCs/>
        </w:rPr>
        <w:t xml:space="preserve">Iveta </w:t>
      </w:r>
      <w:proofErr w:type="spellStart"/>
      <w:r w:rsidR="00271E74" w:rsidRPr="00271E74">
        <w:rPr>
          <w:bCs/>
        </w:rPr>
        <w:t>Beļauniece</w:t>
      </w:r>
      <w:proofErr w:type="spellEnd"/>
      <w:r w:rsidR="00271E74">
        <w:rPr>
          <w:bCs/>
        </w:rPr>
        <w:t xml:space="preserve">, </w:t>
      </w:r>
      <w:r w:rsidR="00271E74" w:rsidRPr="00271E74">
        <w:rPr>
          <w:bCs/>
        </w:rPr>
        <w:t xml:space="preserve">Iveta </w:t>
      </w:r>
      <w:proofErr w:type="spellStart"/>
      <w:r w:rsidR="00271E74" w:rsidRPr="00271E74">
        <w:rPr>
          <w:bCs/>
        </w:rPr>
        <w:t>Depere</w:t>
      </w:r>
      <w:proofErr w:type="spellEnd"/>
      <w:r w:rsidR="00271E74" w:rsidRPr="00271E74">
        <w:rPr>
          <w:bCs/>
        </w:rPr>
        <w:t>-Ābele</w:t>
      </w:r>
      <w:r w:rsidR="00271E74">
        <w:rPr>
          <w:bCs/>
        </w:rPr>
        <w:t xml:space="preserve">, </w:t>
      </w:r>
      <w:r w:rsidR="00271E74" w:rsidRPr="00271E74">
        <w:rPr>
          <w:bCs/>
        </w:rPr>
        <w:t xml:space="preserve">Iveta </w:t>
      </w:r>
      <w:proofErr w:type="spellStart"/>
      <w:r w:rsidR="00271E74" w:rsidRPr="00271E74">
        <w:rPr>
          <w:bCs/>
        </w:rPr>
        <w:t>Umule</w:t>
      </w:r>
      <w:proofErr w:type="spellEnd"/>
      <w:r w:rsidR="00271E74">
        <w:rPr>
          <w:bCs/>
        </w:rPr>
        <w:t xml:space="preserve">, </w:t>
      </w:r>
      <w:proofErr w:type="spellStart"/>
      <w:r w:rsidR="00271E74" w:rsidRPr="00271E74">
        <w:rPr>
          <w:bCs/>
        </w:rPr>
        <w:t>Izita</w:t>
      </w:r>
      <w:proofErr w:type="spellEnd"/>
      <w:r w:rsidR="00271E74" w:rsidRPr="00271E74">
        <w:rPr>
          <w:bCs/>
        </w:rPr>
        <w:t xml:space="preserve"> Kļaviņa</w:t>
      </w:r>
      <w:r w:rsidR="00271E74">
        <w:rPr>
          <w:bCs/>
        </w:rPr>
        <w:t xml:space="preserve">, </w:t>
      </w:r>
      <w:r w:rsidR="00271E74" w:rsidRPr="00271E74">
        <w:rPr>
          <w:bCs/>
        </w:rPr>
        <w:t>Jolanta Ļebedeva</w:t>
      </w:r>
      <w:r w:rsidR="00271E74">
        <w:rPr>
          <w:bCs/>
        </w:rPr>
        <w:t xml:space="preserve">, </w:t>
      </w:r>
      <w:r w:rsidR="00271E74" w:rsidRPr="00271E74">
        <w:rPr>
          <w:bCs/>
        </w:rPr>
        <w:t>Juris Graudiņš</w:t>
      </w:r>
      <w:r w:rsidR="00271E74">
        <w:rPr>
          <w:bCs/>
        </w:rPr>
        <w:t xml:space="preserve">, </w:t>
      </w:r>
      <w:r w:rsidR="00271E74" w:rsidRPr="00271E74">
        <w:rPr>
          <w:bCs/>
        </w:rPr>
        <w:t xml:space="preserve">Antra </w:t>
      </w:r>
      <w:proofErr w:type="spellStart"/>
      <w:r w:rsidR="00271E74" w:rsidRPr="00271E74">
        <w:rPr>
          <w:bCs/>
        </w:rPr>
        <w:t>Kamala</w:t>
      </w:r>
      <w:proofErr w:type="spellEnd"/>
      <w:r w:rsidR="00271E74">
        <w:rPr>
          <w:bCs/>
        </w:rPr>
        <w:t>,</w:t>
      </w:r>
      <w:r w:rsidR="00271E74" w:rsidRPr="00271E74">
        <w:rPr>
          <w:bCs/>
        </w:rPr>
        <w:t xml:space="preserve"> Katrīna </w:t>
      </w:r>
      <w:proofErr w:type="spellStart"/>
      <w:r w:rsidR="00271E74" w:rsidRPr="00271E74">
        <w:rPr>
          <w:bCs/>
        </w:rPr>
        <w:t>Žibala</w:t>
      </w:r>
      <w:proofErr w:type="spellEnd"/>
      <w:r w:rsidR="00271E74">
        <w:rPr>
          <w:bCs/>
        </w:rPr>
        <w:t xml:space="preserve">, </w:t>
      </w:r>
      <w:r w:rsidR="00271E74" w:rsidRPr="00271E74">
        <w:rPr>
          <w:bCs/>
        </w:rPr>
        <w:t xml:space="preserve">Klinta </w:t>
      </w:r>
      <w:proofErr w:type="spellStart"/>
      <w:r w:rsidR="00271E74" w:rsidRPr="00271E74">
        <w:rPr>
          <w:bCs/>
        </w:rPr>
        <w:t>Brojeva</w:t>
      </w:r>
      <w:proofErr w:type="spellEnd"/>
      <w:r w:rsidR="00271E74">
        <w:rPr>
          <w:bCs/>
        </w:rPr>
        <w:t xml:space="preserve">, </w:t>
      </w:r>
      <w:r w:rsidR="00271E74" w:rsidRPr="00271E74">
        <w:rPr>
          <w:bCs/>
        </w:rPr>
        <w:t xml:space="preserve">Kristiāna </w:t>
      </w:r>
      <w:proofErr w:type="spellStart"/>
      <w:r w:rsidR="00271E74" w:rsidRPr="00271E74">
        <w:rPr>
          <w:bCs/>
        </w:rPr>
        <w:t>Pamše</w:t>
      </w:r>
      <w:proofErr w:type="spellEnd"/>
      <w:r w:rsidR="00271E74">
        <w:rPr>
          <w:bCs/>
        </w:rPr>
        <w:t xml:space="preserve">, </w:t>
      </w:r>
      <w:r w:rsidR="00271E74" w:rsidRPr="00271E74">
        <w:rPr>
          <w:bCs/>
        </w:rPr>
        <w:t>Laila Ulmane</w:t>
      </w:r>
      <w:r w:rsidR="00271E74">
        <w:rPr>
          <w:bCs/>
        </w:rPr>
        <w:t xml:space="preserve">, </w:t>
      </w:r>
      <w:r w:rsidR="00271E74" w:rsidRPr="00271E74">
        <w:rPr>
          <w:bCs/>
        </w:rPr>
        <w:t xml:space="preserve">Lana Berga </w:t>
      </w:r>
      <w:r w:rsidR="00271E74">
        <w:rPr>
          <w:bCs/>
        </w:rPr>
        <w:t>–</w:t>
      </w:r>
      <w:r w:rsidR="00271E74" w:rsidRPr="00271E74">
        <w:rPr>
          <w:bCs/>
        </w:rPr>
        <w:t xml:space="preserve"> </w:t>
      </w:r>
      <w:proofErr w:type="spellStart"/>
      <w:r w:rsidR="00271E74" w:rsidRPr="00271E74">
        <w:rPr>
          <w:bCs/>
        </w:rPr>
        <w:t>Sedleniece</w:t>
      </w:r>
      <w:proofErr w:type="spellEnd"/>
      <w:r w:rsidR="00271E74">
        <w:rPr>
          <w:bCs/>
        </w:rPr>
        <w:t xml:space="preserve">, </w:t>
      </w:r>
      <w:r w:rsidR="00271E74" w:rsidRPr="00271E74">
        <w:rPr>
          <w:bCs/>
        </w:rPr>
        <w:t xml:space="preserve">Laura </w:t>
      </w:r>
      <w:proofErr w:type="spellStart"/>
      <w:r w:rsidR="00271E74" w:rsidRPr="00271E74">
        <w:rPr>
          <w:bCs/>
        </w:rPr>
        <w:t>Bukava</w:t>
      </w:r>
      <w:proofErr w:type="spellEnd"/>
      <w:r w:rsidR="00271E74">
        <w:rPr>
          <w:bCs/>
        </w:rPr>
        <w:t xml:space="preserve">, </w:t>
      </w:r>
      <w:r w:rsidR="00271E74" w:rsidRPr="00271E74">
        <w:rPr>
          <w:bCs/>
        </w:rPr>
        <w:t>Liene Berga</w:t>
      </w:r>
      <w:r w:rsidR="00271E74">
        <w:rPr>
          <w:bCs/>
        </w:rPr>
        <w:t xml:space="preserve">, </w:t>
      </w:r>
      <w:r w:rsidR="00271E74" w:rsidRPr="00271E74">
        <w:rPr>
          <w:bCs/>
        </w:rPr>
        <w:t>Limbažu novada pašvaldība</w:t>
      </w:r>
      <w:r w:rsidR="00271E74">
        <w:rPr>
          <w:bCs/>
        </w:rPr>
        <w:t xml:space="preserve">, </w:t>
      </w:r>
      <w:r w:rsidR="00271E74" w:rsidRPr="00271E74">
        <w:rPr>
          <w:bCs/>
        </w:rPr>
        <w:t>Lāsma Liepiņa</w:t>
      </w:r>
      <w:r w:rsidR="00271E74">
        <w:rPr>
          <w:bCs/>
        </w:rPr>
        <w:t xml:space="preserve">, </w:t>
      </w:r>
      <w:r w:rsidR="00271E74" w:rsidRPr="00271E74">
        <w:rPr>
          <w:bCs/>
        </w:rPr>
        <w:t xml:space="preserve">Līga </w:t>
      </w:r>
      <w:proofErr w:type="spellStart"/>
      <w:r w:rsidR="00271E74" w:rsidRPr="00271E74">
        <w:rPr>
          <w:bCs/>
        </w:rPr>
        <w:t>Viļčinska</w:t>
      </w:r>
      <w:proofErr w:type="spellEnd"/>
      <w:r w:rsidR="00271E74">
        <w:rPr>
          <w:bCs/>
        </w:rPr>
        <w:t xml:space="preserve">, </w:t>
      </w:r>
      <w:r w:rsidR="00271E74" w:rsidRPr="00271E74">
        <w:rPr>
          <w:bCs/>
        </w:rPr>
        <w:t>Maija Siliņa</w:t>
      </w:r>
      <w:r w:rsidR="00271E74">
        <w:rPr>
          <w:bCs/>
        </w:rPr>
        <w:t xml:space="preserve">, </w:t>
      </w:r>
      <w:r w:rsidR="00271E74" w:rsidRPr="00271E74">
        <w:rPr>
          <w:bCs/>
        </w:rPr>
        <w:t xml:space="preserve">Raivis Lauris </w:t>
      </w:r>
      <w:proofErr w:type="spellStart"/>
      <w:r w:rsidR="00271E74" w:rsidRPr="00271E74">
        <w:rPr>
          <w:bCs/>
        </w:rPr>
        <w:t>Litvins</w:t>
      </w:r>
      <w:proofErr w:type="spellEnd"/>
      <w:r w:rsidR="00271E74">
        <w:rPr>
          <w:bCs/>
        </w:rPr>
        <w:t xml:space="preserve">, </w:t>
      </w:r>
      <w:r w:rsidR="00271E74" w:rsidRPr="00271E74">
        <w:rPr>
          <w:bCs/>
        </w:rPr>
        <w:t>Sandra Avotiņa</w:t>
      </w:r>
      <w:r w:rsidR="00271E74">
        <w:rPr>
          <w:bCs/>
        </w:rPr>
        <w:t xml:space="preserve">, </w:t>
      </w:r>
      <w:r w:rsidR="00271E74" w:rsidRPr="00271E74">
        <w:rPr>
          <w:bCs/>
        </w:rPr>
        <w:t xml:space="preserve">Sandra </w:t>
      </w:r>
      <w:proofErr w:type="spellStart"/>
      <w:r w:rsidR="00271E74" w:rsidRPr="00271E74">
        <w:rPr>
          <w:bCs/>
        </w:rPr>
        <w:t>Smiltniece</w:t>
      </w:r>
      <w:proofErr w:type="spellEnd"/>
      <w:r w:rsidR="00271E74">
        <w:rPr>
          <w:bCs/>
        </w:rPr>
        <w:t xml:space="preserve">, </w:t>
      </w:r>
      <w:r w:rsidR="00271E74" w:rsidRPr="00271E74">
        <w:rPr>
          <w:bCs/>
        </w:rPr>
        <w:t xml:space="preserve">Sarma </w:t>
      </w:r>
      <w:proofErr w:type="spellStart"/>
      <w:r w:rsidR="00271E74" w:rsidRPr="00271E74">
        <w:rPr>
          <w:bCs/>
        </w:rPr>
        <w:t>Kacara</w:t>
      </w:r>
      <w:proofErr w:type="spellEnd"/>
      <w:r w:rsidR="00271E74">
        <w:rPr>
          <w:bCs/>
        </w:rPr>
        <w:t xml:space="preserve">, </w:t>
      </w:r>
      <w:r w:rsidR="00271E74" w:rsidRPr="00271E74">
        <w:rPr>
          <w:bCs/>
        </w:rPr>
        <w:t>Viktors Zujevs</w:t>
      </w:r>
      <w:r w:rsidR="00271E74">
        <w:rPr>
          <w:bCs/>
        </w:rPr>
        <w:t xml:space="preserve">, </w:t>
      </w:r>
      <w:r w:rsidR="00271E74" w:rsidRPr="00271E74">
        <w:rPr>
          <w:bCs/>
        </w:rPr>
        <w:t>Zinta Skrastiņa</w:t>
      </w:r>
      <w:r w:rsidR="00271E74">
        <w:rPr>
          <w:bCs/>
        </w:rPr>
        <w:t xml:space="preserve">, </w:t>
      </w:r>
      <w:r w:rsidR="00271E74" w:rsidRPr="00271E74">
        <w:rPr>
          <w:bCs/>
        </w:rPr>
        <w:t>Ģirts Ieleja</w:t>
      </w:r>
      <w:r w:rsidR="00271E74">
        <w:rPr>
          <w:bCs/>
        </w:rPr>
        <w:t>.</w:t>
      </w:r>
    </w:p>
    <w:p w:rsidR="00AF65AE" w:rsidRPr="004517F9" w:rsidRDefault="00AF65AE" w:rsidP="008055DC">
      <w:pPr>
        <w:rPr>
          <w:bCs/>
        </w:rPr>
      </w:pP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F65AE" w:rsidRDefault="00AF65AE" w:rsidP="00AF65AE">
      <w:pPr>
        <w:pBdr>
          <w:bottom w:val="single" w:sz="4" w:space="1" w:color="auto"/>
        </w:pBdr>
        <w:rPr>
          <w:b/>
          <w:bCs/>
        </w:rPr>
      </w:pPr>
      <w:r>
        <w:rPr>
          <w:b/>
          <w:bCs/>
        </w:rPr>
        <w:t>Par darba kārtību</w:t>
      </w:r>
    </w:p>
    <w:p w:rsidR="00524852" w:rsidRDefault="00AF65AE" w:rsidP="00AF65AE">
      <w:pPr>
        <w:jc w:val="center"/>
        <w:rPr>
          <w:bCs/>
        </w:rPr>
      </w:pPr>
      <w:r w:rsidRPr="00AF65AE">
        <w:rPr>
          <w:bCs/>
        </w:rPr>
        <w:t xml:space="preserve">Ziņo Sigita </w:t>
      </w:r>
      <w:proofErr w:type="spellStart"/>
      <w:r w:rsidRPr="00AF65AE">
        <w:rPr>
          <w:bCs/>
        </w:rPr>
        <w:t>Upmale</w:t>
      </w:r>
      <w:proofErr w:type="spellEnd"/>
      <w:r w:rsidR="00524852">
        <w:rPr>
          <w:bCs/>
        </w:rPr>
        <w:t xml:space="preserve">, debatēs piedalās Rūdolfs Pelēkais, Diāna Zaļupe, Aiga Briede, </w:t>
      </w:r>
    </w:p>
    <w:p w:rsidR="00AF65AE" w:rsidRPr="00AF65AE" w:rsidRDefault="00524852" w:rsidP="00AF65AE">
      <w:pPr>
        <w:jc w:val="center"/>
        <w:rPr>
          <w:bCs/>
        </w:rPr>
      </w:pPr>
      <w:r>
        <w:rPr>
          <w:bCs/>
        </w:rPr>
        <w:t xml:space="preserve">Andris Garklāvs, Dagnis </w:t>
      </w:r>
      <w:proofErr w:type="spellStart"/>
      <w:r>
        <w:rPr>
          <w:bCs/>
        </w:rPr>
        <w:t>Straubergs</w:t>
      </w:r>
      <w:proofErr w:type="spellEnd"/>
    </w:p>
    <w:p w:rsidR="00AF65AE" w:rsidRPr="00AF65AE" w:rsidRDefault="00AF65AE" w:rsidP="008055DC">
      <w:pPr>
        <w:rPr>
          <w:bCs/>
        </w:rPr>
      </w:pPr>
    </w:p>
    <w:p w:rsidR="00AF65AE" w:rsidRPr="00524852" w:rsidRDefault="00AF65AE" w:rsidP="001E5C5C">
      <w:pPr>
        <w:ind w:firstLine="720"/>
        <w:rPr>
          <w:szCs w:val="24"/>
        </w:rPr>
      </w:pPr>
      <w:r w:rsidRPr="00AF65AE">
        <w:rPr>
          <w:bCs/>
        </w:rPr>
        <w:t>Ie</w:t>
      </w:r>
      <w:r>
        <w:rPr>
          <w:bCs/>
        </w:rPr>
        <w:t xml:space="preserve">pazinusies ar Limbažu novada pašvaldības </w:t>
      </w:r>
      <w:r w:rsidR="00670A60">
        <w:rPr>
          <w:bCs/>
        </w:rPr>
        <w:t>D</w:t>
      </w:r>
      <w:r>
        <w:rPr>
          <w:bCs/>
        </w:rPr>
        <w:t xml:space="preserve">omes priekšsēdētājas S. </w:t>
      </w:r>
      <w:proofErr w:type="spellStart"/>
      <w:r>
        <w:rPr>
          <w:bCs/>
        </w:rPr>
        <w:t>Upmales</w:t>
      </w:r>
      <w:proofErr w:type="spellEnd"/>
      <w:r>
        <w:rPr>
          <w:bCs/>
        </w:rPr>
        <w:t xml:space="preserve"> priekšlikumu apstiprināt sēdes darba kārtību, </w:t>
      </w:r>
      <w:r w:rsidRPr="00524852">
        <w:rPr>
          <w:b/>
          <w:szCs w:val="24"/>
        </w:rPr>
        <w:t>a</w:t>
      </w:r>
      <w:r w:rsidRPr="00524852">
        <w:rPr>
          <w:rFonts w:eastAsia="Times New Roman"/>
          <w:b/>
          <w:bCs/>
          <w:szCs w:val="24"/>
        </w:rPr>
        <w:t>tklāti balsojot: PAR –</w:t>
      </w:r>
      <w:r w:rsidRPr="00524852">
        <w:rPr>
          <w:rFonts w:eastAsia="Times New Roman"/>
          <w:bCs/>
          <w:szCs w:val="24"/>
        </w:rPr>
        <w:t xml:space="preserve"> </w:t>
      </w:r>
      <w:r w:rsidR="00524852" w:rsidRPr="00524852">
        <w:t>8</w:t>
      </w:r>
      <w:r w:rsidRPr="00524852">
        <w:t xml:space="preserve"> deputāti (</w:t>
      </w:r>
      <w:r w:rsidR="00524852" w:rsidRPr="00524852">
        <w:t xml:space="preserve">Andris Garklāvs, Aigars </w:t>
      </w:r>
      <w:proofErr w:type="spellStart"/>
      <w:r w:rsidR="00524852" w:rsidRPr="00524852">
        <w:t>Legzdiņš</w:t>
      </w:r>
      <w:proofErr w:type="spellEnd"/>
      <w:r w:rsidR="00524852" w:rsidRPr="00524852">
        <w:t xml:space="preserve">, Baiba </w:t>
      </w:r>
      <w:proofErr w:type="spellStart"/>
      <w:r w:rsidR="00524852" w:rsidRPr="00524852">
        <w:t>Siktāre</w:t>
      </w:r>
      <w:proofErr w:type="spellEnd"/>
      <w:r w:rsidR="00524852" w:rsidRPr="00524852">
        <w:t xml:space="preserve">, Sigita </w:t>
      </w:r>
      <w:proofErr w:type="spellStart"/>
      <w:r w:rsidR="00524852" w:rsidRPr="00524852">
        <w:t>Upmale</w:t>
      </w:r>
      <w:proofErr w:type="spellEnd"/>
      <w:r w:rsidR="00524852" w:rsidRPr="00524852">
        <w:t xml:space="preserve">, Ģirts Vilciņš, Andis Zaļaiskalns, Diāna Zaļupe, Edmunds </w:t>
      </w:r>
      <w:proofErr w:type="spellStart"/>
      <w:r w:rsidR="00524852" w:rsidRPr="00524852">
        <w:t>Zeidmanis</w:t>
      </w:r>
      <w:proofErr w:type="spellEnd"/>
      <w:r w:rsidRPr="00524852">
        <w:t>)</w:t>
      </w:r>
      <w:r w:rsidRPr="00524852">
        <w:rPr>
          <w:rFonts w:eastAsia="Times New Roman"/>
          <w:bCs/>
          <w:szCs w:val="24"/>
        </w:rPr>
        <w:t>,</w:t>
      </w:r>
      <w:r w:rsidRPr="00524852">
        <w:rPr>
          <w:rFonts w:eastAsia="Times New Roman"/>
          <w:b/>
          <w:bCs/>
          <w:szCs w:val="24"/>
        </w:rPr>
        <w:t xml:space="preserve"> PRET </w:t>
      </w:r>
      <w:r w:rsidRPr="00524852">
        <w:rPr>
          <w:rFonts w:eastAsia="Times New Roman"/>
          <w:bCs/>
          <w:szCs w:val="24"/>
        </w:rPr>
        <w:t xml:space="preserve">– </w:t>
      </w:r>
      <w:r w:rsidR="00524852" w:rsidRPr="00524852">
        <w:rPr>
          <w:rFonts w:eastAsia="Times New Roman"/>
          <w:bCs/>
          <w:szCs w:val="24"/>
        </w:rPr>
        <w:t>4 deputāti (</w:t>
      </w:r>
      <w:r w:rsidR="00524852" w:rsidRPr="00524852">
        <w:t xml:space="preserve">Rūdolfs Pelēkais, Jānis Remess, Dagnis </w:t>
      </w:r>
      <w:proofErr w:type="spellStart"/>
      <w:r w:rsidR="00524852" w:rsidRPr="00524852">
        <w:t>Straubergs</w:t>
      </w:r>
      <w:proofErr w:type="spellEnd"/>
      <w:r w:rsidR="00524852" w:rsidRPr="00524852">
        <w:t xml:space="preserve">, Roberts </w:t>
      </w:r>
      <w:proofErr w:type="spellStart"/>
      <w:r w:rsidR="00524852" w:rsidRPr="00524852">
        <w:t>Viziņš</w:t>
      </w:r>
      <w:proofErr w:type="spellEnd"/>
      <w:r w:rsidR="00524852" w:rsidRPr="00524852">
        <w:t>)</w:t>
      </w:r>
      <w:r w:rsidRPr="00524852">
        <w:rPr>
          <w:rFonts w:eastAsia="Times New Roman"/>
          <w:bCs/>
          <w:szCs w:val="24"/>
        </w:rPr>
        <w:t>,</w:t>
      </w:r>
      <w:r w:rsidRPr="00524852">
        <w:rPr>
          <w:rFonts w:eastAsia="Times New Roman"/>
          <w:b/>
          <w:bCs/>
          <w:szCs w:val="24"/>
        </w:rPr>
        <w:t xml:space="preserve"> ATTURAS </w:t>
      </w:r>
      <w:r w:rsidRPr="00524852">
        <w:rPr>
          <w:rFonts w:eastAsia="Times New Roman"/>
          <w:bCs/>
          <w:szCs w:val="24"/>
        </w:rPr>
        <w:t xml:space="preserve">– </w:t>
      </w:r>
      <w:r w:rsidR="00524852" w:rsidRPr="00524852">
        <w:rPr>
          <w:rFonts w:eastAsia="Times New Roman"/>
          <w:bCs/>
          <w:szCs w:val="24"/>
        </w:rPr>
        <w:t>nav</w:t>
      </w:r>
      <w:r w:rsidRPr="00524852">
        <w:rPr>
          <w:rFonts w:eastAsia="Times New Roman"/>
          <w:bCs/>
          <w:szCs w:val="24"/>
        </w:rPr>
        <w:t>, Limbažu novada dome</w:t>
      </w:r>
      <w:r w:rsidRPr="00524852">
        <w:rPr>
          <w:rFonts w:eastAsia="Times New Roman"/>
          <w:b/>
          <w:bCs/>
          <w:szCs w:val="24"/>
        </w:rPr>
        <w:t xml:space="preserve"> NOLEMJ:</w:t>
      </w:r>
    </w:p>
    <w:p w:rsidR="00AF65AE" w:rsidRPr="00524852" w:rsidRDefault="00AF65AE" w:rsidP="008055DC">
      <w:pPr>
        <w:rPr>
          <w:bCs/>
        </w:rPr>
      </w:pPr>
    </w:p>
    <w:p w:rsidR="00AF65AE" w:rsidRPr="00524852" w:rsidRDefault="00AF65AE" w:rsidP="008055DC">
      <w:pPr>
        <w:rPr>
          <w:bCs/>
        </w:rPr>
      </w:pPr>
      <w:r w:rsidRPr="00524852">
        <w:rPr>
          <w:bCs/>
        </w:rPr>
        <w:t>apstiprināt šādu sēdes kārtību:</w:t>
      </w:r>
    </w:p>
    <w:p w:rsidR="00524852" w:rsidRPr="00043096" w:rsidRDefault="00524852" w:rsidP="00524852">
      <w:pPr>
        <w:pStyle w:val="Sarakstarindkopa"/>
        <w:numPr>
          <w:ilvl w:val="0"/>
          <w:numId w:val="34"/>
        </w:numPr>
        <w:ind w:left="357" w:hanging="357"/>
        <w:rPr>
          <w:rFonts w:eastAsia="Times New Roman"/>
          <w:color w:val="000000"/>
          <w:szCs w:val="24"/>
          <w:lang w:eastAsia="lv-LV"/>
        </w:rPr>
      </w:pPr>
      <w:r w:rsidRPr="00043096">
        <w:rPr>
          <w:rFonts w:eastAsia="Times New Roman"/>
          <w:noProof/>
          <w:color w:val="000000"/>
          <w:szCs w:val="24"/>
          <w:lang w:eastAsia="lv-LV"/>
        </w:rPr>
        <w:t>Par darba kārtību.</w:t>
      </w:r>
    </w:p>
    <w:p w:rsidR="00524852" w:rsidRPr="00043096" w:rsidRDefault="00524852" w:rsidP="00524852">
      <w:pPr>
        <w:pStyle w:val="Sarakstarindkopa"/>
        <w:numPr>
          <w:ilvl w:val="0"/>
          <w:numId w:val="34"/>
        </w:numPr>
        <w:ind w:left="357" w:hanging="357"/>
        <w:rPr>
          <w:rFonts w:eastAsia="Times New Roman"/>
          <w:color w:val="000000"/>
          <w:szCs w:val="24"/>
          <w:lang w:eastAsia="lv-LV"/>
        </w:rPr>
      </w:pPr>
      <w:r w:rsidRPr="00043096">
        <w:rPr>
          <w:rFonts w:eastAsia="Times New Roman"/>
          <w:noProof/>
          <w:color w:val="000000"/>
          <w:szCs w:val="24"/>
          <w:lang w:eastAsia="lv-LV"/>
        </w:rPr>
        <w:t>Par Salacgrīvas ostas valdes priekšsēdētāja iecelšanu amatā.</w:t>
      </w:r>
    </w:p>
    <w:p w:rsidR="00524852" w:rsidRPr="00043096" w:rsidRDefault="00524852" w:rsidP="00524852">
      <w:pPr>
        <w:pStyle w:val="Sarakstarindkopa"/>
        <w:numPr>
          <w:ilvl w:val="0"/>
          <w:numId w:val="34"/>
        </w:numPr>
        <w:ind w:left="357" w:hanging="357"/>
        <w:rPr>
          <w:rFonts w:eastAsia="Times New Roman"/>
          <w:color w:val="000000"/>
          <w:szCs w:val="24"/>
          <w:lang w:eastAsia="lv-LV"/>
        </w:rPr>
      </w:pPr>
      <w:r w:rsidRPr="00043096">
        <w:rPr>
          <w:rFonts w:eastAsia="Times New Roman"/>
          <w:noProof/>
          <w:color w:val="000000"/>
          <w:szCs w:val="24"/>
          <w:lang w:eastAsia="lv-LV"/>
        </w:rPr>
        <w:t>Par Salacgrīvas ostas valdes priekšsēdētāja vietnieka iecelšanu amatā.</w:t>
      </w:r>
    </w:p>
    <w:p w:rsidR="00AF65AE" w:rsidRDefault="00AF65AE" w:rsidP="008055DC">
      <w:pPr>
        <w:rPr>
          <w:bCs/>
        </w:rPr>
      </w:pPr>
    </w:p>
    <w:p w:rsidR="00012325" w:rsidRPr="00AF65AE" w:rsidRDefault="00012325" w:rsidP="008055DC">
      <w:pPr>
        <w:rPr>
          <w:bCs/>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3A7648">
        <w:rPr>
          <w:rFonts w:eastAsia="Times New Roman"/>
          <w:b/>
          <w:bCs/>
          <w:szCs w:val="24"/>
          <w:lang w:eastAsia="lv-LV"/>
        </w:rPr>
        <w:t>645</w:t>
      </w:r>
    </w:p>
    <w:p w:rsidR="008055DC" w:rsidRPr="002C38F4" w:rsidRDefault="00166B86" w:rsidP="00120D07">
      <w:pPr>
        <w:keepNext/>
        <w:suppressAutoHyphens/>
        <w:jc w:val="center"/>
        <w:outlineLvl w:val="0"/>
        <w:rPr>
          <w:b/>
          <w:szCs w:val="24"/>
        </w:rPr>
      </w:pPr>
      <w:r>
        <w:rPr>
          <w:b/>
          <w:szCs w:val="24"/>
        </w:rPr>
        <w:t>2</w:t>
      </w:r>
      <w:r w:rsidR="008055DC" w:rsidRPr="002C38F4">
        <w:rPr>
          <w:b/>
          <w:szCs w:val="24"/>
        </w:rPr>
        <w:t>.</w:t>
      </w:r>
    </w:p>
    <w:p w:rsidR="00064A9D" w:rsidRPr="00064A9D" w:rsidRDefault="00064A9D" w:rsidP="00064A9D">
      <w:pPr>
        <w:pBdr>
          <w:bottom w:val="single" w:sz="6" w:space="1" w:color="auto"/>
        </w:pBdr>
        <w:rPr>
          <w:rFonts w:eastAsia="Times New Roman"/>
          <w:b/>
          <w:bCs/>
          <w:szCs w:val="24"/>
          <w:lang w:eastAsia="lv-LV"/>
        </w:rPr>
      </w:pPr>
      <w:r w:rsidRPr="00064A9D">
        <w:rPr>
          <w:rFonts w:eastAsia="Times New Roman"/>
          <w:b/>
          <w:bCs/>
          <w:noProof/>
          <w:szCs w:val="24"/>
          <w:lang w:eastAsia="lv-LV"/>
        </w:rPr>
        <w:t>Par Salacgrīvas ostas valdes priekšsēdētāja iecelšanu amatā</w:t>
      </w:r>
    </w:p>
    <w:p w:rsidR="00064A9D" w:rsidRPr="00064A9D" w:rsidRDefault="00064A9D" w:rsidP="00064A9D">
      <w:pPr>
        <w:jc w:val="center"/>
        <w:rPr>
          <w:rFonts w:eastAsia="Times New Roman"/>
          <w:szCs w:val="24"/>
          <w:lang w:eastAsia="lv-LV"/>
        </w:rPr>
      </w:pPr>
      <w:r w:rsidRPr="00064A9D">
        <w:rPr>
          <w:rFonts w:eastAsia="Times New Roman"/>
          <w:szCs w:val="24"/>
          <w:lang w:eastAsia="lv-LV"/>
        </w:rPr>
        <w:t xml:space="preserve">Ziņo Andris </w:t>
      </w:r>
      <w:proofErr w:type="spellStart"/>
      <w:r w:rsidRPr="00064A9D">
        <w:rPr>
          <w:rFonts w:eastAsia="Times New Roman"/>
          <w:szCs w:val="24"/>
          <w:lang w:eastAsia="lv-LV"/>
        </w:rPr>
        <w:t>Zunde</w:t>
      </w:r>
      <w:proofErr w:type="spellEnd"/>
      <w:r>
        <w:rPr>
          <w:rFonts w:eastAsia="Times New Roman"/>
          <w:szCs w:val="24"/>
          <w:lang w:eastAsia="lv-LV"/>
        </w:rPr>
        <w:t xml:space="preserve">, debatēs piedalās Roberts </w:t>
      </w:r>
      <w:proofErr w:type="spellStart"/>
      <w:r>
        <w:rPr>
          <w:rFonts w:eastAsia="Times New Roman"/>
          <w:szCs w:val="24"/>
          <w:lang w:eastAsia="lv-LV"/>
        </w:rPr>
        <w:t>Viziņš</w:t>
      </w:r>
      <w:proofErr w:type="spellEnd"/>
      <w:r>
        <w:rPr>
          <w:rFonts w:eastAsia="Times New Roman"/>
          <w:szCs w:val="24"/>
          <w:lang w:eastAsia="lv-LV"/>
        </w:rPr>
        <w:t xml:space="preserve">, Aigars </w:t>
      </w:r>
      <w:proofErr w:type="spellStart"/>
      <w:r>
        <w:rPr>
          <w:rFonts w:eastAsia="Times New Roman"/>
          <w:szCs w:val="24"/>
          <w:lang w:eastAsia="lv-LV"/>
        </w:rPr>
        <w:t>Legzdiņš</w:t>
      </w:r>
      <w:proofErr w:type="spellEnd"/>
      <w:r>
        <w:rPr>
          <w:rFonts w:eastAsia="Times New Roman"/>
          <w:szCs w:val="24"/>
          <w:lang w:eastAsia="lv-LV"/>
        </w:rPr>
        <w:t>, Rūdolfs Pelēkais</w:t>
      </w:r>
    </w:p>
    <w:p w:rsidR="00064A9D" w:rsidRPr="00064A9D" w:rsidRDefault="00064A9D" w:rsidP="00064A9D">
      <w:pPr>
        <w:ind w:firstLine="720"/>
        <w:rPr>
          <w:rFonts w:eastAsia="Times New Roman"/>
          <w:szCs w:val="24"/>
          <w:lang w:eastAsia="lv-LV"/>
        </w:rPr>
      </w:pPr>
    </w:p>
    <w:p w:rsidR="00064A9D" w:rsidRPr="00064A9D" w:rsidRDefault="00064A9D" w:rsidP="00064A9D">
      <w:pPr>
        <w:ind w:firstLine="720"/>
        <w:rPr>
          <w:rFonts w:eastAsia="Times New Roman"/>
          <w:b/>
          <w:bCs/>
          <w:szCs w:val="24"/>
          <w:lang w:eastAsia="lv-LV"/>
        </w:rPr>
      </w:pPr>
      <w:r w:rsidRPr="00064A9D">
        <w:rPr>
          <w:rFonts w:eastAsia="Times New Roman"/>
          <w:szCs w:val="24"/>
          <w:lang w:eastAsia="lv-LV"/>
        </w:rPr>
        <w:t>Saskaņā ar Ostu likuma 26. panta ceturto daļu,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r w:rsidRPr="00064A9D">
        <w:rPr>
          <w:rFonts w:eastAsia="Times New Roman"/>
          <w:b/>
          <w:bCs/>
          <w:szCs w:val="24"/>
          <w:lang w:eastAsia="lv-LV"/>
        </w:rPr>
        <w:t xml:space="preserve"> </w:t>
      </w:r>
    </w:p>
    <w:p w:rsidR="00064A9D" w:rsidRPr="00064A9D" w:rsidRDefault="00064A9D" w:rsidP="00064A9D">
      <w:pPr>
        <w:ind w:firstLine="720"/>
        <w:rPr>
          <w:rFonts w:eastAsia="Times New Roman"/>
          <w:szCs w:val="24"/>
          <w:lang w:eastAsia="lv-LV"/>
        </w:rPr>
      </w:pPr>
      <w:r w:rsidRPr="00064A9D">
        <w:rPr>
          <w:rFonts w:eastAsia="Times New Roman"/>
          <w:szCs w:val="24"/>
          <w:lang w:eastAsia="lv-LV"/>
        </w:rPr>
        <w:t>Salacgrīvas ostas pārvaldes nolikuma 13. un 14. punkts nosaka, ka Ostas valdi ieceļ saskaņā ar Ostu likuma 26. panta ceturto daļu. Limbažu novada dome ieceļ ostas valdes priekšsēdētāju un ostas valdes priekšsēdētāja vietnieku.</w:t>
      </w:r>
    </w:p>
    <w:p w:rsidR="00064A9D" w:rsidRPr="00064A9D" w:rsidRDefault="00064A9D" w:rsidP="00064A9D">
      <w:pPr>
        <w:ind w:firstLine="720"/>
        <w:rPr>
          <w:rFonts w:eastAsia="Times New Roman"/>
          <w:szCs w:val="24"/>
          <w:lang w:eastAsia="lv-LV"/>
        </w:rPr>
      </w:pPr>
      <w:r w:rsidRPr="00064A9D">
        <w:rPr>
          <w:rFonts w:eastAsia="Times New Roman"/>
          <w:szCs w:val="24"/>
          <w:lang w:eastAsia="lv-LV"/>
        </w:rPr>
        <w:t xml:space="preserve">Ievērojot Pašvaldības domes deputāta statusa likuma 2. panta otro daļu, kas nosaka, ka deputāta pilnvaras izbeidzas ar nākamā </w:t>
      </w:r>
      <w:proofErr w:type="spellStart"/>
      <w:r w:rsidRPr="00064A9D">
        <w:rPr>
          <w:rFonts w:eastAsia="Times New Roman"/>
          <w:szCs w:val="24"/>
          <w:lang w:eastAsia="lv-LV"/>
        </w:rPr>
        <w:t>sasaukuma</w:t>
      </w:r>
      <w:proofErr w:type="spellEnd"/>
      <w:r w:rsidRPr="00064A9D">
        <w:rPr>
          <w:rFonts w:eastAsia="Times New Roman"/>
          <w:szCs w:val="24"/>
          <w:lang w:eastAsia="lv-LV"/>
        </w:rPr>
        <w:t xml:space="preserve"> domes pirmās sēdes dienu vai ar pagaidu administrācijas izveidošanu atbilstoši Pašvaldības domes vēlēšanu likuma 24. panta noteikumiem, ar Limbažu novada domes 2021. gada 1. jūlija ārkārtas sēdes lēmumu Nr. 12 “Par izmaiņām Salacgrīvas ostas valdes sastāvā” apstiprinātā Salacgrīvas ostas valdes priekšsēdētāja un Salacgrīvas ostas valdes priekšsēdētāja vietnieka pilnvaras ir izbeigušās. </w:t>
      </w:r>
    </w:p>
    <w:p w:rsidR="00064A9D" w:rsidRPr="00064A9D" w:rsidRDefault="00064A9D" w:rsidP="00064A9D">
      <w:pPr>
        <w:suppressAutoHyphens/>
        <w:autoSpaceDN w:val="0"/>
        <w:ind w:firstLine="720"/>
        <w:textAlignment w:val="baseline"/>
        <w:rPr>
          <w:rFonts w:eastAsia="Times New Roman"/>
          <w:szCs w:val="24"/>
          <w:lang w:eastAsia="lv-LV"/>
        </w:rPr>
      </w:pPr>
      <w:r w:rsidRPr="00064A9D">
        <w:rPr>
          <w:rFonts w:eastAsia="Times New Roman"/>
          <w:szCs w:val="24"/>
          <w:lang w:eastAsia="lv-LV"/>
        </w:rPr>
        <w:t>Saskaņā ar Limbažu novada pašvaldības 2022. gada 24. marta iekšējo noteikumu Nr. 12 “</w:t>
      </w:r>
      <w:r w:rsidRPr="00064A9D">
        <w:rPr>
          <w:szCs w:val="24"/>
        </w:rPr>
        <w:t xml:space="preserve">Par personāla atlases kārtību Limbažu novada pašvaldībā” V nodaļas normām, </w:t>
      </w:r>
      <w:r w:rsidRPr="00064A9D">
        <w:rPr>
          <w:rFonts w:eastAsia="Times New Roman"/>
          <w:szCs w:val="24"/>
          <w:lang w:eastAsia="lv-LV"/>
        </w:rPr>
        <w:t>nominācijas komisija izvērtējusi un izvirzījusi kandidātus iecelšanai ostas valdes priekšsēdētāja amatā. Saskaņā ar šo noteikumi 41.punktu, Limbažu novada pašvaldības dome izvērtē un balsojot pieņem lēmumu par pretendenta atbilstību vai ostas valdes priekšsēdētāja amatam un tā iecelšanai amatā. Limbažu novada pašvaldības domei ir tiesības noraidīt izvirzīto/-tos kandidātu/-</w:t>
      </w:r>
      <w:proofErr w:type="spellStart"/>
      <w:r w:rsidRPr="00064A9D">
        <w:rPr>
          <w:rFonts w:eastAsia="Times New Roman"/>
          <w:szCs w:val="24"/>
          <w:lang w:eastAsia="lv-LV"/>
        </w:rPr>
        <w:t>tus</w:t>
      </w:r>
      <w:proofErr w:type="spellEnd"/>
      <w:r w:rsidRPr="00064A9D">
        <w:rPr>
          <w:rFonts w:eastAsia="Times New Roman"/>
          <w:szCs w:val="24"/>
          <w:lang w:eastAsia="lv-LV"/>
        </w:rPr>
        <w:t>.</w:t>
      </w:r>
    </w:p>
    <w:p w:rsidR="00064A9D" w:rsidRPr="00064A9D" w:rsidRDefault="00064A9D" w:rsidP="00064A9D">
      <w:pPr>
        <w:suppressAutoHyphens/>
        <w:autoSpaceDN w:val="0"/>
        <w:ind w:firstLine="720"/>
        <w:textAlignment w:val="baseline"/>
        <w:rPr>
          <w:rFonts w:eastAsia="Times New Roman"/>
          <w:szCs w:val="24"/>
          <w:lang w:eastAsia="lv-LV"/>
        </w:rPr>
      </w:pPr>
      <w:r w:rsidRPr="00064A9D">
        <w:rPr>
          <w:rFonts w:eastAsia="Times New Roman"/>
          <w:szCs w:val="24"/>
          <w:lang w:eastAsia="lv-LV"/>
        </w:rPr>
        <w:t>Ņemot vērā, ka 2025. gada 28. augusta Limbažu novada domes sēdē, nepieņemot lēmumu “</w:t>
      </w:r>
      <w:r w:rsidRPr="00064A9D">
        <w:rPr>
          <w:rFonts w:eastAsia="Times New Roman"/>
          <w:noProof/>
          <w:szCs w:val="24"/>
          <w:lang w:eastAsia="lv-LV"/>
        </w:rPr>
        <w:t xml:space="preserve">Par Salacgrīvas ostas valdes </w:t>
      </w:r>
      <w:r w:rsidRPr="00064A9D">
        <w:rPr>
          <w:rFonts w:eastAsia="Times New Roman"/>
          <w:szCs w:val="24"/>
          <w:lang w:eastAsia="lv-LV"/>
        </w:rPr>
        <w:t xml:space="preserve">priekšsēdētāja un priekšsēdētāja vietnieka ievēlēšanu”, tika noraidīti </w:t>
      </w:r>
      <w:r w:rsidRPr="00064A9D">
        <w:rPr>
          <w:rFonts w:eastAsia="Times New Roman"/>
          <w:szCs w:val="24"/>
          <w:lang w:eastAsia="lv-LV"/>
        </w:rPr>
        <w:lastRenderedPageBreak/>
        <w:t>izvirzītie kandidāti, Salacgrīvas ostas valdes priekšsēdētāja un ostas valdes priekšsēdētāja vietnieka kandidātu nominācijas komisijai ar Limbažu novada domes priekšsēdētājas 02.09.2025. rīkojumu nr.4.1.1/25/100 uzdots izvirzīt nākamos</w:t>
      </w:r>
      <w:r w:rsidRPr="00064A9D">
        <w:rPr>
          <w:rFonts w:eastAsia="Times New Roman"/>
          <w:b/>
          <w:bCs/>
          <w:szCs w:val="24"/>
          <w:lang w:eastAsia="lv-LV"/>
        </w:rPr>
        <w:t xml:space="preserve"> </w:t>
      </w:r>
      <w:r w:rsidRPr="00064A9D">
        <w:rPr>
          <w:rFonts w:eastAsia="Times New Roman"/>
          <w:szCs w:val="24"/>
          <w:lang w:eastAsia="lv-LV"/>
        </w:rPr>
        <w:t>kandidātus iecelšanai Salacgrīvas ostas valdes locekļa amatā un ostas valdes priekšsēdētāja amatā no izvērtētajiem kandidātiem, kuri atbilst nominācijas komisijas nolikumā noteiktajām prasībām.</w:t>
      </w:r>
    </w:p>
    <w:p w:rsidR="00064A9D" w:rsidRPr="00064A9D" w:rsidRDefault="00064A9D" w:rsidP="00064A9D">
      <w:pPr>
        <w:suppressAutoHyphens/>
        <w:autoSpaceDN w:val="0"/>
        <w:ind w:firstLine="720"/>
        <w:textAlignment w:val="baseline"/>
        <w:rPr>
          <w:rFonts w:eastAsia="Times New Roman"/>
          <w:szCs w:val="24"/>
          <w:lang w:eastAsia="lv-LV"/>
        </w:rPr>
      </w:pPr>
      <w:r w:rsidRPr="00064A9D">
        <w:rPr>
          <w:rFonts w:eastAsia="Times New Roman"/>
          <w:szCs w:val="24"/>
          <w:lang w:eastAsia="lv-LV"/>
        </w:rPr>
        <w:t>Salacgrīvas ostas valdes priekšsēdētāja un ostas valdes priekšsēdētāja vietnieka kandidātu nominācijas komisija, izvērtējot kandidātu atbilstību komisijas nolikumā noteiktajām prasībām, un, ņemot vērā, ka sākotnēji izvirzītais kandidāts nav saņēmis pietiekamu balsu skaitu domes lēmuma pieņemšanas gaitā, kā arī nav bijis priekšlikums balsot par šī kandidāta iecelšanu citā Salacgrīvas ostas valdes amatā, izvirzījusi nākamo kandidātu. Arī nākamais izvērtētais kandidāts atbilst nominācijas komisijas nolikumā noteiktajām prasībām un līdz ar to tiek virzīts apstiprināšanai Salacgrīvas ostas valdes priekšsēdētāja amatā.</w:t>
      </w:r>
    </w:p>
    <w:p w:rsidR="00064A9D" w:rsidRPr="00524852" w:rsidRDefault="00064A9D" w:rsidP="00064A9D">
      <w:pPr>
        <w:ind w:firstLine="720"/>
        <w:rPr>
          <w:szCs w:val="24"/>
        </w:rPr>
      </w:pPr>
      <w:r w:rsidRPr="00064A9D">
        <w:rPr>
          <w:rFonts w:eastAsia="Times New Roman"/>
          <w:szCs w:val="24"/>
          <w:lang w:eastAsia="lv-LV"/>
        </w:rPr>
        <w:t>Pamatojoties uz Pašvaldību likuma 10. panta pirmās daļas 21. punktu, Ostu likuma 26. panta ceturto daļu, Salacgrīvas ostas pārvaldes nolikuma 13. un 14. punktu, Limbažu novada pašvaldības 2022. gada 24. marta iekšējo noteikumu Nr. 12 “</w:t>
      </w:r>
      <w:r w:rsidRPr="00064A9D">
        <w:rPr>
          <w:szCs w:val="24"/>
        </w:rPr>
        <w:t>Par personāla atlases kārtību Limbažu novada pašvaldībā” 41. punktu,</w:t>
      </w:r>
      <w:r w:rsidRPr="00064A9D">
        <w:rPr>
          <w:rFonts w:eastAsia="Times New Roman"/>
          <w:szCs w:val="24"/>
          <w:lang w:eastAsia="lv-LV"/>
        </w:rPr>
        <w:t xml:space="preserve"> </w:t>
      </w:r>
      <w:r w:rsidRPr="00524852">
        <w:rPr>
          <w:b/>
          <w:szCs w:val="24"/>
        </w:rPr>
        <w:t>a</w:t>
      </w:r>
      <w:r w:rsidRPr="00524852">
        <w:rPr>
          <w:rFonts w:eastAsia="Times New Roman"/>
          <w:b/>
          <w:bCs/>
          <w:szCs w:val="24"/>
        </w:rPr>
        <w:t>tklāti balsojot: PAR –</w:t>
      </w:r>
      <w:r w:rsidRPr="00524852">
        <w:rPr>
          <w:rFonts w:eastAsia="Times New Roman"/>
          <w:bCs/>
          <w:szCs w:val="24"/>
        </w:rPr>
        <w:t xml:space="preserve"> </w:t>
      </w:r>
      <w:r w:rsidRPr="00524852">
        <w:t xml:space="preserve">8 deputāti (Andris Garklāvs, Aigars </w:t>
      </w:r>
      <w:proofErr w:type="spellStart"/>
      <w:r w:rsidRPr="00524852">
        <w:t>Legzdiņš</w:t>
      </w:r>
      <w:proofErr w:type="spellEnd"/>
      <w:r w:rsidRPr="00524852">
        <w:t xml:space="preserve">, Baiba </w:t>
      </w:r>
      <w:proofErr w:type="spellStart"/>
      <w:r w:rsidRPr="00524852">
        <w:t>Siktāre</w:t>
      </w:r>
      <w:proofErr w:type="spellEnd"/>
      <w:r w:rsidRPr="00524852">
        <w:t xml:space="preserve">, Sigita </w:t>
      </w:r>
      <w:proofErr w:type="spellStart"/>
      <w:r w:rsidRPr="00524852">
        <w:t>Upmale</w:t>
      </w:r>
      <w:proofErr w:type="spellEnd"/>
      <w:r w:rsidRPr="00524852">
        <w:t xml:space="preserve">, Ģirts Vilciņš, Andis Zaļaiskalns, Diāna Zaļupe, Edmunds </w:t>
      </w:r>
      <w:proofErr w:type="spellStart"/>
      <w:r w:rsidRPr="00524852">
        <w:t>Zeidmanis</w:t>
      </w:r>
      <w:proofErr w:type="spellEnd"/>
      <w:r w:rsidRPr="00524852">
        <w:t>)</w:t>
      </w:r>
      <w:r w:rsidRPr="00524852">
        <w:rPr>
          <w:rFonts w:eastAsia="Times New Roman"/>
          <w:bCs/>
          <w:szCs w:val="24"/>
        </w:rPr>
        <w:t>,</w:t>
      </w:r>
      <w:r w:rsidRPr="00524852">
        <w:rPr>
          <w:rFonts w:eastAsia="Times New Roman"/>
          <w:b/>
          <w:bCs/>
          <w:szCs w:val="24"/>
        </w:rPr>
        <w:t xml:space="preserve"> PRET </w:t>
      </w:r>
      <w:r w:rsidRPr="00524852">
        <w:rPr>
          <w:rFonts w:eastAsia="Times New Roman"/>
          <w:bCs/>
          <w:szCs w:val="24"/>
        </w:rPr>
        <w:t xml:space="preserve">– </w:t>
      </w:r>
      <w:r>
        <w:rPr>
          <w:rFonts w:eastAsia="Times New Roman"/>
          <w:bCs/>
          <w:szCs w:val="24"/>
        </w:rPr>
        <w:t>deputāts</w:t>
      </w:r>
      <w:r w:rsidRPr="00524852">
        <w:rPr>
          <w:rFonts w:eastAsia="Times New Roman"/>
          <w:bCs/>
          <w:szCs w:val="24"/>
        </w:rPr>
        <w:t xml:space="preserve"> </w:t>
      </w:r>
      <w:r w:rsidRPr="00524852">
        <w:t xml:space="preserve">Roberts </w:t>
      </w:r>
      <w:proofErr w:type="spellStart"/>
      <w:r w:rsidRPr="00524852">
        <w:t>Viziņš</w:t>
      </w:r>
      <w:proofErr w:type="spellEnd"/>
      <w:r w:rsidRPr="00524852">
        <w:rPr>
          <w:rFonts w:eastAsia="Times New Roman"/>
          <w:bCs/>
          <w:szCs w:val="24"/>
        </w:rPr>
        <w:t>,</w:t>
      </w:r>
      <w:r w:rsidRPr="00524852">
        <w:rPr>
          <w:rFonts w:eastAsia="Times New Roman"/>
          <w:b/>
          <w:bCs/>
          <w:szCs w:val="24"/>
        </w:rPr>
        <w:t xml:space="preserve"> ATTURAS </w:t>
      </w:r>
      <w:r w:rsidRPr="00524852">
        <w:rPr>
          <w:rFonts w:eastAsia="Times New Roman"/>
          <w:bCs/>
          <w:szCs w:val="24"/>
        </w:rPr>
        <w:t xml:space="preserve">– </w:t>
      </w:r>
      <w:r>
        <w:rPr>
          <w:rFonts w:eastAsia="Times New Roman"/>
          <w:bCs/>
          <w:szCs w:val="24"/>
        </w:rPr>
        <w:t xml:space="preserve">2 deputāti </w:t>
      </w:r>
      <w:r w:rsidRPr="00524852">
        <w:rPr>
          <w:rFonts w:eastAsia="Times New Roman"/>
          <w:bCs/>
          <w:szCs w:val="24"/>
        </w:rPr>
        <w:t>(</w:t>
      </w:r>
      <w:r>
        <w:t>Rūdolfs Pelēkais, Jānis Remess</w:t>
      </w:r>
      <w:r w:rsidRPr="00524852">
        <w:t>)</w:t>
      </w:r>
      <w:r w:rsidRPr="00524852">
        <w:rPr>
          <w:rFonts w:eastAsia="Times New Roman"/>
          <w:bCs/>
          <w:szCs w:val="24"/>
        </w:rPr>
        <w:t xml:space="preserve">, </w:t>
      </w:r>
      <w:r>
        <w:rPr>
          <w:rFonts w:eastAsia="Times New Roman"/>
          <w:bCs/>
          <w:szCs w:val="24"/>
        </w:rPr>
        <w:t xml:space="preserve">balsojumā nepiedalās deputāts </w:t>
      </w:r>
      <w:r w:rsidRPr="00524852">
        <w:t xml:space="preserve">Dagnis </w:t>
      </w:r>
      <w:proofErr w:type="spellStart"/>
      <w:r w:rsidRPr="00524852">
        <w:t>Straubergs</w:t>
      </w:r>
      <w:proofErr w:type="spellEnd"/>
      <w:r>
        <w:t>,</w:t>
      </w:r>
      <w:r w:rsidRPr="00524852">
        <w:rPr>
          <w:rFonts w:eastAsia="Times New Roman"/>
          <w:bCs/>
          <w:szCs w:val="24"/>
        </w:rPr>
        <w:t xml:space="preserve"> Limbažu novada dome</w:t>
      </w:r>
      <w:r w:rsidRPr="00524852">
        <w:rPr>
          <w:rFonts w:eastAsia="Times New Roman"/>
          <w:b/>
          <w:bCs/>
          <w:szCs w:val="24"/>
        </w:rPr>
        <w:t xml:space="preserve"> NOLEMJ:</w:t>
      </w:r>
    </w:p>
    <w:p w:rsidR="00064A9D" w:rsidRPr="00064A9D" w:rsidRDefault="00064A9D" w:rsidP="00064A9D">
      <w:pPr>
        <w:ind w:firstLine="720"/>
        <w:rPr>
          <w:rFonts w:eastAsia="Times New Roman"/>
          <w:szCs w:val="24"/>
          <w:lang w:eastAsia="lv-LV"/>
        </w:rPr>
      </w:pPr>
    </w:p>
    <w:p w:rsidR="00064A9D" w:rsidRPr="00064A9D" w:rsidRDefault="00064A9D" w:rsidP="00064A9D">
      <w:pPr>
        <w:numPr>
          <w:ilvl w:val="0"/>
          <w:numId w:val="35"/>
        </w:numPr>
        <w:ind w:left="357" w:hanging="357"/>
        <w:contextualSpacing/>
        <w:rPr>
          <w:rFonts w:eastAsia="Times New Roman"/>
          <w:szCs w:val="24"/>
          <w:lang w:eastAsia="lv-LV"/>
        </w:rPr>
      </w:pPr>
      <w:r w:rsidRPr="00064A9D">
        <w:rPr>
          <w:rFonts w:eastAsia="Times New Roman"/>
          <w:szCs w:val="24"/>
          <w:lang w:eastAsia="lv-LV"/>
        </w:rPr>
        <w:t xml:space="preserve">Iecelt par Salacgrīvas ostas valdes priekšsēdētāju Limbažu novada domes deputātu Aigaru </w:t>
      </w:r>
      <w:proofErr w:type="spellStart"/>
      <w:r w:rsidRPr="00064A9D">
        <w:rPr>
          <w:rFonts w:eastAsia="Times New Roman"/>
          <w:szCs w:val="24"/>
          <w:lang w:eastAsia="lv-LV"/>
        </w:rPr>
        <w:t>Legzdiņu</w:t>
      </w:r>
      <w:proofErr w:type="spellEnd"/>
      <w:r w:rsidRPr="00064A9D">
        <w:rPr>
          <w:rFonts w:eastAsia="Times New Roman"/>
          <w:szCs w:val="24"/>
          <w:lang w:eastAsia="lv-LV"/>
        </w:rPr>
        <w:t xml:space="preserve">, </w:t>
      </w:r>
      <w:r w:rsidR="0034249A">
        <w:rPr>
          <w:rFonts w:eastAsia="Times New Roman"/>
          <w:szCs w:val="24"/>
          <w:lang w:eastAsia="lv-LV"/>
        </w:rPr>
        <w:t>(</w:t>
      </w:r>
      <w:r w:rsidRPr="00064A9D">
        <w:rPr>
          <w:rFonts w:eastAsia="Times New Roman"/>
          <w:szCs w:val="24"/>
          <w:lang w:eastAsia="lv-LV"/>
        </w:rPr>
        <w:t>personas kods</w:t>
      </w:r>
      <w:r w:rsidR="0034249A">
        <w:rPr>
          <w:rFonts w:eastAsia="Times New Roman"/>
          <w:szCs w:val="24"/>
          <w:lang w:eastAsia="lv-LV"/>
        </w:rPr>
        <w:t>)</w:t>
      </w:r>
      <w:r w:rsidRPr="00064A9D">
        <w:rPr>
          <w:rFonts w:eastAsia="Times New Roman"/>
          <w:szCs w:val="24"/>
          <w:lang w:eastAsia="lv-LV"/>
        </w:rPr>
        <w:t>.</w:t>
      </w:r>
    </w:p>
    <w:p w:rsidR="00064A9D" w:rsidRPr="00064A9D" w:rsidRDefault="00064A9D" w:rsidP="00064A9D">
      <w:pPr>
        <w:numPr>
          <w:ilvl w:val="0"/>
          <w:numId w:val="35"/>
        </w:numPr>
        <w:ind w:left="357" w:hanging="357"/>
        <w:contextualSpacing/>
        <w:rPr>
          <w:rFonts w:eastAsia="Times New Roman"/>
          <w:szCs w:val="24"/>
          <w:lang w:eastAsia="lv-LV"/>
        </w:rPr>
      </w:pPr>
      <w:r w:rsidRPr="00064A9D">
        <w:rPr>
          <w:rFonts w:eastAsia="Times New Roman"/>
          <w:szCs w:val="24"/>
          <w:lang w:eastAsia="lv-LV"/>
        </w:rPr>
        <w:t>Lēmums stājas spēkā tā pieņemšanas brīdī.</w:t>
      </w:r>
    </w:p>
    <w:p w:rsidR="00166B86" w:rsidRPr="002C38F4" w:rsidRDefault="00166B86" w:rsidP="008055DC">
      <w:pPr>
        <w:jc w:val="center"/>
        <w:rPr>
          <w:szCs w:val="24"/>
        </w:rPr>
      </w:pPr>
    </w:p>
    <w:p w:rsidR="00681574" w:rsidRDefault="00681574" w:rsidP="00681574">
      <w:pPr>
        <w:jc w:val="left"/>
        <w:rPr>
          <w:b/>
          <w:sz w:val="20"/>
          <w:szCs w:val="20"/>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3A7648">
        <w:rPr>
          <w:rFonts w:eastAsia="Times New Roman"/>
          <w:b/>
          <w:bCs/>
          <w:szCs w:val="24"/>
          <w:lang w:eastAsia="lv-LV"/>
        </w:rPr>
        <w:t>646</w:t>
      </w:r>
    </w:p>
    <w:p w:rsidR="008055DC" w:rsidRPr="002C38F4" w:rsidRDefault="00166B86" w:rsidP="00120D07">
      <w:pPr>
        <w:keepNext/>
        <w:suppressAutoHyphens/>
        <w:jc w:val="center"/>
        <w:outlineLvl w:val="0"/>
        <w:rPr>
          <w:b/>
          <w:szCs w:val="24"/>
        </w:rPr>
      </w:pPr>
      <w:r>
        <w:rPr>
          <w:b/>
          <w:szCs w:val="24"/>
        </w:rPr>
        <w:t>3</w:t>
      </w:r>
      <w:r w:rsidR="008B296B" w:rsidRPr="002C38F4">
        <w:rPr>
          <w:b/>
          <w:szCs w:val="24"/>
        </w:rPr>
        <w:t>.</w:t>
      </w:r>
    </w:p>
    <w:p w:rsidR="006918AE" w:rsidRPr="006918AE" w:rsidRDefault="006918AE" w:rsidP="006918AE">
      <w:pPr>
        <w:pBdr>
          <w:bottom w:val="single" w:sz="6" w:space="1" w:color="auto"/>
        </w:pBdr>
        <w:rPr>
          <w:rFonts w:eastAsia="Times New Roman"/>
          <w:b/>
          <w:bCs/>
          <w:szCs w:val="24"/>
          <w:lang w:eastAsia="lv-LV"/>
        </w:rPr>
      </w:pPr>
      <w:r w:rsidRPr="006918AE">
        <w:rPr>
          <w:rFonts w:eastAsia="Times New Roman"/>
          <w:b/>
          <w:bCs/>
          <w:noProof/>
          <w:szCs w:val="24"/>
          <w:lang w:eastAsia="lv-LV"/>
        </w:rPr>
        <w:t xml:space="preserve">Par Salacgrīvas ostas valdes </w:t>
      </w:r>
      <w:r w:rsidRPr="006918AE">
        <w:rPr>
          <w:rFonts w:eastAsia="Times New Roman"/>
          <w:b/>
          <w:bCs/>
          <w:szCs w:val="24"/>
          <w:lang w:eastAsia="lv-LV"/>
        </w:rPr>
        <w:t>priekšsēdētāja vietnieka iecelšanu amatā</w:t>
      </w:r>
    </w:p>
    <w:p w:rsidR="006918AE" w:rsidRPr="006918AE" w:rsidRDefault="006918AE" w:rsidP="006918AE">
      <w:pPr>
        <w:jc w:val="center"/>
        <w:rPr>
          <w:rFonts w:eastAsia="Times New Roman"/>
          <w:szCs w:val="24"/>
          <w:lang w:eastAsia="lv-LV"/>
        </w:rPr>
      </w:pPr>
      <w:r w:rsidRPr="006918AE">
        <w:rPr>
          <w:rFonts w:eastAsia="Times New Roman"/>
          <w:szCs w:val="24"/>
          <w:lang w:eastAsia="lv-LV"/>
        </w:rPr>
        <w:t xml:space="preserve">Ziņo Andris </w:t>
      </w:r>
      <w:proofErr w:type="spellStart"/>
      <w:r w:rsidRPr="006918AE">
        <w:rPr>
          <w:rFonts w:eastAsia="Times New Roman"/>
          <w:szCs w:val="24"/>
          <w:lang w:eastAsia="lv-LV"/>
        </w:rPr>
        <w:t>Zunde</w:t>
      </w:r>
      <w:proofErr w:type="spellEnd"/>
      <w:r w:rsidR="00E7150A">
        <w:rPr>
          <w:rFonts w:eastAsia="Times New Roman"/>
          <w:szCs w:val="24"/>
          <w:lang w:eastAsia="lv-LV"/>
        </w:rPr>
        <w:t>, debatēs piedalās Rūdolfs Pelēkais, Andis Zaļaiskalns</w:t>
      </w:r>
    </w:p>
    <w:p w:rsidR="006918AE" w:rsidRPr="006918AE" w:rsidRDefault="006918AE" w:rsidP="006918AE">
      <w:pPr>
        <w:ind w:firstLine="720"/>
        <w:rPr>
          <w:rFonts w:eastAsia="Times New Roman"/>
          <w:szCs w:val="24"/>
          <w:lang w:eastAsia="lv-LV"/>
        </w:rPr>
      </w:pPr>
    </w:p>
    <w:p w:rsidR="006918AE" w:rsidRPr="006918AE" w:rsidRDefault="006918AE" w:rsidP="006918AE">
      <w:pPr>
        <w:ind w:firstLine="720"/>
        <w:rPr>
          <w:rFonts w:eastAsia="Times New Roman"/>
          <w:b/>
          <w:bCs/>
          <w:szCs w:val="24"/>
          <w:lang w:eastAsia="lv-LV"/>
        </w:rPr>
      </w:pPr>
      <w:r w:rsidRPr="006918AE">
        <w:rPr>
          <w:rFonts w:eastAsia="Times New Roman"/>
          <w:szCs w:val="24"/>
          <w:lang w:eastAsia="lv-LV"/>
        </w:rPr>
        <w:t>Saskaņā ar Ostu likuma 26. panta ceturto daļu,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r w:rsidRPr="006918AE">
        <w:rPr>
          <w:rFonts w:eastAsia="Times New Roman"/>
          <w:b/>
          <w:bCs/>
          <w:szCs w:val="24"/>
          <w:lang w:eastAsia="lv-LV"/>
        </w:rPr>
        <w:t xml:space="preserve"> </w:t>
      </w:r>
    </w:p>
    <w:p w:rsidR="006918AE" w:rsidRPr="006918AE" w:rsidRDefault="006918AE" w:rsidP="006918AE">
      <w:pPr>
        <w:ind w:firstLine="720"/>
        <w:rPr>
          <w:rFonts w:eastAsia="Times New Roman"/>
          <w:szCs w:val="24"/>
          <w:lang w:eastAsia="lv-LV"/>
        </w:rPr>
      </w:pPr>
      <w:r w:rsidRPr="006918AE">
        <w:rPr>
          <w:rFonts w:eastAsia="Times New Roman"/>
          <w:szCs w:val="24"/>
          <w:lang w:eastAsia="lv-LV"/>
        </w:rPr>
        <w:t>Salacgrīvas ostas pārvaldes nolikuma 13. un 14. punkts nosaka, ka Ostas valdi ieceļ saskaņā ar Ostu likuma 26. panta ceturto daļu. Limbažu novada dome ieceļ ostas valdes priekšsēdētāju un ostas valdes priekšsēdētāja vietnieku.</w:t>
      </w:r>
    </w:p>
    <w:p w:rsidR="006918AE" w:rsidRPr="006918AE" w:rsidRDefault="006918AE" w:rsidP="006918AE">
      <w:pPr>
        <w:ind w:firstLine="720"/>
        <w:rPr>
          <w:rFonts w:eastAsia="Times New Roman"/>
          <w:szCs w:val="24"/>
          <w:lang w:eastAsia="lv-LV"/>
        </w:rPr>
      </w:pPr>
      <w:r w:rsidRPr="006918AE">
        <w:rPr>
          <w:rFonts w:eastAsia="Times New Roman"/>
          <w:szCs w:val="24"/>
          <w:lang w:eastAsia="lv-LV"/>
        </w:rPr>
        <w:t xml:space="preserve">Ievērojot Pašvaldības domes deputāta statusa likuma 2. panta otro daļu, kas nosaka, ka deputāta pilnvaras izbeidzas ar nākamā </w:t>
      </w:r>
      <w:proofErr w:type="spellStart"/>
      <w:r w:rsidRPr="006918AE">
        <w:rPr>
          <w:rFonts w:eastAsia="Times New Roman"/>
          <w:szCs w:val="24"/>
          <w:lang w:eastAsia="lv-LV"/>
        </w:rPr>
        <w:t>sasaukuma</w:t>
      </w:r>
      <w:proofErr w:type="spellEnd"/>
      <w:r w:rsidRPr="006918AE">
        <w:rPr>
          <w:rFonts w:eastAsia="Times New Roman"/>
          <w:szCs w:val="24"/>
          <w:lang w:eastAsia="lv-LV"/>
        </w:rPr>
        <w:t xml:space="preserve"> domes pirmās sēdes dienu vai ar pagaidu administrācijas izveidošanu atbilstoši Pašvaldības domes vēlēšanu likuma 24. panta noteikumiem, ar Limbažu novada domes 2021. gada 1. jūlija ārkārtas sēdes lēmumu Nr. 12 “Par izmaiņām Salacgrīvas ostas valdes sastāvā” apstiprinātā Salacgrīvas ostas valdes priekšsēdētāja un Salacgrīvas ostas valdes priekšsēdētāja vietnieka pilnvaras ir izbeigušās. </w:t>
      </w:r>
    </w:p>
    <w:p w:rsidR="006918AE" w:rsidRPr="006918AE" w:rsidRDefault="006918AE" w:rsidP="006918AE">
      <w:pPr>
        <w:suppressAutoHyphens/>
        <w:autoSpaceDN w:val="0"/>
        <w:ind w:firstLine="720"/>
        <w:textAlignment w:val="baseline"/>
        <w:rPr>
          <w:rFonts w:eastAsia="Times New Roman"/>
          <w:szCs w:val="24"/>
          <w:lang w:eastAsia="lv-LV"/>
        </w:rPr>
      </w:pPr>
      <w:r w:rsidRPr="006918AE">
        <w:rPr>
          <w:rFonts w:eastAsia="Times New Roman"/>
          <w:szCs w:val="24"/>
          <w:lang w:eastAsia="lv-LV"/>
        </w:rPr>
        <w:t>Saskaņā ar Limbažu novada pašvaldības 2022. gada 24. marta iekšējo noteikumu Nr. 12 “</w:t>
      </w:r>
      <w:r w:rsidRPr="006918AE">
        <w:rPr>
          <w:szCs w:val="24"/>
        </w:rPr>
        <w:t xml:space="preserve">Par personāla atlases kārtību Limbažu novada pašvaldībā” V nodaļas normām, </w:t>
      </w:r>
      <w:r w:rsidRPr="006918AE">
        <w:rPr>
          <w:rFonts w:eastAsia="Times New Roman"/>
          <w:szCs w:val="24"/>
          <w:lang w:eastAsia="lv-LV"/>
        </w:rPr>
        <w:t>nominācijas komisija izvērtējusi un izvirzījusi kandidātus iecelšanai valdes locekļa amatā un ostas valdes priekšsēdētāja amatā. Saskaņā ar šo noteikumi 41.punktu, Limbažu novada pašvaldības dome izvērtē un balsojot pieņem lēmumu par pretendenta atbilstību ostas valdes locekļa un/vai ostas valdes priekšsēdētāja amatam un tā iecelšanai amatā.  Limbažu novada pašvaldības domei ir tiesības noraidīt izvirzīto/-tos kandidātu/-</w:t>
      </w:r>
      <w:proofErr w:type="spellStart"/>
      <w:r w:rsidRPr="006918AE">
        <w:rPr>
          <w:rFonts w:eastAsia="Times New Roman"/>
          <w:szCs w:val="24"/>
          <w:lang w:eastAsia="lv-LV"/>
        </w:rPr>
        <w:t>tus</w:t>
      </w:r>
      <w:proofErr w:type="spellEnd"/>
      <w:r w:rsidRPr="006918AE">
        <w:rPr>
          <w:rFonts w:eastAsia="Times New Roman"/>
          <w:szCs w:val="24"/>
          <w:lang w:eastAsia="lv-LV"/>
        </w:rPr>
        <w:t>.</w:t>
      </w:r>
    </w:p>
    <w:p w:rsidR="006918AE" w:rsidRPr="006918AE" w:rsidRDefault="006918AE" w:rsidP="006918AE">
      <w:pPr>
        <w:suppressAutoHyphens/>
        <w:autoSpaceDN w:val="0"/>
        <w:ind w:firstLine="720"/>
        <w:textAlignment w:val="baseline"/>
        <w:rPr>
          <w:rFonts w:eastAsia="Times New Roman"/>
          <w:szCs w:val="24"/>
          <w:lang w:eastAsia="lv-LV"/>
        </w:rPr>
      </w:pPr>
      <w:r w:rsidRPr="006918AE">
        <w:rPr>
          <w:rFonts w:eastAsia="Times New Roman"/>
          <w:szCs w:val="24"/>
          <w:lang w:eastAsia="lv-LV"/>
        </w:rPr>
        <w:lastRenderedPageBreak/>
        <w:t>Ņemot vērā, ka 2025. gada 28. augusta Limbažu novada domes sēdē, nepieņemot lēmumu “</w:t>
      </w:r>
      <w:r w:rsidRPr="006918AE">
        <w:rPr>
          <w:rFonts w:eastAsia="Times New Roman"/>
          <w:noProof/>
          <w:szCs w:val="24"/>
          <w:lang w:eastAsia="lv-LV"/>
        </w:rPr>
        <w:t xml:space="preserve">Par Salacgrīvas ostas valdes </w:t>
      </w:r>
      <w:r w:rsidRPr="006918AE">
        <w:rPr>
          <w:rFonts w:eastAsia="Times New Roman"/>
          <w:szCs w:val="24"/>
          <w:lang w:eastAsia="lv-LV"/>
        </w:rPr>
        <w:t>priekšsēdētāja un priekšsēdētāja vietnieka ievēlēšanu”, tika noraidīti izvirzītie kandidāti, Salacgrīvas ostas valdes priekšsēdētāja un ostas valdes priekšsēdētāja vietnieka kandidātu nominācijas komisijai ar Limbažu novada domes priekšsēdētājas 02.09.2025. rīkojumu nr.4.1.1/25/100 uzdots izvirzīt nākamos</w:t>
      </w:r>
      <w:r w:rsidRPr="006918AE">
        <w:rPr>
          <w:rFonts w:eastAsia="Times New Roman"/>
          <w:b/>
          <w:bCs/>
          <w:szCs w:val="24"/>
          <w:lang w:eastAsia="lv-LV"/>
        </w:rPr>
        <w:t xml:space="preserve"> </w:t>
      </w:r>
      <w:r w:rsidRPr="006918AE">
        <w:rPr>
          <w:rFonts w:eastAsia="Times New Roman"/>
          <w:szCs w:val="24"/>
          <w:lang w:eastAsia="lv-LV"/>
        </w:rPr>
        <w:t>kandidātus iecelšanai Salacgrīvas ostas valdes locekļa amatā un ostas valdes priekšsēdētāja amatā no izvērtētajiem kandidātiem, kuri atbilst nominācijas komisijas nolikumā noteiktajām prasībām.</w:t>
      </w:r>
    </w:p>
    <w:p w:rsidR="006918AE" w:rsidRPr="006918AE" w:rsidRDefault="006918AE" w:rsidP="006918AE">
      <w:pPr>
        <w:suppressAutoHyphens/>
        <w:autoSpaceDN w:val="0"/>
        <w:ind w:firstLine="720"/>
        <w:textAlignment w:val="baseline"/>
        <w:rPr>
          <w:rFonts w:eastAsia="Times New Roman"/>
          <w:szCs w:val="24"/>
          <w:lang w:eastAsia="lv-LV"/>
        </w:rPr>
      </w:pPr>
      <w:r w:rsidRPr="006918AE">
        <w:rPr>
          <w:rFonts w:eastAsia="Times New Roman"/>
          <w:szCs w:val="24"/>
          <w:lang w:eastAsia="lv-LV"/>
        </w:rPr>
        <w:t>Salacgrīvas ostas valdes priekšsēdētāja un ostas valdes priekšsēdētāja vietnieka kandidātu nominācijas komisija, izvērtējot kandidātu atbilstību komisijas nolikumā noteiktajām prasībām, un, ņemot vērā, ka sākotnēji izvirzītais kandidāts ostas valdes priekšsēdētāja vietnieka amatam nav saņēmis pietiekamu balsu skaitu domes lēmuma pieņemšanas gaitā, kā arī nav bijis priekšlikums balsot par šī kandidāta iecelšanu citā  Salacgrīvas ostas valdes amatā,  izvirzījusi nākamo kandidātu.  Arī nākamais izvērtētais kandidāts atbilst nominācijas komisijas nolikumā noteiktajām prasībām un līdz ar to tiek virzīts apstiprināšanai Salacgrīvas ostas valdes priekšsēdētāja vietnieka amatā.</w:t>
      </w:r>
    </w:p>
    <w:p w:rsidR="00E7150A" w:rsidRPr="00524852" w:rsidRDefault="006918AE" w:rsidP="00E7150A">
      <w:pPr>
        <w:ind w:firstLine="720"/>
        <w:rPr>
          <w:szCs w:val="24"/>
        </w:rPr>
      </w:pPr>
      <w:r w:rsidRPr="006918AE">
        <w:rPr>
          <w:rFonts w:eastAsia="Times New Roman"/>
          <w:szCs w:val="24"/>
          <w:lang w:eastAsia="lv-LV"/>
        </w:rPr>
        <w:t>Pamatojoties uz Pašvaldību likuma 10. panta pirmās daļas 21. punktu, Ostu likuma 26. panta ceturto daļu, Salacgrīvas ostas pārvaldes nolikuma 13. un 14. punktu, Limbažu novada pašvaldības 2022. gada 24. marta iekšējo noteikumu Nr. 12 “</w:t>
      </w:r>
      <w:r w:rsidRPr="006918AE">
        <w:rPr>
          <w:szCs w:val="24"/>
        </w:rPr>
        <w:t>Par personāla atlases kārtību Limbažu novada pašvaldībā” 41. punktu,</w:t>
      </w:r>
      <w:r w:rsidRPr="006918AE">
        <w:rPr>
          <w:rFonts w:eastAsia="Times New Roman"/>
          <w:szCs w:val="24"/>
          <w:lang w:eastAsia="lv-LV"/>
        </w:rPr>
        <w:t xml:space="preserve"> </w:t>
      </w:r>
      <w:r w:rsidR="00E7150A" w:rsidRPr="00524852">
        <w:rPr>
          <w:b/>
          <w:szCs w:val="24"/>
        </w:rPr>
        <w:t>a</w:t>
      </w:r>
      <w:r w:rsidR="00E7150A" w:rsidRPr="00524852">
        <w:rPr>
          <w:rFonts w:eastAsia="Times New Roman"/>
          <w:b/>
          <w:bCs/>
          <w:szCs w:val="24"/>
        </w:rPr>
        <w:t>tklāti balsojot: PAR –</w:t>
      </w:r>
      <w:r w:rsidR="00E7150A" w:rsidRPr="00524852">
        <w:rPr>
          <w:rFonts w:eastAsia="Times New Roman"/>
          <w:bCs/>
          <w:szCs w:val="24"/>
        </w:rPr>
        <w:t xml:space="preserve"> </w:t>
      </w:r>
      <w:r w:rsidR="00E7150A" w:rsidRPr="00524852">
        <w:t xml:space="preserve">8 deputāti (Andris Garklāvs, Aigars </w:t>
      </w:r>
      <w:proofErr w:type="spellStart"/>
      <w:r w:rsidR="00E7150A" w:rsidRPr="00524852">
        <w:t>Legzdiņš</w:t>
      </w:r>
      <w:proofErr w:type="spellEnd"/>
      <w:r w:rsidR="00E7150A" w:rsidRPr="00524852">
        <w:t xml:space="preserve">, Baiba </w:t>
      </w:r>
      <w:proofErr w:type="spellStart"/>
      <w:r w:rsidR="00E7150A" w:rsidRPr="00524852">
        <w:t>Siktāre</w:t>
      </w:r>
      <w:proofErr w:type="spellEnd"/>
      <w:r w:rsidR="00E7150A" w:rsidRPr="00524852">
        <w:t xml:space="preserve">, Sigita </w:t>
      </w:r>
      <w:proofErr w:type="spellStart"/>
      <w:r w:rsidR="00E7150A" w:rsidRPr="00524852">
        <w:t>Upmale</w:t>
      </w:r>
      <w:proofErr w:type="spellEnd"/>
      <w:r w:rsidR="00E7150A" w:rsidRPr="00524852">
        <w:t xml:space="preserve">, Ģirts Vilciņš, Andis Zaļaiskalns, Diāna Zaļupe, Edmunds </w:t>
      </w:r>
      <w:proofErr w:type="spellStart"/>
      <w:r w:rsidR="00E7150A" w:rsidRPr="00524852">
        <w:t>Zeidmanis</w:t>
      </w:r>
      <w:proofErr w:type="spellEnd"/>
      <w:r w:rsidR="00E7150A" w:rsidRPr="00524852">
        <w:t>)</w:t>
      </w:r>
      <w:r w:rsidR="00E7150A" w:rsidRPr="00524852">
        <w:rPr>
          <w:rFonts w:eastAsia="Times New Roman"/>
          <w:bCs/>
          <w:szCs w:val="24"/>
        </w:rPr>
        <w:t>,</w:t>
      </w:r>
      <w:r w:rsidR="00E7150A" w:rsidRPr="00524852">
        <w:rPr>
          <w:rFonts w:eastAsia="Times New Roman"/>
          <w:b/>
          <w:bCs/>
          <w:szCs w:val="24"/>
        </w:rPr>
        <w:t xml:space="preserve"> PRET </w:t>
      </w:r>
      <w:r w:rsidR="00E7150A" w:rsidRPr="00524852">
        <w:rPr>
          <w:rFonts w:eastAsia="Times New Roman"/>
          <w:bCs/>
          <w:szCs w:val="24"/>
        </w:rPr>
        <w:t xml:space="preserve">– </w:t>
      </w:r>
      <w:r w:rsidR="00E7150A">
        <w:rPr>
          <w:rFonts w:eastAsia="Times New Roman"/>
          <w:bCs/>
          <w:szCs w:val="24"/>
        </w:rPr>
        <w:t>deputāts</w:t>
      </w:r>
      <w:r w:rsidR="00E7150A" w:rsidRPr="00524852">
        <w:rPr>
          <w:rFonts w:eastAsia="Times New Roman"/>
          <w:bCs/>
          <w:szCs w:val="24"/>
        </w:rPr>
        <w:t xml:space="preserve"> </w:t>
      </w:r>
      <w:r w:rsidR="00E7150A" w:rsidRPr="00524852">
        <w:t xml:space="preserve">Roberts </w:t>
      </w:r>
      <w:proofErr w:type="spellStart"/>
      <w:r w:rsidR="00E7150A" w:rsidRPr="00524852">
        <w:t>Viziņš</w:t>
      </w:r>
      <w:proofErr w:type="spellEnd"/>
      <w:r w:rsidR="00E7150A" w:rsidRPr="00524852">
        <w:rPr>
          <w:rFonts w:eastAsia="Times New Roman"/>
          <w:bCs/>
          <w:szCs w:val="24"/>
        </w:rPr>
        <w:t>,</w:t>
      </w:r>
      <w:r w:rsidR="00E7150A" w:rsidRPr="00524852">
        <w:rPr>
          <w:rFonts w:eastAsia="Times New Roman"/>
          <w:b/>
          <w:bCs/>
          <w:szCs w:val="24"/>
        </w:rPr>
        <w:t xml:space="preserve"> ATTURAS </w:t>
      </w:r>
      <w:r w:rsidR="00E7150A" w:rsidRPr="00524852">
        <w:rPr>
          <w:rFonts w:eastAsia="Times New Roman"/>
          <w:bCs/>
          <w:szCs w:val="24"/>
        </w:rPr>
        <w:t xml:space="preserve">– </w:t>
      </w:r>
      <w:r w:rsidR="00E7150A">
        <w:rPr>
          <w:rFonts w:eastAsia="Times New Roman"/>
          <w:bCs/>
          <w:szCs w:val="24"/>
        </w:rPr>
        <w:t xml:space="preserve">2 deputāti </w:t>
      </w:r>
      <w:r w:rsidR="00E7150A" w:rsidRPr="00524852">
        <w:rPr>
          <w:rFonts w:eastAsia="Times New Roman"/>
          <w:bCs/>
          <w:szCs w:val="24"/>
        </w:rPr>
        <w:t>(</w:t>
      </w:r>
      <w:r w:rsidR="00E7150A">
        <w:t>Rūdolfs Pelēkais, Jānis Remess</w:t>
      </w:r>
      <w:r w:rsidR="00E7150A" w:rsidRPr="00524852">
        <w:t>)</w:t>
      </w:r>
      <w:r w:rsidR="00E7150A" w:rsidRPr="00524852">
        <w:rPr>
          <w:rFonts w:eastAsia="Times New Roman"/>
          <w:bCs/>
          <w:szCs w:val="24"/>
        </w:rPr>
        <w:t xml:space="preserve">, </w:t>
      </w:r>
      <w:r w:rsidR="00E7150A">
        <w:rPr>
          <w:rFonts w:eastAsia="Times New Roman"/>
          <w:bCs/>
          <w:szCs w:val="24"/>
        </w:rPr>
        <w:t xml:space="preserve">balsojumā nepiedalās deputāts </w:t>
      </w:r>
      <w:r w:rsidR="00E7150A" w:rsidRPr="00524852">
        <w:t xml:space="preserve">Dagnis </w:t>
      </w:r>
      <w:proofErr w:type="spellStart"/>
      <w:r w:rsidR="00E7150A" w:rsidRPr="00524852">
        <w:t>Straubergs</w:t>
      </w:r>
      <w:proofErr w:type="spellEnd"/>
      <w:r w:rsidR="00E7150A">
        <w:t>,</w:t>
      </w:r>
      <w:r w:rsidR="00E7150A" w:rsidRPr="00524852">
        <w:rPr>
          <w:rFonts w:eastAsia="Times New Roman"/>
          <w:bCs/>
          <w:szCs w:val="24"/>
        </w:rPr>
        <w:t xml:space="preserve"> Limbažu novada dome</w:t>
      </w:r>
      <w:r w:rsidR="00E7150A" w:rsidRPr="00524852">
        <w:rPr>
          <w:rFonts w:eastAsia="Times New Roman"/>
          <w:b/>
          <w:bCs/>
          <w:szCs w:val="24"/>
        </w:rPr>
        <w:t xml:space="preserve"> NOLEMJ:</w:t>
      </w:r>
    </w:p>
    <w:p w:rsidR="006918AE" w:rsidRPr="006918AE" w:rsidRDefault="006918AE" w:rsidP="006918AE">
      <w:pPr>
        <w:ind w:firstLine="720"/>
        <w:rPr>
          <w:rFonts w:eastAsia="Times New Roman"/>
          <w:szCs w:val="24"/>
          <w:lang w:eastAsia="lv-LV"/>
        </w:rPr>
      </w:pPr>
    </w:p>
    <w:p w:rsidR="006918AE" w:rsidRPr="006918AE" w:rsidRDefault="006918AE" w:rsidP="006918AE">
      <w:pPr>
        <w:numPr>
          <w:ilvl w:val="0"/>
          <w:numId w:val="36"/>
        </w:numPr>
        <w:ind w:left="357" w:hanging="357"/>
        <w:contextualSpacing/>
        <w:rPr>
          <w:rFonts w:eastAsia="Times New Roman"/>
          <w:szCs w:val="24"/>
          <w:lang w:eastAsia="lv-LV"/>
        </w:rPr>
      </w:pPr>
      <w:r w:rsidRPr="006918AE">
        <w:rPr>
          <w:rFonts w:eastAsia="Times New Roman"/>
          <w:szCs w:val="24"/>
          <w:lang w:eastAsia="lv-LV"/>
        </w:rPr>
        <w:t xml:space="preserve">Iecelt par Salacgrīvas ostas valdes priekšsēdētāja vietnieku Limbažu novada domes deputātu Andi Zaļaiskalnu, </w:t>
      </w:r>
      <w:r w:rsidR="00247A98">
        <w:rPr>
          <w:rFonts w:eastAsia="Times New Roman"/>
          <w:szCs w:val="24"/>
          <w:lang w:eastAsia="lv-LV"/>
        </w:rPr>
        <w:t>(</w:t>
      </w:r>
      <w:bookmarkStart w:id="0" w:name="_GoBack"/>
      <w:bookmarkEnd w:id="0"/>
      <w:r w:rsidRPr="006918AE">
        <w:rPr>
          <w:rFonts w:eastAsia="Times New Roman"/>
          <w:szCs w:val="24"/>
          <w:lang w:eastAsia="lv-LV"/>
        </w:rPr>
        <w:t>personas kods</w:t>
      </w:r>
      <w:r w:rsidR="00247A98">
        <w:rPr>
          <w:rFonts w:eastAsia="Times New Roman"/>
          <w:szCs w:val="24"/>
          <w:lang w:eastAsia="lv-LV"/>
        </w:rPr>
        <w:t>)</w:t>
      </w:r>
      <w:r w:rsidRPr="006918AE">
        <w:rPr>
          <w:rFonts w:eastAsia="Times New Roman"/>
          <w:szCs w:val="24"/>
          <w:lang w:eastAsia="lv-LV"/>
        </w:rPr>
        <w:t>.</w:t>
      </w:r>
    </w:p>
    <w:p w:rsidR="006918AE" w:rsidRPr="006918AE" w:rsidRDefault="006918AE" w:rsidP="006918AE">
      <w:pPr>
        <w:numPr>
          <w:ilvl w:val="0"/>
          <w:numId w:val="36"/>
        </w:numPr>
        <w:ind w:left="357" w:hanging="357"/>
        <w:contextualSpacing/>
        <w:rPr>
          <w:rFonts w:eastAsia="Times New Roman"/>
          <w:szCs w:val="24"/>
          <w:lang w:eastAsia="lv-LV"/>
        </w:rPr>
      </w:pPr>
      <w:r w:rsidRPr="006918AE">
        <w:rPr>
          <w:rFonts w:eastAsia="Times New Roman"/>
          <w:szCs w:val="24"/>
          <w:lang w:eastAsia="lv-LV"/>
        </w:rPr>
        <w:t>Lēmums stājas spēkā tā pieņemšanas brīdī.</w:t>
      </w:r>
    </w:p>
    <w:p w:rsidR="00861B45" w:rsidRDefault="00861B45" w:rsidP="00AE328E">
      <w:pPr>
        <w:rPr>
          <w:szCs w:val="24"/>
        </w:rPr>
      </w:pPr>
    </w:p>
    <w:p w:rsidR="00012325" w:rsidRDefault="00012325" w:rsidP="00AE328E">
      <w:pPr>
        <w:rPr>
          <w:szCs w:val="24"/>
        </w:rPr>
      </w:pPr>
    </w:p>
    <w:p w:rsidR="00F27315" w:rsidRDefault="00AE328E" w:rsidP="00AE328E">
      <w:pPr>
        <w:rPr>
          <w:szCs w:val="24"/>
        </w:rPr>
      </w:pPr>
      <w:r w:rsidRPr="002C38F4">
        <w:rPr>
          <w:szCs w:val="24"/>
        </w:rPr>
        <w:t>Sēdi slēdz plkst.</w:t>
      </w:r>
      <w:r w:rsidR="005F761C">
        <w:rPr>
          <w:szCs w:val="24"/>
        </w:rPr>
        <w:t xml:space="preserve"> </w:t>
      </w:r>
      <w:r w:rsidR="00E7150A">
        <w:rPr>
          <w:szCs w:val="24"/>
        </w:rPr>
        <w:t>16:40</w:t>
      </w:r>
    </w:p>
    <w:p w:rsidR="00E7150A" w:rsidRDefault="00E7150A" w:rsidP="005F761C">
      <w:pPr>
        <w:suppressAutoHyphens/>
        <w:jc w:val="left"/>
        <w:rPr>
          <w:szCs w:val="24"/>
        </w:rPr>
      </w:pPr>
    </w:p>
    <w:p w:rsidR="00E7150A" w:rsidRDefault="00E7150A"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p w:rsidR="00E3415B" w:rsidRPr="002C38F4" w:rsidRDefault="00E3415B" w:rsidP="00D04387">
      <w:pPr>
        <w:tabs>
          <w:tab w:val="left" w:pos="5812"/>
        </w:tabs>
        <w:ind w:left="5812" w:hanging="5812"/>
        <w:rPr>
          <w:szCs w:val="24"/>
        </w:rPr>
      </w:pPr>
    </w:p>
    <w:p w:rsidR="00E3415B" w:rsidRPr="002C38F4" w:rsidRDefault="00E3415B" w:rsidP="00D04387">
      <w:pPr>
        <w:tabs>
          <w:tab w:val="left" w:pos="5812"/>
        </w:tabs>
        <w:ind w:left="5812" w:hanging="5812"/>
        <w:rPr>
          <w:szCs w:val="24"/>
        </w:rPr>
      </w:pPr>
      <w:r w:rsidRPr="002C38F4">
        <w:rPr>
          <w:szCs w:val="24"/>
        </w:rPr>
        <w:tab/>
      </w:r>
    </w:p>
    <w:p w:rsidR="00AE328E" w:rsidRDefault="00AE328E" w:rsidP="00D04387">
      <w:pPr>
        <w:tabs>
          <w:tab w:val="left" w:pos="5812"/>
        </w:tabs>
        <w:ind w:left="5812" w:hanging="5812"/>
        <w:rPr>
          <w:szCs w:val="24"/>
        </w:rPr>
      </w:pPr>
    </w:p>
    <w:p w:rsidR="00664090" w:rsidRDefault="00664090" w:rsidP="00D04387">
      <w:pPr>
        <w:tabs>
          <w:tab w:val="left" w:pos="5812"/>
        </w:tabs>
        <w:ind w:left="5812" w:hanging="5812"/>
        <w:rPr>
          <w:szCs w:val="24"/>
        </w:rPr>
      </w:pPr>
    </w:p>
    <w:p w:rsidR="009473F9" w:rsidRPr="002C38F4" w:rsidRDefault="009473F9" w:rsidP="00000794">
      <w:pPr>
        <w:tabs>
          <w:tab w:val="left" w:pos="5812"/>
        </w:tabs>
        <w:ind w:left="5812" w:hanging="5812"/>
        <w:rPr>
          <w:szCs w:val="24"/>
        </w:rPr>
      </w:pPr>
    </w:p>
    <w:sectPr w:rsidR="009473F9" w:rsidRPr="002C38F4" w:rsidSect="00260632">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FC" w:rsidRDefault="008662FC" w:rsidP="00AE328E">
      <w:r>
        <w:separator/>
      </w:r>
    </w:p>
  </w:endnote>
  <w:endnote w:type="continuationSeparator" w:id="0">
    <w:p w:rsidR="008662FC" w:rsidRDefault="008662FC"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FC" w:rsidRDefault="008662FC" w:rsidP="00AE328E">
      <w:r>
        <w:separator/>
      </w:r>
    </w:p>
  </w:footnote>
  <w:footnote w:type="continuationSeparator" w:id="0">
    <w:p w:rsidR="008662FC" w:rsidRDefault="008662FC"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32" w:rsidRDefault="00134D32">
    <w:pPr>
      <w:pStyle w:val="Galvene"/>
      <w:jc w:val="center"/>
    </w:pPr>
    <w:r>
      <w:fldChar w:fldCharType="begin"/>
    </w:r>
    <w:r>
      <w:instrText xml:space="preserve"> PAGE   \* MERGEFORMAT </w:instrText>
    </w:r>
    <w:r>
      <w:fldChar w:fldCharType="separate"/>
    </w:r>
    <w:r w:rsidR="00247A98">
      <w:rPr>
        <w:noProof/>
      </w:rPr>
      <w:t>3</w:t>
    </w:r>
    <w:r>
      <w:fldChar w:fldCharType="end"/>
    </w:r>
  </w:p>
  <w:p w:rsidR="00134D32" w:rsidRDefault="00134D3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DE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73632"/>
    <w:multiLevelType w:val="hybridMultilevel"/>
    <w:tmpl w:val="2004A984"/>
    <w:lvl w:ilvl="0" w:tplc="D2B27E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A8212A"/>
    <w:multiLevelType w:val="multilevel"/>
    <w:tmpl w:val="B08EDD8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03E37"/>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D97DD8"/>
    <w:multiLevelType w:val="hybridMultilevel"/>
    <w:tmpl w:val="B20CF57A"/>
    <w:lvl w:ilvl="0" w:tplc="FCBE891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61ED8"/>
    <w:multiLevelType w:val="hybridMultilevel"/>
    <w:tmpl w:val="825ED1E0"/>
    <w:lvl w:ilvl="0" w:tplc="2786BA1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254B1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F270CA"/>
    <w:multiLevelType w:val="hybridMultilevel"/>
    <w:tmpl w:val="491AE8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A05806"/>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486D20"/>
    <w:multiLevelType w:val="hybridMultilevel"/>
    <w:tmpl w:val="31448048"/>
    <w:lvl w:ilvl="0" w:tplc="7478A3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117A61"/>
    <w:multiLevelType w:val="hybridMultilevel"/>
    <w:tmpl w:val="8862BD50"/>
    <w:lvl w:ilvl="0" w:tplc="AD8A1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B0126BC"/>
    <w:multiLevelType w:val="hybridMultilevel"/>
    <w:tmpl w:val="8862BD50"/>
    <w:lvl w:ilvl="0" w:tplc="AD8A1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E5A118C"/>
    <w:multiLevelType w:val="hybridMultilevel"/>
    <w:tmpl w:val="A85ED1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AD777F"/>
    <w:multiLevelType w:val="hybridMultilevel"/>
    <w:tmpl w:val="325421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0324"/>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B319B5"/>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544937"/>
    <w:multiLevelType w:val="hybridMultilevel"/>
    <w:tmpl w:val="B3BCD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432472"/>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3D3886"/>
    <w:multiLevelType w:val="hybridMultilevel"/>
    <w:tmpl w:val="D69EE8F8"/>
    <w:lvl w:ilvl="0" w:tplc="13D2BE92">
      <w:start w:val="1"/>
      <w:numFmt w:val="decimal"/>
      <w:lvlText w:val="%1."/>
      <w:lvlJc w:val="left"/>
      <w:pPr>
        <w:tabs>
          <w:tab w:val="num" w:pos="1080"/>
        </w:tabs>
        <w:ind w:left="1080" w:hanging="360"/>
      </w:pPr>
      <w:rPr>
        <w:sz w:val="24"/>
        <w:szCs w:val="24"/>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0" w15:restartNumberingAfterBreak="0">
    <w:nsid w:val="2E7C0310"/>
    <w:multiLevelType w:val="hybridMultilevel"/>
    <w:tmpl w:val="61E2A4B8"/>
    <w:lvl w:ilvl="0" w:tplc="D1B0EA58">
      <w:start w:val="1"/>
      <w:numFmt w:val="decimal"/>
      <w:lvlText w:val="%1."/>
      <w:lvlJc w:val="left"/>
      <w:pPr>
        <w:ind w:left="644"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2F6C88"/>
    <w:multiLevelType w:val="hybridMultilevel"/>
    <w:tmpl w:val="D68A2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1163A8"/>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D32F45"/>
    <w:multiLevelType w:val="hybridMultilevel"/>
    <w:tmpl w:val="491AE8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151762"/>
    <w:multiLevelType w:val="hybridMultilevel"/>
    <w:tmpl w:val="92204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1C3C1D"/>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1D52CF"/>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752F87"/>
    <w:multiLevelType w:val="hybridMultilevel"/>
    <w:tmpl w:val="242876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217423"/>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DA3BA5"/>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62981D44"/>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A51050"/>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67DF25F2"/>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B07E8D"/>
    <w:multiLevelType w:val="hybridMultilevel"/>
    <w:tmpl w:val="7360C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E0186C"/>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445B85"/>
    <w:multiLevelType w:val="hybridMultilevel"/>
    <w:tmpl w:val="9D203C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0"/>
  </w:num>
  <w:num w:numId="2">
    <w:abstractNumId w:val="31"/>
  </w:num>
  <w:num w:numId="3">
    <w:abstractNumId w:val="35"/>
  </w:num>
  <w:num w:numId="4">
    <w:abstractNumId w:val="29"/>
  </w:num>
  <w:num w:numId="5">
    <w:abstractNumId w:val="21"/>
  </w:num>
  <w:num w:numId="6">
    <w:abstractNumId w:val="33"/>
  </w:num>
  <w:num w:numId="7">
    <w:abstractNumId w:val="1"/>
  </w:num>
  <w:num w:numId="8">
    <w:abstractNumId w:val="6"/>
  </w:num>
  <w:num w:numId="9">
    <w:abstractNumId w:val="16"/>
  </w:num>
  <w:num w:numId="10">
    <w:abstractNumId w:val="32"/>
  </w:num>
  <w:num w:numId="11">
    <w:abstractNumId w:val="26"/>
  </w:num>
  <w:num w:numId="12">
    <w:abstractNumId w:val="9"/>
  </w:num>
  <w:num w:numId="13">
    <w:abstractNumId w:val="25"/>
  </w:num>
  <w:num w:numId="14">
    <w:abstractNumId w:val="28"/>
  </w:num>
  <w:num w:numId="15">
    <w:abstractNumId w:val="22"/>
  </w:num>
  <w:num w:numId="16">
    <w:abstractNumId w:val="14"/>
  </w:num>
  <w:num w:numId="17">
    <w:abstractNumId w:val="4"/>
  </w:num>
  <w:num w:numId="18">
    <w:abstractNumId w:val="17"/>
  </w:num>
  <w:num w:numId="19">
    <w:abstractNumId w:val="30"/>
  </w:num>
  <w:num w:numId="20">
    <w:abstractNumId w:val="0"/>
  </w:num>
  <w:num w:numId="21">
    <w:abstractNumId w:val="7"/>
  </w:num>
  <w:num w:numId="22">
    <w:abstractNumId w:val="10"/>
  </w:num>
  <w:num w:numId="23">
    <w:abstractNumId w:val="27"/>
  </w:num>
  <w:num w:numId="24">
    <w:abstractNumId w:val="15"/>
  </w:num>
  <w:num w:numId="25">
    <w:abstractNumId w:val="18"/>
  </w:num>
  <w:num w:numId="26">
    <w:abstractNumId w:val="34"/>
  </w:num>
  <w:num w:numId="27">
    <w:abstractNumId w:val="13"/>
  </w:num>
  <w:num w:numId="28">
    <w:abstractNumId w:val="5"/>
  </w:num>
  <w:num w:numId="29">
    <w:abstractNumId w:val="3"/>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num>
  <w:num w:numId="34">
    <w:abstractNumId w:val="8"/>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12325"/>
    <w:rsid w:val="00043096"/>
    <w:rsid w:val="00056AA2"/>
    <w:rsid w:val="00064A9D"/>
    <w:rsid w:val="00065CD5"/>
    <w:rsid w:val="000A041D"/>
    <w:rsid w:val="000A38F5"/>
    <w:rsid w:val="000B7535"/>
    <w:rsid w:val="000C16FF"/>
    <w:rsid w:val="000D12C3"/>
    <w:rsid w:val="000E3F1A"/>
    <w:rsid w:val="000E7167"/>
    <w:rsid w:val="000F4C7B"/>
    <w:rsid w:val="000F631D"/>
    <w:rsid w:val="00110434"/>
    <w:rsid w:val="00113894"/>
    <w:rsid w:val="00120D07"/>
    <w:rsid w:val="0013269A"/>
    <w:rsid w:val="00134D32"/>
    <w:rsid w:val="00143DF5"/>
    <w:rsid w:val="00156CF8"/>
    <w:rsid w:val="00161362"/>
    <w:rsid w:val="001666F2"/>
    <w:rsid w:val="00166B86"/>
    <w:rsid w:val="00167763"/>
    <w:rsid w:val="00170542"/>
    <w:rsid w:val="00172DFF"/>
    <w:rsid w:val="00185C65"/>
    <w:rsid w:val="0018697B"/>
    <w:rsid w:val="0019004E"/>
    <w:rsid w:val="001A08D0"/>
    <w:rsid w:val="001D176B"/>
    <w:rsid w:val="001E5C5C"/>
    <w:rsid w:val="001F4439"/>
    <w:rsid w:val="00200C55"/>
    <w:rsid w:val="00203ABC"/>
    <w:rsid w:val="00204B96"/>
    <w:rsid w:val="00207924"/>
    <w:rsid w:val="002121DA"/>
    <w:rsid w:val="00247A98"/>
    <w:rsid w:val="00260632"/>
    <w:rsid w:val="00271E74"/>
    <w:rsid w:val="00280AFC"/>
    <w:rsid w:val="00283D3B"/>
    <w:rsid w:val="0028528B"/>
    <w:rsid w:val="00286280"/>
    <w:rsid w:val="002950BC"/>
    <w:rsid w:val="002A560A"/>
    <w:rsid w:val="002C38F4"/>
    <w:rsid w:val="002C4BE3"/>
    <w:rsid w:val="002D4C7A"/>
    <w:rsid w:val="003021A9"/>
    <w:rsid w:val="0030294E"/>
    <w:rsid w:val="003065B4"/>
    <w:rsid w:val="00311F05"/>
    <w:rsid w:val="0032159F"/>
    <w:rsid w:val="0032322B"/>
    <w:rsid w:val="00331358"/>
    <w:rsid w:val="00336B81"/>
    <w:rsid w:val="0034249A"/>
    <w:rsid w:val="003427F9"/>
    <w:rsid w:val="00351C7E"/>
    <w:rsid w:val="00361559"/>
    <w:rsid w:val="00364704"/>
    <w:rsid w:val="003655C7"/>
    <w:rsid w:val="00366CCB"/>
    <w:rsid w:val="0038559F"/>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C6C59"/>
    <w:rsid w:val="004E7CCF"/>
    <w:rsid w:val="00500BDE"/>
    <w:rsid w:val="00524852"/>
    <w:rsid w:val="005338FE"/>
    <w:rsid w:val="005367F1"/>
    <w:rsid w:val="0054029B"/>
    <w:rsid w:val="00551EBF"/>
    <w:rsid w:val="005531BC"/>
    <w:rsid w:val="0055553B"/>
    <w:rsid w:val="00567CD1"/>
    <w:rsid w:val="00570F9B"/>
    <w:rsid w:val="00576A5E"/>
    <w:rsid w:val="005A3F83"/>
    <w:rsid w:val="005C1314"/>
    <w:rsid w:val="005F761C"/>
    <w:rsid w:val="006027EA"/>
    <w:rsid w:val="00613B7F"/>
    <w:rsid w:val="0064273E"/>
    <w:rsid w:val="00664090"/>
    <w:rsid w:val="00670A60"/>
    <w:rsid w:val="00681574"/>
    <w:rsid w:val="0069160A"/>
    <w:rsid w:val="006918AE"/>
    <w:rsid w:val="0069617D"/>
    <w:rsid w:val="006A76CE"/>
    <w:rsid w:val="006B5D16"/>
    <w:rsid w:val="006E1D45"/>
    <w:rsid w:val="006F2CE4"/>
    <w:rsid w:val="00701824"/>
    <w:rsid w:val="00704276"/>
    <w:rsid w:val="0070684F"/>
    <w:rsid w:val="007105F5"/>
    <w:rsid w:val="0072076F"/>
    <w:rsid w:val="00730C7E"/>
    <w:rsid w:val="00741A84"/>
    <w:rsid w:val="00744FCE"/>
    <w:rsid w:val="007624B6"/>
    <w:rsid w:val="00771E81"/>
    <w:rsid w:val="00780690"/>
    <w:rsid w:val="007816BF"/>
    <w:rsid w:val="007844A7"/>
    <w:rsid w:val="00791C23"/>
    <w:rsid w:val="00792F8D"/>
    <w:rsid w:val="00797303"/>
    <w:rsid w:val="007A7DE8"/>
    <w:rsid w:val="007C76A1"/>
    <w:rsid w:val="00802369"/>
    <w:rsid w:val="00803248"/>
    <w:rsid w:val="00803980"/>
    <w:rsid w:val="008055DC"/>
    <w:rsid w:val="008219F8"/>
    <w:rsid w:val="0082310C"/>
    <w:rsid w:val="0085777C"/>
    <w:rsid w:val="00861B45"/>
    <w:rsid w:val="008662FC"/>
    <w:rsid w:val="00873899"/>
    <w:rsid w:val="00883485"/>
    <w:rsid w:val="008A46CB"/>
    <w:rsid w:val="008B2774"/>
    <w:rsid w:val="008B296B"/>
    <w:rsid w:val="008D2263"/>
    <w:rsid w:val="008D64C9"/>
    <w:rsid w:val="008E4610"/>
    <w:rsid w:val="008E61B0"/>
    <w:rsid w:val="008F66B0"/>
    <w:rsid w:val="00901ABE"/>
    <w:rsid w:val="00916D56"/>
    <w:rsid w:val="009473F9"/>
    <w:rsid w:val="00965E7E"/>
    <w:rsid w:val="00966C9B"/>
    <w:rsid w:val="009724EC"/>
    <w:rsid w:val="009733FC"/>
    <w:rsid w:val="009A2F15"/>
    <w:rsid w:val="009A76DA"/>
    <w:rsid w:val="009B3889"/>
    <w:rsid w:val="009C0896"/>
    <w:rsid w:val="009D52C9"/>
    <w:rsid w:val="009E13FE"/>
    <w:rsid w:val="009E57E3"/>
    <w:rsid w:val="00A012E6"/>
    <w:rsid w:val="00A052CB"/>
    <w:rsid w:val="00A16944"/>
    <w:rsid w:val="00A23689"/>
    <w:rsid w:val="00A3529F"/>
    <w:rsid w:val="00A446E6"/>
    <w:rsid w:val="00A45DA2"/>
    <w:rsid w:val="00A62518"/>
    <w:rsid w:val="00A64928"/>
    <w:rsid w:val="00A77CBD"/>
    <w:rsid w:val="00A853CC"/>
    <w:rsid w:val="00A908A5"/>
    <w:rsid w:val="00A96669"/>
    <w:rsid w:val="00AA5C4D"/>
    <w:rsid w:val="00AB2FF7"/>
    <w:rsid w:val="00AC24E5"/>
    <w:rsid w:val="00AD3518"/>
    <w:rsid w:val="00AE328E"/>
    <w:rsid w:val="00AE6F18"/>
    <w:rsid w:val="00AF65AE"/>
    <w:rsid w:val="00B07FA0"/>
    <w:rsid w:val="00B23B3F"/>
    <w:rsid w:val="00B36501"/>
    <w:rsid w:val="00B64124"/>
    <w:rsid w:val="00B672E0"/>
    <w:rsid w:val="00B751C0"/>
    <w:rsid w:val="00B83309"/>
    <w:rsid w:val="00BA06FA"/>
    <w:rsid w:val="00BA6BBC"/>
    <w:rsid w:val="00BB3631"/>
    <w:rsid w:val="00BC1CE0"/>
    <w:rsid w:val="00BC5F77"/>
    <w:rsid w:val="00C10E3A"/>
    <w:rsid w:val="00C21FB6"/>
    <w:rsid w:val="00C25D1C"/>
    <w:rsid w:val="00C2693A"/>
    <w:rsid w:val="00C32950"/>
    <w:rsid w:val="00C400CB"/>
    <w:rsid w:val="00C4601B"/>
    <w:rsid w:val="00C61652"/>
    <w:rsid w:val="00C7390E"/>
    <w:rsid w:val="00C7572E"/>
    <w:rsid w:val="00CF4AA1"/>
    <w:rsid w:val="00D02E5B"/>
    <w:rsid w:val="00D04387"/>
    <w:rsid w:val="00D1312F"/>
    <w:rsid w:val="00D132CF"/>
    <w:rsid w:val="00D30F7A"/>
    <w:rsid w:val="00D368F3"/>
    <w:rsid w:val="00D447B4"/>
    <w:rsid w:val="00D52DEC"/>
    <w:rsid w:val="00D82A31"/>
    <w:rsid w:val="00D83FF6"/>
    <w:rsid w:val="00D93B6E"/>
    <w:rsid w:val="00DB311B"/>
    <w:rsid w:val="00DC6C2A"/>
    <w:rsid w:val="00DE4E1C"/>
    <w:rsid w:val="00DE551C"/>
    <w:rsid w:val="00E024F6"/>
    <w:rsid w:val="00E3415B"/>
    <w:rsid w:val="00E3443E"/>
    <w:rsid w:val="00E36EB9"/>
    <w:rsid w:val="00E46ACC"/>
    <w:rsid w:val="00E54FB8"/>
    <w:rsid w:val="00E7150A"/>
    <w:rsid w:val="00E770B4"/>
    <w:rsid w:val="00E808B0"/>
    <w:rsid w:val="00E84239"/>
    <w:rsid w:val="00E85879"/>
    <w:rsid w:val="00EA7B12"/>
    <w:rsid w:val="00EB1DEB"/>
    <w:rsid w:val="00ED6A3D"/>
    <w:rsid w:val="00EE2708"/>
    <w:rsid w:val="00EF0F64"/>
    <w:rsid w:val="00F01EE5"/>
    <w:rsid w:val="00F021DD"/>
    <w:rsid w:val="00F07352"/>
    <w:rsid w:val="00F130F5"/>
    <w:rsid w:val="00F14D53"/>
    <w:rsid w:val="00F1622E"/>
    <w:rsid w:val="00F21CE3"/>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dahecZn1fJo?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9F0A3-8539-4AF0-B3F3-ACA7DDB5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4</Pages>
  <Words>7226</Words>
  <Characters>4120</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11324</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58</cp:revision>
  <cp:lastPrinted>2017-06-15T10:50:00Z</cp:lastPrinted>
  <dcterms:created xsi:type="dcterms:W3CDTF">2025-06-27T10:31:00Z</dcterms:created>
  <dcterms:modified xsi:type="dcterms:W3CDTF">2025-09-05T12:13:00Z</dcterms:modified>
</cp:coreProperties>
</file>