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E9AB6D7"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 xml:space="preserve">novada </w:t>
      </w:r>
      <w:r w:rsidR="00127141">
        <w:rPr>
          <w:rFonts w:ascii="Times New Roman" w:hAnsi="Times New Roman" w:cs="Times New Roman"/>
          <w:sz w:val="24"/>
          <w:szCs w:val="24"/>
        </w:rPr>
        <w:t>bāriņtiesa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C014CB">
        <w:rPr>
          <w:rFonts w:ascii="Times New Roman" w:hAnsi="Times New Roman" w:cs="Times New Roman"/>
          <w:color w:val="000000" w:themeColor="text1"/>
          <w:sz w:val="24"/>
          <w:szCs w:val="24"/>
          <w:lang w:eastAsia="ko-KR"/>
        </w:rPr>
        <w:t>Aprīkojums Limbažu novada bāriņtiesas sēžu attālinātai norisei</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7756E436" w:rsidR="008E17F6" w:rsidRPr="008E17F6" w:rsidRDefault="00C014CB" w:rsidP="008E17F6">
      <w:pPr>
        <w:pStyle w:val="Sarakstarindkopa"/>
        <w:numPr>
          <w:ilvl w:val="1"/>
          <w:numId w:val="4"/>
        </w:numPr>
        <w:tabs>
          <w:tab w:val="left" w:pos="5868"/>
        </w:tabs>
        <w:jc w:val="both"/>
        <w:rPr>
          <w:iCs/>
        </w:rPr>
      </w:pPr>
      <w:r>
        <w:rPr>
          <w:iCs/>
        </w:rPr>
        <w:t xml:space="preserve"> </w:t>
      </w:r>
      <w:r w:rsidR="008E17F6" w:rsidRPr="008E17F6">
        <w:rPr>
          <w:iCs/>
        </w:rPr>
        <w:t>Līguma izpildes termiņš</w:t>
      </w:r>
      <w:r w:rsidR="00B06288">
        <w:rPr>
          <w:iCs/>
        </w:rPr>
        <w:t xml:space="preserve"> – </w:t>
      </w:r>
      <w:r w:rsidR="00FA10D2">
        <w:rPr>
          <w:iCs/>
        </w:rPr>
        <w:t>30</w:t>
      </w:r>
      <w:r w:rsidR="002252CF">
        <w:rPr>
          <w:iCs/>
        </w:rPr>
        <w:t xml:space="preserve"> (trīsdesmit)</w:t>
      </w:r>
      <w:r w:rsidR="00FA10D2">
        <w:rPr>
          <w:iCs/>
        </w:rPr>
        <w:t xml:space="preserve"> dien</w:t>
      </w:r>
      <w:r w:rsidR="002252CF">
        <w:rPr>
          <w:iCs/>
        </w:rPr>
        <w:t>u laikā</w:t>
      </w:r>
      <w:r w:rsidR="00FA10D2">
        <w:rPr>
          <w:iCs/>
        </w:rPr>
        <w:t xml:space="preserve"> </w:t>
      </w:r>
      <w:r w:rsidR="00D358DD">
        <w:rPr>
          <w:iCs/>
        </w:rPr>
        <w:t>no iepirkuma līguma noslēgšanas dienas</w:t>
      </w:r>
      <w:r w:rsidR="00FA10D2">
        <w:rPr>
          <w:iCs/>
        </w:rPr>
        <w:t>.</w:t>
      </w:r>
      <w:r w:rsidR="00D358DD">
        <w:rPr>
          <w:iCs/>
        </w:rPr>
        <w:t xml:space="preserve"> </w:t>
      </w:r>
    </w:p>
    <w:p w14:paraId="33200BA9" w14:textId="3B116AD3" w:rsidR="008E17F6" w:rsidRPr="008E17F6" w:rsidRDefault="00C014CB" w:rsidP="008E17F6">
      <w:pPr>
        <w:pStyle w:val="Sarakstarindkopa"/>
        <w:numPr>
          <w:ilvl w:val="1"/>
          <w:numId w:val="4"/>
        </w:numPr>
        <w:tabs>
          <w:tab w:val="left" w:pos="5868"/>
        </w:tabs>
        <w:jc w:val="both"/>
        <w:rPr>
          <w:iCs/>
        </w:rPr>
      </w:pPr>
      <w:r>
        <w:t xml:space="preserve"> </w:t>
      </w:r>
      <w:r w:rsidR="00D912BD">
        <w:t>Piegādes</w:t>
      </w:r>
      <w:r w:rsidR="008E17F6" w:rsidRPr="008E17F6">
        <w:t xml:space="preserve"> vieta </w:t>
      </w:r>
      <w:r w:rsidR="00D358DD">
        <w:t>Vecā</w:t>
      </w:r>
      <w:r w:rsidR="00AE0D9C">
        <w:t>s</w:t>
      </w:r>
      <w:r w:rsidR="00D358DD">
        <w:t xml:space="preserve"> </w:t>
      </w:r>
      <w:proofErr w:type="spellStart"/>
      <w:r w:rsidR="00D358DD">
        <w:t>Sārmes</w:t>
      </w:r>
      <w:proofErr w:type="spellEnd"/>
      <w:r w:rsidR="00D912BD">
        <w:t xml:space="preserve"> iela </w:t>
      </w:r>
      <w:r w:rsidR="00D358DD">
        <w:t>10</w:t>
      </w:r>
      <w:r w:rsidR="00363763">
        <w:t>, Limbažos,</w:t>
      </w:r>
      <w:r w:rsidR="008E17F6" w:rsidRPr="008E17F6">
        <w:rPr>
          <w:shd w:val="clear" w:color="auto" w:fill="FFFFFF"/>
        </w:rPr>
        <w:t xml:space="preserve"> LV-4001</w:t>
      </w:r>
      <w:r w:rsidR="008E17F6" w:rsidRPr="008E17F6">
        <w:t>.</w:t>
      </w:r>
    </w:p>
    <w:p w14:paraId="27AB7E31" w14:textId="74AAFDE0" w:rsidR="008E17F6" w:rsidRPr="00F75E22" w:rsidRDefault="00C014CB" w:rsidP="00F75E22">
      <w:pPr>
        <w:pStyle w:val="Sarakstarindkopa"/>
        <w:numPr>
          <w:ilvl w:val="1"/>
          <w:numId w:val="4"/>
        </w:numPr>
        <w:tabs>
          <w:tab w:val="left" w:pos="5868"/>
        </w:tabs>
        <w:jc w:val="both"/>
        <w:rPr>
          <w:iCs/>
        </w:rPr>
      </w:pPr>
      <w:r>
        <w:t xml:space="preserve"> </w:t>
      </w:r>
      <w:r w:rsidR="008E17F6" w:rsidRPr="008E17F6">
        <w:t>Līguma apmaksa:</w:t>
      </w:r>
      <w:r w:rsidR="00F75E22">
        <w:t xml:space="preserve"> iepirkuma līguma apmaksa tiek veikta </w:t>
      </w:r>
      <w:r w:rsidR="008E17F6" w:rsidRPr="00F75E22">
        <w:rPr>
          <w:bCs/>
        </w:rPr>
        <w:t>1</w:t>
      </w:r>
      <w:r>
        <w:rPr>
          <w:bCs/>
        </w:rPr>
        <w:t>5</w:t>
      </w:r>
      <w:r w:rsidR="008E17F6" w:rsidRPr="00F75E22">
        <w:rPr>
          <w:bCs/>
        </w:rPr>
        <w:t xml:space="preserve"> (</w:t>
      </w:r>
      <w:r>
        <w:rPr>
          <w:bCs/>
        </w:rPr>
        <w:t>piecpads</w:t>
      </w:r>
      <w:r w:rsidR="008E17F6" w:rsidRPr="00F75E22">
        <w:rPr>
          <w:bCs/>
        </w:rPr>
        <w:t>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D912BD" w14:paraId="20E686C0" w14:textId="77777777" w:rsidTr="000C3369">
        <w:tc>
          <w:tcPr>
            <w:tcW w:w="4812" w:type="dxa"/>
          </w:tcPr>
          <w:p w14:paraId="07368898" w14:textId="2E1726BA" w:rsidR="00D912BD" w:rsidRPr="00B06288" w:rsidRDefault="00D912BD" w:rsidP="008E17F6">
            <w:pPr>
              <w:pStyle w:val="Sarakstarindkopa"/>
              <w:tabs>
                <w:tab w:val="left" w:pos="5868"/>
              </w:tabs>
              <w:ind w:left="0"/>
              <w:jc w:val="both"/>
              <w:rPr>
                <w:bCs/>
                <w:iCs/>
              </w:rPr>
            </w:pPr>
            <w:r>
              <w:rPr>
                <w:bCs/>
                <w:iCs/>
              </w:rPr>
              <w:t>Tehniskais piedāvājums</w:t>
            </w:r>
          </w:p>
        </w:tc>
        <w:tc>
          <w:tcPr>
            <w:tcW w:w="4439" w:type="dxa"/>
          </w:tcPr>
          <w:p w14:paraId="5222ECE2" w14:textId="2131CB84" w:rsidR="00D912BD" w:rsidRDefault="00D912BD" w:rsidP="008E17F6">
            <w:pPr>
              <w:pStyle w:val="Sarakstarindkopa"/>
              <w:tabs>
                <w:tab w:val="left" w:pos="5868"/>
              </w:tabs>
              <w:ind w:left="0"/>
              <w:jc w:val="both"/>
              <w:rPr>
                <w:b/>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08BB69D1"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r w:rsidR="00D358DD">
              <w:rPr>
                <w:bCs/>
                <w:iCs/>
              </w:rPr>
              <w:t xml:space="preserve"> </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6AAAC28"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0E61B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3D0641">
        <w:rPr>
          <w:rFonts w:ascii="Times New Roman" w:hAnsi="Times New Roman" w:cs="Times New Roman"/>
          <w:b/>
          <w:bCs/>
          <w:sz w:val="24"/>
          <w:szCs w:val="24"/>
        </w:rPr>
        <w:t>10</w:t>
      </w:r>
      <w:r w:rsidRPr="008E17F6">
        <w:rPr>
          <w:rFonts w:ascii="Times New Roman" w:hAnsi="Times New Roman" w:cs="Times New Roman"/>
          <w:b/>
          <w:bCs/>
          <w:sz w:val="24"/>
          <w:szCs w:val="24"/>
        </w:rPr>
        <w:t xml:space="preserve">. </w:t>
      </w:r>
      <w:r w:rsidR="006F79CA">
        <w:rPr>
          <w:rFonts w:ascii="Times New Roman" w:hAnsi="Times New Roman" w:cs="Times New Roman"/>
          <w:b/>
          <w:bCs/>
          <w:sz w:val="24"/>
          <w:szCs w:val="24"/>
        </w:rPr>
        <w:t>oktobra</w:t>
      </w:r>
      <w:r w:rsidRPr="008E17F6">
        <w:rPr>
          <w:rFonts w:ascii="Times New Roman" w:hAnsi="Times New Roman" w:cs="Times New Roman"/>
          <w:b/>
          <w:bCs/>
          <w:sz w:val="24"/>
          <w:szCs w:val="24"/>
        </w:rPr>
        <w:t xml:space="preserve"> pulksten 1</w:t>
      </w:r>
      <w:r w:rsidR="003D6BEF">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BD3D94" w:rsidRDefault="008E17F6" w:rsidP="00364E0A">
      <w:pPr>
        <w:tabs>
          <w:tab w:val="num" w:pos="540"/>
        </w:tabs>
        <w:spacing w:after="0"/>
        <w:jc w:val="both"/>
        <w:rPr>
          <w:rFonts w:ascii="Times New Roman" w:hAnsi="Times New Roman" w:cs="Times New Roman"/>
          <w:sz w:val="24"/>
          <w:szCs w:val="24"/>
        </w:rPr>
      </w:pPr>
      <w:r w:rsidRPr="00BD3D94">
        <w:rPr>
          <w:rFonts w:ascii="Times New Roman" w:hAnsi="Times New Roman" w:cs="Times New Roman"/>
          <w:sz w:val="24"/>
          <w:szCs w:val="24"/>
        </w:rPr>
        <w:t>Piedāvājumi var tikt iesniegti:</w:t>
      </w:r>
    </w:p>
    <w:p w14:paraId="1FDC7975" w14:textId="04474156" w:rsidR="008E17F6" w:rsidRPr="00BD3D94" w:rsidRDefault="008E17F6" w:rsidP="008E17F6">
      <w:pPr>
        <w:numPr>
          <w:ilvl w:val="1"/>
          <w:numId w:val="4"/>
        </w:numPr>
        <w:spacing w:after="0" w:line="240" w:lineRule="auto"/>
        <w:jc w:val="both"/>
        <w:rPr>
          <w:rFonts w:ascii="Times New Roman" w:hAnsi="Times New Roman" w:cs="Times New Roman"/>
          <w:sz w:val="24"/>
          <w:szCs w:val="24"/>
        </w:rPr>
      </w:pPr>
      <w:r w:rsidRPr="00BD3D94">
        <w:rPr>
          <w:rFonts w:ascii="Times New Roman" w:hAnsi="Times New Roman" w:cs="Times New Roman"/>
          <w:sz w:val="24"/>
          <w:szCs w:val="24"/>
        </w:rPr>
        <w:t xml:space="preserve">iesniedzot personīgi, slēgtā vēstulē </w:t>
      </w:r>
      <w:r w:rsidR="002252CF">
        <w:rPr>
          <w:rFonts w:ascii="Times New Roman" w:hAnsi="Times New Roman" w:cs="Times New Roman"/>
          <w:sz w:val="24"/>
          <w:szCs w:val="24"/>
        </w:rPr>
        <w:t xml:space="preserve">Limbažu novada bāriņtiesā </w:t>
      </w:r>
      <w:r w:rsidR="000E61B2">
        <w:rPr>
          <w:rFonts w:ascii="Times New Roman" w:hAnsi="Times New Roman" w:cs="Times New Roman"/>
          <w:sz w:val="24"/>
          <w:szCs w:val="24"/>
          <w:shd w:val="clear" w:color="auto" w:fill="FFFFFF"/>
        </w:rPr>
        <w:t xml:space="preserve">Vecā </w:t>
      </w:r>
      <w:proofErr w:type="spellStart"/>
      <w:r w:rsidR="000E61B2">
        <w:rPr>
          <w:rFonts w:ascii="Times New Roman" w:hAnsi="Times New Roman" w:cs="Times New Roman"/>
          <w:sz w:val="24"/>
          <w:szCs w:val="24"/>
          <w:shd w:val="clear" w:color="auto" w:fill="FFFFFF"/>
        </w:rPr>
        <w:t>Sārmes</w:t>
      </w:r>
      <w:proofErr w:type="spellEnd"/>
      <w:r w:rsidRPr="00BD3D94">
        <w:rPr>
          <w:rFonts w:ascii="Times New Roman" w:hAnsi="Times New Roman" w:cs="Times New Roman"/>
          <w:sz w:val="24"/>
          <w:szCs w:val="24"/>
          <w:shd w:val="clear" w:color="auto" w:fill="FFFFFF"/>
        </w:rPr>
        <w:t xml:space="preserve"> iela</w:t>
      </w:r>
      <w:r w:rsidR="003C1252" w:rsidRPr="00BD3D94">
        <w:rPr>
          <w:rFonts w:ascii="Times New Roman" w:hAnsi="Times New Roman" w:cs="Times New Roman"/>
          <w:sz w:val="24"/>
          <w:szCs w:val="24"/>
          <w:shd w:val="clear" w:color="auto" w:fill="FFFFFF"/>
        </w:rPr>
        <w:t xml:space="preserve"> </w:t>
      </w:r>
      <w:r w:rsidR="000E61B2">
        <w:rPr>
          <w:rFonts w:ascii="Times New Roman" w:hAnsi="Times New Roman" w:cs="Times New Roman"/>
          <w:sz w:val="24"/>
          <w:szCs w:val="24"/>
          <w:shd w:val="clear" w:color="auto" w:fill="FFFFFF"/>
        </w:rPr>
        <w:t>10</w:t>
      </w:r>
      <w:r w:rsidRPr="00BD3D94">
        <w:rPr>
          <w:rFonts w:ascii="Times New Roman" w:hAnsi="Times New Roman" w:cs="Times New Roman"/>
          <w:sz w:val="24"/>
          <w:szCs w:val="24"/>
          <w:shd w:val="clear" w:color="auto" w:fill="FFFFFF"/>
        </w:rPr>
        <w:t>, Limbaži, Limbažu novads, Latvija LV-4001</w:t>
      </w:r>
      <w:r w:rsidRPr="00BD3D94">
        <w:rPr>
          <w:rFonts w:ascii="Times New Roman" w:hAnsi="Times New Roman" w:cs="Times New Roman"/>
          <w:sz w:val="24"/>
          <w:szCs w:val="24"/>
        </w:rPr>
        <w:t>;</w:t>
      </w:r>
    </w:p>
    <w:p w14:paraId="682C38B2" w14:textId="17C83C14" w:rsidR="008E17F6" w:rsidRPr="00BD3D94" w:rsidRDefault="008E17F6" w:rsidP="008E17F6">
      <w:pPr>
        <w:numPr>
          <w:ilvl w:val="1"/>
          <w:numId w:val="4"/>
        </w:numPr>
        <w:spacing w:after="0" w:line="240" w:lineRule="auto"/>
        <w:jc w:val="both"/>
        <w:rPr>
          <w:rFonts w:ascii="Times New Roman" w:hAnsi="Times New Roman" w:cs="Times New Roman"/>
          <w:sz w:val="24"/>
          <w:szCs w:val="24"/>
        </w:rPr>
      </w:pPr>
      <w:r w:rsidRPr="00BD3D94">
        <w:rPr>
          <w:rFonts w:ascii="Times New Roman" w:hAnsi="Times New Roman" w:cs="Times New Roman"/>
          <w:sz w:val="24"/>
          <w:szCs w:val="24"/>
        </w:rPr>
        <w:t>nosūtot pa pastu vai nogādājot ar kurjeru, adresējot</w:t>
      </w:r>
      <w:r w:rsidR="00363763" w:rsidRPr="00BD3D94">
        <w:rPr>
          <w:rFonts w:ascii="Times New Roman" w:hAnsi="Times New Roman" w:cs="Times New Roman"/>
          <w:sz w:val="24"/>
          <w:szCs w:val="24"/>
        </w:rPr>
        <w:t xml:space="preserve"> Limbažu novada </w:t>
      </w:r>
      <w:r w:rsidR="003C1252" w:rsidRPr="00BD3D94">
        <w:rPr>
          <w:rFonts w:ascii="Times New Roman" w:hAnsi="Times New Roman" w:cs="Times New Roman"/>
          <w:sz w:val="24"/>
          <w:szCs w:val="24"/>
        </w:rPr>
        <w:t>bāriņtiesai</w:t>
      </w:r>
      <w:r w:rsidR="00F75E22" w:rsidRPr="00BD3D94">
        <w:rPr>
          <w:rFonts w:ascii="Times New Roman" w:hAnsi="Times New Roman" w:cs="Times New Roman"/>
          <w:sz w:val="24"/>
          <w:szCs w:val="24"/>
        </w:rPr>
        <w:t>,</w:t>
      </w:r>
      <w:r w:rsidRPr="00BD3D94">
        <w:rPr>
          <w:rFonts w:ascii="Times New Roman" w:hAnsi="Times New Roman" w:cs="Times New Roman"/>
          <w:sz w:val="24"/>
          <w:szCs w:val="24"/>
          <w:shd w:val="clear" w:color="auto" w:fill="FFFFFF"/>
        </w:rPr>
        <w:t xml:space="preserve"> </w:t>
      </w:r>
      <w:r w:rsidR="000E61B2">
        <w:rPr>
          <w:rFonts w:ascii="Times New Roman" w:hAnsi="Times New Roman" w:cs="Times New Roman"/>
          <w:sz w:val="24"/>
          <w:szCs w:val="24"/>
          <w:shd w:val="clear" w:color="auto" w:fill="FFFFFF"/>
        </w:rPr>
        <w:t xml:space="preserve">Vecā </w:t>
      </w:r>
      <w:proofErr w:type="spellStart"/>
      <w:r w:rsidR="000E61B2">
        <w:rPr>
          <w:rFonts w:ascii="Times New Roman" w:hAnsi="Times New Roman" w:cs="Times New Roman"/>
          <w:sz w:val="24"/>
          <w:szCs w:val="24"/>
          <w:shd w:val="clear" w:color="auto" w:fill="FFFFFF"/>
        </w:rPr>
        <w:t>Sārmes</w:t>
      </w:r>
      <w:proofErr w:type="spellEnd"/>
      <w:r w:rsidR="003C1252" w:rsidRPr="00BD3D94">
        <w:rPr>
          <w:rFonts w:ascii="Times New Roman" w:hAnsi="Times New Roman" w:cs="Times New Roman"/>
          <w:sz w:val="24"/>
          <w:szCs w:val="24"/>
          <w:shd w:val="clear" w:color="auto" w:fill="FFFFFF"/>
        </w:rPr>
        <w:t xml:space="preserve"> iela </w:t>
      </w:r>
      <w:r w:rsidR="000E61B2">
        <w:rPr>
          <w:rFonts w:ascii="Times New Roman" w:hAnsi="Times New Roman" w:cs="Times New Roman"/>
          <w:sz w:val="24"/>
          <w:szCs w:val="24"/>
          <w:shd w:val="clear" w:color="auto" w:fill="FFFFFF"/>
        </w:rPr>
        <w:t>10</w:t>
      </w:r>
      <w:r w:rsidR="003C1252" w:rsidRPr="00BD3D94">
        <w:rPr>
          <w:rFonts w:ascii="Times New Roman" w:hAnsi="Times New Roman" w:cs="Times New Roman"/>
          <w:sz w:val="24"/>
          <w:szCs w:val="24"/>
          <w:shd w:val="clear" w:color="auto" w:fill="FFFFFF"/>
        </w:rPr>
        <w:t>, Limbaži, Limbažu novads, Latvija LV-4001</w:t>
      </w:r>
      <w:r w:rsidRPr="00BD3D94">
        <w:rPr>
          <w:rFonts w:ascii="Times New Roman" w:hAnsi="Times New Roman" w:cs="Times New Roman"/>
          <w:sz w:val="24"/>
          <w:szCs w:val="24"/>
        </w:rPr>
        <w:t>;</w:t>
      </w:r>
    </w:p>
    <w:p w14:paraId="1149EBB1" w14:textId="37BB6AB9" w:rsidR="008E17F6" w:rsidRPr="00BD3D94"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BD3D94">
        <w:rPr>
          <w:rFonts w:ascii="Times New Roman" w:hAnsi="Times New Roman" w:cs="Times New Roman"/>
          <w:color w:val="000000" w:themeColor="text1"/>
          <w:sz w:val="24"/>
          <w:szCs w:val="24"/>
        </w:rPr>
        <w:t>nosūtot elektroniski parakstītu uz e-pastu (</w:t>
      </w:r>
      <w:hyperlink r:id="rId6" w:history="1">
        <w:r w:rsidR="003C1252" w:rsidRPr="00BD3D94">
          <w:rPr>
            <w:rStyle w:val="Hipersaite"/>
            <w:rFonts w:ascii="Times New Roman" w:hAnsi="Times New Roman" w:cs="Times New Roman"/>
            <w:sz w:val="24"/>
            <w:szCs w:val="24"/>
          </w:rPr>
          <w:t>barintiesa@limbazunovads.lv</w:t>
        </w:r>
      </w:hyperlink>
      <w:r w:rsidRPr="00BD3D94">
        <w:rPr>
          <w:rFonts w:ascii="Times New Roman" w:hAnsi="Times New Roman" w:cs="Times New Roman"/>
          <w:color w:val="000000" w:themeColor="text1"/>
          <w:sz w:val="24"/>
          <w:szCs w:val="24"/>
        </w:rPr>
        <w:t xml:space="preserve"> );</w:t>
      </w:r>
    </w:p>
    <w:p w14:paraId="7D68CF3A" w14:textId="41BA51BD" w:rsidR="008E17F6" w:rsidRPr="003D0641" w:rsidRDefault="008E17F6" w:rsidP="00FD456C">
      <w:pPr>
        <w:pStyle w:val="Sarakstarindkopa"/>
        <w:numPr>
          <w:ilvl w:val="1"/>
          <w:numId w:val="4"/>
        </w:numPr>
        <w:jc w:val="both"/>
        <w:rPr>
          <w:b/>
          <w:iCs/>
        </w:rPr>
      </w:pPr>
      <w:r w:rsidRPr="003D0641">
        <w:rPr>
          <w:color w:val="000000" w:themeColor="text1"/>
        </w:rPr>
        <w:t xml:space="preserve">nosūtot </w:t>
      </w:r>
      <w:r w:rsidR="00D95CA1" w:rsidRPr="003D0641">
        <w:rPr>
          <w:color w:val="000000" w:themeColor="text1"/>
        </w:rPr>
        <w:t xml:space="preserve">skenētu piedāvājumu </w:t>
      </w:r>
      <w:r w:rsidR="00911807" w:rsidRPr="003D0641">
        <w:rPr>
          <w:color w:val="000000" w:themeColor="text1"/>
        </w:rPr>
        <w:t xml:space="preserve">uz e-pastu </w:t>
      </w:r>
      <w:hyperlink r:id="rId7" w:history="1">
        <w:r w:rsidR="00911807" w:rsidRPr="00370E19">
          <w:rPr>
            <w:rStyle w:val="Hipersaite"/>
          </w:rPr>
          <w:t>barintiesa@limbazunovads.lv</w:t>
        </w:r>
      </w:hyperlink>
      <w:r w:rsidR="00911807" w:rsidRPr="003D0641">
        <w:rPr>
          <w:color w:val="000000" w:themeColor="text1"/>
        </w:rPr>
        <w:t xml:space="preserve"> , pēc tam oriģinālu nogādājot Limbažu novada bāriņtiesā Vecā </w:t>
      </w:r>
      <w:proofErr w:type="spellStart"/>
      <w:r w:rsidR="00911807" w:rsidRPr="003D0641">
        <w:rPr>
          <w:color w:val="000000" w:themeColor="text1"/>
        </w:rPr>
        <w:t>Sārmes</w:t>
      </w:r>
      <w:proofErr w:type="spellEnd"/>
      <w:r w:rsidR="00911807" w:rsidRPr="003D0641">
        <w:rPr>
          <w:color w:val="000000" w:themeColor="text1"/>
        </w:rPr>
        <w:t xml:space="preserve"> ielā 10, Limbaži, Limbažu novads</w:t>
      </w:r>
      <w:r w:rsidR="003D0641">
        <w:rPr>
          <w:color w:val="000000" w:themeColor="text1"/>
        </w:rPr>
        <w:t>.</w:t>
      </w:r>
    </w:p>
    <w:p w14:paraId="2AD69627" w14:textId="77777777" w:rsidR="003D0641" w:rsidRPr="003D0641" w:rsidRDefault="003D0641" w:rsidP="003D0641">
      <w:pPr>
        <w:pStyle w:val="Sarakstarindkopa"/>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590DBAB9"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w:t>
      </w:r>
      <w:r w:rsidR="00C4329E">
        <w:rPr>
          <w:color w:val="212529"/>
          <w:kern w:val="0"/>
          <w14:ligatures w14:val="none"/>
        </w:rPr>
        <w:t>as</w:t>
      </w:r>
      <w:r w:rsidRPr="008E17F6">
        <w:rPr>
          <w:color w:val="212529"/>
          <w:kern w:val="0"/>
          <w14:ligatures w14:val="none"/>
        </w:rPr>
        <w:t xml:space="preserve"> kritērijs ir zemākā cena.</w:t>
      </w:r>
    </w:p>
    <w:p w14:paraId="432BD38E" w14:textId="781BB9E0" w:rsidR="008E17F6" w:rsidRPr="00911807" w:rsidRDefault="007F1019" w:rsidP="00911807">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7290CEDC" w14:textId="77777777" w:rsidR="00911807" w:rsidRPr="003D6BEF" w:rsidRDefault="00911807" w:rsidP="003D6BEF">
      <w:pPr>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2BB98DF0"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līgumu, jāparaksta pasūtītāja sagatavotais iepirkuma līgums un ne vēlāk kā </w:t>
      </w:r>
      <w:r w:rsidR="00911807">
        <w:rPr>
          <w:rFonts w:ascii="Times New Roman" w:hAnsi="Times New Roman" w:cs="Times New Roman"/>
          <w:sz w:val="24"/>
          <w:szCs w:val="24"/>
        </w:rPr>
        <w:t>5</w:t>
      </w:r>
      <w:r w:rsidRPr="008E17F6">
        <w:rPr>
          <w:rFonts w:ascii="Times New Roman" w:hAnsi="Times New Roman" w:cs="Times New Roman"/>
          <w:sz w:val="24"/>
          <w:szCs w:val="24"/>
        </w:rPr>
        <w:t xml:space="preserve"> (</w:t>
      </w:r>
      <w:r w:rsidR="00911807">
        <w:rPr>
          <w:rFonts w:ascii="Times New Roman" w:hAnsi="Times New Roman" w:cs="Times New Roman"/>
          <w:sz w:val="24"/>
          <w:szCs w:val="24"/>
        </w:rPr>
        <w:t>piecu</w:t>
      </w:r>
      <w:r w:rsidRPr="008E17F6">
        <w:rPr>
          <w:rFonts w:ascii="Times New Roman" w:hAnsi="Times New Roman" w:cs="Times New Roman"/>
          <w:sz w:val="24"/>
          <w:szCs w:val="24"/>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5A43172F"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 xml:space="preserve">Pielikumā: </w:t>
      </w:r>
      <w:r w:rsidRPr="008E17F6">
        <w:rPr>
          <w:rFonts w:ascii="Times New Roman" w:hAnsi="Times New Roman" w:cs="Times New Roman"/>
          <w:sz w:val="24"/>
          <w:szCs w:val="24"/>
        </w:rPr>
        <w:tab/>
        <w:t xml:space="preserve">1. Tehniskā specifikācija uz </w:t>
      </w:r>
      <w:r w:rsidR="00D54ADC">
        <w:rPr>
          <w:rFonts w:ascii="Times New Roman" w:hAnsi="Times New Roman" w:cs="Times New Roman"/>
          <w:sz w:val="24"/>
          <w:szCs w:val="24"/>
        </w:rPr>
        <w:t>1</w:t>
      </w:r>
      <w:r w:rsidR="00127141">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31AD23CC"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127141">
        <w:rPr>
          <w:rFonts w:ascii="Times New Roman" w:hAnsi="Times New Roman" w:cs="Times New Roman"/>
          <w:sz w:val="24"/>
          <w:szCs w:val="24"/>
        </w:rPr>
        <w:t xml:space="preserve">3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2917A9B"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sidR="00D358DD">
        <w:rPr>
          <w:rFonts w:ascii="Times New Roman" w:hAnsi="Times New Roman" w:cs="Times New Roman"/>
          <w:sz w:val="24"/>
          <w:szCs w:val="24"/>
        </w:rPr>
        <w:t>;</w:t>
      </w:r>
    </w:p>
    <w:p w14:paraId="240C257E" w14:textId="3A5904CD"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6B422EA3"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53382">
        <w:rPr>
          <w:rFonts w:ascii="Times New Roman" w:hAnsi="Times New Roman" w:cs="Times New Roman"/>
          <w:color w:val="000000" w:themeColor="text1"/>
          <w:sz w:val="24"/>
          <w:szCs w:val="24"/>
          <w:lang w:eastAsia="ko-KR"/>
        </w:rPr>
        <w:t>Aprīkojums Limbažu novada bāriņtiesas sēžu attālinātai norisei</w:t>
      </w:r>
      <w:r w:rsidRPr="00C867CD">
        <w:rPr>
          <w:rFonts w:ascii="Times New Roman" w:hAnsi="Times New Roman" w:cs="Times New Roman"/>
          <w:sz w:val="24"/>
          <w:szCs w:val="24"/>
        </w:rPr>
        <w:t>” uzaicinājuma</w:t>
      </w:r>
    </w:p>
    <w:p w14:paraId="6809917C" w14:textId="77777777" w:rsidR="00153382" w:rsidRDefault="00153382" w:rsidP="00FF64D7">
      <w:pPr>
        <w:jc w:val="center"/>
        <w:rPr>
          <w:rFonts w:ascii="Times New Roman" w:hAnsi="Times New Roman" w:cs="Times New Roman"/>
          <w:b/>
          <w:bCs/>
          <w:sz w:val="24"/>
          <w:szCs w:val="24"/>
        </w:rPr>
      </w:pPr>
    </w:p>
    <w:p w14:paraId="5F0E16E4" w14:textId="650410E8"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5DD0347" w14:textId="6FAB74B8" w:rsidR="008F0386" w:rsidRDefault="008F0386" w:rsidP="00D358DD">
      <w:pPr>
        <w:pStyle w:val="Sarakstarindkopa"/>
        <w:numPr>
          <w:ilvl w:val="0"/>
          <w:numId w:val="13"/>
        </w:numPr>
        <w:spacing w:after="160" w:line="259" w:lineRule="auto"/>
        <w:jc w:val="both"/>
      </w:pPr>
      <w:r>
        <w:t xml:space="preserve">Pretendentam </w:t>
      </w:r>
      <w:r w:rsidRPr="004420B5">
        <w:t xml:space="preserve">jānodrošina </w:t>
      </w:r>
      <w:r w:rsidR="00153382">
        <w:t>preces piegāde ar pretendenta transportu</w:t>
      </w:r>
      <w:r>
        <w:t>.</w:t>
      </w:r>
    </w:p>
    <w:p w14:paraId="4A34E980" w14:textId="237172F1" w:rsidR="00D358DD" w:rsidRPr="004420B5" w:rsidRDefault="00D358DD" w:rsidP="00D358DD">
      <w:pPr>
        <w:pStyle w:val="Sarakstarindkopa"/>
        <w:numPr>
          <w:ilvl w:val="0"/>
          <w:numId w:val="13"/>
        </w:numPr>
        <w:spacing w:after="160" w:line="259" w:lineRule="auto"/>
        <w:jc w:val="both"/>
      </w:pPr>
      <w:r w:rsidRPr="004420B5">
        <w:t xml:space="preserve">Pretendentam </w:t>
      </w:r>
      <w:r w:rsidR="00153382">
        <w:t>jānodrošina preces uzstādīšana pasūtītāja norādītajā vietā</w:t>
      </w:r>
      <w:r w:rsidRPr="004420B5">
        <w:t>.</w:t>
      </w:r>
    </w:p>
    <w:p w14:paraId="5C537637" w14:textId="0DEC5972" w:rsidR="00D358DD" w:rsidRDefault="00D358DD" w:rsidP="00D358DD">
      <w:pPr>
        <w:pStyle w:val="Sarakstarindkopa"/>
        <w:numPr>
          <w:ilvl w:val="0"/>
          <w:numId w:val="13"/>
        </w:numPr>
        <w:spacing w:after="160" w:line="259" w:lineRule="auto"/>
        <w:jc w:val="both"/>
      </w:pPr>
      <w:r w:rsidRPr="004420B5">
        <w:t xml:space="preserve">Piegādātajām </w:t>
      </w:r>
      <w:r w:rsidR="00153382">
        <w:t>precei</w:t>
      </w:r>
      <w:r w:rsidRPr="004420B5">
        <w:t xml:space="preserve"> jānodrošina garantija vismaz 2 (divi) gadi no pieņemšanas- nodošanas akta parakstīšanas dienas.</w:t>
      </w:r>
    </w:p>
    <w:p w14:paraId="7AB50C4F" w14:textId="2C02738C" w:rsidR="00502258" w:rsidRDefault="00153382" w:rsidP="00D358DD">
      <w:pPr>
        <w:pStyle w:val="Sarakstarindkopa"/>
        <w:numPr>
          <w:ilvl w:val="0"/>
          <w:numId w:val="13"/>
        </w:numPr>
        <w:spacing w:after="160" w:line="259" w:lineRule="auto"/>
        <w:jc w:val="both"/>
      </w:pPr>
      <w:r>
        <w:t>Bojātas preces nomaiņa jāveic ne vēlāk kā 5 (piecu) darba dienu laikā pēc pasūtītāja telefonisku pretenziju saņemšanas</w:t>
      </w:r>
      <w:r w:rsidR="00502258">
        <w:t>.</w:t>
      </w:r>
    </w:p>
    <w:p w14:paraId="144E242E" w14:textId="5FBB3374" w:rsidR="00F86960" w:rsidRPr="00F86960" w:rsidRDefault="00F86960" w:rsidP="00D358DD">
      <w:pPr>
        <w:pStyle w:val="Sarakstarindkopa"/>
        <w:numPr>
          <w:ilvl w:val="0"/>
          <w:numId w:val="13"/>
        </w:numPr>
        <w:spacing w:after="160" w:line="259" w:lineRule="auto"/>
        <w:jc w:val="both"/>
        <w:rPr>
          <w:iCs/>
        </w:rPr>
      </w:pPr>
      <w:r w:rsidRPr="00F86960">
        <w:rPr>
          <w:iCs/>
          <w:szCs w:val="20"/>
        </w:rPr>
        <w:t>Pasūtītājs patur tiesības samazināt iegādājamo preču apjomu, ja Pretendenta finanšu piedāvājums pārsniedz Pasūtītāja finanšu iespējas</w:t>
      </w:r>
      <w:r w:rsidRPr="00F86960">
        <w:rPr>
          <w:iCs/>
        </w:rPr>
        <w:t>.</w:t>
      </w:r>
      <w:r w:rsidR="00127141">
        <w:rPr>
          <w:iCs/>
        </w:rPr>
        <w:t xml:space="preserve"> Pretendenta piedāvātajai vienības cenai ir jābūt spēkā esošai neatkarīgi no preču skaita izmaiņām.</w:t>
      </w:r>
    </w:p>
    <w:tbl>
      <w:tblPr>
        <w:tblStyle w:val="Reatabula"/>
        <w:tblW w:w="0" w:type="auto"/>
        <w:tblLook w:val="04A0" w:firstRow="1" w:lastRow="0" w:firstColumn="1" w:lastColumn="0" w:noHBand="0" w:noVBand="1"/>
      </w:tblPr>
      <w:tblGrid>
        <w:gridCol w:w="3681"/>
        <w:gridCol w:w="5849"/>
      </w:tblGrid>
      <w:tr w:rsidR="00D358DD" w14:paraId="3569C3C0" w14:textId="77777777" w:rsidTr="00F8431F">
        <w:tc>
          <w:tcPr>
            <w:tcW w:w="3681" w:type="dxa"/>
          </w:tcPr>
          <w:p w14:paraId="08EB085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Rādītājs</w:t>
            </w:r>
          </w:p>
        </w:tc>
        <w:tc>
          <w:tcPr>
            <w:tcW w:w="5849" w:type="dxa"/>
          </w:tcPr>
          <w:p w14:paraId="3BAB4B0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Minimālās prasības</w:t>
            </w:r>
          </w:p>
        </w:tc>
      </w:tr>
      <w:tr w:rsidR="00A64775" w14:paraId="6CCE4E4F" w14:textId="77777777" w:rsidTr="00F8431F">
        <w:tc>
          <w:tcPr>
            <w:tcW w:w="3681" w:type="dxa"/>
            <w:vMerge w:val="restart"/>
          </w:tcPr>
          <w:p w14:paraId="35877AC9" w14:textId="25B4D9B4" w:rsidR="00A64775" w:rsidRPr="003D0641" w:rsidRDefault="00A64775" w:rsidP="003D0641">
            <w:pPr>
              <w:rPr>
                <w:rFonts w:ascii="Times New Roman" w:hAnsi="Times New Roman" w:cs="Times New Roman"/>
                <w:sz w:val="24"/>
                <w:szCs w:val="24"/>
              </w:rPr>
            </w:pPr>
            <w:r w:rsidRPr="003D0641">
              <w:rPr>
                <w:rFonts w:ascii="Times New Roman" w:hAnsi="Times New Roman" w:cs="Times New Roman"/>
                <w:sz w:val="24"/>
                <w:szCs w:val="24"/>
              </w:rPr>
              <w:t xml:space="preserve">Bezvadu konferences skaļruņi un mikrofoni </w:t>
            </w:r>
            <w:r>
              <w:rPr>
                <w:rFonts w:ascii="Times New Roman" w:hAnsi="Times New Roman" w:cs="Times New Roman"/>
                <w:sz w:val="24"/>
                <w:szCs w:val="24"/>
              </w:rPr>
              <w:t>(</w:t>
            </w:r>
            <w:proofErr w:type="spellStart"/>
            <w:r>
              <w:rPr>
                <w:rFonts w:ascii="Times New Roman" w:hAnsi="Times New Roman" w:cs="Times New Roman"/>
                <w:sz w:val="24"/>
                <w:szCs w:val="24"/>
              </w:rPr>
              <w:t>Jabra</w:t>
            </w:r>
            <w:proofErr w:type="spellEnd"/>
            <w:r>
              <w:rPr>
                <w:rFonts w:ascii="Times New Roman" w:hAnsi="Times New Roman" w:cs="Times New Roman"/>
                <w:sz w:val="24"/>
                <w:szCs w:val="24"/>
              </w:rPr>
              <w:t xml:space="preserve"> SPEAK 710 vai analogs)</w:t>
            </w:r>
          </w:p>
        </w:tc>
        <w:tc>
          <w:tcPr>
            <w:tcW w:w="5849" w:type="dxa"/>
          </w:tcPr>
          <w:p w14:paraId="297E4949" w14:textId="465E7401" w:rsidR="00A64775" w:rsidRPr="003D0641" w:rsidRDefault="00A64775" w:rsidP="003030AD">
            <w:pPr>
              <w:rPr>
                <w:rFonts w:ascii="Times New Roman" w:hAnsi="Times New Roman" w:cs="Times New Roman"/>
                <w:sz w:val="24"/>
                <w:szCs w:val="24"/>
              </w:rPr>
            </w:pPr>
            <w:r>
              <w:rPr>
                <w:rFonts w:ascii="Times New Roman" w:hAnsi="Times New Roman" w:cs="Times New Roman"/>
                <w:sz w:val="24"/>
                <w:szCs w:val="24"/>
              </w:rPr>
              <w:t>Iebūvēts mikrofons un skaļrunis</w:t>
            </w:r>
          </w:p>
        </w:tc>
      </w:tr>
      <w:tr w:rsidR="00A64775" w14:paraId="2EDC458F" w14:textId="77777777" w:rsidTr="00F8431F">
        <w:tc>
          <w:tcPr>
            <w:tcW w:w="3681" w:type="dxa"/>
            <w:vMerge/>
          </w:tcPr>
          <w:p w14:paraId="419F0FE8" w14:textId="6D0DFCEE" w:rsidR="00A64775" w:rsidRPr="003D0641" w:rsidRDefault="00A64775" w:rsidP="005B4835">
            <w:pPr>
              <w:jc w:val="both"/>
              <w:rPr>
                <w:rFonts w:ascii="Times New Roman" w:hAnsi="Times New Roman" w:cs="Times New Roman"/>
                <w:sz w:val="24"/>
                <w:szCs w:val="24"/>
              </w:rPr>
            </w:pPr>
          </w:p>
        </w:tc>
        <w:tc>
          <w:tcPr>
            <w:tcW w:w="5849" w:type="dxa"/>
          </w:tcPr>
          <w:p w14:paraId="0E31FDA4" w14:textId="0D88412D" w:rsidR="00A64775" w:rsidRPr="003D0641" w:rsidRDefault="00A64775" w:rsidP="005B4835">
            <w:pPr>
              <w:jc w:val="both"/>
              <w:rPr>
                <w:rFonts w:ascii="Times New Roman" w:hAnsi="Times New Roman" w:cs="Times New Roman"/>
                <w:sz w:val="24"/>
                <w:szCs w:val="24"/>
              </w:rPr>
            </w:pPr>
            <w:proofErr w:type="spellStart"/>
            <w:r>
              <w:rPr>
                <w:rFonts w:ascii="Times New Roman" w:hAnsi="Times New Roman" w:cs="Times New Roman"/>
                <w:sz w:val="24"/>
                <w:szCs w:val="24"/>
              </w:rPr>
              <w:t>Link</w:t>
            </w:r>
            <w:proofErr w:type="spellEnd"/>
            <w:r>
              <w:rPr>
                <w:rFonts w:ascii="Times New Roman" w:hAnsi="Times New Roman" w:cs="Times New Roman"/>
                <w:sz w:val="24"/>
                <w:szCs w:val="24"/>
              </w:rPr>
              <w:t xml:space="preserve"> funkcija – iespēja savstarpēji savienot (sapārot)</w:t>
            </w:r>
          </w:p>
        </w:tc>
      </w:tr>
      <w:tr w:rsidR="00A64775" w14:paraId="3C1D0611" w14:textId="77777777" w:rsidTr="00F8431F">
        <w:tc>
          <w:tcPr>
            <w:tcW w:w="3681" w:type="dxa"/>
            <w:vMerge/>
          </w:tcPr>
          <w:p w14:paraId="536555A4" w14:textId="2AE91729" w:rsidR="00A64775" w:rsidRPr="003D0641" w:rsidRDefault="00A64775" w:rsidP="005B4835">
            <w:pPr>
              <w:jc w:val="both"/>
              <w:rPr>
                <w:rFonts w:ascii="Times New Roman" w:hAnsi="Times New Roman" w:cs="Times New Roman"/>
                <w:sz w:val="24"/>
                <w:szCs w:val="24"/>
              </w:rPr>
            </w:pPr>
          </w:p>
        </w:tc>
        <w:tc>
          <w:tcPr>
            <w:tcW w:w="5849" w:type="dxa"/>
          </w:tcPr>
          <w:p w14:paraId="7193547C" w14:textId="351680FF" w:rsidR="00A64775" w:rsidRPr="003D0641" w:rsidRDefault="00A64775" w:rsidP="005B4835">
            <w:pPr>
              <w:jc w:val="both"/>
              <w:rPr>
                <w:rFonts w:ascii="Times New Roman" w:hAnsi="Times New Roman" w:cs="Times New Roman"/>
                <w:sz w:val="24"/>
                <w:szCs w:val="24"/>
              </w:rPr>
            </w:pPr>
            <w:r>
              <w:rPr>
                <w:rFonts w:ascii="Times New Roman" w:hAnsi="Times New Roman" w:cs="Times New Roman"/>
                <w:sz w:val="24"/>
                <w:szCs w:val="24"/>
              </w:rPr>
              <w:t xml:space="preserve">Savienojums ar datoru: USB (vads) un </w:t>
            </w:r>
            <w:proofErr w:type="spellStart"/>
            <w:r>
              <w:rPr>
                <w:rFonts w:ascii="Times New Roman" w:hAnsi="Times New Roman" w:cs="Times New Roman"/>
                <w:sz w:val="24"/>
                <w:szCs w:val="24"/>
              </w:rPr>
              <w:t>Bluetooth</w:t>
            </w:r>
            <w:proofErr w:type="spellEnd"/>
          </w:p>
        </w:tc>
      </w:tr>
      <w:tr w:rsidR="00782B3B" w14:paraId="01149ADD" w14:textId="77777777" w:rsidTr="00F8431F">
        <w:tc>
          <w:tcPr>
            <w:tcW w:w="3681" w:type="dxa"/>
            <w:vMerge w:val="restart"/>
          </w:tcPr>
          <w:p w14:paraId="13B39DB1" w14:textId="39D0B2BA" w:rsidR="00782B3B" w:rsidRPr="003D0641" w:rsidRDefault="00782B3B" w:rsidP="00782B3B">
            <w:pPr>
              <w:rPr>
                <w:rFonts w:ascii="Times New Roman" w:hAnsi="Times New Roman" w:cs="Times New Roman"/>
                <w:sz w:val="24"/>
                <w:szCs w:val="24"/>
              </w:rPr>
            </w:pPr>
            <w:r>
              <w:rPr>
                <w:rFonts w:ascii="Times New Roman" w:hAnsi="Times New Roman" w:cs="Times New Roman"/>
                <w:sz w:val="24"/>
                <w:szCs w:val="24"/>
              </w:rPr>
              <w:t>Videokonferenču kamera (</w:t>
            </w:r>
            <w:proofErr w:type="spellStart"/>
            <w:r>
              <w:rPr>
                <w:rFonts w:ascii="Times New Roman" w:hAnsi="Times New Roman" w:cs="Times New Roman"/>
                <w:sz w:val="24"/>
                <w:szCs w:val="24"/>
              </w:rPr>
              <w:t>Logitech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MeetUp</w:t>
            </w:r>
            <w:proofErr w:type="spellEnd"/>
            <w:r>
              <w:rPr>
                <w:rFonts w:ascii="Times New Roman" w:hAnsi="Times New Roman" w:cs="Times New Roman"/>
                <w:sz w:val="24"/>
                <w:szCs w:val="24"/>
              </w:rPr>
              <w:t xml:space="preserve"> vai analogs)</w:t>
            </w:r>
          </w:p>
        </w:tc>
        <w:tc>
          <w:tcPr>
            <w:tcW w:w="5849" w:type="dxa"/>
          </w:tcPr>
          <w:p w14:paraId="6CB54493" w14:textId="572D1CD6" w:rsidR="00782B3B" w:rsidRPr="003D0641" w:rsidRDefault="00782B3B" w:rsidP="005B4835">
            <w:pPr>
              <w:jc w:val="both"/>
              <w:rPr>
                <w:rFonts w:ascii="Times New Roman" w:hAnsi="Times New Roman" w:cs="Times New Roman"/>
                <w:sz w:val="24"/>
                <w:szCs w:val="24"/>
              </w:rPr>
            </w:pPr>
            <w:r>
              <w:rPr>
                <w:rFonts w:ascii="Times New Roman" w:hAnsi="Times New Roman" w:cs="Times New Roman"/>
                <w:sz w:val="24"/>
                <w:szCs w:val="24"/>
              </w:rPr>
              <w:t>Ne mazāk ka 120º skata leņķis (</w:t>
            </w:r>
            <w:proofErr w:type="spellStart"/>
            <w:r>
              <w:rPr>
                <w:rFonts w:ascii="Times New Roman" w:hAnsi="Times New Roman" w:cs="Times New Roman"/>
                <w:sz w:val="24"/>
                <w:szCs w:val="24"/>
              </w:rPr>
              <w:t>Field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View</w:t>
            </w:r>
            <w:proofErr w:type="spellEnd"/>
            <w:r>
              <w:rPr>
                <w:rFonts w:ascii="Times New Roman" w:hAnsi="Times New Roman" w:cs="Times New Roman"/>
                <w:sz w:val="24"/>
                <w:szCs w:val="24"/>
              </w:rPr>
              <w:t>)</w:t>
            </w:r>
          </w:p>
        </w:tc>
      </w:tr>
      <w:tr w:rsidR="00782B3B" w14:paraId="2E2EF44E" w14:textId="77777777" w:rsidTr="00F8431F">
        <w:tc>
          <w:tcPr>
            <w:tcW w:w="3681" w:type="dxa"/>
            <w:vMerge/>
          </w:tcPr>
          <w:p w14:paraId="0E85D3A6" w14:textId="53BFB2BC" w:rsidR="00782B3B" w:rsidRPr="003D0641" w:rsidRDefault="00782B3B" w:rsidP="005B4835">
            <w:pPr>
              <w:jc w:val="both"/>
              <w:rPr>
                <w:rFonts w:ascii="Times New Roman" w:hAnsi="Times New Roman" w:cs="Times New Roman"/>
                <w:sz w:val="24"/>
                <w:szCs w:val="24"/>
              </w:rPr>
            </w:pPr>
          </w:p>
        </w:tc>
        <w:tc>
          <w:tcPr>
            <w:tcW w:w="5849" w:type="dxa"/>
          </w:tcPr>
          <w:p w14:paraId="3F154619" w14:textId="3522DB18" w:rsidR="00782B3B" w:rsidRPr="003D0641" w:rsidRDefault="00782B3B" w:rsidP="005B4835">
            <w:pPr>
              <w:jc w:val="both"/>
              <w:rPr>
                <w:rFonts w:ascii="Times New Roman" w:hAnsi="Times New Roman" w:cs="Times New Roman"/>
                <w:sz w:val="24"/>
                <w:szCs w:val="24"/>
              </w:rPr>
            </w:pPr>
            <w:r>
              <w:rPr>
                <w:rFonts w:ascii="Times New Roman" w:hAnsi="Times New Roman" w:cs="Times New Roman"/>
                <w:sz w:val="24"/>
                <w:szCs w:val="24"/>
              </w:rPr>
              <w:t>Iespēja ar pulti regulēt kameras skatu un pietuvinājumu (</w:t>
            </w:r>
            <w:proofErr w:type="spellStart"/>
            <w:r>
              <w:rPr>
                <w:rFonts w:ascii="Times New Roman" w:hAnsi="Times New Roman" w:cs="Times New Roman"/>
                <w:sz w:val="24"/>
                <w:szCs w:val="24"/>
              </w:rPr>
              <w:t>pan</w:t>
            </w:r>
            <w:proofErr w:type="spellEnd"/>
            <w:r>
              <w:rPr>
                <w:rFonts w:ascii="Times New Roman" w:hAnsi="Times New Roman" w:cs="Times New Roman"/>
                <w:sz w:val="24"/>
                <w:szCs w:val="24"/>
              </w:rPr>
              <w:t>/tilt/</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w:t>
            </w:r>
          </w:p>
        </w:tc>
      </w:tr>
      <w:tr w:rsidR="00782B3B" w14:paraId="029418C5" w14:textId="77777777" w:rsidTr="00F8431F">
        <w:tc>
          <w:tcPr>
            <w:tcW w:w="3681" w:type="dxa"/>
            <w:vMerge/>
          </w:tcPr>
          <w:p w14:paraId="5A5F0D94" w14:textId="2587E35D" w:rsidR="00782B3B" w:rsidRPr="003D0641" w:rsidRDefault="00782B3B" w:rsidP="005B4835">
            <w:pPr>
              <w:jc w:val="both"/>
              <w:rPr>
                <w:rFonts w:ascii="Times New Roman" w:hAnsi="Times New Roman" w:cs="Times New Roman"/>
                <w:sz w:val="24"/>
                <w:szCs w:val="24"/>
              </w:rPr>
            </w:pPr>
          </w:p>
        </w:tc>
        <w:tc>
          <w:tcPr>
            <w:tcW w:w="5849" w:type="dxa"/>
          </w:tcPr>
          <w:p w14:paraId="0B98DE48" w14:textId="57289DA6" w:rsidR="00782B3B" w:rsidRPr="003D0641" w:rsidRDefault="00782B3B" w:rsidP="005B4835">
            <w:pPr>
              <w:jc w:val="both"/>
              <w:rPr>
                <w:rFonts w:ascii="Times New Roman" w:hAnsi="Times New Roman" w:cs="Times New Roman"/>
                <w:sz w:val="24"/>
                <w:szCs w:val="24"/>
              </w:rPr>
            </w:pPr>
            <w:r>
              <w:rPr>
                <w:rFonts w:ascii="Times New Roman" w:hAnsi="Times New Roman" w:cs="Times New Roman"/>
                <w:sz w:val="24"/>
                <w:szCs w:val="24"/>
              </w:rPr>
              <w:t>Komplektā 5 m garš USB vads savienojumam ar datoru</w:t>
            </w:r>
          </w:p>
        </w:tc>
      </w:tr>
      <w:tr w:rsidR="007F0BA1" w14:paraId="3735275C" w14:textId="77777777" w:rsidTr="00F8431F">
        <w:tc>
          <w:tcPr>
            <w:tcW w:w="3681" w:type="dxa"/>
            <w:vMerge w:val="restart"/>
          </w:tcPr>
          <w:p w14:paraId="06870248" w14:textId="750FF4B2" w:rsidR="007F0BA1" w:rsidRPr="003D0641" w:rsidRDefault="007F0BA1" w:rsidP="007F0BA1">
            <w:pPr>
              <w:rPr>
                <w:rFonts w:ascii="Times New Roman" w:hAnsi="Times New Roman" w:cs="Times New Roman"/>
                <w:sz w:val="24"/>
                <w:szCs w:val="24"/>
              </w:rPr>
            </w:pPr>
            <w:r>
              <w:rPr>
                <w:rFonts w:ascii="Times New Roman" w:hAnsi="Times New Roman" w:cs="Times New Roman"/>
                <w:sz w:val="24"/>
                <w:szCs w:val="24"/>
              </w:rPr>
              <w:t>Televizors ar sienas stiprinājumu (LG 55UA73003LA vai analogs)</w:t>
            </w:r>
          </w:p>
        </w:tc>
        <w:tc>
          <w:tcPr>
            <w:tcW w:w="5849" w:type="dxa"/>
          </w:tcPr>
          <w:p w14:paraId="046F26EE" w14:textId="6499778F" w:rsidR="007F0BA1" w:rsidRPr="003D0641" w:rsidRDefault="007F0BA1" w:rsidP="005B4835">
            <w:pPr>
              <w:jc w:val="both"/>
              <w:rPr>
                <w:rFonts w:ascii="Times New Roman" w:hAnsi="Times New Roman" w:cs="Times New Roman"/>
                <w:sz w:val="24"/>
                <w:szCs w:val="24"/>
              </w:rPr>
            </w:pPr>
            <w:r>
              <w:rPr>
                <w:rFonts w:ascii="Times New Roman" w:hAnsi="Times New Roman" w:cs="Times New Roman"/>
                <w:sz w:val="24"/>
                <w:szCs w:val="24"/>
              </w:rPr>
              <w:t>Ekrāna izmērs – vismaz 55 collas pa diagonāli</w:t>
            </w:r>
          </w:p>
        </w:tc>
      </w:tr>
      <w:tr w:rsidR="007F0BA1" w14:paraId="51C24CE0" w14:textId="77777777" w:rsidTr="00F8431F">
        <w:tc>
          <w:tcPr>
            <w:tcW w:w="3681" w:type="dxa"/>
            <w:vMerge/>
          </w:tcPr>
          <w:p w14:paraId="0D33B3C5" w14:textId="1C1706C4" w:rsidR="007F0BA1" w:rsidRPr="003D0641" w:rsidRDefault="007F0BA1" w:rsidP="005B4835">
            <w:pPr>
              <w:jc w:val="both"/>
              <w:rPr>
                <w:rFonts w:ascii="Times New Roman" w:hAnsi="Times New Roman" w:cs="Times New Roman"/>
                <w:sz w:val="24"/>
                <w:szCs w:val="24"/>
              </w:rPr>
            </w:pPr>
          </w:p>
        </w:tc>
        <w:tc>
          <w:tcPr>
            <w:tcW w:w="5849" w:type="dxa"/>
          </w:tcPr>
          <w:p w14:paraId="138433C2" w14:textId="5003D1DF" w:rsidR="007F0BA1" w:rsidRPr="003D0641" w:rsidRDefault="007F0BA1" w:rsidP="005B4835">
            <w:pPr>
              <w:jc w:val="both"/>
              <w:rPr>
                <w:rFonts w:ascii="Times New Roman" w:hAnsi="Times New Roman" w:cs="Times New Roman"/>
                <w:sz w:val="24"/>
                <w:szCs w:val="24"/>
              </w:rPr>
            </w:pPr>
            <w:r>
              <w:rPr>
                <w:rFonts w:ascii="Times New Roman" w:hAnsi="Times New Roman" w:cs="Times New Roman"/>
                <w:sz w:val="24"/>
                <w:szCs w:val="24"/>
              </w:rPr>
              <w:t>Vismaz 2 HDMI pieslēgvietas</w:t>
            </w:r>
          </w:p>
        </w:tc>
      </w:tr>
      <w:tr w:rsidR="007F0BA1" w14:paraId="14E70C2A" w14:textId="77777777" w:rsidTr="00F8431F">
        <w:tc>
          <w:tcPr>
            <w:tcW w:w="3681" w:type="dxa"/>
            <w:vMerge/>
          </w:tcPr>
          <w:p w14:paraId="260C1E72" w14:textId="3F6F26F4" w:rsidR="007F0BA1" w:rsidRPr="003D0641" w:rsidRDefault="007F0BA1" w:rsidP="005B4835">
            <w:pPr>
              <w:jc w:val="both"/>
              <w:rPr>
                <w:rFonts w:ascii="Times New Roman" w:hAnsi="Times New Roman" w:cs="Times New Roman"/>
                <w:sz w:val="24"/>
                <w:szCs w:val="24"/>
              </w:rPr>
            </w:pPr>
          </w:p>
        </w:tc>
        <w:tc>
          <w:tcPr>
            <w:tcW w:w="5849" w:type="dxa"/>
          </w:tcPr>
          <w:p w14:paraId="39F8B290" w14:textId="3472108F" w:rsidR="007F0BA1" w:rsidRPr="003D0641" w:rsidRDefault="007F0BA1" w:rsidP="005B4835">
            <w:pPr>
              <w:jc w:val="both"/>
              <w:rPr>
                <w:rFonts w:ascii="Times New Roman" w:hAnsi="Times New Roman" w:cs="Times New Roman"/>
                <w:sz w:val="24"/>
                <w:szCs w:val="24"/>
              </w:rPr>
            </w:pPr>
            <w:r>
              <w:rPr>
                <w:rFonts w:ascii="Times New Roman" w:hAnsi="Times New Roman" w:cs="Times New Roman"/>
                <w:sz w:val="24"/>
                <w:szCs w:val="24"/>
              </w:rPr>
              <w:t>Ekrāna izšķirtspēja: 3840 x 2160</w:t>
            </w:r>
          </w:p>
        </w:tc>
      </w:tr>
      <w:tr w:rsidR="00155D18" w14:paraId="76020BFE" w14:textId="77777777" w:rsidTr="00F8431F">
        <w:tc>
          <w:tcPr>
            <w:tcW w:w="3681" w:type="dxa"/>
            <w:vMerge w:val="restart"/>
          </w:tcPr>
          <w:p w14:paraId="7ECA7687" w14:textId="059F918E" w:rsidR="00155D18" w:rsidRPr="003D0641" w:rsidRDefault="00155D18" w:rsidP="005B4835">
            <w:pPr>
              <w:jc w:val="both"/>
              <w:rPr>
                <w:rFonts w:ascii="Times New Roman" w:hAnsi="Times New Roman" w:cs="Times New Roman"/>
                <w:sz w:val="24"/>
                <w:szCs w:val="24"/>
              </w:rPr>
            </w:pPr>
            <w:r>
              <w:rPr>
                <w:rFonts w:ascii="Times New Roman" w:hAnsi="Times New Roman" w:cs="Times New Roman"/>
                <w:sz w:val="24"/>
                <w:szCs w:val="24"/>
              </w:rPr>
              <w:t>Portatīvais dators</w:t>
            </w:r>
          </w:p>
        </w:tc>
        <w:tc>
          <w:tcPr>
            <w:tcW w:w="5849" w:type="dxa"/>
          </w:tcPr>
          <w:p w14:paraId="38321FFD" w14:textId="1CF97EF0" w:rsidR="00155D18" w:rsidRPr="003D0641" w:rsidRDefault="00155D18" w:rsidP="005B4835">
            <w:pPr>
              <w:jc w:val="both"/>
              <w:rPr>
                <w:rFonts w:ascii="Times New Roman" w:hAnsi="Times New Roman" w:cs="Times New Roman"/>
                <w:sz w:val="24"/>
                <w:szCs w:val="24"/>
              </w:rPr>
            </w:pPr>
            <w:r>
              <w:rPr>
                <w:rFonts w:ascii="Times New Roman" w:hAnsi="Times New Roman" w:cs="Times New Roman"/>
                <w:sz w:val="24"/>
                <w:szCs w:val="24"/>
              </w:rPr>
              <w:t>Procesors: Pass Mark vairāku kodolu veiktspējas reitings ≥ 13 000</w:t>
            </w:r>
          </w:p>
        </w:tc>
      </w:tr>
      <w:tr w:rsidR="00155D18" w14:paraId="309B4B8C" w14:textId="77777777" w:rsidTr="00F8431F">
        <w:tc>
          <w:tcPr>
            <w:tcW w:w="3681" w:type="dxa"/>
            <w:vMerge/>
          </w:tcPr>
          <w:p w14:paraId="4792FC5E" w14:textId="54066F96" w:rsidR="00155D18" w:rsidRPr="003D0641" w:rsidRDefault="00155D18" w:rsidP="005B4835">
            <w:pPr>
              <w:jc w:val="both"/>
              <w:rPr>
                <w:rFonts w:ascii="Times New Roman" w:hAnsi="Times New Roman" w:cs="Times New Roman"/>
                <w:sz w:val="24"/>
                <w:szCs w:val="24"/>
              </w:rPr>
            </w:pPr>
          </w:p>
        </w:tc>
        <w:tc>
          <w:tcPr>
            <w:tcW w:w="5849" w:type="dxa"/>
          </w:tcPr>
          <w:p w14:paraId="6CE88DF8" w14:textId="124E974A" w:rsidR="00155D18" w:rsidRPr="003D0641" w:rsidRDefault="00155D18" w:rsidP="005B4835">
            <w:pPr>
              <w:jc w:val="both"/>
              <w:rPr>
                <w:rFonts w:ascii="Times New Roman" w:hAnsi="Times New Roman" w:cs="Times New Roman"/>
                <w:sz w:val="24"/>
                <w:szCs w:val="24"/>
              </w:rPr>
            </w:pPr>
            <w:r>
              <w:rPr>
                <w:rFonts w:ascii="Times New Roman" w:hAnsi="Times New Roman" w:cs="Times New Roman"/>
                <w:sz w:val="24"/>
                <w:szCs w:val="24"/>
              </w:rPr>
              <w:t>Operatīvā atmiņa: vismaz 8 GB</w:t>
            </w:r>
          </w:p>
        </w:tc>
      </w:tr>
      <w:tr w:rsidR="00155D18" w14:paraId="5D7B0F96" w14:textId="77777777" w:rsidTr="00F8431F">
        <w:tc>
          <w:tcPr>
            <w:tcW w:w="3681" w:type="dxa"/>
            <w:vMerge/>
          </w:tcPr>
          <w:p w14:paraId="50ADF56D" w14:textId="15F3B6C5" w:rsidR="00155D18" w:rsidRPr="003D0641" w:rsidRDefault="00155D18" w:rsidP="00F947D3">
            <w:pPr>
              <w:jc w:val="center"/>
              <w:rPr>
                <w:rFonts w:ascii="Times New Roman" w:hAnsi="Times New Roman" w:cs="Times New Roman"/>
                <w:sz w:val="24"/>
                <w:szCs w:val="24"/>
              </w:rPr>
            </w:pPr>
          </w:p>
        </w:tc>
        <w:tc>
          <w:tcPr>
            <w:tcW w:w="5849" w:type="dxa"/>
          </w:tcPr>
          <w:p w14:paraId="3CAD3FF3" w14:textId="31A65B7F"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SSD cietais disks: vismaz 256 GB</w:t>
            </w:r>
          </w:p>
        </w:tc>
      </w:tr>
      <w:tr w:rsidR="00155D18" w14:paraId="7A440F84" w14:textId="77777777" w:rsidTr="00F8431F">
        <w:tc>
          <w:tcPr>
            <w:tcW w:w="3681" w:type="dxa"/>
            <w:vMerge/>
          </w:tcPr>
          <w:p w14:paraId="5511E42D" w14:textId="32C0E517" w:rsidR="00155D18" w:rsidRPr="003D0641" w:rsidRDefault="00155D18" w:rsidP="005B4835">
            <w:pPr>
              <w:jc w:val="both"/>
              <w:rPr>
                <w:rFonts w:ascii="Times New Roman" w:hAnsi="Times New Roman" w:cs="Times New Roman"/>
                <w:sz w:val="24"/>
                <w:szCs w:val="24"/>
              </w:rPr>
            </w:pPr>
          </w:p>
        </w:tc>
        <w:tc>
          <w:tcPr>
            <w:tcW w:w="5849" w:type="dxa"/>
          </w:tcPr>
          <w:p w14:paraId="2A6B87C3" w14:textId="4B880886"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 xml:space="preserve">Operētājsistēma: Microsoft Windows 11 </w:t>
            </w:r>
            <w:proofErr w:type="spellStart"/>
            <w:r>
              <w:rPr>
                <w:rFonts w:ascii="Times New Roman" w:hAnsi="Times New Roman" w:cs="Times New Roman"/>
                <w:sz w:val="24"/>
                <w:szCs w:val="24"/>
              </w:rPr>
              <w:t>Pro</w:t>
            </w:r>
            <w:proofErr w:type="spellEnd"/>
          </w:p>
        </w:tc>
      </w:tr>
      <w:tr w:rsidR="00155D18" w14:paraId="48B57A1E" w14:textId="77777777" w:rsidTr="00F8431F">
        <w:tc>
          <w:tcPr>
            <w:tcW w:w="3681" w:type="dxa"/>
            <w:vMerge/>
          </w:tcPr>
          <w:p w14:paraId="3A26BD4B" w14:textId="77206C1A" w:rsidR="00155D18" w:rsidRPr="003D0641" w:rsidRDefault="00155D18" w:rsidP="005B4835">
            <w:pPr>
              <w:jc w:val="both"/>
              <w:rPr>
                <w:rFonts w:ascii="Times New Roman" w:hAnsi="Times New Roman" w:cs="Times New Roman"/>
                <w:sz w:val="24"/>
                <w:szCs w:val="24"/>
              </w:rPr>
            </w:pPr>
          </w:p>
        </w:tc>
        <w:tc>
          <w:tcPr>
            <w:tcW w:w="5849" w:type="dxa"/>
          </w:tcPr>
          <w:p w14:paraId="7B38AF99" w14:textId="2F9B638E"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 xml:space="preserve">Vismaz viena USB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-C pieslēgvieta</w:t>
            </w:r>
          </w:p>
        </w:tc>
      </w:tr>
      <w:tr w:rsidR="00155D18" w14:paraId="1FC7698C" w14:textId="77777777" w:rsidTr="00F8431F">
        <w:tc>
          <w:tcPr>
            <w:tcW w:w="3681" w:type="dxa"/>
            <w:vMerge/>
          </w:tcPr>
          <w:p w14:paraId="20142654" w14:textId="7E6F0F5C" w:rsidR="00155D18" w:rsidRPr="003D0641" w:rsidRDefault="00155D18" w:rsidP="005B4835">
            <w:pPr>
              <w:jc w:val="both"/>
              <w:rPr>
                <w:rFonts w:ascii="Times New Roman" w:hAnsi="Times New Roman" w:cs="Times New Roman"/>
                <w:sz w:val="24"/>
                <w:szCs w:val="24"/>
              </w:rPr>
            </w:pPr>
          </w:p>
        </w:tc>
        <w:tc>
          <w:tcPr>
            <w:tcW w:w="5849" w:type="dxa"/>
          </w:tcPr>
          <w:p w14:paraId="400F233B" w14:textId="0E79F47C"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Vismaz viena HDMI pieslēgvieta</w:t>
            </w:r>
          </w:p>
        </w:tc>
      </w:tr>
      <w:tr w:rsidR="00155D18" w14:paraId="304C486A" w14:textId="77777777" w:rsidTr="00F8431F">
        <w:tc>
          <w:tcPr>
            <w:tcW w:w="3681" w:type="dxa"/>
            <w:vMerge/>
          </w:tcPr>
          <w:p w14:paraId="4028F4E7" w14:textId="63C4A362" w:rsidR="00155D18" w:rsidRPr="003D0641" w:rsidRDefault="00155D18" w:rsidP="005B4835">
            <w:pPr>
              <w:jc w:val="both"/>
              <w:rPr>
                <w:rFonts w:ascii="Times New Roman" w:hAnsi="Times New Roman" w:cs="Times New Roman"/>
                <w:sz w:val="24"/>
                <w:szCs w:val="24"/>
              </w:rPr>
            </w:pPr>
          </w:p>
        </w:tc>
        <w:tc>
          <w:tcPr>
            <w:tcW w:w="5849" w:type="dxa"/>
          </w:tcPr>
          <w:p w14:paraId="7E4821F9" w14:textId="60AF95E2"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 xml:space="preserve">Vismaz viena USB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-A pieslēgvieta</w:t>
            </w:r>
          </w:p>
        </w:tc>
      </w:tr>
      <w:tr w:rsidR="00155D18" w14:paraId="5A0A4399" w14:textId="77777777" w:rsidTr="00F8431F">
        <w:tc>
          <w:tcPr>
            <w:tcW w:w="3681" w:type="dxa"/>
            <w:vMerge/>
          </w:tcPr>
          <w:p w14:paraId="7982E731" w14:textId="2ABF0EBF" w:rsidR="00155D18" w:rsidRPr="003D0641" w:rsidRDefault="00155D18" w:rsidP="005B4835">
            <w:pPr>
              <w:jc w:val="both"/>
              <w:rPr>
                <w:rFonts w:ascii="Times New Roman" w:hAnsi="Times New Roman" w:cs="Times New Roman"/>
                <w:sz w:val="24"/>
                <w:szCs w:val="24"/>
              </w:rPr>
            </w:pPr>
          </w:p>
        </w:tc>
        <w:tc>
          <w:tcPr>
            <w:tcW w:w="5849" w:type="dxa"/>
          </w:tcPr>
          <w:p w14:paraId="2DEC3717" w14:textId="47F087F2" w:rsidR="00155D18"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 xml:space="preserve">Biroja programmatūra: Microsoft Office Home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2024</w:t>
            </w:r>
          </w:p>
        </w:tc>
      </w:tr>
      <w:tr w:rsidR="00C26286" w14:paraId="6F73D708" w14:textId="77777777" w:rsidTr="00F8431F">
        <w:tc>
          <w:tcPr>
            <w:tcW w:w="3681" w:type="dxa"/>
          </w:tcPr>
          <w:p w14:paraId="6D5364F8" w14:textId="5912FE5A" w:rsidR="00C26286" w:rsidRDefault="00C26286" w:rsidP="005B4835">
            <w:pPr>
              <w:jc w:val="both"/>
              <w:rPr>
                <w:rFonts w:ascii="Times New Roman" w:hAnsi="Times New Roman" w:cs="Times New Roman"/>
                <w:sz w:val="24"/>
                <w:szCs w:val="24"/>
              </w:rPr>
            </w:pPr>
            <w:r>
              <w:rPr>
                <w:rFonts w:ascii="Times New Roman" w:hAnsi="Times New Roman" w:cs="Times New Roman"/>
                <w:sz w:val="24"/>
                <w:szCs w:val="24"/>
              </w:rPr>
              <w:t>Garantija</w:t>
            </w:r>
          </w:p>
        </w:tc>
        <w:tc>
          <w:tcPr>
            <w:tcW w:w="5849" w:type="dxa"/>
          </w:tcPr>
          <w:p w14:paraId="33556E43" w14:textId="308D27CE" w:rsidR="00C26286" w:rsidRDefault="00C26286" w:rsidP="005B4835">
            <w:pPr>
              <w:jc w:val="both"/>
              <w:rPr>
                <w:rFonts w:ascii="Times New Roman" w:hAnsi="Times New Roman" w:cs="Times New Roman"/>
                <w:sz w:val="24"/>
                <w:szCs w:val="24"/>
              </w:rPr>
            </w:pPr>
            <w:r>
              <w:rPr>
                <w:rFonts w:ascii="Times New Roman" w:hAnsi="Times New Roman" w:cs="Times New Roman"/>
                <w:sz w:val="24"/>
                <w:szCs w:val="24"/>
              </w:rPr>
              <w:t>Ne mazāk kā 2 (divi) gadi (24 mēneši)</w:t>
            </w:r>
          </w:p>
        </w:tc>
      </w:tr>
      <w:tr w:rsidR="00D358DD" w14:paraId="07E6A5D9" w14:textId="77777777" w:rsidTr="00F8431F">
        <w:tc>
          <w:tcPr>
            <w:tcW w:w="3681" w:type="dxa"/>
          </w:tcPr>
          <w:p w14:paraId="56D0210B" w14:textId="4F74064E" w:rsidR="00D358DD"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Piegāde un uzstādīšana pasūtītāja norādītajā atrašanās vietā</w:t>
            </w:r>
          </w:p>
        </w:tc>
        <w:tc>
          <w:tcPr>
            <w:tcW w:w="5849" w:type="dxa"/>
          </w:tcPr>
          <w:p w14:paraId="09908262" w14:textId="1C2B8615" w:rsidR="00D358DD" w:rsidRPr="003D0641" w:rsidRDefault="00C26286" w:rsidP="005B4835">
            <w:pPr>
              <w:jc w:val="both"/>
              <w:rPr>
                <w:rFonts w:ascii="Times New Roman" w:hAnsi="Times New Roman" w:cs="Times New Roman"/>
                <w:sz w:val="24"/>
                <w:szCs w:val="24"/>
              </w:rPr>
            </w:pPr>
            <w:r>
              <w:rPr>
                <w:rFonts w:ascii="Times New Roman" w:hAnsi="Times New Roman" w:cs="Times New Roman"/>
                <w:sz w:val="24"/>
                <w:szCs w:val="24"/>
              </w:rPr>
              <w:t>Jā</w:t>
            </w:r>
          </w:p>
        </w:tc>
      </w:tr>
    </w:tbl>
    <w:p w14:paraId="688CD8EE" w14:textId="77777777" w:rsidR="009E765C" w:rsidRDefault="009E765C">
      <w:pPr>
        <w:rPr>
          <w:rFonts w:ascii="Times New Roman" w:hAnsi="Times New Roman" w:cs="Times New Roman"/>
          <w:sz w:val="24"/>
          <w:szCs w:val="24"/>
        </w:rPr>
      </w:pPr>
    </w:p>
    <w:p w14:paraId="23E3C2A6" w14:textId="055D54DA"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8F996B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030AD">
        <w:rPr>
          <w:rFonts w:ascii="Times New Roman" w:hAnsi="Times New Roman" w:cs="Times New Roman"/>
          <w:color w:val="000000" w:themeColor="text1"/>
          <w:sz w:val="24"/>
          <w:szCs w:val="24"/>
          <w:lang w:eastAsia="ko-KR"/>
        </w:rPr>
        <w:t>Aprīkojums Limbažu novada bāriņtiesas sēžu attālinātai norisei</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5670297"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0568FA">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423130F2"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3030AD" w:rsidRPr="003030AD">
        <w:rPr>
          <w:rFonts w:ascii="Times New Roman" w:hAnsi="Times New Roman" w:cs="Times New Roman"/>
          <w:b/>
          <w:bCs/>
          <w:color w:val="000000" w:themeColor="text1"/>
          <w:sz w:val="24"/>
          <w:szCs w:val="24"/>
          <w:lang w:eastAsia="ko-KR"/>
        </w:rPr>
        <w:t>Aprīkojums Limbažu novada bāriņtiesas sēžu attālinātai norisei</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695529D0" w14:textId="77777777" w:rsidR="00014DBD" w:rsidRDefault="00014DBD" w:rsidP="00FF64D7">
      <w:pPr>
        <w:pStyle w:val="naisnod"/>
        <w:spacing w:before="0" w:after="0"/>
        <w:ind w:left="360"/>
        <w:jc w:val="left"/>
        <w:rPr>
          <w:sz w:val="26"/>
          <w:szCs w:val="26"/>
        </w:rPr>
      </w:pPr>
    </w:p>
    <w:p w14:paraId="302A5092" w14:textId="0B337374" w:rsidR="00A90DED" w:rsidRDefault="00A90DED" w:rsidP="00FF64D7">
      <w:pPr>
        <w:pStyle w:val="naisnod"/>
        <w:numPr>
          <w:ilvl w:val="0"/>
          <w:numId w:val="6"/>
        </w:numPr>
        <w:spacing w:before="0" w:after="0"/>
        <w:jc w:val="left"/>
      </w:pPr>
      <w:r>
        <w:t>TEHNISKAIS PIEDĀVĀJUMS</w:t>
      </w:r>
    </w:p>
    <w:tbl>
      <w:tblPr>
        <w:tblStyle w:val="Reatabula"/>
        <w:tblW w:w="0" w:type="auto"/>
        <w:tblLook w:val="04A0" w:firstRow="1" w:lastRow="0" w:firstColumn="1" w:lastColumn="0" w:noHBand="0" w:noVBand="1"/>
      </w:tblPr>
      <w:tblGrid>
        <w:gridCol w:w="2830"/>
        <w:gridCol w:w="3673"/>
        <w:gridCol w:w="3027"/>
      </w:tblGrid>
      <w:tr w:rsidR="00D358DD" w14:paraId="6D79FB94" w14:textId="6DF5615F" w:rsidTr="00014DBD">
        <w:tc>
          <w:tcPr>
            <w:tcW w:w="2830" w:type="dxa"/>
          </w:tcPr>
          <w:p w14:paraId="7BCE339F"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Rādītājs</w:t>
            </w:r>
          </w:p>
        </w:tc>
        <w:tc>
          <w:tcPr>
            <w:tcW w:w="3673" w:type="dxa"/>
          </w:tcPr>
          <w:p w14:paraId="309F61DC"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Minimālās prasības</w:t>
            </w:r>
          </w:p>
        </w:tc>
        <w:tc>
          <w:tcPr>
            <w:tcW w:w="3027" w:type="dxa"/>
          </w:tcPr>
          <w:p w14:paraId="79A57AC3" w14:textId="778A3DAD"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Pretendenta Tehniskais piedāvājums</w:t>
            </w:r>
          </w:p>
        </w:tc>
      </w:tr>
      <w:tr w:rsidR="00014DBD" w14:paraId="580E285C" w14:textId="77777777" w:rsidTr="00D358DD">
        <w:tc>
          <w:tcPr>
            <w:tcW w:w="6503" w:type="dxa"/>
            <w:gridSpan w:val="2"/>
            <w:vAlign w:val="center"/>
          </w:tcPr>
          <w:p w14:paraId="4119B5EF" w14:textId="6ECF7EFE" w:rsidR="00014DBD" w:rsidRPr="00014DBD" w:rsidRDefault="00014DBD" w:rsidP="00D358DD">
            <w:pPr>
              <w:jc w:val="right"/>
              <w:rPr>
                <w:rFonts w:ascii="Times New Roman" w:hAnsi="Times New Roman" w:cs="Times New Roman"/>
                <w:sz w:val="24"/>
                <w:szCs w:val="24"/>
                <w:vertAlign w:val="superscript"/>
              </w:rPr>
            </w:pPr>
            <w:r>
              <w:rPr>
                <w:rFonts w:ascii="Times New Roman" w:hAnsi="Times New Roman" w:cs="Times New Roman"/>
                <w:b/>
                <w:bCs/>
                <w:sz w:val="24"/>
                <w:szCs w:val="24"/>
              </w:rPr>
              <w:t>Ražotājs</w:t>
            </w:r>
            <w:r>
              <w:rPr>
                <w:rFonts w:ascii="Times New Roman" w:hAnsi="Times New Roman" w:cs="Times New Roman"/>
                <w:b/>
                <w:bCs/>
                <w:sz w:val="24"/>
                <w:szCs w:val="24"/>
                <w:vertAlign w:val="superscript"/>
              </w:rPr>
              <w:t>*</w:t>
            </w:r>
          </w:p>
        </w:tc>
        <w:tc>
          <w:tcPr>
            <w:tcW w:w="3027" w:type="dxa"/>
            <w:vMerge w:val="restart"/>
          </w:tcPr>
          <w:p w14:paraId="12656CDD" w14:textId="77777777" w:rsidR="00014DBD" w:rsidRDefault="00014DBD" w:rsidP="005B4835">
            <w:pPr>
              <w:jc w:val="center"/>
              <w:rPr>
                <w:rFonts w:ascii="Times New Roman" w:hAnsi="Times New Roman" w:cs="Times New Roman"/>
                <w:b/>
                <w:bCs/>
                <w:sz w:val="24"/>
                <w:szCs w:val="24"/>
              </w:rPr>
            </w:pPr>
          </w:p>
        </w:tc>
      </w:tr>
      <w:tr w:rsidR="00014DBD" w14:paraId="67BC80E0" w14:textId="77777777" w:rsidTr="00D358DD">
        <w:tc>
          <w:tcPr>
            <w:tcW w:w="6503" w:type="dxa"/>
            <w:gridSpan w:val="2"/>
            <w:vAlign w:val="center"/>
          </w:tcPr>
          <w:p w14:paraId="3B6670D3" w14:textId="2947B85B" w:rsidR="00014DBD" w:rsidRPr="00014DBD" w:rsidRDefault="00014DBD" w:rsidP="00D358DD">
            <w:pPr>
              <w:jc w:val="right"/>
              <w:rPr>
                <w:rFonts w:ascii="Times New Roman" w:hAnsi="Times New Roman" w:cs="Times New Roman"/>
                <w:sz w:val="24"/>
                <w:szCs w:val="24"/>
                <w:vertAlign w:val="superscript"/>
              </w:rPr>
            </w:pPr>
            <w:r>
              <w:rPr>
                <w:rFonts w:ascii="Times New Roman" w:hAnsi="Times New Roman" w:cs="Times New Roman"/>
                <w:b/>
                <w:bCs/>
                <w:sz w:val="24"/>
                <w:szCs w:val="24"/>
              </w:rPr>
              <w:t>Modelis</w:t>
            </w:r>
            <w:r>
              <w:rPr>
                <w:rFonts w:ascii="Times New Roman" w:hAnsi="Times New Roman" w:cs="Times New Roman"/>
                <w:b/>
                <w:bCs/>
                <w:sz w:val="24"/>
                <w:szCs w:val="24"/>
                <w:vertAlign w:val="superscript"/>
              </w:rPr>
              <w:t>*</w:t>
            </w:r>
          </w:p>
        </w:tc>
        <w:tc>
          <w:tcPr>
            <w:tcW w:w="3027" w:type="dxa"/>
            <w:vMerge/>
          </w:tcPr>
          <w:p w14:paraId="64032558" w14:textId="77777777" w:rsidR="00014DBD" w:rsidRDefault="00014DBD" w:rsidP="005B4835">
            <w:pPr>
              <w:jc w:val="center"/>
              <w:rPr>
                <w:rFonts w:ascii="Times New Roman" w:hAnsi="Times New Roman" w:cs="Times New Roman"/>
                <w:b/>
                <w:bCs/>
                <w:sz w:val="24"/>
                <w:szCs w:val="24"/>
              </w:rPr>
            </w:pPr>
          </w:p>
        </w:tc>
      </w:tr>
      <w:tr w:rsidR="00127141" w:rsidRPr="00127141" w14:paraId="4F71C7F1" w14:textId="77777777" w:rsidTr="00D358DD">
        <w:tc>
          <w:tcPr>
            <w:tcW w:w="6503" w:type="dxa"/>
            <w:gridSpan w:val="2"/>
            <w:vAlign w:val="center"/>
          </w:tcPr>
          <w:p w14:paraId="0E9A1A10" w14:textId="3B58FA96" w:rsidR="00127141" w:rsidRPr="00127141" w:rsidRDefault="005F6E7F" w:rsidP="00D358DD">
            <w:pPr>
              <w:jc w:val="right"/>
              <w:rPr>
                <w:rFonts w:ascii="Times New Roman" w:hAnsi="Times New Roman" w:cs="Times New Roman"/>
                <w:b/>
                <w:bCs/>
                <w:sz w:val="24"/>
                <w:szCs w:val="24"/>
              </w:rPr>
            </w:pPr>
            <w:r>
              <w:rPr>
                <w:rFonts w:ascii="Times New Roman" w:hAnsi="Times New Roman" w:cs="Times New Roman"/>
                <w:i/>
                <w:iCs/>
                <w:sz w:val="24"/>
                <w:szCs w:val="24"/>
              </w:rPr>
              <w:t>*</w:t>
            </w:r>
            <w:r w:rsidR="00127141" w:rsidRPr="00127141">
              <w:rPr>
                <w:rFonts w:ascii="Times New Roman" w:hAnsi="Times New Roman" w:cs="Times New Roman"/>
                <w:i/>
                <w:iCs/>
                <w:sz w:val="24"/>
                <w:szCs w:val="24"/>
              </w:rPr>
              <w:t>Saite uz ražotāja mājas lapu, kur redzams modeļa attēls un apraksts, ja iespējams</w:t>
            </w:r>
          </w:p>
        </w:tc>
        <w:tc>
          <w:tcPr>
            <w:tcW w:w="3027" w:type="dxa"/>
          </w:tcPr>
          <w:p w14:paraId="48E68B10" w14:textId="77777777" w:rsidR="00127141" w:rsidRPr="00127141" w:rsidRDefault="00127141" w:rsidP="005B4835">
            <w:pPr>
              <w:jc w:val="center"/>
              <w:rPr>
                <w:rFonts w:ascii="Times New Roman" w:hAnsi="Times New Roman" w:cs="Times New Roman"/>
                <w:b/>
                <w:bCs/>
                <w:sz w:val="24"/>
                <w:szCs w:val="24"/>
              </w:rPr>
            </w:pPr>
          </w:p>
        </w:tc>
      </w:tr>
      <w:tr w:rsidR="00014DBD" w:rsidRPr="00127141" w14:paraId="02202A95" w14:textId="7FCA40C5" w:rsidTr="00014DBD">
        <w:tc>
          <w:tcPr>
            <w:tcW w:w="2830" w:type="dxa"/>
            <w:vMerge w:val="restart"/>
          </w:tcPr>
          <w:p w14:paraId="5A832629" w14:textId="3E0D416C" w:rsidR="00014DBD" w:rsidRPr="00127141" w:rsidRDefault="00014DBD" w:rsidP="005B4835">
            <w:pPr>
              <w:jc w:val="both"/>
              <w:rPr>
                <w:rFonts w:ascii="Times New Roman" w:hAnsi="Times New Roman" w:cs="Times New Roman"/>
                <w:sz w:val="24"/>
                <w:szCs w:val="24"/>
              </w:rPr>
            </w:pPr>
            <w:r w:rsidRPr="00127141">
              <w:rPr>
                <w:rFonts w:ascii="Times New Roman" w:hAnsi="Times New Roman" w:cs="Times New Roman"/>
                <w:sz w:val="24"/>
                <w:szCs w:val="24"/>
              </w:rPr>
              <w:t>Bezvadu konferences skaļruņi un mikrofoni (</w:t>
            </w:r>
            <w:proofErr w:type="spellStart"/>
            <w:r w:rsidRPr="00127141">
              <w:rPr>
                <w:rFonts w:ascii="Times New Roman" w:hAnsi="Times New Roman" w:cs="Times New Roman"/>
                <w:sz w:val="24"/>
                <w:szCs w:val="24"/>
              </w:rPr>
              <w:t>Jabra</w:t>
            </w:r>
            <w:proofErr w:type="spellEnd"/>
            <w:r w:rsidRPr="00127141">
              <w:rPr>
                <w:rFonts w:ascii="Times New Roman" w:hAnsi="Times New Roman" w:cs="Times New Roman"/>
                <w:sz w:val="24"/>
                <w:szCs w:val="24"/>
              </w:rPr>
              <w:t xml:space="preserve"> SPEAK 710 vai analogs)</w:t>
            </w:r>
          </w:p>
        </w:tc>
        <w:tc>
          <w:tcPr>
            <w:tcW w:w="3673" w:type="dxa"/>
          </w:tcPr>
          <w:p w14:paraId="745BD5A6" w14:textId="31AB4C50" w:rsidR="00014DBD" w:rsidRPr="00127141" w:rsidRDefault="00014DBD" w:rsidP="005B4835">
            <w:pPr>
              <w:jc w:val="both"/>
              <w:rPr>
                <w:rFonts w:ascii="Times New Roman" w:hAnsi="Times New Roman" w:cs="Times New Roman"/>
                <w:sz w:val="24"/>
                <w:szCs w:val="24"/>
              </w:rPr>
            </w:pPr>
            <w:r w:rsidRPr="00127141">
              <w:rPr>
                <w:rFonts w:ascii="Times New Roman" w:hAnsi="Times New Roman" w:cs="Times New Roman"/>
                <w:sz w:val="24"/>
                <w:szCs w:val="24"/>
              </w:rPr>
              <w:t>Iebūvēts mikrofons un skaļrunis</w:t>
            </w:r>
          </w:p>
        </w:tc>
        <w:tc>
          <w:tcPr>
            <w:tcW w:w="3027" w:type="dxa"/>
          </w:tcPr>
          <w:p w14:paraId="0D23CF5D" w14:textId="77777777" w:rsidR="00014DBD" w:rsidRPr="00127141" w:rsidRDefault="00014DBD" w:rsidP="005B4835">
            <w:pPr>
              <w:jc w:val="both"/>
              <w:rPr>
                <w:rFonts w:ascii="Times New Roman" w:hAnsi="Times New Roman" w:cs="Times New Roman"/>
                <w:sz w:val="24"/>
                <w:szCs w:val="24"/>
              </w:rPr>
            </w:pPr>
          </w:p>
        </w:tc>
      </w:tr>
      <w:tr w:rsidR="00014DBD" w:rsidRPr="00127141" w14:paraId="2730B5FD" w14:textId="31D6D7C3" w:rsidTr="00014DBD">
        <w:tc>
          <w:tcPr>
            <w:tcW w:w="2830" w:type="dxa"/>
            <w:vMerge/>
          </w:tcPr>
          <w:p w14:paraId="270E518D" w14:textId="5766B99A" w:rsidR="00014DBD" w:rsidRPr="00127141" w:rsidRDefault="00014DBD" w:rsidP="00014DBD">
            <w:pPr>
              <w:jc w:val="both"/>
              <w:rPr>
                <w:rFonts w:ascii="Times New Roman" w:hAnsi="Times New Roman" w:cs="Times New Roman"/>
                <w:sz w:val="24"/>
                <w:szCs w:val="24"/>
              </w:rPr>
            </w:pPr>
          </w:p>
        </w:tc>
        <w:tc>
          <w:tcPr>
            <w:tcW w:w="3673" w:type="dxa"/>
          </w:tcPr>
          <w:p w14:paraId="6B5B4346" w14:textId="7BA066F6" w:rsidR="00014DBD" w:rsidRPr="00127141" w:rsidRDefault="00014DBD" w:rsidP="00014DBD">
            <w:pPr>
              <w:jc w:val="both"/>
              <w:rPr>
                <w:rFonts w:ascii="Times New Roman" w:hAnsi="Times New Roman" w:cs="Times New Roman"/>
                <w:sz w:val="24"/>
                <w:szCs w:val="24"/>
              </w:rPr>
            </w:pPr>
            <w:proofErr w:type="spellStart"/>
            <w:r w:rsidRPr="00127141">
              <w:rPr>
                <w:rFonts w:ascii="Times New Roman" w:hAnsi="Times New Roman" w:cs="Times New Roman"/>
                <w:sz w:val="24"/>
                <w:szCs w:val="24"/>
              </w:rPr>
              <w:t>Link</w:t>
            </w:r>
            <w:proofErr w:type="spellEnd"/>
            <w:r w:rsidRPr="00127141">
              <w:rPr>
                <w:rFonts w:ascii="Times New Roman" w:hAnsi="Times New Roman" w:cs="Times New Roman"/>
                <w:sz w:val="24"/>
                <w:szCs w:val="24"/>
              </w:rPr>
              <w:t xml:space="preserve"> funkcija – iespēja savstarpēji savienot (sapārot)</w:t>
            </w:r>
          </w:p>
        </w:tc>
        <w:tc>
          <w:tcPr>
            <w:tcW w:w="3027" w:type="dxa"/>
          </w:tcPr>
          <w:p w14:paraId="1A20176E" w14:textId="77777777" w:rsidR="00014DBD" w:rsidRPr="00127141" w:rsidRDefault="00014DBD" w:rsidP="00014DBD">
            <w:pPr>
              <w:jc w:val="both"/>
              <w:rPr>
                <w:rFonts w:ascii="Times New Roman" w:hAnsi="Times New Roman" w:cs="Times New Roman"/>
                <w:sz w:val="24"/>
                <w:szCs w:val="24"/>
              </w:rPr>
            </w:pPr>
          </w:p>
        </w:tc>
      </w:tr>
      <w:tr w:rsidR="00014DBD" w:rsidRPr="00127141" w14:paraId="3166A39E" w14:textId="5C2F844B" w:rsidTr="00014DBD">
        <w:tc>
          <w:tcPr>
            <w:tcW w:w="2830" w:type="dxa"/>
            <w:vMerge/>
          </w:tcPr>
          <w:p w14:paraId="12C27192" w14:textId="02462E79" w:rsidR="00014DBD" w:rsidRPr="00127141" w:rsidRDefault="00014DBD" w:rsidP="00014DBD">
            <w:pPr>
              <w:jc w:val="both"/>
              <w:rPr>
                <w:rFonts w:ascii="Times New Roman" w:hAnsi="Times New Roman" w:cs="Times New Roman"/>
                <w:sz w:val="24"/>
                <w:szCs w:val="24"/>
              </w:rPr>
            </w:pPr>
          </w:p>
        </w:tc>
        <w:tc>
          <w:tcPr>
            <w:tcW w:w="3673" w:type="dxa"/>
          </w:tcPr>
          <w:p w14:paraId="488BAC87" w14:textId="17373FB3"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 xml:space="preserve">Savienojums ar datoru: USB (vads) un </w:t>
            </w:r>
            <w:proofErr w:type="spellStart"/>
            <w:r w:rsidRPr="00127141">
              <w:rPr>
                <w:rFonts w:ascii="Times New Roman" w:hAnsi="Times New Roman" w:cs="Times New Roman"/>
                <w:sz w:val="24"/>
                <w:szCs w:val="24"/>
              </w:rPr>
              <w:t>Bluetooth</w:t>
            </w:r>
            <w:proofErr w:type="spellEnd"/>
          </w:p>
        </w:tc>
        <w:tc>
          <w:tcPr>
            <w:tcW w:w="3027" w:type="dxa"/>
          </w:tcPr>
          <w:p w14:paraId="25F306F7" w14:textId="77777777" w:rsidR="00014DBD" w:rsidRPr="00127141" w:rsidRDefault="00014DBD" w:rsidP="00014DBD">
            <w:pPr>
              <w:jc w:val="both"/>
              <w:rPr>
                <w:rFonts w:ascii="Times New Roman" w:hAnsi="Times New Roman" w:cs="Times New Roman"/>
                <w:sz w:val="24"/>
                <w:szCs w:val="24"/>
              </w:rPr>
            </w:pPr>
          </w:p>
        </w:tc>
      </w:tr>
      <w:tr w:rsidR="00014DBD" w:rsidRPr="00127141" w14:paraId="00AEDA8F" w14:textId="77777777" w:rsidTr="00106277">
        <w:tc>
          <w:tcPr>
            <w:tcW w:w="6503" w:type="dxa"/>
            <w:gridSpan w:val="2"/>
            <w:vAlign w:val="center"/>
          </w:tcPr>
          <w:p w14:paraId="463DBEFD"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lastRenderedPageBreak/>
              <w:t>Ražotājs</w:t>
            </w:r>
            <w:r w:rsidRPr="00127141">
              <w:rPr>
                <w:rFonts w:ascii="Times New Roman" w:hAnsi="Times New Roman" w:cs="Times New Roman"/>
                <w:b/>
                <w:bCs/>
                <w:sz w:val="24"/>
                <w:szCs w:val="24"/>
                <w:vertAlign w:val="superscript"/>
              </w:rPr>
              <w:t>*</w:t>
            </w:r>
          </w:p>
        </w:tc>
        <w:tc>
          <w:tcPr>
            <w:tcW w:w="3027" w:type="dxa"/>
          </w:tcPr>
          <w:p w14:paraId="49D4B84A" w14:textId="77777777" w:rsidR="00014DBD" w:rsidRPr="00127141" w:rsidRDefault="00014DBD" w:rsidP="00106277">
            <w:pPr>
              <w:jc w:val="center"/>
              <w:rPr>
                <w:rFonts w:ascii="Times New Roman" w:hAnsi="Times New Roman" w:cs="Times New Roman"/>
                <w:b/>
                <w:bCs/>
                <w:sz w:val="24"/>
                <w:szCs w:val="24"/>
              </w:rPr>
            </w:pPr>
          </w:p>
        </w:tc>
      </w:tr>
      <w:tr w:rsidR="00014DBD" w:rsidRPr="00127141" w14:paraId="13D54AF0" w14:textId="77777777" w:rsidTr="00106277">
        <w:tc>
          <w:tcPr>
            <w:tcW w:w="6503" w:type="dxa"/>
            <w:gridSpan w:val="2"/>
            <w:vAlign w:val="center"/>
          </w:tcPr>
          <w:p w14:paraId="4F035419"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t>Modelis</w:t>
            </w:r>
            <w:r w:rsidRPr="00127141">
              <w:rPr>
                <w:rFonts w:ascii="Times New Roman" w:hAnsi="Times New Roman" w:cs="Times New Roman"/>
                <w:b/>
                <w:bCs/>
                <w:sz w:val="24"/>
                <w:szCs w:val="24"/>
                <w:vertAlign w:val="superscript"/>
              </w:rPr>
              <w:t>*</w:t>
            </w:r>
          </w:p>
        </w:tc>
        <w:tc>
          <w:tcPr>
            <w:tcW w:w="3027" w:type="dxa"/>
          </w:tcPr>
          <w:p w14:paraId="4DBE2D1B" w14:textId="77777777" w:rsidR="00014DBD" w:rsidRPr="00127141" w:rsidRDefault="00014DBD" w:rsidP="00106277">
            <w:pPr>
              <w:jc w:val="center"/>
              <w:rPr>
                <w:rFonts w:ascii="Times New Roman" w:hAnsi="Times New Roman" w:cs="Times New Roman"/>
                <w:b/>
                <w:bCs/>
                <w:sz w:val="24"/>
                <w:szCs w:val="24"/>
              </w:rPr>
            </w:pPr>
          </w:p>
        </w:tc>
      </w:tr>
      <w:tr w:rsidR="00127141" w:rsidRPr="00127141" w14:paraId="6EFA4589" w14:textId="77777777" w:rsidTr="00106277">
        <w:tc>
          <w:tcPr>
            <w:tcW w:w="6503" w:type="dxa"/>
            <w:gridSpan w:val="2"/>
            <w:vAlign w:val="center"/>
          </w:tcPr>
          <w:p w14:paraId="1A9CD40C" w14:textId="5F9210C0" w:rsidR="00127141" w:rsidRPr="00127141" w:rsidRDefault="005F6E7F" w:rsidP="00106277">
            <w:pPr>
              <w:jc w:val="right"/>
              <w:rPr>
                <w:rFonts w:ascii="Times New Roman" w:hAnsi="Times New Roman" w:cs="Times New Roman"/>
                <w:b/>
                <w:bCs/>
                <w:sz w:val="24"/>
                <w:szCs w:val="24"/>
              </w:rPr>
            </w:pPr>
            <w:r>
              <w:rPr>
                <w:rFonts w:ascii="Times New Roman" w:hAnsi="Times New Roman" w:cs="Times New Roman"/>
                <w:i/>
                <w:iCs/>
                <w:sz w:val="24"/>
                <w:szCs w:val="24"/>
              </w:rPr>
              <w:t>*</w:t>
            </w:r>
            <w:r w:rsidR="00127141" w:rsidRPr="00127141">
              <w:rPr>
                <w:rFonts w:ascii="Times New Roman" w:hAnsi="Times New Roman" w:cs="Times New Roman"/>
                <w:i/>
                <w:iCs/>
                <w:sz w:val="24"/>
                <w:szCs w:val="24"/>
              </w:rPr>
              <w:t>Saite uz ražotāja mājas lapu, kur redzams modeļa attēls un apraksts, ja iespējams</w:t>
            </w:r>
          </w:p>
        </w:tc>
        <w:tc>
          <w:tcPr>
            <w:tcW w:w="3027" w:type="dxa"/>
          </w:tcPr>
          <w:p w14:paraId="0D7F7D65" w14:textId="77777777" w:rsidR="00127141" w:rsidRPr="00127141" w:rsidRDefault="00127141" w:rsidP="00106277">
            <w:pPr>
              <w:jc w:val="center"/>
              <w:rPr>
                <w:rFonts w:ascii="Times New Roman" w:hAnsi="Times New Roman" w:cs="Times New Roman"/>
                <w:b/>
                <w:bCs/>
                <w:sz w:val="24"/>
                <w:szCs w:val="24"/>
              </w:rPr>
            </w:pPr>
          </w:p>
        </w:tc>
      </w:tr>
      <w:tr w:rsidR="00014DBD" w:rsidRPr="00127141" w14:paraId="292AF2B5" w14:textId="775F03C6" w:rsidTr="00014DBD">
        <w:tc>
          <w:tcPr>
            <w:tcW w:w="2830" w:type="dxa"/>
            <w:vMerge w:val="restart"/>
          </w:tcPr>
          <w:p w14:paraId="499F9F71" w14:textId="6A22994D"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Videokonferenču kamera (</w:t>
            </w:r>
            <w:proofErr w:type="spellStart"/>
            <w:r w:rsidRPr="00127141">
              <w:rPr>
                <w:rFonts w:ascii="Times New Roman" w:hAnsi="Times New Roman" w:cs="Times New Roman"/>
                <w:sz w:val="24"/>
                <w:szCs w:val="24"/>
              </w:rPr>
              <w:t>Logitech</w:t>
            </w:r>
            <w:proofErr w:type="spellEnd"/>
            <w:r w:rsidRPr="00127141">
              <w:rPr>
                <w:rFonts w:ascii="Times New Roman" w:hAnsi="Times New Roman" w:cs="Times New Roman"/>
                <w:sz w:val="24"/>
                <w:szCs w:val="24"/>
              </w:rPr>
              <w:t xml:space="preserve"> </w:t>
            </w:r>
            <w:proofErr w:type="spellStart"/>
            <w:r w:rsidRPr="00127141">
              <w:rPr>
                <w:rFonts w:ascii="Times New Roman" w:hAnsi="Times New Roman" w:cs="Times New Roman"/>
                <w:sz w:val="24"/>
                <w:szCs w:val="24"/>
              </w:rPr>
              <w:t>MeetUp</w:t>
            </w:r>
            <w:proofErr w:type="spellEnd"/>
            <w:r w:rsidRPr="00127141">
              <w:rPr>
                <w:rFonts w:ascii="Times New Roman" w:hAnsi="Times New Roman" w:cs="Times New Roman"/>
                <w:sz w:val="24"/>
                <w:szCs w:val="24"/>
              </w:rPr>
              <w:t xml:space="preserve"> vai analogs)</w:t>
            </w:r>
          </w:p>
        </w:tc>
        <w:tc>
          <w:tcPr>
            <w:tcW w:w="3673" w:type="dxa"/>
          </w:tcPr>
          <w:p w14:paraId="0BB490FD" w14:textId="3AAB3825"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Ne mazāk ka 120º skata leņķis (</w:t>
            </w:r>
            <w:proofErr w:type="spellStart"/>
            <w:r w:rsidRPr="00127141">
              <w:rPr>
                <w:rFonts w:ascii="Times New Roman" w:hAnsi="Times New Roman" w:cs="Times New Roman"/>
                <w:sz w:val="24"/>
                <w:szCs w:val="24"/>
              </w:rPr>
              <w:t>Field</w:t>
            </w:r>
            <w:proofErr w:type="spellEnd"/>
            <w:r w:rsidRPr="00127141">
              <w:rPr>
                <w:rFonts w:ascii="Times New Roman" w:hAnsi="Times New Roman" w:cs="Times New Roman"/>
                <w:sz w:val="24"/>
                <w:szCs w:val="24"/>
              </w:rPr>
              <w:t xml:space="preserve"> </w:t>
            </w:r>
            <w:proofErr w:type="spellStart"/>
            <w:r w:rsidRPr="00127141">
              <w:rPr>
                <w:rFonts w:ascii="Times New Roman" w:hAnsi="Times New Roman" w:cs="Times New Roman"/>
                <w:sz w:val="24"/>
                <w:szCs w:val="24"/>
              </w:rPr>
              <w:t>of</w:t>
            </w:r>
            <w:proofErr w:type="spellEnd"/>
            <w:r w:rsidRPr="00127141">
              <w:rPr>
                <w:rFonts w:ascii="Times New Roman" w:hAnsi="Times New Roman" w:cs="Times New Roman"/>
                <w:sz w:val="24"/>
                <w:szCs w:val="24"/>
              </w:rPr>
              <w:t xml:space="preserve"> </w:t>
            </w:r>
            <w:proofErr w:type="spellStart"/>
            <w:r w:rsidRPr="00127141">
              <w:rPr>
                <w:rFonts w:ascii="Times New Roman" w:hAnsi="Times New Roman" w:cs="Times New Roman"/>
                <w:sz w:val="24"/>
                <w:szCs w:val="24"/>
              </w:rPr>
              <w:t>View</w:t>
            </w:r>
            <w:proofErr w:type="spellEnd"/>
            <w:r w:rsidRPr="00127141">
              <w:rPr>
                <w:rFonts w:ascii="Times New Roman" w:hAnsi="Times New Roman" w:cs="Times New Roman"/>
                <w:sz w:val="24"/>
                <w:szCs w:val="24"/>
              </w:rPr>
              <w:t>)</w:t>
            </w:r>
          </w:p>
        </w:tc>
        <w:tc>
          <w:tcPr>
            <w:tcW w:w="3027" w:type="dxa"/>
          </w:tcPr>
          <w:p w14:paraId="1320BF2A" w14:textId="77777777" w:rsidR="00014DBD" w:rsidRPr="00127141" w:rsidRDefault="00014DBD" w:rsidP="00014DBD">
            <w:pPr>
              <w:jc w:val="both"/>
              <w:rPr>
                <w:rFonts w:ascii="Times New Roman" w:hAnsi="Times New Roman" w:cs="Times New Roman"/>
                <w:sz w:val="24"/>
                <w:szCs w:val="24"/>
              </w:rPr>
            </w:pPr>
          </w:p>
        </w:tc>
      </w:tr>
      <w:tr w:rsidR="00014DBD" w:rsidRPr="00127141" w14:paraId="643C74EE" w14:textId="6A526806" w:rsidTr="00014DBD">
        <w:tc>
          <w:tcPr>
            <w:tcW w:w="2830" w:type="dxa"/>
            <w:vMerge/>
          </w:tcPr>
          <w:p w14:paraId="6FADD774" w14:textId="1AC3C7BC" w:rsidR="00014DBD" w:rsidRPr="00127141" w:rsidRDefault="00014DBD" w:rsidP="00014DBD">
            <w:pPr>
              <w:jc w:val="both"/>
              <w:rPr>
                <w:rFonts w:ascii="Times New Roman" w:hAnsi="Times New Roman" w:cs="Times New Roman"/>
                <w:sz w:val="24"/>
                <w:szCs w:val="24"/>
              </w:rPr>
            </w:pPr>
          </w:p>
        </w:tc>
        <w:tc>
          <w:tcPr>
            <w:tcW w:w="3673" w:type="dxa"/>
          </w:tcPr>
          <w:p w14:paraId="7B2F64D7" w14:textId="59FE862B"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Iespēja ar pulti regulēt kameras skatu un pietuvinājumu (</w:t>
            </w:r>
            <w:proofErr w:type="spellStart"/>
            <w:r w:rsidRPr="00127141">
              <w:rPr>
                <w:rFonts w:ascii="Times New Roman" w:hAnsi="Times New Roman" w:cs="Times New Roman"/>
                <w:sz w:val="24"/>
                <w:szCs w:val="24"/>
              </w:rPr>
              <w:t>pan</w:t>
            </w:r>
            <w:proofErr w:type="spellEnd"/>
            <w:r w:rsidRPr="00127141">
              <w:rPr>
                <w:rFonts w:ascii="Times New Roman" w:hAnsi="Times New Roman" w:cs="Times New Roman"/>
                <w:sz w:val="24"/>
                <w:szCs w:val="24"/>
              </w:rPr>
              <w:t>/tilt/</w:t>
            </w:r>
            <w:proofErr w:type="spellStart"/>
            <w:r w:rsidRPr="00127141">
              <w:rPr>
                <w:rFonts w:ascii="Times New Roman" w:hAnsi="Times New Roman" w:cs="Times New Roman"/>
                <w:sz w:val="24"/>
                <w:szCs w:val="24"/>
              </w:rPr>
              <w:t>zoom</w:t>
            </w:r>
            <w:proofErr w:type="spellEnd"/>
            <w:r w:rsidRPr="00127141">
              <w:rPr>
                <w:rFonts w:ascii="Times New Roman" w:hAnsi="Times New Roman" w:cs="Times New Roman"/>
                <w:sz w:val="24"/>
                <w:szCs w:val="24"/>
              </w:rPr>
              <w:t>)</w:t>
            </w:r>
          </w:p>
        </w:tc>
        <w:tc>
          <w:tcPr>
            <w:tcW w:w="3027" w:type="dxa"/>
          </w:tcPr>
          <w:p w14:paraId="766DB01A" w14:textId="77777777" w:rsidR="00014DBD" w:rsidRPr="00127141" w:rsidRDefault="00014DBD" w:rsidP="00014DBD">
            <w:pPr>
              <w:jc w:val="both"/>
              <w:rPr>
                <w:rFonts w:ascii="Times New Roman" w:hAnsi="Times New Roman" w:cs="Times New Roman"/>
                <w:sz w:val="24"/>
                <w:szCs w:val="24"/>
              </w:rPr>
            </w:pPr>
          </w:p>
        </w:tc>
      </w:tr>
      <w:tr w:rsidR="00014DBD" w:rsidRPr="00127141" w14:paraId="5B5B5BEB" w14:textId="6909D44C" w:rsidTr="00014DBD">
        <w:tc>
          <w:tcPr>
            <w:tcW w:w="2830" w:type="dxa"/>
            <w:vMerge/>
          </w:tcPr>
          <w:p w14:paraId="7E5EACCB" w14:textId="555B3EFD" w:rsidR="00014DBD" w:rsidRPr="00127141" w:rsidRDefault="00014DBD" w:rsidP="00014DBD">
            <w:pPr>
              <w:jc w:val="both"/>
              <w:rPr>
                <w:rFonts w:ascii="Times New Roman" w:hAnsi="Times New Roman" w:cs="Times New Roman"/>
                <w:sz w:val="24"/>
                <w:szCs w:val="24"/>
              </w:rPr>
            </w:pPr>
          </w:p>
        </w:tc>
        <w:tc>
          <w:tcPr>
            <w:tcW w:w="3673" w:type="dxa"/>
          </w:tcPr>
          <w:p w14:paraId="1117DBE3" w14:textId="700A5673"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Komplektā 5 m garš USB vads savienojumam ar datoru</w:t>
            </w:r>
          </w:p>
        </w:tc>
        <w:tc>
          <w:tcPr>
            <w:tcW w:w="3027" w:type="dxa"/>
          </w:tcPr>
          <w:p w14:paraId="39225561" w14:textId="77777777" w:rsidR="00014DBD" w:rsidRPr="00127141" w:rsidRDefault="00014DBD" w:rsidP="00014DBD">
            <w:pPr>
              <w:jc w:val="both"/>
              <w:rPr>
                <w:rFonts w:ascii="Times New Roman" w:hAnsi="Times New Roman" w:cs="Times New Roman"/>
                <w:sz w:val="24"/>
                <w:szCs w:val="24"/>
              </w:rPr>
            </w:pPr>
          </w:p>
        </w:tc>
      </w:tr>
      <w:tr w:rsidR="00014DBD" w:rsidRPr="00127141" w14:paraId="58FF6DD8" w14:textId="77777777" w:rsidTr="00106277">
        <w:tc>
          <w:tcPr>
            <w:tcW w:w="6503" w:type="dxa"/>
            <w:gridSpan w:val="2"/>
            <w:vAlign w:val="center"/>
          </w:tcPr>
          <w:p w14:paraId="7B916B7C"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t>Ražotājs</w:t>
            </w:r>
            <w:r w:rsidRPr="00127141">
              <w:rPr>
                <w:rFonts w:ascii="Times New Roman" w:hAnsi="Times New Roman" w:cs="Times New Roman"/>
                <w:b/>
                <w:bCs/>
                <w:sz w:val="24"/>
                <w:szCs w:val="24"/>
                <w:vertAlign w:val="superscript"/>
              </w:rPr>
              <w:t>*</w:t>
            </w:r>
          </w:p>
        </w:tc>
        <w:tc>
          <w:tcPr>
            <w:tcW w:w="3027" w:type="dxa"/>
            <w:vMerge w:val="restart"/>
          </w:tcPr>
          <w:p w14:paraId="14D56138" w14:textId="77777777" w:rsidR="00014DBD" w:rsidRPr="00127141" w:rsidRDefault="00014DBD" w:rsidP="00106277">
            <w:pPr>
              <w:jc w:val="center"/>
              <w:rPr>
                <w:rFonts w:ascii="Times New Roman" w:hAnsi="Times New Roman" w:cs="Times New Roman"/>
                <w:b/>
                <w:bCs/>
                <w:sz w:val="24"/>
                <w:szCs w:val="24"/>
              </w:rPr>
            </w:pPr>
          </w:p>
        </w:tc>
      </w:tr>
      <w:tr w:rsidR="00014DBD" w:rsidRPr="00127141" w14:paraId="1C14976E" w14:textId="77777777" w:rsidTr="00106277">
        <w:tc>
          <w:tcPr>
            <w:tcW w:w="6503" w:type="dxa"/>
            <w:gridSpan w:val="2"/>
            <w:vAlign w:val="center"/>
          </w:tcPr>
          <w:p w14:paraId="5A25E2C4"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t>Modelis</w:t>
            </w:r>
            <w:r w:rsidRPr="00127141">
              <w:rPr>
                <w:rFonts w:ascii="Times New Roman" w:hAnsi="Times New Roman" w:cs="Times New Roman"/>
                <w:b/>
                <w:bCs/>
                <w:sz w:val="24"/>
                <w:szCs w:val="24"/>
                <w:vertAlign w:val="superscript"/>
              </w:rPr>
              <w:t>*</w:t>
            </w:r>
          </w:p>
        </w:tc>
        <w:tc>
          <w:tcPr>
            <w:tcW w:w="3027" w:type="dxa"/>
            <w:vMerge/>
          </w:tcPr>
          <w:p w14:paraId="7A79573C" w14:textId="77777777" w:rsidR="00014DBD" w:rsidRPr="00127141" w:rsidRDefault="00014DBD" w:rsidP="00106277">
            <w:pPr>
              <w:jc w:val="center"/>
              <w:rPr>
                <w:rFonts w:ascii="Times New Roman" w:hAnsi="Times New Roman" w:cs="Times New Roman"/>
                <w:b/>
                <w:bCs/>
                <w:sz w:val="24"/>
                <w:szCs w:val="24"/>
              </w:rPr>
            </w:pPr>
          </w:p>
        </w:tc>
      </w:tr>
      <w:tr w:rsidR="00127141" w:rsidRPr="00127141" w14:paraId="262F51A3" w14:textId="77777777" w:rsidTr="00106277">
        <w:tc>
          <w:tcPr>
            <w:tcW w:w="6503" w:type="dxa"/>
            <w:gridSpan w:val="2"/>
            <w:vAlign w:val="center"/>
          </w:tcPr>
          <w:p w14:paraId="51271C3B" w14:textId="019981CD" w:rsidR="00127141" w:rsidRPr="00127141" w:rsidRDefault="005F6E7F" w:rsidP="00106277">
            <w:pPr>
              <w:jc w:val="right"/>
              <w:rPr>
                <w:rFonts w:ascii="Times New Roman" w:hAnsi="Times New Roman" w:cs="Times New Roman"/>
                <w:b/>
                <w:bCs/>
                <w:sz w:val="24"/>
                <w:szCs w:val="24"/>
              </w:rPr>
            </w:pPr>
            <w:r>
              <w:rPr>
                <w:rFonts w:ascii="Times New Roman" w:hAnsi="Times New Roman" w:cs="Times New Roman"/>
                <w:i/>
                <w:iCs/>
                <w:sz w:val="24"/>
                <w:szCs w:val="24"/>
              </w:rPr>
              <w:t>*</w:t>
            </w:r>
            <w:r w:rsidR="00127141" w:rsidRPr="00127141">
              <w:rPr>
                <w:rFonts w:ascii="Times New Roman" w:hAnsi="Times New Roman" w:cs="Times New Roman"/>
                <w:i/>
                <w:iCs/>
                <w:sz w:val="24"/>
                <w:szCs w:val="24"/>
              </w:rPr>
              <w:t>Saite uz ražotāja mājas lapu, kur redzams modeļa attēls un apraksts, ja iespējams</w:t>
            </w:r>
          </w:p>
        </w:tc>
        <w:tc>
          <w:tcPr>
            <w:tcW w:w="3027" w:type="dxa"/>
          </w:tcPr>
          <w:p w14:paraId="6472E104" w14:textId="77777777" w:rsidR="00127141" w:rsidRPr="00127141" w:rsidRDefault="00127141" w:rsidP="00106277">
            <w:pPr>
              <w:jc w:val="center"/>
              <w:rPr>
                <w:rFonts w:ascii="Times New Roman" w:hAnsi="Times New Roman" w:cs="Times New Roman"/>
                <w:b/>
                <w:bCs/>
                <w:sz w:val="24"/>
                <w:szCs w:val="24"/>
              </w:rPr>
            </w:pPr>
          </w:p>
        </w:tc>
      </w:tr>
      <w:tr w:rsidR="00014DBD" w:rsidRPr="00127141" w14:paraId="4E7C9F15" w14:textId="7532480C" w:rsidTr="00014DBD">
        <w:tc>
          <w:tcPr>
            <w:tcW w:w="2830" w:type="dxa"/>
            <w:vMerge w:val="restart"/>
          </w:tcPr>
          <w:p w14:paraId="5AE23903" w14:textId="1C12ED68"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Televizors ar sienas stiprinājumu (LG 55UA73003LA vai analogs)</w:t>
            </w:r>
          </w:p>
        </w:tc>
        <w:tc>
          <w:tcPr>
            <w:tcW w:w="3673" w:type="dxa"/>
          </w:tcPr>
          <w:p w14:paraId="33B1FE7C" w14:textId="15B69F90"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Ekrāna izmērs – vismaz 55 collas pa diagonāli</w:t>
            </w:r>
          </w:p>
        </w:tc>
        <w:tc>
          <w:tcPr>
            <w:tcW w:w="3027" w:type="dxa"/>
          </w:tcPr>
          <w:p w14:paraId="2502DE16" w14:textId="77777777" w:rsidR="00014DBD" w:rsidRPr="00127141" w:rsidRDefault="00014DBD" w:rsidP="00014DBD">
            <w:pPr>
              <w:jc w:val="both"/>
              <w:rPr>
                <w:rFonts w:ascii="Times New Roman" w:hAnsi="Times New Roman" w:cs="Times New Roman"/>
                <w:sz w:val="24"/>
                <w:szCs w:val="24"/>
              </w:rPr>
            </w:pPr>
          </w:p>
        </w:tc>
      </w:tr>
      <w:tr w:rsidR="00014DBD" w:rsidRPr="00127141" w14:paraId="4747F107" w14:textId="7A0EB0DB" w:rsidTr="00014DBD">
        <w:tc>
          <w:tcPr>
            <w:tcW w:w="2830" w:type="dxa"/>
            <w:vMerge/>
          </w:tcPr>
          <w:p w14:paraId="1DEFBFC6" w14:textId="344A0ACA" w:rsidR="00014DBD" w:rsidRPr="00127141" w:rsidRDefault="00014DBD" w:rsidP="00014DBD">
            <w:pPr>
              <w:jc w:val="both"/>
              <w:rPr>
                <w:rFonts w:ascii="Times New Roman" w:hAnsi="Times New Roman" w:cs="Times New Roman"/>
                <w:sz w:val="24"/>
                <w:szCs w:val="24"/>
              </w:rPr>
            </w:pPr>
          </w:p>
        </w:tc>
        <w:tc>
          <w:tcPr>
            <w:tcW w:w="3673" w:type="dxa"/>
          </w:tcPr>
          <w:p w14:paraId="119CCBED" w14:textId="45AA3B45"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Vismaz 2 HDMI pieslēgvietas</w:t>
            </w:r>
          </w:p>
        </w:tc>
        <w:tc>
          <w:tcPr>
            <w:tcW w:w="3027" w:type="dxa"/>
          </w:tcPr>
          <w:p w14:paraId="20A3AA9C" w14:textId="77777777" w:rsidR="00014DBD" w:rsidRPr="00127141" w:rsidRDefault="00014DBD" w:rsidP="00014DBD">
            <w:pPr>
              <w:jc w:val="both"/>
              <w:rPr>
                <w:rFonts w:ascii="Times New Roman" w:hAnsi="Times New Roman" w:cs="Times New Roman"/>
                <w:sz w:val="24"/>
                <w:szCs w:val="24"/>
              </w:rPr>
            </w:pPr>
          </w:p>
        </w:tc>
      </w:tr>
      <w:tr w:rsidR="00014DBD" w:rsidRPr="00127141" w14:paraId="1E51B578" w14:textId="41D4EFA0" w:rsidTr="00014DBD">
        <w:tc>
          <w:tcPr>
            <w:tcW w:w="2830" w:type="dxa"/>
            <w:vMerge/>
          </w:tcPr>
          <w:p w14:paraId="2DF680A5" w14:textId="5A2AA0E1" w:rsidR="00014DBD" w:rsidRPr="00127141" w:rsidRDefault="00014DBD" w:rsidP="00014DBD">
            <w:pPr>
              <w:jc w:val="both"/>
              <w:rPr>
                <w:rFonts w:ascii="Times New Roman" w:hAnsi="Times New Roman" w:cs="Times New Roman"/>
                <w:sz w:val="24"/>
                <w:szCs w:val="24"/>
              </w:rPr>
            </w:pPr>
          </w:p>
        </w:tc>
        <w:tc>
          <w:tcPr>
            <w:tcW w:w="3673" w:type="dxa"/>
          </w:tcPr>
          <w:p w14:paraId="64B21161" w14:textId="3CE2DABD"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Ekrāna izšķirtspēja: 3840 x 2160</w:t>
            </w:r>
          </w:p>
        </w:tc>
        <w:tc>
          <w:tcPr>
            <w:tcW w:w="3027" w:type="dxa"/>
          </w:tcPr>
          <w:p w14:paraId="20F99582" w14:textId="77777777" w:rsidR="00014DBD" w:rsidRPr="00127141" w:rsidRDefault="00014DBD" w:rsidP="00014DBD">
            <w:pPr>
              <w:jc w:val="both"/>
              <w:rPr>
                <w:rFonts w:ascii="Times New Roman" w:hAnsi="Times New Roman" w:cs="Times New Roman"/>
                <w:sz w:val="24"/>
                <w:szCs w:val="24"/>
              </w:rPr>
            </w:pPr>
          </w:p>
        </w:tc>
      </w:tr>
      <w:tr w:rsidR="00014DBD" w:rsidRPr="00127141" w14:paraId="6CBCA526" w14:textId="77777777" w:rsidTr="00106277">
        <w:tc>
          <w:tcPr>
            <w:tcW w:w="6503" w:type="dxa"/>
            <w:gridSpan w:val="2"/>
            <w:vAlign w:val="center"/>
          </w:tcPr>
          <w:p w14:paraId="2D04A6C7"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t>Ražotājs</w:t>
            </w:r>
            <w:r w:rsidRPr="00127141">
              <w:rPr>
                <w:rFonts w:ascii="Times New Roman" w:hAnsi="Times New Roman" w:cs="Times New Roman"/>
                <w:b/>
                <w:bCs/>
                <w:sz w:val="24"/>
                <w:szCs w:val="24"/>
                <w:vertAlign w:val="superscript"/>
              </w:rPr>
              <w:t>*</w:t>
            </w:r>
          </w:p>
        </w:tc>
        <w:tc>
          <w:tcPr>
            <w:tcW w:w="3027" w:type="dxa"/>
            <w:vMerge w:val="restart"/>
          </w:tcPr>
          <w:p w14:paraId="267EE24F" w14:textId="77777777" w:rsidR="00014DBD" w:rsidRPr="00127141" w:rsidRDefault="00014DBD" w:rsidP="00106277">
            <w:pPr>
              <w:jc w:val="center"/>
              <w:rPr>
                <w:rFonts w:ascii="Times New Roman" w:hAnsi="Times New Roman" w:cs="Times New Roman"/>
                <w:b/>
                <w:bCs/>
                <w:sz w:val="24"/>
                <w:szCs w:val="24"/>
              </w:rPr>
            </w:pPr>
          </w:p>
        </w:tc>
      </w:tr>
      <w:tr w:rsidR="00014DBD" w:rsidRPr="00127141" w14:paraId="6E198AFC" w14:textId="77777777" w:rsidTr="00106277">
        <w:tc>
          <w:tcPr>
            <w:tcW w:w="6503" w:type="dxa"/>
            <w:gridSpan w:val="2"/>
            <w:vAlign w:val="center"/>
          </w:tcPr>
          <w:p w14:paraId="1C188257" w14:textId="77777777" w:rsidR="00014DBD" w:rsidRPr="00127141" w:rsidRDefault="00014DBD" w:rsidP="00106277">
            <w:pPr>
              <w:jc w:val="right"/>
              <w:rPr>
                <w:rFonts w:ascii="Times New Roman" w:hAnsi="Times New Roman" w:cs="Times New Roman"/>
                <w:sz w:val="24"/>
                <w:szCs w:val="24"/>
                <w:vertAlign w:val="superscript"/>
              </w:rPr>
            </w:pPr>
            <w:r w:rsidRPr="00127141">
              <w:rPr>
                <w:rFonts w:ascii="Times New Roman" w:hAnsi="Times New Roman" w:cs="Times New Roman"/>
                <w:b/>
                <w:bCs/>
                <w:sz w:val="24"/>
                <w:szCs w:val="24"/>
              </w:rPr>
              <w:t>Modelis</w:t>
            </w:r>
            <w:r w:rsidRPr="00127141">
              <w:rPr>
                <w:rFonts w:ascii="Times New Roman" w:hAnsi="Times New Roman" w:cs="Times New Roman"/>
                <w:b/>
                <w:bCs/>
                <w:sz w:val="24"/>
                <w:szCs w:val="24"/>
                <w:vertAlign w:val="superscript"/>
              </w:rPr>
              <w:t>*</w:t>
            </w:r>
          </w:p>
        </w:tc>
        <w:tc>
          <w:tcPr>
            <w:tcW w:w="3027" w:type="dxa"/>
            <w:vMerge/>
          </w:tcPr>
          <w:p w14:paraId="734D0DDB" w14:textId="77777777" w:rsidR="00014DBD" w:rsidRPr="00127141" w:rsidRDefault="00014DBD" w:rsidP="00106277">
            <w:pPr>
              <w:jc w:val="center"/>
              <w:rPr>
                <w:rFonts w:ascii="Times New Roman" w:hAnsi="Times New Roman" w:cs="Times New Roman"/>
                <w:b/>
                <w:bCs/>
                <w:sz w:val="24"/>
                <w:szCs w:val="24"/>
              </w:rPr>
            </w:pPr>
          </w:p>
        </w:tc>
      </w:tr>
      <w:tr w:rsidR="00127141" w:rsidRPr="00127141" w14:paraId="0368BE40" w14:textId="77777777" w:rsidTr="00106277">
        <w:tc>
          <w:tcPr>
            <w:tcW w:w="6503" w:type="dxa"/>
            <w:gridSpan w:val="2"/>
            <w:vAlign w:val="center"/>
          </w:tcPr>
          <w:p w14:paraId="08092FCA" w14:textId="79154619" w:rsidR="00127141" w:rsidRPr="00127141" w:rsidRDefault="005F6E7F" w:rsidP="00106277">
            <w:pPr>
              <w:jc w:val="right"/>
              <w:rPr>
                <w:rFonts w:ascii="Times New Roman" w:hAnsi="Times New Roman" w:cs="Times New Roman"/>
                <w:b/>
                <w:bCs/>
                <w:sz w:val="24"/>
                <w:szCs w:val="24"/>
              </w:rPr>
            </w:pPr>
            <w:r>
              <w:rPr>
                <w:rFonts w:ascii="Times New Roman" w:hAnsi="Times New Roman" w:cs="Times New Roman"/>
                <w:i/>
                <w:iCs/>
                <w:sz w:val="24"/>
                <w:szCs w:val="24"/>
              </w:rPr>
              <w:t>*</w:t>
            </w:r>
            <w:r w:rsidR="00127141" w:rsidRPr="00127141">
              <w:rPr>
                <w:rFonts w:ascii="Times New Roman" w:hAnsi="Times New Roman" w:cs="Times New Roman"/>
                <w:i/>
                <w:iCs/>
                <w:sz w:val="24"/>
                <w:szCs w:val="24"/>
              </w:rPr>
              <w:t>Saite uz ražotāja mājas lapu, kur redzams modeļa attēls un apraksts, ja iespējams</w:t>
            </w:r>
          </w:p>
        </w:tc>
        <w:tc>
          <w:tcPr>
            <w:tcW w:w="3027" w:type="dxa"/>
          </w:tcPr>
          <w:p w14:paraId="637B11DA" w14:textId="77777777" w:rsidR="00127141" w:rsidRPr="00127141" w:rsidRDefault="00127141" w:rsidP="00106277">
            <w:pPr>
              <w:jc w:val="center"/>
              <w:rPr>
                <w:rFonts w:ascii="Times New Roman" w:hAnsi="Times New Roman" w:cs="Times New Roman"/>
                <w:b/>
                <w:bCs/>
                <w:sz w:val="24"/>
                <w:szCs w:val="24"/>
              </w:rPr>
            </w:pPr>
          </w:p>
        </w:tc>
      </w:tr>
      <w:tr w:rsidR="00014DBD" w:rsidRPr="00127141" w14:paraId="4491012C" w14:textId="21E9618A" w:rsidTr="00014DBD">
        <w:tc>
          <w:tcPr>
            <w:tcW w:w="2830" w:type="dxa"/>
            <w:vMerge w:val="restart"/>
          </w:tcPr>
          <w:p w14:paraId="3FAB8067" w14:textId="6E050668" w:rsidR="00014DBD" w:rsidRPr="00127141" w:rsidRDefault="00014DBD" w:rsidP="00014DBD">
            <w:pPr>
              <w:jc w:val="both"/>
              <w:rPr>
                <w:rFonts w:ascii="Times New Roman" w:hAnsi="Times New Roman" w:cs="Times New Roman"/>
                <w:sz w:val="24"/>
                <w:szCs w:val="24"/>
              </w:rPr>
            </w:pPr>
            <w:r w:rsidRPr="00127141">
              <w:rPr>
                <w:rFonts w:ascii="Times New Roman" w:hAnsi="Times New Roman" w:cs="Times New Roman"/>
                <w:sz w:val="24"/>
                <w:szCs w:val="24"/>
              </w:rPr>
              <w:t>Portatīvais dators</w:t>
            </w:r>
          </w:p>
        </w:tc>
        <w:tc>
          <w:tcPr>
            <w:tcW w:w="3673" w:type="dxa"/>
          </w:tcPr>
          <w:p w14:paraId="3169D805" w14:textId="2EB5B7D2" w:rsidR="00014DBD" w:rsidRPr="00127141" w:rsidRDefault="003C444B" w:rsidP="00014DBD">
            <w:pPr>
              <w:jc w:val="both"/>
              <w:rPr>
                <w:rFonts w:ascii="Times New Roman" w:hAnsi="Times New Roman" w:cs="Times New Roman"/>
                <w:sz w:val="24"/>
                <w:szCs w:val="24"/>
              </w:rPr>
            </w:pPr>
            <w:r w:rsidRPr="00127141">
              <w:rPr>
                <w:rFonts w:ascii="Times New Roman" w:hAnsi="Times New Roman" w:cs="Times New Roman"/>
                <w:sz w:val="24"/>
                <w:szCs w:val="24"/>
              </w:rPr>
              <w:t>Procesors: Pass Mark vairāku kodolu veiktspējas reitings ≥ 13 000</w:t>
            </w:r>
          </w:p>
        </w:tc>
        <w:tc>
          <w:tcPr>
            <w:tcW w:w="3027" w:type="dxa"/>
          </w:tcPr>
          <w:p w14:paraId="114F9F49" w14:textId="77777777" w:rsidR="00014DBD" w:rsidRPr="00127141" w:rsidRDefault="00014DBD" w:rsidP="00014DBD">
            <w:pPr>
              <w:jc w:val="both"/>
              <w:rPr>
                <w:rFonts w:ascii="Times New Roman" w:hAnsi="Times New Roman" w:cs="Times New Roman"/>
                <w:sz w:val="24"/>
                <w:szCs w:val="24"/>
              </w:rPr>
            </w:pPr>
          </w:p>
        </w:tc>
      </w:tr>
      <w:tr w:rsidR="00014DBD" w:rsidRPr="00127141" w14:paraId="1AB0E746" w14:textId="369E772E" w:rsidTr="00014DBD">
        <w:tc>
          <w:tcPr>
            <w:tcW w:w="2830" w:type="dxa"/>
            <w:vMerge/>
          </w:tcPr>
          <w:p w14:paraId="09E6C829" w14:textId="1F447718" w:rsidR="00014DBD" w:rsidRPr="00127141" w:rsidRDefault="00014DBD" w:rsidP="00014DBD">
            <w:pPr>
              <w:jc w:val="both"/>
              <w:rPr>
                <w:rFonts w:ascii="Times New Roman" w:hAnsi="Times New Roman" w:cs="Times New Roman"/>
                <w:sz w:val="24"/>
                <w:szCs w:val="24"/>
              </w:rPr>
            </w:pPr>
          </w:p>
        </w:tc>
        <w:tc>
          <w:tcPr>
            <w:tcW w:w="3673" w:type="dxa"/>
          </w:tcPr>
          <w:p w14:paraId="759971D5" w14:textId="152070FD" w:rsidR="00014DBD" w:rsidRPr="00127141" w:rsidRDefault="003C444B" w:rsidP="00014DBD">
            <w:pPr>
              <w:jc w:val="both"/>
              <w:rPr>
                <w:rFonts w:ascii="Times New Roman" w:hAnsi="Times New Roman" w:cs="Times New Roman"/>
                <w:sz w:val="24"/>
                <w:szCs w:val="24"/>
              </w:rPr>
            </w:pPr>
            <w:r w:rsidRPr="00127141">
              <w:rPr>
                <w:rFonts w:ascii="Times New Roman" w:hAnsi="Times New Roman" w:cs="Times New Roman"/>
                <w:sz w:val="24"/>
                <w:szCs w:val="24"/>
              </w:rPr>
              <w:t>Operatīvā atmiņa: vismaz 8 GB</w:t>
            </w:r>
          </w:p>
        </w:tc>
        <w:tc>
          <w:tcPr>
            <w:tcW w:w="3027" w:type="dxa"/>
          </w:tcPr>
          <w:p w14:paraId="784EFA5F" w14:textId="77777777" w:rsidR="00014DBD" w:rsidRPr="00127141" w:rsidRDefault="00014DBD" w:rsidP="00014DBD">
            <w:pPr>
              <w:jc w:val="both"/>
              <w:rPr>
                <w:rFonts w:ascii="Times New Roman" w:hAnsi="Times New Roman" w:cs="Times New Roman"/>
                <w:sz w:val="24"/>
                <w:szCs w:val="24"/>
              </w:rPr>
            </w:pPr>
          </w:p>
        </w:tc>
      </w:tr>
      <w:tr w:rsidR="003C444B" w:rsidRPr="00127141" w14:paraId="02C91FAD" w14:textId="08E8067A" w:rsidTr="00014DBD">
        <w:tc>
          <w:tcPr>
            <w:tcW w:w="2830" w:type="dxa"/>
            <w:vMerge/>
          </w:tcPr>
          <w:p w14:paraId="0FA53BAE" w14:textId="02D6FDFB" w:rsidR="003C444B" w:rsidRPr="00127141" w:rsidRDefault="003C444B" w:rsidP="003C444B">
            <w:pPr>
              <w:jc w:val="both"/>
              <w:rPr>
                <w:rFonts w:ascii="Times New Roman" w:hAnsi="Times New Roman" w:cs="Times New Roman"/>
                <w:b/>
                <w:bCs/>
                <w:sz w:val="24"/>
                <w:szCs w:val="24"/>
              </w:rPr>
            </w:pPr>
          </w:p>
        </w:tc>
        <w:tc>
          <w:tcPr>
            <w:tcW w:w="3673" w:type="dxa"/>
          </w:tcPr>
          <w:p w14:paraId="50EF2E1E" w14:textId="738AC4A1"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SSD cietais disks: vismaz 256 GB</w:t>
            </w:r>
          </w:p>
        </w:tc>
        <w:tc>
          <w:tcPr>
            <w:tcW w:w="3027" w:type="dxa"/>
          </w:tcPr>
          <w:p w14:paraId="484D2274" w14:textId="77777777" w:rsidR="003C444B" w:rsidRPr="00127141" w:rsidRDefault="003C444B" w:rsidP="003C444B">
            <w:pPr>
              <w:jc w:val="both"/>
              <w:rPr>
                <w:rFonts w:ascii="Times New Roman" w:hAnsi="Times New Roman" w:cs="Times New Roman"/>
                <w:sz w:val="24"/>
                <w:szCs w:val="24"/>
              </w:rPr>
            </w:pPr>
          </w:p>
        </w:tc>
      </w:tr>
      <w:tr w:rsidR="003C444B" w:rsidRPr="00127141" w14:paraId="62C4121E" w14:textId="522F9574" w:rsidTr="00014DBD">
        <w:tc>
          <w:tcPr>
            <w:tcW w:w="2830" w:type="dxa"/>
            <w:vMerge/>
          </w:tcPr>
          <w:p w14:paraId="78D0DD1A" w14:textId="78E41CA8" w:rsidR="003C444B" w:rsidRPr="00127141" w:rsidRDefault="003C444B" w:rsidP="003C444B">
            <w:pPr>
              <w:jc w:val="both"/>
              <w:rPr>
                <w:rFonts w:ascii="Times New Roman" w:hAnsi="Times New Roman" w:cs="Times New Roman"/>
                <w:sz w:val="24"/>
                <w:szCs w:val="24"/>
              </w:rPr>
            </w:pPr>
          </w:p>
        </w:tc>
        <w:tc>
          <w:tcPr>
            <w:tcW w:w="3673" w:type="dxa"/>
          </w:tcPr>
          <w:p w14:paraId="7FBF238F" w14:textId="333930FF"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 xml:space="preserve">Operētājsistēma: Microsoft Windows 11 </w:t>
            </w:r>
            <w:proofErr w:type="spellStart"/>
            <w:r w:rsidRPr="00127141">
              <w:rPr>
                <w:rFonts w:ascii="Times New Roman" w:hAnsi="Times New Roman" w:cs="Times New Roman"/>
                <w:sz w:val="24"/>
                <w:szCs w:val="24"/>
              </w:rPr>
              <w:t>Pro</w:t>
            </w:r>
            <w:proofErr w:type="spellEnd"/>
          </w:p>
        </w:tc>
        <w:tc>
          <w:tcPr>
            <w:tcW w:w="3027" w:type="dxa"/>
          </w:tcPr>
          <w:p w14:paraId="068570C4" w14:textId="77777777" w:rsidR="003C444B" w:rsidRPr="00127141" w:rsidRDefault="003C444B" w:rsidP="003C444B">
            <w:pPr>
              <w:jc w:val="both"/>
              <w:rPr>
                <w:rFonts w:ascii="Times New Roman" w:hAnsi="Times New Roman" w:cs="Times New Roman"/>
                <w:sz w:val="24"/>
                <w:szCs w:val="24"/>
              </w:rPr>
            </w:pPr>
          </w:p>
        </w:tc>
      </w:tr>
      <w:tr w:rsidR="003C444B" w:rsidRPr="00127141" w14:paraId="1CBC43C1" w14:textId="4843B8B7" w:rsidTr="00014DBD">
        <w:tc>
          <w:tcPr>
            <w:tcW w:w="2830" w:type="dxa"/>
            <w:vMerge/>
          </w:tcPr>
          <w:p w14:paraId="16F7FBC4" w14:textId="5B48789A" w:rsidR="003C444B" w:rsidRPr="00127141" w:rsidRDefault="003C444B" w:rsidP="003C444B">
            <w:pPr>
              <w:jc w:val="both"/>
              <w:rPr>
                <w:rFonts w:ascii="Times New Roman" w:hAnsi="Times New Roman" w:cs="Times New Roman"/>
                <w:sz w:val="24"/>
                <w:szCs w:val="24"/>
              </w:rPr>
            </w:pPr>
          </w:p>
        </w:tc>
        <w:tc>
          <w:tcPr>
            <w:tcW w:w="3673" w:type="dxa"/>
          </w:tcPr>
          <w:p w14:paraId="42825323" w14:textId="6C3AC479"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 xml:space="preserve">Vismaz viena USB </w:t>
            </w:r>
            <w:proofErr w:type="spellStart"/>
            <w:r w:rsidRPr="00127141">
              <w:rPr>
                <w:rFonts w:ascii="Times New Roman" w:hAnsi="Times New Roman" w:cs="Times New Roman"/>
                <w:sz w:val="24"/>
                <w:szCs w:val="24"/>
              </w:rPr>
              <w:t>Type</w:t>
            </w:r>
            <w:proofErr w:type="spellEnd"/>
            <w:r w:rsidRPr="00127141">
              <w:rPr>
                <w:rFonts w:ascii="Times New Roman" w:hAnsi="Times New Roman" w:cs="Times New Roman"/>
                <w:sz w:val="24"/>
                <w:szCs w:val="24"/>
              </w:rPr>
              <w:t>-C pieslēgvieta</w:t>
            </w:r>
          </w:p>
        </w:tc>
        <w:tc>
          <w:tcPr>
            <w:tcW w:w="3027" w:type="dxa"/>
          </w:tcPr>
          <w:p w14:paraId="69121015" w14:textId="77777777" w:rsidR="003C444B" w:rsidRPr="00127141" w:rsidRDefault="003C444B" w:rsidP="003C444B">
            <w:pPr>
              <w:jc w:val="both"/>
              <w:rPr>
                <w:rFonts w:ascii="Times New Roman" w:hAnsi="Times New Roman" w:cs="Times New Roman"/>
                <w:sz w:val="24"/>
                <w:szCs w:val="24"/>
              </w:rPr>
            </w:pPr>
          </w:p>
        </w:tc>
      </w:tr>
      <w:tr w:rsidR="003C444B" w:rsidRPr="00127141" w14:paraId="7B4774A8" w14:textId="77777777" w:rsidTr="00014DBD">
        <w:tc>
          <w:tcPr>
            <w:tcW w:w="2830" w:type="dxa"/>
            <w:vMerge/>
          </w:tcPr>
          <w:p w14:paraId="1AB0EE88" w14:textId="7BCC36E2" w:rsidR="003C444B" w:rsidRPr="00127141" w:rsidRDefault="003C444B" w:rsidP="003C444B">
            <w:pPr>
              <w:jc w:val="both"/>
              <w:rPr>
                <w:rFonts w:ascii="Times New Roman" w:hAnsi="Times New Roman" w:cs="Times New Roman"/>
                <w:sz w:val="24"/>
                <w:szCs w:val="24"/>
              </w:rPr>
            </w:pPr>
          </w:p>
        </w:tc>
        <w:tc>
          <w:tcPr>
            <w:tcW w:w="3673" w:type="dxa"/>
          </w:tcPr>
          <w:p w14:paraId="10BB868A" w14:textId="0FB4B741"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Vismaz viena HDMI pieslēgvieta</w:t>
            </w:r>
          </w:p>
        </w:tc>
        <w:tc>
          <w:tcPr>
            <w:tcW w:w="3027" w:type="dxa"/>
          </w:tcPr>
          <w:p w14:paraId="05251947" w14:textId="77777777" w:rsidR="003C444B" w:rsidRPr="00127141" w:rsidRDefault="003C444B" w:rsidP="003C444B">
            <w:pPr>
              <w:jc w:val="both"/>
              <w:rPr>
                <w:rFonts w:ascii="Times New Roman" w:hAnsi="Times New Roman" w:cs="Times New Roman"/>
                <w:sz w:val="24"/>
                <w:szCs w:val="24"/>
              </w:rPr>
            </w:pPr>
          </w:p>
        </w:tc>
      </w:tr>
      <w:tr w:rsidR="003C444B" w:rsidRPr="00127141" w14:paraId="3A3CF4CE" w14:textId="74FFDA08" w:rsidTr="00014DBD">
        <w:tc>
          <w:tcPr>
            <w:tcW w:w="2830" w:type="dxa"/>
            <w:vMerge/>
          </w:tcPr>
          <w:p w14:paraId="7D7FF503" w14:textId="6C2FCA72" w:rsidR="003C444B" w:rsidRPr="00127141" w:rsidRDefault="003C444B" w:rsidP="003C444B">
            <w:pPr>
              <w:jc w:val="both"/>
              <w:rPr>
                <w:rFonts w:ascii="Times New Roman" w:hAnsi="Times New Roman" w:cs="Times New Roman"/>
                <w:sz w:val="24"/>
                <w:szCs w:val="24"/>
              </w:rPr>
            </w:pPr>
          </w:p>
        </w:tc>
        <w:tc>
          <w:tcPr>
            <w:tcW w:w="3673" w:type="dxa"/>
          </w:tcPr>
          <w:p w14:paraId="30E7733F" w14:textId="7E7FBEFF"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 xml:space="preserve">Vismaz viena USB </w:t>
            </w:r>
            <w:proofErr w:type="spellStart"/>
            <w:r w:rsidRPr="00127141">
              <w:rPr>
                <w:rFonts w:ascii="Times New Roman" w:hAnsi="Times New Roman" w:cs="Times New Roman"/>
                <w:sz w:val="24"/>
                <w:szCs w:val="24"/>
              </w:rPr>
              <w:t>Type</w:t>
            </w:r>
            <w:proofErr w:type="spellEnd"/>
            <w:r w:rsidRPr="00127141">
              <w:rPr>
                <w:rFonts w:ascii="Times New Roman" w:hAnsi="Times New Roman" w:cs="Times New Roman"/>
                <w:sz w:val="24"/>
                <w:szCs w:val="24"/>
              </w:rPr>
              <w:t>-A pieslēgvieta</w:t>
            </w:r>
          </w:p>
        </w:tc>
        <w:tc>
          <w:tcPr>
            <w:tcW w:w="3027" w:type="dxa"/>
          </w:tcPr>
          <w:p w14:paraId="165C4E09" w14:textId="77777777" w:rsidR="003C444B" w:rsidRPr="00127141" w:rsidRDefault="003C444B" w:rsidP="003C444B">
            <w:pPr>
              <w:jc w:val="both"/>
              <w:rPr>
                <w:rFonts w:ascii="Times New Roman" w:hAnsi="Times New Roman" w:cs="Times New Roman"/>
                <w:sz w:val="24"/>
                <w:szCs w:val="24"/>
              </w:rPr>
            </w:pPr>
          </w:p>
        </w:tc>
      </w:tr>
      <w:tr w:rsidR="003C444B" w:rsidRPr="00127141" w14:paraId="0A74F5F8" w14:textId="6E2A5CC0" w:rsidTr="00014DBD">
        <w:tc>
          <w:tcPr>
            <w:tcW w:w="2830" w:type="dxa"/>
            <w:vMerge/>
          </w:tcPr>
          <w:p w14:paraId="4F885029" w14:textId="6E4E4540" w:rsidR="003C444B" w:rsidRPr="00127141" w:rsidRDefault="003C444B" w:rsidP="003C444B">
            <w:pPr>
              <w:jc w:val="both"/>
              <w:rPr>
                <w:rFonts w:ascii="Times New Roman" w:hAnsi="Times New Roman" w:cs="Times New Roman"/>
                <w:sz w:val="24"/>
                <w:szCs w:val="24"/>
              </w:rPr>
            </w:pPr>
          </w:p>
        </w:tc>
        <w:tc>
          <w:tcPr>
            <w:tcW w:w="3673" w:type="dxa"/>
          </w:tcPr>
          <w:p w14:paraId="3B78201E" w14:textId="694189F9"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 xml:space="preserve">Biroja programmatūra: Microsoft Office Home </w:t>
            </w:r>
            <w:proofErr w:type="spellStart"/>
            <w:r w:rsidRPr="00127141">
              <w:rPr>
                <w:rFonts w:ascii="Times New Roman" w:hAnsi="Times New Roman" w:cs="Times New Roman"/>
                <w:sz w:val="24"/>
                <w:szCs w:val="24"/>
              </w:rPr>
              <w:t>and</w:t>
            </w:r>
            <w:proofErr w:type="spellEnd"/>
            <w:r w:rsidRPr="00127141">
              <w:rPr>
                <w:rFonts w:ascii="Times New Roman" w:hAnsi="Times New Roman" w:cs="Times New Roman"/>
                <w:sz w:val="24"/>
                <w:szCs w:val="24"/>
              </w:rPr>
              <w:t xml:space="preserve"> </w:t>
            </w:r>
            <w:proofErr w:type="spellStart"/>
            <w:r w:rsidRPr="00127141">
              <w:rPr>
                <w:rFonts w:ascii="Times New Roman" w:hAnsi="Times New Roman" w:cs="Times New Roman"/>
                <w:sz w:val="24"/>
                <w:szCs w:val="24"/>
              </w:rPr>
              <w:t>Business</w:t>
            </w:r>
            <w:proofErr w:type="spellEnd"/>
            <w:r w:rsidRPr="00127141">
              <w:rPr>
                <w:rFonts w:ascii="Times New Roman" w:hAnsi="Times New Roman" w:cs="Times New Roman"/>
                <w:sz w:val="24"/>
                <w:szCs w:val="24"/>
              </w:rPr>
              <w:t xml:space="preserve"> 2024</w:t>
            </w:r>
          </w:p>
        </w:tc>
        <w:tc>
          <w:tcPr>
            <w:tcW w:w="3027" w:type="dxa"/>
          </w:tcPr>
          <w:p w14:paraId="6A351567" w14:textId="77777777" w:rsidR="003C444B" w:rsidRPr="00127141" w:rsidRDefault="003C444B" w:rsidP="003C444B">
            <w:pPr>
              <w:jc w:val="both"/>
              <w:rPr>
                <w:rFonts w:ascii="Times New Roman" w:hAnsi="Times New Roman" w:cs="Times New Roman"/>
                <w:sz w:val="24"/>
                <w:szCs w:val="24"/>
              </w:rPr>
            </w:pPr>
          </w:p>
        </w:tc>
      </w:tr>
      <w:tr w:rsidR="003C444B" w:rsidRPr="00127141" w14:paraId="528927CA" w14:textId="118300BD" w:rsidTr="00014DBD">
        <w:tc>
          <w:tcPr>
            <w:tcW w:w="2830" w:type="dxa"/>
          </w:tcPr>
          <w:p w14:paraId="440CE11E" w14:textId="7DCB5FB2"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Garantija</w:t>
            </w:r>
          </w:p>
        </w:tc>
        <w:tc>
          <w:tcPr>
            <w:tcW w:w="3673" w:type="dxa"/>
          </w:tcPr>
          <w:p w14:paraId="3D251450" w14:textId="31C42200"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Ne mazāk kā 2 (divi) gadi (24 mēneši)</w:t>
            </w:r>
          </w:p>
        </w:tc>
        <w:tc>
          <w:tcPr>
            <w:tcW w:w="3027" w:type="dxa"/>
          </w:tcPr>
          <w:p w14:paraId="69C010D9" w14:textId="77777777" w:rsidR="003C444B" w:rsidRPr="00127141" w:rsidRDefault="003C444B" w:rsidP="003C444B">
            <w:pPr>
              <w:jc w:val="both"/>
              <w:rPr>
                <w:rFonts w:ascii="Times New Roman" w:hAnsi="Times New Roman" w:cs="Times New Roman"/>
                <w:sz w:val="24"/>
                <w:szCs w:val="24"/>
              </w:rPr>
            </w:pPr>
          </w:p>
        </w:tc>
      </w:tr>
      <w:tr w:rsidR="003C444B" w:rsidRPr="00127141" w14:paraId="478A1D10" w14:textId="08534BE6" w:rsidTr="00014DBD">
        <w:tc>
          <w:tcPr>
            <w:tcW w:w="2830" w:type="dxa"/>
          </w:tcPr>
          <w:p w14:paraId="72C84B58" w14:textId="728621AC"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Piegāde un uzstādīšana pasūtītāja norādītajā atrašanās vietā</w:t>
            </w:r>
          </w:p>
        </w:tc>
        <w:tc>
          <w:tcPr>
            <w:tcW w:w="3673" w:type="dxa"/>
          </w:tcPr>
          <w:p w14:paraId="08FF5C71" w14:textId="6620FFA4" w:rsidR="003C444B" w:rsidRPr="00127141" w:rsidRDefault="003C444B" w:rsidP="003C444B">
            <w:pPr>
              <w:jc w:val="both"/>
              <w:rPr>
                <w:rFonts w:ascii="Times New Roman" w:hAnsi="Times New Roman" w:cs="Times New Roman"/>
                <w:sz w:val="24"/>
                <w:szCs w:val="24"/>
              </w:rPr>
            </w:pPr>
            <w:r w:rsidRPr="00127141">
              <w:rPr>
                <w:rFonts w:ascii="Times New Roman" w:hAnsi="Times New Roman" w:cs="Times New Roman"/>
                <w:sz w:val="24"/>
                <w:szCs w:val="24"/>
              </w:rPr>
              <w:t>Jā</w:t>
            </w:r>
          </w:p>
        </w:tc>
        <w:tc>
          <w:tcPr>
            <w:tcW w:w="3027" w:type="dxa"/>
          </w:tcPr>
          <w:p w14:paraId="7E935BB7" w14:textId="77777777" w:rsidR="003C444B" w:rsidRPr="00127141" w:rsidRDefault="003C444B" w:rsidP="003C444B">
            <w:pPr>
              <w:jc w:val="both"/>
              <w:rPr>
                <w:rFonts w:ascii="Times New Roman" w:hAnsi="Times New Roman" w:cs="Times New Roman"/>
                <w:sz w:val="24"/>
                <w:szCs w:val="24"/>
              </w:rPr>
            </w:pPr>
          </w:p>
        </w:tc>
      </w:tr>
    </w:tbl>
    <w:p w14:paraId="17009D8B" w14:textId="77777777" w:rsidR="00014DBD" w:rsidRDefault="00014DBD" w:rsidP="00A90DED">
      <w:pPr>
        <w:pStyle w:val="naisnod"/>
        <w:spacing w:before="0" w:after="0"/>
        <w:ind w:left="360"/>
        <w:jc w:val="left"/>
      </w:pPr>
    </w:p>
    <w:p w14:paraId="2C03D163" w14:textId="657D67B6" w:rsidR="00D358DD" w:rsidRDefault="00D358DD" w:rsidP="00A90DED">
      <w:pPr>
        <w:pStyle w:val="naisnod"/>
        <w:spacing w:before="0" w:after="0"/>
        <w:ind w:left="360"/>
        <w:jc w:val="left"/>
      </w:pPr>
      <w:r>
        <w:t>Pielikumā apliecinoša dokumentācija.</w:t>
      </w:r>
    </w:p>
    <w:p w14:paraId="5249E787" w14:textId="77777777" w:rsidR="00D358DD" w:rsidRDefault="00D358DD" w:rsidP="00A90DED">
      <w:pPr>
        <w:pStyle w:val="naisnod"/>
        <w:spacing w:before="0" w:after="0"/>
        <w:ind w:left="360"/>
        <w:jc w:val="left"/>
      </w:pPr>
    </w:p>
    <w:p w14:paraId="06A9B79D" w14:textId="56EBD3D4" w:rsidR="00FF64D7" w:rsidRPr="000C3369" w:rsidRDefault="00FF64D7" w:rsidP="00FF64D7">
      <w:pPr>
        <w:pStyle w:val="naisnod"/>
        <w:numPr>
          <w:ilvl w:val="0"/>
          <w:numId w:val="6"/>
        </w:numPr>
        <w:spacing w:before="0" w:after="0"/>
        <w:jc w:val="left"/>
      </w:pPr>
      <w:r w:rsidRPr="000C3369">
        <w:t>FINANŠU PIEDĀVĀJUMS</w:t>
      </w:r>
    </w:p>
    <w:p w14:paraId="131D104F" w14:textId="77777777" w:rsidR="005C1EBD" w:rsidRDefault="005C1EBD" w:rsidP="00FF64D7">
      <w:pPr>
        <w:pStyle w:val="naisnod"/>
        <w:spacing w:before="0" w:after="0"/>
        <w:jc w:val="left"/>
        <w:rPr>
          <w:b w:val="0"/>
          <w:bCs w:val="0"/>
        </w:rPr>
      </w:pPr>
    </w:p>
    <w:tbl>
      <w:tblPr>
        <w:tblStyle w:val="Reatabula"/>
        <w:tblW w:w="0" w:type="auto"/>
        <w:tblLook w:val="04A0" w:firstRow="1" w:lastRow="0" w:firstColumn="1" w:lastColumn="0" w:noHBand="0" w:noVBand="1"/>
      </w:tblPr>
      <w:tblGrid>
        <w:gridCol w:w="921"/>
        <w:gridCol w:w="2946"/>
        <w:gridCol w:w="1873"/>
        <w:gridCol w:w="1909"/>
        <w:gridCol w:w="1881"/>
      </w:tblGrid>
      <w:tr w:rsidR="00D358DD" w14:paraId="3C148698" w14:textId="77777777" w:rsidTr="0010651C">
        <w:tc>
          <w:tcPr>
            <w:tcW w:w="921" w:type="dxa"/>
          </w:tcPr>
          <w:p w14:paraId="1F95C30C" w14:textId="77777777" w:rsidR="00D358DD" w:rsidRDefault="00D358DD" w:rsidP="005B483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2946" w:type="dxa"/>
          </w:tcPr>
          <w:p w14:paraId="4F6853D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Darbu nosaukums</w:t>
            </w:r>
          </w:p>
        </w:tc>
        <w:tc>
          <w:tcPr>
            <w:tcW w:w="1873" w:type="dxa"/>
          </w:tcPr>
          <w:p w14:paraId="7065269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Vienas vienības izmaksas</w:t>
            </w:r>
          </w:p>
        </w:tc>
        <w:tc>
          <w:tcPr>
            <w:tcW w:w="1909" w:type="dxa"/>
          </w:tcPr>
          <w:p w14:paraId="73862D45"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Mērvienību skaits</w:t>
            </w:r>
          </w:p>
        </w:tc>
        <w:tc>
          <w:tcPr>
            <w:tcW w:w="1881" w:type="dxa"/>
          </w:tcPr>
          <w:p w14:paraId="7D8395BE"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Kopējās izmaksas, EUR bez PVN</w:t>
            </w:r>
          </w:p>
        </w:tc>
      </w:tr>
      <w:tr w:rsidR="00D358DD" w14:paraId="70769216" w14:textId="77777777" w:rsidTr="0010651C">
        <w:tc>
          <w:tcPr>
            <w:tcW w:w="921" w:type="dxa"/>
          </w:tcPr>
          <w:p w14:paraId="7A7C56B2"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2946" w:type="dxa"/>
          </w:tcPr>
          <w:p w14:paraId="0F16F6EF" w14:textId="1F23D403" w:rsidR="00D358DD" w:rsidRPr="00F00CC4" w:rsidRDefault="00C26286" w:rsidP="005B4835">
            <w:pPr>
              <w:jc w:val="both"/>
              <w:rPr>
                <w:rFonts w:ascii="Times New Roman" w:hAnsi="Times New Roman" w:cs="Times New Roman"/>
                <w:sz w:val="24"/>
                <w:szCs w:val="24"/>
              </w:rPr>
            </w:pPr>
            <w:r w:rsidRPr="003D0641">
              <w:rPr>
                <w:rFonts w:ascii="Times New Roman" w:hAnsi="Times New Roman" w:cs="Times New Roman"/>
                <w:sz w:val="24"/>
                <w:szCs w:val="24"/>
              </w:rPr>
              <w:t xml:space="preserve">Bezvadu konferences skaļruņi un mikrofoni </w:t>
            </w:r>
            <w:r>
              <w:rPr>
                <w:rFonts w:ascii="Times New Roman" w:hAnsi="Times New Roman" w:cs="Times New Roman"/>
                <w:sz w:val="24"/>
                <w:szCs w:val="24"/>
              </w:rPr>
              <w:t>(</w:t>
            </w:r>
            <w:proofErr w:type="spellStart"/>
            <w:r>
              <w:rPr>
                <w:rFonts w:ascii="Times New Roman" w:hAnsi="Times New Roman" w:cs="Times New Roman"/>
                <w:sz w:val="24"/>
                <w:szCs w:val="24"/>
              </w:rPr>
              <w:t>Jabra</w:t>
            </w:r>
            <w:proofErr w:type="spellEnd"/>
            <w:r>
              <w:rPr>
                <w:rFonts w:ascii="Times New Roman" w:hAnsi="Times New Roman" w:cs="Times New Roman"/>
                <w:sz w:val="24"/>
                <w:szCs w:val="24"/>
              </w:rPr>
              <w:t xml:space="preserve"> SPEAK 710 vai analogs)</w:t>
            </w:r>
          </w:p>
        </w:tc>
        <w:tc>
          <w:tcPr>
            <w:tcW w:w="1873" w:type="dxa"/>
          </w:tcPr>
          <w:p w14:paraId="7F0BE37F" w14:textId="77777777" w:rsidR="00D358DD" w:rsidRPr="00F00CC4" w:rsidRDefault="00D358DD" w:rsidP="005B4835">
            <w:pPr>
              <w:jc w:val="center"/>
              <w:rPr>
                <w:rFonts w:ascii="Times New Roman" w:hAnsi="Times New Roman" w:cs="Times New Roman"/>
                <w:sz w:val="24"/>
                <w:szCs w:val="24"/>
              </w:rPr>
            </w:pPr>
          </w:p>
        </w:tc>
        <w:tc>
          <w:tcPr>
            <w:tcW w:w="1909" w:type="dxa"/>
          </w:tcPr>
          <w:p w14:paraId="06237394" w14:textId="77607541" w:rsidR="00D358DD" w:rsidRPr="00F00CC4" w:rsidRDefault="00C26286" w:rsidP="005B4835">
            <w:pPr>
              <w:jc w:val="center"/>
              <w:rPr>
                <w:rFonts w:ascii="Times New Roman" w:hAnsi="Times New Roman" w:cs="Times New Roman"/>
                <w:sz w:val="24"/>
                <w:szCs w:val="24"/>
              </w:rPr>
            </w:pPr>
            <w:r>
              <w:rPr>
                <w:rFonts w:ascii="Times New Roman" w:hAnsi="Times New Roman" w:cs="Times New Roman"/>
                <w:sz w:val="24"/>
                <w:szCs w:val="24"/>
              </w:rPr>
              <w:t>2</w:t>
            </w:r>
          </w:p>
        </w:tc>
        <w:tc>
          <w:tcPr>
            <w:tcW w:w="1881" w:type="dxa"/>
          </w:tcPr>
          <w:p w14:paraId="1915B2BC" w14:textId="77777777" w:rsidR="00D358DD" w:rsidRDefault="00D358DD" w:rsidP="005B4835">
            <w:pPr>
              <w:jc w:val="center"/>
              <w:rPr>
                <w:rFonts w:ascii="Times New Roman" w:hAnsi="Times New Roman" w:cs="Times New Roman"/>
                <w:b/>
                <w:bCs/>
                <w:sz w:val="24"/>
                <w:szCs w:val="24"/>
              </w:rPr>
            </w:pPr>
          </w:p>
        </w:tc>
      </w:tr>
      <w:tr w:rsidR="00D358DD" w14:paraId="37D58519" w14:textId="77777777" w:rsidTr="0010651C">
        <w:tc>
          <w:tcPr>
            <w:tcW w:w="921" w:type="dxa"/>
          </w:tcPr>
          <w:p w14:paraId="0FCF5440"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946" w:type="dxa"/>
          </w:tcPr>
          <w:p w14:paraId="1FDFD147" w14:textId="2A7878C7" w:rsidR="00D358DD" w:rsidRPr="00F00CC4" w:rsidRDefault="0010651C" w:rsidP="005B4835">
            <w:pPr>
              <w:jc w:val="both"/>
              <w:rPr>
                <w:rFonts w:ascii="Times New Roman" w:hAnsi="Times New Roman" w:cs="Times New Roman"/>
                <w:sz w:val="24"/>
                <w:szCs w:val="24"/>
              </w:rPr>
            </w:pPr>
            <w:r>
              <w:rPr>
                <w:rFonts w:ascii="Times New Roman" w:hAnsi="Times New Roman" w:cs="Times New Roman"/>
                <w:sz w:val="24"/>
                <w:szCs w:val="24"/>
              </w:rPr>
              <w:t>Videokonferenču kamera (</w:t>
            </w:r>
            <w:proofErr w:type="spellStart"/>
            <w:r>
              <w:rPr>
                <w:rFonts w:ascii="Times New Roman" w:hAnsi="Times New Roman" w:cs="Times New Roman"/>
                <w:sz w:val="24"/>
                <w:szCs w:val="24"/>
              </w:rPr>
              <w:t>Logitech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MeetUp</w:t>
            </w:r>
            <w:proofErr w:type="spellEnd"/>
            <w:r>
              <w:rPr>
                <w:rFonts w:ascii="Times New Roman" w:hAnsi="Times New Roman" w:cs="Times New Roman"/>
                <w:sz w:val="24"/>
                <w:szCs w:val="24"/>
              </w:rPr>
              <w:t xml:space="preserve"> vai analogs)</w:t>
            </w:r>
          </w:p>
        </w:tc>
        <w:tc>
          <w:tcPr>
            <w:tcW w:w="1873" w:type="dxa"/>
          </w:tcPr>
          <w:p w14:paraId="686C42D8" w14:textId="77777777" w:rsidR="00D358DD" w:rsidRPr="00F00CC4" w:rsidRDefault="00D358DD" w:rsidP="005B4835">
            <w:pPr>
              <w:jc w:val="center"/>
              <w:rPr>
                <w:rFonts w:ascii="Times New Roman" w:hAnsi="Times New Roman" w:cs="Times New Roman"/>
                <w:sz w:val="24"/>
                <w:szCs w:val="24"/>
              </w:rPr>
            </w:pPr>
          </w:p>
        </w:tc>
        <w:tc>
          <w:tcPr>
            <w:tcW w:w="1909" w:type="dxa"/>
          </w:tcPr>
          <w:p w14:paraId="1C4D3F33" w14:textId="6ABE3BBD"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1</w:t>
            </w:r>
          </w:p>
        </w:tc>
        <w:tc>
          <w:tcPr>
            <w:tcW w:w="1881" w:type="dxa"/>
          </w:tcPr>
          <w:p w14:paraId="5A7E3C20" w14:textId="77777777" w:rsidR="00D358DD" w:rsidRDefault="00D358DD" w:rsidP="005B4835">
            <w:pPr>
              <w:jc w:val="center"/>
              <w:rPr>
                <w:rFonts w:ascii="Times New Roman" w:hAnsi="Times New Roman" w:cs="Times New Roman"/>
                <w:b/>
                <w:bCs/>
                <w:sz w:val="24"/>
                <w:szCs w:val="24"/>
              </w:rPr>
            </w:pPr>
          </w:p>
        </w:tc>
      </w:tr>
      <w:tr w:rsidR="00D358DD" w14:paraId="49EB7556" w14:textId="77777777" w:rsidTr="0010651C">
        <w:tc>
          <w:tcPr>
            <w:tcW w:w="921" w:type="dxa"/>
          </w:tcPr>
          <w:p w14:paraId="155FD206" w14:textId="77777777" w:rsidR="00D358DD" w:rsidRDefault="00D358DD" w:rsidP="005B4835">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946" w:type="dxa"/>
          </w:tcPr>
          <w:p w14:paraId="1808DDAA" w14:textId="31F56321" w:rsidR="00D358DD" w:rsidRPr="00F00CC4" w:rsidRDefault="0010651C" w:rsidP="005B4835">
            <w:pPr>
              <w:jc w:val="both"/>
              <w:rPr>
                <w:rFonts w:ascii="Times New Roman" w:hAnsi="Times New Roman" w:cs="Times New Roman"/>
                <w:sz w:val="24"/>
                <w:szCs w:val="24"/>
              </w:rPr>
            </w:pPr>
            <w:r>
              <w:rPr>
                <w:rFonts w:ascii="Times New Roman" w:hAnsi="Times New Roman" w:cs="Times New Roman"/>
                <w:sz w:val="24"/>
                <w:szCs w:val="24"/>
              </w:rPr>
              <w:t>Televizors ar sienas stiprinājumu (LG 55UA73003LA vai analogs)</w:t>
            </w:r>
          </w:p>
        </w:tc>
        <w:tc>
          <w:tcPr>
            <w:tcW w:w="1873" w:type="dxa"/>
          </w:tcPr>
          <w:p w14:paraId="272C800D" w14:textId="77777777" w:rsidR="00D358DD" w:rsidRPr="00F00CC4" w:rsidRDefault="00D358DD" w:rsidP="005B4835">
            <w:pPr>
              <w:jc w:val="center"/>
              <w:rPr>
                <w:rFonts w:ascii="Times New Roman" w:hAnsi="Times New Roman" w:cs="Times New Roman"/>
                <w:sz w:val="24"/>
                <w:szCs w:val="24"/>
              </w:rPr>
            </w:pPr>
          </w:p>
        </w:tc>
        <w:tc>
          <w:tcPr>
            <w:tcW w:w="1909" w:type="dxa"/>
          </w:tcPr>
          <w:p w14:paraId="71393C86" w14:textId="54593E44" w:rsidR="00D358DD" w:rsidRPr="00F00CC4" w:rsidRDefault="0010651C" w:rsidP="005B4835">
            <w:pPr>
              <w:jc w:val="center"/>
              <w:rPr>
                <w:rFonts w:ascii="Times New Roman" w:hAnsi="Times New Roman" w:cs="Times New Roman"/>
                <w:sz w:val="24"/>
                <w:szCs w:val="24"/>
              </w:rPr>
            </w:pPr>
            <w:r>
              <w:rPr>
                <w:rFonts w:ascii="Times New Roman" w:hAnsi="Times New Roman" w:cs="Times New Roman"/>
                <w:sz w:val="24"/>
                <w:szCs w:val="24"/>
              </w:rPr>
              <w:t>1</w:t>
            </w:r>
          </w:p>
        </w:tc>
        <w:tc>
          <w:tcPr>
            <w:tcW w:w="1881" w:type="dxa"/>
          </w:tcPr>
          <w:p w14:paraId="3BD3DDA9" w14:textId="77777777" w:rsidR="00D358DD" w:rsidRDefault="00D358DD" w:rsidP="005B4835">
            <w:pPr>
              <w:jc w:val="center"/>
              <w:rPr>
                <w:rFonts w:ascii="Times New Roman" w:hAnsi="Times New Roman" w:cs="Times New Roman"/>
                <w:b/>
                <w:bCs/>
                <w:sz w:val="24"/>
                <w:szCs w:val="24"/>
              </w:rPr>
            </w:pPr>
          </w:p>
        </w:tc>
      </w:tr>
      <w:tr w:rsidR="0010651C" w14:paraId="27400360" w14:textId="77777777" w:rsidTr="0010651C">
        <w:tc>
          <w:tcPr>
            <w:tcW w:w="921" w:type="dxa"/>
          </w:tcPr>
          <w:p w14:paraId="11CEBB2F" w14:textId="4A9A5CC3" w:rsidR="0010651C" w:rsidRDefault="0010651C" w:rsidP="005B4835">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946" w:type="dxa"/>
          </w:tcPr>
          <w:p w14:paraId="42EFAE4D" w14:textId="1EE58593" w:rsidR="0010651C" w:rsidRPr="00F00CC4" w:rsidRDefault="0010651C" w:rsidP="005B4835">
            <w:pPr>
              <w:jc w:val="both"/>
              <w:rPr>
                <w:rFonts w:ascii="Times New Roman" w:hAnsi="Times New Roman" w:cs="Times New Roman"/>
                <w:sz w:val="24"/>
                <w:szCs w:val="24"/>
              </w:rPr>
            </w:pPr>
            <w:r>
              <w:rPr>
                <w:rFonts w:ascii="Times New Roman" w:hAnsi="Times New Roman" w:cs="Times New Roman"/>
                <w:sz w:val="24"/>
                <w:szCs w:val="24"/>
              </w:rPr>
              <w:t>Portatīvais dators</w:t>
            </w:r>
          </w:p>
        </w:tc>
        <w:tc>
          <w:tcPr>
            <w:tcW w:w="1873" w:type="dxa"/>
          </w:tcPr>
          <w:p w14:paraId="7FFE8A99" w14:textId="77777777" w:rsidR="0010651C" w:rsidRPr="00F00CC4" w:rsidRDefault="0010651C" w:rsidP="005B4835">
            <w:pPr>
              <w:jc w:val="center"/>
              <w:rPr>
                <w:rFonts w:ascii="Times New Roman" w:hAnsi="Times New Roman" w:cs="Times New Roman"/>
                <w:sz w:val="24"/>
                <w:szCs w:val="24"/>
              </w:rPr>
            </w:pPr>
          </w:p>
        </w:tc>
        <w:tc>
          <w:tcPr>
            <w:tcW w:w="1909" w:type="dxa"/>
          </w:tcPr>
          <w:p w14:paraId="63180C7C" w14:textId="66421EFC" w:rsidR="0010651C" w:rsidRPr="00F00CC4" w:rsidRDefault="0010651C" w:rsidP="005B4835">
            <w:pPr>
              <w:jc w:val="center"/>
              <w:rPr>
                <w:rFonts w:ascii="Times New Roman" w:hAnsi="Times New Roman" w:cs="Times New Roman"/>
                <w:sz w:val="24"/>
                <w:szCs w:val="24"/>
              </w:rPr>
            </w:pPr>
            <w:r>
              <w:rPr>
                <w:rFonts w:ascii="Times New Roman" w:hAnsi="Times New Roman" w:cs="Times New Roman"/>
                <w:sz w:val="24"/>
                <w:szCs w:val="24"/>
              </w:rPr>
              <w:t>1</w:t>
            </w:r>
          </w:p>
        </w:tc>
        <w:tc>
          <w:tcPr>
            <w:tcW w:w="1881" w:type="dxa"/>
          </w:tcPr>
          <w:p w14:paraId="2CA3E975" w14:textId="77777777" w:rsidR="0010651C" w:rsidRDefault="0010651C" w:rsidP="005B4835">
            <w:pPr>
              <w:jc w:val="center"/>
              <w:rPr>
                <w:rFonts w:ascii="Times New Roman" w:hAnsi="Times New Roman" w:cs="Times New Roman"/>
                <w:b/>
                <w:bCs/>
                <w:sz w:val="24"/>
                <w:szCs w:val="24"/>
              </w:rPr>
            </w:pPr>
          </w:p>
        </w:tc>
      </w:tr>
      <w:tr w:rsidR="00D358DD" w14:paraId="2C155267" w14:textId="77777777" w:rsidTr="0010651C">
        <w:tc>
          <w:tcPr>
            <w:tcW w:w="921" w:type="dxa"/>
          </w:tcPr>
          <w:p w14:paraId="69012F05" w14:textId="7C7777A6" w:rsidR="00D358DD" w:rsidRDefault="0010651C" w:rsidP="005B4835">
            <w:pPr>
              <w:jc w:val="center"/>
              <w:rPr>
                <w:rFonts w:ascii="Times New Roman" w:hAnsi="Times New Roman" w:cs="Times New Roman"/>
                <w:b/>
                <w:bCs/>
                <w:sz w:val="24"/>
                <w:szCs w:val="24"/>
              </w:rPr>
            </w:pPr>
            <w:r>
              <w:rPr>
                <w:rFonts w:ascii="Times New Roman" w:hAnsi="Times New Roman" w:cs="Times New Roman"/>
                <w:b/>
                <w:bCs/>
                <w:sz w:val="24"/>
                <w:szCs w:val="24"/>
              </w:rPr>
              <w:t>5</w:t>
            </w:r>
            <w:r w:rsidR="00D358DD">
              <w:rPr>
                <w:rFonts w:ascii="Times New Roman" w:hAnsi="Times New Roman" w:cs="Times New Roman"/>
                <w:b/>
                <w:bCs/>
                <w:sz w:val="24"/>
                <w:szCs w:val="24"/>
              </w:rPr>
              <w:t>.</w:t>
            </w:r>
          </w:p>
        </w:tc>
        <w:tc>
          <w:tcPr>
            <w:tcW w:w="2946" w:type="dxa"/>
          </w:tcPr>
          <w:p w14:paraId="6D75B74B" w14:textId="77777777" w:rsidR="00D358DD" w:rsidRPr="00F00CC4" w:rsidRDefault="00D358DD" w:rsidP="005B4835">
            <w:pPr>
              <w:jc w:val="both"/>
              <w:rPr>
                <w:rFonts w:ascii="Times New Roman" w:hAnsi="Times New Roman" w:cs="Times New Roman"/>
                <w:sz w:val="24"/>
                <w:szCs w:val="24"/>
              </w:rPr>
            </w:pPr>
            <w:r w:rsidRPr="00F00CC4">
              <w:rPr>
                <w:rFonts w:ascii="Times New Roman" w:hAnsi="Times New Roman" w:cs="Times New Roman"/>
                <w:sz w:val="24"/>
                <w:szCs w:val="24"/>
              </w:rPr>
              <w:t>Transports un citi materiāli</w:t>
            </w:r>
          </w:p>
        </w:tc>
        <w:tc>
          <w:tcPr>
            <w:tcW w:w="1873" w:type="dxa"/>
          </w:tcPr>
          <w:p w14:paraId="5805A856" w14:textId="77777777" w:rsidR="00D358DD" w:rsidRPr="00F00CC4" w:rsidRDefault="00D358DD" w:rsidP="005B4835">
            <w:pPr>
              <w:jc w:val="center"/>
              <w:rPr>
                <w:rFonts w:ascii="Times New Roman" w:hAnsi="Times New Roman" w:cs="Times New Roman"/>
                <w:sz w:val="24"/>
                <w:szCs w:val="24"/>
              </w:rPr>
            </w:pPr>
          </w:p>
        </w:tc>
        <w:tc>
          <w:tcPr>
            <w:tcW w:w="1909" w:type="dxa"/>
          </w:tcPr>
          <w:p w14:paraId="6C17E140" w14:textId="77777777" w:rsidR="00D358DD" w:rsidRPr="00F00CC4" w:rsidRDefault="00D358DD" w:rsidP="005B4835">
            <w:pPr>
              <w:jc w:val="center"/>
              <w:rPr>
                <w:rFonts w:ascii="Times New Roman" w:hAnsi="Times New Roman" w:cs="Times New Roman"/>
                <w:sz w:val="24"/>
                <w:szCs w:val="24"/>
              </w:rPr>
            </w:pPr>
            <w:r w:rsidRPr="00F00CC4">
              <w:rPr>
                <w:rFonts w:ascii="Times New Roman" w:hAnsi="Times New Roman" w:cs="Times New Roman"/>
                <w:sz w:val="24"/>
                <w:szCs w:val="24"/>
              </w:rPr>
              <w:t>1</w:t>
            </w:r>
          </w:p>
        </w:tc>
        <w:tc>
          <w:tcPr>
            <w:tcW w:w="1881" w:type="dxa"/>
          </w:tcPr>
          <w:p w14:paraId="6B2957AC" w14:textId="77777777" w:rsidR="00D358DD" w:rsidRDefault="00D358DD" w:rsidP="005B4835">
            <w:pPr>
              <w:jc w:val="center"/>
              <w:rPr>
                <w:rFonts w:ascii="Times New Roman" w:hAnsi="Times New Roman" w:cs="Times New Roman"/>
                <w:b/>
                <w:bCs/>
                <w:sz w:val="24"/>
                <w:szCs w:val="24"/>
              </w:rPr>
            </w:pPr>
          </w:p>
        </w:tc>
      </w:tr>
      <w:tr w:rsidR="00D358DD" w14:paraId="78702490" w14:textId="77777777" w:rsidTr="0010651C">
        <w:tc>
          <w:tcPr>
            <w:tcW w:w="7649" w:type="dxa"/>
            <w:gridSpan w:val="4"/>
          </w:tcPr>
          <w:p w14:paraId="49070911"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KOPĀ:</w:t>
            </w:r>
          </w:p>
        </w:tc>
        <w:tc>
          <w:tcPr>
            <w:tcW w:w="1881" w:type="dxa"/>
          </w:tcPr>
          <w:p w14:paraId="2DF3AE3D" w14:textId="77777777" w:rsidR="00D358DD" w:rsidRDefault="00D358DD" w:rsidP="005B4835">
            <w:pPr>
              <w:jc w:val="center"/>
              <w:rPr>
                <w:rFonts w:ascii="Times New Roman" w:hAnsi="Times New Roman" w:cs="Times New Roman"/>
                <w:b/>
                <w:bCs/>
                <w:sz w:val="24"/>
                <w:szCs w:val="24"/>
              </w:rPr>
            </w:pPr>
          </w:p>
        </w:tc>
      </w:tr>
      <w:tr w:rsidR="00D358DD" w14:paraId="0D95B5D6" w14:textId="77777777" w:rsidTr="0010651C">
        <w:tc>
          <w:tcPr>
            <w:tcW w:w="7649" w:type="dxa"/>
            <w:gridSpan w:val="4"/>
          </w:tcPr>
          <w:p w14:paraId="01379051"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PVN:</w:t>
            </w:r>
          </w:p>
        </w:tc>
        <w:tc>
          <w:tcPr>
            <w:tcW w:w="1881" w:type="dxa"/>
          </w:tcPr>
          <w:p w14:paraId="4BA82B66" w14:textId="77777777" w:rsidR="00D358DD" w:rsidRDefault="00D358DD" w:rsidP="005B4835">
            <w:pPr>
              <w:jc w:val="center"/>
              <w:rPr>
                <w:rFonts w:ascii="Times New Roman" w:hAnsi="Times New Roman" w:cs="Times New Roman"/>
                <w:b/>
                <w:bCs/>
                <w:sz w:val="24"/>
                <w:szCs w:val="24"/>
              </w:rPr>
            </w:pPr>
          </w:p>
        </w:tc>
      </w:tr>
      <w:tr w:rsidR="00D358DD" w14:paraId="7A6AC5B2" w14:textId="77777777" w:rsidTr="0010651C">
        <w:tc>
          <w:tcPr>
            <w:tcW w:w="7649" w:type="dxa"/>
            <w:gridSpan w:val="4"/>
          </w:tcPr>
          <w:p w14:paraId="436D8026" w14:textId="77777777" w:rsidR="00D358DD" w:rsidRPr="00F00CC4" w:rsidRDefault="00D358DD" w:rsidP="005B4835">
            <w:pPr>
              <w:jc w:val="right"/>
              <w:rPr>
                <w:rFonts w:ascii="Times New Roman" w:hAnsi="Times New Roman" w:cs="Times New Roman"/>
                <w:sz w:val="24"/>
                <w:szCs w:val="24"/>
              </w:rPr>
            </w:pPr>
            <w:r>
              <w:rPr>
                <w:rFonts w:ascii="Times New Roman" w:hAnsi="Times New Roman" w:cs="Times New Roman"/>
                <w:sz w:val="24"/>
                <w:szCs w:val="24"/>
              </w:rPr>
              <w:t>Kopsumma, EUR ar PVN:</w:t>
            </w:r>
          </w:p>
        </w:tc>
        <w:tc>
          <w:tcPr>
            <w:tcW w:w="1881" w:type="dxa"/>
          </w:tcPr>
          <w:p w14:paraId="5ADA0E7D" w14:textId="77777777" w:rsidR="00D358DD" w:rsidRDefault="00D358DD" w:rsidP="005B4835">
            <w:pPr>
              <w:jc w:val="center"/>
              <w:rPr>
                <w:rFonts w:ascii="Times New Roman" w:hAnsi="Times New Roman" w:cs="Times New Roman"/>
                <w:b/>
                <w:bCs/>
                <w:sz w:val="24"/>
                <w:szCs w:val="24"/>
              </w:rPr>
            </w:pPr>
          </w:p>
        </w:tc>
      </w:tr>
    </w:tbl>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7FEED6D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502258">
        <w:rPr>
          <w:rFonts w:ascii="Times New Roman" w:hAnsi="Times New Roman" w:cs="Times New Roman"/>
          <w:color w:val="000000" w:themeColor="text1"/>
          <w:sz w:val="24"/>
          <w:szCs w:val="24"/>
          <w:lang w:eastAsia="ko-KR"/>
        </w:rPr>
        <w:t>Žalūziju izgatavošana, piegāde un uzstādīšana Limbažu novada bāriņtiesai</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22512576" w:rsidR="00FF64D7" w:rsidRPr="00C867CD" w:rsidRDefault="00FF64D7" w:rsidP="00FF64D7">
      <w:pPr>
        <w:pStyle w:val="Parasts2"/>
      </w:pPr>
      <w:r w:rsidRPr="00C867CD">
        <w:rPr>
          <w:lang w:eastAsia="ru-RU"/>
        </w:rPr>
        <w:t>Datums __.___.202</w:t>
      </w:r>
      <w:r w:rsidR="00610013">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0995F2A7" w14:textId="3C0B49C0" w:rsidR="00502258" w:rsidRPr="00506A04" w:rsidRDefault="00502258" w:rsidP="00506A04">
      <w:pPr>
        <w:rPr>
          <w:rFonts w:ascii="Times New Roman" w:hAnsi="Times New Roman" w:cs="Times New Roman"/>
          <w:sz w:val="24"/>
          <w:szCs w:val="24"/>
        </w:rPr>
      </w:pPr>
      <w:bookmarkStart w:id="1" w:name="_Hlk149149848"/>
      <w:r w:rsidRPr="000C3369">
        <w:t xml:space="preserve">                                                                                </w:t>
      </w:r>
    </w:p>
    <w:bookmarkEnd w:id="1"/>
    <w:p w14:paraId="0BFA306B" w14:textId="77777777" w:rsidR="000C3369" w:rsidRDefault="000C3369">
      <w:pPr>
        <w:rPr>
          <w:rFonts w:ascii="Times New Roman" w:hAnsi="Times New Roman" w:cs="Times New Roman"/>
          <w:sz w:val="24"/>
          <w:szCs w:val="24"/>
        </w:rPr>
      </w:pPr>
    </w:p>
    <w:sectPr w:rsidR="000C3369" w:rsidSect="00911807">
      <w:pgSz w:w="11906" w:h="16838"/>
      <w:pgMar w:top="1440" w:right="566"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1E7602"/>
    <w:multiLevelType w:val="hybridMultilevel"/>
    <w:tmpl w:val="95648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2D719E"/>
    <w:multiLevelType w:val="hybridMultilevel"/>
    <w:tmpl w:val="5C5CB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220AA1"/>
    <w:multiLevelType w:val="hybridMultilevel"/>
    <w:tmpl w:val="5C5CB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043675"/>
    <w:multiLevelType w:val="hybridMultilevel"/>
    <w:tmpl w:val="349E057A"/>
    <w:lvl w:ilvl="0" w:tplc="01F0BD3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10"/>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5"/>
  </w:num>
  <w:num w:numId="8" w16cid:durableId="1003050099">
    <w:abstractNumId w:val="6"/>
  </w:num>
  <w:num w:numId="9" w16cid:durableId="1953441952">
    <w:abstractNumId w:val="2"/>
  </w:num>
  <w:num w:numId="10" w16cid:durableId="1169712614">
    <w:abstractNumId w:val="9"/>
  </w:num>
  <w:num w:numId="11" w16cid:durableId="1546257602">
    <w:abstractNumId w:val="8"/>
  </w:num>
  <w:num w:numId="12" w16cid:durableId="168562932">
    <w:abstractNumId w:val="7"/>
  </w:num>
  <w:num w:numId="13" w16cid:durableId="100285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14DBD"/>
    <w:rsid w:val="000568FA"/>
    <w:rsid w:val="000C3369"/>
    <w:rsid w:val="000E61B2"/>
    <w:rsid w:val="0010651C"/>
    <w:rsid w:val="00127141"/>
    <w:rsid w:val="00153382"/>
    <w:rsid w:val="00155D18"/>
    <w:rsid w:val="00175528"/>
    <w:rsid w:val="002252CF"/>
    <w:rsid w:val="00246A3A"/>
    <w:rsid w:val="002E34C2"/>
    <w:rsid w:val="002E508D"/>
    <w:rsid w:val="00303077"/>
    <w:rsid w:val="003030AD"/>
    <w:rsid w:val="003051B5"/>
    <w:rsid w:val="003158F1"/>
    <w:rsid w:val="00363763"/>
    <w:rsid w:val="00364E0A"/>
    <w:rsid w:val="003C1252"/>
    <w:rsid w:val="003C444B"/>
    <w:rsid w:val="003D0641"/>
    <w:rsid w:val="003D3782"/>
    <w:rsid w:val="003D6BEF"/>
    <w:rsid w:val="00443938"/>
    <w:rsid w:val="00486DA3"/>
    <w:rsid w:val="00502258"/>
    <w:rsid w:val="00506A04"/>
    <w:rsid w:val="00557868"/>
    <w:rsid w:val="005C1EBD"/>
    <w:rsid w:val="005F6E7F"/>
    <w:rsid w:val="00610013"/>
    <w:rsid w:val="00643204"/>
    <w:rsid w:val="006C6523"/>
    <w:rsid w:val="006F79CA"/>
    <w:rsid w:val="00714194"/>
    <w:rsid w:val="00782B3B"/>
    <w:rsid w:val="007A3E21"/>
    <w:rsid w:val="007A45F7"/>
    <w:rsid w:val="007B6244"/>
    <w:rsid w:val="007F0BA1"/>
    <w:rsid w:val="007F1019"/>
    <w:rsid w:val="008163D5"/>
    <w:rsid w:val="008254D0"/>
    <w:rsid w:val="008454FC"/>
    <w:rsid w:val="00850F85"/>
    <w:rsid w:val="00894E9D"/>
    <w:rsid w:val="008C4AC4"/>
    <w:rsid w:val="008E17F6"/>
    <w:rsid w:val="008F0386"/>
    <w:rsid w:val="00910B6F"/>
    <w:rsid w:val="00911807"/>
    <w:rsid w:val="00922147"/>
    <w:rsid w:val="00931064"/>
    <w:rsid w:val="009D0CA9"/>
    <w:rsid w:val="009E0BAD"/>
    <w:rsid w:val="009E554E"/>
    <w:rsid w:val="009E765C"/>
    <w:rsid w:val="00A64775"/>
    <w:rsid w:val="00A90DED"/>
    <w:rsid w:val="00A912B0"/>
    <w:rsid w:val="00AE0D9C"/>
    <w:rsid w:val="00AE5FCA"/>
    <w:rsid w:val="00B06288"/>
    <w:rsid w:val="00B55E29"/>
    <w:rsid w:val="00B8568E"/>
    <w:rsid w:val="00BD2A84"/>
    <w:rsid w:val="00BD3D94"/>
    <w:rsid w:val="00C014CB"/>
    <w:rsid w:val="00C26286"/>
    <w:rsid w:val="00C4329E"/>
    <w:rsid w:val="00C52087"/>
    <w:rsid w:val="00C86296"/>
    <w:rsid w:val="00CB5668"/>
    <w:rsid w:val="00D10E9E"/>
    <w:rsid w:val="00D17373"/>
    <w:rsid w:val="00D358DD"/>
    <w:rsid w:val="00D54ADC"/>
    <w:rsid w:val="00D912BD"/>
    <w:rsid w:val="00D95CA1"/>
    <w:rsid w:val="00DC2A07"/>
    <w:rsid w:val="00DF4CF7"/>
    <w:rsid w:val="00E16CA6"/>
    <w:rsid w:val="00E7710C"/>
    <w:rsid w:val="00EA1068"/>
    <w:rsid w:val="00EA253C"/>
    <w:rsid w:val="00F17125"/>
    <w:rsid w:val="00F2547F"/>
    <w:rsid w:val="00F416F2"/>
    <w:rsid w:val="00F75E22"/>
    <w:rsid w:val="00F8431F"/>
    <w:rsid w:val="00F86960"/>
    <w:rsid w:val="00F947D3"/>
    <w:rsid w:val="00FA10D2"/>
    <w:rsid w:val="00FC5547"/>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91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character" w:customStyle="1" w:styleId="Virsraksts1Rakstz">
    <w:name w:val="Virsraksts 1 Rakstz."/>
    <w:basedOn w:val="Noklusjumarindkopasfonts"/>
    <w:link w:val="Virsraksts1"/>
    <w:uiPriority w:val="9"/>
    <w:rsid w:val="00D912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67256767">
      <w:bodyDiv w:val="1"/>
      <w:marLeft w:val="0"/>
      <w:marRight w:val="0"/>
      <w:marTop w:val="0"/>
      <w:marBottom w:val="0"/>
      <w:divBdr>
        <w:top w:val="none" w:sz="0" w:space="0" w:color="auto"/>
        <w:left w:val="none" w:sz="0" w:space="0" w:color="auto"/>
        <w:bottom w:val="none" w:sz="0" w:space="0" w:color="auto"/>
        <w:right w:val="none" w:sz="0" w:space="0" w:color="auto"/>
      </w:divBdr>
    </w:div>
    <w:div w:id="240722395">
      <w:bodyDiv w:val="1"/>
      <w:marLeft w:val="0"/>
      <w:marRight w:val="0"/>
      <w:marTop w:val="0"/>
      <w:marBottom w:val="0"/>
      <w:divBdr>
        <w:top w:val="none" w:sz="0" w:space="0" w:color="auto"/>
        <w:left w:val="none" w:sz="0" w:space="0" w:color="auto"/>
        <w:bottom w:val="none" w:sz="0" w:space="0" w:color="auto"/>
        <w:right w:val="none" w:sz="0" w:space="0" w:color="auto"/>
      </w:divBdr>
    </w:div>
    <w:div w:id="364212428">
      <w:bodyDiv w:val="1"/>
      <w:marLeft w:val="0"/>
      <w:marRight w:val="0"/>
      <w:marTop w:val="0"/>
      <w:marBottom w:val="0"/>
      <w:divBdr>
        <w:top w:val="none" w:sz="0" w:space="0" w:color="auto"/>
        <w:left w:val="none" w:sz="0" w:space="0" w:color="auto"/>
        <w:bottom w:val="none" w:sz="0" w:space="0" w:color="auto"/>
        <w:right w:val="none" w:sz="0" w:space="0" w:color="auto"/>
      </w:divBdr>
    </w:div>
    <w:div w:id="498230295">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intiesa@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intiesa@limbazu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5FD7-E465-492E-8B15-799A18A4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6856</Words>
  <Characters>3909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Ineta</cp:lastModifiedBy>
  <cp:revision>2</cp:revision>
  <dcterms:created xsi:type="dcterms:W3CDTF">2025-09-29T08:53:00Z</dcterms:created>
  <dcterms:modified xsi:type="dcterms:W3CDTF">2025-09-29T08:53:00Z</dcterms:modified>
</cp:coreProperties>
</file>