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6810A" w14:textId="382C724F" w:rsidR="001E3802" w:rsidRPr="00CC6C94" w:rsidRDefault="00CF5EF6" w:rsidP="001E3802">
      <w:pPr>
        <w:jc w:val="center"/>
        <w:rPr>
          <w:b/>
          <w:bCs/>
          <w:caps/>
          <w:lang w:eastAsia="en-US"/>
        </w:rPr>
      </w:pPr>
      <w:r w:rsidRPr="000D338B">
        <w:rPr>
          <w:caps/>
          <w:noProof/>
          <w:sz w:val="28"/>
          <w:szCs w:val="28"/>
        </w:rPr>
        <w:drawing>
          <wp:anchor distT="0" distB="0" distL="114300" distR="114300" simplePos="0" relativeHeight="251659264" behindDoc="0" locked="0" layoutInCell="1" allowOverlap="1" wp14:anchorId="1C2A0CC1" wp14:editId="1F6B29EF">
            <wp:simplePos x="0" y="0"/>
            <wp:positionH relativeFrom="column">
              <wp:posOffset>2598420</wp:posOffset>
            </wp:positionH>
            <wp:positionV relativeFrom="paragraph">
              <wp:posOffset>151765</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14B27" w14:textId="77777777" w:rsidR="001E3802" w:rsidRPr="00CF5EF6" w:rsidRDefault="001E3802" w:rsidP="001E3802">
      <w:pPr>
        <w:keepNext/>
        <w:jc w:val="center"/>
        <w:outlineLvl w:val="0"/>
        <w:rPr>
          <w:b/>
          <w:bCs/>
          <w:caps/>
          <w:szCs w:val="32"/>
          <w:lang w:val="pt-BR" w:eastAsia="en-US"/>
        </w:rPr>
      </w:pPr>
      <w:r w:rsidRPr="00CF5EF6">
        <w:rPr>
          <w:b/>
          <w:bCs/>
          <w:caps/>
          <w:szCs w:val="32"/>
          <w:lang w:val="pt-BR" w:eastAsia="en-US"/>
        </w:rPr>
        <w:t>LIMBAŽU novada ADMINISTRĀCIJA</w:t>
      </w:r>
    </w:p>
    <w:p w14:paraId="7B7CEDEE" w14:textId="77777777" w:rsidR="001E3802" w:rsidRPr="00CF5EF6" w:rsidRDefault="001E3802" w:rsidP="001E3802">
      <w:pPr>
        <w:jc w:val="center"/>
        <w:rPr>
          <w:b/>
          <w:sz w:val="28"/>
          <w:lang w:val="pt-BR" w:eastAsia="en-US"/>
        </w:rPr>
      </w:pPr>
      <w:r w:rsidRPr="00CF5EF6">
        <w:rPr>
          <w:b/>
          <w:sz w:val="28"/>
          <w:lang w:val="pt-BR" w:eastAsia="en-US"/>
        </w:rPr>
        <w:t>LIMBAŽU APVIENĪBAS PĀRVALDE</w:t>
      </w:r>
    </w:p>
    <w:p w14:paraId="02C0D0B4" w14:textId="77777777" w:rsidR="001E3802" w:rsidRPr="00CF5EF6" w:rsidRDefault="001E3802" w:rsidP="001E3802">
      <w:pPr>
        <w:jc w:val="center"/>
        <w:rPr>
          <w:b/>
          <w:sz w:val="28"/>
          <w:lang w:val="pt-BR" w:eastAsia="en-US"/>
        </w:rPr>
      </w:pPr>
      <w:r w:rsidRPr="00CF5EF6">
        <w:rPr>
          <w:b/>
          <w:sz w:val="28"/>
          <w:lang w:val="pt-BR" w:eastAsia="en-US"/>
        </w:rPr>
        <w:t>PĀLES PAGASTA PAKALPOJUMU SNIEGŠANAS CENTRS</w:t>
      </w:r>
    </w:p>
    <w:p w14:paraId="3A134C01" w14:textId="77777777" w:rsidR="001E3802" w:rsidRPr="00CC6C94" w:rsidRDefault="001E3802" w:rsidP="001E3802">
      <w:pPr>
        <w:jc w:val="center"/>
        <w:rPr>
          <w:sz w:val="18"/>
          <w:szCs w:val="20"/>
        </w:rPr>
      </w:pPr>
      <w:r w:rsidRPr="00CC6C94">
        <w:rPr>
          <w:sz w:val="18"/>
          <w:szCs w:val="20"/>
        </w:rPr>
        <w:t xml:space="preserve">Reģ. Nr. 50900030131, Skolotāju iela 2, Pāle, Pāles pagasts,  Limbažu novads, LV-4052; </w:t>
      </w:r>
    </w:p>
    <w:p w14:paraId="11578834" w14:textId="77777777" w:rsidR="001E3802" w:rsidRPr="00CF5EF6" w:rsidRDefault="001E3802" w:rsidP="001E3802">
      <w:pPr>
        <w:jc w:val="center"/>
        <w:rPr>
          <w:bCs/>
          <w:lang w:val="pt-BR" w:eastAsia="en-US"/>
        </w:rPr>
      </w:pPr>
      <w:r w:rsidRPr="00CF5EF6">
        <w:rPr>
          <w:bCs/>
          <w:sz w:val="18"/>
          <w:szCs w:val="20"/>
          <w:lang w:val="pt-BR" w:eastAsia="en-US"/>
        </w:rPr>
        <w:t>E-pasts</w:t>
      </w:r>
      <w:r w:rsidRPr="00CF5EF6">
        <w:rPr>
          <w:bCs/>
          <w:iCs/>
          <w:sz w:val="18"/>
          <w:szCs w:val="20"/>
          <w:lang w:val="pt-BR" w:eastAsia="en-US"/>
        </w:rPr>
        <w:t xml:space="preserve"> pale@limbazunovads.lv;</w:t>
      </w:r>
      <w:r w:rsidRPr="00CF5EF6">
        <w:rPr>
          <w:bCs/>
          <w:sz w:val="18"/>
          <w:szCs w:val="20"/>
          <w:lang w:val="pt-BR" w:eastAsia="en-US"/>
        </w:rPr>
        <w:t xml:space="preserve"> tālrunis 27860804</w:t>
      </w:r>
    </w:p>
    <w:p w14:paraId="6610E218" w14:textId="77777777" w:rsidR="001E3802" w:rsidRPr="00CF5EF6" w:rsidRDefault="001E3802" w:rsidP="001E3802">
      <w:pPr>
        <w:tabs>
          <w:tab w:val="left" w:pos="490"/>
        </w:tabs>
        <w:rPr>
          <w:lang w:val="pt-BR" w:eastAsia="en-US"/>
        </w:rPr>
      </w:pPr>
      <w:r w:rsidRPr="00CF5EF6">
        <w:rPr>
          <w:lang w:val="pt-BR" w:eastAsia="en-US"/>
        </w:rPr>
        <w:tab/>
      </w:r>
    </w:p>
    <w:p w14:paraId="254D4E04" w14:textId="04791EA6" w:rsidR="00C507D6" w:rsidRPr="00CF5EF6" w:rsidRDefault="001E3802" w:rsidP="001E3802">
      <w:pPr>
        <w:tabs>
          <w:tab w:val="left" w:pos="3708"/>
        </w:tabs>
        <w:spacing w:after="160" w:line="259" w:lineRule="auto"/>
        <w:rPr>
          <w:rFonts w:eastAsia="Calibri"/>
          <w:lang w:val="pt-BR" w:eastAsia="en-US"/>
        </w:rPr>
      </w:pPr>
      <w:r w:rsidRPr="00CF5EF6">
        <w:rPr>
          <w:rFonts w:ascii="Calibri" w:eastAsia="Calibri" w:hAnsi="Calibri"/>
          <w:sz w:val="22"/>
          <w:szCs w:val="22"/>
          <w:lang w:val="pt-BR" w:eastAsia="en-US"/>
        </w:rPr>
        <w:t xml:space="preserve">                                                              </w:t>
      </w:r>
      <w:r w:rsidRPr="00CF5EF6">
        <w:rPr>
          <w:rFonts w:eastAsia="Calibri"/>
          <w:lang w:val="pt-BR" w:eastAsia="en-US"/>
        </w:rPr>
        <w:t>Pāles pagastā Limbažu novadā</w:t>
      </w:r>
    </w:p>
    <w:p w14:paraId="78082572" w14:textId="77777777" w:rsidR="00C507D6" w:rsidRDefault="00C507D6" w:rsidP="00C605BC">
      <w:pPr>
        <w:jc w:val="center"/>
        <w:rPr>
          <w:b/>
        </w:rPr>
      </w:pPr>
    </w:p>
    <w:p w14:paraId="33B04738" w14:textId="21B6AC99" w:rsidR="00C605BC" w:rsidRDefault="00C605BC" w:rsidP="00C605BC">
      <w:pPr>
        <w:jc w:val="center"/>
        <w:rPr>
          <w:b/>
        </w:rPr>
      </w:pPr>
      <w:r>
        <w:rPr>
          <w:b/>
        </w:rPr>
        <w:t xml:space="preserve">UZAICINĀJUMS IESNIEGT PIEDĀVĀJUMU </w:t>
      </w:r>
      <w:r w:rsidR="009D4487">
        <w:rPr>
          <w:b/>
        </w:rPr>
        <w:t>CENU APTAUJAI</w:t>
      </w:r>
    </w:p>
    <w:p w14:paraId="0CA8EBE4" w14:textId="77777777" w:rsidR="00C605BC" w:rsidRDefault="00C605BC" w:rsidP="00C605BC">
      <w:pPr>
        <w:jc w:val="both"/>
      </w:pPr>
    </w:p>
    <w:p w14:paraId="476E4B51" w14:textId="4AECA25A" w:rsidR="00C605BC" w:rsidRPr="00443EE4" w:rsidRDefault="00C605BC" w:rsidP="00C605BC">
      <w:pPr>
        <w:jc w:val="both"/>
      </w:pPr>
      <w:r>
        <w:tab/>
      </w:r>
      <w:r w:rsidRPr="00443EE4">
        <w:t>Limbažu novada pašvaldība</w:t>
      </w:r>
      <w:r w:rsidR="00B04C9C">
        <w:t>s Limbažu apvienības pārvaldes Pāles pagasta pakalpojumu sniegšanas centrs</w:t>
      </w:r>
      <w:r w:rsidRPr="00443EE4">
        <w:t xml:space="preserve"> uzaicina Jūs iesniegt sav</w:t>
      </w:r>
      <w:r w:rsidR="007839CE" w:rsidRPr="00443EE4">
        <w:t xml:space="preserve">u </w:t>
      </w:r>
      <w:r w:rsidR="00443EE4" w:rsidRPr="00443EE4">
        <w:t xml:space="preserve">piedāvājumu </w:t>
      </w:r>
      <w:r w:rsidR="007839CE" w:rsidRPr="00443EE4">
        <w:t xml:space="preserve">cenu </w:t>
      </w:r>
      <w:r w:rsidR="00443EE4">
        <w:t>aptaujai</w:t>
      </w:r>
      <w:r w:rsidR="007839CE" w:rsidRPr="00443EE4">
        <w:t xml:space="preserve"> “</w:t>
      </w:r>
      <w:r w:rsidR="00FD4F01">
        <w:t>Ielu apgaismojuma izbūve Ārciemā, Pāles pagastā</w:t>
      </w:r>
      <w:r w:rsidR="00F66BF3">
        <w:t>”</w:t>
      </w:r>
    </w:p>
    <w:p w14:paraId="7341F40A" w14:textId="77777777" w:rsidR="00CE68C4" w:rsidRDefault="00CE68C4" w:rsidP="00C605BC">
      <w:pPr>
        <w:jc w:val="both"/>
        <w:rPr>
          <w:i/>
        </w:rPr>
      </w:pPr>
    </w:p>
    <w:p w14:paraId="10F6F164" w14:textId="00441AB7" w:rsidR="00B04C9C" w:rsidRDefault="00B04C9C" w:rsidP="00B04C9C">
      <w:pPr>
        <w:tabs>
          <w:tab w:val="left" w:pos="6516"/>
        </w:tabs>
        <w:ind w:right="98"/>
        <w:jc w:val="both"/>
      </w:pPr>
      <w:r w:rsidRPr="00954980">
        <w:rPr>
          <w:b/>
        </w:rPr>
        <w:t>Līguma izpildes termiņš</w:t>
      </w:r>
      <w:r>
        <w:t xml:space="preserve"> – </w:t>
      </w:r>
      <w:r w:rsidR="00FD4F01">
        <w:t>1</w:t>
      </w:r>
      <w:r w:rsidR="00CF5EF6">
        <w:t xml:space="preserve"> (</w:t>
      </w:r>
      <w:r w:rsidR="00FD4F01">
        <w:t>viens</w:t>
      </w:r>
      <w:r w:rsidR="00CF5EF6">
        <w:t xml:space="preserve">) </w:t>
      </w:r>
      <w:r w:rsidR="00FD4F01">
        <w:t>mēnesis</w:t>
      </w:r>
      <w:r w:rsidR="00CF5EF6">
        <w:t xml:space="preserve"> pēc līguma noslēgšanas.</w:t>
      </w:r>
      <w:r>
        <w:tab/>
      </w:r>
    </w:p>
    <w:p w14:paraId="443C0F61" w14:textId="60D680FA" w:rsidR="00C605BC" w:rsidRPr="00B04C9C" w:rsidRDefault="00F66BF3" w:rsidP="00B04C9C">
      <w:pPr>
        <w:tabs>
          <w:tab w:val="num" w:pos="540"/>
        </w:tabs>
        <w:jc w:val="both"/>
      </w:pPr>
      <w:r>
        <w:rPr>
          <w:b/>
        </w:rPr>
        <w:t>Darba izpildes</w:t>
      </w:r>
      <w:r w:rsidR="00B04C9C" w:rsidRPr="00954980">
        <w:rPr>
          <w:b/>
        </w:rPr>
        <w:t xml:space="preserve"> vieta</w:t>
      </w:r>
      <w:r w:rsidR="00B04C9C" w:rsidRPr="00F71DDF">
        <w:t xml:space="preserve"> – </w:t>
      </w:r>
      <w:r>
        <w:t>“Antoni”</w:t>
      </w:r>
      <w:r w:rsidR="00CF5EF6">
        <w:t xml:space="preserve">, </w:t>
      </w:r>
      <w:r>
        <w:t>Ārciems</w:t>
      </w:r>
      <w:r w:rsidR="00B04C9C">
        <w:t xml:space="preserve">, Pāles pagasts, Limbažu novads. </w:t>
      </w:r>
    </w:p>
    <w:p w14:paraId="10E66B36" w14:textId="587752F7" w:rsidR="00C605BC" w:rsidRDefault="00C605BC" w:rsidP="002439F5">
      <w:pPr>
        <w:tabs>
          <w:tab w:val="num" w:pos="540"/>
        </w:tabs>
        <w:jc w:val="both"/>
      </w:pPr>
      <w:r w:rsidRPr="00B04C9C">
        <w:rPr>
          <w:b/>
          <w:bCs/>
        </w:rPr>
        <w:t>Līgum</w:t>
      </w:r>
      <w:r w:rsidR="00443EE4" w:rsidRPr="00B04C9C">
        <w:rPr>
          <w:b/>
          <w:bCs/>
        </w:rPr>
        <w:t>a apmaksa:</w:t>
      </w:r>
      <w:r w:rsidR="00443EE4">
        <w:t xml:space="preserve"> </w:t>
      </w:r>
      <w:r w:rsidR="00B04C9C">
        <w:t>Pircējs samaksā Pārdevējam Līgumā noteikto Līgumcenu 15 (piecpadsmit) darba dienu laikā pēc tam, kad Pārdevējs ir iesniedzis sagatavotu preču pavadzīmi-rēķinu</w:t>
      </w:r>
      <w:r w:rsidR="002439F5">
        <w:t xml:space="preserve"> un pieņemšanas-nodošanas aktu.</w:t>
      </w:r>
    </w:p>
    <w:p w14:paraId="4537FE2A" w14:textId="41ECF185" w:rsidR="007141A9" w:rsidRDefault="00443EE4" w:rsidP="007141A9">
      <w:pPr>
        <w:pStyle w:val="Sarakstarindkopa"/>
        <w:numPr>
          <w:ilvl w:val="0"/>
          <w:numId w:val="9"/>
        </w:numPr>
        <w:tabs>
          <w:tab w:val="num" w:pos="540"/>
        </w:tabs>
        <w:ind w:left="284" w:hanging="284"/>
        <w:jc w:val="both"/>
      </w:pPr>
      <w:r w:rsidRPr="00443EE4">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r w:rsidR="007141A9">
        <w:t xml:space="preserve"> un līguma slēgšanas tiesības tiek piešķirtas</w:t>
      </w:r>
      <w:r w:rsidR="007141A9" w:rsidRPr="006945B3">
        <w:t xml:space="preserve"> nākam</w:t>
      </w:r>
      <w:r w:rsidR="007141A9">
        <w:t>ajam</w:t>
      </w:r>
      <w:r w:rsidR="007141A9" w:rsidRPr="006945B3">
        <w:t xml:space="preserve"> saimnieciski visizdevīgāk</w:t>
      </w:r>
      <w:r w:rsidR="007141A9">
        <w:t>ajam</w:t>
      </w:r>
      <w:r w:rsidR="007141A9" w:rsidRPr="006945B3">
        <w:t xml:space="preserve"> piedāvājumu iesnieguš</w:t>
      </w:r>
      <w:r w:rsidR="007141A9">
        <w:t>ajam</w:t>
      </w:r>
      <w:r w:rsidR="007141A9" w:rsidRPr="006945B3">
        <w:t xml:space="preserve"> Pretendent</w:t>
      </w:r>
      <w:r w:rsidR="007141A9">
        <w:t>am</w:t>
      </w:r>
      <w:r w:rsidR="007141A9" w:rsidRPr="006945B3">
        <w:t xml:space="preserve">, vai pārtraukt cenu </w:t>
      </w:r>
      <w:r w:rsidR="007141A9" w:rsidRPr="00EF5593">
        <w:t>aptaujas procedūru, neizvēloties nevienu Piedāvājumu.</w:t>
      </w:r>
    </w:p>
    <w:p w14:paraId="2C5BCFBD" w14:textId="1E8B0F71" w:rsidR="008B6FCD" w:rsidRPr="00EF5593" w:rsidRDefault="008B6FCD" w:rsidP="008B6FCD">
      <w:pPr>
        <w:pStyle w:val="Sarakstarindkopa"/>
        <w:numPr>
          <w:ilvl w:val="0"/>
          <w:numId w:val="9"/>
        </w:numPr>
        <w:tabs>
          <w:tab w:val="num" w:pos="540"/>
        </w:tabs>
        <w:ind w:left="284" w:hanging="284"/>
        <w:jc w:val="both"/>
      </w:pPr>
      <w:r>
        <w:t>Finansējuma nepietiekamības dēļ, pircējam ir tiesības atteikties no līguma slēgšanas.</w:t>
      </w:r>
    </w:p>
    <w:p w14:paraId="336542BB" w14:textId="3CF95B7F" w:rsidR="007141A9" w:rsidRPr="00EF5593" w:rsidRDefault="007141A9" w:rsidP="007141A9">
      <w:pPr>
        <w:pStyle w:val="Sarakstarindkopa"/>
        <w:numPr>
          <w:ilvl w:val="0"/>
          <w:numId w:val="9"/>
        </w:numPr>
        <w:tabs>
          <w:tab w:val="num" w:pos="540"/>
        </w:tabs>
        <w:ind w:left="284" w:hanging="284"/>
        <w:jc w:val="both"/>
      </w:pPr>
      <w:r w:rsidRPr="00EF5593">
        <w:t xml:space="preserve">Piedāvājuma izvēles kritērijs ir cenu aptaujas noteikumiem, un tā pielikumiem atbilstošs saimnieciski visizdevīgākais piedāvājums, kuru Pasūtītājs nosaka, ņemot vērā </w:t>
      </w:r>
      <w:r w:rsidRPr="00EF5593">
        <w:rPr>
          <w:b/>
          <w:bCs/>
        </w:rPr>
        <w:t>zemāko cenu.</w:t>
      </w:r>
    </w:p>
    <w:p w14:paraId="1A7605BF" w14:textId="22F0175B" w:rsidR="00FB7A70" w:rsidRPr="00D63EE9" w:rsidRDefault="00DE52D8" w:rsidP="00443EE4">
      <w:pPr>
        <w:pStyle w:val="Sarakstarindkopa"/>
        <w:numPr>
          <w:ilvl w:val="0"/>
          <w:numId w:val="9"/>
        </w:numPr>
        <w:tabs>
          <w:tab w:val="num" w:pos="540"/>
        </w:tabs>
        <w:ind w:left="284" w:hanging="284"/>
        <w:jc w:val="both"/>
      </w:pPr>
      <w:r>
        <w:t>Kontaktpersona</w:t>
      </w:r>
      <w:r w:rsidR="00FB7A70" w:rsidRPr="00A36667">
        <w:t xml:space="preserve"> </w:t>
      </w:r>
      <w:r w:rsidR="00A85915">
        <w:rPr>
          <w:bCs/>
        </w:rPr>
        <w:t>Gita Kārnupe</w:t>
      </w:r>
      <w:r w:rsidR="00FB7A70" w:rsidRPr="00A36667">
        <w:rPr>
          <w:bCs/>
        </w:rPr>
        <w:t xml:space="preserve">, </w:t>
      </w:r>
      <w:r w:rsidR="00A85915">
        <w:rPr>
          <w:bCs/>
        </w:rPr>
        <w:t>t. 27860804</w:t>
      </w:r>
      <w:r w:rsidR="00FB7A70" w:rsidRPr="00A36667">
        <w:rPr>
          <w:bCs/>
        </w:rPr>
        <w:t>,</w:t>
      </w:r>
      <w:r w:rsidR="00FC24F2">
        <w:rPr>
          <w:bCs/>
        </w:rPr>
        <w:t xml:space="preserve"> e-pasts:</w:t>
      </w:r>
      <w:r w:rsidR="00FB7A70" w:rsidRPr="00A36667">
        <w:rPr>
          <w:bCs/>
        </w:rPr>
        <w:t xml:space="preserve"> </w:t>
      </w:r>
      <w:hyperlink r:id="rId8" w:history="1">
        <w:r w:rsidR="00A85915" w:rsidRPr="00BB267D">
          <w:rPr>
            <w:rStyle w:val="Hipersaite"/>
            <w:bCs/>
          </w:rPr>
          <w:t>gita.karnupe@limbazunovads.lv</w:t>
        </w:r>
      </w:hyperlink>
    </w:p>
    <w:p w14:paraId="3D029F67" w14:textId="77777777" w:rsidR="00AF23F8" w:rsidRDefault="00AF23F8" w:rsidP="00C605BC">
      <w:pPr>
        <w:tabs>
          <w:tab w:val="num" w:pos="540"/>
        </w:tabs>
        <w:jc w:val="both"/>
      </w:pPr>
    </w:p>
    <w:p w14:paraId="28AA03DE" w14:textId="42BE11EC" w:rsidR="00443EE4" w:rsidRPr="0017198F" w:rsidRDefault="00443EE4" w:rsidP="00443EE4">
      <w:pPr>
        <w:tabs>
          <w:tab w:val="num" w:pos="540"/>
        </w:tabs>
        <w:jc w:val="both"/>
        <w:rPr>
          <w:b/>
          <w:bCs/>
        </w:rPr>
      </w:pPr>
      <w:r w:rsidRPr="0017198F">
        <w:rPr>
          <w:b/>
          <w:bCs/>
        </w:rPr>
        <w:t>Piedāvājumus cenu aptaujai var iesniegt līdz 202</w:t>
      </w:r>
      <w:r w:rsidR="00EE3483">
        <w:rPr>
          <w:b/>
          <w:bCs/>
        </w:rPr>
        <w:t>5</w:t>
      </w:r>
      <w:r w:rsidRPr="0017198F">
        <w:rPr>
          <w:b/>
          <w:bCs/>
        </w:rPr>
        <w:t>. gada</w:t>
      </w:r>
      <w:r w:rsidR="00813BF8">
        <w:rPr>
          <w:b/>
          <w:bCs/>
        </w:rPr>
        <w:t xml:space="preserve"> 3</w:t>
      </w:r>
      <w:bookmarkStart w:id="0" w:name="_GoBack"/>
      <w:bookmarkEnd w:id="0"/>
      <w:r w:rsidR="00D62FD9" w:rsidRPr="0017198F">
        <w:rPr>
          <w:b/>
          <w:bCs/>
        </w:rPr>
        <w:t xml:space="preserve">. </w:t>
      </w:r>
      <w:r w:rsidR="00CF5EF6">
        <w:rPr>
          <w:b/>
          <w:bCs/>
        </w:rPr>
        <w:t>oktobrim</w:t>
      </w:r>
      <w:r w:rsidRPr="0017198F">
        <w:rPr>
          <w:b/>
          <w:bCs/>
        </w:rPr>
        <w:t xml:space="preserve">  plkst. 1</w:t>
      </w:r>
      <w:r w:rsidR="00EE3483">
        <w:rPr>
          <w:b/>
          <w:bCs/>
        </w:rPr>
        <w:t>6</w:t>
      </w:r>
      <w:r w:rsidRPr="0017198F">
        <w:rPr>
          <w:b/>
          <w:bCs/>
        </w:rPr>
        <w:t xml:space="preserve">.00. </w:t>
      </w:r>
    </w:p>
    <w:p w14:paraId="1D632023" w14:textId="77777777" w:rsidR="00443EE4" w:rsidRDefault="00443EE4" w:rsidP="00443EE4">
      <w:pPr>
        <w:tabs>
          <w:tab w:val="num" w:pos="540"/>
        </w:tabs>
        <w:jc w:val="both"/>
      </w:pPr>
      <w:r>
        <w:t>Piedāvājumi var tikt iesniegti:</w:t>
      </w:r>
    </w:p>
    <w:p w14:paraId="7CCCC3F1" w14:textId="1763BA97" w:rsidR="00C507D6" w:rsidRPr="00CE2449" w:rsidRDefault="00C507D6" w:rsidP="00C507D6">
      <w:pPr>
        <w:pStyle w:val="Sarakstarindkopa"/>
        <w:numPr>
          <w:ilvl w:val="0"/>
          <w:numId w:val="10"/>
        </w:numPr>
        <w:tabs>
          <w:tab w:val="left" w:pos="426"/>
        </w:tabs>
        <w:ind w:left="426" w:right="84" w:hanging="426"/>
        <w:jc w:val="both"/>
        <w:rPr>
          <w:i/>
        </w:rPr>
      </w:pPr>
      <w:r>
        <w:rPr>
          <w:i/>
        </w:rPr>
        <w:t>I</w:t>
      </w:r>
      <w:r w:rsidRPr="00CE2449">
        <w:rPr>
          <w:i/>
        </w:rPr>
        <w:t xml:space="preserve">esniedzot personīgi </w:t>
      </w:r>
      <w:r w:rsidRPr="00CE2449">
        <w:rPr>
          <w:i/>
          <w:iCs/>
        </w:rPr>
        <w:t xml:space="preserve">Limbažu apvienības pārvaldes </w:t>
      </w:r>
      <w:r>
        <w:rPr>
          <w:i/>
          <w:iCs/>
        </w:rPr>
        <w:t>Pāles</w:t>
      </w:r>
      <w:r w:rsidRPr="00CE2449">
        <w:rPr>
          <w:i/>
          <w:iCs/>
        </w:rPr>
        <w:t xml:space="preserve"> pagasta pakalpojumu sniegšanas centr</w:t>
      </w:r>
      <w:r>
        <w:rPr>
          <w:i/>
          <w:iCs/>
        </w:rPr>
        <w:t>ā, Skolotāju ielā 2</w:t>
      </w:r>
      <w:r w:rsidRPr="00CE2449">
        <w:rPr>
          <w:i/>
          <w:iCs/>
        </w:rPr>
        <w:t xml:space="preserve">, </w:t>
      </w:r>
      <w:r>
        <w:rPr>
          <w:i/>
          <w:iCs/>
        </w:rPr>
        <w:t>Pāle</w:t>
      </w:r>
      <w:r w:rsidRPr="00CE2449">
        <w:rPr>
          <w:i/>
          <w:iCs/>
        </w:rPr>
        <w:t>,</w:t>
      </w:r>
      <w:r>
        <w:rPr>
          <w:i/>
          <w:iCs/>
        </w:rPr>
        <w:t xml:space="preserve"> Pāles</w:t>
      </w:r>
      <w:r w:rsidRPr="00CE2449">
        <w:rPr>
          <w:i/>
          <w:iCs/>
        </w:rPr>
        <w:t xml:space="preserve"> pagasts, Limbažu novads</w:t>
      </w:r>
      <w:r w:rsidRPr="00CE2449">
        <w:rPr>
          <w:i/>
        </w:rPr>
        <w:t>;</w:t>
      </w:r>
    </w:p>
    <w:p w14:paraId="5685E910" w14:textId="78960197" w:rsidR="00C507D6" w:rsidRPr="00CE2449" w:rsidRDefault="00C507D6" w:rsidP="00C507D6">
      <w:pPr>
        <w:pStyle w:val="Sarakstarindkopa"/>
        <w:numPr>
          <w:ilvl w:val="0"/>
          <w:numId w:val="10"/>
        </w:numPr>
        <w:tabs>
          <w:tab w:val="left" w:pos="426"/>
        </w:tabs>
        <w:ind w:left="426" w:right="84" w:hanging="426"/>
        <w:jc w:val="both"/>
        <w:rPr>
          <w:i/>
        </w:rPr>
      </w:pPr>
      <w:r>
        <w:rPr>
          <w:i/>
        </w:rPr>
        <w:t>N</w:t>
      </w:r>
      <w:r w:rsidRPr="00CE2449">
        <w:rPr>
          <w:i/>
        </w:rPr>
        <w:t xml:space="preserve">osūtot pa pastu vai nogādājot ar kurjeru, adresējot </w:t>
      </w:r>
      <w:r w:rsidRPr="00CE2449">
        <w:rPr>
          <w:i/>
          <w:iCs/>
        </w:rPr>
        <w:t xml:space="preserve">Limbažu apvienības pārvaldes </w:t>
      </w:r>
      <w:r>
        <w:rPr>
          <w:i/>
          <w:iCs/>
        </w:rPr>
        <w:t>Pāles</w:t>
      </w:r>
      <w:r w:rsidRPr="00CE2449">
        <w:rPr>
          <w:i/>
          <w:iCs/>
        </w:rPr>
        <w:t xml:space="preserve"> pagasta pakalpojumu sniegšanas centram</w:t>
      </w:r>
      <w:r>
        <w:rPr>
          <w:i/>
          <w:iCs/>
        </w:rPr>
        <w:t>, Skolotāju iela 2</w:t>
      </w:r>
      <w:r w:rsidRPr="00CE2449">
        <w:rPr>
          <w:i/>
          <w:iCs/>
        </w:rPr>
        <w:t>, P</w:t>
      </w:r>
      <w:r>
        <w:rPr>
          <w:i/>
          <w:iCs/>
        </w:rPr>
        <w:t>āle</w:t>
      </w:r>
      <w:r w:rsidRPr="00CE2449">
        <w:rPr>
          <w:i/>
          <w:iCs/>
        </w:rPr>
        <w:t xml:space="preserve">, </w:t>
      </w:r>
      <w:r>
        <w:rPr>
          <w:i/>
          <w:iCs/>
        </w:rPr>
        <w:t>Pāles</w:t>
      </w:r>
      <w:r w:rsidRPr="00CE2449">
        <w:rPr>
          <w:i/>
          <w:iCs/>
        </w:rPr>
        <w:t xml:space="preserve"> pagasts, Limbažu novads</w:t>
      </w:r>
      <w:r w:rsidRPr="00CE2449">
        <w:rPr>
          <w:i/>
        </w:rPr>
        <w:t>;</w:t>
      </w:r>
    </w:p>
    <w:p w14:paraId="6A4AF608" w14:textId="6D6FEB80" w:rsidR="00C507D6" w:rsidRPr="00CE2449" w:rsidRDefault="00C507D6" w:rsidP="00C507D6">
      <w:pPr>
        <w:pStyle w:val="Sarakstarindkopa"/>
        <w:numPr>
          <w:ilvl w:val="0"/>
          <w:numId w:val="10"/>
        </w:numPr>
        <w:tabs>
          <w:tab w:val="left" w:pos="426"/>
        </w:tabs>
        <w:ind w:left="426" w:right="84" w:hanging="426"/>
        <w:jc w:val="both"/>
        <w:rPr>
          <w:i/>
        </w:rPr>
      </w:pPr>
      <w:r>
        <w:rPr>
          <w:i/>
        </w:rPr>
        <w:t>N</w:t>
      </w:r>
      <w:r w:rsidRPr="00CE2449">
        <w:rPr>
          <w:i/>
        </w:rPr>
        <w:t xml:space="preserve">osūtot ieskanētu pa e-pastu </w:t>
      </w:r>
      <w:hyperlink r:id="rId9" w:history="1">
        <w:r w:rsidRPr="000F72B4">
          <w:rPr>
            <w:rStyle w:val="Hipersaite"/>
            <w:i/>
            <w:iCs/>
          </w:rPr>
          <w:t>pale@limbazunovads.lv</w:t>
        </w:r>
      </w:hyperlink>
      <w:r w:rsidRPr="00CE2449">
        <w:rPr>
          <w:i/>
          <w:iCs/>
        </w:rPr>
        <w:t xml:space="preserve"> </w:t>
      </w:r>
      <w:r w:rsidRPr="00CE2449">
        <w:rPr>
          <w:i/>
        </w:rPr>
        <w:t>un pēc tam oriģinālu nosūtot pa pastu;</w:t>
      </w:r>
    </w:p>
    <w:p w14:paraId="58CD8E56" w14:textId="1C9B4047" w:rsidR="00C507D6" w:rsidRPr="00CE2449" w:rsidRDefault="00C507D6" w:rsidP="00C507D6">
      <w:pPr>
        <w:pStyle w:val="Sarakstarindkopa"/>
        <w:numPr>
          <w:ilvl w:val="0"/>
          <w:numId w:val="10"/>
        </w:numPr>
        <w:tabs>
          <w:tab w:val="left" w:pos="426"/>
        </w:tabs>
        <w:ind w:left="426" w:right="84" w:hanging="426"/>
        <w:jc w:val="both"/>
        <w:rPr>
          <w:i/>
        </w:rPr>
      </w:pPr>
      <w:r>
        <w:rPr>
          <w:i/>
        </w:rPr>
        <w:t>N</w:t>
      </w:r>
      <w:r w:rsidRPr="00CE2449">
        <w:rPr>
          <w:i/>
        </w:rPr>
        <w:t xml:space="preserve">osūtot elektroniski parakstītu uz e-pastu </w:t>
      </w:r>
      <w:hyperlink r:id="rId10" w:history="1">
        <w:r w:rsidRPr="000F72B4">
          <w:rPr>
            <w:rStyle w:val="Hipersaite"/>
            <w:i/>
            <w:iCs/>
          </w:rPr>
          <w:t>pale@limbazunovads.lv</w:t>
        </w:r>
      </w:hyperlink>
      <w:r w:rsidRPr="00CE2449">
        <w:rPr>
          <w:i/>
        </w:rPr>
        <w:t>.</w:t>
      </w:r>
    </w:p>
    <w:p w14:paraId="05CFE570" w14:textId="77777777" w:rsidR="00443EE4" w:rsidRDefault="00443EE4" w:rsidP="00443EE4">
      <w:pPr>
        <w:tabs>
          <w:tab w:val="left" w:pos="490"/>
        </w:tabs>
        <w:ind w:left="360"/>
        <w:rPr>
          <w:lang w:eastAsia="en-US"/>
        </w:rPr>
      </w:pPr>
    </w:p>
    <w:p w14:paraId="3A9A0BA8" w14:textId="77777777" w:rsidR="00443EE4" w:rsidRDefault="00443EE4" w:rsidP="00443EE4">
      <w:pPr>
        <w:jc w:val="both"/>
      </w:pPr>
      <w:r w:rsidRPr="00F20348">
        <w:t xml:space="preserve">Piedāvājumi, kuri būs iesniegti pēc noteiktā termiņa, netiks </w:t>
      </w:r>
      <w:r w:rsidRPr="00F20348">
        <w:rPr>
          <w:bCs/>
        </w:rPr>
        <w:t>izskatīti</w:t>
      </w:r>
      <w:r>
        <w:rPr>
          <w:bCs/>
        </w:rPr>
        <w:t>.</w:t>
      </w:r>
    </w:p>
    <w:p w14:paraId="0F27CB5C" w14:textId="77777777" w:rsidR="00C605BC" w:rsidRDefault="00C605BC" w:rsidP="00C605BC">
      <w:pPr>
        <w:jc w:val="both"/>
      </w:pPr>
    </w:p>
    <w:p w14:paraId="04B13E00" w14:textId="4B6DFDF0" w:rsidR="00C605BC" w:rsidRDefault="00C605BC" w:rsidP="00C605BC">
      <w:pPr>
        <w:jc w:val="both"/>
      </w:pPr>
      <w:r>
        <w:t xml:space="preserve">Pielikumā: </w:t>
      </w:r>
      <w:r>
        <w:tab/>
      </w:r>
      <w:r w:rsidR="00467553">
        <w:t xml:space="preserve">1. </w:t>
      </w:r>
      <w:r w:rsidR="001832C3">
        <w:t xml:space="preserve">Tehniskā specifikācija uz </w:t>
      </w:r>
      <w:r w:rsidR="00660536">
        <w:t>2</w:t>
      </w:r>
      <w:r w:rsidR="001832C3">
        <w:t xml:space="preserve"> lap</w:t>
      </w:r>
      <w:r w:rsidR="00660536">
        <w:t>ām</w:t>
      </w:r>
      <w:r w:rsidR="000577F9">
        <w:t>.</w:t>
      </w:r>
      <w:r w:rsidR="00BB1083">
        <w:t xml:space="preserve">  </w:t>
      </w:r>
    </w:p>
    <w:p w14:paraId="6759DCC5" w14:textId="1F90F0D3" w:rsidR="00C605BC" w:rsidRDefault="00467553" w:rsidP="00C605BC">
      <w:pPr>
        <w:jc w:val="both"/>
      </w:pPr>
      <w:r>
        <w:lastRenderedPageBreak/>
        <w:tab/>
      </w:r>
      <w:r>
        <w:tab/>
        <w:t xml:space="preserve">2. </w:t>
      </w:r>
      <w:r w:rsidR="001832C3">
        <w:t xml:space="preserve">Piedāvājuma veidlapa uz </w:t>
      </w:r>
      <w:r w:rsidR="00D04DE5">
        <w:t>2</w:t>
      </w:r>
      <w:r w:rsidR="001832C3">
        <w:t xml:space="preserve"> lap</w:t>
      </w:r>
      <w:r w:rsidR="00673AA3">
        <w:t>ām</w:t>
      </w:r>
      <w:r w:rsidR="000577F9">
        <w:t>.</w:t>
      </w:r>
      <w:r w:rsidR="00BB1083">
        <w:t xml:space="preserve"> </w:t>
      </w:r>
    </w:p>
    <w:p w14:paraId="1B246074" w14:textId="16738EA5" w:rsidR="00BB1083" w:rsidRDefault="00BB1083" w:rsidP="00BB1083">
      <w:pPr>
        <w:ind w:left="720" w:firstLine="720"/>
        <w:jc w:val="both"/>
        <w:rPr>
          <w:color w:val="000000"/>
        </w:rPr>
      </w:pPr>
      <w:r>
        <w:rPr>
          <w:color w:val="000000"/>
        </w:rPr>
        <w:t>3. Apliecinājums</w:t>
      </w:r>
      <w:r w:rsidR="000577F9">
        <w:rPr>
          <w:color w:val="000000"/>
        </w:rPr>
        <w:t>.</w:t>
      </w:r>
    </w:p>
    <w:p w14:paraId="6D817299" w14:textId="4CEA2629" w:rsidR="00D15BE2" w:rsidRDefault="00D15BE2" w:rsidP="00BB1083">
      <w:pPr>
        <w:ind w:left="720" w:firstLine="720"/>
        <w:jc w:val="both"/>
      </w:pPr>
      <w:r>
        <w:rPr>
          <w:color w:val="000000"/>
        </w:rPr>
        <w:t>4. Tehniskais projekts ielu apgaismojuma izbūvei.</w:t>
      </w:r>
    </w:p>
    <w:p w14:paraId="44D98679" w14:textId="77777777" w:rsidR="00BB1083" w:rsidRDefault="00BB1083" w:rsidP="00C605BC">
      <w:pPr>
        <w:jc w:val="both"/>
      </w:pPr>
    </w:p>
    <w:p w14:paraId="7D774DCD" w14:textId="77777777" w:rsidR="00467553" w:rsidRDefault="00467553" w:rsidP="00C605BC">
      <w:pPr>
        <w:jc w:val="both"/>
      </w:pPr>
    </w:p>
    <w:p w14:paraId="39A32E9C" w14:textId="77777777" w:rsidR="00BB1083" w:rsidRDefault="00BB1083" w:rsidP="00BB1083">
      <w:pPr>
        <w:jc w:val="both"/>
      </w:pPr>
      <w:r>
        <w:t>Pretendentam iesniedzamie dokumenti:</w:t>
      </w:r>
    </w:p>
    <w:p w14:paraId="443FE26D" w14:textId="77777777" w:rsidR="00BB1083" w:rsidRDefault="00BB1083" w:rsidP="00BB1083">
      <w:pPr>
        <w:pStyle w:val="Sarakstarindkopa"/>
        <w:numPr>
          <w:ilvl w:val="0"/>
          <w:numId w:val="11"/>
        </w:numPr>
        <w:jc w:val="both"/>
      </w:pPr>
      <w:r>
        <w:t>Piedāvājuma veidlapa.</w:t>
      </w:r>
    </w:p>
    <w:p w14:paraId="61DE3B93" w14:textId="77777777" w:rsidR="00BB1083" w:rsidRDefault="00BB1083" w:rsidP="00BB1083">
      <w:pPr>
        <w:pStyle w:val="Sarakstarindkopa"/>
        <w:numPr>
          <w:ilvl w:val="0"/>
          <w:numId w:val="11"/>
        </w:numPr>
        <w:jc w:val="both"/>
      </w:pPr>
      <w:r>
        <w:t>Finanšu piedāvājums.</w:t>
      </w:r>
    </w:p>
    <w:p w14:paraId="1584451C" w14:textId="2BDB23DA" w:rsidR="00660536" w:rsidRDefault="00660536" w:rsidP="00BB1083">
      <w:pPr>
        <w:pStyle w:val="Sarakstarindkopa"/>
        <w:numPr>
          <w:ilvl w:val="0"/>
          <w:numId w:val="11"/>
        </w:numPr>
        <w:jc w:val="both"/>
      </w:pPr>
      <w:r>
        <w:t>Tāme atbilstoši LR būvnormatīvu prasībām.</w:t>
      </w:r>
    </w:p>
    <w:p w14:paraId="25A05749" w14:textId="77777777" w:rsidR="00BB1083" w:rsidRDefault="00BB1083" w:rsidP="00BB1083">
      <w:pPr>
        <w:pStyle w:val="Sarakstarindkopa"/>
        <w:numPr>
          <w:ilvl w:val="0"/>
          <w:numId w:val="11"/>
        </w:numPr>
        <w:jc w:val="both"/>
      </w:pPr>
      <w:r>
        <w:t>Apliecinājums par neatkarīgi izstrādātu piedāvājumu.</w:t>
      </w:r>
    </w:p>
    <w:p w14:paraId="18E99BC2" w14:textId="60F2637D" w:rsidR="00BB1083" w:rsidRPr="001B3228" w:rsidRDefault="00C605BC" w:rsidP="00443EE4">
      <w:r>
        <w:br w:type="page"/>
      </w:r>
    </w:p>
    <w:p w14:paraId="5DF2E7C6" w14:textId="77777777" w:rsidR="00FB242A" w:rsidRDefault="00FB242A" w:rsidP="00C605BC">
      <w:pPr>
        <w:pStyle w:val="naisnod"/>
        <w:spacing w:before="0" w:after="0"/>
        <w:ind w:left="360"/>
      </w:pPr>
      <w:bookmarkStart w:id="1" w:name="_Hlk108788940"/>
    </w:p>
    <w:p w14:paraId="5C43E183" w14:textId="4141878C" w:rsidR="00C605BC" w:rsidRPr="00443EE4" w:rsidRDefault="00443EE4" w:rsidP="00C605BC">
      <w:pPr>
        <w:pStyle w:val="naisnod"/>
        <w:spacing w:before="0" w:after="0"/>
        <w:ind w:left="360"/>
      </w:pPr>
      <w:r w:rsidRPr="00443EE4">
        <w:t>Cenu aptaujas</w:t>
      </w:r>
      <w:r w:rsidR="001B2266">
        <w:t xml:space="preserve"> </w:t>
      </w:r>
      <w:r w:rsidR="00430D2A">
        <w:t>“</w:t>
      </w:r>
      <w:bookmarkStart w:id="2" w:name="_Hlk209778055"/>
      <w:r w:rsidR="00660536">
        <w:t>Ielu apgaismojuma izbūve Ārciemā, Pāles pagastā</w:t>
      </w:r>
      <w:bookmarkEnd w:id="2"/>
      <w:r w:rsidR="001B2266">
        <w:t>”</w:t>
      </w:r>
    </w:p>
    <w:p w14:paraId="332F4CBC" w14:textId="77777777" w:rsidR="00C605BC" w:rsidRDefault="00C605BC" w:rsidP="00682C42">
      <w:pPr>
        <w:pStyle w:val="naisnod"/>
        <w:spacing w:before="120" w:after="120"/>
        <w:ind w:left="360"/>
        <w:rPr>
          <w:sz w:val="26"/>
          <w:szCs w:val="26"/>
        </w:rPr>
      </w:pPr>
      <w:r>
        <w:rPr>
          <w:sz w:val="26"/>
          <w:szCs w:val="26"/>
        </w:rPr>
        <w:t>TEHNISKĀ SPECIFIKĀCIJA</w:t>
      </w:r>
    </w:p>
    <w:p w14:paraId="2D0CE930" w14:textId="361C4BF4" w:rsidR="00ED507A" w:rsidRPr="00813BF8" w:rsidRDefault="00ED507A" w:rsidP="00813BF8">
      <w:pPr>
        <w:shd w:val="clear" w:color="auto" w:fill="FFFFFF"/>
        <w:jc w:val="both"/>
        <w:rPr>
          <w:color w:val="333333"/>
        </w:rPr>
      </w:pPr>
    </w:p>
    <w:p w14:paraId="0D3E53F0" w14:textId="77777777" w:rsidR="00ED507A" w:rsidRDefault="00ED507A" w:rsidP="00ED507A">
      <w:pPr>
        <w:numPr>
          <w:ilvl w:val="1"/>
          <w:numId w:val="13"/>
        </w:numPr>
        <w:tabs>
          <w:tab w:val="num" w:pos="596"/>
        </w:tabs>
        <w:ind w:left="596" w:hanging="454"/>
        <w:jc w:val="both"/>
      </w:pPr>
      <w:r w:rsidRPr="008F14D4">
        <w:t>Būvuzņēmējam savā piedāvājumā jāievērtē visi nepieciešamie izdevumi darbaspēka, materiālu, būvmašīnu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31F8A375" w14:textId="2B26C6E0" w:rsidR="00ED507A" w:rsidRPr="00ED507A" w:rsidRDefault="00ED507A" w:rsidP="00ED507A">
      <w:pPr>
        <w:numPr>
          <w:ilvl w:val="1"/>
          <w:numId w:val="13"/>
        </w:numPr>
        <w:tabs>
          <w:tab w:val="num" w:pos="596"/>
        </w:tabs>
        <w:ind w:left="596" w:hanging="454"/>
        <w:jc w:val="both"/>
      </w:pPr>
      <w:r w:rsidRPr="00ED507A">
        <w:rPr>
          <w:color w:val="333333"/>
        </w:rPr>
        <w:t>Darbi jāveic atbilstoši izstrādātajam ielu apgaismojuma tehniskajam projektam. Ja objektīvu apstākļu dēļ nepieciešamas veikt izmaiņas darbu izpildē, tās jāsaskaņo ar pasūtītāju.</w:t>
      </w:r>
    </w:p>
    <w:p w14:paraId="2472CAAF" w14:textId="77777777" w:rsidR="00ED507A" w:rsidRPr="008F14D4" w:rsidRDefault="00ED507A" w:rsidP="00ED507A">
      <w:pPr>
        <w:numPr>
          <w:ilvl w:val="1"/>
          <w:numId w:val="13"/>
        </w:numPr>
        <w:tabs>
          <w:tab w:val="num" w:pos="596"/>
        </w:tabs>
        <w:ind w:left="596" w:hanging="454"/>
        <w:jc w:val="both"/>
      </w:pPr>
      <w:r>
        <w:t>Būvuzņēmējs ņemot par pamatu būvdarbu apjomu tabulu iesniedz lokālo tāmi, kā arī koptāmi saskaņā ar MK noteikumu Nr239 Noteikumi par Latvijas būvnormatīvu LBN 501-17 “Būvizmaksu noteikšanas kārtība”.</w:t>
      </w:r>
    </w:p>
    <w:p w14:paraId="62D65F4F" w14:textId="77777777" w:rsidR="00ED507A" w:rsidRPr="008F14D4" w:rsidRDefault="00ED507A" w:rsidP="00ED507A">
      <w:pPr>
        <w:numPr>
          <w:ilvl w:val="1"/>
          <w:numId w:val="13"/>
        </w:numPr>
        <w:tabs>
          <w:tab w:val="num" w:pos="596"/>
        </w:tabs>
        <w:ind w:left="596" w:hanging="454"/>
        <w:jc w:val="both"/>
      </w:pPr>
      <w:r w:rsidRPr="008F14D4">
        <w:t>Būvuzņēmējam jāpārliecinās par būvdarbu apjomu un izmēru atbilstību Būvprojektā un pievienotajās apjomu tabulās norādītajam, kā arī faktiskajiem apjomiem un izmēriem dabā. Būvuzņēmējs ir atbildīgs par kļūdām piedāvājumā, kas radušās nepareizi izprotot vai interpretējot noteiktās prasības.</w:t>
      </w:r>
    </w:p>
    <w:p w14:paraId="55133B54" w14:textId="77777777" w:rsidR="00ED507A" w:rsidRPr="008F14D4" w:rsidRDefault="00ED507A" w:rsidP="00ED507A">
      <w:pPr>
        <w:numPr>
          <w:ilvl w:val="1"/>
          <w:numId w:val="13"/>
        </w:numPr>
        <w:tabs>
          <w:tab w:val="num" w:pos="596"/>
        </w:tabs>
        <w:ind w:left="596" w:hanging="454"/>
        <w:jc w:val="both"/>
      </w:pPr>
      <w:r w:rsidRPr="008F14D4">
        <w:t>Ja darbu apjomu tabulās ir minēti konkrētu materiālu ražotāju vai produktu nosaukumi, Būvuzņēmējs drīkst piedāvāt līdzvērtīgus citu ražotāju produktus, kuri kvalitātes, izpildījuma, ekspluatācijas īpašību, savietojamības un funkcionalitātes ziņā ir līdzvērtīgi vai pārāki par specifikācijā minētajiem. Līdzvērtīgo materiālu izvēle jāsaskaņo ar Pasūtītāju.</w:t>
      </w:r>
    </w:p>
    <w:p w14:paraId="5DD7F95A" w14:textId="77777777" w:rsidR="00ED507A" w:rsidRPr="008F14D4" w:rsidRDefault="00ED507A" w:rsidP="00ED507A">
      <w:pPr>
        <w:numPr>
          <w:ilvl w:val="1"/>
          <w:numId w:val="13"/>
        </w:numPr>
        <w:tabs>
          <w:tab w:val="num" w:pos="596"/>
        </w:tabs>
        <w:ind w:left="596" w:hanging="454"/>
        <w:jc w:val="both"/>
      </w:pPr>
      <w:r w:rsidRPr="008F14D4">
        <w:t>Būvdarbu apraksts un izmantojamie materiāli uzrādīti darbu un materiālu apjomu tabulās (pielikumā). Ja projekta dokumentācijā nav noteikts citādi, āra apstākļos izmantojamajiem tērauda stiprinājumiem jābūt cinkotiem vai izgatavotiem no nerūsējošā tērauda.</w:t>
      </w:r>
    </w:p>
    <w:p w14:paraId="4185EADB" w14:textId="77777777" w:rsidR="00ED507A" w:rsidRPr="008F14D4" w:rsidRDefault="00ED507A" w:rsidP="00ED507A">
      <w:pPr>
        <w:numPr>
          <w:ilvl w:val="1"/>
          <w:numId w:val="13"/>
        </w:numPr>
        <w:tabs>
          <w:tab w:val="num" w:pos="596"/>
        </w:tabs>
        <w:ind w:left="596" w:hanging="454"/>
        <w:jc w:val="both"/>
      </w:pPr>
      <w:r w:rsidRPr="008F14D4">
        <w:t>Pirms piedāvājuma iesniegšanas Būvuzņēmējam jāiepazīstas ar darbu apjomiem un esošo situāciju dabā.</w:t>
      </w:r>
    </w:p>
    <w:p w14:paraId="498FA262" w14:textId="77777777" w:rsidR="00ED507A" w:rsidRPr="008F14D4" w:rsidRDefault="00ED507A" w:rsidP="00ED507A">
      <w:pPr>
        <w:numPr>
          <w:ilvl w:val="1"/>
          <w:numId w:val="13"/>
        </w:numPr>
        <w:tabs>
          <w:tab w:val="num" w:pos="596"/>
        </w:tabs>
        <w:ind w:left="596" w:hanging="454"/>
        <w:jc w:val="both"/>
      </w:pPr>
      <w:r w:rsidRPr="008F14D4">
        <w:t>Būvuzņēmējs pats ir atbildīgs par precīzu darbu tehnoloģijas izvēli, savietojamu materiālu, darbarīku un mehānismu izmantošanu, kā arī par nepieciešamo apjomu uzmērīšanu. Jebkuras neprecizitātes jālabo uz Būvuzņēmēja rēķina. Būvdarbu laikā objektam nodarītie bojājumi jānovērš par Būvuzņēmēja līdzekļiem.</w:t>
      </w:r>
    </w:p>
    <w:p w14:paraId="265566BD" w14:textId="77777777" w:rsidR="00ED507A" w:rsidRPr="008F14D4" w:rsidRDefault="00ED507A" w:rsidP="00ED507A">
      <w:pPr>
        <w:numPr>
          <w:ilvl w:val="1"/>
          <w:numId w:val="13"/>
        </w:numPr>
        <w:tabs>
          <w:tab w:val="num" w:pos="596"/>
        </w:tabs>
        <w:ind w:left="596" w:hanging="454"/>
        <w:jc w:val="both"/>
      </w:pPr>
      <w:r w:rsidRPr="008F14D4">
        <w:t>Visi materiāli jāizmanto atbilstoši ražotāju sniegtajām instrukcijām.</w:t>
      </w:r>
    </w:p>
    <w:p w14:paraId="35533209" w14:textId="77777777" w:rsidR="00ED507A" w:rsidRPr="008F14D4" w:rsidRDefault="00ED507A" w:rsidP="00ED507A">
      <w:pPr>
        <w:numPr>
          <w:ilvl w:val="1"/>
          <w:numId w:val="13"/>
        </w:numPr>
        <w:tabs>
          <w:tab w:val="num" w:pos="596"/>
        </w:tabs>
        <w:ind w:left="596" w:hanging="454"/>
        <w:jc w:val="both"/>
      </w:pPr>
      <w:r w:rsidRPr="008F14D4">
        <w:t>Visi darbi jāveic atbilstoši Latvijas Republikā spēkā esošajām būvniecības normām un noteikumiem.</w:t>
      </w:r>
    </w:p>
    <w:p w14:paraId="53B340C9" w14:textId="77777777" w:rsidR="00ED507A" w:rsidRPr="008F14D4" w:rsidRDefault="00ED507A" w:rsidP="00ED507A">
      <w:pPr>
        <w:numPr>
          <w:ilvl w:val="1"/>
          <w:numId w:val="13"/>
        </w:numPr>
        <w:tabs>
          <w:tab w:val="num" w:pos="596"/>
        </w:tabs>
        <w:ind w:left="596" w:hanging="454"/>
        <w:jc w:val="both"/>
      </w:pPr>
      <w:r w:rsidRPr="008F14D4">
        <w:t>Par apkārtējās teritorijas uzturēšanu kārtībā būvniecības laikā ir atbildīgs Būvuzņēmējs. Jānodrošina, lai darbu veikšanas laikā netiktu radīti bojājumi trešo personu īpašumiem. Radītie bojājumi jānovērš nekavējoties.</w:t>
      </w:r>
    </w:p>
    <w:p w14:paraId="1EC93DBB" w14:textId="77777777" w:rsidR="00ED507A" w:rsidRPr="008F14D4" w:rsidRDefault="00ED507A" w:rsidP="00ED507A">
      <w:pPr>
        <w:numPr>
          <w:ilvl w:val="1"/>
          <w:numId w:val="13"/>
        </w:numPr>
        <w:tabs>
          <w:tab w:val="num" w:pos="596"/>
        </w:tabs>
        <w:ind w:left="596" w:hanging="454"/>
        <w:jc w:val="both"/>
      </w:pPr>
      <w:r w:rsidRPr="008F14D4">
        <w:t>Pēc būvdarbu pabeigšanas jāsakārto darbu veikšanas laikā skartā teritorija: jāaizvāc būvmateriālu pārpalikumi, jāatjauno zālājs.</w:t>
      </w:r>
    </w:p>
    <w:p w14:paraId="2951F930" w14:textId="77777777" w:rsidR="00ED507A" w:rsidRPr="008F14D4" w:rsidRDefault="00ED507A" w:rsidP="00ED507A">
      <w:pPr>
        <w:numPr>
          <w:ilvl w:val="1"/>
          <w:numId w:val="13"/>
        </w:numPr>
        <w:tabs>
          <w:tab w:val="num" w:pos="596"/>
        </w:tabs>
        <w:ind w:left="596" w:hanging="454"/>
        <w:jc w:val="both"/>
      </w:pPr>
      <w:r w:rsidRPr="008F14D4">
        <w:t>Būvuzņēmējam jānodrošina būvgružu savākšana un utilizācija videi draudzīgā veidā, kā arī tīrība objektā darba procesā un objekta nodošanas brīdī.</w:t>
      </w:r>
    </w:p>
    <w:p w14:paraId="48D18080" w14:textId="77777777" w:rsidR="00ED507A" w:rsidRPr="008F14D4" w:rsidRDefault="00ED507A" w:rsidP="00ED507A">
      <w:pPr>
        <w:numPr>
          <w:ilvl w:val="1"/>
          <w:numId w:val="13"/>
        </w:numPr>
        <w:tabs>
          <w:tab w:val="num" w:pos="596"/>
        </w:tabs>
        <w:ind w:left="596" w:hanging="454"/>
        <w:jc w:val="both"/>
      </w:pPr>
      <w:r w:rsidRPr="008F14D4">
        <w:t xml:space="preserve">Par izpildīto darbu un izmantoto materiālu kvalitāti atbild Būvuzņēmējs. </w:t>
      </w:r>
      <w:r>
        <w:t>I</w:t>
      </w:r>
      <w:r w:rsidRPr="008F14D4">
        <w:t>zmantotajiem būvmateriāliem jāiesniedz atbilstības sertifikāti.</w:t>
      </w:r>
    </w:p>
    <w:p w14:paraId="283B9514" w14:textId="77777777" w:rsidR="00ED507A" w:rsidRPr="008F14D4" w:rsidRDefault="00ED507A" w:rsidP="00ED507A">
      <w:pPr>
        <w:numPr>
          <w:ilvl w:val="1"/>
          <w:numId w:val="13"/>
        </w:numPr>
        <w:tabs>
          <w:tab w:val="num" w:pos="596"/>
        </w:tabs>
        <w:ind w:left="596" w:hanging="454"/>
        <w:jc w:val="both"/>
      </w:pPr>
      <w:r w:rsidRPr="008F14D4">
        <w:t>Sagatavojot un aizpildot segto darbu aktus, tajos jāuzrāda veikto darbu daudzumi, pievienojot shēmas un uzmērījumus.</w:t>
      </w:r>
    </w:p>
    <w:p w14:paraId="10D2ED4C" w14:textId="77777777" w:rsidR="00ED507A" w:rsidRPr="008F14D4" w:rsidRDefault="00ED507A" w:rsidP="00ED507A">
      <w:pPr>
        <w:numPr>
          <w:ilvl w:val="1"/>
          <w:numId w:val="13"/>
        </w:numPr>
        <w:tabs>
          <w:tab w:val="num" w:pos="596"/>
        </w:tabs>
        <w:ind w:left="596" w:hanging="454"/>
        <w:jc w:val="both"/>
      </w:pPr>
      <w:r w:rsidRPr="008F14D4">
        <w:t>Pēc būvdarbu pabeigšanas Būvuzņēmējs nodod objektu ekspluatācijā.</w:t>
      </w:r>
    </w:p>
    <w:p w14:paraId="06E62599" w14:textId="77777777" w:rsidR="00ED507A" w:rsidRDefault="00ED507A" w:rsidP="00ED507A">
      <w:pPr>
        <w:numPr>
          <w:ilvl w:val="1"/>
          <w:numId w:val="13"/>
        </w:numPr>
        <w:tabs>
          <w:tab w:val="num" w:pos="596"/>
        </w:tabs>
        <w:ind w:left="596" w:hanging="454"/>
        <w:jc w:val="both"/>
      </w:pPr>
      <w:r w:rsidRPr="008F14D4">
        <w:t>Būvdarbu kvalitātes garantijas termiņš ir pieci (5) gadi.</w:t>
      </w:r>
    </w:p>
    <w:p w14:paraId="2D822EBD" w14:textId="7647E378" w:rsidR="00813BF8" w:rsidRPr="008F14D4" w:rsidRDefault="00813BF8" w:rsidP="00ED507A">
      <w:pPr>
        <w:numPr>
          <w:ilvl w:val="1"/>
          <w:numId w:val="13"/>
        </w:numPr>
        <w:tabs>
          <w:tab w:val="num" w:pos="596"/>
        </w:tabs>
        <w:ind w:left="596" w:hanging="454"/>
        <w:jc w:val="both"/>
      </w:pPr>
      <w:r>
        <w:rPr>
          <w:color w:val="333333"/>
        </w:rPr>
        <w:t>Pasūtītājs finanšu nepietiekamības dēļ var atteikties no līguma slēgšanas.</w:t>
      </w:r>
    </w:p>
    <w:p w14:paraId="635AAE2D" w14:textId="77777777" w:rsidR="00ED507A" w:rsidRPr="00ED507A" w:rsidRDefault="00ED507A" w:rsidP="00ED507A">
      <w:pPr>
        <w:shd w:val="clear" w:color="auto" w:fill="FFFFFF"/>
        <w:jc w:val="both"/>
        <w:rPr>
          <w:color w:val="333333"/>
        </w:rPr>
      </w:pPr>
    </w:p>
    <w:p w14:paraId="35CD735C" w14:textId="77777777" w:rsidR="008F4044" w:rsidRDefault="008F4044" w:rsidP="008F4044">
      <w:pPr>
        <w:autoSpaceDE w:val="0"/>
        <w:autoSpaceDN w:val="0"/>
        <w:adjustRightInd w:val="0"/>
        <w:jc w:val="both"/>
        <w:rPr>
          <w:rFonts w:eastAsiaTheme="minorHAnsi"/>
          <w:bCs/>
          <w:lang w:eastAsia="en-US"/>
        </w:rPr>
      </w:pPr>
    </w:p>
    <w:p w14:paraId="769AAE0C" w14:textId="77777777" w:rsidR="00813BF8" w:rsidRDefault="00813BF8" w:rsidP="008F4044">
      <w:pPr>
        <w:autoSpaceDE w:val="0"/>
        <w:autoSpaceDN w:val="0"/>
        <w:adjustRightInd w:val="0"/>
        <w:jc w:val="both"/>
        <w:rPr>
          <w:rFonts w:eastAsiaTheme="minorHAnsi"/>
          <w:bCs/>
          <w:lang w:eastAsia="en-US"/>
        </w:rPr>
      </w:pPr>
    </w:p>
    <w:p w14:paraId="2713FD78" w14:textId="77777777" w:rsidR="00813BF8" w:rsidRDefault="00813BF8" w:rsidP="008F4044">
      <w:pPr>
        <w:autoSpaceDE w:val="0"/>
        <w:autoSpaceDN w:val="0"/>
        <w:adjustRightInd w:val="0"/>
        <w:jc w:val="both"/>
        <w:rPr>
          <w:rFonts w:eastAsiaTheme="minorHAnsi"/>
          <w:bCs/>
          <w:lang w:eastAsia="en-US"/>
        </w:rPr>
      </w:pPr>
    </w:p>
    <w:p w14:paraId="367DB3D1" w14:textId="3909534D" w:rsidR="008F4044" w:rsidRPr="008F4044" w:rsidRDefault="008F4044" w:rsidP="008F4044">
      <w:pPr>
        <w:autoSpaceDE w:val="0"/>
        <w:autoSpaceDN w:val="0"/>
        <w:adjustRightInd w:val="0"/>
        <w:jc w:val="both"/>
        <w:rPr>
          <w:rFonts w:eastAsiaTheme="minorHAnsi"/>
          <w:b/>
          <w:sz w:val="28"/>
          <w:szCs w:val="28"/>
          <w:lang w:eastAsia="en-US"/>
        </w:rPr>
      </w:pPr>
      <w:r w:rsidRPr="008F4044">
        <w:rPr>
          <w:rFonts w:eastAsiaTheme="minorHAnsi"/>
          <w:b/>
          <w:sz w:val="28"/>
          <w:szCs w:val="28"/>
          <w:lang w:eastAsia="en-US"/>
        </w:rPr>
        <w:lastRenderedPageBreak/>
        <w:t>Darbu apjomi</w:t>
      </w:r>
    </w:p>
    <w:p w14:paraId="2925F542" w14:textId="77777777" w:rsidR="008F4044" w:rsidRPr="00682C42" w:rsidRDefault="008F4044" w:rsidP="00443EE4">
      <w:pPr>
        <w:autoSpaceDE w:val="0"/>
        <w:autoSpaceDN w:val="0"/>
        <w:adjustRightInd w:val="0"/>
        <w:ind w:firstLine="720"/>
        <w:jc w:val="both"/>
        <w:rPr>
          <w:rFonts w:eastAsiaTheme="minorHAnsi"/>
          <w:bCs/>
          <w:lang w:eastAsia="en-US"/>
        </w:rPr>
      </w:pPr>
    </w:p>
    <w:tbl>
      <w:tblPr>
        <w:tblW w:w="9060" w:type="dxa"/>
        <w:tblLook w:val="04A0" w:firstRow="1" w:lastRow="0" w:firstColumn="1" w:lastColumn="0" w:noHBand="0" w:noVBand="1"/>
      </w:tblPr>
      <w:tblGrid>
        <w:gridCol w:w="967"/>
        <w:gridCol w:w="6100"/>
        <w:gridCol w:w="970"/>
        <w:gridCol w:w="987"/>
        <w:gridCol w:w="222"/>
      </w:tblGrid>
      <w:tr w:rsidR="00964CDE" w:rsidRPr="00C55C4E" w14:paraId="469CBE5E" w14:textId="77777777" w:rsidTr="00B644E4">
        <w:trPr>
          <w:gridAfter w:val="1"/>
          <w:wAfter w:w="36" w:type="dxa"/>
          <w:trHeight w:val="408"/>
        </w:trPr>
        <w:tc>
          <w:tcPr>
            <w:tcW w:w="967" w:type="dxa"/>
            <w:vMerge w:val="restart"/>
            <w:tcBorders>
              <w:top w:val="single" w:sz="8" w:space="0" w:color="auto"/>
              <w:left w:val="single" w:sz="8" w:space="0" w:color="auto"/>
              <w:bottom w:val="single" w:sz="8" w:space="0" w:color="000000"/>
              <w:right w:val="single" w:sz="4" w:space="0" w:color="auto"/>
            </w:tcBorders>
            <w:vAlign w:val="center"/>
            <w:hideMark/>
          </w:tcPr>
          <w:p w14:paraId="5E611000" w14:textId="77777777" w:rsidR="00964CDE" w:rsidRPr="00C55C4E" w:rsidRDefault="00964CDE" w:rsidP="00B644E4">
            <w:pPr>
              <w:jc w:val="center"/>
              <w:rPr>
                <w:sz w:val="16"/>
                <w:szCs w:val="16"/>
              </w:rPr>
            </w:pPr>
            <w:r w:rsidRPr="00C55C4E">
              <w:rPr>
                <w:sz w:val="16"/>
                <w:szCs w:val="16"/>
              </w:rPr>
              <w:t>Nr.p.k.</w:t>
            </w:r>
          </w:p>
        </w:tc>
        <w:tc>
          <w:tcPr>
            <w:tcW w:w="6100" w:type="dxa"/>
            <w:vMerge w:val="restart"/>
            <w:tcBorders>
              <w:top w:val="single" w:sz="8" w:space="0" w:color="auto"/>
              <w:left w:val="single" w:sz="4" w:space="0" w:color="auto"/>
              <w:bottom w:val="single" w:sz="8" w:space="0" w:color="000000"/>
              <w:right w:val="single" w:sz="4" w:space="0" w:color="auto"/>
            </w:tcBorders>
            <w:noWrap/>
            <w:vAlign w:val="center"/>
            <w:hideMark/>
          </w:tcPr>
          <w:p w14:paraId="4CAFB933" w14:textId="77777777" w:rsidR="00964CDE" w:rsidRPr="00C55C4E" w:rsidRDefault="00964CDE" w:rsidP="00B644E4">
            <w:pPr>
              <w:jc w:val="center"/>
              <w:rPr>
                <w:sz w:val="16"/>
                <w:szCs w:val="16"/>
              </w:rPr>
            </w:pPr>
            <w:r w:rsidRPr="00C55C4E">
              <w:rPr>
                <w:sz w:val="16"/>
                <w:szCs w:val="16"/>
              </w:rPr>
              <w:t>Būvdarbu</w:t>
            </w:r>
            <w:r w:rsidRPr="00C55C4E">
              <w:rPr>
                <w:sz w:val="16"/>
                <w:szCs w:val="16"/>
              </w:rPr>
              <w:br/>
            </w:r>
            <w:r w:rsidRPr="00C55C4E">
              <w:rPr>
                <w:sz w:val="16"/>
                <w:szCs w:val="16"/>
              </w:rPr>
              <w:br/>
              <w:t>nosaukums</w:t>
            </w:r>
          </w:p>
        </w:tc>
        <w:tc>
          <w:tcPr>
            <w:tcW w:w="970" w:type="dxa"/>
            <w:vMerge w:val="restart"/>
            <w:tcBorders>
              <w:top w:val="single" w:sz="8" w:space="0" w:color="auto"/>
              <w:left w:val="single" w:sz="4" w:space="0" w:color="auto"/>
              <w:bottom w:val="single" w:sz="8" w:space="0" w:color="000000"/>
              <w:right w:val="single" w:sz="4" w:space="0" w:color="auto"/>
            </w:tcBorders>
            <w:textDirection w:val="btLr"/>
            <w:vAlign w:val="center"/>
            <w:hideMark/>
          </w:tcPr>
          <w:p w14:paraId="0C60B445" w14:textId="77777777" w:rsidR="00964CDE" w:rsidRPr="00C55C4E" w:rsidRDefault="00964CDE" w:rsidP="00B644E4">
            <w:pPr>
              <w:jc w:val="center"/>
              <w:rPr>
                <w:sz w:val="16"/>
                <w:szCs w:val="16"/>
              </w:rPr>
            </w:pPr>
            <w:r w:rsidRPr="00C55C4E">
              <w:rPr>
                <w:sz w:val="16"/>
                <w:szCs w:val="16"/>
              </w:rPr>
              <w:t>Mērvienība</w:t>
            </w:r>
          </w:p>
        </w:tc>
        <w:tc>
          <w:tcPr>
            <w:tcW w:w="987" w:type="dxa"/>
            <w:vMerge w:val="restart"/>
            <w:tcBorders>
              <w:top w:val="single" w:sz="8" w:space="0" w:color="auto"/>
              <w:left w:val="single" w:sz="4" w:space="0" w:color="auto"/>
              <w:bottom w:val="single" w:sz="8" w:space="0" w:color="000000"/>
              <w:right w:val="nil"/>
            </w:tcBorders>
            <w:textDirection w:val="btLr"/>
            <w:vAlign w:val="center"/>
            <w:hideMark/>
          </w:tcPr>
          <w:p w14:paraId="74F06D44" w14:textId="77777777" w:rsidR="00964CDE" w:rsidRPr="00C55C4E" w:rsidRDefault="00964CDE" w:rsidP="00B644E4">
            <w:pPr>
              <w:jc w:val="center"/>
              <w:rPr>
                <w:sz w:val="16"/>
                <w:szCs w:val="16"/>
              </w:rPr>
            </w:pPr>
            <w:r w:rsidRPr="00C55C4E">
              <w:rPr>
                <w:sz w:val="16"/>
                <w:szCs w:val="16"/>
              </w:rPr>
              <w:t>Daudzums</w:t>
            </w:r>
          </w:p>
        </w:tc>
      </w:tr>
      <w:tr w:rsidR="00964CDE" w:rsidRPr="00C55C4E" w14:paraId="78A7AAC3" w14:textId="77777777" w:rsidTr="00B644E4">
        <w:trPr>
          <w:trHeight w:val="1245"/>
        </w:trPr>
        <w:tc>
          <w:tcPr>
            <w:tcW w:w="967" w:type="dxa"/>
            <w:vMerge/>
            <w:tcBorders>
              <w:top w:val="single" w:sz="8" w:space="0" w:color="auto"/>
              <w:left w:val="single" w:sz="8" w:space="0" w:color="auto"/>
              <w:bottom w:val="single" w:sz="8" w:space="0" w:color="000000"/>
              <w:right w:val="single" w:sz="4" w:space="0" w:color="auto"/>
            </w:tcBorders>
            <w:vAlign w:val="center"/>
            <w:hideMark/>
          </w:tcPr>
          <w:p w14:paraId="063FEEF3" w14:textId="77777777" w:rsidR="00964CDE" w:rsidRPr="00C55C4E" w:rsidRDefault="00964CDE" w:rsidP="00B644E4">
            <w:pPr>
              <w:rPr>
                <w:sz w:val="16"/>
                <w:szCs w:val="16"/>
              </w:rPr>
            </w:pPr>
          </w:p>
        </w:tc>
        <w:tc>
          <w:tcPr>
            <w:tcW w:w="6100" w:type="dxa"/>
            <w:vMerge/>
            <w:tcBorders>
              <w:top w:val="single" w:sz="8" w:space="0" w:color="auto"/>
              <w:left w:val="single" w:sz="4" w:space="0" w:color="auto"/>
              <w:bottom w:val="single" w:sz="8" w:space="0" w:color="000000"/>
              <w:right w:val="single" w:sz="4" w:space="0" w:color="auto"/>
            </w:tcBorders>
            <w:vAlign w:val="center"/>
            <w:hideMark/>
          </w:tcPr>
          <w:p w14:paraId="5DBE88BD" w14:textId="77777777" w:rsidR="00964CDE" w:rsidRPr="00C55C4E" w:rsidRDefault="00964CDE" w:rsidP="00B644E4">
            <w:pPr>
              <w:rPr>
                <w:sz w:val="16"/>
                <w:szCs w:val="16"/>
              </w:rPr>
            </w:pPr>
          </w:p>
        </w:tc>
        <w:tc>
          <w:tcPr>
            <w:tcW w:w="970" w:type="dxa"/>
            <w:vMerge/>
            <w:tcBorders>
              <w:top w:val="single" w:sz="8" w:space="0" w:color="auto"/>
              <w:left w:val="single" w:sz="4" w:space="0" w:color="auto"/>
              <w:bottom w:val="single" w:sz="8" w:space="0" w:color="000000"/>
              <w:right w:val="single" w:sz="4" w:space="0" w:color="auto"/>
            </w:tcBorders>
            <w:vAlign w:val="center"/>
            <w:hideMark/>
          </w:tcPr>
          <w:p w14:paraId="719097CB" w14:textId="77777777" w:rsidR="00964CDE" w:rsidRPr="00C55C4E" w:rsidRDefault="00964CDE" w:rsidP="00B644E4">
            <w:pPr>
              <w:rPr>
                <w:sz w:val="16"/>
                <w:szCs w:val="16"/>
              </w:rPr>
            </w:pPr>
          </w:p>
        </w:tc>
        <w:tc>
          <w:tcPr>
            <w:tcW w:w="987" w:type="dxa"/>
            <w:vMerge/>
            <w:tcBorders>
              <w:top w:val="single" w:sz="8" w:space="0" w:color="auto"/>
              <w:left w:val="single" w:sz="4" w:space="0" w:color="auto"/>
              <w:bottom w:val="single" w:sz="8" w:space="0" w:color="000000"/>
              <w:right w:val="nil"/>
            </w:tcBorders>
            <w:vAlign w:val="center"/>
            <w:hideMark/>
          </w:tcPr>
          <w:p w14:paraId="531C3E7B" w14:textId="77777777" w:rsidR="00964CDE" w:rsidRPr="00C55C4E" w:rsidRDefault="00964CDE" w:rsidP="00B644E4">
            <w:pPr>
              <w:rPr>
                <w:sz w:val="16"/>
                <w:szCs w:val="16"/>
              </w:rPr>
            </w:pPr>
          </w:p>
        </w:tc>
        <w:tc>
          <w:tcPr>
            <w:tcW w:w="36" w:type="dxa"/>
            <w:tcBorders>
              <w:top w:val="nil"/>
              <w:left w:val="nil"/>
              <w:bottom w:val="nil"/>
              <w:right w:val="nil"/>
            </w:tcBorders>
            <w:noWrap/>
            <w:vAlign w:val="bottom"/>
            <w:hideMark/>
          </w:tcPr>
          <w:p w14:paraId="7D95D8B6" w14:textId="77777777" w:rsidR="00964CDE" w:rsidRPr="00C55C4E" w:rsidRDefault="00964CDE" w:rsidP="00B644E4">
            <w:pPr>
              <w:jc w:val="center"/>
              <w:rPr>
                <w:sz w:val="16"/>
                <w:szCs w:val="16"/>
              </w:rPr>
            </w:pPr>
          </w:p>
        </w:tc>
      </w:tr>
      <w:tr w:rsidR="00964CDE" w:rsidRPr="00C55C4E" w14:paraId="12B99312" w14:textId="77777777" w:rsidTr="00B644E4">
        <w:trPr>
          <w:trHeight w:val="300"/>
        </w:trPr>
        <w:tc>
          <w:tcPr>
            <w:tcW w:w="967" w:type="dxa"/>
            <w:tcBorders>
              <w:top w:val="nil"/>
              <w:left w:val="single" w:sz="8" w:space="0" w:color="auto"/>
              <w:bottom w:val="nil"/>
              <w:right w:val="nil"/>
            </w:tcBorders>
            <w:noWrap/>
            <w:vAlign w:val="center"/>
            <w:hideMark/>
          </w:tcPr>
          <w:p w14:paraId="534EE35D" w14:textId="77777777" w:rsidR="00964CDE" w:rsidRPr="00C55C4E" w:rsidRDefault="00964CDE" w:rsidP="00B644E4">
            <w:pPr>
              <w:jc w:val="center"/>
              <w:rPr>
                <w:b/>
                <w:bCs/>
                <w:sz w:val="16"/>
                <w:szCs w:val="16"/>
              </w:rPr>
            </w:pPr>
            <w:r w:rsidRPr="00C55C4E">
              <w:rPr>
                <w:b/>
                <w:bCs/>
                <w:sz w:val="16"/>
                <w:szCs w:val="16"/>
              </w:rPr>
              <w:t>1</w:t>
            </w:r>
          </w:p>
        </w:tc>
        <w:tc>
          <w:tcPr>
            <w:tcW w:w="6100" w:type="dxa"/>
            <w:tcBorders>
              <w:top w:val="nil"/>
              <w:left w:val="single" w:sz="8" w:space="0" w:color="auto"/>
              <w:bottom w:val="nil"/>
              <w:right w:val="nil"/>
            </w:tcBorders>
            <w:noWrap/>
            <w:vAlign w:val="center"/>
            <w:hideMark/>
          </w:tcPr>
          <w:p w14:paraId="14754F9D" w14:textId="77777777" w:rsidR="00964CDE" w:rsidRPr="00C55C4E" w:rsidRDefault="00964CDE" w:rsidP="00B644E4">
            <w:pPr>
              <w:jc w:val="center"/>
              <w:rPr>
                <w:b/>
                <w:bCs/>
                <w:sz w:val="16"/>
                <w:szCs w:val="16"/>
              </w:rPr>
            </w:pPr>
            <w:r w:rsidRPr="00C55C4E">
              <w:rPr>
                <w:b/>
                <w:bCs/>
                <w:sz w:val="16"/>
                <w:szCs w:val="16"/>
              </w:rPr>
              <w:t>2</w:t>
            </w:r>
          </w:p>
        </w:tc>
        <w:tc>
          <w:tcPr>
            <w:tcW w:w="970" w:type="dxa"/>
            <w:tcBorders>
              <w:top w:val="nil"/>
              <w:left w:val="single" w:sz="8" w:space="0" w:color="auto"/>
              <w:bottom w:val="nil"/>
              <w:right w:val="single" w:sz="8" w:space="0" w:color="auto"/>
            </w:tcBorders>
            <w:noWrap/>
            <w:vAlign w:val="center"/>
            <w:hideMark/>
          </w:tcPr>
          <w:p w14:paraId="737BF1EE" w14:textId="77777777" w:rsidR="00964CDE" w:rsidRPr="00C55C4E" w:rsidRDefault="00964CDE" w:rsidP="00B644E4">
            <w:pPr>
              <w:jc w:val="center"/>
              <w:rPr>
                <w:b/>
                <w:bCs/>
                <w:sz w:val="16"/>
                <w:szCs w:val="16"/>
              </w:rPr>
            </w:pPr>
            <w:r w:rsidRPr="00C55C4E">
              <w:rPr>
                <w:b/>
                <w:bCs/>
                <w:sz w:val="16"/>
                <w:szCs w:val="16"/>
              </w:rPr>
              <w:t>3</w:t>
            </w:r>
          </w:p>
        </w:tc>
        <w:tc>
          <w:tcPr>
            <w:tcW w:w="987" w:type="dxa"/>
            <w:tcBorders>
              <w:top w:val="nil"/>
              <w:left w:val="nil"/>
              <w:bottom w:val="nil"/>
              <w:right w:val="nil"/>
            </w:tcBorders>
            <w:noWrap/>
            <w:vAlign w:val="center"/>
            <w:hideMark/>
          </w:tcPr>
          <w:p w14:paraId="74FD24A1" w14:textId="77777777" w:rsidR="00964CDE" w:rsidRPr="00C55C4E" w:rsidRDefault="00964CDE" w:rsidP="00B644E4">
            <w:pPr>
              <w:jc w:val="center"/>
              <w:rPr>
                <w:b/>
                <w:bCs/>
                <w:sz w:val="16"/>
                <w:szCs w:val="16"/>
              </w:rPr>
            </w:pPr>
            <w:r w:rsidRPr="00C55C4E">
              <w:rPr>
                <w:b/>
                <w:bCs/>
                <w:sz w:val="16"/>
                <w:szCs w:val="16"/>
              </w:rPr>
              <w:t>4</w:t>
            </w:r>
          </w:p>
        </w:tc>
        <w:tc>
          <w:tcPr>
            <w:tcW w:w="36" w:type="dxa"/>
            <w:vAlign w:val="center"/>
            <w:hideMark/>
          </w:tcPr>
          <w:p w14:paraId="2E73275B" w14:textId="77777777" w:rsidR="00964CDE" w:rsidRPr="00C55C4E" w:rsidRDefault="00964CDE" w:rsidP="00B644E4">
            <w:pPr>
              <w:rPr>
                <w:sz w:val="20"/>
                <w:szCs w:val="20"/>
              </w:rPr>
            </w:pPr>
          </w:p>
        </w:tc>
      </w:tr>
      <w:tr w:rsidR="00964CDE" w:rsidRPr="00C55C4E" w14:paraId="35A0F2F9" w14:textId="77777777" w:rsidTr="00B644E4">
        <w:trPr>
          <w:trHeight w:val="300"/>
        </w:trPr>
        <w:tc>
          <w:tcPr>
            <w:tcW w:w="9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BD82D" w14:textId="77777777" w:rsidR="00964CDE" w:rsidRPr="00C55C4E" w:rsidRDefault="00964CDE" w:rsidP="00B644E4">
            <w:pPr>
              <w:jc w:val="center"/>
              <w:rPr>
                <w:sz w:val="16"/>
                <w:szCs w:val="16"/>
              </w:rPr>
            </w:pPr>
            <w:r w:rsidRPr="00C55C4E">
              <w:rPr>
                <w:sz w:val="16"/>
                <w:szCs w:val="16"/>
              </w:rPr>
              <w:t> </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1CB130DC" w14:textId="77777777" w:rsidR="00964CDE" w:rsidRPr="00C55C4E" w:rsidRDefault="00964CDE" w:rsidP="00B644E4">
            <w:pPr>
              <w:jc w:val="center"/>
              <w:rPr>
                <w:b/>
                <w:bCs/>
                <w:sz w:val="20"/>
                <w:szCs w:val="20"/>
              </w:rPr>
            </w:pPr>
            <w:r w:rsidRPr="00C55C4E">
              <w:rPr>
                <w:b/>
                <w:bCs/>
                <w:sz w:val="20"/>
                <w:szCs w:val="20"/>
              </w:rPr>
              <w:t>MONTĀŽAS, DEMONTĀŽAS DARBI</w:t>
            </w:r>
          </w:p>
        </w:tc>
        <w:tc>
          <w:tcPr>
            <w:tcW w:w="970" w:type="dxa"/>
            <w:tcBorders>
              <w:top w:val="single" w:sz="4" w:space="0" w:color="auto"/>
              <w:left w:val="nil"/>
              <w:bottom w:val="single" w:sz="4" w:space="0" w:color="auto"/>
              <w:right w:val="single" w:sz="4" w:space="0" w:color="auto"/>
            </w:tcBorders>
            <w:shd w:val="clear" w:color="000000" w:fill="FFFFFF"/>
            <w:noWrap/>
            <w:vAlign w:val="center"/>
            <w:hideMark/>
          </w:tcPr>
          <w:p w14:paraId="54AC1ACC" w14:textId="77777777" w:rsidR="00964CDE" w:rsidRPr="00C55C4E" w:rsidRDefault="00964CDE" w:rsidP="00B644E4">
            <w:pPr>
              <w:jc w:val="center"/>
              <w:rPr>
                <w:b/>
                <w:bCs/>
                <w:sz w:val="16"/>
                <w:szCs w:val="16"/>
              </w:rPr>
            </w:pPr>
            <w:r w:rsidRPr="00C55C4E">
              <w:rPr>
                <w:b/>
                <w:bCs/>
                <w:sz w:val="16"/>
                <w:szCs w:val="16"/>
              </w:rPr>
              <w:t> </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698CEAC2" w14:textId="77777777" w:rsidR="00964CDE" w:rsidRPr="00C55C4E" w:rsidRDefault="00964CDE" w:rsidP="00B644E4">
            <w:pPr>
              <w:jc w:val="center"/>
              <w:rPr>
                <w:b/>
                <w:bCs/>
                <w:sz w:val="16"/>
                <w:szCs w:val="16"/>
              </w:rPr>
            </w:pPr>
            <w:r w:rsidRPr="00C55C4E">
              <w:rPr>
                <w:b/>
                <w:bCs/>
                <w:sz w:val="16"/>
                <w:szCs w:val="16"/>
              </w:rPr>
              <w:t> </w:t>
            </w:r>
          </w:p>
        </w:tc>
        <w:tc>
          <w:tcPr>
            <w:tcW w:w="36" w:type="dxa"/>
            <w:vAlign w:val="center"/>
            <w:hideMark/>
          </w:tcPr>
          <w:p w14:paraId="5E170ED5" w14:textId="77777777" w:rsidR="00964CDE" w:rsidRPr="00C55C4E" w:rsidRDefault="00964CDE" w:rsidP="00B644E4">
            <w:pPr>
              <w:rPr>
                <w:sz w:val="20"/>
                <w:szCs w:val="20"/>
              </w:rPr>
            </w:pPr>
          </w:p>
        </w:tc>
      </w:tr>
      <w:tr w:rsidR="00964CDE" w:rsidRPr="00C55C4E" w14:paraId="0E0E41D4" w14:textId="77777777" w:rsidTr="00B644E4">
        <w:trPr>
          <w:trHeight w:val="528"/>
        </w:trPr>
        <w:tc>
          <w:tcPr>
            <w:tcW w:w="967" w:type="dxa"/>
            <w:tcBorders>
              <w:top w:val="nil"/>
              <w:left w:val="single" w:sz="8" w:space="0" w:color="auto"/>
              <w:bottom w:val="single" w:sz="4" w:space="0" w:color="auto"/>
              <w:right w:val="single" w:sz="4" w:space="0" w:color="auto"/>
            </w:tcBorders>
            <w:noWrap/>
            <w:vAlign w:val="center"/>
            <w:hideMark/>
          </w:tcPr>
          <w:p w14:paraId="7A95FC04" w14:textId="77777777" w:rsidR="00964CDE" w:rsidRPr="00C55C4E" w:rsidRDefault="00964CDE" w:rsidP="00B644E4">
            <w:pPr>
              <w:jc w:val="center"/>
              <w:rPr>
                <w:color w:val="000000"/>
                <w:sz w:val="20"/>
                <w:szCs w:val="20"/>
              </w:rPr>
            </w:pPr>
            <w:r w:rsidRPr="00C55C4E">
              <w:rPr>
                <w:color w:val="000000"/>
                <w:sz w:val="20"/>
                <w:szCs w:val="20"/>
              </w:rPr>
              <w:t>1</w:t>
            </w:r>
          </w:p>
        </w:tc>
        <w:tc>
          <w:tcPr>
            <w:tcW w:w="6100" w:type="dxa"/>
            <w:tcBorders>
              <w:top w:val="nil"/>
              <w:left w:val="nil"/>
              <w:bottom w:val="single" w:sz="4" w:space="0" w:color="auto"/>
              <w:right w:val="single" w:sz="4" w:space="0" w:color="auto"/>
            </w:tcBorders>
            <w:shd w:val="clear" w:color="000000" w:fill="FFFFFF"/>
            <w:hideMark/>
          </w:tcPr>
          <w:p w14:paraId="66F2232E" w14:textId="77777777" w:rsidR="00964CDE" w:rsidRPr="00C55C4E" w:rsidRDefault="00964CDE" w:rsidP="00B644E4">
            <w:pPr>
              <w:rPr>
                <w:sz w:val="20"/>
                <w:szCs w:val="20"/>
              </w:rPr>
            </w:pPr>
            <w:r w:rsidRPr="00C55C4E">
              <w:rPr>
                <w:sz w:val="20"/>
                <w:szCs w:val="20"/>
              </w:rPr>
              <w:t>Tranšeja-bedre kabeļa vai citu apakšzemes komunikāciju apsekošanai (šurfēšana)</w:t>
            </w:r>
          </w:p>
        </w:tc>
        <w:tc>
          <w:tcPr>
            <w:tcW w:w="970" w:type="dxa"/>
            <w:tcBorders>
              <w:top w:val="nil"/>
              <w:left w:val="nil"/>
              <w:bottom w:val="single" w:sz="4" w:space="0" w:color="auto"/>
              <w:right w:val="single" w:sz="4" w:space="0" w:color="auto"/>
            </w:tcBorders>
            <w:noWrap/>
            <w:vAlign w:val="center"/>
            <w:hideMark/>
          </w:tcPr>
          <w:p w14:paraId="723C941E"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190B3F22" w14:textId="77777777" w:rsidR="00964CDE" w:rsidRPr="00C55C4E" w:rsidRDefault="00964CDE" w:rsidP="00B644E4">
            <w:pPr>
              <w:jc w:val="center"/>
              <w:rPr>
                <w:sz w:val="20"/>
                <w:szCs w:val="20"/>
              </w:rPr>
            </w:pPr>
            <w:r w:rsidRPr="00C55C4E">
              <w:rPr>
                <w:sz w:val="20"/>
                <w:szCs w:val="20"/>
              </w:rPr>
              <w:t>1</w:t>
            </w:r>
          </w:p>
        </w:tc>
        <w:tc>
          <w:tcPr>
            <w:tcW w:w="36" w:type="dxa"/>
            <w:vAlign w:val="center"/>
            <w:hideMark/>
          </w:tcPr>
          <w:p w14:paraId="5F81B51F" w14:textId="77777777" w:rsidR="00964CDE" w:rsidRPr="00C55C4E" w:rsidRDefault="00964CDE" w:rsidP="00B644E4">
            <w:pPr>
              <w:rPr>
                <w:sz w:val="20"/>
                <w:szCs w:val="20"/>
              </w:rPr>
            </w:pPr>
          </w:p>
        </w:tc>
      </w:tr>
      <w:tr w:rsidR="00964CDE" w:rsidRPr="00C55C4E" w14:paraId="33ABAE6A" w14:textId="77777777" w:rsidTr="00B644E4">
        <w:trPr>
          <w:trHeight w:val="540"/>
        </w:trPr>
        <w:tc>
          <w:tcPr>
            <w:tcW w:w="967" w:type="dxa"/>
            <w:tcBorders>
              <w:top w:val="nil"/>
              <w:left w:val="single" w:sz="8" w:space="0" w:color="auto"/>
              <w:bottom w:val="single" w:sz="4" w:space="0" w:color="auto"/>
              <w:right w:val="single" w:sz="4" w:space="0" w:color="auto"/>
            </w:tcBorders>
            <w:noWrap/>
            <w:vAlign w:val="center"/>
            <w:hideMark/>
          </w:tcPr>
          <w:p w14:paraId="54001424" w14:textId="77777777" w:rsidR="00964CDE" w:rsidRPr="00C55C4E" w:rsidRDefault="00964CDE" w:rsidP="00B644E4">
            <w:pPr>
              <w:jc w:val="center"/>
              <w:rPr>
                <w:color w:val="000000"/>
                <w:sz w:val="20"/>
                <w:szCs w:val="20"/>
              </w:rPr>
            </w:pPr>
            <w:r w:rsidRPr="00C55C4E">
              <w:rPr>
                <w:color w:val="000000"/>
                <w:sz w:val="20"/>
                <w:szCs w:val="20"/>
              </w:rPr>
              <w:t>2</w:t>
            </w:r>
          </w:p>
        </w:tc>
        <w:tc>
          <w:tcPr>
            <w:tcW w:w="6100" w:type="dxa"/>
            <w:tcBorders>
              <w:top w:val="nil"/>
              <w:left w:val="nil"/>
              <w:bottom w:val="single" w:sz="4" w:space="0" w:color="auto"/>
              <w:right w:val="single" w:sz="4" w:space="0" w:color="auto"/>
            </w:tcBorders>
            <w:shd w:val="clear" w:color="000000" w:fill="FFFFFF"/>
            <w:hideMark/>
          </w:tcPr>
          <w:p w14:paraId="221196C6" w14:textId="77777777" w:rsidR="00964CDE" w:rsidRPr="00C55C4E" w:rsidRDefault="00964CDE" w:rsidP="00B644E4">
            <w:pPr>
              <w:rPr>
                <w:sz w:val="20"/>
                <w:szCs w:val="20"/>
              </w:rPr>
            </w:pPr>
            <w:r w:rsidRPr="00C55C4E">
              <w:rPr>
                <w:sz w:val="20"/>
                <w:szCs w:val="20"/>
              </w:rPr>
              <w:t>Tranšejas rakšana un aizbēršana viena līdz divu kabeļu (caurules) guldīšanai 1m dziļumā</w:t>
            </w:r>
          </w:p>
        </w:tc>
        <w:tc>
          <w:tcPr>
            <w:tcW w:w="970" w:type="dxa"/>
            <w:tcBorders>
              <w:top w:val="nil"/>
              <w:left w:val="nil"/>
              <w:bottom w:val="single" w:sz="4" w:space="0" w:color="auto"/>
              <w:right w:val="single" w:sz="4" w:space="0" w:color="auto"/>
            </w:tcBorders>
            <w:noWrap/>
            <w:vAlign w:val="center"/>
            <w:hideMark/>
          </w:tcPr>
          <w:p w14:paraId="17D200C6"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6E747369" w14:textId="77777777" w:rsidR="00964CDE" w:rsidRPr="00C55C4E" w:rsidRDefault="00964CDE" w:rsidP="00B644E4">
            <w:pPr>
              <w:jc w:val="center"/>
              <w:rPr>
                <w:color w:val="000000"/>
                <w:sz w:val="20"/>
                <w:szCs w:val="20"/>
              </w:rPr>
            </w:pPr>
            <w:r w:rsidRPr="00C55C4E">
              <w:rPr>
                <w:color w:val="000000"/>
                <w:sz w:val="20"/>
                <w:szCs w:val="20"/>
              </w:rPr>
              <w:t>111</w:t>
            </w:r>
          </w:p>
        </w:tc>
        <w:tc>
          <w:tcPr>
            <w:tcW w:w="36" w:type="dxa"/>
            <w:vAlign w:val="center"/>
            <w:hideMark/>
          </w:tcPr>
          <w:p w14:paraId="047C67ED" w14:textId="77777777" w:rsidR="00964CDE" w:rsidRPr="00C55C4E" w:rsidRDefault="00964CDE" w:rsidP="00B644E4">
            <w:pPr>
              <w:rPr>
                <w:sz w:val="20"/>
                <w:szCs w:val="20"/>
              </w:rPr>
            </w:pPr>
          </w:p>
        </w:tc>
      </w:tr>
      <w:tr w:rsidR="00964CDE" w:rsidRPr="00C55C4E" w14:paraId="3CDAF101"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5C4EDEA4" w14:textId="77777777" w:rsidR="00964CDE" w:rsidRPr="00C55C4E" w:rsidRDefault="00964CDE" w:rsidP="00B644E4">
            <w:pPr>
              <w:jc w:val="center"/>
              <w:rPr>
                <w:color w:val="000000"/>
                <w:sz w:val="20"/>
                <w:szCs w:val="20"/>
              </w:rPr>
            </w:pPr>
            <w:r w:rsidRPr="00C55C4E">
              <w:rPr>
                <w:color w:val="000000"/>
                <w:sz w:val="20"/>
                <w:szCs w:val="20"/>
              </w:rPr>
              <w:t>3</w:t>
            </w:r>
          </w:p>
        </w:tc>
        <w:tc>
          <w:tcPr>
            <w:tcW w:w="6100" w:type="dxa"/>
            <w:tcBorders>
              <w:top w:val="nil"/>
              <w:left w:val="nil"/>
              <w:bottom w:val="single" w:sz="4" w:space="0" w:color="auto"/>
              <w:right w:val="single" w:sz="4" w:space="0" w:color="auto"/>
            </w:tcBorders>
            <w:vAlign w:val="bottom"/>
            <w:hideMark/>
          </w:tcPr>
          <w:p w14:paraId="58C01404" w14:textId="77777777" w:rsidR="00964CDE" w:rsidRPr="00C55C4E" w:rsidRDefault="00964CDE" w:rsidP="00B644E4">
            <w:pPr>
              <w:rPr>
                <w:color w:val="000000"/>
                <w:sz w:val="20"/>
                <w:szCs w:val="20"/>
              </w:rPr>
            </w:pPr>
            <w:r w:rsidRPr="00C55C4E">
              <w:rPr>
                <w:color w:val="000000"/>
                <w:sz w:val="20"/>
                <w:szCs w:val="20"/>
              </w:rPr>
              <w:t>ZS kabeļa līdz 35 mm2 ievēršana caurulē</w:t>
            </w:r>
          </w:p>
        </w:tc>
        <w:tc>
          <w:tcPr>
            <w:tcW w:w="970" w:type="dxa"/>
            <w:tcBorders>
              <w:top w:val="nil"/>
              <w:left w:val="nil"/>
              <w:bottom w:val="single" w:sz="4" w:space="0" w:color="auto"/>
              <w:right w:val="single" w:sz="4" w:space="0" w:color="auto"/>
            </w:tcBorders>
            <w:noWrap/>
            <w:vAlign w:val="center"/>
            <w:hideMark/>
          </w:tcPr>
          <w:p w14:paraId="5BCCC082"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59021A02" w14:textId="77777777" w:rsidR="00964CDE" w:rsidRPr="00C55C4E" w:rsidRDefault="00964CDE" w:rsidP="00B644E4">
            <w:pPr>
              <w:jc w:val="center"/>
              <w:rPr>
                <w:color w:val="000000"/>
                <w:sz w:val="20"/>
                <w:szCs w:val="20"/>
              </w:rPr>
            </w:pPr>
            <w:r w:rsidRPr="00C55C4E">
              <w:rPr>
                <w:color w:val="000000"/>
                <w:sz w:val="20"/>
                <w:szCs w:val="20"/>
              </w:rPr>
              <w:t>111</w:t>
            </w:r>
          </w:p>
        </w:tc>
        <w:tc>
          <w:tcPr>
            <w:tcW w:w="36" w:type="dxa"/>
            <w:vAlign w:val="center"/>
            <w:hideMark/>
          </w:tcPr>
          <w:p w14:paraId="40ACB650" w14:textId="77777777" w:rsidR="00964CDE" w:rsidRPr="00C55C4E" w:rsidRDefault="00964CDE" w:rsidP="00B644E4">
            <w:pPr>
              <w:rPr>
                <w:sz w:val="20"/>
                <w:szCs w:val="20"/>
              </w:rPr>
            </w:pPr>
          </w:p>
        </w:tc>
      </w:tr>
      <w:tr w:rsidR="00964CDE" w:rsidRPr="00C55C4E" w14:paraId="53FC9AC6"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365C9A51" w14:textId="77777777" w:rsidR="00964CDE" w:rsidRPr="00C55C4E" w:rsidRDefault="00964CDE" w:rsidP="00B644E4">
            <w:pPr>
              <w:jc w:val="center"/>
              <w:rPr>
                <w:color w:val="000000"/>
                <w:sz w:val="20"/>
                <w:szCs w:val="20"/>
              </w:rPr>
            </w:pPr>
            <w:r w:rsidRPr="00C55C4E">
              <w:rPr>
                <w:color w:val="000000"/>
                <w:sz w:val="20"/>
                <w:szCs w:val="20"/>
              </w:rPr>
              <w:t>4</w:t>
            </w:r>
          </w:p>
        </w:tc>
        <w:tc>
          <w:tcPr>
            <w:tcW w:w="6100" w:type="dxa"/>
            <w:tcBorders>
              <w:top w:val="nil"/>
              <w:left w:val="nil"/>
              <w:bottom w:val="single" w:sz="4" w:space="0" w:color="auto"/>
              <w:right w:val="single" w:sz="4" w:space="0" w:color="auto"/>
            </w:tcBorders>
            <w:vAlign w:val="bottom"/>
            <w:hideMark/>
          </w:tcPr>
          <w:p w14:paraId="1998DEEF" w14:textId="77777777" w:rsidR="00964CDE" w:rsidRPr="00C55C4E" w:rsidRDefault="00964CDE" w:rsidP="00B644E4">
            <w:pPr>
              <w:rPr>
                <w:color w:val="000000"/>
                <w:sz w:val="20"/>
                <w:szCs w:val="20"/>
              </w:rPr>
            </w:pPr>
            <w:r w:rsidRPr="00C55C4E">
              <w:rPr>
                <w:color w:val="000000"/>
                <w:sz w:val="20"/>
                <w:szCs w:val="20"/>
              </w:rPr>
              <w:t>Tranšeja - bedre ZS uzmavām</w:t>
            </w:r>
          </w:p>
        </w:tc>
        <w:tc>
          <w:tcPr>
            <w:tcW w:w="970" w:type="dxa"/>
            <w:tcBorders>
              <w:top w:val="nil"/>
              <w:left w:val="nil"/>
              <w:bottom w:val="single" w:sz="4" w:space="0" w:color="auto"/>
              <w:right w:val="single" w:sz="4" w:space="0" w:color="auto"/>
            </w:tcBorders>
            <w:noWrap/>
            <w:vAlign w:val="center"/>
            <w:hideMark/>
          </w:tcPr>
          <w:p w14:paraId="18AD3192"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4753711A" w14:textId="77777777" w:rsidR="00964CDE" w:rsidRPr="00C55C4E" w:rsidRDefault="00964CDE" w:rsidP="00B644E4">
            <w:pPr>
              <w:jc w:val="center"/>
              <w:rPr>
                <w:color w:val="000000"/>
                <w:sz w:val="20"/>
                <w:szCs w:val="20"/>
              </w:rPr>
            </w:pPr>
            <w:r w:rsidRPr="00C55C4E">
              <w:rPr>
                <w:color w:val="000000"/>
                <w:sz w:val="20"/>
                <w:szCs w:val="20"/>
              </w:rPr>
              <w:t>1</w:t>
            </w:r>
          </w:p>
        </w:tc>
        <w:tc>
          <w:tcPr>
            <w:tcW w:w="36" w:type="dxa"/>
            <w:vAlign w:val="center"/>
            <w:hideMark/>
          </w:tcPr>
          <w:p w14:paraId="6726BBB9" w14:textId="77777777" w:rsidR="00964CDE" w:rsidRPr="00C55C4E" w:rsidRDefault="00964CDE" w:rsidP="00B644E4">
            <w:pPr>
              <w:rPr>
                <w:sz w:val="20"/>
                <w:szCs w:val="20"/>
              </w:rPr>
            </w:pPr>
          </w:p>
        </w:tc>
      </w:tr>
      <w:tr w:rsidR="00964CDE" w:rsidRPr="00C55C4E" w14:paraId="52212E63"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1CCA6D5B" w14:textId="77777777" w:rsidR="00964CDE" w:rsidRPr="00C55C4E" w:rsidRDefault="00964CDE" w:rsidP="00B644E4">
            <w:pPr>
              <w:jc w:val="center"/>
              <w:rPr>
                <w:color w:val="000000"/>
                <w:sz w:val="20"/>
                <w:szCs w:val="20"/>
              </w:rPr>
            </w:pPr>
            <w:r w:rsidRPr="00C55C4E">
              <w:rPr>
                <w:color w:val="000000"/>
                <w:sz w:val="20"/>
                <w:szCs w:val="20"/>
              </w:rPr>
              <w:t>5</w:t>
            </w:r>
          </w:p>
        </w:tc>
        <w:tc>
          <w:tcPr>
            <w:tcW w:w="6100" w:type="dxa"/>
            <w:tcBorders>
              <w:top w:val="nil"/>
              <w:left w:val="nil"/>
              <w:bottom w:val="single" w:sz="4" w:space="0" w:color="auto"/>
              <w:right w:val="single" w:sz="4" w:space="0" w:color="auto"/>
            </w:tcBorders>
            <w:vAlign w:val="bottom"/>
            <w:hideMark/>
          </w:tcPr>
          <w:p w14:paraId="1CD20438" w14:textId="77777777" w:rsidR="00964CDE" w:rsidRPr="00C55C4E" w:rsidRDefault="00964CDE" w:rsidP="00B644E4">
            <w:pPr>
              <w:rPr>
                <w:color w:val="000000"/>
                <w:sz w:val="20"/>
                <w:szCs w:val="20"/>
              </w:rPr>
            </w:pPr>
            <w:r w:rsidRPr="00C55C4E">
              <w:rPr>
                <w:color w:val="000000"/>
                <w:sz w:val="20"/>
                <w:szCs w:val="20"/>
              </w:rPr>
              <w:t>ST kabeļa iečaulošana</w:t>
            </w:r>
          </w:p>
        </w:tc>
        <w:tc>
          <w:tcPr>
            <w:tcW w:w="970" w:type="dxa"/>
            <w:tcBorders>
              <w:top w:val="nil"/>
              <w:left w:val="nil"/>
              <w:bottom w:val="single" w:sz="4" w:space="0" w:color="auto"/>
              <w:right w:val="single" w:sz="4" w:space="0" w:color="auto"/>
            </w:tcBorders>
            <w:noWrap/>
            <w:vAlign w:val="center"/>
            <w:hideMark/>
          </w:tcPr>
          <w:p w14:paraId="3FF888BF"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3CA2EE44"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519B693D" w14:textId="77777777" w:rsidR="00964CDE" w:rsidRPr="00C55C4E" w:rsidRDefault="00964CDE" w:rsidP="00B644E4">
            <w:pPr>
              <w:rPr>
                <w:sz w:val="20"/>
                <w:szCs w:val="20"/>
              </w:rPr>
            </w:pPr>
          </w:p>
        </w:tc>
      </w:tr>
      <w:tr w:rsidR="00964CDE" w:rsidRPr="00C55C4E" w14:paraId="60D18AB9" w14:textId="77777777" w:rsidTr="00B644E4">
        <w:trPr>
          <w:trHeight w:val="528"/>
        </w:trPr>
        <w:tc>
          <w:tcPr>
            <w:tcW w:w="967" w:type="dxa"/>
            <w:tcBorders>
              <w:top w:val="nil"/>
              <w:left w:val="single" w:sz="8" w:space="0" w:color="auto"/>
              <w:bottom w:val="single" w:sz="4" w:space="0" w:color="auto"/>
              <w:right w:val="single" w:sz="4" w:space="0" w:color="auto"/>
            </w:tcBorders>
            <w:noWrap/>
            <w:vAlign w:val="center"/>
            <w:hideMark/>
          </w:tcPr>
          <w:p w14:paraId="5DFD7503" w14:textId="77777777" w:rsidR="00964CDE" w:rsidRPr="00C55C4E" w:rsidRDefault="00964CDE" w:rsidP="00B644E4">
            <w:pPr>
              <w:jc w:val="center"/>
              <w:rPr>
                <w:color w:val="000000"/>
                <w:sz w:val="20"/>
                <w:szCs w:val="20"/>
              </w:rPr>
            </w:pPr>
            <w:r w:rsidRPr="00C55C4E">
              <w:rPr>
                <w:color w:val="000000"/>
                <w:sz w:val="20"/>
                <w:szCs w:val="20"/>
              </w:rPr>
              <w:t>6</w:t>
            </w:r>
          </w:p>
        </w:tc>
        <w:tc>
          <w:tcPr>
            <w:tcW w:w="6100" w:type="dxa"/>
            <w:tcBorders>
              <w:top w:val="nil"/>
              <w:left w:val="nil"/>
              <w:bottom w:val="single" w:sz="4" w:space="0" w:color="auto"/>
              <w:right w:val="single" w:sz="4" w:space="0" w:color="auto"/>
            </w:tcBorders>
            <w:vAlign w:val="bottom"/>
            <w:hideMark/>
          </w:tcPr>
          <w:p w14:paraId="5F7EE741" w14:textId="77777777" w:rsidR="00964CDE" w:rsidRPr="00C55C4E" w:rsidRDefault="00964CDE" w:rsidP="00B644E4">
            <w:pPr>
              <w:rPr>
                <w:color w:val="000000"/>
                <w:sz w:val="20"/>
                <w:szCs w:val="20"/>
              </w:rPr>
            </w:pPr>
            <w:r w:rsidRPr="00C55C4E">
              <w:rPr>
                <w:color w:val="000000"/>
                <w:sz w:val="20"/>
                <w:szCs w:val="20"/>
              </w:rPr>
              <w:t>ZS kabeļa līdz 35mm2 montāža uz plauktiem, kabeļu tuneļos, kanālos, balstos</w:t>
            </w:r>
          </w:p>
        </w:tc>
        <w:tc>
          <w:tcPr>
            <w:tcW w:w="970" w:type="dxa"/>
            <w:tcBorders>
              <w:top w:val="nil"/>
              <w:left w:val="nil"/>
              <w:bottom w:val="single" w:sz="4" w:space="0" w:color="auto"/>
              <w:right w:val="single" w:sz="4" w:space="0" w:color="auto"/>
            </w:tcBorders>
            <w:noWrap/>
            <w:vAlign w:val="center"/>
            <w:hideMark/>
          </w:tcPr>
          <w:p w14:paraId="227A896C"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51F6C1C9" w14:textId="77777777" w:rsidR="00964CDE" w:rsidRPr="00C55C4E" w:rsidRDefault="00964CDE" w:rsidP="00B644E4">
            <w:pPr>
              <w:jc w:val="center"/>
              <w:rPr>
                <w:color w:val="000000"/>
                <w:sz w:val="20"/>
                <w:szCs w:val="20"/>
              </w:rPr>
            </w:pPr>
            <w:r w:rsidRPr="00C55C4E">
              <w:rPr>
                <w:color w:val="000000"/>
                <w:sz w:val="20"/>
                <w:szCs w:val="20"/>
              </w:rPr>
              <w:t>9</w:t>
            </w:r>
          </w:p>
        </w:tc>
        <w:tc>
          <w:tcPr>
            <w:tcW w:w="36" w:type="dxa"/>
            <w:vAlign w:val="center"/>
            <w:hideMark/>
          </w:tcPr>
          <w:p w14:paraId="027515CA" w14:textId="77777777" w:rsidR="00964CDE" w:rsidRPr="00C55C4E" w:rsidRDefault="00964CDE" w:rsidP="00B644E4">
            <w:pPr>
              <w:rPr>
                <w:sz w:val="20"/>
                <w:szCs w:val="20"/>
              </w:rPr>
            </w:pPr>
          </w:p>
        </w:tc>
      </w:tr>
      <w:tr w:rsidR="00964CDE" w:rsidRPr="00C55C4E" w14:paraId="011C75D1"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61C3B8B8" w14:textId="77777777" w:rsidR="00964CDE" w:rsidRPr="00C55C4E" w:rsidRDefault="00964CDE" w:rsidP="00B644E4">
            <w:pPr>
              <w:jc w:val="center"/>
              <w:rPr>
                <w:color w:val="000000"/>
                <w:sz w:val="20"/>
                <w:szCs w:val="20"/>
              </w:rPr>
            </w:pPr>
            <w:r w:rsidRPr="00C55C4E">
              <w:rPr>
                <w:color w:val="000000"/>
                <w:sz w:val="20"/>
                <w:szCs w:val="20"/>
              </w:rPr>
              <w:t>7</w:t>
            </w:r>
          </w:p>
        </w:tc>
        <w:tc>
          <w:tcPr>
            <w:tcW w:w="6100" w:type="dxa"/>
            <w:tcBorders>
              <w:top w:val="nil"/>
              <w:left w:val="nil"/>
              <w:bottom w:val="single" w:sz="4" w:space="0" w:color="auto"/>
              <w:right w:val="single" w:sz="4" w:space="0" w:color="auto"/>
            </w:tcBorders>
            <w:vAlign w:val="bottom"/>
            <w:hideMark/>
          </w:tcPr>
          <w:p w14:paraId="2C924FB3" w14:textId="77777777" w:rsidR="00964CDE" w:rsidRPr="00C55C4E" w:rsidRDefault="00964CDE" w:rsidP="00B644E4">
            <w:pPr>
              <w:rPr>
                <w:color w:val="000000"/>
                <w:sz w:val="20"/>
                <w:szCs w:val="20"/>
              </w:rPr>
            </w:pPr>
            <w:r w:rsidRPr="00C55C4E">
              <w:rPr>
                <w:color w:val="000000"/>
                <w:sz w:val="20"/>
                <w:szCs w:val="20"/>
              </w:rPr>
              <w:t>Kabeļu aizsargcaurules d=līdz 110 mm ieguldīšana gatavā tranšejā</w:t>
            </w:r>
          </w:p>
        </w:tc>
        <w:tc>
          <w:tcPr>
            <w:tcW w:w="970" w:type="dxa"/>
            <w:tcBorders>
              <w:top w:val="nil"/>
              <w:left w:val="nil"/>
              <w:bottom w:val="single" w:sz="4" w:space="0" w:color="auto"/>
              <w:right w:val="single" w:sz="4" w:space="0" w:color="auto"/>
            </w:tcBorders>
            <w:noWrap/>
            <w:vAlign w:val="center"/>
            <w:hideMark/>
          </w:tcPr>
          <w:p w14:paraId="04084C3D"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4D617B34" w14:textId="77777777" w:rsidR="00964CDE" w:rsidRPr="00C55C4E" w:rsidRDefault="00964CDE" w:rsidP="00B644E4">
            <w:pPr>
              <w:jc w:val="center"/>
              <w:rPr>
                <w:color w:val="000000"/>
                <w:sz w:val="20"/>
                <w:szCs w:val="20"/>
              </w:rPr>
            </w:pPr>
            <w:r w:rsidRPr="00C55C4E">
              <w:rPr>
                <w:color w:val="000000"/>
                <w:sz w:val="20"/>
                <w:szCs w:val="20"/>
              </w:rPr>
              <w:t>111</w:t>
            </w:r>
          </w:p>
        </w:tc>
        <w:tc>
          <w:tcPr>
            <w:tcW w:w="36" w:type="dxa"/>
            <w:vAlign w:val="center"/>
            <w:hideMark/>
          </w:tcPr>
          <w:p w14:paraId="2FC058D3" w14:textId="77777777" w:rsidR="00964CDE" w:rsidRPr="00C55C4E" w:rsidRDefault="00964CDE" w:rsidP="00B644E4">
            <w:pPr>
              <w:rPr>
                <w:sz w:val="20"/>
                <w:szCs w:val="20"/>
              </w:rPr>
            </w:pPr>
          </w:p>
        </w:tc>
      </w:tr>
      <w:tr w:rsidR="00964CDE" w:rsidRPr="00C55C4E" w14:paraId="57D39EB0"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3BE07A44" w14:textId="77777777" w:rsidR="00964CDE" w:rsidRPr="00C55C4E" w:rsidRDefault="00964CDE" w:rsidP="00B644E4">
            <w:pPr>
              <w:jc w:val="center"/>
              <w:rPr>
                <w:color w:val="000000"/>
                <w:sz w:val="20"/>
                <w:szCs w:val="20"/>
              </w:rPr>
            </w:pPr>
            <w:r w:rsidRPr="00C55C4E">
              <w:rPr>
                <w:color w:val="000000"/>
                <w:sz w:val="20"/>
                <w:szCs w:val="20"/>
              </w:rPr>
              <w:t>8</w:t>
            </w:r>
          </w:p>
        </w:tc>
        <w:tc>
          <w:tcPr>
            <w:tcW w:w="6100" w:type="dxa"/>
            <w:tcBorders>
              <w:top w:val="nil"/>
              <w:left w:val="nil"/>
              <w:bottom w:val="single" w:sz="4" w:space="0" w:color="auto"/>
              <w:right w:val="single" w:sz="4" w:space="0" w:color="auto"/>
            </w:tcBorders>
            <w:vAlign w:val="bottom"/>
            <w:hideMark/>
          </w:tcPr>
          <w:p w14:paraId="2DBF440B" w14:textId="77777777" w:rsidR="00964CDE" w:rsidRPr="00C55C4E" w:rsidRDefault="00964CDE" w:rsidP="00B644E4">
            <w:pPr>
              <w:rPr>
                <w:color w:val="000000"/>
                <w:sz w:val="20"/>
                <w:szCs w:val="20"/>
              </w:rPr>
            </w:pPr>
            <w:r w:rsidRPr="00C55C4E">
              <w:rPr>
                <w:color w:val="000000"/>
                <w:sz w:val="20"/>
                <w:szCs w:val="20"/>
              </w:rPr>
              <w:t>ZS plastmasas izolācijas kabeļa līdz 35mm2 gala apdare</w:t>
            </w:r>
          </w:p>
        </w:tc>
        <w:tc>
          <w:tcPr>
            <w:tcW w:w="970" w:type="dxa"/>
            <w:tcBorders>
              <w:top w:val="nil"/>
              <w:left w:val="nil"/>
              <w:bottom w:val="single" w:sz="4" w:space="0" w:color="auto"/>
              <w:right w:val="single" w:sz="4" w:space="0" w:color="auto"/>
            </w:tcBorders>
            <w:noWrap/>
            <w:vAlign w:val="center"/>
            <w:hideMark/>
          </w:tcPr>
          <w:p w14:paraId="1DA227ED"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70E25EF9" w14:textId="77777777" w:rsidR="00964CDE" w:rsidRPr="00C55C4E" w:rsidRDefault="00964CDE" w:rsidP="00B644E4">
            <w:pPr>
              <w:jc w:val="center"/>
              <w:rPr>
                <w:color w:val="000000"/>
                <w:sz w:val="20"/>
                <w:szCs w:val="20"/>
              </w:rPr>
            </w:pPr>
            <w:r w:rsidRPr="00C55C4E">
              <w:rPr>
                <w:color w:val="000000"/>
                <w:sz w:val="20"/>
                <w:szCs w:val="20"/>
              </w:rPr>
              <w:t>3</w:t>
            </w:r>
          </w:p>
        </w:tc>
        <w:tc>
          <w:tcPr>
            <w:tcW w:w="36" w:type="dxa"/>
            <w:vAlign w:val="center"/>
            <w:hideMark/>
          </w:tcPr>
          <w:p w14:paraId="37627948" w14:textId="77777777" w:rsidR="00964CDE" w:rsidRPr="00C55C4E" w:rsidRDefault="00964CDE" w:rsidP="00B644E4">
            <w:pPr>
              <w:rPr>
                <w:sz w:val="20"/>
                <w:szCs w:val="20"/>
              </w:rPr>
            </w:pPr>
          </w:p>
        </w:tc>
      </w:tr>
      <w:tr w:rsidR="00964CDE" w:rsidRPr="00C55C4E" w14:paraId="69BC852A"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6C7BB67A" w14:textId="77777777" w:rsidR="00964CDE" w:rsidRPr="00C55C4E" w:rsidRDefault="00964CDE" w:rsidP="00B644E4">
            <w:pPr>
              <w:jc w:val="center"/>
              <w:rPr>
                <w:color w:val="000000"/>
                <w:sz w:val="20"/>
                <w:szCs w:val="20"/>
              </w:rPr>
            </w:pPr>
            <w:r w:rsidRPr="00C55C4E">
              <w:rPr>
                <w:color w:val="000000"/>
                <w:sz w:val="20"/>
                <w:szCs w:val="20"/>
              </w:rPr>
              <w:t>9</w:t>
            </w:r>
          </w:p>
        </w:tc>
        <w:tc>
          <w:tcPr>
            <w:tcW w:w="6100" w:type="dxa"/>
            <w:tcBorders>
              <w:top w:val="nil"/>
              <w:left w:val="nil"/>
              <w:bottom w:val="single" w:sz="4" w:space="0" w:color="auto"/>
              <w:right w:val="single" w:sz="4" w:space="0" w:color="auto"/>
            </w:tcBorders>
            <w:vAlign w:val="bottom"/>
            <w:hideMark/>
          </w:tcPr>
          <w:p w14:paraId="61145FC7" w14:textId="77777777" w:rsidR="00964CDE" w:rsidRPr="00C55C4E" w:rsidRDefault="00964CDE" w:rsidP="00B644E4">
            <w:pPr>
              <w:rPr>
                <w:color w:val="000000"/>
                <w:sz w:val="20"/>
                <w:szCs w:val="20"/>
              </w:rPr>
            </w:pPr>
            <w:r w:rsidRPr="00C55C4E">
              <w:rPr>
                <w:color w:val="000000"/>
                <w:sz w:val="20"/>
                <w:szCs w:val="20"/>
              </w:rPr>
              <w:t>Asfaltseguma demontāža</w:t>
            </w:r>
          </w:p>
        </w:tc>
        <w:tc>
          <w:tcPr>
            <w:tcW w:w="970" w:type="dxa"/>
            <w:tcBorders>
              <w:top w:val="nil"/>
              <w:left w:val="nil"/>
              <w:bottom w:val="single" w:sz="4" w:space="0" w:color="auto"/>
              <w:right w:val="single" w:sz="4" w:space="0" w:color="auto"/>
            </w:tcBorders>
            <w:noWrap/>
            <w:vAlign w:val="center"/>
            <w:hideMark/>
          </w:tcPr>
          <w:p w14:paraId="65AB4010" w14:textId="77777777" w:rsidR="00964CDE" w:rsidRPr="00C55C4E" w:rsidRDefault="00964CDE" w:rsidP="00B644E4">
            <w:pPr>
              <w:jc w:val="center"/>
              <w:rPr>
                <w:color w:val="000000"/>
                <w:sz w:val="20"/>
                <w:szCs w:val="20"/>
              </w:rPr>
            </w:pPr>
            <w:r w:rsidRPr="00C55C4E">
              <w:rPr>
                <w:color w:val="000000"/>
                <w:sz w:val="20"/>
                <w:szCs w:val="20"/>
              </w:rPr>
              <w:t>m2</w:t>
            </w:r>
          </w:p>
        </w:tc>
        <w:tc>
          <w:tcPr>
            <w:tcW w:w="987" w:type="dxa"/>
            <w:tcBorders>
              <w:top w:val="nil"/>
              <w:left w:val="nil"/>
              <w:bottom w:val="single" w:sz="4" w:space="0" w:color="auto"/>
              <w:right w:val="single" w:sz="4" w:space="0" w:color="auto"/>
            </w:tcBorders>
            <w:noWrap/>
            <w:vAlign w:val="center"/>
            <w:hideMark/>
          </w:tcPr>
          <w:p w14:paraId="75C59FCB" w14:textId="77777777" w:rsidR="00964CDE" w:rsidRPr="00C55C4E" w:rsidRDefault="00964CDE" w:rsidP="00B644E4">
            <w:pPr>
              <w:jc w:val="center"/>
              <w:rPr>
                <w:color w:val="000000"/>
                <w:sz w:val="20"/>
                <w:szCs w:val="20"/>
              </w:rPr>
            </w:pPr>
            <w:r w:rsidRPr="00C55C4E">
              <w:rPr>
                <w:color w:val="000000"/>
                <w:sz w:val="20"/>
                <w:szCs w:val="20"/>
              </w:rPr>
              <w:t>3,7</w:t>
            </w:r>
          </w:p>
        </w:tc>
        <w:tc>
          <w:tcPr>
            <w:tcW w:w="36" w:type="dxa"/>
            <w:vAlign w:val="center"/>
            <w:hideMark/>
          </w:tcPr>
          <w:p w14:paraId="399023DC" w14:textId="77777777" w:rsidR="00964CDE" w:rsidRPr="00C55C4E" w:rsidRDefault="00964CDE" w:rsidP="00B644E4">
            <w:pPr>
              <w:rPr>
                <w:sz w:val="20"/>
                <w:szCs w:val="20"/>
              </w:rPr>
            </w:pPr>
          </w:p>
        </w:tc>
      </w:tr>
      <w:tr w:rsidR="00964CDE" w:rsidRPr="00C55C4E" w14:paraId="409816C1"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004D78B9" w14:textId="77777777" w:rsidR="00964CDE" w:rsidRPr="00C55C4E" w:rsidRDefault="00964CDE" w:rsidP="00B644E4">
            <w:pPr>
              <w:jc w:val="center"/>
              <w:rPr>
                <w:color w:val="000000"/>
                <w:sz w:val="20"/>
                <w:szCs w:val="20"/>
              </w:rPr>
            </w:pPr>
            <w:r w:rsidRPr="00C55C4E">
              <w:rPr>
                <w:color w:val="000000"/>
                <w:sz w:val="20"/>
                <w:szCs w:val="20"/>
              </w:rPr>
              <w:t>10</w:t>
            </w:r>
          </w:p>
        </w:tc>
        <w:tc>
          <w:tcPr>
            <w:tcW w:w="6100" w:type="dxa"/>
            <w:tcBorders>
              <w:top w:val="nil"/>
              <w:left w:val="nil"/>
              <w:bottom w:val="single" w:sz="4" w:space="0" w:color="auto"/>
              <w:right w:val="single" w:sz="4" w:space="0" w:color="auto"/>
            </w:tcBorders>
            <w:vAlign w:val="bottom"/>
            <w:hideMark/>
          </w:tcPr>
          <w:p w14:paraId="371D0A3A" w14:textId="77777777" w:rsidR="00964CDE" w:rsidRPr="00C55C4E" w:rsidRDefault="00964CDE" w:rsidP="00B644E4">
            <w:pPr>
              <w:rPr>
                <w:color w:val="000000"/>
                <w:sz w:val="20"/>
                <w:szCs w:val="20"/>
              </w:rPr>
            </w:pPr>
            <w:r w:rsidRPr="00C55C4E">
              <w:rPr>
                <w:color w:val="000000"/>
                <w:sz w:val="20"/>
                <w:szCs w:val="20"/>
              </w:rPr>
              <w:t>Asfaltseguma atjaunošana</w:t>
            </w:r>
          </w:p>
        </w:tc>
        <w:tc>
          <w:tcPr>
            <w:tcW w:w="970" w:type="dxa"/>
            <w:tcBorders>
              <w:top w:val="nil"/>
              <w:left w:val="nil"/>
              <w:bottom w:val="single" w:sz="4" w:space="0" w:color="auto"/>
              <w:right w:val="single" w:sz="4" w:space="0" w:color="auto"/>
            </w:tcBorders>
            <w:noWrap/>
            <w:vAlign w:val="center"/>
            <w:hideMark/>
          </w:tcPr>
          <w:p w14:paraId="701E35AD" w14:textId="77777777" w:rsidR="00964CDE" w:rsidRPr="00C55C4E" w:rsidRDefault="00964CDE" w:rsidP="00B644E4">
            <w:pPr>
              <w:jc w:val="center"/>
              <w:rPr>
                <w:color w:val="000000"/>
                <w:sz w:val="20"/>
                <w:szCs w:val="20"/>
              </w:rPr>
            </w:pPr>
            <w:r w:rsidRPr="00C55C4E">
              <w:rPr>
                <w:color w:val="000000"/>
                <w:sz w:val="20"/>
                <w:szCs w:val="20"/>
              </w:rPr>
              <w:t>m2</w:t>
            </w:r>
          </w:p>
        </w:tc>
        <w:tc>
          <w:tcPr>
            <w:tcW w:w="987" w:type="dxa"/>
            <w:tcBorders>
              <w:top w:val="nil"/>
              <w:left w:val="nil"/>
              <w:bottom w:val="single" w:sz="4" w:space="0" w:color="auto"/>
              <w:right w:val="single" w:sz="4" w:space="0" w:color="auto"/>
            </w:tcBorders>
            <w:noWrap/>
            <w:vAlign w:val="center"/>
            <w:hideMark/>
          </w:tcPr>
          <w:p w14:paraId="51FE1792" w14:textId="77777777" w:rsidR="00964CDE" w:rsidRPr="00C55C4E" w:rsidRDefault="00964CDE" w:rsidP="00B644E4">
            <w:pPr>
              <w:jc w:val="center"/>
              <w:rPr>
                <w:color w:val="000000"/>
                <w:sz w:val="20"/>
                <w:szCs w:val="20"/>
              </w:rPr>
            </w:pPr>
            <w:r w:rsidRPr="00C55C4E">
              <w:rPr>
                <w:color w:val="000000"/>
                <w:sz w:val="20"/>
                <w:szCs w:val="20"/>
              </w:rPr>
              <w:t>3,7</w:t>
            </w:r>
          </w:p>
        </w:tc>
        <w:tc>
          <w:tcPr>
            <w:tcW w:w="36" w:type="dxa"/>
            <w:vAlign w:val="center"/>
            <w:hideMark/>
          </w:tcPr>
          <w:p w14:paraId="1BDB2145" w14:textId="77777777" w:rsidR="00964CDE" w:rsidRPr="00C55C4E" w:rsidRDefault="00964CDE" w:rsidP="00B644E4">
            <w:pPr>
              <w:rPr>
                <w:sz w:val="20"/>
                <w:szCs w:val="20"/>
              </w:rPr>
            </w:pPr>
          </w:p>
        </w:tc>
      </w:tr>
      <w:tr w:rsidR="00964CDE" w:rsidRPr="00C55C4E" w14:paraId="4978142D"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25ADB6EB" w14:textId="77777777" w:rsidR="00964CDE" w:rsidRPr="00C55C4E" w:rsidRDefault="00964CDE" w:rsidP="00B644E4">
            <w:pPr>
              <w:jc w:val="center"/>
              <w:rPr>
                <w:color w:val="000000"/>
                <w:sz w:val="20"/>
                <w:szCs w:val="20"/>
              </w:rPr>
            </w:pPr>
            <w:r w:rsidRPr="00C55C4E">
              <w:rPr>
                <w:color w:val="000000"/>
                <w:sz w:val="20"/>
                <w:szCs w:val="20"/>
              </w:rPr>
              <w:t>11</w:t>
            </w:r>
          </w:p>
        </w:tc>
        <w:tc>
          <w:tcPr>
            <w:tcW w:w="6100" w:type="dxa"/>
            <w:tcBorders>
              <w:top w:val="nil"/>
              <w:left w:val="nil"/>
              <w:bottom w:val="single" w:sz="4" w:space="0" w:color="auto"/>
              <w:right w:val="single" w:sz="4" w:space="0" w:color="auto"/>
            </w:tcBorders>
            <w:vAlign w:val="bottom"/>
            <w:hideMark/>
          </w:tcPr>
          <w:p w14:paraId="144F0FD1" w14:textId="77777777" w:rsidR="00964CDE" w:rsidRPr="00C55C4E" w:rsidRDefault="00964CDE" w:rsidP="00B644E4">
            <w:pPr>
              <w:rPr>
                <w:color w:val="000000"/>
                <w:sz w:val="20"/>
                <w:szCs w:val="20"/>
              </w:rPr>
            </w:pPr>
            <w:r w:rsidRPr="00C55C4E">
              <w:rPr>
                <w:color w:val="000000"/>
                <w:sz w:val="20"/>
                <w:szCs w:val="20"/>
              </w:rPr>
              <w:t>Esošās ceļa zīmes nostiprināšana</w:t>
            </w:r>
          </w:p>
        </w:tc>
        <w:tc>
          <w:tcPr>
            <w:tcW w:w="970" w:type="dxa"/>
            <w:tcBorders>
              <w:top w:val="nil"/>
              <w:left w:val="nil"/>
              <w:bottom w:val="single" w:sz="4" w:space="0" w:color="auto"/>
              <w:right w:val="single" w:sz="4" w:space="0" w:color="auto"/>
            </w:tcBorders>
            <w:noWrap/>
            <w:vAlign w:val="center"/>
            <w:hideMark/>
          </w:tcPr>
          <w:p w14:paraId="381E927A"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07E62C17" w14:textId="77777777" w:rsidR="00964CDE" w:rsidRPr="00C55C4E" w:rsidRDefault="00964CDE" w:rsidP="00B644E4">
            <w:pPr>
              <w:jc w:val="center"/>
              <w:rPr>
                <w:color w:val="000000"/>
                <w:sz w:val="20"/>
                <w:szCs w:val="20"/>
              </w:rPr>
            </w:pPr>
            <w:r w:rsidRPr="00C55C4E">
              <w:rPr>
                <w:color w:val="000000"/>
                <w:sz w:val="20"/>
                <w:szCs w:val="20"/>
              </w:rPr>
              <w:t>1</w:t>
            </w:r>
          </w:p>
        </w:tc>
        <w:tc>
          <w:tcPr>
            <w:tcW w:w="36" w:type="dxa"/>
            <w:vAlign w:val="center"/>
            <w:hideMark/>
          </w:tcPr>
          <w:p w14:paraId="243612B3" w14:textId="77777777" w:rsidR="00964CDE" w:rsidRPr="00C55C4E" w:rsidRDefault="00964CDE" w:rsidP="00B644E4">
            <w:pPr>
              <w:rPr>
                <w:sz w:val="20"/>
                <w:szCs w:val="20"/>
              </w:rPr>
            </w:pPr>
          </w:p>
        </w:tc>
      </w:tr>
      <w:tr w:rsidR="00964CDE" w:rsidRPr="00C55C4E" w14:paraId="53F33C69"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1EAAD033" w14:textId="77777777" w:rsidR="00964CDE" w:rsidRPr="00C55C4E" w:rsidRDefault="00964CDE" w:rsidP="00B644E4">
            <w:pPr>
              <w:jc w:val="center"/>
              <w:rPr>
                <w:color w:val="000000"/>
                <w:sz w:val="20"/>
                <w:szCs w:val="20"/>
              </w:rPr>
            </w:pPr>
            <w:r w:rsidRPr="00C55C4E">
              <w:rPr>
                <w:color w:val="000000"/>
                <w:sz w:val="20"/>
                <w:szCs w:val="20"/>
              </w:rPr>
              <w:t>12</w:t>
            </w:r>
          </w:p>
        </w:tc>
        <w:tc>
          <w:tcPr>
            <w:tcW w:w="6100" w:type="dxa"/>
            <w:tcBorders>
              <w:top w:val="nil"/>
              <w:left w:val="nil"/>
              <w:bottom w:val="single" w:sz="4" w:space="0" w:color="auto"/>
              <w:right w:val="single" w:sz="4" w:space="0" w:color="auto"/>
            </w:tcBorders>
            <w:vAlign w:val="bottom"/>
            <w:hideMark/>
          </w:tcPr>
          <w:p w14:paraId="1A0203CE" w14:textId="77777777" w:rsidR="00964CDE" w:rsidRPr="00C55C4E" w:rsidRDefault="00964CDE" w:rsidP="00B644E4">
            <w:pPr>
              <w:rPr>
                <w:color w:val="000000"/>
                <w:sz w:val="20"/>
                <w:szCs w:val="20"/>
              </w:rPr>
            </w:pPr>
            <w:r w:rsidRPr="00C55C4E">
              <w:rPr>
                <w:color w:val="000000"/>
                <w:sz w:val="20"/>
                <w:szCs w:val="20"/>
              </w:rPr>
              <w:t>Automātslēdža montāža  sadalnē (balstā)</w:t>
            </w:r>
          </w:p>
        </w:tc>
        <w:tc>
          <w:tcPr>
            <w:tcW w:w="970" w:type="dxa"/>
            <w:tcBorders>
              <w:top w:val="nil"/>
              <w:left w:val="nil"/>
              <w:bottom w:val="single" w:sz="4" w:space="0" w:color="auto"/>
              <w:right w:val="single" w:sz="4" w:space="0" w:color="auto"/>
            </w:tcBorders>
            <w:noWrap/>
            <w:vAlign w:val="center"/>
            <w:hideMark/>
          </w:tcPr>
          <w:p w14:paraId="5A58B00E"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1766E819"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61E2C6D8" w14:textId="77777777" w:rsidR="00964CDE" w:rsidRPr="00C55C4E" w:rsidRDefault="00964CDE" w:rsidP="00B644E4">
            <w:pPr>
              <w:rPr>
                <w:sz w:val="20"/>
                <w:szCs w:val="20"/>
              </w:rPr>
            </w:pPr>
          </w:p>
        </w:tc>
      </w:tr>
      <w:tr w:rsidR="00964CDE" w:rsidRPr="00C55C4E" w14:paraId="0BECCD92"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35617039" w14:textId="77777777" w:rsidR="00964CDE" w:rsidRPr="00C55C4E" w:rsidRDefault="00964CDE" w:rsidP="00B644E4">
            <w:pPr>
              <w:jc w:val="center"/>
              <w:rPr>
                <w:color w:val="000000"/>
                <w:sz w:val="20"/>
                <w:szCs w:val="20"/>
              </w:rPr>
            </w:pPr>
            <w:r w:rsidRPr="00C55C4E">
              <w:rPr>
                <w:color w:val="000000"/>
                <w:sz w:val="20"/>
                <w:szCs w:val="20"/>
              </w:rPr>
              <w:t>13</w:t>
            </w:r>
          </w:p>
        </w:tc>
        <w:tc>
          <w:tcPr>
            <w:tcW w:w="6100" w:type="dxa"/>
            <w:tcBorders>
              <w:top w:val="nil"/>
              <w:left w:val="nil"/>
              <w:bottom w:val="single" w:sz="4" w:space="0" w:color="auto"/>
              <w:right w:val="single" w:sz="4" w:space="0" w:color="auto"/>
            </w:tcBorders>
            <w:vAlign w:val="bottom"/>
            <w:hideMark/>
          </w:tcPr>
          <w:p w14:paraId="761AF9A5" w14:textId="77777777" w:rsidR="00964CDE" w:rsidRPr="00C55C4E" w:rsidRDefault="00964CDE" w:rsidP="00B644E4">
            <w:pPr>
              <w:rPr>
                <w:color w:val="000000"/>
                <w:sz w:val="20"/>
                <w:szCs w:val="20"/>
              </w:rPr>
            </w:pPr>
            <w:r w:rsidRPr="00C55C4E">
              <w:rPr>
                <w:color w:val="000000"/>
                <w:sz w:val="20"/>
                <w:szCs w:val="20"/>
              </w:rPr>
              <w:t>Kabeļlentas ieklāšana tranšejā</w:t>
            </w:r>
          </w:p>
        </w:tc>
        <w:tc>
          <w:tcPr>
            <w:tcW w:w="970" w:type="dxa"/>
            <w:tcBorders>
              <w:top w:val="nil"/>
              <w:left w:val="nil"/>
              <w:bottom w:val="single" w:sz="4" w:space="0" w:color="auto"/>
              <w:right w:val="single" w:sz="4" w:space="0" w:color="auto"/>
            </w:tcBorders>
            <w:noWrap/>
            <w:vAlign w:val="center"/>
            <w:hideMark/>
          </w:tcPr>
          <w:p w14:paraId="03E81EF7"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7AF88C1F" w14:textId="77777777" w:rsidR="00964CDE" w:rsidRPr="00C55C4E" w:rsidRDefault="00964CDE" w:rsidP="00B644E4">
            <w:pPr>
              <w:jc w:val="center"/>
              <w:rPr>
                <w:color w:val="000000"/>
                <w:sz w:val="20"/>
                <w:szCs w:val="20"/>
              </w:rPr>
            </w:pPr>
            <w:r w:rsidRPr="00C55C4E">
              <w:rPr>
                <w:color w:val="000000"/>
                <w:sz w:val="20"/>
                <w:szCs w:val="20"/>
              </w:rPr>
              <w:t>111</w:t>
            </w:r>
          </w:p>
        </w:tc>
        <w:tc>
          <w:tcPr>
            <w:tcW w:w="36" w:type="dxa"/>
            <w:vAlign w:val="center"/>
            <w:hideMark/>
          </w:tcPr>
          <w:p w14:paraId="2C24696A" w14:textId="77777777" w:rsidR="00964CDE" w:rsidRPr="00C55C4E" w:rsidRDefault="00964CDE" w:rsidP="00B644E4">
            <w:pPr>
              <w:rPr>
                <w:sz w:val="20"/>
                <w:szCs w:val="20"/>
              </w:rPr>
            </w:pPr>
          </w:p>
        </w:tc>
      </w:tr>
      <w:tr w:rsidR="00964CDE" w:rsidRPr="00C55C4E" w14:paraId="5EE43129"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16970726" w14:textId="77777777" w:rsidR="00964CDE" w:rsidRPr="00C55C4E" w:rsidRDefault="00964CDE" w:rsidP="00B644E4">
            <w:pPr>
              <w:jc w:val="center"/>
              <w:rPr>
                <w:color w:val="000000"/>
                <w:sz w:val="20"/>
                <w:szCs w:val="20"/>
              </w:rPr>
            </w:pPr>
            <w:r w:rsidRPr="00C55C4E">
              <w:rPr>
                <w:color w:val="000000"/>
                <w:sz w:val="20"/>
                <w:szCs w:val="20"/>
              </w:rPr>
              <w:t>14</w:t>
            </w:r>
          </w:p>
        </w:tc>
        <w:tc>
          <w:tcPr>
            <w:tcW w:w="6100" w:type="dxa"/>
            <w:tcBorders>
              <w:top w:val="nil"/>
              <w:left w:val="nil"/>
              <w:bottom w:val="single" w:sz="4" w:space="0" w:color="auto"/>
              <w:right w:val="single" w:sz="4" w:space="0" w:color="auto"/>
            </w:tcBorders>
            <w:vAlign w:val="bottom"/>
            <w:hideMark/>
          </w:tcPr>
          <w:p w14:paraId="3AF9FD9E" w14:textId="77777777" w:rsidR="00964CDE" w:rsidRPr="00C55C4E" w:rsidRDefault="00964CDE" w:rsidP="00B644E4">
            <w:pPr>
              <w:rPr>
                <w:color w:val="000000"/>
                <w:sz w:val="20"/>
                <w:szCs w:val="20"/>
              </w:rPr>
            </w:pPr>
            <w:r w:rsidRPr="00C55C4E">
              <w:rPr>
                <w:color w:val="000000"/>
                <w:sz w:val="20"/>
                <w:szCs w:val="20"/>
              </w:rPr>
              <w:t>Teritorijas labiekārtošana</w:t>
            </w:r>
          </w:p>
        </w:tc>
        <w:tc>
          <w:tcPr>
            <w:tcW w:w="970" w:type="dxa"/>
            <w:tcBorders>
              <w:top w:val="nil"/>
              <w:left w:val="nil"/>
              <w:bottom w:val="single" w:sz="4" w:space="0" w:color="auto"/>
              <w:right w:val="single" w:sz="4" w:space="0" w:color="auto"/>
            </w:tcBorders>
            <w:noWrap/>
            <w:vAlign w:val="center"/>
            <w:hideMark/>
          </w:tcPr>
          <w:p w14:paraId="238374CF" w14:textId="77777777" w:rsidR="00964CDE" w:rsidRPr="00C55C4E" w:rsidRDefault="00964CDE" w:rsidP="00B644E4">
            <w:pPr>
              <w:jc w:val="center"/>
              <w:rPr>
                <w:color w:val="000000"/>
                <w:sz w:val="20"/>
                <w:szCs w:val="20"/>
              </w:rPr>
            </w:pPr>
            <w:r w:rsidRPr="00C55C4E">
              <w:rPr>
                <w:color w:val="000000"/>
                <w:sz w:val="20"/>
                <w:szCs w:val="20"/>
              </w:rPr>
              <w:t>m2</w:t>
            </w:r>
          </w:p>
        </w:tc>
        <w:tc>
          <w:tcPr>
            <w:tcW w:w="987" w:type="dxa"/>
            <w:tcBorders>
              <w:top w:val="nil"/>
              <w:left w:val="nil"/>
              <w:bottom w:val="single" w:sz="4" w:space="0" w:color="auto"/>
              <w:right w:val="single" w:sz="4" w:space="0" w:color="auto"/>
            </w:tcBorders>
            <w:noWrap/>
            <w:vAlign w:val="center"/>
            <w:hideMark/>
          </w:tcPr>
          <w:p w14:paraId="0524FDF2" w14:textId="77777777" w:rsidR="00964CDE" w:rsidRPr="00C55C4E" w:rsidRDefault="00964CDE" w:rsidP="00B644E4">
            <w:pPr>
              <w:jc w:val="center"/>
              <w:rPr>
                <w:color w:val="000000"/>
                <w:sz w:val="20"/>
                <w:szCs w:val="20"/>
              </w:rPr>
            </w:pPr>
            <w:r w:rsidRPr="00C55C4E">
              <w:rPr>
                <w:color w:val="000000"/>
                <w:sz w:val="20"/>
                <w:szCs w:val="20"/>
              </w:rPr>
              <w:t>56</w:t>
            </w:r>
          </w:p>
        </w:tc>
        <w:tc>
          <w:tcPr>
            <w:tcW w:w="36" w:type="dxa"/>
            <w:vAlign w:val="center"/>
            <w:hideMark/>
          </w:tcPr>
          <w:p w14:paraId="772EF119" w14:textId="77777777" w:rsidR="00964CDE" w:rsidRPr="00C55C4E" w:rsidRDefault="00964CDE" w:rsidP="00B644E4">
            <w:pPr>
              <w:rPr>
                <w:sz w:val="20"/>
                <w:szCs w:val="20"/>
              </w:rPr>
            </w:pPr>
          </w:p>
        </w:tc>
      </w:tr>
      <w:tr w:rsidR="00964CDE" w:rsidRPr="00C55C4E" w14:paraId="7915565D"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733ECD14" w14:textId="77777777" w:rsidR="00964CDE" w:rsidRPr="00C55C4E" w:rsidRDefault="00964CDE" w:rsidP="00B644E4">
            <w:pPr>
              <w:jc w:val="center"/>
              <w:rPr>
                <w:color w:val="000000"/>
                <w:sz w:val="20"/>
                <w:szCs w:val="20"/>
              </w:rPr>
            </w:pPr>
            <w:r w:rsidRPr="00C55C4E">
              <w:rPr>
                <w:color w:val="000000"/>
                <w:sz w:val="20"/>
                <w:szCs w:val="20"/>
              </w:rPr>
              <w:t>15</w:t>
            </w:r>
          </w:p>
        </w:tc>
        <w:tc>
          <w:tcPr>
            <w:tcW w:w="6100" w:type="dxa"/>
            <w:tcBorders>
              <w:top w:val="nil"/>
              <w:left w:val="nil"/>
              <w:bottom w:val="single" w:sz="4" w:space="0" w:color="auto"/>
              <w:right w:val="single" w:sz="4" w:space="0" w:color="auto"/>
            </w:tcBorders>
            <w:vAlign w:val="bottom"/>
            <w:hideMark/>
          </w:tcPr>
          <w:p w14:paraId="4B4E7AA4" w14:textId="77777777" w:rsidR="00964CDE" w:rsidRPr="00C55C4E" w:rsidRDefault="00964CDE" w:rsidP="00B644E4">
            <w:pPr>
              <w:rPr>
                <w:color w:val="000000"/>
                <w:sz w:val="20"/>
                <w:szCs w:val="20"/>
              </w:rPr>
            </w:pPr>
            <w:r w:rsidRPr="00C55C4E">
              <w:rPr>
                <w:color w:val="000000"/>
                <w:sz w:val="20"/>
                <w:szCs w:val="20"/>
              </w:rPr>
              <w:t>EPL digitālā uzmērīšana</w:t>
            </w:r>
          </w:p>
        </w:tc>
        <w:tc>
          <w:tcPr>
            <w:tcW w:w="970" w:type="dxa"/>
            <w:tcBorders>
              <w:top w:val="nil"/>
              <w:left w:val="nil"/>
              <w:bottom w:val="single" w:sz="4" w:space="0" w:color="auto"/>
              <w:right w:val="single" w:sz="4" w:space="0" w:color="auto"/>
            </w:tcBorders>
            <w:noWrap/>
            <w:vAlign w:val="center"/>
            <w:hideMark/>
          </w:tcPr>
          <w:p w14:paraId="1CC3C185" w14:textId="77777777" w:rsidR="00964CDE" w:rsidRPr="00C55C4E" w:rsidRDefault="00964CDE" w:rsidP="00B644E4">
            <w:pPr>
              <w:jc w:val="center"/>
              <w:rPr>
                <w:color w:val="000000"/>
                <w:sz w:val="20"/>
                <w:szCs w:val="20"/>
              </w:rPr>
            </w:pPr>
            <w:r w:rsidRPr="00C55C4E">
              <w:rPr>
                <w:color w:val="000000"/>
                <w:sz w:val="20"/>
                <w:szCs w:val="20"/>
              </w:rPr>
              <w:t>km</w:t>
            </w:r>
          </w:p>
        </w:tc>
        <w:tc>
          <w:tcPr>
            <w:tcW w:w="987" w:type="dxa"/>
            <w:tcBorders>
              <w:top w:val="nil"/>
              <w:left w:val="nil"/>
              <w:bottom w:val="single" w:sz="4" w:space="0" w:color="auto"/>
              <w:right w:val="single" w:sz="4" w:space="0" w:color="auto"/>
            </w:tcBorders>
            <w:noWrap/>
            <w:vAlign w:val="center"/>
            <w:hideMark/>
          </w:tcPr>
          <w:p w14:paraId="1CE3B9ED" w14:textId="77777777" w:rsidR="00964CDE" w:rsidRPr="00C55C4E" w:rsidRDefault="00964CDE" w:rsidP="00B644E4">
            <w:pPr>
              <w:jc w:val="center"/>
              <w:rPr>
                <w:color w:val="000000"/>
                <w:sz w:val="20"/>
                <w:szCs w:val="20"/>
              </w:rPr>
            </w:pPr>
            <w:r w:rsidRPr="00C55C4E">
              <w:rPr>
                <w:color w:val="000000"/>
                <w:sz w:val="20"/>
                <w:szCs w:val="20"/>
              </w:rPr>
              <w:t>0,111</w:t>
            </w:r>
          </w:p>
        </w:tc>
        <w:tc>
          <w:tcPr>
            <w:tcW w:w="36" w:type="dxa"/>
            <w:vAlign w:val="center"/>
            <w:hideMark/>
          </w:tcPr>
          <w:p w14:paraId="67606BD2" w14:textId="77777777" w:rsidR="00964CDE" w:rsidRPr="00C55C4E" w:rsidRDefault="00964CDE" w:rsidP="00B644E4">
            <w:pPr>
              <w:rPr>
                <w:sz w:val="20"/>
                <w:szCs w:val="20"/>
              </w:rPr>
            </w:pPr>
          </w:p>
        </w:tc>
      </w:tr>
      <w:tr w:rsidR="00964CDE" w:rsidRPr="00C55C4E" w14:paraId="5F6B5C62"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429F3063" w14:textId="77777777" w:rsidR="00964CDE" w:rsidRPr="00C55C4E" w:rsidRDefault="00964CDE" w:rsidP="00B644E4">
            <w:pPr>
              <w:jc w:val="center"/>
              <w:rPr>
                <w:color w:val="000000"/>
                <w:sz w:val="20"/>
                <w:szCs w:val="20"/>
              </w:rPr>
            </w:pPr>
            <w:r w:rsidRPr="00C55C4E">
              <w:rPr>
                <w:color w:val="000000"/>
                <w:sz w:val="20"/>
                <w:szCs w:val="20"/>
              </w:rPr>
              <w:t>16</w:t>
            </w:r>
          </w:p>
        </w:tc>
        <w:tc>
          <w:tcPr>
            <w:tcW w:w="6100" w:type="dxa"/>
            <w:tcBorders>
              <w:top w:val="nil"/>
              <w:left w:val="nil"/>
              <w:bottom w:val="single" w:sz="4" w:space="0" w:color="auto"/>
              <w:right w:val="single" w:sz="4" w:space="0" w:color="auto"/>
            </w:tcBorders>
            <w:vAlign w:val="bottom"/>
            <w:hideMark/>
          </w:tcPr>
          <w:p w14:paraId="70101084" w14:textId="77777777" w:rsidR="00964CDE" w:rsidRPr="00C55C4E" w:rsidRDefault="00964CDE" w:rsidP="00B644E4">
            <w:pPr>
              <w:rPr>
                <w:color w:val="000000"/>
                <w:sz w:val="20"/>
                <w:szCs w:val="20"/>
              </w:rPr>
            </w:pPr>
            <w:r w:rsidRPr="00C55C4E">
              <w:rPr>
                <w:color w:val="000000"/>
                <w:sz w:val="20"/>
                <w:szCs w:val="20"/>
              </w:rPr>
              <w:t>Rakšanas atļaujas saņemšana</w:t>
            </w:r>
          </w:p>
        </w:tc>
        <w:tc>
          <w:tcPr>
            <w:tcW w:w="970" w:type="dxa"/>
            <w:tcBorders>
              <w:top w:val="nil"/>
              <w:left w:val="nil"/>
              <w:bottom w:val="single" w:sz="4" w:space="0" w:color="auto"/>
              <w:right w:val="single" w:sz="4" w:space="0" w:color="auto"/>
            </w:tcBorders>
            <w:noWrap/>
            <w:vAlign w:val="center"/>
            <w:hideMark/>
          </w:tcPr>
          <w:p w14:paraId="33568DE4" w14:textId="77777777" w:rsidR="00964CDE" w:rsidRPr="00C55C4E" w:rsidRDefault="00964CDE" w:rsidP="00B644E4">
            <w:pPr>
              <w:jc w:val="center"/>
              <w:rPr>
                <w:color w:val="000000"/>
                <w:sz w:val="20"/>
                <w:szCs w:val="20"/>
              </w:rPr>
            </w:pPr>
            <w:r w:rsidRPr="00C55C4E">
              <w:rPr>
                <w:color w:val="000000"/>
                <w:sz w:val="20"/>
                <w:szCs w:val="20"/>
              </w:rPr>
              <w:t>objekts</w:t>
            </w:r>
          </w:p>
        </w:tc>
        <w:tc>
          <w:tcPr>
            <w:tcW w:w="987" w:type="dxa"/>
            <w:tcBorders>
              <w:top w:val="nil"/>
              <w:left w:val="nil"/>
              <w:bottom w:val="single" w:sz="4" w:space="0" w:color="auto"/>
              <w:right w:val="single" w:sz="4" w:space="0" w:color="auto"/>
            </w:tcBorders>
            <w:noWrap/>
            <w:vAlign w:val="center"/>
            <w:hideMark/>
          </w:tcPr>
          <w:p w14:paraId="1A8E3A13" w14:textId="77777777" w:rsidR="00964CDE" w:rsidRPr="00C55C4E" w:rsidRDefault="00964CDE" w:rsidP="00B644E4">
            <w:pPr>
              <w:jc w:val="center"/>
              <w:rPr>
                <w:color w:val="000000"/>
                <w:sz w:val="20"/>
                <w:szCs w:val="20"/>
              </w:rPr>
            </w:pPr>
            <w:r w:rsidRPr="00C55C4E">
              <w:rPr>
                <w:color w:val="000000"/>
                <w:sz w:val="20"/>
                <w:szCs w:val="20"/>
              </w:rPr>
              <w:t>1</w:t>
            </w:r>
          </w:p>
        </w:tc>
        <w:tc>
          <w:tcPr>
            <w:tcW w:w="36" w:type="dxa"/>
            <w:vAlign w:val="center"/>
            <w:hideMark/>
          </w:tcPr>
          <w:p w14:paraId="5D56A100" w14:textId="77777777" w:rsidR="00964CDE" w:rsidRPr="00C55C4E" w:rsidRDefault="00964CDE" w:rsidP="00B644E4">
            <w:pPr>
              <w:rPr>
                <w:sz w:val="20"/>
                <w:szCs w:val="20"/>
              </w:rPr>
            </w:pPr>
          </w:p>
        </w:tc>
      </w:tr>
      <w:tr w:rsidR="00964CDE" w:rsidRPr="00C55C4E" w14:paraId="398FBEAC"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34C3FE35" w14:textId="77777777" w:rsidR="00964CDE" w:rsidRPr="00C55C4E" w:rsidRDefault="00964CDE" w:rsidP="00B644E4">
            <w:pPr>
              <w:jc w:val="center"/>
              <w:rPr>
                <w:color w:val="000000"/>
                <w:sz w:val="20"/>
                <w:szCs w:val="20"/>
              </w:rPr>
            </w:pPr>
            <w:r w:rsidRPr="00C55C4E">
              <w:rPr>
                <w:color w:val="000000"/>
                <w:sz w:val="20"/>
                <w:szCs w:val="20"/>
              </w:rPr>
              <w:t>17</w:t>
            </w:r>
          </w:p>
        </w:tc>
        <w:tc>
          <w:tcPr>
            <w:tcW w:w="6100" w:type="dxa"/>
            <w:tcBorders>
              <w:top w:val="nil"/>
              <w:left w:val="nil"/>
              <w:bottom w:val="single" w:sz="4" w:space="0" w:color="auto"/>
              <w:right w:val="single" w:sz="4" w:space="0" w:color="auto"/>
            </w:tcBorders>
            <w:vAlign w:val="bottom"/>
            <w:hideMark/>
          </w:tcPr>
          <w:p w14:paraId="5DFC1297" w14:textId="77777777" w:rsidR="00964CDE" w:rsidRPr="00C55C4E" w:rsidRDefault="00964CDE" w:rsidP="00B644E4">
            <w:pPr>
              <w:rPr>
                <w:color w:val="000000"/>
                <w:sz w:val="20"/>
                <w:szCs w:val="20"/>
              </w:rPr>
            </w:pPr>
            <w:r w:rsidRPr="00C55C4E">
              <w:rPr>
                <w:color w:val="000000"/>
                <w:sz w:val="20"/>
                <w:szCs w:val="20"/>
              </w:rPr>
              <w:t>Būvgružu savākšana</w:t>
            </w:r>
          </w:p>
        </w:tc>
        <w:tc>
          <w:tcPr>
            <w:tcW w:w="970" w:type="dxa"/>
            <w:tcBorders>
              <w:top w:val="nil"/>
              <w:left w:val="nil"/>
              <w:bottom w:val="single" w:sz="4" w:space="0" w:color="auto"/>
              <w:right w:val="single" w:sz="4" w:space="0" w:color="auto"/>
            </w:tcBorders>
            <w:noWrap/>
            <w:vAlign w:val="center"/>
            <w:hideMark/>
          </w:tcPr>
          <w:p w14:paraId="2A6214CE" w14:textId="77777777" w:rsidR="00964CDE" w:rsidRPr="00C55C4E" w:rsidRDefault="00964CDE" w:rsidP="00B644E4">
            <w:pPr>
              <w:jc w:val="center"/>
              <w:rPr>
                <w:color w:val="000000"/>
                <w:sz w:val="20"/>
                <w:szCs w:val="20"/>
              </w:rPr>
            </w:pPr>
            <w:r w:rsidRPr="00C55C4E">
              <w:rPr>
                <w:color w:val="000000"/>
                <w:sz w:val="20"/>
                <w:szCs w:val="20"/>
              </w:rPr>
              <w:t>objekts</w:t>
            </w:r>
          </w:p>
        </w:tc>
        <w:tc>
          <w:tcPr>
            <w:tcW w:w="987" w:type="dxa"/>
            <w:tcBorders>
              <w:top w:val="nil"/>
              <w:left w:val="nil"/>
              <w:bottom w:val="single" w:sz="4" w:space="0" w:color="auto"/>
              <w:right w:val="single" w:sz="4" w:space="0" w:color="auto"/>
            </w:tcBorders>
            <w:noWrap/>
            <w:vAlign w:val="center"/>
            <w:hideMark/>
          </w:tcPr>
          <w:p w14:paraId="0FC4F689" w14:textId="77777777" w:rsidR="00964CDE" w:rsidRPr="00C55C4E" w:rsidRDefault="00964CDE" w:rsidP="00B644E4">
            <w:pPr>
              <w:jc w:val="center"/>
              <w:rPr>
                <w:color w:val="000000"/>
                <w:sz w:val="20"/>
                <w:szCs w:val="20"/>
              </w:rPr>
            </w:pPr>
            <w:r w:rsidRPr="00C55C4E">
              <w:rPr>
                <w:color w:val="000000"/>
                <w:sz w:val="20"/>
                <w:szCs w:val="20"/>
              </w:rPr>
              <w:t>1</w:t>
            </w:r>
          </w:p>
        </w:tc>
        <w:tc>
          <w:tcPr>
            <w:tcW w:w="36" w:type="dxa"/>
            <w:vAlign w:val="center"/>
            <w:hideMark/>
          </w:tcPr>
          <w:p w14:paraId="12329521" w14:textId="77777777" w:rsidR="00964CDE" w:rsidRPr="00C55C4E" w:rsidRDefault="00964CDE" w:rsidP="00B644E4">
            <w:pPr>
              <w:rPr>
                <w:sz w:val="20"/>
                <w:szCs w:val="20"/>
              </w:rPr>
            </w:pPr>
          </w:p>
        </w:tc>
      </w:tr>
      <w:tr w:rsidR="00964CDE" w:rsidRPr="00C55C4E" w14:paraId="0B8309F5"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5A92A25A" w14:textId="77777777" w:rsidR="00964CDE" w:rsidRPr="00C55C4E" w:rsidRDefault="00964CDE" w:rsidP="00B644E4">
            <w:pPr>
              <w:jc w:val="center"/>
              <w:rPr>
                <w:color w:val="000000"/>
                <w:sz w:val="20"/>
                <w:szCs w:val="20"/>
              </w:rPr>
            </w:pPr>
            <w:r w:rsidRPr="00C55C4E">
              <w:rPr>
                <w:color w:val="000000"/>
                <w:sz w:val="20"/>
                <w:szCs w:val="20"/>
              </w:rPr>
              <w:t>18</w:t>
            </w:r>
          </w:p>
        </w:tc>
        <w:tc>
          <w:tcPr>
            <w:tcW w:w="6100" w:type="dxa"/>
            <w:tcBorders>
              <w:top w:val="nil"/>
              <w:left w:val="nil"/>
              <w:bottom w:val="single" w:sz="4" w:space="0" w:color="auto"/>
              <w:right w:val="single" w:sz="4" w:space="0" w:color="auto"/>
            </w:tcBorders>
            <w:vAlign w:val="bottom"/>
            <w:hideMark/>
          </w:tcPr>
          <w:p w14:paraId="466B36AE" w14:textId="77777777" w:rsidR="00964CDE" w:rsidRPr="00C55C4E" w:rsidRDefault="00964CDE" w:rsidP="00B644E4">
            <w:pPr>
              <w:rPr>
                <w:color w:val="000000"/>
                <w:sz w:val="20"/>
                <w:szCs w:val="20"/>
              </w:rPr>
            </w:pPr>
            <w:r w:rsidRPr="00C55C4E">
              <w:rPr>
                <w:color w:val="000000"/>
                <w:sz w:val="20"/>
                <w:szCs w:val="20"/>
              </w:rPr>
              <w:t>Shēmojuma kabeļa montāža balstā</w:t>
            </w:r>
          </w:p>
        </w:tc>
        <w:tc>
          <w:tcPr>
            <w:tcW w:w="970" w:type="dxa"/>
            <w:tcBorders>
              <w:top w:val="nil"/>
              <w:left w:val="nil"/>
              <w:bottom w:val="single" w:sz="4" w:space="0" w:color="auto"/>
              <w:right w:val="single" w:sz="4" w:space="0" w:color="auto"/>
            </w:tcBorders>
            <w:noWrap/>
            <w:vAlign w:val="center"/>
            <w:hideMark/>
          </w:tcPr>
          <w:p w14:paraId="1A1D7ED7"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7897B879" w14:textId="77777777" w:rsidR="00964CDE" w:rsidRPr="00C55C4E" w:rsidRDefault="00964CDE" w:rsidP="00B644E4">
            <w:pPr>
              <w:jc w:val="center"/>
              <w:rPr>
                <w:color w:val="000000"/>
                <w:sz w:val="20"/>
                <w:szCs w:val="20"/>
              </w:rPr>
            </w:pPr>
            <w:r w:rsidRPr="00C55C4E">
              <w:rPr>
                <w:color w:val="000000"/>
                <w:sz w:val="20"/>
                <w:szCs w:val="20"/>
              </w:rPr>
              <w:t>11</w:t>
            </w:r>
          </w:p>
        </w:tc>
        <w:tc>
          <w:tcPr>
            <w:tcW w:w="36" w:type="dxa"/>
            <w:vAlign w:val="center"/>
            <w:hideMark/>
          </w:tcPr>
          <w:p w14:paraId="6F8CE6E6" w14:textId="77777777" w:rsidR="00964CDE" w:rsidRPr="00C55C4E" w:rsidRDefault="00964CDE" w:rsidP="00B644E4">
            <w:pPr>
              <w:rPr>
                <w:sz w:val="20"/>
                <w:szCs w:val="20"/>
              </w:rPr>
            </w:pPr>
          </w:p>
        </w:tc>
      </w:tr>
      <w:tr w:rsidR="00964CDE" w:rsidRPr="00C55C4E" w14:paraId="0B0683D3"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3D21ADFB" w14:textId="77777777" w:rsidR="00964CDE" w:rsidRPr="00C55C4E" w:rsidRDefault="00964CDE" w:rsidP="00B644E4">
            <w:pPr>
              <w:jc w:val="center"/>
              <w:rPr>
                <w:color w:val="000000"/>
                <w:sz w:val="20"/>
                <w:szCs w:val="20"/>
              </w:rPr>
            </w:pPr>
            <w:r w:rsidRPr="00C55C4E">
              <w:rPr>
                <w:color w:val="000000"/>
                <w:sz w:val="20"/>
                <w:szCs w:val="20"/>
              </w:rPr>
              <w:t>19</w:t>
            </w:r>
          </w:p>
        </w:tc>
        <w:tc>
          <w:tcPr>
            <w:tcW w:w="6100" w:type="dxa"/>
            <w:tcBorders>
              <w:top w:val="nil"/>
              <w:left w:val="nil"/>
              <w:bottom w:val="single" w:sz="4" w:space="0" w:color="auto"/>
              <w:right w:val="single" w:sz="4" w:space="0" w:color="auto"/>
            </w:tcBorders>
            <w:vAlign w:val="bottom"/>
            <w:hideMark/>
          </w:tcPr>
          <w:p w14:paraId="501C55F1" w14:textId="77777777" w:rsidR="00964CDE" w:rsidRPr="00C55C4E" w:rsidRDefault="00964CDE" w:rsidP="00B644E4">
            <w:pPr>
              <w:rPr>
                <w:color w:val="000000"/>
                <w:sz w:val="20"/>
                <w:szCs w:val="20"/>
                <w:lang w:val="pt-BR"/>
              </w:rPr>
            </w:pPr>
            <w:r w:rsidRPr="00C55C4E">
              <w:rPr>
                <w:color w:val="000000"/>
                <w:sz w:val="20"/>
                <w:szCs w:val="20"/>
                <w:lang w:val="pt-BR"/>
              </w:rPr>
              <w:t>Pamata uzstādīšana un montāža apgaismojuma balstam</w:t>
            </w:r>
          </w:p>
        </w:tc>
        <w:tc>
          <w:tcPr>
            <w:tcW w:w="970" w:type="dxa"/>
            <w:tcBorders>
              <w:top w:val="nil"/>
              <w:left w:val="nil"/>
              <w:bottom w:val="single" w:sz="4" w:space="0" w:color="auto"/>
              <w:right w:val="single" w:sz="4" w:space="0" w:color="auto"/>
            </w:tcBorders>
            <w:noWrap/>
            <w:vAlign w:val="center"/>
            <w:hideMark/>
          </w:tcPr>
          <w:p w14:paraId="6A19DDA2"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7D587CF2"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46BE3BBC" w14:textId="77777777" w:rsidR="00964CDE" w:rsidRPr="00C55C4E" w:rsidRDefault="00964CDE" w:rsidP="00B644E4">
            <w:pPr>
              <w:rPr>
                <w:sz w:val="20"/>
                <w:szCs w:val="20"/>
              </w:rPr>
            </w:pPr>
          </w:p>
        </w:tc>
      </w:tr>
      <w:tr w:rsidR="00964CDE" w:rsidRPr="00C55C4E" w14:paraId="79B306EF"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13FBF80B" w14:textId="77777777" w:rsidR="00964CDE" w:rsidRPr="00C55C4E" w:rsidRDefault="00964CDE" w:rsidP="00B644E4">
            <w:pPr>
              <w:jc w:val="center"/>
              <w:rPr>
                <w:color w:val="000000"/>
                <w:sz w:val="20"/>
                <w:szCs w:val="20"/>
              </w:rPr>
            </w:pPr>
            <w:r w:rsidRPr="00C55C4E">
              <w:rPr>
                <w:color w:val="000000"/>
                <w:sz w:val="20"/>
                <w:szCs w:val="20"/>
              </w:rPr>
              <w:t>20</w:t>
            </w:r>
          </w:p>
        </w:tc>
        <w:tc>
          <w:tcPr>
            <w:tcW w:w="6100" w:type="dxa"/>
            <w:tcBorders>
              <w:top w:val="nil"/>
              <w:left w:val="nil"/>
              <w:bottom w:val="single" w:sz="4" w:space="0" w:color="auto"/>
              <w:right w:val="single" w:sz="4" w:space="0" w:color="auto"/>
            </w:tcBorders>
            <w:vAlign w:val="bottom"/>
            <w:hideMark/>
          </w:tcPr>
          <w:p w14:paraId="44676EED" w14:textId="77777777" w:rsidR="00964CDE" w:rsidRPr="00C55C4E" w:rsidRDefault="00964CDE" w:rsidP="00B644E4">
            <w:pPr>
              <w:rPr>
                <w:color w:val="000000"/>
                <w:sz w:val="20"/>
                <w:szCs w:val="20"/>
              </w:rPr>
            </w:pPr>
            <w:r w:rsidRPr="00C55C4E">
              <w:rPr>
                <w:color w:val="000000"/>
                <w:sz w:val="20"/>
                <w:szCs w:val="20"/>
              </w:rPr>
              <w:t>Konsoles uzstādīšana apgaismojuma balstam</w:t>
            </w:r>
          </w:p>
        </w:tc>
        <w:tc>
          <w:tcPr>
            <w:tcW w:w="970" w:type="dxa"/>
            <w:tcBorders>
              <w:top w:val="nil"/>
              <w:left w:val="nil"/>
              <w:bottom w:val="single" w:sz="4" w:space="0" w:color="auto"/>
              <w:right w:val="single" w:sz="4" w:space="0" w:color="auto"/>
            </w:tcBorders>
            <w:noWrap/>
            <w:vAlign w:val="center"/>
            <w:hideMark/>
          </w:tcPr>
          <w:p w14:paraId="4F174506" w14:textId="77777777" w:rsidR="00964CDE" w:rsidRPr="00C55C4E" w:rsidRDefault="00964CDE" w:rsidP="00B644E4">
            <w:pPr>
              <w:jc w:val="center"/>
              <w:rPr>
                <w:color w:val="000000"/>
                <w:sz w:val="20"/>
                <w:szCs w:val="20"/>
              </w:rPr>
            </w:pPr>
            <w:r w:rsidRPr="00C55C4E">
              <w:rPr>
                <w:color w:val="000000"/>
                <w:sz w:val="20"/>
                <w:szCs w:val="20"/>
              </w:rPr>
              <w:t>kompl</w:t>
            </w:r>
          </w:p>
        </w:tc>
        <w:tc>
          <w:tcPr>
            <w:tcW w:w="987" w:type="dxa"/>
            <w:tcBorders>
              <w:top w:val="nil"/>
              <w:left w:val="nil"/>
              <w:bottom w:val="single" w:sz="4" w:space="0" w:color="auto"/>
              <w:right w:val="single" w:sz="4" w:space="0" w:color="auto"/>
            </w:tcBorders>
            <w:noWrap/>
            <w:vAlign w:val="center"/>
            <w:hideMark/>
          </w:tcPr>
          <w:p w14:paraId="4ABFE998"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3F715412" w14:textId="77777777" w:rsidR="00964CDE" w:rsidRPr="00C55C4E" w:rsidRDefault="00964CDE" w:rsidP="00B644E4">
            <w:pPr>
              <w:rPr>
                <w:sz w:val="20"/>
                <w:szCs w:val="20"/>
              </w:rPr>
            </w:pPr>
          </w:p>
        </w:tc>
      </w:tr>
      <w:tr w:rsidR="00964CDE" w:rsidRPr="00C55C4E" w14:paraId="2259B20A"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641DFB34" w14:textId="77777777" w:rsidR="00964CDE" w:rsidRPr="00C55C4E" w:rsidRDefault="00964CDE" w:rsidP="00B644E4">
            <w:pPr>
              <w:jc w:val="center"/>
              <w:rPr>
                <w:color w:val="000000"/>
                <w:sz w:val="20"/>
                <w:szCs w:val="20"/>
              </w:rPr>
            </w:pPr>
            <w:r w:rsidRPr="00C55C4E">
              <w:rPr>
                <w:color w:val="000000"/>
                <w:sz w:val="20"/>
                <w:szCs w:val="20"/>
              </w:rPr>
              <w:t>21</w:t>
            </w:r>
          </w:p>
        </w:tc>
        <w:tc>
          <w:tcPr>
            <w:tcW w:w="6100" w:type="dxa"/>
            <w:tcBorders>
              <w:top w:val="nil"/>
              <w:left w:val="nil"/>
              <w:bottom w:val="single" w:sz="4" w:space="0" w:color="auto"/>
              <w:right w:val="single" w:sz="4" w:space="0" w:color="auto"/>
            </w:tcBorders>
            <w:vAlign w:val="bottom"/>
            <w:hideMark/>
          </w:tcPr>
          <w:p w14:paraId="6D3AE7CF" w14:textId="77777777" w:rsidR="00964CDE" w:rsidRPr="00C55C4E" w:rsidRDefault="00964CDE" w:rsidP="00B644E4">
            <w:pPr>
              <w:rPr>
                <w:color w:val="000000"/>
                <w:sz w:val="20"/>
                <w:szCs w:val="20"/>
              </w:rPr>
            </w:pPr>
            <w:r w:rsidRPr="00C55C4E">
              <w:rPr>
                <w:color w:val="000000"/>
                <w:sz w:val="20"/>
                <w:szCs w:val="20"/>
              </w:rPr>
              <w:t>Apgaismojuma balsta uzstādīšana</w:t>
            </w:r>
          </w:p>
        </w:tc>
        <w:tc>
          <w:tcPr>
            <w:tcW w:w="970" w:type="dxa"/>
            <w:tcBorders>
              <w:top w:val="nil"/>
              <w:left w:val="nil"/>
              <w:bottom w:val="single" w:sz="4" w:space="0" w:color="auto"/>
              <w:right w:val="single" w:sz="4" w:space="0" w:color="auto"/>
            </w:tcBorders>
            <w:noWrap/>
            <w:vAlign w:val="center"/>
            <w:hideMark/>
          </w:tcPr>
          <w:p w14:paraId="07DBDBF3"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1891B48C"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28C82C56" w14:textId="77777777" w:rsidR="00964CDE" w:rsidRPr="00C55C4E" w:rsidRDefault="00964CDE" w:rsidP="00B644E4">
            <w:pPr>
              <w:rPr>
                <w:sz w:val="20"/>
                <w:szCs w:val="20"/>
              </w:rPr>
            </w:pPr>
          </w:p>
        </w:tc>
      </w:tr>
      <w:tr w:rsidR="00964CDE" w:rsidRPr="00C55C4E" w14:paraId="1F447CBA"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660FF875" w14:textId="77777777" w:rsidR="00964CDE" w:rsidRPr="00C55C4E" w:rsidRDefault="00964CDE" w:rsidP="00B644E4">
            <w:pPr>
              <w:jc w:val="center"/>
              <w:rPr>
                <w:color w:val="000000"/>
                <w:sz w:val="20"/>
                <w:szCs w:val="20"/>
              </w:rPr>
            </w:pPr>
            <w:r w:rsidRPr="00C55C4E">
              <w:rPr>
                <w:color w:val="000000"/>
                <w:sz w:val="20"/>
                <w:szCs w:val="20"/>
              </w:rPr>
              <w:t>22</w:t>
            </w:r>
          </w:p>
        </w:tc>
        <w:tc>
          <w:tcPr>
            <w:tcW w:w="6100" w:type="dxa"/>
            <w:tcBorders>
              <w:top w:val="nil"/>
              <w:left w:val="nil"/>
              <w:bottom w:val="single" w:sz="4" w:space="0" w:color="auto"/>
              <w:right w:val="single" w:sz="4" w:space="0" w:color="auto"/>
            </w:tcBorders>
            <w:vAlign w:val="bottom"/>
            <w:hideMark/>
          </w:tcPr>
          <w:p w14:paraId="0DBB7DA5" w14:textId="77777777" w:rsidR="00964CDE" w:rsidRPr="00C55C4E" w:rsidRDefault="00964CDE" w:rsidP="00B644E4">
            <w:pPr>
              <w:rPr>
                <w:color w:val="000000"/>
                <w:sz w:val="20"/>
                <w:szCs w:val="20"/>
              </w:rPr>
            </w:pPr>
            <w:r w:rsidRPr="00C55C4E">
              <w:rPr>
                <w:color w:val="000000"/>
                <w:sz w:val="20"/>
                <w:szCs w:val="20"/>
              </w:rPr>
              <w:t>Apgaismes vadības sadalnes uzstādīšana, kompelktēšana, sazemēšana</w:t>
            </w:r>
          </w:p>
        </w:tc>
        <w:tc>
          <w:tcPr>
            <w:tcW w:w="970" w:type="dxa"/>
            <w:tcBorders>
              <w:top w:val="nil"/>
              <w:left w:val="nil"/>
              <w:bottom w:val="single" w:sz="4" w:space="0" w:color="auto"/>
              <w:right w:val="single" w:sz="4" w:space="0" w:color="auto"/>
            </w:tcBorders>
            <w:noWrap/>
            <w:vAlign w:val="center"/>
            <w:hideMark/>
          </w:tcPr>
          <w:p w14:paraId="6CCFCDF3" w14:textId="77777777" w:rsidR="00964CDE" w:rsidRPr="00C55C4E" w:rsidRDefault="00964CDE" w:rsidP="00B644E4">
            <w:pPr>
              <w:jc w:val="center"/>
              <w:rPr>
                <w:color w:val="000000"/>
                <w:sz w:val="20"/>
                <w:szCs w:val="20"/>
              </w:rPr>
            </w:pPr>
            <w:r w:rsidRPr="00C55C4E">
              <w:rPr>
                <w:color w:val="000000"/>
                <w:sz w:val="20"/>
                <w:szCs w:val="20"/>
              </w:rPr>
              <w:t>kompl</w:t>
            </w:r>
          </w:p>
        </w:tc>
        <w:tc>
          <w:tcPr>
            <w:tcW w:w="987" w:type="dxa"/>
            <w:tcBorders>
              <w:top w:val="nil"/>
              <w:left w:val="nil"/>
              <w:bottom w:val="single" w:sz="4" w:space="0" w:color="auto"/>
              <w:right w:val="single" w:sz="4" w:space="0" w:color="auto"/>
            </w:tcBorders>
            <w:noWrap/>
            <w:vAlign w:val="center"/>
            <w:hideMark/>
          </w:tcPr>
          <w:p w14:paraId="7B1CC727" w14:textId="77777777" w:rsidR="00964CDE" w:rsidRPr="00C55C4E" w:rsidRDefault="00964CDE" w:rsidP="00B644E4">
            <w:pPr>
              <w:jc w:val="center"/>
              <w:rPr>
                <w:color w:val="000000"/>
                <w:sz w:val="20"/>
                <w:szCs w:val="20"/>
              </w:rPr>
            </w:pPr>
            <w:r w:rsidRPr="00C55C4E">
              <w:rPr>
                <w:color w:val="000000"/>
                <w:sz w:val="20"/>
                <w:szCs w:val="20"/>
              </w:rPr>
              <w:t>1</w:t>
            </w:r>
          </w:p>
        </w:tc>
        <w:tc>
          <w:tcPr>
            <w:tcW w:w="36" w:type="dxa"/>
            <w:vAlign w:val="center"/>
            <w:hideMark/>
          </w:tcPr>
          <w:p w14:paraId="1A112851" w14:textId="77777777" w:rsidR="00964CDE" w:rsidRPr="00C55C4E" w:rsidRDefault="00964CDE" w:rsidP="00B644E4">
            <w:pPr>
              <w:rPr>
                <w:sz w:val="20"/>
                <w:szCs w:val="20"/>
              </w:rPr>
            </w:pPr>
          </w:p>
        </w:tc>
      </w:tr>
      <w:tr w:rsidR="00964CDE" w:rsidRPr="00C55C4E" w14:paraId="02E1BA48"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2171A21F" w14:textId="77777777" w:rsidR="00964CDE" w:rsidRPr="00C55C4E" w:rsidRDefault="00964CDE" w:rsidP="00B644E4">
            <w:pPr>
              <w:jc w:val="center"/>
              <w:rPr>
                <w:color w:val="000000"/>
                <w:sz w:val="20"/>
                <w:szCs w:val="20"/>
              </w:rPr>
            </w:pPr>
            <w:r w:rsidRPr="00C55C4E">
              <w:rPr>
                <w:color w:val="000000"/>
                <w:sz w:val="20"/>
                <w:szCs w:val="20"/>
              </w:rPr>
              <w:t>23</w:t>
            </w:r>
          </w:p>
        </w:tc>
        <w:tc>
          <w:tcPr>
            <w:tcW w:w="6100" w:type="dxa"/>
            <w:tcBorders>
              <w:top w:val="nil"/>
              <w:left w:val="nil"/>
              <w:bottom w:val="single" w:sz="4" w:space="0" w:color="auto"/>
              <w:right w:val="single" w:sz="4" w:space="0" w:color="auto"/>
            </w:tcBorders>
            <w:vAlign w:val="bottom"/>
            <w:hideMark/>
          </w:tcPr>
          <w:p w14:paraId="1F653BBB" w14:textId="77777777" w:rsidR="00964CDE" w:rsidRPr="00C55C4E" w:rsidRDefault="00964CDE" w:rsidP="00B644E4">
            <w:pPr>
              <w:rPr>
                <w:color w:val="000000"/>
                <w:sz w:val="20"/>
                <w:szCs w:val="20"/>
              </w:rPr>
            </w:pPr>
            <w:r w:rsidRPr="00C55C4E">
              <w:rPr>
                <w:color w:val="000000"/>
                <w:sz w:val="20"/>
                <w:szCs w:val="20"/>
              </w:rPr>
              <w:t>Gaismekļa (armatūras) uzstādīšana un pieslēgšana</w:t>
            </w:r>
          </w:p>
        </w:tc>
        <w:tc>
          <w:tcPr>
            <w:tcW w:w="970" w:type="dxa"/>
            <w:tcBorders>
              <w:top w:val="nil"/>
              <w:left w:val="nil"/>
              <w:bottom w:val="single" w:sz="4" w:space="0" w:color="auto"/>
              <w:right w:val="single" w:sz="4" w:space="0" w:color="auto"/>
            </w:tcBorders>
            <w:noWrap/>
            <w:vAlign w:val="center"/>
            <w:hideMark/>
          </w:tcPr>
          <w:p w14:paraId="09B13ED1" w14:textId="77777777" w:rsidR="00964CDE" w:rsidRPr="00C55C4E" w:rsidRDefault="00964CDE" w:rsidP="00B644E4">
            <w:pPr>
              <w:jc w:val="center"/>
              <w:rPr>
                <w:color w:val="000000"/>
                <w:sz w:val="20"/>
                <w:szCs w:val="20"/>
              </w:rPr>
            </w:pPr>
            <w:r w:rsidRPr="00C55C4E">
              <w:rPr>
                <w:color w:val="000000"/>
                <w:sz w:val="20"/>
                <w:szCs w:val="20"/>
              </w:rPr>
              <w:t>kompl</w:t>
            </w:r>
          </w:p>
        </w:tc>
        <w:tc>
          <w:tcPr>
            <w:tcW w:w="987" w:type="dxa"/>
            <w:tcBorders>
              <w:top w:val="nil"/>
              <w:left w:val="nil"/>
              <w:bottom w:val="single" w:sz="4" w:space="0" w:color="auto"/>
              <w:right w:val="single" w:sz="4" w:space="0" w:color="auto"/>
            </w:tcBorders>
            <w:noWrap/>
            <w:vAlign w:val="center"/>
            <w:hideMark/>
          </w:tcPr>
          <w:p w14:paraId="6FC38F25"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3C5779A0" w14:textId="77777777" w:rsidR="00964CDE" w:rsidRPr="00C55C4E" w:rsidRDefault="00964CDE" w:rsidP="00B644E4">
            <w:pPr>
              <w:rPr>
                <w:sz w:val="20"/>
                <w:szCs w:val="20"/>
              </w:rPr>
            </w:pPr>
          </w:p>
        </w:tc>
      </w:tr>
      <w:tr w:rsidR="00964CDE" w:rsidRPr="00C55C4E" w14:paraId="5C222815"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28B416C0" w14:textId="77777777" w:rsidR="00964CDE" w:rsidRPr="00C55C4E" w:rsidRDefault="00964CDE" w:rsidP="00B644E4">
            <w:pPr>
              <w:jc w:val="center"/>
              <w:rPr>
                <w:color w:val="000000"/>
                <w:sz w:val="20"/>
                <w:szCs w:val="20"/>
              </w:rPr>
            </w:pPr>
            <w:r w:rsidRPr="00C55C4E">
              <w:rPr>
                <w:color w:val="000000"/>
                <w:sz w:val="20"/>
                <w:szCs w:val="20"/>
              </w:rPr>
              <w:t> </w:t>
            </w:r>
          </w:p>
        </w:tc>
        <w:tc>
          <w:tcPr>
            <w:tcW w:w="6100" w:type="dxa"/>
            <w:tcBorders>
              <w:top w:val="nil"/>
              <w:left w:val="nil"/>
              <w:bottom w:val="single" w:sz="4" w:space="0" w:color="auto"/>
              <w:right w:val="single" w:sz="4" w:space="0" w:color="auto"/>
            </w:tcBorders>
            <w:vAlign w:val="bottom"/>
            <w:hideMark/>
          </w:tcPr>
          <w:p w14:paraId="1FD99F3E" w14:textId="77777777" w:rsidR="00964CDE" w:rsidRPr="00C55C4E" w:rsidRDefault="00964CDE" w:rsidP="00B644E4">
            <w:pPr>
              <w:jc w:val="center"/>
              <w:rPr>
                <w:b/>
                <w:bCs/>
                <w:color w:val="000000"/>
                <w:sz w:val="20"/>
                <w:szCs w:val="20"/>
              </w:rPr>
            </w:pPr>
            <w:r w:rsidRPr="00C55C4E">
              <w:rPr>
                <w:b/>
                <w:bCs/>
                <w:color w:val="000000"/>
                <w:sz w:val="20"/>
                <w:szCs w:val="20"/>
              </w:rPr>
              <w:t>IEKĀRTU UN MATERIĀLU SPECIFIKĀCIJA</w:t>
            </w:r>
          </w:p>
        </w:tc>
        <w:tc>
          <w:tcPr>
            <w:tcW w:w="970" w:type="dxa"/>
            <w:tcBorders>
              <w:top w:val="nil"/>
              <w:left w:val="nil"/>
              <w:bottom w:val="single" w:sz="4" w:space="0" w:color="auto"/>
              <w:right w:val="single" w:sz="4" w:space="0" w:color="auto"/>
            </w:tcBorders>
            <w:noWrap/>
            <w:vAlign w:val="center"/>
            <w:hideMark/>
          </w:tcPr>
          <w:p w14:paraId="7ABECFAF" w14:textId="77777777" w:rsidR="00964CDE" w:rsidRPr="00C55C4E" w:rsidRDefault="00964CDE" w:rsidP="00B644E4">
            <w:pPr>
              <w:jc w:val="center"/>
              <w:rPr>
                <w:color w:val="000000"/>
                <w:sz w:val="20"/>
                <w:szCs w:val="20"/>
              </w:rPr>
            </w:pPr>
            <w:r w:rsidRPr="00C55C4E">
              <w:rPr>
                <w:color w:val="000000"/>
                <w:sz w:val="20"/>
                <w:szCs w:val="20"/>
              </w:rPr>
              <w:t> </w:t>
            </w:r>
          </w:p>
        </w:tc>
        <w:tc>
          <w:tcPr>
            <w:tcW w:w="987" w:type="dxa"/>
            <w:tcBorders>
              <w:top w:val="nil"/>
              <w:left w:val="nil"/>
              <w:bottom w:val="single" w:sz="4" w:space="0" w:color="auto"/>
              <w:right w:val="single" w:sz="4" w:space="0" w:color="auto"/>
            </w:tcBorders>
            <w:noWrap/>
            <w:vAlign w:val="center"/>
            <w:hideMark/>
          </w:tcPr>
          <w:p w14:paraId="05325554" w14:textId="77777777" w:rsidR="00964CDE" w:rsidRPr="00C55C4E" w:rsidRDefault="00964CDE" w:rsidP="00B644E4">
            <w:pPr>
              <w:jc w:val="center"/>
              <w:rPr>
                <w:color w:val="000000"/>
                <w:sz w:val="20"/>
                <w:szCs w:val="20"/>
              </w:rPr>
            </w:pPr>
            <w:r w:rsidRPr="00C55C4E">
              <w:rPr>
                <w:color w:val="000000"/>
                <w:sz w:val="20"/>
                <w:szCs w:val="20"/>
              </w:rPr>
              <w:t> </w:t>
            </w:r>
          </w:p>
        </w:tc>
        <w:tc>
          <w:tcPr>
            <w:tcW w:w="36" w:type="dxa"/>
            <w:vAlign w:val="center"/>
            <w:hideMark/>
          </w:tcPr>
          <w:p w14:paraId="77002897" w14:textId="77777777" w:rsidR="00964CDE" w:rsidRPr="00C55C4E" w:rsidRDefault="00964CDE" w:rsidP="00B644E4">
            <w:pPr>
              <w:rPr>
                <w:sz w:val="20"/>
                <w:szCs w:val="20"/>
              </w:rPr>
            </w:pPr>
          </w:p>
        </w:tc>
      </w:tr>
      <w:tr w:rsidR="00964CDE" w:rsidRPr="00C55C4E" w14:paraId="060EFE85"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256897F4" w14:textId="77777777" w:rsidR="00964CDE" w:rsidRPr="00C55C4E" w:rsidRDefault="00964CDE" w:rsidP="00B644E4">
            <w:pPr>
              <w:jc w:val="center"/>
              <w:rPr>
                <w:color w:val="000000"/>
                <w:sz w:val="20"/>
                <w:szCs w:val="20"/>
              </w:rPr>
            </w:pPr>
            <w:r w:rsidRPr="00C55C4E">
              <w:rPr>
                <w:color w:val="000000"/>
                <w:sz w:val="20"/>
                <w:szCs w:val="20"/>
              </w:rPr>
              <w:t>1</w:t>
            </w:r>
          </w:p>
        </w:tc>
        <w:tc>
          <w:tcPr>
            <w:tcW w:w="6100" w:type="dxa"/>
            <w:tcBorders>
              <w:top w:val="nil"/>
              <w:left w:val="nil"/>
              <w:bottom w:val="single" w:sz="4" w:space="0" w:color="auto"/>
              <w:right w:val="single" w:sz="4" w:space="0" w:color="auto"/>
            </w:tcBorders>
            <w:vAlign w:val="bottom"/>
            <w:hideMark/>
          </w:tcPr>
          <w:p w14:paraId="389A3BD1" w14:textId="77777777" w:rsidR="00964CDE" w:rsidRPr="00C55C4E" w:rsidRDefault="00964CDE" w:rsidP="00B644E4">
            <w:pPr>
              <w:rPr>
                <w:color w:val="000000"/>
                <w:sz w:val="20"/>
                <w:szCs w:val="20"/>
              </w:rPr>
            </w:pPr>
            <w:r w:rsidRPr="00C55C4E">
              <w:rPr>
                <w:color w:val="000000"/>
                <w:sz w:val="20"/>
                <w:szCs w:val="20"/>
              </w:rPr>
              <w:t>Kabelis AXMK 4x16 (120x1.05)</w:t>
            </w:r>
          </w:p>
        </w:tc>
        <w:tc>
          <w:tcPr>
            <w:tcW w:w="970" w:type="dxa"/>
            <w:tcBorders>
              <w:top w:val="nil"/>
              <w:left w:val="nil"/>
              <w:bottom w:val="single" w:sz="4" w:space="0" w:color="auto"/>
              <w:right w:val="single" w:sz="4" w:space="0" w:color="auto"/>
            </w:tcBorders>
            <w:noWrap/>
            <w:vAlign w:val="center"/>
            <w:hideMark/>
          </w:tcPr>
          <w:p w14:paraId="0FF5820B"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588A8D8D" w14:textId="77777777" w:rsidR="00964CDE" w:rsidRPr="00C55C4E" w:rsidRDefault="00964CDE" w:rsidP="00B644E4">
            <w:pPr>
              <w:jc w:val="center"/>
              <w:rPr>
                <w:color w:val="000000"/>
                <w:sz w:val="20"/>
                <w:szCs w:val="20"/>
              </w:rPr>
            </w:pPr>
            <w:r w:rsidRPr="00C55C4E">
              <w:rPr>
                <w:color w:val="000000"/>
                <w:sz w:val="20"/>
                <w:szCs w:val="20"/>
              </w:rPr>
              <w:t>126</w:t>
            </w:r>
          </w:p>
        </w:tc>
        <w:tc>
          <w:tcPr>
            <w:tcW w:w="36" w:type="dxa"/>
            <w:vAlign w:val="center"/>
            <w:hideMark/>
          </w:tcPr>
          <w:p w14:paraId="566544D8" w14:textId="77777777" w:rsidR="00964CDE" w:rsidRPr="00C55C4E" w:rsidRDefault="00964CDE" w:rsidP="00B644E4">
            <w:pPr>
              <w:rPr>
                <w:sz w:val="20"/>
                <w:szCs w:val="20"/>
              </w:rPr>
            </w:pPr>
          </w:p>
        </w:tc>
      </w:tr>
      <w:tr w:rsidR="00964CDE" w:rsidRPr="00C55C4E" w14:paraId="7105B191" w14:textId="77777777" w:rsidTr="00B644E4">
        <w:trPr>
          <w:trHeight w:val="312"/>
        </w:trPr>
        <w:tc>
          <w:tcPr>
            <w:tcW w:w="967" w:type="dxa"/>
            <w:tcBorders>
              <w:top w:val="nil"/>
              <w:left w:val="single" w:sz="8" w:space="0" w:color="auto"/>
              <w:bottom w:val="single" w:sz="4" w:space="0" w:color="auto"/>
              <w:right w:val="single" w:sz="4" w:space="0" w:color="auto"/>
            </w:tcBorders>
            <w:noWrap/>
            <w:vAlign w:val="center"/>
            <w:hideMark/>
          </w:tcPr>
          <w:p w14:paraId="0846E4F3" w14:textId="77777777" w:rsidR="00964CDE" w:rsidRPr="00C55C4E" w:rsidRDefault="00964CDE" w:rsidP="00B644E4">
            <w:pPr>
              <w:jc w:val="center"/>
              <w:rPr>
                <w:color w:val="000000"/>
                <w:sz w:val="20"/>
                <w:szCs w:val="20"/>
              </w:rPr>
            </w:pPr>
            <w:r w:rsidRPr="00C55C4E">
              <w:rPr>
                <w:color w:val="000000"/>
                <w:sz w:val="20"/>
                <w:szCs w:val="20"/>
              </w:rPr>
              <w:t>2</w:t>
            </w:r>
          </w:p>
        </w:tc>
        <w:tc>
          <w:tcPr>
            <w:tcW w:w="6100" w:type="dxa"/>
            <w:tcBorders>
              <w:top w:val="nil"/>
              <w:left w:val="nil"/>
              <w:bottom w:val="single" w:sz="4" w:space="0" w:color="auto"/>
              <w:right w:val="single" w:sz="4" w:space="0" w:color="auto"/>
            </w:tcBorders>
            <w:vAlign w:val="bottom"/>
            <w:hideMark/>
          </w:tcPr>
          <w:p w14:paraId="22C9ED56" w14:textId="77777777" w:rsidR="00964CDE" w:rsidRPr="00C55C4E" w:rsidRDefault="00964CDE" w:rsidP="00B644E4">
            <w:pPr>
              <w:rPr>
                <w:color w:val="000000"/>
                <w:sz w:val="20"/>
                <w:szCs w:val="20"/>
                <w:lang w:val="pt-BR"/>
              </w:rPr>
            </w:pPr>
            <w:r w:rsidRPr="00C55C4E">
              <w:rPr>
                <w:color w:val="000000"/>
                <w:sz w:val="20"/>
                <w:szCs w:val="20"/>
                <w:lang w:val="pt-BR"/>
              </w:rPr>
              <w:t>Kabelis NYY 3x1,5mm</w:t>
            </w:r>
            <w:r w:rsidRPr="00C55C4E">
              <w:rPr>
                <w:color w:val="000000"/>
                <w:sz w:val="20"/>
                <w:szCs w:val="20"/>
                <w:vertAlign w:val="superscript"/>
                <w:lang w:val="pt-BR"/>
              </w:rPr>
              <w:t>2</w:t>
            </w:r>
            <w:r w:rsidRPr="00C55C4E">
              <w:rPr>
                <w:color w:val="000000"/>
                <w:sz w:val="20"/>
                <w:szCs w:val="20"/>
                <w:lang w:val="pt-BR"/>
              </w:rPr>
              <w:t>, (11x1.02)</w:t>
            </w:r>
          </w:p>
        </w:tc>
        <w:tc>
          <w:tcPr>
            <w:tcW w:w="970" w:type="dxa"/>
            <w:tcBorders>
              <w:top w:val="nil"/>
              <w:left w:val="nil"/>
              <w:bottom w:val="single" w:sz="4" w:space="0" w:color="auto"/>
              <w:right w:val="single" w:sz="4" w:space="0" w:color="auto"/>
            </w:tcBorders>
            <w:noWrap/>
            <w:vAlign w:val="center"/>
            <w:hideMark/>
          </w:tcPr>
          <w:p w14:paraId="37A2B26B"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77A372DB" w14:textId="77777777" w:rsidR="00964CDE" w:rsidRPr="00C55C4E" w:rsidRDefault="00964CDE" w:rsidP="00B644E4">
            <w:pPr>
              <w:jc w:val="center"/>
              <w:rPr>
                <w:color w:val="000000"/>
                <w:sz w:val="20"/>
                <w:szCs w:val="20"/>
              </w:rPr>
            </w:pPr>
            <w:r w:rsidRPr="00C55C4E">
              <w:rPr>
                <w:color w:val="000000"/>
                <w:sz w:val="20"/>
                <w:szCs w:val="20"/>
              </w:rPr>
              <w:t>12</w:t>
            </w:r>
          </w:p>
        </w:tc>
        <w:tc>
          <w:tcPr>
            <w:tcW w:w="36" w:type="dxa"/>
            <w:vAlign w:val="center"/>
            <w:hideMark/>
          </w:tcPr>
          <w:p w14:paraId="547A4068" w14:textId="77777777" w:rsidR="00964CDE" w:rsidRPr="00C55C4E" w:rsidRDefault="00964CDE" w:rsidP="00B644E4">
            <w:pPr>
              <w:rPr>
                <w:sz w:val="20"/>
                <w:szCs w:val="20"/>
              </w:rPr>
            </w:pPr>
          </w:p>
        </w:tc>
      </w:tr>
      <w:tr w:rsidR="00964CDE" w:rsidRPr="00C55C4E" w14:paraId="0439DF3A"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0279F513" w14:textId="77777777" w:rsidR="00964CDE" w:rsidRPr="00C55C4E" w:rsidRDefault="00964CDE" w:rsidP="00B644E4">
            <w:pPr>
              <w:jc w:val="center"/>
              <w:rPr>
                <w:color w:val="000000"/>
                <w:sz w:val="20"/>
                <w:szCs w:val="20"/>
              </w:rPr>
            </w:pPr>
            <w:r w:rsidRPr="00C55C4E">
              <w:rPr>
                <w:color w:val="000000"/>
                <w:sz w:val="20"/>
                <w:szCs w:val="20"/>
              </w:rPr>
              <w:t>3</w:t>
            </w:r>
          </w:p>
        </w:tc>
        <w:tc>
          <w:tcPr>
            <w:tcW w:w="6100" w:type="dxa"/>
            <w:tcBorders>
              <w:top w:val="nil"/>
              <w:left w:val="nil"/>
              <w:bottom w:val="single" w:sz="4" w:space="0" w:color="auto"/>
              <w:right w:val="single" w:sz="4" w:space="0" w:color="auto"/>
            </w:tcBorders>
            <w:vAlign w:val="bottom"/>
            <w:hideMark/>
          </w:tcPr>
          <w:p w14:paraId="1BBB94E0" w14:textId="77777777" w:rsidR="00964CDE" w:rsidRPr="00C55C4E" w:rsidRDefault="00964CDE" w:rsidP="00B644E4">
            <w:pPr>
              <w:rPr>
                <w:color w:val="000000"/>
                <w:sz w:val="20"/>
                <w:szCs w:val="20"/>
              </w:rPr>
            </w:pPr>
            <w:r w:rsidRPr="00C55C4E">
              <w:rPr>
                <w:color w:val="000000"/>
                <w:sz w:val="20"/>
                <w:szCs w:val="20"/>
              </w:rPr>
              <w:t>Kabeļa gala apdare EPKT 0015 (4-35)</w:t>
            </w:r>
          </w:p>
        </w:tc>
        <w:tc>
          <w:tcPr>
            <w:tcW w:w="970" w:type="dxa"/>
            <w:tcBorders>
              <w:top w:val="nil"/>
              <w:left w:val="nil"/>
              <w:bottom w:val="single" w:sz="4" w:space="0" w:color="auto"/>
              <w:right w:val="single" w:sz="4" w:space="0" w:color="auto"/>
            </w:tcBorders>
            <w:noWrap/>
            <w:vAlign w:val="center"/>
            <w:hideMark/>
          </w:tcPr>
          <w:p w14:paraId="064B06FC"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07579F1B" w14:textId="77777777" w:rsidR="00964CDE" w:rsidRPr="00C55C4E" w:rsidRDefault="00964CDE" w:rsidP="00B644E4">
            <w:pPr>
              <w:jc w:val="center"/>
              <w:rPr>
                <w:color w:val="000000"/>
                <w:sz w:val="20"/>
                <w:szCs w:val="20"/>
              </w:rPr>
            </w:pPr>
            <w:r w:rsidRPr="00C55C4E">
              <w:rPr>
                <w:color w:val="000000"/>
                <w:sz w:val="20"/>
                <w:szCs w:val="20"/>
              </w:rPr>
              <w:t>3</w:t>
            </w:r>
          </w:p>
        </w:tc>
        <w:tc>
          <w:tcPr>
            <w:tcW w:w="36" w:type="dxa"/>
            <w:vAlign w:val="center"/>
            <w:hideMark/>
          </w:tcPr>
          <w:p w14:paraId="477F9311" w14:textId="77777777" w:rsidR="00964CDE" w:rsidRPr="00C55C4E" w:rsidRDefault="00964CDE" w:rsidP="00B644E4">
            <w:pPr>
              <w:rPr>
                <w:sz w:val="20"/>
                <w:szCs w:val="20"/>
              </w:rPr>
            </w:pPr>
          </w:p>
        </w:tc>
      </w:tr>
      <w:tr w:rsidR="00964CDE" w:rsidRPr="00C55C4E" w14:paraId="13D1B32C"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3B3564B3" w14:textId="77777777" w:rsidR="00964CDE" w:rsidRPr="00C55C4E" w:rsidRDefault="00964CDE" w:rsidP="00B644E4">
            <w:pPr>
              <w:jc w:val="center"/>
              <w:rPr>
                <w:color w:val="000000"/>
                <w:sz w:val="20"/>
                <w:szCs w:val="20"/>
              </w:rPr>
            </w:pPr>
            <w:r w:rsidRPr="00C55C4E">
              <w:rPr>
                <w:color w:val="000000"/>
                <w:sz w:val="20"/>
                <w:szCs w:val="20"/>
              </w:rPr>
              <w:t>4</w:t>
            </w:r>
          </w:p>
        </w:tc>
        <w:tc>
          <w:tcPr>
            <w:tcW w:w="6100" w:type="dxa"/>
            <w:tcBorders>
              <w:top w:val="nil"/>
              <w:left w:val="nil"/>
              <w:bottom w:val="single" w:sz="4" w:space="0" w:color="auto"/>
              <w:right w:val="single" w:sz="4" w:space="0" w:color="auto"/>
            </w:tcBorders>
            <w:vAlign w:val="bottom"/>
            <w:hideMark/>
          </w:tcPr>
          <w:p w14:paraId="0A64FC73" w14:textId="77777777" w:rsidR="00964CDE" w:rsidRPr="00C55C4E" w:rsidRDefault="00964CDE" w:rsidP="00B644E4">
            <w:pPr>
              <w:rPr>
                <w:color w:val="000000"/>
                <w:sz w:val="20"/>
                <w:szCs w:val="20"/>
              </w:rPr>
            </w:pPr>
            <w:r w:rsidRPr="00C55C4E">
              <w:rPr>
                <w:color w:val="000000"/>
                <w:sz w:val="20"/>
                <w:szCs w:val="20"/>
              </w:rPr>
              <w:t>Nozaruzmava</w:t>
            </w:r>
          </w:p>
        </w:tc>
        <w:tc>
          <w:tcPr>
            <w:tcW w:w="970" w:type="dxa"/>
            <w:tcBorders>
              <w:top w:val="nil"/>
              <w:left w:val="nil"/>
              <w:bottom w:val="single" w:sz="4" w:space="0" w:color="auto"/>
              <w:right w:val="single" w:sz="4" w:space="0" w:color="auto"/>
            </w:tcBorders>
            <w:noWrap/>
            <w:vAlign w:val="center"/>
            <w:hideMark/>
          </w:tcPr>
          <w:p w14:paraId="5F357DF3"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222DB9A2" w14:textId="77777777" w:rsidR="00964CDE" w:rsidRPr="00C55C4E" w:rsidRDefault="00964CDE" w:rsidP="00B644E4">
            <w:pPr>
              <w:jc w:val="center"/>
              <w:rPr>
                <w:color w:val="000000"/>
                <w:sz w:val="20"/>
                <w:szCs w:val="20"/>
              </w:rPr>
            </w:pPr>
            <w:r w:rsidRPr="00C55C4E">
              <w:rPr>
                <w:color w:val="000000"/>
                <w:sz w:val="20"/>
                <w:szCs w:val="20"/>
              </w:rPr>
              <w:t>1</w:t>
            </w:r>
          </w:p>
        </w:tc>
        <w:tc>
          <w:tcPr>
            <w:tcW w:w="36" w:type="dxa"/>
            <w:vAlign w:val="center"/>
            <w:hideMark/>
          </w:tcPr>
          <w:p w14:paraId="4F3733F9" w14:textId="77777777" w:rsidR="00964CDE" w:rsidRPr="00C55C4E" w:rsidRDefault="00964CDE" w:rsidP="00B644E4">
            <w:pPr>
              <w:rPr>
                <w:sz w:val="20"/>
                <w:szCs w:val="20"/>
              </w:rPr>
            </w:pPr>
          </w:p>
        </w:tc>
      </w:tr>
      <w:tr w:rsidR="00964CDE" w:rsidRPr="00C55C4E" w14:paraId="33767CEF"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6ED35F0C" w14:textId="77777777" w:rsidR="00964CDE" w:rsidRPr="00C55C4E" w:rsidRDefault="00964CDE" w:rsidP="00B644E4">
            <w:pPr>
              <w:jc w:val="center"/>
              <w:rPr>
                <w:color w:val="000000"/>
                <w:sz w:val="20"/>
                <w:szCs w:val="20"/>
              </w:rPr>
            </w:pPr>
            <w:r w:rsidRPr="00C55C4E">
              <w:rPr>
                <w:color w:val="000000"/>
                <w:sz w:val="20"/>
                <w:szCs w:val="20"/>
              </w:rPr>
              <w:t>5</w:t>
            </w:r>
          </w:p>
        </w:tc>
        <w:tc>
          <w:tcPr>
            <w:tcW w:w="6100" w:type="dxa"/>
            <w:tcBorders>
              <w:top w:val="nil"/>
              <w:left w:val="nil"/>
              <w:bottom w:val="single" w:sz="4" w:space="0" w:color="auto"/>
              <w:right w:val="single" w:sz="4" w:space="0" w:color="auto"/>
            </w:tcBorders>
            <w:vAlign w:val="bottom"/>
            <w:hideMark/>
          </w:tcPr>
          <w:p w14:paraId="3DF234D0" w14:textId="77777777" w:rsidR="00964CDE" w:rsidRPr="00C55C4E" w:rsidRDefault="00964CDE" w:rsidP="00B644E4">
            <w:pPr>
              <w:rPr>
                <w:color w:val="000000"/>
                <w:sz w:val="20"/>
                <w:szCs w:val="20"/>
                <w:lang w:val="pt-BR"/>
              </w:rPr>
            </w:pPr>
            <w:r w:rsidRPr="00C55C4E">
              <w:rPr>
                <w:color w:val="000000"/>
                <w:sz w:val="20"/>
                <w:szCs w:val="20"/>
                <w:lang w:val="pt-BR"/>
              </w:rPr>
              <w:t>Kabeļa brīdinājuma lenta 0.4 kV kabelis (111x1.05)</w:t>
            </w:r>
          </w:p>
        </w:tc>
        <w:tc>
          <w:tcPr>
            <w:tcW w:w="970" w:type="dxa"/>
            <w:tcBorders>
              <w:top w:val="nil"/>
              <w:left w:val="nil"/>
              <w:bottom w:val="single" w:sz="4" w:space="0" w:color="auto"/>
              <w:right w:val="single" w:sz="4" w:space="0" w:color="auto"/>
            </w:tcBorders>
            <w:noWrap/>
            <w:vAlign w:val="center"/>
            <w:hideMark/>
          </w:tcPr>
          <w:p w14:paraId="0FE0E74F"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421669B6" w14:textId="77777777" w:rsidR="00964CDE" w:rsidRPr="00C55C4E" w:rsidRDefault="00964CDE" w:rsidP="00B644E4">
            <w:pPr>
              <w:jc w:val="center"/>
              <w:rPr>
                <w:color w:val="000000"/>
                <w:sz w:val="20"/>
                <w:szCs w:val="20"/>
              </w:rPr>
            </w:pPr>
            <w:r w:rsidRPr="00C55C4E">
              <w:rPr>
                <w:color w:val="000000"/>
                <w:sz w:val="20"/>
                <w:szCs w:val="20"/>
              </w:rPr>
              <w:t>117</w:t>
            </w:r>
          </w:p>
        </w:tc>
        <w:tc>
          <w:tcPr>
            <w:tcW w:w="36" w:type="dxa"/>
            <w:vAlign w:val="center"/>
            <w:hideMark/>
          </w:tcPr>
          <w:p w14:paraId="70E244CE" w14:textId="77777777" w:rsidR="00964CDE" w:rsidRPr="00C55C4E" w:rsidRDefault="00964CDE" w:rsidP="00B644E4">
            <w:pPr>
              <w:rPr>
                <w:sz w:val="20"/>
                <w:szCs w:val="20"/>
              </w:rPr>
            </w:pPr>
          </w:p>
        </w:tc>
      </w:tr>
      <w:tr w:rsidR="00964CDE" w:rsidRPr="00C55C4E" w14:paraId="112816A9"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63A3BE74" w14:textId="77777777" w:rsidR="00964CDE" w:rsidRPr="00C55C4E" w:rsidRDefault="00964CDE" w:rsidP="00B644E4">
            <w:pPr>
              <w:jc w:val="center"/>
              <w:rPr>
                <w:color w:val="000000"/>
                <w:sz w:val="20"/>
                <w:szCs w:val="20"/>
              </w:rPr>
            </w:pPr>
            <w:r w:rsidRPr="00C55C4E">
              <w:rPr>
                <w:color w:val="000000"/>
                <w:sz w:val="20"/>
                <w:szCs w:val="20"/>
              </w:rPr>
              <w:t>6</w:t>
            </w:r>
          </w:p>
        </w:tc>
        <w:tc>
          <w:tcPr>
            <w:tcW w:w="6100" w:type="dxa"/>
            <w:tcBorders>
              <w:top w:val="nil"/>
              <w:left w:val="nil"/>
              <w:bottom w:val="single" w:sz="4" w:space="0" w:color="auto"/>
              <w:right w:val="single" w:sz="4" w:space="0" w:color="auto"/>
            </w:tcBorders>
            <w:vAlign w:val="bottom"/>
            <w:hideMark/>
          </w:tcPr>
          <w:p w14:paraId="1BCE5BFB" w14:textId="77777777" w:rsidR="00964CDE" w:rsidRPr="00C55C4E" w:rsidRDefault="00964CDE" w:rsidP="00B644E4">
            <w:pPr>
              <w:rPr>
                <w:color w:val="000000"/>
                <w:sz w:val="20"/>
                <w:szCs w:val="20"/>
              </w:rPr>
            </w:pPr>
            <w:r w:rsidRPr="00C55C4E">
              <w:rPr>
                <w:color w:val="000000"/>
                <w:sz w:val="20"/>
                <w:szCs w:val="20"/>
              </w:rPr>
              <w:t>Gofrēta kabeļa aizsargcaurule 75/62.7. 750N</w:t>
            </w:r>
          </w:p>
        </w:tc>
        <w:tc>
          <w:tcPr>
            <w:tcW w:w="970" w:type="dxa"/>
            <w:tcBorders>
              <w:top w:val="nil"/>
              <w:left w:val="nil"/>
              <w:bottom w:val="single" w:sz="4" w:space="0" w:color="auto"/>
              <w:right w:val="single" w:sz="4" w:space="0" w:color="auto"/>
            </w:tcBorders>
            <w:noWrap/>
            <w:vAlign w:val="center"/>
            <w:hideMark/>
          </w:tcPr>
          <w:p w14:paraId="56AB7EFA"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0C333203" w14:textId="77777777" w:rsidR="00964CDE" w:rsidRPr="00C55C4E" w:rsidRDefault="00964CDE" w:rsidP="00B644E4">
            <w:pPr>
              <w:jc w:val="center"/>
              <w:rPr>
                <w:color w:val="000000"/>
                <w:sz w:val="20"/>
                <w:szCs w:val="20"/>
              </w:rPr>
            </w:pPr>
            <w:r w:rsidRPr="00C55C4E">
              <w:rPr>
                <w:color w:val="000000"/>
                <w:sz w:val="20"/>
                <w:szCs w:val="20"/>
              </w:rPr>
              <w:t>111</w:t>
            </w:r>
          </w:p>
        </w:tc>
        <w:tc>
          <w:tcPr>
            <w:tcW w:w="36" w:type="dxa"/>
            <w:vAlign w:val="center"/>
            <w:hideMark/>
          </w:tcPr>
          <w:p w14:paraId="231253DD" w14:textId="77777777" w:rsidR="00964CDE" w:rsidRPr="00C55C4E" w:rsidRDefault="00964CDE" w:rsidP="00B644E4">
            <w:pPr>
              <w:rPr>
                <w:sz w:val="20"/>
                <w:szCs w:val="20"/>
              </w:rPr>
            </w:pPr>
          </w:p>
        </w:tc>
      </w:tr>
      <w:tr w:rsidR="00964CDE" w:rsidRPr="00C55C4E" w14:paraId="497F40EB"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49FA0EE9" w14:textId="77777777" w:rsidR="00964CDE" w:rsidRPr="00C55C4E" w:rsidRDefault="00964CDE" w:rsidP="00B644E4">
            <w:pPr>
              <w:jc w:val="center"/>
              <w:rPr>
                <w:color w:val="000000"/>
                <w:sz w:val="20"/>
                <w:szCs w:val="20"/>
              </w:rPr>
            </w:pPr>
            <w:r w:rsidRPr="00C55C4E">
              <w:rPr>
                <w:color w:val="000000"/>
                <w:sz w:val="20"/>
                <w:szCs w:val="20"/>
              </w:rPr>
              <w:t>7</w:t>
            </w:r>
          </w:p>
        </w:tc>
        <w:tc>
          <w:tcPr>
            <w:tcW w:w="6100" w:type="dxa"/>
            <w:tcBorders>
              <w:top w:val="nil"/>
              <w:left w:val="nil"/>
              <w:bottom w:val="single" w:sz="4" w:space="0" w:color="auto"/>
              <w:right w:val="single" w:sz="4" w:space="0" w:color="auto"/>
            </w:tcBorders>
            <w:vAlign w:val="bottom"/>
            <w:hideMark/>
          </w:tcPr>
          <w:p w14:paraId="191ADF5B" w14:textId="77777777" w:rsidR="00964CDE" w:rsidRPr="00C55C4E" w:rsidRDefault="00964CDE" w:rsidP="00B644E4">
            <w:pPr>
              <w:rPr>
                <w:color w:val="000000"/>
                <w:sz w:val="20"/>
                <w:szCs w:val="20"/>
                <w:lang w:val="pt-BR"/>
              </w:rPr>
            </w:pPr>
            <w:r w:rsidRPr="00C55C4E">
              <w:rPr>
                <w:color w:val="000000"/>
                <w:sz w:val="20"/>
                <w:szCs w:val="20"/>
                <w:lang w:val="pt-BR"/>
              </w:rPr>
              <w:t>Gofrēta kabeļa aizsargcaurule 50/450N (Pamatos)</w:t>
            </w:r>
          </w:p>
        </w:tc>
        <w:tc>
          <w:tcPr>
            <w:tcW w:w="970" w:type="dxa"/>
            <w:tcBorders>
              <w:top w:val="nil"/>
              <w:left w:val="nil"/>
              <w:bottom w:val="single" w:sz="4" w:space="0" w:color="auto"/>
              <w:right w:val="single" w:sz="4" w:space="0" w:color="auto"/>
            </w:tcBorders>
            <w:noWrap/>
            <w:vAlign w:val="center"/>
            <w:hideMark/>
          </w:tcPr>
          <w:p w14:paraId="36F77050" w14:textId="77777777" w:rsidR="00964CDE" w:rsidRPr="00C55C4E" w:rsidRDefault="00964CDE" w:rsidP="00B644E4">
            <w:pPr>
              <w:jc w:val="center"/>
              <w:rPr>
                <w:color w:val="000000"/>
                <w:sz w:val="20"/>
                <w:szCs w:val="20"/>
              </w:rPr>
            </w:pPr>
            <w:r w:rsidRPr="00C55C4E">
              <w:rPr>
                <w:color w:val="000000"/>
                <w:sz w:val="20"/>
                <w:szCs w:val="20"/>
              </w:rPr>
              <w:t>m</w:t>
            </w:r>
          </w:p>
        </w:tc>
        <w:tc>
          <w:tcPr>
            <w:tcW w:w="987" w:type="dxa"/>
            <w:tcBorders>
              <w:top w:val="nil"/>
              <w:left w:val="nil"/>
              <w:bottom w:val="single" w:sz="4" w:space="0" w:color="auto"/>
              <w:right w:val="single" w:sz="4" w:space="0" w:color="auto"/>
            </w:tcBorders>
            <w:noWrap/>
            <w:vAlign w:val="center"/>
            <w:hideMark/>
          </w:tcPr>
          <w:p w14:paraId="4D9C8720" w14:textId="77777777" w:rsidR="00964CDE" w:rsidRPr="00C55C4E" w:rsidRDefault="00964CDE" w:rsidP="00B644E4">
            <w:pPr>
              <w:jc w:val="center"/>
              <w:rPr>
                <w:color w:val="000000"/>
                <w:sz w:val="20"/>
                <w:szCs w:val="20"/>
              </w:rPr>
            </w:pPr>
            <w:r w:rsidRPr="00C55C4E">
              <w:rPr>
                <w:color w:val="000000"/>
                <w:sz w:val="20"/>
                <w:szCs w:val="20"/>
              </w:rPr>
              <w:t>3</w:t>
            </w:r>
          </w:p>
        </w:tc>
        <w:tc>
          <w:tcPr>
            <w:tcW w:w="36" w:type="dxa"/>
            <w:vAlign w:val="center"/>
            <w:hideMark/>
          </w:tcPr>
          <w:p w14:paraId="08F8BD35" w14:textId="77777777" w:rsidR="00964CDE" w:rsidRPr="00C55C4E" w:rsidRDefault="00964CDE" w:rsidP="00B644E4">
            <w:pPr>
              <w:rPr>
                <w:sz w:val="20"/>
                <w:szCs w:val="20"/>
              </w:rPr>
            </w:pPr>
          </w:p>
        </w:tc>
      </w:tr>
      <w:tr w:rsidR="00964CDE" w:rsidRPr="00C55C4E" w14:paraId="77B43518" w14:textId="77777777" w:rsidTr="00B644E4">
        <w:trPr>
          <w:trHeight w:val="1056"/>
        </w:trPr>
        <w:tc>
          <w:tcPr>
            <w:tcW w:w="967" w:type="dxa"/>
            <w:tcBorders>
              <w:top w:val="nil"/>
              <w:left w:val="single" w:sz="8" w:space="0" w:color="auto"/>
              <w:bottom w:val="single" w:sz="4" w:space="0" w:color="auto"/>
              <w:right w:val="single" w:sz="4" w:space="0" w:color="auto"/>
            </w:tcBorders>
            <w:noWrap/>
            <w:vAlign w:val="center"/>
            <w:hideMark/>
          </w:tcPr>
          <w:p w14:paraId="31EA46B9" w14:textId="77777777" w:rsidR="00964CDE" w:rsidRPr="00C55C4E" w:rsidRDefault="00964CDE" w:rsidP="00B644E4">
            <w:pPr>
              <w:jc w:val="center"/>
              <w:rPr>
                <w:sz w:val="20"/>
                <w:szCs w:val="20"/>
              </w:rPr>
            </w:pPr>
            <w:r w:rsidRPr="00C55C4E">
              <w:rPr>
                <w:sz w:val="20"/>
                <w:szCs w:val="20"/>
              </w:rPr>
              <w:t>8</w:t>
            </w:r>
          </w:p>
        </w:tc>
        <w:tc>
          <w:tcPr>
            <w:tcW w:w="6100" w:type="dxa"/>
            <w:tcBorders>
              <w:top w:val="nil"/>
              <w:left w:val="nil"/>
              <w:bottom w:val="single" w:sz="4" w:space="0" w:color="auto"/>
              <w:right w:val="single" w:sz="4" w:space="0" w:color="auto"/>
            </w:tcBorders>
            <w:vAlign w:val="bottom"/>
            <w:hideMark/>
          </w:tcPr>
          <w:p w14:paraId="03A7E866" w14:textId="77777777" w:rsidR="00964CDE" w:rsidRPr="00C55C4E" w:rsidRDefault="00964CDE" w:rsidP="00B644E4">
            <w:pPr>
              <w:rPr>
                <w:color w:val="000000"/>
                <w:sz w:val="20"/>
                <w:szCs w:val="20"/>
              </w:rPr>
            </w:pPr>
            <w:r w:rsidRPr="00C55C4E">
              <w:rPr>
                <w:color w:val="000000"/>
                <w:sz w:val="20"/>
                <w:szCs w:val="20"/>
              </w:rPr>
              <w:t>Apgaismes vadības sadalne metāla, individuāli komplektējama, uzstādāma uz pamatnes, komplektēta ar, krēslas sensoru, durvju atvēršanas sensoru, pārsprieguma aizsardzību, automātslēdžiem, un noplūdes automātu.</w:t>
            </w:r>
          </w:p>
        </w:tc>
        <w:tc>
          <w:tcPr>
            <w:tcW w:w="970" w:type="dxa"/>
            <w:tcBorders>
              <w:top w:val="nil"/>
              <w:left w:val="nil"/>
              <w:bottom w:val="single" w:sz="4" w:space="0" w:color="auto"/>
              <w:right w:val="single" w:sz="4" w:space="0" w:color="auto"/>
            </w:tcBorders>
            <w:noWrap/>
            <w:vAlign w:val="center"/>
            <w:hideMark/>
          </w:tcPr>
          <w:p w14:paraId="5B8B4594" w14:textId="77777777" w:rsidR="00964CDE" w:rsidRPr="00C55C4E" w:rsidRDefault="00964CDE" w:rsidP="00B644E4">
            <w:pPr>
              <w:jc w:val="center"/>
              <w:rPr>
                <w:color w:val="000000"/>
                <w:sz w:val="20"/>
                <w:szCs w:val="20"/>
              </w:rPr>
            </w:pPr>
            <w:r w:rsidRPr="00C55C4E">
              <w:rPr>
                <w:color w:val="000000"/>
                <w:sz w:val="20"/>
                <w:szCs w:val="20"/>
              </w:rPr>
              <w:t>kompl.</w:t>
            </w:r>
          </w:p>
        </w:tc>
        <w:tc>
          <w:tcPr>
            <w:tcW w:w="987" w:type="dxa"/>
            <w:tcBorders>
              <w:top w:val="nil"/>
              <w:left w:val="nil"/>
              <w:bottom w:val="single" w:sz="4" w:space="0" w:color="auto"/>
              <w:right w:val="single" w:sz="4" w:space="0" w:color="auto"/>
            </w:tcBorders>
            <w:noWrap/>
            <w:vAlign w:val="center"/>
            <w:hideMark/>
          </w:tcPr>
          <w:p w14:paraId="08F92545" w14:textId="77777777" w:rsidR="00964CDE" w:rsidRPr="00C55C4E" w:rsidRDefault="00964CDE" w:rsidP="00B644E4">
            <w:pPr>
              <w:jc w:val="center"/>
              <w:rPr>
                <w:color w:val="000000"/>
                <w:sz w:val="20"/>
                <w:szCs w:val="20"/>
              </w:rPr>
            </w:pPr>
            <w:r w:rsidRPr="00C55C4E">
              <w:rPr>
                <w:color w:val="000000"/>
                <w:sz w:val="20"/>
                <w:szCs w:val="20"/>
              </w:rPr>
              <w:t>1</w:t>
            </w:r>
          </w:p>
        </w:tc>
        <w:tc>
          <w:tcPr>
            <w:tcW w:w="36" w:type="dxa"/>
            <w:vAlign w:val="center"/>
            <w:hideMark/>
          </w:tcPr>
          <w:p w14:paraId="59178E20" w14:textId="77777777" w:rsidR="00964CDE" w:rsidRPr="00C55C4E" w:rsidRDefault="00964CDE" w:rsidP="00B644E4">
            <w:pPr>
              <w:rPr>
                <w:sz w:val="20"/>
                <w:szCs w:val="20"/>
              </w:rPr>
            </w:pPr>
          </w:p>
        </w:tc>
      </w:tr>
      <w:tr w:rsidR="00964CDE" w:rsidRPr="00C55C4E" w14:paraId="2E50710E" w14:textId="77777777" w:rsidTr="00B644E4">
        <w:trPr>
          <w:trHeight w:val="1056"/>
        </w:trPr>
        <w:tc>
          <w:tcPr>
            <w:tcW w:w="967" w:type="dxa"/>
            <w:tcBorders>
              <w:top w:val="nil"/>
              <w:left w:val="single" w:sz="8" w:space="0" w:color="auto"/>
              <w:bottom w:val="single" w:sz="4" w:space="0" w:color="auto"/>
              <w:right w:val="single" w:sz="4" w:space="0" w:color="auto"/>
            </w:tcBorders>
            <w:noWrap/>
            <w:vAlign w:val="center"/>
            <w:hideMark/>
          </w:tcPr>
          <w:p w14:paraId="5765C0E5" w14:textId="77777777" w:rsidR="00964CDE" w:rsidRPr="00C55C4E" w:rsidRDefault="00964CDE" w:rsidP="00B644E4">
            <w:pPr>
              <w:jc w:val="center"/>
              <w:rPr>
                <w:sz w:val="20"/>
                <w:szCs w:val="20"/>
              </w:rPr>
            </w:pPr>
            <w:r w:rsidRPr="00C55C4E">
              <w:rPr>
                <w:sz w:val="20"/>
                <w:szCs w:val="20"/>
              </w:rPr>
              <w:t>9</w:t>
            </w:r>
          </w:p>
        </w:tc>
        <w:tc>
          <w:tcPr>
            <w:tcW w:w="6100" w:type="dxa"/>
            <w:tcBorders>
              <w:top w:val="nil"/>
              <w:left w:val="nil"/>
              <w:bottom w:val="single" w:sz="4" w:space="0" w:color="auto"/>
              <w:right w:val="single" w:sz="4" w:space="0" w:color="auto"/>
            </w:tcBorders>
            <w:vAlign w:val="bottom"/>
            <w:hideMark/>
          </w:tcPr>
          <w:p w14:paraId="75A5EFAC" w14:textId="77777777" w:rsidR="00964CDE" w:rsidRPr="00C55C4E" w:rsidRDefault="00964CDE" w:rsidP="00B644E4">
            <w:pPr>
              <w:rPr>
                <w:color w:val="000000"/>
                <w:sz w:val="20"/>
                <w:szCs w:val="20"/>
              </w:rPr>
            </w:pPr>
            <w:r w:rsidRPr="00C55C4E">
              <w:rPr>
                <w:color w:val="000000"/>
                <w:sz w:val="20"/>
                <w:szCs w:val="20"/>
              </w:rPr>
              <w:t>Sadalnes zemējuma komplekts (3x (20x1500mm FT elektrods); zemējuma elektroda spice; cinkota apļdzelzs RD-8, l-2m, savienojuma spaile apaļdzelzs - elektrods; savienojuma spaile apaļdzelzs - zemējuma kopne sadalnē; pretkorizijas lenta 1m) OBO vai anlogs)</w:t>
            </w:r>
          </w:p>
        </w:tc>
        <w:tc>
          <w:tcPr>
            <w:tcW w:w="970" w:type="dxa"/>
            <w:tcBorders>
              <w:top w:val="nil"/>
              <w:left w:val="nil"/>
              <w:bottom w:val="single" w:sz="4" w:space="0" w:color="auto"/>
              <w:right w:val="single" w:sz="4" w:space="0" w:color="auto"/>
            </w:tcBorders>
            <w:noWrap/>
            <w:vAlign w:val="center"/>
            <w:hideMark/>
          </w:tcPr>
          <w:p w14:paraId="79E89B8F" w14:textId="77777777" w:rsidR="00964CDE" w:rsidRPr="00C55C4E" w:rsidRDefault="00964CDE" w:rsidP="00B644E4">
            <w:pPr>
              <w:jc w:val="center"/>
              <w:rPr>
                <w:color w:val="000000"/>
                <w:sz w:val="20"/>
                <w:szCs w:val="20"/>
              </w:rPr>
            </w:pPr>
            <w:r w:rsidRPr="00C55C4E">
              <w:rPr>
                <w:color w:val="000000"/>
                <w:sz w:val="20"/>
                <w:szCs w:val="20"/>
              </w:rPr>
              <w:t>kompl.</w:t>
            </w:r>
          </w:p>
        </w:tc>
        <w:tc>
          <w:tcPr>
            <w:tcW w:w="987" w:type="dxa"/>
            <w:tcBorders>
              <w:top w:val="nil"/>
              <w:left w:val="nil"/>
              <w:bottom w:val="single" w:sz="4" w:space="0" w:color="auto"/>
              <w:right w:val="single" w:sz="4" w:space="0" w:color="auto"/>
            </w:tcBorders>
            <w:noWrap/>
            <w:vAlign w:val="center"/>
            <w:hideMark/>
          </w:tcPr>
          <w:p w14:paraId="6BA4A360" w14:textId="77777777" w:rsidR="00964CDE" w:rsidRPr="00C55C4E" w:rsidRDefault="00964CDE" w:rsidP="00B644E4">
            <w:pPr>
              <w:jc w:val="center"/>
              <w:rPr>
                <w:color w:val="000000"/>
                <w:sz w:val="20"/>
                <w:szCs w:val="20"/>
              </w:rPr>
            </w:pPr>
            <w:r w:rsidRPr="00C55C4E">
              <w:rPr>
                <w:color w:val="000000"/>
                <w:sz w:val="20"/>
                <w:szCs w:val="20"/>
              </w:rPr>
              <w:t>1</w:t>
            </w:r>
          </w:p>
        </w:tc>
        <w:tc>
          <w:tcPr>
            <w:tcW w:w="36" w:type="dxa"/>
            <w:vAlign w:val="center"/>
            <w:hideMark/>
          </w:tcPr>
          <w:p w14:paraId="261C7F68" w14:textId="77777777" w:rsidR="00964CDE" w:rsidRPr="00C55C4E" w:rsidRDefault="00964CDE" w:rsidP="00B644E4">
            <w:pPr>
              <w:rPr>
                <w:sz w:val="20"/>
                <w:szCs w:val="20"/>
              </w:rPr>
            </w:pPr>
          </w:p>
        </w:tc>
      </w:tr>
      <w:tr w:rsidR="00964CDE" w:rsidRPr="00C55C4E" w14:paraId="251D4494" w14:textId="77777777" w:rsidTr="00B644E4">
        <w:trPr>
          <w:trHeight w:val="1056"/>
        </w:trPr>
        <w:tc>
          <w:tcPr>
            <w:tcW w:w="967" w:type="dxa"/>
            <w:tcBorders>
              <w:top w:val="nil"/>
              <w:left w:val="single" w:sz="8" w:space="0" w:color="auto"/>
              <w:bottom w:val="single" w:sz="4" w:space="0" w:color="auto"/>
              <w:right w:val="single" w:sz="4" w:space="0" w:color="auto"/>
            </w:tcBorders>
            <w:noWrap/>
            <w:vAlign w:val="center"/>
            <w:hideMark/>
          </w:tcPr>
          <w:p w14:paraId="5F0DE95F" w14:textId="77777777" w:rsidR="00964CDE" w:rsidRPr="00C55C4E" w:rsidRDefault="00964CDE" w:rsidP="00B644E4">
            <w:pPr>
              <w:jc w:val="center"/>
              <w:rPr>
                <w:sz w:val="20"/>
                <w:szCs w:val="20"/>
              </w:rPr>
            </w:pPr>
            <w:r w:rsidRPr="00C55C4E">
              <w:rPr>
                <w:sz w:val="20"/>
                <w:szCs w:val="20"/>
              </w:rPr>
              <w:lastRenderedPageBreak/>
              <w:t>10</w:t>
            </w:r>
          </w:p>
        </w:tc>
        <w:tc>
          <w:tcPr>
            <w:tcW w:w="6100" w:type="dxa"/>
            <w:tcBorders>
              <w:top w:val="nil"/>
              <w:left w:val="nil"/>
              <w:bottom w:val="single" w:sz="4" w:space="0" w:color="auto"/>
              <w:right w:val="single" w:sz="4" w:space="0" w:color="auto"/>
            </w:tcBorders>
            <w:vAlign w:val="bottom"/>
            <w:hideMark/>
          </w:tcPr>
          <w:p w14:paraId="33BEBFB3" w14:textId="77777777" w:rsidR="00964CDE" w:rsidRPr="00C55C4E" w:rsidRDefault="00964CDE" w:rsidP="00B644E4">
            <w:pPr>
              <w:rPr>
                <w:color w:val="000000"/>
                <w:sz w:val="20"/>
                <w:szCs w:val="20"/>
              </w:rPr>
            </w:pPr>
            <w:r w:rsidRPr="00C55C4E">
              <w:rPr>
                <w:color w:val="000000"/>
                <w:sz w:val="20"/>
                <w:szCs w:val="20"/>
              </w:rPr>
              <w:t>Micro Martin LED ielas gaismeklis, Tool-less, Eco,23W, CRI≥70, 4000K, lēcas BC6,16LEDs, RAL9006, konsole posttop/side-entry, 60 mm, bottom:Zhaga,6...10kV, klase I, garās montāžas skrūves, CLO MRUTE 023 740 BC6 BT016 CSN ZG1</w:t>
            </w:r>
          </w:p>
        </w:tc>
        <w:tc>
          <w:tcPr>
            <w:tcW w:w="970" w:type="dxa"/>
            <w:tcBorders>
              <w:top w:val="nil"/>
              <w:left w:val="nil"/>
              <w:bottom w:val="single" w:sz="4" w:space="0" w:color="auto"/>
              <w:right w:val="single" w:sz="4" w:space="0" w:color="auto"/>
            </w:tcBorders>
            <w:noWrap/>
            <w:vAlign w:val="center"/>
            <w:hideMark/>
          </w:tcPr>
          <w:p w14:paraId="37CCF5DE"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4D011632"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3DBD601E" w14:textId="77777777" w:rsidR="00964CDE" w:rsidRPr="00C55C4E" w:rsidRDefault="00964CDE" w:rsidP="00B644E4">
            <w:pPr>
              <w:rPr>
                <w:sz w:val="20"/>
                <w:szCs w:val="20"/>
              </w:rPr>
            </w:pPr>
          </w:p>
        </w:tc>
      </w:tr>
      <w:tr w:rsidR="00964CDE" w:rsidRPr="00C55C4E" w14:paraId="1A130B63" w14:textId="77777777" w:rsidTr="00B644E4">
        <w:trPr>
          <w:trHeight w:val="528"/>
        </w:trPr>
        <w:tc>
          <w:tcPr>
            <w:tcW w:w="967" w:type="dxa"/>
            <w:tcBorders>
              <w:top w:val="nil"/>
              <w:left w:val="single" w:sz="8" w:space="0" w:color="auto"/>
              <w:bottom w:val="single" w:sz="4" w:space="0" w:color="auto"/>
              <w:right w:val="single" w:sz="4" w:space="0" w:color="auto"/>
            </w:tcBorders>
            <w:noWrap/>
            <w:vAlign w:val="center"/>
            <w:hideMark/>
          </w:tcPr>
          <w:p w14:paraId="6EDCA7E5" w14:textId="77777777" w:rsidR="00964CDE" w:rsidRPr="00C55C4E" w:rsidRDefault="00964CDE" w:rsidP="00B644E4">
            <w:pPr>
              <w:jc w:val="center"/>
              <w:rPr>
                <w:sz w:val="20"/>
                <w:szCs w:val="20"/>
              </w:rPr>
            </w:pPr>
            <w:r w:rsidRPr="00C55C4E">
              <w:rPr>
                <w:sz w:val="20"/>
                <w:szCs w:val="20"/>
              </w:rPr>
              <w:t>11</w:t>
            </w:r>
          </w:p>
        </w:tc>
        <w:tc>
          <w:tcPr>
            <w:tcW w:w="6100" w:type="dxa"/>
            <w:tcBorders>
              <w:top w:val="nil"/>
              <w:left w:val="nil"/>
              <w:bottom w:val="nil"/>
              <w:right w:val="nil"/>
            </w:tcBorders>
            <w:vAlign w:val="bottom"/>
            <w:hideMark/>
          </w:tcPr>
          <w:p w14:paraId="2221FCFF" w14:textId="77777777" w:rsidR="00964CDE" w:rsidRPr="00C55C4E" w:rsidRDefault="00964CDE" w:rsidP="00B644E4">
            <w:pPr>
              <w:rPr>
                <w:color w:val="000000"/>
                <w:sz w:val="20"/>
                <w:szCs w:val="20"/>
              </w:rPr>
            </w:pPr>
            <w:r w:rsidRPr="00C55C4E">
              <w:rPr>
                <w:color w:val="000000"/>
                <w:sz w:val="20"/>
                <w:szCs w:val="20"/>
              </w:rPr>
              <w:t>Citylight C-NODE 10 ZHAGA TINY RF, gaismekļu vadības kontrolieris, C-NODE 10 ZHAGA TINY RF</w:t>
            </w:r>
          </w:p>
        </w:tc>
        <w:tc>
          <w:tcPr>
            <w:tcW w:w="970" w:type="dxa"/>
            <w:tcBorders>
              <w:top w:val="nil"/>
              <w:left w:val="single" w:sz="4" w:space="0" w:color="auto"/>
              <w:bottom w:val="single" w:sz="4" w:space="0" w:color="auto"/>
              <w:right w:val="single" w:sz="4" w:space="0" w:color="auto"/>
            </w:tcBorders>
            <w:noWrap/>
            <w:vAlign w:val="center"/>
            <w:hideMark/>
          </w:tcPr>
          <w:p w14:paraId="0CF37F68"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746B782B"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59EDFD16" w14:textId="77777777" w:rsidR="00964CDE" w:rsidRPr="00C55C4E" w:rsidRDefault="00964CDE" w:rsidP="00B644E4">
            <w:pPr>
              <w:rPr>
                <w:sz w:val="20"/>
                <w:szCs w:val="20"/>
              </w:rPr>
            </w:pPr>
          </w:p>
        </w:tc>
      </w:tr>
      <w:tr w:rsidR="00964CDE" w:rsidRPr="00C55C4E" w14:paraId="06AB03F2"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67A898FF" w14:textId="77777777" w:rsidR="00964CDE" w:rsidRPr="00C55C4E" w:rsidRDefault="00964CDE" w:rsidP="00B644E4">
            <w:pPr>
              <w:jc w:val="center"/>
              <w:rPr>
                <w:color w:val="000000"/>
                <w:sz w:val="20"/>
                <w:szCs w:val="20"/>
              </w:rPr>
            </w:pPr>
            <w:r w:rsidRPr="00C55C4E">
              <w:rPr>
                <w:color w:val="000000"/>
                <w:sz w:val="20"/>
                <w:szCs w:val="20"/>
              </w:rPr>
              <w:t>12</w:t>
            </w:r>
          </w:p>
        </w:tc>
        <w:tc>
          <w:tcPr>
            <w:tcW w:w="6100" w:type="dxa"/>
            <w:tcBorders>
              <w:top w:val="single" w:sz="4" w:space="0" w:color="auto"/>
              <w:left w:val="nil"/>
              <w:bottom w:val="single" w:sz="4" w:space="0" w:color="auto"/>
              <w:right w:val="single" w:sz="4" w:space="0" w:color="auto"/>
            </w:tcBorders>
            <w:vAlign w:val="bottom"/>
            <w:hideMark/>
          </w:tcPr>
          <w:p w14:paraId="4A026C24" w14:textId="77777777" w:rsidR="00964CDE" w:rsidRPr="00C55C4E" w:rsidRDefault="00964CDE" w:rsidP="00B644E4">
            <w:pPr>
              <w:rPr>
                <w:color w:val="000000"/>
                <w:sz w:val="20"/>
                <w:szCs w:val="20"/>
                <w:lang w:val="pt-BR"/>
              </w:rPr>
            </w:pPr>
            <w:r w:rsidRPr="00C55C4E">
              <w:rPr>
                <w:color w:val="000000"/>
                <w:sz w:val="20"/>
                <w:szCs w:val="20"/>
                <w:lang w:val="pt-BR"/>
              </w:rPr>
              <w:t>Stabs metāla CP6500x 125x60x3mm cinkots konisks ar gumijas blīvi</w:t>
            </w:r>
          </w:p>
        </w:tc>
        <w:tc>
          <w:tcPr>
            <w:tcW w:w="970" w:type="dxa"/>
            <w:tcBorders>
              <w:top w:val="nil"/>
              <w:left w:val="nil"/>
              <w:bottom w:val="single" w:sz="4" w:space="0" w:color="auto"/>
              <w:right w:val="single" w:sz="4" w:space="0" w:color="auto"/>
            </w:tcBorders>
            <w:noWrap/>
            <w:vAlign w:val="center"/>
            <w:hideMark/>
          </w:tcPr>
          <w:p w14:paraId="59FB846F"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21146A9F"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274B1680" w14:textId="77777777" w:rsidR="00964CDE" w:rsidRPr="00C55C4E" w:rsidRDefault="00964CDE" w:rsidP="00B644E4">
            <w:pPr>
              <w:rPr>
                <w:sz w:val="20"/>
                <w:szCs w:val="20"/>
              </w:rPr>
            </w:pPr>
          </w:p>
        </w:tc>
      </w:tr>
      <w:tr w:rsidR="00964CDE" w:rsidRPr="00C55C4E" w14:paraId="044B31AC"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69C30D6A" w14:textId="77777777" w:rsidR="00964CDE" w:rsidRPr="00C55C4E" w:rsidRDefault="00964CDE" w:rsidP="00B644E4">
            <w:pPr>
              <w:jc w:val="center"/>
              <w:rPr>
                <w:color w:val="000000"/>
                <w:sz w:val="20"/>
                <w:szCs w:val="20"/>
              </w:rPr>
            </w:pPr>
            <w:r w:rsidRPr="00C55C4E">
              <w:rPr>
                <w:color w:val="000000"/>
                <w:sz w:val="20"/>
                <w:szCs w:val="20"/>
              </w:rPr>
              <w:t>13</w:t>
            </w:r>
          </w:p>
        </w:tc>
        <w:tc>
          <w:tcPr>
            <w:tcW w:w="6100" w:type="dxa"/>
            <w:tcBorders>
              <w:top w:val="nil"/>
              <w:left w:val="nil"/>
              <w:bottom w:val="single" w:sz="4" w:space="0" w:color="auto"/>
              <w:right w:val="single" w:sz="4" w:space="0" w:color="auto"/>
            </w:tcBorders>
            <w:vAlign w:val="bottom"/>
            <w:hideMark/>
          </w:tcPr>
          <w:p w14:paraId="7AE685AE" w14:textId="77777777" w:rsidR="00964CDE" w:rsidRPr="00C55C4E" w:rsidRDefault="00964CDE" w:rsidP="00B644E4">
            <w:pPr>
              <w:rPr>
                <w:color w:val="000000"/>
                <w:sz w:val="20"/>
                <w:szCs w:val="20"/>
                <w:lang w:val="pt-BR"/>
              </w:rPr>
            </w:pPr>
            <w:r w:rsidRPr="00C55C4E">
              <w:rPr>
                <w:color w:val="000000"/>
                <w:sz w:val="20"/>
                <w:szCs w:val="20"/>
                <w:lang w:val="pt-BR"/>
              </w:rPr>
              <w:t>Konsole L-veida 2.0/1.0/5, (Hv/V/leņķis) Cinkota</w:t>
            </w:r>
          </w:p>
        </w:tc>
        <w:tc>
          <w:tcPr>
            <w:tcW w:w="970" w:type="dxa"/>
            <w:tcBorders>
              <w:top w:val="nil"/>
              <w:left w:val="nil"/>
              <w:bottom w:val="single" w:sz="4" w:space="0" w:color="auto"/>
              <w:right w:val="single" w:sz="4" w:space="0" w:color="auto"/>
            </w:tcBorders>
            <w:noWrap/>
            <w:vAlign w:val="center"/>
            <w:hideMark/>
          </w:tcPr>
          <w:p w14:paraId="78A34CCF"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2BC690EB"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7BB25A9D" w14:textId="77777777" w:rsidR="00964CDE" w:rsidRPr="00C55C4E" w:rsidRDefault="00964CDE" w:rsidP="00B644E4">
            <w:pPr>
              <w:rPr>
                <w:sz w:val="20"/>
                <w:szCs w:val="20"/>
              </w:rPr>
            </w:pPr>
          </w:p>
        </w:tc>
      </w:tr>
      <w:tr w:rsidR="00964CDE" w:rsidRPr="00C55C4E" w14:paraId="0FFAE56B"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53BD580B" w14:textId="77777777" w:rsidR="00964CDE" w:rsidRPr="00C55C4E" w:rsidRDefault="00964CDE" w:rsidP="00B644E4">
            <w:pPr>
              <w:jc w:val="center"/>
              <w:rPr>
                <w:color w:val="000000"/>
                <w:sz w:val="20"/>
                <w:szCs w:val="20"/>
              </w:rPr>
            </w:pPr>
            <w:r w:rsidRPr="00C55C4E">
              <w:rPr>
                <w:color w:val="000000"/>
                <w:sz w:val="20"/>
                <w:szCs w:val="20"/>
              </w:rPr>
              <w:t>14</w:t>
            </w:r>
          </w:p>
        </w:tc>
        <w:tc>
          <w:tcPr>
            <w:tcW w:w="6100" w:type="dxa"/>
            <w:tcBorders>
              <w:top w:val="nil"/>
              <w:left w:val="nil"/>
              <w:bottom w:val="single" w:sz="4" w:space="0" w:color="auto"/>
              <w:right w:val="single" w:sz="4" w:space="0" w:color="auto"/>
            </w:tcBorders>
            <w:vAlign w:val="bottom"/>
            <w:hideMark/>
          </w:tcPr>
          <w:p w14:paraId="21E77F8E" w14:textId="77777777" w:rsidR="00964CDE" w:rsidRPr="00C55C4E" w:rsidRDefault="00964CDE" w:rsidP="00B644E4">
            <w:pPr>
              <w:rPr>
                <w:color w:val="000000"/>
                <w:sz w:val="20"/>
                <w:szCs w:val="20"/>
                <w:lang w:val="pt-BR"/>
              </w:rPr>
            </w:pPr>
            <w:r w:rsidRPr="00C55C4E">
              <w:rPr>
                <w:color w:val="000000"/>
                <w:sz w:val="20"/>
                <w:szCs w:val="20"/>
                <w:lang w:val="pt-BR"/>
              </w:rPr>
              <w:t>Pamata betona 6-8m augstiem stabiem 295kg P-1.3 ar ķīļskrūvēm</w:t>
            </w:r>
          </w:p>
        </w:tc>
        <w:tc>
          <w:tcPr>
            <w:tcW w:w="970" w:type="dxa"/>
            <w:tcBorders>
              <w:top w:val="nil"/>
              <w:left w:val="nil"/>
              <w:bottom w:val="single" w:sz="4" w:space="0" w:color="auto"/>
              <w:right w:val="single" w:sz="4" w:space="0" w:color="auto"/>
            </w:tcBorders>
            <w:noWrap/>
            <w:vAlign w:val="center"/>
            <w:hideMark/>
          </w:tcPr>
          <w:p w14:paraId="49153118" w14:textId="77777777" w:rsidR="00964CDE" w:rsidRPr="00C55C4E" w:rsidRDefault="00964CDE" w:rsidP="00B644E4">
            <w:pPr>
              <w:jc w:val="center"/>
              <w:rPr>
                <w:color w:val="000000"/>
                <w:sz w:val="20"/>
                <w:szCs w:val="20"/>
              </w:rPr>
            </w:pPr>
            <w:r w:rsidRPr="00C55C4E">
              <w:rPr>
                <w:color w:val="000000"/>
                <w:sz w:val="20"/>
                <w:szCs w:val="20"/>
              </w:rPr>
              <w:t>kompl</w:t>
            </w:r>
          </w:p>
        </w:tc>
        <w:tc>
          <w:tcPr>
            <w:tcW w:w="987" w:type="dxa"/>
            <w:tcBorders>
              <w:top w:val="nil"/>
              <w:left w:val="nil"/>
              <w:bottom w:val="single" w:sz="4" w:space="0" w:color="auto"/>
              <w:right w:val="single" w:sz="4" w:space="0" w:color="auto"/>
            </w:tcBorders>
            <w:noWrap/>
            <w:vAlign w:val="center"/>
            <w:hideMark/>
          </w:tcPr>
          <w:p w14:paraId="4D093CA3"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766807A9" w14:textId="77777777" w:rsidR="00964CDE" w:rsidRPr="00C55C4E" w:rsidRDefault="00964CDE" w:rsidP="00B644E4">
            <w:pPr>
              <w:rPr>
                <w:sz w:val="20"/>
                <w:szCs w:val="20"/>
              </w:rPr>
            </w:pPr>
          </w:p>
        </w:tc>
      </w:tr>
      <w:tr w:rsidR="00964CDE" w:rsidRPr="00C55C4E" w14:paraId="72D8E921"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273FF9A3" w14:textId="77777777" w:rsidR="00964CDE" w:rsidRPr="00C55C4E" w:rsidRDefault="00964CDE" w:rsidP="00B644E4">
            <w:pPr>
              <w:jc w:val="center"/>
              <w:rPr>
                <w:color w:val="000000"/>
                <w:sz w:val="20"/>
                <w:szCs w:val="20"/>
              </w:rPr>
            </w:pPr>
            <w:r w:rsidRPr="00C55C4E">
              <w:rPr>
                <w:color w:val="000000"/>
                <w:sz w:val="20"/>
                <w:szCs w:val="20"/>
              </w:rPr>
              <w:t>15</w:t>
            </w:r>
          </w:p>
        </w:tc>
        <w:tc>
          <w:tcPr>
            <w:tcW w:w="6100" w:type="dxa"/>
            <w:tcBorders>
              <w:top w:val="nil"/>
              <w:left w:val="nil"/>
              <w:bottom w:val="single" w:sz="4" w:space="0" w:color="auto"/>
              <w:right w:val="single" w:sz="4" w:space="0" w:color="auto"/>
            </w:tcBorders>
            <w:vAlign w:val="bottom"/>
            <w:hideMark/>
          </w:tcPr>
          <w:p w14:paraId="5C58ABCB" w14:textId="77777777" w:rsidR="00964CDE" w:rsidRPr="00C55C4E" w:rsidRDefault="00964CDE" w:rsidP="00B644E4">
            <w:pPr>
              <w:rPr>
                <w:color w:val="000000"/>
                <w:sz w:val="20"/>
                <w:szCs w:val="20"/>
              </w:rPr>
            </w:pPr>
            <w:r w:rsidRPr="00C55C4E">
              <w:rPr>
                <w:color w:val="000000"/>
                <w:sz w:val="20"/>
                <w:szCs w:val="20"/>
              </w:rPr>
              <w:t>Automātslēdzis C-1x6A, IP54, stabā</w:t>
            </w:r>
          </w:p>
        </w:tc>
        <w:tc>
          <w:tcPr>
            <w:tcW w:w="970" w:type="dxa"/>
            <w:tcBorders>
              <w:top w:val="nil"/>
              <w:left w:val="nil"/>
              <w:bottom w:val="single" w:sz="4" w:space="0" w:color="auto"/>
              <w:right w:val="single" w:sz="4" w:space="0" w:color="auto"/>
            </w:tcBorders>
            <w:noWrap/>
            <w:vAlign w:val="center"/>
            <w:hideMark/>
          </w:tcPr>
          <w:p w14:paraId="50C372D2"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7518C797"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52ADDBDF" w14:textId="77777777" w:rsidR="00964CDE" w:rsidRPr="00C55C4E" w:rsidRDefault="00964CDE" w:rsidP="00B644E4">
            <w:pPr>
              <w:rPr>
                <w:sz w:val="20"/>
                <w:szCs w:val="20"/>
              </w:rPr>
            </w:pPr>
          </w:p>
        </w:tc>
      </w:tr>
      <w:tr w:rsidR="00964CDE" w:rsidRPr="00C55C4E" w14:paraId="6FAC9302"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06747F24" w14:textId="77777777" w:rsidR="00964CDE" w:rsidRPr="00C55C4E" w:rsidRDefault="00964CDE" w:rsidP="00B644E4">
            <w:pPr>
              <w:jc w:val="center"/>
              <w:rPr>
                <w:color w:val="000000"/>
                <w:sz w:val="20"/>
                <w:szCs w:val="20"/>
              </w:rPr>
            </w:pPr>
            <w:r w:rsidRPr="00C55C4E">
              <w:rPr>
                <w:color w:val="000000"/>
                <w:sz w:val="20"/>
                <w:szCs w:val="20"/>
              </w:rPr>
              <w:t>16</w:t>
            </w:r>
          </w:p>
        </w:tc>
        <w:tc>
          <w:tcPr>
            <w:tcW w:w="6100" w:type="dxa"/>
            <w:tcBorders>
              <w:top w:val="nil"/>
              <w:left w:val="nil"/>
              <w:bottom w:val="single" w:sz="4" w:space="0" w:color="auto"/>
              <w:right w:val="single" w:sz="4" w:space="0" w:color="auto"/>
            </w:tcBorders>
            <w:vAlign w:val="bottom"/>
            <w:hideMark/>
          </w:tcPr>
          <w:p w14:paraId="3E3E4E23" w14:textId="77777777" w:rsidR="00964CDE" w:rsidRPr="00C55C4E" w:rsidRDefault="00964CDE" w:rsidP="00B644E4">
            <w:pPr>
              <w:rPr>
                <w:color w:val="000000"/>
                <w:sz w:val="20"/>
                <w:szCs w:val="20"/>
              </w:rPr>
            </w:pPr>
            <w:r w:rsidRPr="00C55C4E">
              <w:rPr>
                <w:color w:val="000000"/>
                <w:sz w:val="20"/>
                <w:szCs w:val="20"/>
              </w:rPr>
              <w:t>Nozarošanas spaiļu komplekts 4xCu Al 1.5-25/10-35mm2 SV15</w:t>
            </w:r>
          </w:p>
        </w:tc>
        <w:tc>
          <w:tcPr>
            <w:tcW w:w="970" w:type="dxa"/>
            <w:tcBorders>
              <w:top w:val="nil"/>
              <w:left w:val="nil"/>
              <w:bottom w:val="single" w:sz="4" w:space="0" w:color="auto"/>
              <w:right w:val="single" w:sz="4" w:space="0" w:color="auto"/>
            </w:tcBorders>
            <w:noWrap/>
            <w:vAlign w:val="center"/>
            <w:hideMark/>
          </w:tcPr>
          <w:p w14:paraId="7748682F" w14:textId="77777777" w:rsidR="00964CDE" w:rsidRPr="00C55C4E" w:rsidRDefault="00964CDE" w:rsidP="00B644E4">
            <w:pPr>
              <w:jc w:val="center"/>
              <w:rPr>
                <w:color w:val="000000"/>
                <w:sz w:val="20"/>
                <w:szCs w:val="20"/>
              </w:rPr>
            </w:pPr>
            <w:r w:rsidRPr="00C55C4E">
              <w:rPr>
                <w:color w:val="000000"/>
                <w:sz w:val="20"/>
                <w:szCs w:val="20"/>
              </w:rPr>
              <w:t>kompl</w:t>
            </w:r>
          </w:p>
        </w:tc>
        <w:tc>
          <w:tcPr>
            <w:tcW w:w="987" w:type="dxa"/>
            <w:tcBorders>
              <w:top w:val="nil"/>
              <w:left w:val="nil"/>
              <w:bottom w:val="single" w:sz="4" w:space="0" w:color="auto"/>
              <w:right w:val="single" w:sz="4" w:space="0" w:color="auto"/>
            </w:tcBorders>
            <w:noWrap/>
            <w:vAlign w:val="center"/>
            <w:hideMark/>
          </w:tcPr>
          <w:p w14:paraId="2FD1BA40"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1BE307BD" w14:textId="77777777" w:rsidR="00964CDE" w:rsidRPr="00C55C4E" w:rsidRDefault="00964CDE" w:rsidP="00B644E4">
            <w:pPr>
              <w:rPr>
                <w:sz w:val="20"/>
                <w:szCs w:val="20"/>
              </w:rPr>
            </w:pPr>
          </w:p>
        </w:tc>
      </w:tr>
      <w:tr w:rsidR="00964CDE" w:rsidRPr="00C55C4E" w14:paraId="20731FC4"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4A909A27" w14:textId="77777777" w:rsidR="00964CDE" w:rsidRPr="00C55C4E" w:rsidRDefault="00964CDE" w:rsidP="00B644E4">
            <w:pPr>
              <w:jc w:val="center"/>
              <w:rPr>
                <w:color w:val="000000"/>
                <w:sz w:val="20"/>
                <w:szCs w:val="20"/>
              </w:rPr>
            </w:pPr>
            <w:r w:rsidRPr="00C55C4E">
              <w:rPr>
                <w:color w:val="000000"/>
                <w:sz w:val="20"/>
                <w:szCs w:val="20"/>
              </w:rPr>
              <w:t>17</w:t>
            </w:r>
          </w:p>
        </w:tc>
        <w:tc>
          <w:tcPr>
            <w:tcW w:w="6100" w:type="dxa"/>
            <w:tcBorders>
              <w:top w:val="nil"/>
              <w:left w:val="nil"/>
              <w:bottom w:val="single" w:sz="4" w:space="0" w:color="auto"/>
              <w:right w:val="single" w:sz="4" w:space="0" w:color="auto"/>
            </w:tcBorders>
            <w:vAlign w:val="bottom"/>
            <w:hideMark/>
          </w:tcPr>
          <w:p w14:paraId="2876AFB3" w14:textId="77777777" w:rsidR="00964CDE" w:rsidRPr="00C55C4E" w:rsidRDefault="00964CDE" w:rsidP="00B644E4">
            <w:pPr>
              <w:rPr>
                <w:color w:val="000000"/>
                <w:sz w:val="20"/>
                <w:szCs w:val="20"/>
              </w:rPr>
            </w:pPr>
            <w:r w:rsidRPr="00C55C4E">
              <w:rPr>
                <w:color w:val="000000"/>
                <w:sz w:val="20"/>
                <w:szCs w:val="20"/>
              </w:rPr>
              <w:t>Kabeļa birkas, ārtipa</w:t>
            </w:r>
          </w:p>
        </w:tc>
        <w:tc>
          <w:tcPr>
            <w:tcW w:w="970" w:type="dxa"/>
            <w:tcBorders>
              <w:top w:val="nil"/>
              <w:left w:val="nil"/>
              <w:bottom w:val="single" w:sz="4" w:space="0" w:color="auto"/>
              <w:right w:val="single" w:sz="4" w:space="0" w:color="auto"/>
            </w:tcBorders>
            <w:noWrap/>
            <w:vAlign w:val="center"/>
            <w:hideMark/>
          </w:tcPr>
          <w:p w14:paraId="6C3F1E39" w14:textId="77777777" w:rsidR="00964CDE" w:rsidRPr="00C55C4E" w:rsidRDefault="00964CDE" w:rsidP="00B644E4">
            <w:pPr>
              <w:jc w:val="center"/>
              <w:rPr>
                <w:color w:val="000000"/>
                <w:sz w:val="20"/>
                <w:szCs w:val="20"/>
              </w:rPr>
            </w:pPr>
            <w:r w:rsidRPr="00C55C4E">
              <w:rPr>
                <w:color w:val="000000"/>
                <w:sz w:val="20"/>
                <w:szCs w:val="20"/>
              </w:rPr>
              <w:t>gab</w:t>
            </w:r>
          </w:p>
        </w:tc>
        <w:tc>
          <w:tcPr>
            <w:tcW w:w="987" w:type="dxa"/>
            <w:tcBorders>
              <w:top w:val="nil"/>
              <w:left w:val="nil"/>
              <w:bottom w:val="single" w:sz="4" w:space="0" w:color="auto"/>
              <w:right w:val="single" w:sz="4" w:space="0" w:color="auto"/>
            </w:tcBorders>
            <w:noWrap/>
            <w:vAlign w:val="center"/>
            <w:hideMark/>
          </w:tcPr>
          <w:p w14:paraId="4C775363"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18C6DF59" w14:textId="77777777" w:rsidR="00964CDE" w:rsidRPr="00C55C4E" w:rsidRDefault="00964CDE" w:rsidP="00B644E4">
            <w:pPr>
              <w:rPr>
                <w:sz w:val="20"/>
                <w:szCs w:val="20"/>
              </w:rPr>
            </w:pPr>
          </w:p>
        </w:tc>
      </w:tr>
      <w:tr w:rsidR="00964CDE" w:rsidRPr="00C55C4E" w14:paraId="171CFFF2" w14:textId="77777777" w:rsidTr="00B644E4">
        <w:trPr>
          <w:trHeight w:val="264"/>
        </w:trPr>
        <w:tc>
          <w:tcPr>
            <w:tcW w:w="967" w:type="dxa"/>
            <w:tcBorders>
              <w:top w:val="nil"/>
              <w:left w:val="single" w:sz="8" w:space="0" w:color="auto"/>
              <w:bottom w:val="single" w:sz="4" w:space="0" w:color="auto"/>
              <w:right w:val="single" w:sz="4" w:space="0" w:color="auto"/>
            </w:tcBorders>
            <w:noWrap/>
            <w:vAlign w:val="center"/>
            <w:hideMark/>
          </w:tcPr>
          <w:p w14:paraId="7B967226" w14:textId="77777777" w:rsidR="00964CDE" w:rsidRPr="00C55C4E" w:rsidRDefault="00964CDE" w:rsidP="00B644E4">
            <w:pPr>
              <w:jc w:val="center"/>
              <w:rPr>
                <w:color w:val="000000"/>
                <w:sz w:val="20"/>
                <w:szCs w:val="20"/>
              </w:rPr>
            </w:pPr>
            <w:r w:rsidRPr="00C55C4E">
              <w:rPr>
                <w:color w:val="000000"/>
                <w:sz w:val="20"/>
                <w:szCs w:val="20"/>
              </w:rPr>
              <w:t>18</w:t>
            </w:r>
          </w:p>
        </w:tc>
        <w:tc>
          <w:tcPr>
            <w:tcW w:w="6100" w:type="dxa"/>
            <w:tcBorders>
              <w:top w:val="nil"/>
              <w:left w:val="nil"/>
              <w:bottom w:val="single" w:sz="4" w:space="0" w:color="auto"/>
              <w:right w:val="single" w:sz="4" w:space="0" w:color="auto"/>
            </w:tcBorders>
            <w:vAlign w:val="bottom"/>
            <w:hideMark/>
          </w:tcPr>
          <w:p w14:paraId="55A614BD" w14:textId="77777777" w:rsidR="00964CDE" w:rsidRPr="00C55C4E" w:rsidRDefault="00964CDE" w:rsidP="00B644E4">
            <w:pPr>
              <w:rPr>
                <w:color w:val="000000"/>
                <w:sz w:val="20"/>
                <w:szCs w:val="20"/>
              </w:rPr>
            </w:pPr>
            <w:r w:rsidRPr="00C55C4E">
              <w:rPr>
                <w:color w:val="000000"/>
                <w:sz w:val="20"/>
                <w:szCs w:val="20"/>
              </w:rPr>
              <w:t>Balstu apzīmējumu uzlīmes</w:t>
            </w:r>
          </w:p>
        </w:tc>
        <w:tc>
          <w:tcPr>
            <w:tcW w:w="970" w:type="dxa"/>
            <w:tcBorders>
              <w:top w:val="nil"/>
              <w:left w:val="nil"/>
              <w:bottom w:val="single" w:sz="4" w:space="0" w:color="auto"/>
              <w:right w:val="single" w:sz="4" w:space="0" w:color="auto"/>
            </w:tcBorders>
            <w:noWrap/>
            <w:vAlign w:val="center"/>
            <w:hideMark/>
          </w:tcPr>
          <w:p w14:paraId="5F767717" w14:textId="77777777" w:rsidR="00964CDE" w:rsidRPr="00C55C4E" w:rsidRDefault="00964CDE" w:rsidP="00B644E4">
            <w:pPr>
              <w:jc w:val="center"/>
              <w:rPr>
                <w:color w:val="000000"/>
                <w:sz w:val="20"/>
                <w:szCs w:val="20"/>
              </w:rPr>
            </w:pPr>
            <w:r w:rsidRPr="00C55C4E">
              <w:rPr>
                <w:color w:val="000000"/>
                <w:sz w:val="20"/>
                <w:szCs w:val="20"/>
              </w:rPr>
              <w:t>kompl</w:t>
            </w:r>
          </w:p>
        </w:tc>
        <w:tc>
          <w:tcPr>
            <w:tcW w:w="987" w:type="dxa"/>
            <w:tcBorders>
              <w:top w:val="nil"/>
              <w:left w:val="nil"/>
              <w:bottom w:val="single" w:sz="4" w:space="0" w:color="auto"/>
              <w:right w:val="single" w:sz="4" w:space="0" w:color="auto"/>
            </w:tcBorders>
            <w:noWrap/>
            <w:vAlign w:val="center"/>
            <w:hideMark/>
          </w:tcPr>
          <w:p w14:paraId="5EC3A4CA" w14:textId="77777777" w:rsidR="00964CDE" w:rsidRPr="00C55C4E" w:rsidRDefault="00964CDE" w:rsidP="00B644E4">
            <w:pPr>
              <w:jc w:val="center"/>
              <w:rPr>
                <w:color w:val="000000"/>
                <w:sz w:val="20"/>
                <w:szCs w:val="20"/>
              </w:rPr>
            </w:pPr>
            <w:r w:rsidRPr="00C55C4E">
              <w:rPr>
                <w:color w:val="000000"/>
                <w:sz w:val="20"/>
                <w:szCs w:val="20"/>
              </w:rPr>
              <w:t>2</w:t>
            </w:r>
          </w:p>
        </w:tc>
        <w:tc>
          <w:tcPr>
            <w:tcW w:w="36" w:type="dxa"/>
            <w:vAlign w:val="center"/>
            <w:hideMark/>
          </w:tcPr>
          <w:p w14:paraId="1295C7C1" w14:textId="77777777" w:rsidR="00964CDE" w:rsidRPr="00C55C4E" w:rsidRDefault="00964CDE" w:rsidP="00B644E4">
            <w:pPr>
              <w:rPr>
                <w:sz w:val="20"/>
                <w:szCs w:val="20"/>
              </w:rPr>
            </w:pPr>
          </w:p>
        </w:tc>
      </w:tr>
      <w:tr w:rsidR="00964CDE" w:rsidRPr="00C55C4E" w14:paraId="26CD8D04" w14:textId="77777777" w:rsidTr="00B644E4">
        <w:trPr>
          <w:trHeight w:val="540"/>
        </w:trPr>
        <w:tc>
          <w:tcPr>
            <w:tcW w:w="967" w:type="dxa"/>
            <w:tcBorders>
              <w:top w:val="nil"/>
              <w:left w:val="single" w:sz="8" w:space="0" w:color="auto"/>
              <w:bottom w:val="single" w:sz="4" w:space="0" w:color="auto"/>
              <w:right w:val="single" w:sz="4" w:space="0" w:color="auto"/>
            </w:tcBorders>
            <w:noWrap/>
            <w:vAlign w:val="center"/>
            <w:hideMark/>
          </w:tcPr>
          <w:p w14:paraId="4E93AFAB" w14:textId="77777777" w:rsidR="00964CDE" w:rsidRPr="00C55C4E" w:rsidRDefault="00964CDE" w:rsidP="00B644E4">
            <w:pPr>
              <w:jc w:val="center"/>
              <w:rPr>
                <w:color w:val="000000"/>
                <w:sz w:val="20"/>
                <w:szCs w:val="20"/>
              </w:rPr>
            </w:pPr>
            <w:r w:rsidRPr="00C55C4E">
              <w:rPr>
                <w:color w:val="000000"/>
                <w:sz w:val="20"/>
                <w:szCs w:val="20"/>
              </w:rPr>
              <w:t>19</w:t>
            </w:r>
          </w:p>
        </w:tc>
        <w:tc>
          <w:tcPr>
            <w:tcW w:w="6100" w:type="dxa"/>
            <w:tcBorders>
              <w:top w:val="nil"/>
              <w:left w:val="nil"/>
              <w:bottom w:val="single" w:sz="4" w:space="0" w:color="auto"/>
              <w:right w:val="single" w:sz="4" w:space="0" w:color="auto"/>
            </w:tcBorders>
            <w:vAlign w:val="bottom"/>
            <w:hideMark/>
          </w:tcPr>
          <w:p w14:paraId="12C71B46" w14:textId="77777777" w:rsidR="00964CDE" w:rsidRPr="00C55C4E" w:rsidRDefault="00964CDE" w:rsidP="00B644E4">
            <w:pPr>
              <w:rPr>
                <w:color w:val="000000"/>
                <w:sz w:val="20"/>
                <w:szCs w:val="20"/>
              </w:rPr>
            </w:pPr>
            <w:r w:rsidRPr="00C55C4E">
              <w:rPr>
                <w:color w:val="000000"/>
                <w:sz w:val="20"/>
                <w:szCs w:val="20"/>
              </w:rPr>
              <w:t>Palīgmateriāli: skrūves, savilces, izolācijas lenta, āderuzgaļi, aizsargcaurule (kabeļiem balstu pamatos) u.c.</w:t>
            </w:r>
          </w:p>
        </w:tc>
        <w:tc>
          <w:tcPr>
            <w:tcW w:w="970" w:type="dxa"/>
            <w:tcBorders>
              <w:top w:val="nil"/>
              <w:left w:val="nil"/>
              <w:bottom w:val="single" w:sz="4" w:space="0" w:color="auto"/>
              <w:right w:val="single" w:sz="4" w:space="0" w:color="auto"/>
            </w:tcBorders>
            <w:noWrap/>
            <w:vAlign w:val="center"/>
            <w:hideMark/>
          </w:tcPr>
          <w:p w14:paraId="7B6E1256" w14:textId="77777777" w:rsidR="00964CDE" w:rsidRPr="00C55C4E" w:rsidRDefault="00964CDE" w:rsidP="00B644E4">
            <w:pPr>
              <w:jc w:val="center"/>
              <w:rPr>
                <w:color w:val="000000"/>
                <w:sz w:val="20"/>
                <w:szCs w:val="20"/>
              </w:rPr>
            </w:pPr>
            <w:r w:rsidRPr="00C55C4E">
              <w:rPr>
                <w:color w:val="000000"/>
                <w:sz w:val="20"/>
                <w:szCs w:val="20"/>
              </w:rPr>
              <w:t>kompl</w:t>
            </w:r>
          </w:p>
        </w:tc>
        <w:tc>
          <w:tcPr>
            <w:tcW w:w="987" w:type="dxa"/>
            <w:tcBorders>
              <w:top w:val="nil"/>
              <w:left w:val="nil"/>
              <w:bottom w:val="single" w:sz="4" w:space="0" w:color="auto"/>
              <w:right w:val="single" w:sz="4" w:space="0" w:color="auto"/>
            </w:tcBorders>
            <w:noWrap/>
            <w:vAlign w:val="center"/>
            <w:hideMark/>
          </w:tcPr>
          <w:p w14:paraId="48C25924" w14:textId="77777777" w:rsidR="00964CDE" w:rsidRPr="00C55C4E" w:rsidRDefault="00964CDE" w:rsidP="00B644E4">
            <w:pPr>
              <w:jc w:val="center"/>
              <w:rPr>
                <w:color w:val="000000"/>
                <w:sz w:val="20"/>
                <w:szCs w:val="20"/>
              </w:rPr>
            </w:pPr>
            <w:r w:rsidRPr="00C55C4E">
              <w:rPr>
                <w:color w:val="000000"/>
                <w:sz w:val="20"/>
                <w:szCs w:val="20"/>
              </w:rPr>
              <w:t>1</w:t>
            </w:r>
          </w:p>
        </w:tc>
        <w:tc>
          <w:tcPr>
            <w:tcW w:w="36" w:type="dxa"/>
            <w:vAlign w:val="center"/>
            <w:hideMark/>
          </w:tcPr>
          <w:p w14:paraId="62E28322" w14:textId="77777777" w:rsidR="00964CDE" w:rsidRPr="00C55C4E" w:rsidRDefault="00964CDE" w:rsidP="00B644E4">
            <w:pPr>
              <w:rPr>
                <w:sz w:val="20"/>
                <w:szCs w:val="20"/>
              </w:rPr>
            </w:pPr>
          </w:p>
        </w:tc>
      </w:tr>
    </w:tbl>
    <w:p w14:paraId="1BD269AF" w14:textId="77777777" w:rsidR="002115C2" w:rsidRDefault="002115C2" w:rsidP="00A04429">
      <w:pPr>
        <w:tabs>
          <w:tab w:val="left" w:pos="2460"/>
        </w:tabs>
        <w:spacing w:after="160" w:line="259" w:lineRule="auto"/>
        <w:rPr>
          <w:rFonts w:ascii="Calibri" w:eastAsia="Calibri" w:hAnsi="Calibri"/>
          <w:sz w:val="22"/>
          <w:szCs w:val="22"/>
          <w:lang w:eastAsia="en-US"/>
        </w:rPr>
      </w:pPr>
    </w:p>
    <w:p w14:paraId="771B1387" w14:textId="77777777" w:rsidR="001E577A" w:rsidRDefault="001E577A" w:rsidP="00A04429">
      <w:pPr>
        <w:tabs>
          <w:tab w:val="left" w:pos="2460"/>
        </w:tabs>
        <w:spacing w:after="160" w:line="259" w:lineRule="auto"/>
        <w:rPr>
          <w:rFonts w:ascii="Calibri" w:eastAsia="Calibri" w:hAnsi="Calibri"/>
          <w:sz w:val="22"/>
          <w:szCs w:val="22"/>
          <w:lang w:eastAsia="en-US"/>
        </w:rPr>
      </w:pPr>
    </w:p>
    <w:p w14:paraId="7EDBD379" w14:textId="726D8F0A" w:rsidR="00237EF9" w:rsidRDefault="00A05A80" w:rsidP="00A04429">
      <w:pPr>
        <w:tabs>
          <w:tab w:val="left" w:pos="2460"/>
        </w:tabs>
        <w:spacing w:after="160" w:line="259" w:lineRule="auto"/>
      </w:pPr>
      <w:r w:rsidRPr="00A05A80">
        <w:rPr>
          <w:rFonts w:ascii="Calibri" w:eastAsia="Calibri" w:hAnsi="Calibri"/>
          <w:sz w:val="22"/>
          <w:szCs w:val="22"/>
          <w:lang w:eastAsia="en-US"/>
        </w:rPr>
        <w:t xml:space="preserve">                          </w:t>
      </w:r>
    </w:p>
    <w:p w14:paraId="0DACD45F" w14:textId="77777777" w:rsidR="000E5EA5" w:rsidRDefault="002115C2" w:rsidP="000577F9">
      <w:pPr>
        <w:spacing w:after="160" w:line="259" w:lineRule="auto"/>
        <w:jc w:val="center"/>
        <w:rPr>
          <w:b/>
        </w:rPr>
      </w:pPr>
      <w:r>
        <w:rPr>
          <w:b/>
        </w:rPr>
        <w:br w:type="page"/>
      </w:r>
      <w:bookmarkEnd w:id="1"/>
    </w:p>
    <w:p w14:paraId="74A08319" w14:textId="52A25D1B" w:rsidR="000E5EA5" w:rsidRPr="000E5EA5" w:rsidRDefault="000E5EA5" w:rsidP="000E5EA5">
      <w:pPr>
        <w:pStyle w:val="Sarakstarindkopa"/>
        <w:numPr>
          <w:ilvl w:val="1"/>
          <w:numId w:val="12"/>
        </w:numPr>
        <w:spacing w:after="160" w:line="259" w:lineRule="auto"/>
        <w:jc w:val="right"/>
        <w:rPr>
          <w:b/>
        </w:rPr>
      </w:pPr>
      <w:r>
        <w:rPr>
          <w:b/>
        </w:rPr>
        <w:lastRenderedPageBreak/>
        <w:t>pielikums</w:t>
      </w:r>
    </w:p>
    <w:p w14:paraId="38EC66CE" w14:textId="77777777" w:rsidR="000E5EA5" w:rsidRDefault="000E5EA5" w:rsidP="000577F9">
      <w:pPr>
        <w:spacing w:after="160" w:line="259" w:lineRule="auto"/>
        <w:jc w:val="center"/>
        <w:rPr>
          <w:b/>
        </w:rPr>
      </w:pPr>
    </w:p>
    <w:p w14:paraId="524CB59A" w14:textId="4CD23FF5" w:rsidR="00237EF9" w:rsidRDefault="00237EF9" w:rsidP="000577F9">
      <w:pPr>
        <w:spacing w:after="160" w:line="259" w:lineRule="auto"/>
        <w:jc w:val="center"/>
        <w:rPr>
          <w:b/>
        </w:rPr>
      </w:pPr>
      <w:r w:rsidRPr="00467553">
        <w:rPr>
          <w:b/>
        </w:rPr>
        <w:t>PIEDĀVĀJUMA VEIDLAPA</w:t>
      </w:r>
    </w:p>
    <w:p w14:paraId="63DFBD78" w14:textId="5EC2F8CE" w:rsidR="00237EF9" w:rsidRDefault="00443EE4" w:rsidP="00237EF9">
      <w:pPr>
        <w:rPr>
          <w:b/>
        </w:rPr>
      </w:pPr>
      <w:r>
        <w:rPr>
          <w:b/>
        </w:rPr>
        <w:t>___.____.202</w:t>
      </w:r>
      <w:r w:rsidR="00D15BE2">
        <w:rPr>
          <w:b/>
        </w:rPr>
        <w:t>5</w:t>
      </w:r>
      <w:r w:rsidR="00237EF9">
        <w:rPr>
          <w:b/>
        </w:rPr>
        <w:t>. Nr.______</w:t>
      </w:r>
    </w:p>
    <w:p w14:paraId="19748D59" w14:textId="77777777" w:rsidR="00237EF9" w:rsidRDefault="00237EF9" w:rsidP="00237EF9">
      <w:pPr>
        <w:rPr>
          <w:b/>
        </w:rPr>
      </w:pPr>
    </w:p>
    <w:p w14:paraId="275F4043" w14:textId="7F941E7E" w:rsidR="00237EF9" w:rsidRDefault="00237EF9" w:rsidP="00237EF9">
      <w:pPr>
        <w:jc w:val="both"/>
        <w:rPr>
          <w:b/>
        </w:rPr>
      </w:pPr>
      <w:r>
        <w:rPr>
          <w:b/>
        </w:rPr>
        <w:tab/>
        <w:t xml:space="preserve">Pamatojoties uz saņemto uzaicinājumu, iesniedzam piedāvājumu </w:t>
      </w:r>
      <w:r w:rsidR="00251841">
        <w:rPr>
          <w:b/>
        </w:rPr>
        <w:t xml:space="preserve">cenu aptaujai </w:t>
      </w:r>
      <w:r>
        <w:rPr>
          <w:b/>
        </w:rPr>
        <w:t>“</w:t>
      </w:r>
      <w:r w:rsidR="00D15BE2" w:rsidRPr="00D15BE2">
        <w:rPr>
          <w:b/>
          <w:bCs/>
        </w:rPr>
        <w:t>Ielu apgaismojuma izbūve Ārciemā, Pāles pagastā</w:t>
      </w:r>
      <w:r w:rsidR="001B2266" w:rsidRPr="00D15BE2">
        <w:rPr>
          <w:b/>
          <w:bCs/>
        </w:rPr>
        <w:t>”</w:t>
      </w:r>
    </w:p>
    <w:p w14:paraId="0C311546" w14:textId="77777777" w:rsidR="00237EF9" w:rsidRDefault="00237EF9" w:rsidP="00237EF9">
      <w:pPr>
        <w:jc w:val="both"/>
        <w:rPr>
          <w:b/>
        </w:rPr>
      </w:pP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C63483">
            <w:pPr>
              <w:snapToGrid w:val="0"/>
              <w:rPr>
                <w:b/>
                <w:szCs w:val="22"/>
              </w:rPr>
            </w:pPr>
            <w:r w:rsidRPr="00F04C5F">
              <w:rPr>
                <w:b/>
                <w:sz w:val="22"/>
                <w:szCs w:val="22"/>
              </w:rPr>
              <w:t>Pretendenta nosaukums</w:t>
            </w:r>
          </w:p>
          <w:p w14:paraId="60FE8825" w14:textId="77777777" w:rsidR="00237EF9" w:rsidRPr="00F04C5F" w:rsidRDefault="00237EF9" w:rsidP="00C6348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77777777" w:rsidR="00237EF9" w:rsidRPr="00F04C5F" w:rsidRDefault="00237EF9" w:rsidP="00C63483">
            <w:pPr>
              <w:snapToGrid w:val="0"/>
              <w:spacing w:before="120" w:after="120"/>
              <w:rPr>
                <w:b/>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C63483">
            <w:pPr>
              <w:snapToGrid w:val="0"/>
              <w:rPr>
                <w:b/>
                <w:szCs w:val="22"/>
              </w:rPr>
            </w:pPr>
            <w:r w:rsidRPr="00F04C5F">
              <w:rPr>
                <w:b/>
                <w:sz w:val="22"/>
                <w:szCs w:val="22"/>
              </w:rPr>
              <w:t>Reģistrācijas Nr.</w:t>
            </w:r>
          </w:p>
          <w:p w14:paraId="1FF2EB7C" w14:textId="77777777" w:rsidR="00237EF9" w:rsidRPr="00F04C5F" w:rsidRDefault="00237EF9" w:rsidP="00C6348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77777777" w:rsidR="00237EF9" w:rsidRPr="00F04C5F" w:rsidRDefault="00237EF9" w:rsidP="00C63483">
            <w:pPr>
              <w:snapToGrid w:val="0"/>
              <w:spacing w:before="120" w:after="120"/>
              <w:rPr>
                <w:b/>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1C1A1DD" w14:textId="77777777" w:rsidR="00237EF9" w:rsidRPr="00F04C5F" w:rsidRDefault="00237EF9" w:rsidP="00C63483">
            <w:pPr>
              <w:snapToGrid w:val="0"/>
              <w:spacing w:before="120" w:after="120"/>
              <w:rPr>
                <w:b/>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C6348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77777777" w:rsidR="00237EF9" w:rsidRPr="00F04C5F" w:rsidRDefault="00237EF9" w:rsidP="00C63483">
            <w:pPr>
              <w:snapToGrid w:val="0"/>
              <w:spacing w:before="120" w:after="120"/>
              <w:rPr>
                <w:b/>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C63483">
            <w:pPr>
              <w:snapToGrid w:val="0"/>
              <w:spacing w:before="120" w:after="12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7777777" w:rsidR="00237EF9" w:rsidRPr="00F04C5F" w:rsidRDefault="00237EF9" w:rsidP="00C63483">
            <w:pPr>
              <w:snapToGrid w:val="0"/>
              <w:spacing w:before="120" w:after="120"/>
              <w:rPr>
                <w:b/>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77777777" w:rsidR="00237EF9" w:rsidRPr="00F04C5F" w:rsidRDefault="00237EF9" w:rsidP="00C63483">
            <w:pPr>
              <w:snapToGrid w:val="0"/>
              <w:spacing w:before="120" w:after="12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77777777" w:rsidR="00237EF9" w:rsidRPr="00F04C5F" w:rsidRDefault="00237EF9" w:rsidP="00C63483">
            <w:pPr>
              <w:snapToGrid w:val="0"/>
              <w:spacing w:before="120" w:after="12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C63483">
            <w:pPr>
              <w:snapToGrid w:val="0"/>
              <w:spacing w:before="120" w:after="12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77777777" w:rsidR="00E25A00" w:rsidRPr="00F04C5F" w:rsidRDefault="00E25A00" w:rsidP="00C63483">
            <w:pPr>
              <w:snapToGrid w:val="0"/>
              <w:spacing w:before="120" w:after="12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77777777" w:rsidR="00237EF9" w:rsidRPr="00F04C5F" w:rsidRDefault="00237EF9" w:rsidP="00C63483">
            <w:pPr>
              <w:snapToGrid w:val="0"/>
              <w:spacing w:before="120" w:after="120"/>
              <w:rPr>
                <w:b/>
              </w:rPr>
            </w:pPr>
          </w:p>
        </w:tc>
      </w:tr>
    </w:tbl>
    <w:p w14:paraId="43A41AAE" w14:textId="77777777" w:rsidR="00237EF9" w:rsidRDefault="00237EF9" w:rsidP="00237EF9">
      <w:pPr>
        <w:jc w:val="center"/>
        <w:rPr>
          <w:b/>
        </w:rPr>
      </w:pPr>
    </w:p>
    <w:p w14:paraId="09A05CBB"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68122B67" w14:textId="7F875D32" w:rsidR="00B757C9" w:rsidRDefault="00B757C9">
      <w:pPr>
        <w:spacing w:after="160" w:line="259" w:lineRule="auto"/>
        <w:rPr>
          <w:b/>
        </w:rPr>
      </w:pPr>
      <w:r>
        <w:rPr>
          <w:b/>
        </w:rPr>
        <w:br w:type="page"/>
      </w:r>
    </w:p>
    <w:p w14:paraId="5B99DACD" w14:textId="1DDE2CB0" w:rsidR="009B3F72" w:rsidRPr="000E5EA5" w:rsidRDefault="000E5EA5" w:rsidP="000E5EA5">
      <w:pPr>
        <w:pStyle w:val="Sarakstarindkopa"/>
        <w:numPr>
          <w:ilvl w:val="0"/>
          <w:numId w:val="6"/>
        </w:numPr>
        <w:jc w:val="right"/>
        <w:rPr>
          <w:b/>
        </w:rPr>
      </w:pPr>
      <w:r>
        <w:rPr>
          <w:b/>
        </w:rPr>
        <w:lastRenderedPageBreak/>
        <w:t>pielikums</w:t>
      </w:r>
    </w:p>
    <w:p w14:paraId="6010043F" w14:textId="77777777" w:rsidR="00B757C9" w:rsidRDefault="00B757C9" w:rsidP="00B757C9">
      <w:pPr>
        <w:pStyle w:val="naisnod"/>
        <w:spacing w:before="0" w:after="0"/>
        <w:jc w:val="left"/>
        <w:rPr>
          <w:sz w:val="26"/>
          <w:szCs w:val="26"/>
        </w:rPr>
      </w:pPr>
    </w:p>
    <w:p w14:paraId="7DFA0867" w14:textId="77777777" w:rsidR="00237EF9" w:rsidRPr="00443EE4" w:rsidRDefault="00ED550B" w:rsidP="001B3228">
      <w:pPr>
        <w:pStyle w:val="naisnod"/>
        <w:spacing w:before="0" w:after="0"/>
        <w:jc w:val="left"/>
        <w:rPr>
          <w:sz w:val="26"/>
          <w:szCs w:val="26"/>
        </w:rPr>
      </w:pPr>
      <w:r w:rsidRPr="00ED550B">
        <w:t>FINANŠU PIEDĀVĀJUMS</w:t>
      </w:r>
    </w:p>
    <w:p w14:paraId="7C215BF6" w14:textId="77777777" w:rsidR="00443EE4" w:rsidRPr="00ED550B" w:rsidRDefault="00443EE4" w:rsidP="00443EE4">
      <w:pPr>
        <w:pStyle w:val="naisnod"/>
        <w:spacing w:before="0" w:after="0"/>
        <w:ind w:left="360"/>
        <w:jc w:val="left"/>
        <w:rPr>
          <w:sz w:val="26"/>
          <w:szCs w:val="26"/>
        </w:rPr>
      </w:pPr>
    </w:p>
    <w:tbl>
      <w:tblPr>
        <w:tblStyle w:val="Reatabula"/>
        <w:tblW w:w="9639" w:type="dxa"/>
        <w:tblInd w:w="-5" w:type="dxa"/>
        <w:tblLook w:val="04A0" w:firstRow="1" w:lastRow="0" w:firstColumn="1" w:lastColumn="0" w:noHBand="0" w:noVBand="1"/>
      </w:tblPr>
      <w:tblGrid>
        <w:gridCol w:w="2743"/>
        <w:gridCol w:w="2360"/>
        <w:gridCol w:w="1843"/>
        <w:gridCol w:w="2693"/>
      </w:tblGrid>
      <w:tr w:rsidR="005478D1" w:rsidRPr="004877FA" w14:paraId="4D9B6A28" w14:textId="77777777" w:rsidTr="005478D1">
        <w:tc>
          <w:tcPr>
            <w:tcW w:w="2743" w:type="dxa"/>
          </w:tcPr>
          <w:p w14:paraId="26D1F902" w14:textId="77777777" w:rsidR="005478D1" w:rsidRPr="004877FA" w:rsidRDefault="005478D1" w:rsidP="00443EE4">
            <w:pPr>
              <w:pStyle w:val="naisnod"/>
              <w:spacing w:before="0" w:after="0"/>
            </w:pPr>
            <w:r w:rsidRPr="004877FA">
              <w:t>Nosaukums</w:t>
            </w:r>
          </w:p>
        </w:tc>
        <w:tc>
          <w:tcPr>
            <w:tcW w:w="2360" w:type="dxa"/>
          </w:tcPr>
          <w:p w14:paraId="28E89F3B" w14:textId="77777777" w:rsidR="005478D1" w:rsidRPr="004877FA" w:rsidRDefault="005478D1" w:rsidP="00443EE4">
            <w:pPr>
              <w:pStyle w:val="naisnod"/>
              <w:spacing w:before="0" w:after="0"/>
            </w:pPr>
            <w:r w:rsidRPr="004877FA">
              <w:t>Līgumcena, EUR bez PVN</w:t>
            </w:r>
          </w:p>
        </w:tc>
        <w:tc>
          <w:tcPr>
            <w:tcW w:w="1843" w:type="dxa"/>
          </w:tcPr>
          <w:p w14:paraId="7F315600" w14:textId="77777777" w:rsidR="005478D1" w:rsidRPr="004877FA" w:rsidRDefault="005478D1" w:rsidP="00443EE4">
            <w:pPr>
              <w:pStyle w:val="naisnod"/>
              <w:spacing w:before="0" w:after="0"/>
            </w:pPr>
            <w:r w:rsidRPr="004877FA">
              <w:t>PVN</w:t>
            </w:r>
          </w:p>
        </w:tc>
        <w:tc>
          <w:tcPr>
            <w:tcW w:w="2693" w:type="dxa"/>
          </w:tcPr>
          <w:p w14:paraId="22BD275A" w14:textId="390970EF" w:rsidR="005478D1" w:rsidRPr="004877FA" w:rsidRDefault="005478D1" w:rsidP="00443EE4">
            <w:pPr>
              <w:pStyle w:val="naisnod"/>
              <w:spacing w:before="0" w:after="0"/>
            </w:pPr>
            <w:r w:rsidRPr="004877FA">
              <w:t xml:space="preserve">Kopējās izmaksas, EUR </w:t>
            </w:r>
            <w:r>
              <w:t>ar</w:t>
            </w:r>
            <w:r w:rsidRPr="004877FA">
              <w:t xml:space="preserve"> PVN</w:t>
            </w:r>
          </w:p>
        </w:tc>
      </w:tr>
      <w:tr w:rsidR="005478D1" w:rsidRPr="004877FA" w14:paraId="1EFCCA99" w14:textId="77777777" w:rsidTr="005478D1">
        <w:trPr>
          <w:trHeight w:val="971"/>
        </w:trPr>
        <w:tc>
          <w:tcPr>
            <w:tcW w:w="2743" w:type="dxa"/>
          </w:tcPr>
          <w:p w14:paraId="7FF5588D" w14:textId="2ECA664C" w:rsidR="005478D1" w:rsidRPr="00D15BE2" w:rsidRDefault="00D15BE2" w:rsidP="002841F7">
            <w:pPr>
              <w:pStyle w:val="naisnod"/>
              <w:spacing w:before="0" w:after="0"/>
              <w:jc w:val="left"/>
              <w:rPr>
                <w:b w:val="0"/>
                <w:bCs w:val="0"/>
              </w:rPr>
            </w:pPr>
            <w:r w:rsidRPr="00D15BE2">
              <w:rPr>
                <w:b w:val="0"/>
                <w:bCs w:val="0"/>
              </w:rPr>
              <w:t>Ielu apgaismojuma izbūve Ārciemā, Pāles pagastā</w:t>
            </w:r>
          </w:p>
        </w:tc>
        <w:tc>
          <w:tcPr>
            <w:tcW w:w="2360" w:type="dxa"/>
          </w:tcPr>
          <w:p w14:paraId="00EFF209" w14:textId="77777777" w:rsidR="005478D1" w:rsidRPr="004877FA" w:rsidRDefault="005478D1" w:rsidP="00333D34">
            <w:pPr>
              <w:pStyle w:val="naisnod"/>
              <w:spacing w:before="0" w:after="0"/>
              <w:jc w:val="left"/>
              <w:rPr>
                <w:b w:val="0"/>
              </w:rPr>
            </w:pPr>
          </w:p>
        </w:tc>
        <w:tc>
          <w:tcPr>
            <w:tcW w:w="1843" w:type="dxa"/>
          </w:tcPr>
          <w:p w14:paraId="1024E571" w14:textId="77777777" w:rsidR="005478D1" w:rsidRPr="004877FA" w:rsidRDefault="005478D1" w:rsidP="00333D34">
            <w:pPr>
              <w:pStyle w:val="naisnod"/>
              <w:spacing w:before="0" w:after="0"/>
              <w:jc w:val="left"/>
              <w:rPr>
                <w:b w:val="0"/>
              </w:rPr>
            </w:pPr>
          </w:p>
        </w:tc>
        <w:tc>
          <w:tcPr>
            <w:tcW w:w="2693" w:type="dxa"/>
          </w:tcPr>
          <w:p w14:paraId="7282CCEE" w14:textId="77777777" w:rsidR="005478D1" w:rsidRPr="004877FA" w:rsidRDefault="005478D1" w:rsidP="00333D34">
            <w:pPr>
              <w:pStyle w:val="naisnod"/>
              <w:spacing w:before="0" w:after="0"/>
              <w:jc w:val="left"/>
              <w:rPr>
                <w:b w:val="0"/>
              </w:rPr>
            </w:pPr>
          </w:p>
        </w:tc>
      </w:tr>
    </w:tbl>
    <w:p w14:paraId="62F522AD" w14:textId="77777777" w:rsidR="00237EF9" w:rsidRDefault="00237EF9" w:rsidP="00237EF9">
      <w:pPr>
        <w:pStyle w:val="naisnod"/>
        <w:spacing w:before="0" w:after="0"/>
        <w:ind w:left="360"/>
        <w:jc w:val="left"/>
        <w:rPr>
          <w:sz w:val="26"/>
          <w:szCs w:val="26"/>
        </w:rPr>
      </w:pPr>
    </w:p>
    <w:p w14:paraId="6824E837" w14:textId="77777777" w:rsidR="001B3228" w:rsidRPr="00565CD0" w:rsidRDefault="001B3228" w:rsidP="001B3228">
      <w:pPr>
        <w:pStyle w:val="naisnod"/>
        <w:spacing w:before="0" w:after="0"/>
        <w:jc w:val="left"/>
        <w:rPr>
          <w:b w:val="0"/>
          <w:bCs w:val="0"/>
        </w:rPr>
      </w:pPr>
      <w:r w:rsidRPr="00565CD0">
        <w:rPr>
          <w:b w:val="0"/>
          <w:bCs w:val="0"/>
        </w:rPr>
        <w:t>Pielikumā: Tāmes uz _ lapām.</w:t>
      </w:r>
    </w:p>
    <w:p w14:paraId="50546F58" w14:textId="77777777" w:rsidR="001B3228" w:rsidRDefault="001B3228" w:rsidP="00237EF9">
      <w:pPr>
        <w:pStyle w:val="naisnod"/>
        <w:spacing w:before="0" w:after="0"/>
        <w:ind w:left="360"/>
        <w:jc w:val="left"/>
        <w:rPr>
          <w:sz w:val="26"/>
          <w:szCs w:val="26"/>
        </w:rPr>
      </w:pPr>
    </w:p>
    <w:p w14:paraId="2B1CF443" w14:textId="77777777" w:rsidR="009B3F72" w:rsidRPr="00813BF8" w:rsidRDefault="009B3F72" w:rsidP="000E5EA5">
      <w:pPr>
        <w:spacing w:before="120"/>
        <w:jc w:val="both"/>
        <w:rPr>
          <w:i/>
        </w:rPr>
      </w:pPr>
      <w:r w:rsidRPr="00813BF8">
        <w:rPr>
          <w:i/>
        </w:rPr>
        <w:t>Līgumcenā ir iekļautas visas iespējamās izmaksas, kas saistītas ar darbu izpildi (nodokļi, nodevas, darbinieku alga, nepieciešamo atļauju saņemšana u.c.), tai skaitā iespējamie sadārdzinājumi un visi riski.</w:t>
      </w:r>
    </w:p>
    <w:p w14:paraId="10D36AE3" w14:textId="77777777" w:rsidR="009B3F72" w:rsidRPr="00DD2F96" w:rsidRDefault="009B3F72" w:rsidP="009B3F72">
      <w:pPr>
        <w:pStyle w:val="Parasts2"/>
      </w:pP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5D863913" w14:textId="00256111" w:rsidR="009B3F72" w:rsidRPr="00813BF8" w:rsidRDefault="009B3F72" w:rsidP="009B3F72">
      <w:pPr>
        <w:pStyle w:val="Parasts2"/>
        <w:jc w:val="both"/>
        <w:rPr>
          <w:i/>
          <w:sz w:val="20"/>
          <w:szCs w:val="20"/>
        </w:rPr>
      </w:pPr>
      <w:r w:rsidRPr="00DD2F96">
        <w:rPr>
          <w:rStyle w:val="Noklusjumarindkopasfonts2"/>
        </w:rPr>
        <w:t>*</w:t>
      </w:r>
      <w:r w:rsidRPr="00DD2F96">
        <w:rPr>
          <w:rStyle w:val="Noklusjumarindkopasfonts2"/>
          <w:b/>
        </w:rPr>
        <w:t xml:space="preserve"> </w:t>
      </w:r>
      <w:r w:rsidRPr="00813BF8">
        <w:rPr>
          <w:rStyle w:val="Noklusjumarindkopasfonts2"/>
          <w:b/>
          <w:i/>
          <w:sz w:val="20"/>
          <w:szCs w:val="20"/>
        </w:rPr>
        <w:t xml:space="preserve"> </w:t>
      </w:r>
      <w:r w:rsidRPr="00813BF8">
        <w:rPr>
          <w:rStyle w:val="Noklusjumarindkopasfonts2"/>
          <w:bCs/>
          <w:i/>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w:t>
      </w:r>
      <w:r w:rsidR="00813BF8">
        <w:rPr>
          <w:rStyle w:val="Noklusjumarindkopasfonts2"/>
          <w:bCs/>
          <w:i/>
          <w:sz w:val="20"/>
          <w:szCs w:val="20"/>
        </w:rPr>
        <w:t>. L</w:t>
      </w:r>
      <w:r w:rsidRPr="00813BF8">
        <w:rPr>
          <w:rStyle w:val="Noklusjumarindkopasfonts2"/>
          <w:bCs/>
          <w:i/>
          <w:sz w:val="20"/>
          <w:szCs w:val="20"/>
        </w:rPr>
        <w:t>īguma izpildes laikā netiek pieļauta līgumcenas maiņa, pamatojoties uz izmaksu pieaugumu. Vienību izmaksu cenas iepirkumu līguma izpildes laikā netiks mainītas.</w:t>
      </w:r>
    </w:p>
    <w:p w14:paraId="35CEC4A6" w14:textId="77777777" w:rsidR="009B3F72" w:rsidRPr="00813BF8" w:rsidRDefault="009B3F72" w:rsidP="009B3F72">
      <w:pPr>
        <w:rPr>
          <w:i/>
          <w:sz w:val="20"/>
          <w:szCs w:val="20"/>
        </w:rPr>
      </w:pPr>
    </w:p>
    <w:p w14:paraId="37FDB1D6" w14:textId="77777777" w:rsidR="00195CE4" w:rsidRDefault="00195CE4" w:rsidP="009B3F72"/>
    <w:p w14:paraId="7627FE51" w14:textId="77777777" w:rsidR="00195CE4" w:rsidRDefault="00195CE4" w:rsidP="009B3F72"/>
    <w:p w14:paraId="790C7DC5" w14:textId="77777777" w:rsidR="00195CE4" w:rsidRDefault="00195CE4" w:rsidP="009B3F72"/>
    <w:p w14:paraId="72CE7FA4" w14:textId="77777777" w:rsidR="000D681D" w:rsidRDefault="000D681D" w:rsidP="009B3F72"/>
    <w:p w14:paraId="619C8A07" w14:textId="77777777" w:rsidR="000D681D" w:rsidRDefault="000D681D" w:rsidP="009B3F72"/>
    <w:p w14:paraId="2BABE28D" w14:textId="77777777" w:rsidR="000D681D" w:rsidRDefault="000D681D" w:rsidP="009B3F72"/>
    <w:p w14:paraId="4C08400F" w14:textId="77777777" w:rsidR="000D681D" w:rsidRDefault="000D681D" w:rsidP="009B3F72"/>
    <w:p w14:paraId="363546DE" w14:textId="77777777" w:rsidR="000D681D" w:rsidRDefault="000D681D" w:rsidP="009B3F72"/>
    <w:p w14:paraId="7043FB2F" w14:textId="77777777" w:rsidR="000D681D" w:rsidRDefault="000D681D" w:rsidP="009B3F72"/>
    <w:p w14:paraId="05D8C5BC" w14:textId="77777777" w:rsidR="000D681D" w:rsidRDefault="000D681D" w:rsidP="009B3F72"/>
    <w:p w14:paraId="3A6186D1" w14:textId="77777777" w:rsidR="000D681D" w:rsidRDefault="000D681D" w:rsidP="009B3F72"/>
    <w:p w14:paraId="67131305" w14:textId="77777777" w:rsidR="000D681D" w:rsidRDefault="000D681D" w:rsidP="009B3F72"/>
    <w:p w14:paraId="078035C2" w14:textId="77777777" w:rsidR="00813BF8" w:rsidRDefault="00813BF8" w:rsidP="009B3F72"/>
    <w:p w14:paraId="5C9B10D7" w14:textId="77777777" w:rsidR="00813BF8" w:rsidRDefault="00813BF8" w:rsidP="009B3F72"/>
    <w:p w14:paraId="43E1FF3E" w14:textId="77777777" w:rsidR="00813BF8" w:rsidRDefault="00813BF8" w:rsidP="009B3F72"/>
    <w:p w14:paraId="5009C005" w14:textId="77777777" w:rsidR="00813BF8" w:rsidRDefault="00813BF8" w:rsidP="009B3F72"/>
    <w:p w14:paraId="21185922" w14:textId="77777777" w:rsidR="00813BF8" w:rsidRDefault="00813BF8" w:rsidP="009B3F72"/>
    <w:p w14:paraId="3E20349C" w14:textId="77777777" w:rsidR="00813BF8" w:rsidRDefault="00813BF8" w:rsidP="009B3F72"/>
    <w:p w14:paraId="748F148B" w14:textId="77777777" w:rsidR="00813BF8" w:rsidRDefault="00813BF8" w:rsidP="009B3F72"/>
    <w:p w14:paraId="30140A77" w14:textId="77777777" w:rsidR="00813BF8" w:rsidRDefault="00813BF8" w:rsidP="009B3F72"/>
    <w:p w14:paraId="0BE23559" w14:textId="77777777" w:rsidR="00813BF8" w:rsidRDefault="00813BF8" w:rsidP="009B3F72"/>
    <w:p w14:paraId="0E3CE635" w14:textId="77777777" w:rsidR="00506A33" w:rsidRDefault="00506A33" w:rsidP="009B3F72"/>
    <w:p w14:paraId="31EFE316" w14:textId="4A0F8096" w:rsidR="00195CE4" w:rsidRPr="00DD2F96" w:rsidRDefault="000E5EA5" w:rsidP="000E5EA5">
      <w:pPr>
        <w:pStyle w:val="Kjene"/>
        <w:numPr>
          <w:ilvl w:val="0"/>
          <w:numId w:val="6"/>
        </w:numPr>
        <w:jc w:val="right"/>
        <w:rPr>
          <w:bCs/>
        </w:rPr>
      </w:pPr>
      <w:r w:rsidRPr="000E5EA5">
        <w:lastRenderedPageBreak/>
        <w:t>p</w:t>
      </w:r>
      <w:r>
        <w:t>ielikums</w:t>
      </w:r>
      <w:r w:rsidR="00195CE4" w:rsidRPr="00DD2F96">
        <w:br/>
      </w:r>
      <w:r w:rsidR="00195CE4" w:rsidRPr="00DD2F96">
        <w:rPr>
          <w:bCs/>
        </w:rPr>
        <w:t>Cenu aptauja iepirkumam</w:t>
      </w:r>
    </w:p>
    <w:p w14:paraId="5AE785E7" w14:textId="01201EEA" w:rsidR="00195CE4" w:rsidRPr="00DD2F96" w:rsidRDefault="00195CE4" w:rsidP="00195CE4">
      <w:pPr>
        <w:pStyle w:val="Parasts2"/>
        <w:jc w:val="right"/>
      </w:pPr>
      <w:r w:rsidRPr="00A8205C">
        <w:rPr>
          <w:color w:val="000000"/>
        </w:rPr>
        <w:t>”</w:t>
      </w:r>
      <w:r w:rsidR="00D15BE2" w:rsidRPr="00D15BE2">
        <w:t xml:space="preserve"> </w:t>
      </w:r>
      <w:r w:rsidR="00D15BE2">
        <w:t>Ielu apgaismojuma izbūve Ārciemā, Pāles pagastā</w:t>
      </w:r>
      <w:r w:rsidRPr="00DD2F96">
        <w:t>”</w:t>
      </w:r>
    </w:p>
    <w:p w14:paraId="7F08D09F" w14:textId="77777777" w:rsidR="00195CE4" w:rsidRPr="00DD2F96" w:rsidRDefault="00195CE4" w:rsidP="00195CE4">
      <w:pPr>
        <w:pStyle w:val="Parasts2"/>
        <w:jc w:val="center"/>
        <w:rPr>
          <w:b/>
        </w:rPr>
      </w:pPr>
    </w:p>
    <w:p w14:paraId="10385E93" w14:textId="77777777" w:rsidR="00195CE4" w:rsidRPr="00DD2F96" w:rsidRDefault="00195CE4" w:rsidP="00195CE4">
      <w:pPr>
        <w:pStyle w:val="Parasts2"/>
        <w:jc w:val="center"/>
      </w:pPr>
      <w:r w:rsidRPr="00DD2F96">
        <w:rPr>
          <w:b/>
        </w:rPr>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_________________, reģ nr</w:t>
      </w:r>
      <w:r w:rsidRPr="00CA65AD">
        <w:rPr>
          <w:rStyle w:val="Noklusjumarindkopasfonts2"/>
          <w:b/>
          <w:sz w:val="23"/>
          <w:szCs w:val="23"/>
          <w:lang w:val="lv-LV"/>
        </w:rPr>
        <w:t>.__________</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Pretendenta/kandidāta nosaukums, reģ.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0D56A411" w:rsidR="00195CE4" w:rsidRPr="00CA65AD" w:rsidRDefault="00195CE4" w:rsidP="00195CE4">
      <w:pPr>
        <w:pStyle w:val="Parasts2"/>
        <w:rPr>
          <w:sz w:val="23"/>
          <w:szCs w:val="23"/>
        </w:rPr>
      </w:pPr>
      <w:r w:rsidRPr="00CA65AD">
        <w:rPr>
          <w:sz w:val="23"/>
          <w:szCs w:val="23"/>
          <w:lang w:eastAsia="ru-RU"/>
        </w:rPr>
        <w:t>Datums __.___.202</w:t>
      </w:r>
      <w:r w:rsidR="00D15BE2">
        <w:rPr>
          <w:sz w:val="23"/>
          <w:szCs w:val="23"/>
          <w:lang w:eastAsia="ru-RU"/>
        </w:rPr>
        <w:t>5</w:t>
      </w:r>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0D7503">
      <w:footerReference w:type="default" r:id="rId11"/>
      <w:footerReference w:type="first" r:id="rId12"/>
      <w:pgSz w:w="11906" w:h="16838"/>
      <w:pgMar w:top="1134" w:right="567"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748A5" w14:textId="77777777" w:rsidR="002513A6" w:rsidRDefault="002513A6">
      <w:r>
        <w:separator/>
      </w:r>
    </w:p>
  </w:endnote>
  <w:endnote w:type="continuationSeparator" w:id="0">
    <w:p w14:paraId="51378AB7" w14:textId="77777777" w:rsidR="002513A6" w:rsidRDefault="0025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834665"/>
      <w:docPartObj>
        <w:docPartGallery w:val="Page Numbers (Bottom of Page)"/>
        <w:docPartUnique/>
      </w:docPartObj>
    </w:sdtPr>
    <w:sdtEndPr/>
    <w:sdtContent>
      <w:p w14:paraId="0E73EE2C" w14:textId="06C94F98" w:rsidR="000D7503" w:rsidRDefault="000D7503">
        <w:pPr>
          <w:pStyle w:val="Kjene"/>
          <w:jc w:val="center"/>
        </w:pPr>
        <w:r>
          <w:fldChar w:fldCharType="begin"/>
        </w:r>
        <w:r>
          <w:instrText>PAGE   \* MERGEFORMAT</w:instrText>
        </w:r>
        <w:r>
          <w:fldChar w:fldCharType="separate"/>
        </w:r>
        <w:r w:rsidR="00813BF8">
          <w:rPr>
            <w:noProof/>
          </w:rPr>
          <w:t>2</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02075"/>
      <w:docPartObj>
        <w:docPartGallery w:val="Page Numbers (Bottom of Page)"/>
        <w:docPartUnique/>
      </w:docPartObj>
    </w:sdtPr>
    <w:sdtEnd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t>2</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45794" w14:textId="77777777" w:rsidR="002513A6" w:rsidRDefault="002513A6">
      <w:r>
        <w:separator/>
      </w:r>
    </w:p>
  </w:footnote>
  <w:footnote w:type="continuationSeparator" w:id="0">
    <w:p w14:paraId="3FBE73E4" w14:textId="77777777" w:rsidR="002513A6" w:rsidRDefault="002513A6">
      <w:r>
        <w:continuationSeparator/>
      </w:r>
    </w:p>
  </w:footnote>
  <w:footnote w:id="1">
    <w:p w14:paraId="711E0809" w14:textId="77777777" w:rsidR="00195CE4" w:rsidRDefault="00195CE4" w:rsidP="00195CE4">
      <w:pPr>
        <w:pStyle w:val="Vresteksts1"/>
      </w:pPr>
      <w:bookmarkStart w:id="3" w:name="_Hlk127970341"/>
      <w:bookmarkStart w:id="4" w:name="_Hlk127970342"/>
      <w:bookmarkStart w:id="5" w:name="_Hlk127970456"/>
      <w:bookmarkStart w:id="6"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3"/>
      <w:bookmarkEnd w:id="4"/>
      <w:bookmarkEnd w:id="5"/>
      <w:bookmarkEnd w:id="6"/>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45A810AB"/>
    <w:multiLevelType w:val="hybridMultilevel"/>
    <w:tmpl w:val="DA0C96D8"/>
    <w:lvl w:ilvl="0" w:tplc="FFFFFFFF">
      <w:start w:val="1"/>
      <w:numFmt w:val="decimal"/>
      <w:lvlText w:val="%1."/>
      <w:lvlJc w:val="left"/>
      <w:pPr>
        <w:ind w:left="890" w:hanging="360"/>
      </w:pPr>
      <w:rPr>
        <w:rFonts w:hint="default"/>
      </w:rPr>
    </w:lvl>
    <w:lvl w:ilvl="1" w:tplc="2E04D264">
      <w:start w:val="1"/>
      <w:numFmt w:val="decimal"/>
      <w:lvlText w:val="%2."/>
      <w:lvlJc w:val="left"/>
      <w:pPr>
        <w:ind w:left="1610" w:hanging="360"/>
      </w:pPr>
      <w:rPr>
        <w:rFonts w:hint="default"/>
      </w:r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8"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9"/>
  </w:num>
  <w:num w:numId="8">
    <w:abstractNumId w:val="8"/>
  </w:num>
  <w:num w:numId="9">
    <w:abstractNumId w:val="1"/>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20077"/>
    <w:rsid w:val="00030976"/>
    <w:rsid w:val="0005542D"/>
    <w:rsid w:val="000577F9"/>
    <w:rsid w:val="00062ECA"/>
    <w:rsid w:val="000931C4"/>
    <w:rsid w:val="000C43C9"/>
    <w:rsid w:val="000D681D"/>
    <w:rsid w:val="000D7503"/>
    <w:rsid w:val="000E5EA5"/>
    <w:rsid w:val="0010563A"/>
    <w:rsid w:val="00137B2F"/>
    <w:rsid w:val="00146DA2"/>
    <w:rsid w:val="001630D4"/>
    <w:rsid w:val="0017198F"/>
    <w:rsid w:val="001832C3"/>
    <w:rsid w:val="00183608"/>
    <w:rsid w:val="00195CE4"/>
    <w:rsid w:val="001A4FD7"/>
    <w:rsid w:val="001B2266"/>
    <w:rsid w:val="001B3228"/>
    <w:rsid w:val="001B6DF0"/>
    <w:rsid w:val="001D69BF"/>
    <w:rsid w:val="001E0599"/>
    <w:rsid w:val="001E3802"/>
    <w:rsid w:val="001E577A"/>
    <w:rsid w:val="00203544"/>
    <w:rsid w:val="002115C2"/>
    <w:rsid w:val="00217ECF"/>
    <w:rsid w:val="00237EF9"/>
    <w:rsid w:val="002439F5"/>
    <w:rsid w:val="002513A6"/>
    <w:rsid w:val="00251841"/>
    <w:rsid w:val="002841F7"/>
    <w:rsid w:val="002D1E12"/>
    <w:rsid w:val="002D4CA0"/>
    <w:rsid w:val="00375402"/>
    <w:rsid w:val="003902ED"/>
    <w:rsid w:val="00430D2A"/>
    <w:rsid w:val="00443EE4"/>
    <w:rsid w:val="00467553"/>
    <w:rsid w:val="004767E0"/>
    <w:rsid w:val="00483970"/>
    <w:rsid w:val="004877FA"/>
    <w:rsid w:val="004E33AF"/>
    <w:rsid w:val="00506A33"/>
    <w:rsid w:val="00533FC0"/>
    <w:rsid w:val="005478D1"/>
    <w:rsid w:val="005616DD"/>
    <w:rsid w:val="00572C6C"/>
    <w:rsid w:val="00595DA8"/>
    <w:rsid w:val="005F6C2D"/>
    <w:rsid w:val="005F7F3E"/>
    <w:rsid w:val="00601E31"/>
    <w:rsid w:val="006409AD"/>
    <w:rsid w:val="00646259"/>
    <w:rsid w:val="00647AC4"/>
    <w:rsid w:val="00660536"/>
    <w:rsid w:val="006608CE"/>
    <w:rsid w:val="00673AA3"/>
    <w:rsid w:val="00680939"/>
    <w:rsid w:val="00682C42"/>
    <w:rsid w:val="007009E2"/>
    <w:rsid w:val="00701AAF"/>
    <w:rsid w:val="007141A9"/>
    <w:rsid w:val="00726F6E"/>
    <w:rsid w:val="0073771F"/>
    <w:rsid w:val="00782EF7"/>
    <w:rsid w:val="007839CE"/>
    <w:rsid w:val="00800B41"/>
    <w:rsid w:val="00807A7F"/>
    <w:rsid w:val="00813BF8"/>
    <w:rsid w:val="00820DB9"/>
    <w:rsid w:val="0084141B"/>
    <w:rsid w:val="00846947"/>
    <w:rsid w:val="00852912"/>
    <w:rsid w:val="00863548"/>
    <w:rsid w:val="0089223F"/>
    <w:rsid w:val="008A6C2A"/>
    <w:rsid w:val="008B3FA9"/>
    <w:rsid w:val="008B6FCD"/>
    <w:rsid w:val="008D6EB4"/>
    <w:rsid w:val="008F4044"/>
    <w:rsid w:val="008F724D"/>
    <w:rsid w:val="00921597"/>
    <w:rsid w:val="009571DE"/>
    <w:rsid w:val="00964CDE"/>
    <w:rsid w:val="00972E73"/>
    <w:rsid w:val="00976265"/>
    <w:rsid w:val="00983796"/>
    <w:rsid w:val="009A7BCA"/>
    <w:rsid w:val="009B3F72"/>
    <w:rsid w:val="009D4487"/>
    <w:rsid w:val="009E4BE8"/>
    <w:rsid w:val="00A04429"/>
    <w:rsid w:val="00A045EA"/>
    <w:rsid w:val="00A05A80"/>
    <w:rsid w:val="00A1219F"/>
    <w:rsid w:val="00A40C71"/>
    <w:rsid w:val="00A85915"/>
    <w:rsid w:val="00AC3D88"/>
    <w:rsid w:val="00AE10BE"/>
    <w:rsid w:val="00AF23F8"/>
    <w:rsid w:val="00AF79FB"/>
    <w:rsid w:val="00B04C9C"/>
    <w:rsid w:val="00B05746"/>
    <w:rsid w:val="00B06DFD"/>
    <w:rsid w:val="00B34132"/>
    <w:rsid w:val="00B5099C"/>
    <w:rsid w:val="00B55EC0"/>
    <w:rsid w:val="00B61109"/>
    <w:rsid w:val="00B757C9"/>
    <w:rsid w:val="00BB1083"/>
    <w:rsid w:val="00BD4F1C"/>
    <w:rsid w:val="00BD6B25"/>
    <w:rsid w:val="00C164D9"/>
    <w:rsid w:val="00C21807"/>
    <w:rsid w:val="00C507D6"/>
    <w:rsid w:val="00C605BC"/>
    <w:rsid w:val="00C84CB4"/>
    <w:rsid w:val="00CA79E5"/>
    <w:rsid w:val="00CC7D76"/>
    <w:rsid w:val="00CE387B"/>
    <w:rsid w:val="00CE68C4"/>
    <w:rsid w:val="00CF5EF6"/>
    <w:rsid w:val="00D04DE5"/>
    <w:rsid w:val="00D15BE2"/>
    <w:rsid w:val="00D62FD9"/>
    <w:rsid w:val="00D63EE9"/>
    <w:rsid w:val="00D80B01"/>
    <w:rsid w:val="00D84ACC"/>
    <w:rsid w:val="00D92F09"/>
    <w:rsid w:val="00DD168F"/>
    <w:rsid w:val="00DD1DC1"/>
    <w:rsid w:val="00DE52D8"/>
    <w:rsid w:val="00E07F33"/>
    <w:rsid w:val="00E16DCC"/>
    <w:rsid w:val="00E25A00"/>
    <w:rsid w:val="00E76ED3"/>
    <w:rsid w:val="00ED507A"/>
    <w:rsid w:val="00ED550B"/>
    <w:rsid w:val="00EE3483"/>
    <w:rsid w:val="00EE6BBD"/>
    <w:rsid w:val="00EF5593"/>
    <w:rsid w:val="00F221EF"/>
    <w:rsid w:val="00F555A4"/>
    <w:rsid w:val="00F66BF3"/>
    <w:rsid w:val="00FB242A"/>
    <w:rsid w:val="00FB7A70"/>
    <w:rsid w:val="00FC24F2"/>
    <w:rsid w:val="00FD44E8"/>
    <w:rsid w:val="00FD4F01"/>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A82A"/>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karnupe@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le@limbazunovads.lv" TargetMode="External"/><Relationship Id="rId4" Type="http://schemas.openxmlformats.org/officeDocument/2006/relationships/webSettings" Target="webSettings.xml"/><Relationship Id="rId9" Type="http://schemas.openxmlformats.org/officeDocument/2006/relationships/hyperlink" Target="mailto:pale@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9035</Words>
  <Characters>5150</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cp:keywords/>
  <dc:description/>
  <cp:lastModifiedBy>Liene Bukne</cp:lastModifiedBy>
  <cp:revision>2</cp:revision>
  <dcterms:created xsi:type="dcterms:W3CDTF">2025-09-29T12:22:00Z</dcterms:created>
  <dcterms:modified xsi:type="dcterms:W3CDTF">2025-09-29T12:22:00Z</dcterms:modified>
</cp:coreProperties>
</file>