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AA976" w14:textId="075CA4F0" w:rsidR="00FA3029" w:rsidRPr="009E2AFA" w:rsidRDefault="00FA3029" w:rsidP="00CC49D8">
      <w:pPr>
        <w:jc w:val="center"/>
        <w:rPr>
          <w:rFonts w:ascii="Times New Roman" w:eastAsia="Times New Roman" w:hAnsi="Times New Roman" w:cs="Times New Roman"/>
          <w:bCs/>
          <w:sz w:val="24"/>
          <w:szCs w:val="24"/>
          <w:lang w:eastAsia="lv-LV"/>
        </w:rPr>
      </w:pPr>
      <w:r w:rsidRPr="009E2AFA">
        <w:rPr>
          <w:rFonts w:ascii="Times New Roman" w:eastAsia="Times New Roman" w:hAnsi="Times New Roman" w:cs="Times New Roman"/>
          <w:bCs/>
          <w:sz w:val="24"/>
          <w:szCs w:val="24"/>
          <w:lang w:eastAsia="lv-LV"/>
        </w:rPr>
        <w:t xml:space="preserve">Cenu </w:t>
      </w:r>
      <w:r w:rsidR="00CC49D8" w:rsidRPr="009E2AFA">
        <w:rPr>
          <w:rFonts w:ascii="Times New Roman" w:eastAsia="Times New Roman" w:hAnsi="Times New Roman" w:cs="Times New Roman"/>
          <w:bCs/>
          <w:sz w:val="24"/>
          <w:szCs w:val="24"/>
          <w:lang w:eastAsia="lv-LV"/>
        </w:rPr>
        <w:t>aptauja</w:t>
      </w:r>
    </w:p>
    <w:p w14:paraId="1721530B" w14:textId="6756AA53" w:rsidR="00CC49D8" w:rsidRPr="009E2AFA" w:rsidRDefault="00CC49D8" w:rsidP="00CC49D8">
      <w:pPr>
        <w:jc w:val="center"/>
        <w:rPr>
          <w:rFonts w:ascii="Times New Roman" w:hAnsi="Times New Roman" w:cs="Times New Roman"/>
          <w:b/>
          <w:color w:val="000000"/>
          <w:sz w:val="24"/>
          <w:szCs w:val="24"/>
        </w:rPr>
      </w:pPr>
      <w:r w:rsidRPr="009E2AFA">
        <w:rPr>
          <w:rFonts w:ascii="Times New Roman" w:hAnsi="Times New Roman" w:cs="Times New Roman"/>
          <w:b/>
          <w:color w:val="000000"/>
          <w:sz w:val="24"/>
          <w:szCs w:val="24"/>
        </w:rPr>
        <w:t>“</w:t>
      </w:r>
      <w:r w:rsidR="00FA3029" w:rsidRPr="009E2AFA">
        <w:rPr>
          <w:rFonts w:ascii="Times New Roman" w:hAnsi="Times New Roman" w:cs="Times New Roman"/>
          <w:b/>
          <w:color w:val="000000"/>
          <w:sz w:val="24"/>
          <w:szCs w:val="24"/>
        </w:rPr>
        <w:t xml:space="preserve">Degvielas </w:t>
      </w:r>
      <w:r w:rsidR="00FA3029" w:rsidRPr="009E2AFA">
        <w:rPr>
          <w:rStyle w:val="iubsearch-contractname"/>
          <w:rFonts w:ascii="Times New Roman" w:hAnsi="Times New Roman" w:cs="Times New Roman"/>
          <w:b/>
          <w:color w:val="000000"/>
          <w:sz w:val="24"/>
          <w:szCs w:val="24"/>
        </w:rPr>
        <w:t xml:space="preserve">iegāde </w:t>
      </w:r>
      <w:r w:rsidR="00FA3029" w:rsidRPr="009E2AFA">
        <w:rPr>
          <w:rFonts w:ascii="Times New Roman" w:hAnsi="Times New Roman" w:cs="Times New Roman"/>
          <w:b/>
          <w:color w:val="000000"/>
          <w:sz w:val="24"/>
          <w:szCs w:val="24"/>
        </w:rPr>
        <w:t>pretendenta degvielas uzpildes stacijās</w:t>
      </w:r>
      <w:r w:rsidR="00AC66B6" w:rsidRPr="009E2AFA">
        <w:rPr>
          <w:rFonts w:ascii="Times New Roman" w:hAnsi="Times New Roman" w:cs="Times New Roman"/>
          <w:b/>
          <w:color w:val="000000"/>
          <w:sz w:val="24"/>
          <w:szCs w:val="24"/>
        </w:rPr>
        <w:t xml:space="preserve"> SIA “LIMBAŽU SILTUMS”</w:t>
      </w:r>
      <w:r w:rsidR="00AF29D9" w:rsidRPr="009E2AFA">
        <w:rPr>
          <w:rFonts w:ascii="Times New Roman" w:hAnsi="Times New Roman" w:cs="Times New Roman"/>
          <w:b/>
          <w:color w:val="000000"/>
          <w:sz w:val="24"/>
          <w:szCs w:val="24"/>
        </w:rPr>
        <w:t xml:space="preserve"> vajadzībām</w:t>
      </w:r>
      <w:r w:rsidRPr="009E2AFA">
        <w:rPr>
          <w:rFonts w:ascii="Times New Roman" w:hAnsi="Times New Roman" w:cs="Times New Roman"/>
          <w:b/>
          <w:color w:val="000000"/>
          <w:sz w:val="24"/>
          <w:szCs w:val="24"/>
        </w:rPr>
        <w:t>”</w:t>
      </w:r>
    </w:p>
    <w:p w14:paraId="0FA1D07C" w14:textId="60ADFA0E" w:rsidR="00CC49D8" w:rsidRPr="009E2AFA" w:rsidRDefault="00CC49D8" w:rsidP="00CC49D8">
      <w:pPr>
        <w:jc w:val="center"/>
        <w:rPr>
          <w:rFonts w:ascii="Times New Roman" w:hAnsi="Times New Roman" w:cs="Times New Roman"/>
          <w:bCs/>
          <w:color w:val="000000"/>
          <w:sz w:val="24"/>
          <w:szCs w:val="24"/>
        </w:rPr>
      </w:pPr>
      <w:r w:rsidRPr="009E2AFA">
        <w:rPr>
          <w:rFonts w:ascii="Times New Roman" w:hAnsi="Times New Roman" w:cs="Times New Roman"/>
          <w:bCs/>
          <w:color w:val="000000"/>
          <w:sz w:val="24"/>
          <w:szCs w:val="24"/>
        </w:rPr>
        <w:t>NOLIKUMS</w:t>
      </w:r>
    </w:p>
    <w:p w14:paraId="07FD668A" w14:textId="31195DC2" w:rsidR="00CC49D8" w:rsidRPr="009E2AFA" w:rsidRDefault="00CC49D8" w:rsidP="00CC49D8">
      <w:pPr>
        <w:jc w:val="center"/>
        <w:rPr>
          <w:rFonts w:ascii="Times New Roman" w:hAnsi="Times New Roman" w:cs="Times New Roman"/>
          <w:bCs/>
          <w:sz w:val="24"/>
          <w:szCs w:val="24"/>
        </w:rPr>
      </w:pPr>
      <w:r w:rsidRPr="009E2AFA">
        <w:rPr>
          <w:rFonts w:ascii="Times New Roman" w:hAnsi="Times New Roman" w:cs="Times New Roman"/>
          <w:bCs/>
          <w:sz w:val="24"/>
          <w:szCs w:val="24"/>
        </w:rPr>
        <w:t>Identifikācijas Nr. LS 2025/</w:t>
      </w:r>
      <w:r w:rsidR="003C0B74" w:rsidRPr="009E2AFA">
        <w:rPr>
          <w:rFonts w:ascii="Times New Roman" w:hAnsi="Times New Roman" w:cs="Times New Roman"/>
          <w:bCs/>
          <w:sz w:val="24"/>
          <w:szCs w:val="24"/>
        </w:rPr>
        <w:t>2</w:t>
      </w:r>
      <w:r w:rsidR="007D050E" w:rsidRPr="009E2AFA">
        <w:rPr>
          <w:rFonts w:ascii="Times New Roman" w:hAnsi="Times New Roman" w:cs="Times New Roman"/>
          <w:bCs/>
          <w:sz w:val="24"/>
          <w:szCs w:val="24"/>
        </w:rPr>
        <w:t>8</w:t>
      </w:r>
    </w:p>
    <w:p w14:paraId="292E1FC5" w14:textId="77777777" w:rsidR="00CC49D8" w:rsidRPr="009E2AFA" w:rsidRDefault="00CC49D8" w:rsidP="00CC49D8">
      <w:pPr>
        <w:jc w:val="center"/>
        <w:rPr>
          <w:rFonts w:ascii="Times New Roman" w:hAnsi="Times New Roman" w:cs="Times New Roman"/>
          <w:bCs/>
          <w:color w:val="000000"/>
          <w:sz w:val="24"/>
          <w:szCs w:val="24"/>
        </w:rPr>
      </w:pPr>
    </w:p>
    <w:p w14:paraId="12B0A3D7" w14:textId="0CD6841C" w:rsidR="00AC66B6" w:rsidRPr="009E2AFA" w:rsidRDefault="00AC66B6" w:rsidP="00CC49D8">
      <w:pPr>
        <w:ind w:firstLine="360"/>
        <w:jc w:val="both"/>
        <w:rPr>
          <w:rFonts w:ascii="Times New Roman" w:eastAsia="Times New Roman" w:hAnsi="Times New Roman" w:cs="Times New Roman"/>
          <w:color w:val="000000"/>
          <w:sz w:val="24"/>
          <w:szCs w:val="24"/>
        </w:rPr>
      </w:pPr>
      <w:r w:rsidRPr="009E2AFA">
        <w:rPr>
          <w:rFonts w:ascii="Times New Roman" w:eastAsia="Times New Roman" w:hAnsi="Times New Roman" w:cs="Times New Roman"/>
          <w:bCs/>
          <w:sz w:val="24"/>
          <w:szCs w:val="24"/>
          <w:lang w:eastAsia="lv-LV"/>
        </w:rPr>
        <w:t xml:space="preserve">Cenu </w:t>
      </w:r>
      <w:r w:rsidR="00CC49D8" w:rsidRPr="009E2AFA">
        <w:rPr>
          <w:rFonts w:ascii="Times New Roman" w:eastAsia="Times New Roman" w:hAnsi="Times New Roman" w:cs="Times New Roman"/>
          <w:bCs/>
          <w:sz w:val="24"/>
          <w:szCs w:val="24"/>
          <w:lang w:eastAsia="lv-LV"/>
        </w:rPr>
        <w:t>aptauju</w:t>
      </w:r>
      <w:r w:rsidRPr="009E2AFA">
        <w:rPr>
          <w:rFonts w:ascii="Times New Roman" w:eastAsia="Times New Roman" w:hAnsi="Times New Roman" w:cs="Times New Roman"/>
          <w:bCs/>
          <w:sz w:val="24"/>
          <w:szCs w:val="24"/>
          <w:lang w:eastAsia="lv-LV"/>
        </w:rPr>
        <w:t xml:space="preserve"> </w:t>
      </w:r>
      <w:r w:rsidRPr="009E2AFA">
        <w:rPr>
          <w:rFonts w:ascii="Times New Roman" w:eastAsia="Times New Roman" w:hAnsi="Times New Roman" w:cs="Times New Roman"/>
          <w:sz w:val="24"/>
          <w:szCs w:val="24"/>
        </w:rPr>
        <w:t xml:space="preserve">rīko SIA “LIMBAŽU SILTUMS”, vienotais reģistrācijas Nr.40003006715, juridiskā adrese: Jaunā iela 2A, Limbaži, Limbažu novads, Latvija, LV-4001, tālrunis 64070514, e-pasta adrese: </w:t>
      </w:r>
      <w:hyperlink r:id="rId8" w:history="1">
        <w:r w:rsidRPr="009E2AFA">
          <w:rPr>
            <w:rStyle w:val="Hipersaite"/>
            <w:rFonts w:ascii="Times New Roman" w:eastAsia="Times New Roman" w:hAnsi="Times New Roman" w:cs="Times New Roman"/>
            <w:sz w:val="24"/>
            <w:szCs w:val="24"/>
          </w:rPr>
          <w:t>info@limbazusiltums.lv</w:t>
        </w:r>
      </w:hyperlink>
      <w:r w:rsidRPr="009E2AFA">
        <w:rPr>
          <w:rFonts w:ascii="Times New Roman" w:eastAsia="Times New Roman" w:hAnsi="Times New Roman" w:cs="Times New Roman"/>
          <w:sz w:val="24"/>
          <w:szCs w:val="24"/>
        </w:rPr>
        <w:t xml:space="preserve">  </w:t>
      </w:r>
      <w:r w:rsidRPr="009E2AFA">
        <w:rPr>
          <w:rFonts w:ascii="Times New Roman" w:eastAsia="Times New Roman" w:hAnsi="Times New Roman" w:cs="Times New Roman"/>
          <w:bCs/>
          <w:sz w:val="24"/>
          <w:szCs w:val="24"/>
        </w:rPr>
        <w:t>(turpmāk – Pasūtītājs)</w:t>
      </w:r>
      <w:r w:rsidRPr="009E2AFA">
        <w:rPr>
          <w:rFonts w:ascii="Times New Roman" w:eastAsia="Times New Roman" w:hAnsi="Times New Roman" w:cs="Times New Roman"/>
          <w:color w:val="000000"/>
          <w:sz w:val="24"/>
          <w:szCs w:val="24"/>
        </w:rPr>
        <w:t>.</w:t>
      </w:r>
    </w:p>
    <w:p w14:paraId="4962D6D4" w14:textId="77777777" w:rsidR="00D340CA" w:rsidRPr="009E2AFA" w:rsidRDefault="00D340CA" w:rsidP="00CC49D8">
      <w:pPr>
        <w:ind w:firstLine="360"/>
        <w:jc w:val="both"/>
        <w:rPr>
          <w:rFonts w:ascii="Times New Roman" w:eastAsia="Times New Roman" w:hAnsi="Times New Roman" w:cs="Times New Roman"/>
          <w:color w:val="000000"/>
          <w:sz w:val="24"/>
          <w:szCs w:val="24"/>
        </w:rPr>
      </w:pPr>
    </w:p>
    <w:p w14:paraId="7ECE82CF" w14:textId="75795759" w:rsidR="00CC49D8" w:rsidRPr="009E2AFA" w:rsidRDefault="006F7493" w:rsidP="003516F5">
      <w:pPr>
        <w:pStyle w:val="Sarakstarindkopa"/>
        <w:numPr>
          <w:ilvl w:val="0"/>
          <w:numId w:val="18"/>
        </w:numPr>
        <w:spacing w:after="100" w:afterAutospacing="1"/>
        <w:ind w:left="284" w:hanging="284"/>
        <w:jc w:val="both"/>
        <w:rPr>
          <w:rFonts w:ascii="Times New Roman" w:eastAsia="Times New Roman" w:hAnsi="Times New Roman" w:cs="Times New Roman"/>
          <w:bCs/>
          <w:sz w:val="24"/>
          <w:szCs w:val="24"/>
          <w:lang w:eastAsia="lv-LV"/>
        </w:rPr>
      </w:pPr>
      <w:r w:rsidRPr="009E2AFA">
        <w:rPr>
          <w:rFonts w:ascii="Times New Roman" w:eastAsia="Times New Roman" w:hAnsi="Times New Roman" w:cs="Times New Roman"/>
          <w:b/>
          <w:sz w:val="24"/>
          <w:szCs w:val="24"/>
        </w:rPr>
        <w:t xml:space="preserve">Cenu aptaujas </w:t>
      </w:r>
      <w:r w:rsidR="00CC49D8" w:rsidRPr="009E2AFA">
        <w:rPr>
          <w:rFonts w:ascii="Times New Roman" w:eastAsia="Times New Roman" w:hAnsi="Times New Roman" w:cs="Times New Roman"/>
          <w:b/>
          <w:sz w:val="24"/>
          <w:szCs w:val="24"/>
        </w:rPr>
        <w:t>priekšmets:</w:t>
      </w:r>
      <w:r w:rsidR="00CC49D8" w:rsidRPr="009E2AFA">
        <w:rPr>
          <w:rFonts w:ascii="Times New Roman" w:eastAsia="Times New Roman" w:hAnsi="Times New Roman" w:cs="Times New Roman"/>
          <w:bCs/>
          <w:sz w:val="24"/>
          <w:szCs w:val="24"/>
          <w:lang w:eastAsia="lv-LV"/>
        </w:rPr>
        <w:t xml:space="preserve"> </w:t>
      </w:r>
      <w:r w:rsidR="006D4EFF" w:rsidRPr="009E2AFA">
        <w:rPr>
          <w:rFonts w:ascii="Times New Roman" w:eastAsia="Times New Roman" w:hAnsi="Times New Roman" w:cs="Times New Roman"/>
          <w:bCs/>
          <w:sz w:val="24"/>
          <w:szCs w:val="24"/>
          <w:lang w:eastAsia="lv-LV"/>
        </w:rPr>
        <w:t xml:space="preserve">Benzīna un dīzeļdegvielas (turpmāk – Degviela) iegāde </w:t>
      </w:r>
      <w:r w:rsidR="006D4EFF" w:rsidRPr="00A74E68">
        <w:rPr>
          <w:rFonts w:ascii="Times New Roman" w:eastAsia="Times New Roman" w:hAnsi="Times New Roman" w:cs="Times New Roman"/>
          <w:bCs/>
          <w:sz w:val="24"/>
          <w:szCs w:val="24"/>
          <w:lang w:eastAsia="lv-LV"/>
        </w:rPr>
        <w:t>degvielas mazumtirdzniecības vietās –</w:t>
      </w:r>
      <w:r w:rsidR="003516F5" w:rsidRPr="00A74E68">
        <w:rPr>
          <w:rFonts w:ascii="Times New Roman" w:eastAsia="Times New Roman" w:hAnsi="Times New Roman" w:cs="Times New Roman"/>
          <w:bCs/>
          <w:sz w:val="24"/>
          <w:szCs w:val="24"/>
          <w:lang w:eastAsia="lv-LV"/>
        </w:rPr>
        <w:t xml:space="preserve"> Limbažu</w:t>
      </w:r>
      <w:r w:rsidR="006D4EFF" w:rsidRPr="00A74E68">
        <w:rPr>
          <w:rFonts w:ascii="Times New Roman" w:eastAsia="Times New Roman" w:hAnsi="Times New Roman" w:cs="Times New Roman"/>
          <w:bCs/>
          <w:sz w:val="24"/>
          <w:szCs w:val="24"/>
          <w:lang w:eastAsia="lv-LV"/>
        </w:rPr>
        <w:t xml:space="preserve"> degvielas uzpildes stacijās (turpmāk – DUS), izmantojot degvielas pēcapmaksas norēķinu kartes, saskaņā ar Cenu aptaujas</w:t>
      </w:r>
      <w:r w:rsidR="006D4EFF" w:rsidRPr="009E2AFA">
        <w:rPr>
          <w:rFonts w:ascii="Times New Roman" w:eastAsia="Times New Roman" w:hAnsi="Times New Roman" w:cs="Times New Roman"/>
          <w:bCs/>
          <w:sz w:val="24"/>
          <w:szCs w:val="24"/>
          <w:lang w:eastAsia="lv-LV"/>
        </w:rPr>
        <w:t xml:space="preserve"> nolikuma (turpmāk – Nolikums) Tehnisk</w:t>
      </w:r>
      <w:r w:rsidR="0048380F">
        <w:rPr>
          <w:rFonts w:ascii="Times New Roman" w:eastAsia="Times New Roman" w:hAnsi="Times New Roman" w:cs="Times New Roman"/>
          <w:bCs/>
          <w:sz w:val="24"/>
          <w:szCs w:val="24"/>
          <w:lang w:eastAsia="lv-LV"/>
        </w:rPr>
        <w:t>o</w:t>
      </w:r>
      <w:r w:rsidR="006D4EFF" w:rsidRPr="009E2AFA">
        <w:rPr>
          <w:rFonts w:ascii="Times New Roman" w:eastAsia="Times New Roman" w:hAnsi="Times New Roman" w:cs="Times New Roman"/>
          <w:bCs/>
          <w:sz w:val="24"/>
          <w:szCs w:val="24"/>
          <w:lang w:eastAsia="lv-LV"/>
        </w:rPr>
        <w:t xml:space="preserve"> specifikācij</w:t>
      </w:r>
      <w:r w:rsidR="0048380F">
        <w:rPr>
          <w:rFonts w:ascii="Times New Roman" w:eastAsia="Times New Roman" w:hAnsi="Times New Roman" w:cs="Times New Roman"/>
          <w:bCs/>
          <w:sz w:val="24"/>
          <w:szCs w:val="24"/>
          <w:lang w:eastAsia="lv-LV"/>
        </w:rPr>
        <w:t>u</w:t>
      </w:r>
      <w:r w:rsidR="00AA5229">
        <w:rPr>
          <w:rFonts w:ascii="Times New Roman" w:eastAsia="Times New Roman" w:hAnsi="Times New Roman" w:cs="Times New Roman"/>
          <w:bCs/>
          <w:sz w:val="24"/>
          <w:szCs w:val="24"/>
          <w:lang w:eastAsia="lv-LV"/>
        </w:rPr>
        <w:t xml:space="preserve"> (</w:t>
      </w:r>
      <w:r w:rsidR="00AA5229" w:rsidRPr="009E2AFA">
        <w:rPr>
          <w:rFonts w:ascii="Times New Roman" w:eastAsia="Times New Roman" w:hAnsi="Times New Roman" w:cs="Times New Roman"/>
          <w:bCs/>
          <w:sz w:val="24"/>
          <w:szCs w:val="24"/>
          <w:lang w:eastAsia="lv-LV"/>
        </w:rPr>
        <w:t>Pielikumu Nr.3</w:t>
      </w:r>
      <w:r w:rsidR="00AA5229">
        <w:rPr>
          <w:rFonts w:ascii="Times New Roman" w:eastAsia="Times New Roman" w:hAnsi="Times New Roman" w:cs="Times New Roman"/>
          <w:bCs/>
          <w:sz w:val="24"/>
          <w:szCs w:val="24"/>
          <w:lang w:eastAsia="lv-LV"/>
        </w:rPr>
        <w:t>)</w:t>
      </w:r>
      <w:r w:rsidR="006D4EFF" w:rsidRPr="009E2AFA">
        <w:rPr>
          <w:rFonts w:ascii="Times New Roman" w:eastAsia="Times New Roman" w:hAnsi="Times New Roman" w:cs="Times New Roman"/>
          <w:bCs/>
          <w:sz w:val="24"/>
          <w:szCs w:val="24"/>
          <w:lang w:eastAsia="lv-LV"/>
        </w:rPr>
        <w:t xml:space="preserve">, kā arī cenu aptaujas rezultātā noslēdzamā līguma (turpmāk – Līgums) nosacījumiem. </w:t>
      </w:r>
    </w:p>
    <w:p w14:paraId="1D8A2295" w14:textId="58CF9A0D" w:rsidR="00AC66B6" w:rsidRPr="009E2AFA" w:rsidRDefault="00CC49D8" w:rsidP="00D340CA">
      <w:pPr>
        <w:pStyle w:val="Sarakstarindkopa"/>
        <w:numPr>
          <w:ilvl w:val="0"/>
          <w:numId w:val="18"/>
        </w:numPr>
        <w:ind w:left="284" w:hanging="284"/>
        <w:rPr>
          <w:rFonts w:ascii="Times New Roman" w:eastAsia="Times New Roman" w:hAnsi="Times New Roman" w:cs="Times New Roman"/>
          <w:sz w:val="24"/>
          <w:szCs w:val="24"/>
        </w:rPr>
      </w:pPr>
      <w:r w:rsidRPr="009E2AFA">
        <w:rPr>
          <w:rFonts w:ascii="Times New Roman" w:eastAsia="Times New Roman" w:hAnsi="Times New Roman" w:cs="Times New Roman"/>
          <w:b/>
          <w:sz w:val="24"/>
          <w:szCs w:val="24"/>
          <w:lang w:eastAsia="lv-LV"/>
        </w:rPr>
        <w:t>I</w:t>
      </w:r>
      <w:r w:rsidR="00AC66B6" w:rsidRPr="009E2AFA">
        <w:rPr>
          <w:rFonts w:ascii="Times New Roman" w:eastAsia="Times New Roman" w:hAnsi="Times New Roman" w:cs="Times New Roman"/>
          <w:b/>
          <w:sz w:val="24"/>
          <w:szCs w:val="24"/>
          <w:lang w:eastAsia="lv-LV"/>
        </w:rPr>
        <w:t>dentifikācijas numurs</w:t>
      </w:r>
      <w:r w:rsidR="00AC66B6" w:rsidRPr="009E2AFA">
        <w:rPr>
          <w:rFonts w:ascii="Times New Roman" w:eastAsia="Times New Roman" w:hAnsi="Times New Roman" w:cs="Times New Roman"/>
          <w:b/>
          <w:bCs/>
          <w:sz w:val="24"/>
          <w:szCs w:val="24"/>
        </w:rPr>
        <w:t>:</w:t>
      </w:r>
      <w:r w:rsidR="00AC66B6" w:rsidRPr="009E2AFA">
        <w:rPr>
          <w:rFonts w:ascii="Times New Roman" w:eastAsia="Times New Roman" w:hAnsi="Times New Roman" w:cs="Times New Roman"/>
          <w:sz w:val="24"/>
          <w:szCs w:val="24"/>
        </w:rPr>
        <w:t xml:space="preserve"> LS 202</w:t>
      </w:r>
      <w:r w:rsidRPr="009E2AFA">
        <w:rPr>
          <w:rFonts w:ascii="Times New Roman" w:eastAsia="Times New Roman" w:hAnsi="Times New Roman" w:cs="Times New Roman"/>
          <w:sz w:val="24"/>
          <w:szCs w:val="24"/>
        </w:rPr>
        <w:t>5</w:t>
      </w:r>
      <w:r w:rsidR="00AC66B6" w:rsidRPr="009E2AFA">
        <w:rPr>
          <w:rFonts w:ascii="Times New Roman" w:eastAsia="Times New Roman" w:hAnsi="Times New Roman" w:cs="Times New Roman"/>
          <w:sz w:val="24"/>
          <w:szCs w:val="24"/>
        </w:rPr>
        <w:t>/</w:t>
      </w:r>
      <w:r w:rsidR="003C0B74" w:rsidRPr="009E2AFA">
        <w:rPr>
          <w:rFonts w:ascii="Times New Roman" w:eastAsia="Times New Roman" w:hAnsi="Times New Roman" w:cs="Times New Roman"/>
          <w:sz w:val="24"/>
          <w:szCs w:val="24"/>
        </w:rPr>
        <w:t>2</w:t>
      </w:r>
      <w:r w:rsidR="007D050E" w:rsidRPr="009E2AFA">
        <w:rPr>
          <w:rFonts w:ascii="Times New Roman" w:eastAsia="Times New Roman" w:hAnsi="Times New Roman" w:cs="Times New Roman"/>
          <w:sz w:val="24"/>
          <w:szCs w:val="24"/>
        </w:rPr>
        <w:t>8</w:t>
      </w:r>
      <w:r w:rsidR="00AC66B6" w:rsidRPr="009E2AFA">
        <w:rPr>
          <w:rFonts w:ascii="Times New Roman" w:eastAsia="Times New Roman" w:hAnsi="Times New Roman" w:cs="Times New Roman"/>
          <w:sz w:val="24"/>
          <w:szCs w:val="24"/>
        </w:rPr>
        <w:t>.</w:t>
      </w:r>
    </w:p>
    <w:p w14:paraId="624A2BA7" w14:textId="47F310DD" w:rsidR="00AC66B6" w:rsidRPr="009E2AFA" w:rsidRDefault="00AC66B6" w:rsidP="00C54DBE">
      <w:pPr>
        <w:pStyle w:val="Sarakstarindkopa"/>
        <w:numPr>
          <w:ilvl w:val="0"/>
          <w:numId w:val="18"/>
        </w:numPr>
        <w:spacing w:after="100" w:afterAutospacing="1"/>
        <w:ind w:left="284" w:hanging="284"/>
        <w:jc w:val="both"/>
        <w:rPr>
          <w:rFonts w:ascii="Times New Roman" w:eastAsia="Times New Roman" w:hAnsi="Times New Roman" w:cs="Times New Roman"/>
          <w:bCs/>
          <w:sz w:val="24"/>
          <w:szCs w:val="24"/>
          <w:lang w:eastAsia="lv-LV"/>
        </w:rPr>
      </w:pPr>
      <w:r w:rsidRPr="009E2AFA">
        <w:rPr>
          <w:rFonts w:ascii="Times New Roman" w:eastAsia="Times New Roman" w:hAnsi="Times New Roman" w:cs="Times New Roman"/>
          <w:bCs/>
          <w:sz w:val="24"/>
          <w:szCs w:val="24"/>
          <w:lang w:eastAsia="lv-LV"/>
        </w:rPr>
        <w:t>Samaksa par degvielu tiks veikta par faktiski iegādātās degvielas apjom</w:t>
      </w:r>
      <w:r w:rsidR="00C54DBE" w:rsidRPr="009E2AFA">
        <w:rPr>
          <w:rFonts w:ascii="Times New Roman" w:eastAsia="Times New Roman" w:hAnsi="Times New Roman" w:cs="Times New Roman"/>
          <w:bCs/>
          <w:sz w:val="24"/>
          <w:szCs w:val="24"/>
          <w:lang w:eastAsia="lv-LV"/>
        </w:rPr>
        <w:t>u katru tekošo mēnesi</w:t>
      </w:r>
      <w:r w:rsidRPr="009E2AFA">
        <w:rPr>
          <w:rFonts w:ascii="Times New Roman" w:eastAsia="Times New Roman" w:hAnsi="Times New Roman" w:cs="Times New Roman"/>
          <w:bCs/>
          <w:sz w:val="24"/>
          <w:szCs w:val="24"/>
          <w:lang w:eastAsia="lv-LV"/>
        </w:rPr>
        <w:t>.</w:t>
      </w:r>
      <w:r w:rsidR="00D340CA" w:rsidRPr="009E2AFA">
        <w:rPr>
          <w:rFonts w:ascii="Times New Roman" w:eastAsia="Times New Roman" w:hAnsi="Times New Roman" w:cs="Times New Roman"/>
          <w:bCs/>
          <w:sz w:val="24"/>
          <w:szCs w:val="24"/>
          <w:lang w:eastAsia="lv-LV"/>
        </w:rPr>
        <w:t xml:space="preserve"> </w:t>
      </w:r>
      <w:r w:rsidRPr="009E2AFA">
        <w:rPr>
          <w:rFonts w:ascii="Times New Roman" w:eastAsia="Times New Roman" w:hAnsi="Times New Roman" w:cs="Times New Roman"/>
          <w:bCs/>
          <w:sz w:val="24"/>
          <w:szCs w:val="24"/>
          <w:lang w:eastAsia="lv-LV"/>
        </w:rPr>
        <w:t>Apmaksa 10 dienu laikā pēc rēķina saņemšanas.</w:t>
      </w:r>
    </w:p>
    <w:p w14:paraId="38FCB4DD" w14:textId="74918F97" w:rsidR="00AC66B6" w:rsidRPr="009E2AFA" w:rsidRDefault="00AC66B6" w:rsidP="00D340CA">
      <w:pPr>
        <w:pStyle w:val="Sarakstarindkopa"/>
        <w:numPr>
          <w:ilvl w:val="0"/>
          <w:numId w:val="18"/>
        </w:numPr>
        <w:ind w:left="284" w:hanging="284"/>
        <w:rPr>
          <w:rFonts w:ascii="Times New Roman" w:eastAsia="Times New Roman" w:hAnsi="Times New Roman" w:cs="Times New Roman"/>
          <w:color w:val="000000"/>
          <w:sz w:val="24"/>
          <w:szCs w:val="24"/>
        </w:rPr>
      </w:pPr>
      <w:r w:rsidRPr="009E2AFA">
        <w:rPr>
          <w:rFonts w:ascii="Times New Roman" w:eastAsia="Times New Roman" w:hAnsi="Times New Roman" w:cs="Times New Roman"/>
          <w:b/>
          <w:bCs/>
          <w:sz w:val="24"/>
          <w:szCs w:val="24"/>
          <w:lang w:eastAsia="lv-LV"/>
        </w:rPr>
        <w:t>CPV kods</w:t>
      </w:r>
      <w:r w:rsidRPr="009E2AFA">
        <w:rPr>
          <w:rFonts w:ascii="Times New Roman" w:hAnsi="Times New Roman" w:cs="Times New Roman"/>
          <w:b/>
          <w:bCs/>
          <w:sz w:val="24"/>
          <w:szCs w:val="24"/>
        </w:rPr>
        <w:t>:</w:t>
      </w:r>
      <w:r w:rsidRPr="009E2AFA">
        <w:rPr>
          <w:rFonts w:ascii="Times New Roman" w:hAnsi="Times New Roman" w:cs="Times New Roman"/>
          <w:sz w:val="24"/>
          <w:szCs w:val="24"/>
        </w:rPr>
        <w:t xml:space="preserve"> </w:t>
      </w:r>
      <w:r w:rsidR="00AF29D9" w:rsidRPr="009E2AFA">
        <w:rPr>
          <w:rFonts w:ascii="Times New Roman" w:hAnsi="Times New Roman" w:cs="Times New Roman"/>
          <w:color w:val="000000"/>
          <w:sz w:val="24"/>
          <w:szCs w:val="24"/>
        </w:rPr>
        <w:t>Galvenais CPV kods: 09100000-0 (Degvielas), papildus CPV kodi: 09132000-3 (Benzīns) un 09134200-9 (Dīzeļdegviela).</w:t>
      </w:r>
    </w:p>
    <w:p w14:paraId="67247D57" w14:textId="77777777" w:rsidR="00AC66B6" w:rsidRPr="009E2AFA" w:rsidRDefault="00AC66B6" w:rsidP="00D340CA">
      <w:pPr>
        <w:pStyle w:val="Sarakstarindkopa"/>
        <w:numPr>
          <w:ilvl w:val="0"/>
          <w:numId w:val="18"/>
        </w:numPr>
        <w:ind w:left="284" w:hanging="284"/>
        <w:jc w:val="both"/>
        <w:rPr>
          <w:rFonts w:ascii="Times New Roman" w:eastAsia="Times New Roman" w:hAnsi="Times New Roman" w:cs="Times New Roman"/>
          <w:color w:val="000000"/>
          <w:sz w:val="24"/>
          <w:szCs w:val="24"/>
        </w:rPr>
      </w:pPr>
      <w:r w:rsidRPr="009E2AFA">
        <w:rPr>
          <w:rFonts w:ascii="Times New Roman" w:eastAsia="Times New Roman" w:hAnsi="Times New Roman" w:cs="Times New Roman"/>
          <w:b/>
          <w:sz w:val="24"/>
          <w:szCs w:val="24"/>
        </w:rPr>
        <w:t xml:space="preserve">Piedāvājuma spēkā esamība: </w:t>
      </w:r>
      <w:r w:rsidRPr="009E2AFA">
        <w:rPr>
          <w:rFonts w:ascii="Times New Roman" w:eastAsia="Times New Roman" w:hAnsi="Times New Roman" w:cs="Times New Roman"/>
          <w:sz w:val="24"/>
          <w:szCs w:val="24"/>
        </w:rPr>
        <w:t xml:space="preserve">derīguma termiņš ir </w:t>
      </w:r>
      <w:r w:rsidRPr="009E2AFA">
        <w:rPr>
          <w:rFonts w:ascii="Times New Roman" w:eastAsia="Times New Roman" w:hAnsi="Times New Roman" w:cs="Times New Roman"/>
          <w:b/>
          <w:i/>
          <w:sz w:val="24"/>
          <w:szCs w:val="24"/>
          <w:u w:val="single"/>
        </w:rPr>
        <w:t xml:space="preserve">60 (sešdesmit) </w:t>
      </w:r>
      <w:r w:rsidRPr="009E2AFA">
        <w:rPr>
          <w:rFonts w:ascii="Times New Roman" w:eastAsia="Times New Roman" w:hAnsi="Times New Roman" w:cs="Times New Roman"/>
          <w:sz w:val="24"/>
          <w:szCs w:val="24"/>
        </w:rPr>
        <w:t xml:space="preserve">kalendārās dienas, skaitot no iesniegšanas termiņa beigām.  </w:t>
      </w:r>
    </w:p>
    <w:p w14:paraId="7DE964F1" w14:textId="3B3B3C6C" w:rsidR="00AC66B6" w:rsidRPr="009E2AFA" w:rsidRDefault="00CC49D8" w:rsidP="00D340CA">
      <w:pPr>
        <w:pStyle w:val="Sarakstarindkopa"/>
        <w:numPr>
          <w:ilvl w:val="0"/>
          <w:numId w:val="18"/>
        </w:numPr>
        <w:ind w:left="284" w:hanging="284"/>
        <w:jc w:val="both"/>
        <w:rPr>
          <w:rFonts w:ascii="Times New Roman" w:eastAsia="Times New Roman" w:hAnsi="Times New Roman" w:cs="Times New Roman"/>
          <w:color w:val="000000"/>
          <w:sz w:val="24"/>
          <w:szCs w:val="24"/>
        </w:rPr>
      </w:pPr>
      <w:r w:rsidRPr="009E2AFA">
        <w:rPr>
          <w:rFonts w:ascii="Times New Roman" w:eastAsia="Times New Roman" w:hAnsi="Times New Roman" w:cs="Times New Roman"/>
          <w:bCs/>
          <w:noProof/>
          <w:sz w:val="24"/>
          <w:szCs w:val="24"/>
          <w:lang w:eastAsia="lv-LV"/>
        </w:rPr>
        <w:t xml:space="preserve">Nolikums ir pieejams tiešsaistē SIA “LIMBAŽU SILTUMS” interneta vietnē  </w:t>
      </w:r>
      <w:hyperlink r:id="rId9" w:history="1">
        <w:r w:rsidRPr="009E2AFA">
          <w:rPr>
            <w:rStyle w:val="Hipersaite"/>
            <w:rFonts w:ascii="Times New Roman" w:eastAsia="Times New Roman" w:hAnsi="Times New Roman" w:cs="Times New Roman"/>
            <w:bCs/>
            <w:noProof/>
            <w:sz w:val="24"/>
            <w:szCs w:val="24"/>
            <w:lang w:eastAsia="lv-LV"/>
          </w:rPr>
          <w:t>www.limbazuslitums.lv</w:t>
        </w:r>
      </w:hyperlink>
      <w:r w:rsidRPr="009E2AFA">
        <w:rPr>
          <w:rFonts w:ascii="Times New Roman" w:eastAsia="Times New Roman" w:hAnsi="Times New Roman" w:cs="Times New Roman"/>
          <w:bCs/>
          <w:noProof/>
          <w:sz w:val="24"/>
          <w:szCs w:val="24"/>
          <w:lang w:eastAsia="lv-LV"/>
        </w:rPr>
        <w:t xml:space="preserve"> sadaļā </w:t>
      </w:r>
      <w:r w:rsidRPr="009E2AFA">
        <w:rPr>
          <w:rFonts w:ascii="Times New Roman" w:eastAsia="Times New Roman" w:hAnsi="Times New Roman" w:cs="Times New Roman"/>
          <w:bCs/>
          <w:i/>
          <w:iCs/>
          <w:noProof/>
          <w:sz w:val="24"/>
          <w:szCs w:val="24"/>
          <w:lang w:eastAsia="lv-LV"/>
        </w:rPr>
        <w:t>“Iepirkumi”</w:t>
      </w:r>
      <w:r w:rsidRPr="009E2AFA">
        <w:rPr>
          <w:rFonts w:ascii="Times New Roman" w:eastAsia="Times New Roman" w:hAnsi="Times New Roman" w:cs="Times New Roman"/>
          <w:bCs/>
          <w:noProof/>
          <w:sz w:val="24"/>
          <w:szCs w:val="24"/>
          <w:lang w:eastAsia="lv-LV"/>
        </w:rPr>
        <w:t xml:space="preserve"> un Limbažu novada interneta vietnē </w:t>
      </w:r>
      <w:hyperlink r:id="rId10" w:history="1">
        <w:r w:rsidRPr="009E2AFA">
          <w:rPr>
            <w:rStyle w:val="Hipersaite"/>
            <w:rFonts w:ascii="Times New Roman" w:eastAsia="Times New Roman" w:hAnsi="Times New Roman" w:cs="Times New Roman"/>
            <w:bCs/>
            <w:noProof/>
            <w:sz w:val="24"/>
            <w:szCs w:val="24"/>
            <w:lang w:eastAsia="lv-LV"/>
          </w:rPr>
          <w:t>www.limbazunovads.lv</w:t>
        </w:r>
      </w:hyperlink>
      <w:r w:rsidR="00AC66B6" w:rsidRPr="009E2AFA">
        <w:rPr>
          <w:rFonts w:ascii="Times New Roman" w:eastAsia="Times New Roman" w:hAnsi="Times New Roman" w:cs="Times New Roman"/>
          <w:noProof/>
          <w:sz w:val="24"/>
          <w:szCs w:val="24"/>
          <w:lang w:eastAsia="lv-LV"/>
        </w:rPr>
        <w:t>.</w:t>
      </w:r>
    </w:p>
    <w:p w14:paraId="7DD278CB" w14:textId="0B9B3D57" w:rsidR="00AC66B6" w:rsidRPr="009E2AFA" w:rsidRDefault="00AC66B6" w:rsidP="00D340CA">
      <w:pPr>
        <w:pStyle w:val="Sarakstarindkopa"/>
        <w:numPr>
          <w:ilvl w:val="0"/>
          <w:numId w:val="18"/>
        </w:numPr>
        <w:ind w:left="284" w:hanging="284"/>
        <w:jc w:val="both"/>
        <w:rPr>
          <w:rFonts w:ascii="Times New Roman" w:eastAsia="Times New Roman" w:hAnsi="Times New Roman" w:cs="Times New Roman"/>
          <w:color w:val="000000"/>
          <w:sz w:val="24"/>
          <w:szCs w:val="24"/>
        </w:rPr>
      </w:pPr>
      <w:r w:rsidRPr="009E2AFA">
        <w:rPr>
          <w:rFonts w:ascii="Times New Roman" w:eastAsia="Times New Roman" w:hAnsi="Times New Roman" w:cs="Times New Roman"/>
          <w:b/>
          <w:bCs/>
          <w:sz w:val="24"/>
          <w:szCs w:val="24"/>
        </w:rPr>
        <w:t>Ieinteresēto Pretendentu jautājumi par nolikumu un tā pielikumiem iesniedzami:</w:t>
      </w:r>
      <w:r w:rsidRPr="009E2AFA">
        <w:rPr>
          <w:rFonts w:ascii="Times New Roman" w:eastAsia="Times New Roman" w:hAnsi="Times New Roman" w:cs="Times New Roman"/>
          <w:sz w:val="24"/>
          <w:szCs w:val="24"/>
        </w:rPr>
        <w:t xml:space="preserve"> </w:t>
      </w:r>
      <w:r w:rsidR="006F7493" w:rsidRPr="009E2AFA">
        <w:rPr>
          <w:rFonts w:ascii="Times New Roman" w:eastAsia="Times New Roman" w:hAnsi="Times New Roman" w:cs="Times New Roman"/>
          <w:sz w:val="24"/>
          <w:szCs w:val="24"/>
        </w:rPr>
        <w:t>Cenu aptaujas</w:t>
      </w:r>
      <w:r w:rsidRPr="009E2AFA">
        <w:rPr>
          <w:rFonts w:ascii="Times New Roman" w:eastAsia="Times New Roman" w:hAnsi="Times New Roman" w:cs="Times New Roman"/>
          <w:sz w:val="24"/>
          <w:szCs w:val="24"/>
        </w:rPr>
        <w:t xml:space="preserve"> komisijai (Jaunā iela 2A, Limbažos, Limbažu novadā, LV-4001, vai elektroniski uz e-pastu</w:t>
      </w:r>
      <w:r w:rsidRPr="009E2AFA">
        <w:rPr>
          <w:rFonts w:ascii="Times New Roman" w:eastAsia="Times New Roman" w:hAnsi="Times New Roman" w:cs="Times New Roman"/>
          <w:i/>
          <w:sz w:val="24"/>
          <w:szCs w:val="24"/>
        </w:rPr>
        <w:t xml:space="preserve"> </w:t>
      </w:r>
      <w:hyperlink r:id="rId11" w:history="1">
        <w:r w:rsidR="006F7493" w:rsidRPr="009E2AFA">
          <w:rPr>
            <w:rStyle w:val="Hipersaite"/>
            <w:rFonts w:ascii="Times New Roman" w:eastAsia="Times New Roman" w:hAnsi="Times New Roman" w:cs="Times New Roman"/>
            <w:iCs/>
            <w:sz w:val="24"/>
            <w:szCs w:val="24"/>
          </w:rPr>
          <w:t>iepirkumi@limbazusiltums.lv</w:t>
        </w:r>
      </w:hyperlink>
      <w:r w:rsidRPr="009E2AFA">
        <w:rPr>
          <w:rFonts w:ascii="Times New Roman" w:eastAsia="Times New Roman" w:hAnsi="Times New Roman" w:cs="Times New Roman"/>
          <w:sz w:val="24"/>
          <w:szCs w:val="24"/>
        </w:rPr>
        <w:t xml:space="preserve">. </w:t>
      </w:r>
      <w:r w:rsidRPr="009E2AFA">
        <w:rPr>
          <w:rFonts w:ascii="Times New Roman" w:eastAsia="Arial Unicode MS" w:hAnsi="Times New Roman" w:cs="Times New Roman"/>
          <w:bCs/>
          <w:kern w:val="1"/>
          <w:sz w:val="24"/>
          <w:szCs w:val="24"/>
          <w:lang w:eastAsia="hi-IN"/>
        </w:rPr>
        <w:t>Kontaktpersona Valters Mardoks, t</w:t>
      </w:r>
      <w:r w:rsidR="00AB5416">
        <w:rPr>
          <w:rFonts w:ascii="Times New Roman" w:eastAsia="Arial Unicode MS" w:hAnsi="Times New Roman" w:cs="Times New Roman"/>
          <w:bCs/>
          <w:kern w:val="1"/>
          <w:sz w:val="24"/>
          <w:szCs w:val="24"/>
          <w:lang w:eastAsia="hi-IN"/>
        </w:rPr>
        <w:t>el.</w:t>
      </w:r>
      <w:r w:rsidRPr="009E2AFA">
        <w:rPr>
          <w:rFonts w:ascii="Times New Roman" w:eastAsia="Arial Unicode MS" w:hAnsi="Times New Roman" w:cs="Times New Roman"/>
          <w:bCs/>
          <w:kern w:val="1"/>
          <w:sz w:val="24"/>
          <w:szCs w:val="24"/>
          <w:lang w:eastAsia="hi-IN"/>
        </w:rPr>
        <w:t xml:space="preserve"> 29215974, e-pasts </w:t>
      </w:r>
      <w:hyperlink r:id="rId12" w:history="1">
        <w:r w:rsidRPr="009E2AFA">
          <w:rPr>
            <w:rStyle w:val="Hipersaite"/>
            <w:rFonts w:ascii="Times New Roman" w:eastAsia="Arial Unicode MS" w:hAnsi="Times New Roman" w:cs="Times New Roman"/>
            <w:bCs/>
            <w:kern w:val="1"/>
            <w:sz w:val="24"/>
            <w:szCs w:val="24"/>
            <w:lang w:eastAsia="hi-IN"/>
          </w:rPr>
          <w:t>valters.mardoks@limbazusiltums.lv</w:t>
        </w:r>
      </w:hyperlink>
      <w:r w:rsidRPr="009E2AFA">
        <w:rPr>
          <w:rFonts w:ascii="Times New Roman" w:eastAsia="Arial Unicode MS" w:hAnsi="Times New Roman" w:cs="Times New Roman"/>
          <w:bCs/>
          <w:kern w:val="1"/>
          <w:sz w:val="24"/>
          <w:szCs w:val="24"/>
          <w:lang w:eastAsia="hi-IN"/>
        </w:rPr>
        <w:t xml:space="preserve">. </w:t>
      </w:r>
    </w:p>
    <w:p w14:paraId="0E70FEB5" w14:textId="72B5BF0A" w:rsidR="00AC66B6" w:rsidRPr="009E2AFA" w:rsidRDefault="00AC66B6" w:rsidP="00D340CA">
      <w:pPr>
        <w:pStyle w:val="Sarakstarindkopa"/>
        <w:numPr>
          <w:ilvl w:val="0"/>
          <w:numId w:val="18"/>
        </w:numPr>
        <w:ind w:left="284" w:hanging="284"/>
        <w:jc w:val="both"/>
        <w:rPr>
          <w:rFonts w:ascii="Times New Roman" w:eastAsia="Times New Roman" w:hAnsi="Times New Roman" w:cs="Times New Roman"/>
          <w:color w:val="000000"/>
          <w:sz w:val="24"/>
          <w:szCs w:val="24"/>
        </w:rPr>
      </w:pPr>
      <w:r w:rsidRPr="009E2AFA">
        <w:rPr>
          <w:rFonts w:ascii="Times New Roman" w:eastAsia="Times New Roman" w:hAnsi="Times New Roman" w:cs="Times New Roman"/>
          <w:b/>
          <w:sz w:val="24"/>
          <w:szCs w:val="24"/>
        </w:rPr>
        <w:t xml:space="preserve">Piedāvājuma iesniegšana: </w:t>
      </w:r>
      <w:r w:rsidR="00D340CA" w:rsidRPr="009E2AFA">
        <w:rPr>
          <w:rFonts w:ascii="Times New Roman" w:eastAsia="Times New Roman" w:hAnsi="Times New Roman" w:cs="Times New Roman"/>
          <w:sz w:val="24"/>
          <w:szCs w:val="24"/>
        </w:rPr>
        <w:t xml:space="preserve">Pretendentiem piedāvājumus ir jāiesniedz </w:t>
      </w:r>
      <w:r w:rsidR="00D340CA" w:rsidRPr="009E2AFA">
        <w:rPr>
          <w:rFonts w:ascii="Times New Roman" w:eastAsia="Times New Roman" w:hAnsi="Times New Roman" w:cs="Times New Roman"/>
          <w:b/>
          <w:bCs/>
          <w:sz w:val="24"/>
          <w:szCs w:val="24"/>
        </w:rPr>
        <w:t xml:space="preserve">līdz </w:t>
      </w:r>
      <w:r w:rsidR="00596D3F">
        <w:rPr>
          <w:rFonts w:ascii="Times New Roman" w:eastAsia="Times New Roman" w:hAnsi="Times New Roman" w:cs="Times New Roman"/>
          <w:b/>
          <w:bCs/>
          <w:sz w:val="24"/>
          <w:szCs w:val="24"/>
        </w:rPr>
        <w:t>20</w:t>
      </w:r>
      <w:r w:rsidR="00D340CA" w:rsidRPr="009E2AFA">
        <w:rPr>
          <w:rFonts w:ascii="Times New Roman" w:eastAsia="Times New Roman" w:hAnsi="Times New Roman" w:cs="Times New Roman"/>
          <w:b/>
          <w:bCs/>
          <w:sz w:val="24"/>
          <w:szCs w:val="24"/>
        </w:rPr>
        <w:t>.</w:t>
      </w:r>
      <w:r w:rsidR="000F6440">
        <w:rPr>
          <w:rFonts w:ascii="Times New Roman" w:eastAsia="Times New Roman" w:hAnsi="Times New Roman" w:cs="Times New Roman"/>
          <w:b/>
          <w:bCs/>
          <w:sz w:val="24"/>
          <w:szCs w:val="24"/>
        </w:rPr>
        <w:t>10</w:t>
      </w:r>
      <w:r w:rsidR="00D340CA" w:rsidRPr="009E2AFA">
        <w:rPr>
          <w:rFonts w:ascii="Times New Roman" w:eastAsia="Times New Roman" w:hAnsi="Times New Roman" w:cs="Times New Roman"/>
          <w:b/>
          <w:bCs/>
          <w:sz w:val="24"/>
          <w:szCs w:val="24"/>
        </w:rPr>
        <w:t>.2025. plkst.09.00</w:t>
      </w:r>
      <w:r w:rsidR="00D340CA" w:rsidRPr="009E2AFA">
        <w:rPr>
          <w:rFonts w:ascii="Times New Roman" w:eastAsia="Times New Roman" w:hAnsi="Times New Roman" w:cs="Times New Roman"/>
          <w:bCs/>
          <w:sz w:val="24"/>
          <w:szCs w:val="24"/>
        </w:rPr>
        <w:t xml:space="preserve">, personīgi SIA “LIMBAŽU SILTUMS”, </w:t>
      </w:r>
      <w:r w:rsidR="00D340CA" w:rsidRPr="009E2AFA">
        <w:rPr>
          <w:rFonts w:ascii="Times New Roman" w:eastAsia="Times New Roman" w:hAnsi="Times New Roman" w:cs="Times New Roman"/>
          <w:sz w:val="24"/>
          <w:szCs w:val="24"/>
        </w:rPr>
        <w:t xml:space="preserve">Jaunā iela 2A, Limbažos, Limbažu novadā, LV-4001, trešajā stāvā, nosūtot pa pastu vai nosūtot piedāvājumu elektroniski (parakstot ar drošu elektronisko parakstu) uz e-pastu </w:t>
      </w:r>
      <w:hyperlink r:id="rId13" w:history="1">
        <w:r w:rsidR="00D340CA" w:rsidRPr="009E2AFA">
          <w:rPr>
            <w:rStyle w:val="Hipersaite"/>
            <w:rFonts w:ascii="Times New Roman" w:eastAsia="Times New Roman" w:hAnsi="Times New Roman" w:cs="Times New Roman"/>
            <w:sz w:val="24"/>
            <w:szCs w:val="24"/>
          </w:rPr>
          <w:t>iepirkumi@limbazusiltums.lv</w:t>
        </w:r>
      </w:hyperlink>
      <w:r w:rsidR="00D340CA" w:rsidRPr="009E2AFA">
        <w:rPr>
          <w:rFonts w:ascii="Times New Roman" w:eastAsia="Times New Roman" w:hAnsi="Times New Roman" w:cs="Times New Roman"/>
          <w:sz w:val="24"/>
          <w:szCs w:val="24"/>
        </w:rPr>
        <w:t>.</w:t>
      </w:r>
    </w:p>
    <w:p w14:paraId="2E1B0BB7" w14:textId="77777777" w:rsidR="00D340CA" w:rsidRPr="009E2AFA" w:rsidRDefault="00AC66B6" w:rsidP="00D340CA">
      <w:pPr>
        <w:pStyle w:val="Sarakstarindkopa"/>
        <w:numPr>
          <w:ilvl w:val="0"/>
          <w:numId w:val="18"/>
        </w:numPr>
        <w:ind w:left="284" w:hanging="284"/>
        <w:jc w:val="both"/>
        <w:rPr>
          <w:rFonts w:ascii="Times New Roman" w:eastAsia="Times New Roman" w:hAnsi="Times New Roman" w:cs="Times New Roman"/>
          <w:color w:val="000000"/>
          <w:sz w:val="24"/>
          <w:szCs w:val="24"/>
        </w:rPr>
      </w:pPr>
      <w:r w:rsidRPr="009E2AFA">
        <w:rPr>
          <w:rFonts w:ascii="Times New Roman" w:eastAsia="Times New Roman" w:hAnsi="Times New Roman" w:cs="Times New Roman"/>
          <w:b/>
          <w:sz w:val="24"/>
          <w:szCs w:val="24"/>
          <w:lang w:eastAsia="lv-LV"/>
        </w:rPr>
        <w:t>Līguma izpildes laiks, vieta un citi noteikumi:</w:t>
      </w:r>
    </w:p>
    <w:p w14:paraId="6B1A3089" w14:textId="5DCF9657" w:rsidR="00D340CA" w:rsidRPr="009E2AFA" w:rsidRDefault="00D340CA" w:rsidP="00AD56B0">
      <w:pPr>
        <w:pStyle w:val="Sarakstarindkopa"/>
        <w:numPr>
          <w:ilvl w:val="1"/>
          <w:numId w:val="23"/>
        </w:numPr>
        <w:ind w:hanging="76"/>
        <w:jc w:val="both"/>
        <w:rPr>
          <w:rFonts w:ascii="Times New Roman" w:eastAsia="Times New Roman" w:hAnsi="Times New Roman" w:cs="Times New Roman"/>
          <w:color w:val="000000"/>
          <w:sz w:val="24"/>
          <w:szCs w:val="24"/>
        </w:rPr>
      </w:pPr>
      <w:r w:rsidRPr="009E2AFA">
        <w:rPr>
          <w:rFonts w:ascii="Times New Roman" w:eastAsia="Times New Roman" w:hAnsi="Times New Roman" w:cs="Times New Roman"/>
          <w:sz w:val="24"/>
          <w:szCs w:val="24"/>
          <w:lang w:eastAsia="lv-LV"/>
        </w:rPr>
        <w:t>Līguma izpildes laiks</w:t>
      </w:r>
      <w:r w:rsidR="00AD56B0" w:rsidRPr="009E2AFA">
        <w:rPr>
          <w:rFonts w:ascii="Times New Roman" w:eastAsia="Times New Roman" w:hAnsi="Times New Roman" w:cs="Times New Roman"/>
          <w:sz w:val="24"/>
          <w:szCs w:val="24"/>
          <w:lang w:eastAsia="lv-LV"/>
        </w:rPr>
        <w:t xml:space="preserve"> – </w:t>
      </w:r>
      <w:r w:rsidRPr="009E2AFA">
        <w:rPr>
          <w:rFonts w:ascii="Times New Roman" w:eastAsia="Times New Roman" w:hAnsi="Times New Roman" w:cs="Times New Roman"/>
          <w:sz w:val="24"/>
          <w:szCs w:val="24"/>
          <w:lang w:eastAsia="lv-LV"/>
        </w:rPr>
        <w:t>1</w:t>
      </w:r>
      <w:r w:rsidR="00AD56B0" w:rsidRPr="009E2AFA">
        <w:rPr>
          <w:rFonts w:ascii="Times New Roman" w:eastAsia="Times New Roman" w:hAnsi="Times New Roman" w:cs="Times New Roman"/>
          <w:sz w:val="24"/>
          <w:szCs w:val="24"/>
          <w:lang w:eastAsia="lv-LV"/>
        </w:rPr>
        <w:t>2</w:t>
      </w:r>
      <w:r w:rsidRPr="009E2AFA">
        <w:rPr>
          <w:rFonts w:ascii="Times New Roman" w:eastAsia="Times New Roman" w:hAnsi="Times New Roman" w:cs="Times New Roman"/>
          <w:sz w:val="24"/>
          <w:szCs w:val="24"/>
          <w:lang w:eastAsia="lv-LV"/>
        </w:rPr>
        <w:t xml:space="preserve"> </w:t>
      </w:r>
      <w:r w:rsidR="00C700D5" w:rsidRPr="009E2AFA">
        <w:rPr>
          <w:rFonts w:ascii="Times New Roman" w:eastAsia="Times New Roman" w:hAnsi="Times New Roman" w:cs="Times New Roman"/>
          <w:sz w:val="24"/>
          <w:szCs w:val="24"/>
          <w:lang w:eastAsia="lv-LV"/>
        </w:rPr>
        <w:t xml:space="preserve">(divpadsmit) </w:t>
      </w:r>
      <w:r w:rsidRPr="009E2AFA">
        <w:rPr>
          <w:rFonts w:ascii="Times New Roman" w:eastAsia="Times New Roman" w:hAnsi="Times New Roman" w:cs="Times New Roman"/>
          <w:sz w:val="24"/>
          <w:szCs w:val="24"/>
          <w:lang w:eastAsia="lv-LV"/>
        </w:rPr>
        <w:t>mēneš</w:t>
      </w:r>
      <w:r w:rsidR="00C54DBE" w:rsidRPr="009E2AFA">
        <w:rPr>
          <w:rFonts w:ascii="Times New Roman" w:eastAsia="Times New Roman" w:hAnsi="Times New Roman" w:cs="Times New Roman"/>
          <w:sz w:val="24"/>
          <w:szCs w:val="24"/>
          <w:lang w:eastAsia="lv-LV"/>
        </w:rPr>
        <w:t>i</w:t>
      </w:r>
      <w:r w:rsidRPr="009E2AFA">
        <w:rPr>
          <w:rFonts w:ascii="Times New Roman" w:eastAsia="Times New Roman" w:hAnsi="Times New Roman" w:cs="Times New Roman"/>
          <w:sz w:val="24"/>
          <w:szCs w:val="24"/>
          <w:lang w:eastAsia="lv-LV"/>
        </w:rPr>
        <w:t xml:space="preserve"> no </w:t>
      </w:r>
      <w:r w:rsidR="00AB5416">
        <w:rPr>
          <w:rFonts w:ascii="Times New Roman" w:eastAsia="Times New Roman" w:hAnsi="Times New Roman" w:cs="Times New Roman"/>
          <w:sz w:val="24"/>
          <w:szCs w:val="24"/>
          <w:lang w:eastAsia="lv-LV"/>
        </w:rPr>
        <w:t>L</w:t>
      </w:r>
      <w:r w:rsidRPr="009E2AFA">
        <w:rPr>
          <w:rFonts w:ascii="Times New Roman" w:eastAsia="Times New Roman" w:hAnsi="Times New Roman" w:cs="Times New Roman"/>
          <w:sz w:val="24"/>
          <w:szCs w:val="24"/>
          <w:lang w:eastAsia="lv-LV"/>
        </w:rPr>
        <w:t>īguma noslēgšanas dienas</w:t>
      </w:r>
      <w:r w:rsidR="00AD56B0" w:rsidRPr="009E2AFA">
        <w:rPr>
          <w:rFonts w:ascii="Times New Roman" w:eastAsia="Times New Roman" w:hAnsi="Times New Roman" w:cs="Times New Roman"/>
          <w:sz w:val="24"/>
          <w:szCs w:val="24"/>
          <w:lang w:eastAsia="lv-LV"/>
        </w:rPr>
        <w:t xml:space="preserve">; </w:t>
      </w:r>
    </w:p>
    <w:p w14:paraId="5B2230D0" w14:textId="72AB9C8B" w:rsidR="00D340CA" w:rsidRPr="009E2AFA" w:rsidRDefault="00D340CA" w:rsidP="00AD56B0">
      <w:pPr>
        <w:pStyle w:val="Sarakstarindkopa"/>
        <w:numPr>
          <w:ilvl w:val="1"/>
          <w:numId w:val="23"/>
        </w:numPr>
        <w:ind w:hanging="76"/>
        <w:jc w:val="both"/>
        <w:rPr>
          <w:rFonts w:ascii="Times New Roman" w:eastAsia="Times New Roman" w:hAnsi="Times New Roman" w:cs="Times New Roman"/>
          <w:color w:val="000000"/>
          <w:sz w:val="24"/>
          <w:szCs w:val="24"/>
        </w:rPr>
      </w:pPr>
      <w:r w:rsidRPr="009E2AFA">
        <w:rPr>
          <w:rFonts w:ascii="Times New Roman" w:eastAsia="Times New Roman" w:hAnsi="Times New Roman" w:cs="Times New Roman"/>
          <w:sz w:val="24"/>
          <w:szCs w:val="24"/>
          <w:lang w:eastAsia="lv-LV"/>
        </w:rPr>
        <w:t>Līguma izpildes vieta</w:t>
      </w:r>
      <w:r w:rsidR="00AD56B0" w:rsidRPr="009E2AFA">
        <w:rPr>
          <w:rFonts w:ascii="Times New Roman" w:eastAsia="Times New Roman" w:hAnsi="Times New Roman" w:cs="Times New Roman"/>
          <w:sz w:val="24"/>
          <w:szCs w:val="24"/>
          <w:lang w:eastAsia="lv-LV"/>
        </w:rPr>
        <w:t xml:space="preserve"> –</w:t>
      </w:r>
      <w:r w:rsidRPr="009E2AFA">
        <w:rPr>
          <w:rFonts w:ascii="Times New Roman" w:eastAsia="Times New Roman" w:hAnsi="Times New Roman" w:cs="Times New Roman"/>
          <w:sz w:val="24"/>
          <w:szCs w:val="24"/>
          <w:lang w:eastAsia="lv-LV"/>
        </w:rPr>
        <w:t xml:space="preserve"> </w:t>
      </w:r>
      <w:r w:rsidR="00F71596" w:rsidRPr="00697DDA">
        <w:rPr>
          <w:rFonts w:ascii="Times New Roman" w:eastAsia="Times New Roman" w:hAnsi="Times New Roman" w:cs="Times New Roman"/>
          <w:bCs/>
          <w:sz w:val="24"/>
          <w:szCs w:val="24"/>
          <w:lang w:eastAsia="lv-LV"/>
        </w:rPr>
        <w:t>Limbaž</w:t>
      </w:r>
      <w:r w:rsidR="00697DDA" w:rsidRPr="00697DDA">
        <w:rPr>
          <w:rFonts w:ascii="Times New Roman" w:eastAsia="Times New Roman" w:hAnsi="Times New Roman" w:cs="Times New Roman"/>
          <w:bCs/>
          <w:sz w:val="24"/>
          <w:szCs w:val="24"/>
          <w:lang w:eastAsia="lv-LV"/>
        </w:rPr>
        <w:t>i</w:t>
      </w:r>
      <w:r w:rsidR="00215BB2" w:rsidRPr="00697DDA">
        <w:rPr>
          <w:rFonts w:ascii="Times New Roman" w:eastAsia="Times New Roman" w:hAnsi="Times New Roman" w:cs="Times New Roman"/>
          <w:sz w:val="24"/>
          <w:szCs w:val="24"/>
          <w:lang w:eastAsia="lv-LV"/>
        </w:rPr>
        <w:t>;</w:t>
      </w:r>
    </w:p>
    <w:p w14:paraId="08691CFA" w14:textId="3F8200D4" w:rsidR="00344D77" w:rsidRPr="009E2AFA" w:rsidRDefault="00AD56B0" w:rsidP="00344D77">
      <w:pPr>
        <w:pStyle w:val="Sarakstarindkopa"/>
        <w:numPr>
          <w:ilvl w:val="1"/>
          <w:numId w:val="23"/>
        </w:numPr>
        <w:ind w:hanging="76"/>
        <w:jc w:val="both"/>
        <w:rPr>
          <w:rFonts w:ascii="Times New Roman" w:eastAsia="Times New Roman" w:hAnsi="Times New Roman" w:cs="Times New Roman"/>
          <w:color w:val="000000"/>
          <w:sz w:val="24"/>
          <w:szCs w:val="24"/>
        </w:rPr>
      </w:pPr>
      <w:r w:rsidRPr="009E2AFA">
        <w:rPr>
          <w:rFonts w:ascii="Times New Roman" w:eastAsia="Times New Roman" w:hAnsi="Times New Roman" w:cs="Times New Roman"/>
          <w:sz w:val="24"/>
          <w:szCs w:val="24"/>
          <w:lang w:eastAsia="lv-LV"/>
        </w:rPr>
        <w:t>Cenu aptaujas</w:t>
      </w:r>
      <w:r w:rsidR="00AC66B6" w:rsidRPr="009E2AFA">
        <w:rPr>
          <w:rFonts w:ascii="Times New Roman" w:eastAsia="Times New Roman" w:hAnsi="Times New Roman" w:cs="Times New Roman"/>
          <w:sz w:val="24"/>
          <w:szCs w:val="24"/>
          <w:lang w:eastAsia="lv-LV"/>
        </w:rPr>
        <w:t xml:space="preserve"> rezultātā tiks slēgts </w:t>
      </w:r>
      <w:r w:rsidR="00AB6E86" w:rsidRPr="009E2AFA">
        <w:rPr>
          <w:rFonts w:ascii="Times New Roman" w:eastAsia="Times New Roman" w:hAnsi="Times New Roman" w:cs="Times New Roman"/>
          <w:sz w:val="24"/>
          <w:szCs w:val="24"/>
          <w:lang w:eastAsia="lv-LV"/>
        </w:rPr>
        <w:t>L</w:t>
      </w:r>
      <w:r w:rsidR="00AC66B6" w:rsidRPr="009E2AFA">
        <w:rPr>
          <w:rFonts w:ascii="Times New Roman" w:eastAsia="Times New Roman" w:hAnsi="Times New Roman" w:cs="Times New Roman"/>
          <w:sz w:val="24"/>
          <w:szCs w:val="24"/>
          <w:lang w:eastAsia="lv-LV"/>
        </w:rPr>
        <w:t xml:space="preserve">īgums. Ja pretendents, kuram piešķirtas </w:t>
      </w:r>
      <w:r w:rsidR="00AB6E86" w:rsidRPr="009E2AFA">
        <w:rPr>
          <w:rFonts w:ascii="Times New Roman" w:eastAsia="Times New Roman" w:hAnsi="Times New Roman" w:cs="Times New Roman"/>
          <w:sz w:val="24"/>
          <w:szCs w:val="24"/>
          <w:lang w:eastAsia="lv-LV"/>
        </w:rPr>
        <w:t>L</w:t>
      </w:r>
      <w:r w:rsidR="00AC66B6" w:rsidRPr="009E2AFA">
        <w:rPr>
          <w:rFonts w:ascii="Times New Roman" w:eastAsia="Times New Roman" w:hAnsi="Times New Roman" w:cs="Times New Roman"/>
          <w:sz w:val="24"/>
          <w:szCs w:val="24"/>
          <w:lang w:eastAsia="lv-LV"/>
        </w:rPr>
        <w:t xml:space="preserve">īguma slēgšanas tiesības, atsakās slēgt </w:t>
      </w:r>
      <w:r w:rsidR="00AB6E86" w:rsidRPr="009E2AFA">
        <w:rPr>
          <w:rFonts w:ascii="Times New Roman" w:eastAsia="Times New Roman" w:hAnsi="Times New Roman" w:cs="Times New Roman"/>
          <w:sz w:val="24"/>
          <w:szCs w:val="24"/>
          <w:lang w:eastAsia="lv-LV"/>
        </w:rPr>
        <w:t>L</w:t>
      </w:r>
      <w:r w:rsidR="00AC66B6" w:rsidRPr="009E2AFA">
        <w:rPr>
          <w:rFonts w:ascii="Times New Roman" w:eastAsia="Times New Roman" w:hAnsi="Times New Roman" w:cs="Times New Roman"/>
          <w:sz w:val="24"/>
          <w:szCs w:val="24"/>
          <w:lang w:eastAsia="lv-LV"/>
        </w:rPr>
        <w:t>īgumu ar pasūtītāju noteiktajā laikā, pasūtītājs ir tiesīgs pieņemt lēmumu</w:t>
      </w:r>
      <w:r w:rsidRPr="009E2AFA">
        <w:rPr>
          <w:rFonts w:ascii="Times New Roman" w:eastAsia="Times New Roman" w:hAnsi="Times New Roman" w:cs="Times New Roman"/>
          <w:sz w:val="24"/>
          <w:szCs w:val="24"/>
          <w:lang w:eastAsia="lv-LV"/>
        </w:rPr>
        <w:t>,</w:t>
      </w:r>
      <w:r w:rsidR="00AC66B6" w:rsidRPr="009E2AFA">
        <w:rPr>
          <w:rFonts w:ascii="Times New Roman" w:eastAsia="Times New Roman" w:hAnsi="Times New Roman" w:cs="Times New Roman"/>
          <w:sz w:val="24"/>
          <w:szCs w:val="24"/>
          <w:lang w:eastAsia="lv-LV"/>
        </w:rPr>
        <w:t xml:space="preserve"> </w:t>
      </w:r>
      <w:r w:rsidR="00AB6E86" w:rsidRPr="009E2AFA">
        <w:rPr>
          <w:rFonts w:ascii="Times New Roman" w:eastAsia="Times New Roman" w:hAnsi="Times New Roman" w:cs="Times New Roman"/>
          <w:sz w:val="24"/>
          <w:szCs w:val="24"/>
          <w:lang w:eastAsia="lv-LV"/>
        </w:rPr>
        <w:t>L</w:t>
      </w:r>
      <w:r w:rsidR="00AC66B6" w:rsidRPr="009E2AFA">
        <w:rPr>
          <w:rFonts w:ascii="Times New Roman" w:eastAsia="Times New Roman" w:hAnsi="Times New Roman" w:cs="Times New Roman"/>
          <w:sz w:val="24"/>
          <w:szCs w:val="24"/>
          <w:lang w:eastAsia="lv-LV"/>
        </w:rPr>
        <w:t xml:space="preserve">īguma slēgšanas tiesības piešķirt nākamajam pretendentam. </w:t>
      </w:r>
    </w:p>
    <w:p w14:paraId="22E9D9CB" w14:textId="50EF476B" w:rsidR="00AC66B6" w:rsidRPr="009E2AFA" w:rsidRDefault="00AC66B6" w:rsidP="00221D30">
      <w:pPr>
        <w:pStyle w:val="Sarakstarindkopa"/>
        <w:numPr>
          <w:ilvl w:val="0"/>
          <w:numId w:val="23"/>
        </w:numPr>
        <w:jc w:val="both"/>
        <w:rPr>
          <w:rFonts w:ascii="Times New Roman" w:eastAsia="Times New Roman" w:hAnsi="Times New Roman" w:cs="Times New Roman"/>
          <w:color w:val="000000"/>
          <w:sz w:val="24"/>
          <w:szCs w:val="24"/>
        </w:rPr>
      </w:pPr>
      <w:r w:rsidRPr="009E2AFA">
        <w:rPr>
          <w:rFonts w:ascii="Times New Roman" w:eastAsia="Times New Roman" w:hAnsi="Times New Roman" w:cs="Times New Roman"/>
          <w:b/>
          <w:sz w:val="24"/>
          <w:szCs w:val="24"/>
          <w:lang w:eastAsia="lv-LV"/>
        </w:rPr>
        <w:t xml:space="preserve">Prasības un iesniedzamie dokumenti, lai novērtētu pretendenta atbilstību: </w:t>
      </w:r>
    </w:p>
    <w:tbl>
      <w:tblPr>
        <w:tblW w:w="95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5884"/>
      </w:tblGrid>
      <w:tr w:rsidR="00FE221B" w:rsidRPr="009E2AFA" w14:paraId="4A9410B0" w14:textId="77777777" w:rsidTr="00AA5229">
        <w:tc>
          <w:tcPr>
            <w:tcW w:w="3632" w:type="dxa"/>
            <w:tcBorders>
              <w:top w:val="single" w:sz="12" w:space="0" w:color="auto"/>
              <w:left w:val="single" w:sz="12" w:space="0" w:color="auto"/>
              <w:bottom w:val="single" w:sz="12" w:space="0" w:color="auto"/>
              <w:right w:val="single" w:sz="12" w:space="0" w:color="auto"/>
            </w:tcBorders>
          </w:tcPr>
          <w:p w14:paraId="3435F3D7" w14:textId="6183C4CC" w:rsidR="00FE221B" w:rsidRPr="009E2AFA" w:rsidRDefault="00947FED" w:rsidP="00120815">
            <w:pPr>
              <w:pStyle w:val="Style1"/>
              <w:rPr>
                <w:b/>
                <w:bCs/>
              </w:rPr>
            </w:pPr>
            <w:r w:rsidRPr="009E2AFA">
              <w:rPr>
                <w:b/>
                <w:bCs/>
              </w:rPr>
              <w:t>P</w:t>
            </w:r>
            <w:r w:rsidR="00FE221B" w:rsidRPr="009E2AFA">
              <w:rPr>
                <w:b/>
                <w:bCs/>
              </w:rPr>
              <w:t>rasīb</w:t>
            </w:r>
            <w:r w:rsidRPr="009E2AFA">
              <w:rPr>
                <w:b/>
                <w:bCs/>
              </w:rPr>
              <w:t>as</w:t>
            </w:r>
            <w:r w:rsidR="00FE221B" w:rsidRPr="009E2AFA">
              <w:rPr>
                <w:b/>
                <w:bCs/>
              </w:rPr>
              <w:t>:</w:t>
            </w:r>
          </w:p>
        </w:tc>
        <w:tc>
          <w:tcPr>
            <w:tcW w:w="5884" w:type="dxa"/>
            <w:tcBorders>
              <w:top w:val="single" w:sz="12" w:space="0" w:color="auto"/>
              <w:left w:val="single" w:sz="12" w:space="0" w:color="auto"/>
              <w:bottom w:val="single" w:sz="12" w:space="0" w:color="auto"/>
              <w:right w:val="single" w:sz="12" w:space="0" w:color="auto"/>
            </w:tcBorders>
          </w:tcPr>
          <w:p w14:paraId="14D85726" w14:textId="28D6C7D4" w:rsidR="00FE221B" w:rsidRPr="009E2AFA" w:rsidRDefault="00947FED" w:rsidP="00120815">
            <w:pPr>
              <w:pStyle w:val="Style1"/>
              <w:rPr>
                <w:b/>
                <w:bCs/>
              </w:rPr>
            </w:pPr>
            <w:r w:rsidRPr="009E2AFA">
              <w:rPr>
                <w:b/>
                <w:bCs/>
              </w:rPr>
              <w:t>Iesniedzamie</w:t>
            </w:r>
            <w:r w:rsidR="00FE221B" w:rsidRPr="009E2AFA">
              <w:rPr>
                <w:b/>
                <w:bCs/>
              </w:rPr>
              <w:t xml:space="preserve"> dokumenti:</w:t>
            </w:r>
          </w:p>
        </w:tc>
      </w:tr>
      <w:tr w:rsidR="00FE221B" w:rsidRPr="009E2AFA" w14:paraId="58EA1969" w14:textId="77777777" w:rsidTr="00AA5229">
        <w:tc>
          <w:tcPr>
            <w:tcW w:w="3632" w:type="dxa"/>
            <w:tcBorders>
              <w:top w:val="single" w:sz="12" w:space="0" w:color="auto"/>
            </w:tcBorders>
          </w:tcPr>
          <w:p w14:paraId="2D511F82" w14:textId="6EA30947" w:rsidR="00FE221B" w:rsidRPr="009E2AFA" w:rsidRDefault="00FE221B" w:rsidP="00120815">
            <w:pPr>
              <w:rPr>
                <w:rFonts w:ascii="Times New Roman" w:hAnsi="Times New Roman" w:cs="Times New Roman"/>
                <w:sz w:val="24"/>
                <w:szCs w:val="24"/>
              </w:rPr>
            </w:pPr>
          </w:p>
        </w:tc>
        <w:tc>
          <w:tcPr>
            <w:tcW w:w="5884" w:type="dxa"/>
            <w:tcBorders>
              <w:top w:val="single" w:sz="12" w:space="0" w:color="auto"/>
            </w:tcBorders>
          </w:tcPr>
          <w:p w14:paraId="1C328376" w14:textId="0285D83E" w:rsidR="00FE221B" w:rsidRPr="009E2AFA" w:rsidRDefault="001B170E" w:rsidP="00AD56B0">
            <w:pPr>
              <w:pStyle w:val="Sarakstarindkopa"/>
              <w:tabs>
                <w:tab w:val="left" w:pos="1440"/>
              </w:tabs>
              <w:suppressAutoHyphens/>
              <w:ind w:left="0"/>
              <w:contextualSpacing w:val="0"/>
              <w:rPr>
                <w:rFonts w:ascii="Times New Roman" w:hAnsi="Times New Roman" w:cs="Times New Roman"/>
                <w:sz w:val="24"/>
                <w:szCs w:val="24"/>
              </w:rPr>
            </w:pPr>
            <w:r w:rsidRPr="001B170E">
              <w:rPr>
                <w:rFonts w:ascii="Times New Roman" w:hAnsi="Times New Roman" w:cs="Times New Roman"/>
                <w:sz w:val="24"/>
                <w:szCs w:val="24"/>
              </w:rPr>
              <w:t xml:space="preserve">Pretendenta pieteikums par piedalīšanos cenu aptaujā, kas ir aizpildīts atbilstoši </w:t>
            </w:r>
            <w:r w:rsidR="00AB5416">
              <w:rPr>
                <w:rFonts w:ascii="Times New Roman" w:hAnsi="Times New Roman" w:cs="Times New Roman"/>
                <w:sz w:val="24"/>
                <w:szCs w:val="24"/>
              </w:rPr>
              <w:t>N</w:t>
            </w:r>
            <w:r w:rsidRPr="001B170E">
              <w:rPr>
                <w:rFonts w:ascii="Times New Roman" w:hAnsi="Times New Roman" w:cs="Times New Roman"/>
                <w:sz w:val="24"/>
                <w:szCs w:val="24"/>
              </w:rPr>
              <w:t>olikumam (Pielikums Nr.1). Papildus jāpievieno pilnvara, ja piedāvājumu iesniedz vai paraksta pretendenta pilnvarotā persona.</w:t>
            </w:r>
          </w:p>
        </w:tc>
      </w:tr>
      <w:tr w:rsidR="00FE221B" w:rsidRPr="009E2AFA" w14:paraId="04A9F11B" w14:textId="77777777" w:rsidTr="00AA5229">
        <w:tc>
          <w:tcPr>
            <w:tcW w:w="3632" w:type="dxa"/>
          </w:tcPr>
          <w:p w14:paraId="27DDBF4A" w14:textId="39DB2AE0" w:rsidR="00FE221B" w:rsidRPr="009E2AFA" w:rsidRDefault="00FE221B" w:rsidP="00120815">
            <w:pPr>
              <w:pStyle w:val="Sarakstarindkopa"/>
              <w:ind w:left="0"/>
              <w:rPr>
                <w:rFonts w:ascii="Times New Roman" w:hAnsi="Times New Roman" w:cs="Times New Roman"/>
                <w:sz w:val="24"/>
                <w:szCs w:val="24"/>
              </w:rPr>
            </w:pPr>
            <w:r w:rsidRPr="009E2AFA">
              <w:rPr>
                <w:rFonts w:ascii="Times New Roman" w:hAnsi="Times New Roman" w:cs="Times New Roman"/>
                <w:color w:val="000000"/>
                <w:sz w:val="24"/>
                <w:szCs w:val="24"/>
              </w:rPr>
              <w:t xml:space="preserve">Pretendentam </w:t>
            </w:r>
            <w:r w:rsidR="0003284A" w:rsidRPr="009E2AFA">
              <w:rPr>
                <w:rFonts w:ascii="Times New Roman" w:hAnsi="Times New Roman" w:cs="Times New Roman"/>
                <w:color w:val="000000"/>
                <w:sz w:val="24"/>
                <w:szCs w:val="24"/>
              </w:rPr>
              <w:t>ir</w:t>
            </w:r>
            <w:r w:rsidRPr="009E2AFA">
              <w:rPr>
                <w:rFonts w:ascii="Times New Roman" w:hAnsi="Times New Roman" w:cs="Times New Roman"/>
                <w:color w:val="000000"/>
                <w:sz w:val="24"/>
                <w:szCs w:val="24"/>
              </w:rPr>
              <w:t xml:space="preserve"> spēkā esoša</w:t>
            </w:r>
            <w:r w:rsidR="0003284A" w:rsidRPr="009E2AFA">
              <w:rPr>
                <w:rFonts w:ascii="Times New Roman" w:hAnsi="Times New Roman" w:cs="Times New Roman"/>
                <w:color w:val="000000"/>
                <w:sz w:val="24"/>
                <w:szCs w:val="24"/>
              </w:rPr>
              <w:t xml:space="preserve"> </w:t>
            </w:r>
            <w:r w:rsidRPr="009E2AFA">
              <w:rPr>
                <w:rFonts w:ascii="Times New Roman" w:hAnsi="Times New Roman" w:cs="Times New Roman"/>
                <w:color w:val="000000"/>
                <w:sz w:val="24"/>
                <w:szCs w:val="24"/>
              </w:rPr>
              <w:t>atļauja (licence), kas apliecina, ka Pretendentam ir tiesības veikt degvielas mazumtirdzniecību.</w:t>
            </w:r>
          </w:p>
        </w:tc>
        <w:tc>
          <w:tcPr>
            <w:tcW w:w="5884" w:type="dxa"/>
          </w:tcPr>
          <w:p w14:paraId="0100542D" w14:textId="0326E597" w:rsidR="00FE221B" w:rsidRPr="009E2AFA" w:rsidRDefault="001B170E" w:rsidP="00AD56B0">
            <w:pPr>
              <w:rPr>
                <w:rFonts w:ascii="Times New Roman" w:hAnsi="Times New Roman" w:cs="Times New Roman"/>
                <w:sz w:val="24"/>
                <w:szCs w:val="24"/>
              </w:rPr>
            </w:pPr>
            <w:r w:rsidRPr="001B170E">
              <w:rPr>
                <w:rFonts w:ascii="Times New Roman" w:hAnsi="Times New Roman" w:cs="Times New Roman"/>
                <w:color w:val="000000"/>
                <w:sz w:val="24"/>
                <w:szCs w:val="24"/>
              </w:rPr>
              <w:t>Valsts ieņēmumu dienesta izsniegtas speciālās atļaujas (licences) kopija degvielas mazumtirdzniecībai. Ārvalstu pretendentam jāiesniedz attiecīgās dalībvalsts normatīvo aktu prasībām atbilstošs dokuments (atļauja, licence), kurā komersants ir reģistrēts.</w:t>
            </w:r>
          </w:p>
        </w:tc>
      </w:tr>
      <w:tr w:rsidR="00B017FA" w:rsidRPr="009E2AFA" w14:paraId="6866321A" w14:textId="77777777" w:rsidTr="00AA5229">
        <w:trPr>
          <w:trHeight w:val="1415"/>
        </w:trPr>
        <w:tc>
          <w:tcPr>
            <w:tcW w:w="3632" w:type="dxa"/>
          </w:tcPr>
          <w:p w14:paraId="0693597A" w14:textId="012F52A3" w:rsidR="00FE221B" w:rsidRPr="009E2AFA" w:rsidRDefault="00FE221B" w:rsidP="00120815">
            <w:pPr>
              <w:rPr>
                <w:rFonts w:ascii="Times New Roman" w:hAnsi="Times New Roman" w:cs="Times New Roman"/>
                <w:color w:val="000000" w:themeColor="text1"/>
                <w:sz w:val="24"/>
                <w:szCs w:val="24"/>
              </w:rPr>
            </w:pPr>
            <w:r w:rsidRPr="009E2AFA">
              <w:rPr>
                <w:rFonts w:ascii="Times New Roman" w:hAnsi="Times New Roman" w:cs="Times New Roman"/>
                <w:color w:val="000000" w:themeColor="text1"/>
                <w:sz w:val="24"/>
                <w:szCs w:val="24"/>
              </w:rPr>
              <w:lastRenderedPageBreak/>
              <w:t xml:space="preserve">Degvielas kvalitātei jāatbilst Ministru kabineta 2000.gada 26.septembra noteikumu Nr.332 </w:t>
            </w:r>
            <w:r w:rsidR="00AD56B0" w:rsidRPr="009E2AFA">
              <w:rPr>
                <w:rFonts w:ascii="Times New Roman" w:hAnsi="Times New Roman" w:cs="Times New Roman"/>
                <w:color w:val="000000" w:themeColor="text1"/>
                <w:sz w:val="24"/>
                <w:szCs w:val="24"/>
              </w:rPr>
              <w:t>“</w:t>
            </w:r>
            <w:r w:rsidRPr="009E2AFA">
              <w:rPr>
                <w:rFonts w:ascii="Times New Roman" w:hAnsi="Times New Roman" w:cs="Times New Roman"/>
                <w:color w:val="000000" w:themeColor="text1"/>
                <w:sz w:val="24"/>
                <w:szCs w:val="24"/>
              </w:rPr>
              <w:t>Noteikumi par benzīna un dīzeļdegvielas atbilstības novērtēšanu” kvalitātes prasībām.</w:t>
            </w:r>
          </w:p>
        </w:tc>
        <w:tc>
          <w:tcPr>
            <w:tcW w:w="5884" w:type="dxa"/>
          </w:tcPr>
          <w:p w14:paraId="5DDC52ED" w14:textId="027BE2CD" w:rsidR="00FE221B" w:rsidRPr="009E2AFA" w:rsidRDefault="001B170E" w:rsidP="00AD56B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r w:rsidRPr="001B170E">
              <w:rPr>
                <w:rFonts w:ascii="Times New Roman" w:hAnsi="Times New Roman" w:cs="Times New Roman"/>
                <w:color w:val="000000" w:themeColor="text1"/>
                <w:sz w:val="24"/>
                <w:szCs w:val="24"/>
              </w:rPr>
              <w:t>akstisks apliecinājums</w:t>
            </w:r>
          </w:p>
        </w:tc>
      </w:tr>
      <w:tr w:rsidR="009B12E5" w:rsidRPr="009E2AFA" w14:paraId="1311258E" w14:textId="77777777" w:rsidTr="00AA5229">
        <w:trPr>
          <w:trHeight w:val="601"/>
        </w:trPr>
        <w:tc>
          <w:tcPr>
            <w:tcW w:w="3632" w:type="dxa"/>
          </w:tcPr>
          <w:p w14:paraId="03750861" w14:textId="19F2C5ED" w:rsidR="009B12E5" w:rsidRPr="00697DDA" w:rsidRDefault="009B12E5" w:rsidP="00120815">
            <w:pPr>
              <w:rPr>
                <w:rFonts w:ascii="Times New Roman" w:hAnsi="Times New Roman" w:cs="Times New Roman"/>
                <w:color w:val="000000" w:themeColor="text1"/>
                <w:sz w:val="24"/>
                <w:szCs w:val="24"/>
              </w:rPr>
            </w:pPr>
            <w:r w:rsidRPr="00697DDA">
              <w:rPr>
                <w:rFonts w:ascii="Times New Roman" w:hAnsi="Times New Roman" w:cs="Times New Roman"/>
                <w:color w:val="000000"/>
                <w:sz w:val="24"/>
                <w:szCs w:val="24"/>
              </w:rPr>
              <w:t>Pretendenta DUS</w:t>
            </w:r>
            <w:r w:rsidR="0048380F" w:rsidRPr="00697DDA">
              <w:rPr>
                <w:rFonts w:ascii="Times New Roman" w:hAnsi="Times New Roman" w:cs="Times New Roman"/>
                <w:color w:val="000000"/>
                <w:sz w:val="24"/>
                <w:szCs w:val="24"/>
              </w:rPr>
              <w:t xml:space="preserve"> </w:t>
            </w:r>
            <w:r w:rsidRPr="00697DDA">
              <w:rPr>
                <w:rFonts w:ascii="Times New Roman" w:hAnsi="Times New Roman" w:cs="Times New Roman"/>
                <w:color w:val="000000"/>
                <w:sz w:val="24"/>
                <w:szCs w:val="24"/>
              </w:rPr>
              <w:t>atrašanās vieta Limbažu pilsētā.</w:t>
            </w:r>
          </w:p>
        </w:tc>
        <w:tc>
          <w:tcPr>
            <w:tcW w:w="5884" w:type="dxa"/>
          </w:tcPr>
          <w:p w14:paraId="3BCF197A" w14:textId="49A913D4" w:rsidR="009B12E5" w:rsidRPr="009E2AFA" w:rsidRDefault="001B170E" w:rsidP="00AD56B0">
            <w:pPr>
              <w:rPr>
                <w:rFonts w:ascii="Times New Roman" w:hAnsi="Times New Roman" w:cs="Times New Roman"/>
                <w:color w:val="000000" w:themeColor="text1"/>
                <w:sz w:val="24"/>
                <w:szCs w:val="24"/>
              </w:rPr>
            </w:pPr>
            <w:r w:rsidRPr="001B170E">
              <w:rPr>
                <w:rFonts w:ascii="Times New Roman" w:hAnsi="Times New Roman" w:cs="Times New Roman"/>
                <w:color w:val="000000"/>
                <w:sz w:val="24"/>
                <w:szCs w:val="24"/>
              </w:rPr>
              <w:t>Limbažu pilsētā esoša (DUS) adrese.</w:t>
            </w:r>
          </w:p>
        </w:tc>
      </w:tr>
      <w:tr w:rsidR="00FE221B" w:rsidRPr="009E2AFA" w14:paraId="67616587" w14:textId="77777777" w:rsidTr="00AA5229">
        <w:trPr>
          <w:trHeight w:val="270"/>
        </w:trPr>
        <w:tc>
          <w:tcPr>
            <w:tcW w:w="3632" w:type="dxa"/>
          </w:tcPr>
          <w:p w14:paraId="339CFC51" w14:textId="6BF920BE" w:rsidR="00FE221B" w:rsidRPr="009E2AFA" w:rsidRDefault="009B12E5" w:rsidP="00120815">
            <w:pPr>
              <w:rPr>
                <w:rFonts w:ascii="Times New Roman" w:hAnsi="Times New Roman" w:cs="Times New Roman"/>
                <w:color w:val="000000"/>
                <w:sz w:val="24"/>
                <w:szCs w:val="24"/>
              </w:rPr>
            </w:pPr>
            <w:r w:rsidRPr="009E2AFA">
              <w:rPr>
                <w:rFonts w:ascii="Times New Roman" w:hAnsi="Times New Roman" w:cs="Times New Roman"/>
                <w:color w:val="000000"/>
                <w:sz w:val="24"/>
                <w:szCs w:val="24"/>
              </w:rPr>
              <w:t>Finanšu piedāvājums</w:t>
            </w:r>
          </w:p>
        </w:tc>
        <w:tc>
          <w:tcPr>
            <w:tcW w:w="5884" w:type="dxa"/>
          </w:tcPr>
          <w:p w14:paraId="1896AC6C" w14:textId="10253165" w:rsidR="00FE221B" w:rsidRPr="009E2AFA" w:rsidRDefault="001B170E" w:rsidP="00AD56B0">
            <w:pPr>
              <w:rPr>
                <w:rFonts w:ascii="Times New Roman" w:hAnsi="Times New Roman" w:cs="Times New Roman"/>
                <w:sz w:val="24"/>
                <w:szCs w:val="24"/>
              </w:rPr>
            </w:pPr>
            <w:r>
              <w:rPr>
                <w:rFonts w:ascii="Times New Roman" w:hAnsi="Times New Roman" w:cs="Times New Roman"/>
                <w:color w:val="000000"/>
                <w:sz w:val="24"/>
                <w:szCs w:val="24"/>
              </w:rPr>
              <w:t>A</w:t>
            </w:r>
            <w:r w:rsidR="00344D77" w:rsidRPr="009E2AFA">
              <w:rPr>
                <w:rFonts w:ascii="Times New Roman" w:hAnsi="Times New Roman" w:cs="Times New Roman"/>
                <w:color w:val="000000"/>
                <w:sz w:val="24"/>
                <w:szCs w:val="24"/>
              </w:rPr>
              <w:t xml:space="preserve">izpildīts </w:t>
            </w:r>
            <w:r w:rsidR="00AA5229" w:rsidRPr="009E2AFA">
              <w:rPr>
                <w:rFonts w:ascii="Times New Roman" w:hAnsi="Times New Roman" w:cs="Times New Roman"/>
                <w:color w:val="000000"/>
                <w:sz w:val="24"/>
                <w:szCs w:val="24"/>
              </w:rPr>
              <w:t xml:space="preserve">Finanšu piedāvājums </w:t>
            </w:r>
            <w:r w:rsidR="00AA5229">
              <w:rPr>
                <w:rFonts w:ascii="Times New Roman" w:hAnsi="Times New Roman" w:cs="Times New Roman"/>
                <w:color w:val="000000"/>
                <w:sz w:val="24"/>
                <w:szCs w:val="24"/>
              </w:rPr>
              <w:t>(</w:t>
            </w:r>
            <w:r w:rsidR="00344D77" w:rsidRPr="009E2AFA">
              <w:rPr>
                <w:rFonts w:ascii="Times New Roman" w:hAnsi="Times New Roman" w:cs="Times New Roman"/>
                <w:color w:val="000000"/>
                <w:sz w:val="24"/>
                <w:szCs w:val="24"/>
              </w:rPr>
              <w:t>Pielikums Nr.2</w:t>
            </w:r>
            <w:r w:rsidR="00AA5229">
              <w:rPr>
                <w:rFonts w:ascii="Times New Roman" w:hAnsi="Times New Roman" w:cs="Times New Roman"/>
                <w:color w:val="000000"/>
                <w:sz w:val="24"/>
                <w:szCs w:val="24"/>
              </w:rPr>
              <w:t>).</w:t>
            </w:r>
          </w:p>
        </w:tc>
      </w:tr>
      <w:tr w:rsidR="009B12E5" w:rsidRPr="009E2AFA" w14:paraId="6C13A038" w14:textId="77777777" w:rsidTr="00AA5229">
        <w:trPr>
          <w:trHeight w:val="792"/>
        </w:trPr>
        <w:tc>
          <w:tcPr>
            <w:tcW w:w="3632" w:type="dxa"/>
          </w:tcPr>
          <w:p w14:paraId="785BD404" w14:textId="1E8CF422" w:rsidR="009B12E5" w:rsidRPr="009E2AFA" w:rsidRDefault="009B12E5" w:rsidP="009B12E5">
            <w:pPr>
              <w:rPr>
                <w:rFonts w:ascii="Times New Roman" w:hAnsi="Times New Roman" w:cs="Times New Roman"/>
                <w:color w:val="000000"/>
                <w:sz w:val="24"/>
                <w:szCs w:val="24"/>
              </w:rPr>
            </w:pPr>
            <w:r w:rsidRPr="009E2AFA">
              <w:rPr>
                <w:rFonts w:ascii="Times New Roman" w:hAnsi="Times New Roman" w:cs="Times New Roman"/>
                <w:color w:val="000000"/>
                <w:sz w:val="24"/>
                <w:szCs w:val="24"/>
              </w:rPr>
              <w:t>Apstiprinoši dokumenti, kas apliecina vidējo vairumtirdzniecības cenu  Limbažu DUS</w:t>
            </w:r>
            <w:r w:rsidR="0048380F">
              <w:rPr>
                <w:rFonts w:ascii="Times New Roman" w:hAnsi="Times New Roman" w:cs="Times New Roman"/>
                <w:color w:val="000000"/>
                <w:sz w:val="24"/>
                <w:szCs w:val="24"/>
              </w:rPr>
              <w:t xml:space="preserve"> </w:t>
            </w:r>
            <w:r w:rsidRPr="009E2AFA">
              <w:rPr>
                <w:rFonts w:ascii="Times New Roman" w:hAnsi="Times New Roman" w:cs="Times New Roman"/>
                <w:color w:val="000000"/>
                <w:sz w:val="24"/>
                <w:szCs w:val="24"/>
              </w:rPr>
              <w:t>periodā no 01.0</w:t>
            </w:r>
            <w:r w:rsidR="00223684">
              <w:rPr>
                <w:rFonts w:ascii="Times New Roman" w:hAnsi="Times New Roman" w:cs="Times New Roman"/>
                <w:color w:val="000000"/>
                <w:sz w:val="24"/>
                <w:szCs w:val="24"/>
              </w:rPr>
              <w:t>9</w:t>
            </w:r>
            <w:r w:rsidRPr="009E2AFA">
              <w:rPr>
                <w:rFonts w:ascii="Times New Roman" w:hAnsi="Times New Roman" w:cs="Times New Roman"/>
                <w:color w:val="000000"/>
                <w:sz w:val="24"/>
                <w:szCs w:val="24"/>
              </w:rPr>
              <w:t>.2025</w:t>
            </w:r>
            <w:r w:rsidR="00463E2C">
              <w:rPr>
                <w:rFonts w:ascii="Times New Roman" w:hAnsi="Times New Roman" w:cs="Times New Roman"/>
                <w:color w:val="000000"/>
                <w:sz w:val="24"/>
                <w:szCs w:val="24"/>
              </w:rPr>
              <w:t>.</w:t>
            </w:r>
            <w:r w:rsidR="00AB5416">
              <w:rPr>
                <w:rFonts w:ascii="Times New Roman" w:hAnsi="Times New Roman" w:cs="Times New Roman"/>
                <w:color w:val="000000"/>
                <w:sz w:val="24"/>
                <w:szCs w:val="24"/>
              </w:rPr>
              <w:t xml:space="preserve"> līdz </w:t>
            </w:r>
            <w:r w:rsidRPr="009E2AFA">
              <w:rPr>
                <w:rFonts w:ascii="Times New Roman" w:hAnsi="Times New Roman" w:cs="Times New Roman"/>
                <w:color w:val="000000"/>
                <w:sz w:val="24"/>
                <w:szCs w:val="24"/>
              </w:rPr>
              <w:t>3</w:t>
            </w:r>
            <w:r w:rsidR="00223684">
              <w:rPr>
                <w:rFonts w:ascii="Times New Roman" w:hAnsi="Times New Roman" w:cs="Times New Roman"/>
                <w:color w:val="000000"/>
                <w:sz w:val="24"/>
                <w:szCs w:val="24"/>
              </w:rPr>
              <w:t>0</w:t>
            </w:r>
            <w:r w:rsidRPr="009E2AFA">
              <w:rPr>
                <w:rFonts w:ascii="Times New Roman" w:hAnsi="Times New Roman" w:cs="Times New Roman"/>
                <w:color w:val="000000"/>
                <w:sz w:val="24"/>
                <w:szCs w:val="24"/>
              </w:rPr>
              <w:t>.0</w:t>
            </w:r>
            <w:r w:rsidR="00223684">
              <w:rPr>
                <w:rFonts w:ascii="Times New Roman" w:hAnsi="Times New Roman" w:cs="Times New Roman"/>
                <w:color w:val="000000"/>
                <w:sz w:val="24"/>
                <w:szCs w:val="24"/>
              </w:rPr>
              <w:t>9</w:t>
            </w:r>
            <w:r w:rsidRPr="009E2AFA">
              <w:rPr>
                <w:rFonts w:ascii="Times New Roman" w:hAnsi="Times New Roman" w:cs="Times New Roman"/>
                <w:color w:val="000000"/>
                <w:sz w:val="24"/>
                <w:szCs w:val="24"/>
              </w:rPr>
              <w:t>.2025.</w:t>
            </w:r>
          </w:p>
        </w:tc>
        <w:tc>
          <w:tcPr>
            <w:tcW w:w="5884" w:type="dxa"/>
          </w:tcPr>
          <w:p w14:paraId="75E1A213" w14:textId="1DBC1EA3" w:rsidR="009B12E5" w:rsidRPr="009E2AFA" w:rsidRDefault="001B170E" w:rsidP="009B12E5">
            <w:pPr>
              <w:rPr>
                <w:rFonts w:ascii="Times New Roman" w:hAnsi="Times New Roman" w:cs="Times New Roman"/>
                <w:i/>
                <w:iCs/>
                <w:color w:val="000000"/>
                <w:sz w:val="24"/>
                <w:szCs w:val="24"/>
              </w:rPr>
            </w:pPr>
            <w:r>
              <w:rPr>
                <w:rFonts w:ascii="Times New Roman" w:hAnsi="Times New Roman" w:cs="Times New Roman"/>
                <w:color w:val="000000"/>
                <w:sz w:val="24"/>
                <w:szCs w:val="24"/>
              </w:rPr>
              <w:t>A</w:t>
            </w:r>
            <w:r w:rsidR="009B12E5" w:rsidRPr="009E2AFA">
              <w:rPr>
                <w:rFonts w:ascii="Times New Roman" w:hAnsi="Times New Roman" w:cs="Times New Roman"/>
                <w:color w:val="000000"/>
                <w:sz w:val="24"/>
                <w:szCs w:val="24"/>
              </w:rPr>
              <w:t>pstiprinoši dokumenti, kas apliecina vidējo vairumtirdzniecības cenu  Limbažu DUS</w:t>
            </w:r>
            <w:r w:rsidR="0048380F">
              <w:rPr>
                <w:rFonts w:ascii="Times New Roman" w:hAnsi="Times New Roman" w:cs="Times New Roman"/>
                <w:color w:val="000000"/>
                <w:sz w:val="24"/>
                <w:szCs w:val="24"/>
              </w:rPr>
              <w:t xml:space="preserve"> </w:t>
            </w:r>
            <w:r w:rsidR="009B12E5" w:rsidRPr="009E2AFA">
              <w:rPr>
                <w:rFonts w:ascii="Times New Roman" w:hAnsi="Times New Roman" w:cs="Times New Roman"/>
                <w:color w:val="000000"/>
                <w:sz w:val="24"/>
                <w:szCs w:val="24"/>
              </w:rPr>
              <w:t>periodā no 01.0</w:t>
            </w:r>
            <w:r w:rsidR="00223684">
              <w:rPr>
                <w:rFonts w:ascii="Times New Roman" w:hAnsi="Times New Roman" w:cs="Times New Roman"/>
                <w:color w:val="000000"/>
                <w:sz w:val="24"/>
                <w:szCs w:val="24"/>
              </w:rPr>
              <w:t>9</w:t>
            </w:r>
            <w:r w:rsidR="009B12E5" w:rsidRPr="009E2AFA">
              <w:rPr>
                <w:rFonts w:ascii="Times New Roman" w:hAnsi="Times New Roman" w:cs="Times New Roman"/>
                <w:color w:val="000000"/>
                <w:sz w:val="24"/>
                <w:szCs w:val="24"/>
              </w:rPr>
              <w:t>.2025</w:t>
            </w:r>
            <w:r w:rsidR="00463E2C">
              <w:rPr>
                <w:rFonts w:ascii="Times New Roman" w:hAnsi="Times New Roman" w:cs="Times New Roman"/>
                <w:color w:val="000000"/>
                <w:sz w:val="24"/>
                <w:szCs w:val="24"/>
              </w:rPr>
              <w:t>.</w:t>
            </w:r>
            <w:r w:rsidR="00CD4A99">
              <w:rPr>
                <w:rFonts w:ascii="Times New Roman" w:hAnsi="Times New Roman" w:cs="Times New Roman"/>
                <w:color w:val="000000"/>
                <w:sz w:val="24"/>
                <w:szCs w:val="24"/>
              </w:rPr>
              <w:t xml:space="preserve"> līdz </w:t>
            </w:r>
            <w:r w:rsidR="009B12E5" w:rsidRPr="009E2AFA">
              <w:rPr>
                <w:rFonts w:ascii="Times New Roman" w:hAnsi="Times New Roman" w:cs="Times New Roman"/>
                <w:color w:val="000000"/>
                <w:sz w:val="24"/>
                <w:szCs w:val="24"/>
              </w:rPr>
              <w:t>3</w:t>
            </w:r>
            <w:r w:rsidR="00223684">
              <w:rPr>
                <w:rFonts w:ascii="Times New Roman" w:hAnsi="Times New Roman" w:cs="Times New Roman"/>
                <w:color w:val="000000"/>
                <w:sz w:val="24"/>
                <w:szCs w:val="24"/>
              </w:rPr>
              <w:t>0</w:t>
            </w:r>
            <w:r w:rsidR="009B12E5" w:rsidRPr="009E2AFA">
              <w:rPr>
                <w:rFonts w:ascii="Times New Roman" w:hAnsi="Times New Roman" w:cs="Times New Roman"/>
                <w:color w:val="000000"/>
                <w:sz w:val="24"/>
                <w:szCs w:val="24"/>
              </w:rPr>
              <w:t>.0</w:t>
            </w:r>
            <w:r w:rsidR="00223684">
              <w:rPr>
                <w:rFonts w:ascii="Times New Roman" w:hAnsi="Times New Roman" w:cs="Times New Roman"/>
                <w:color w:val="000000"/>
                <w:sz w:val="24"/>
                <w:szCs w:val="24"/>
              </w:rPr>
              <w:t>9</w:t>
            </w:r>
            <w:r w:rsidR="009B12E5" w:rsidRPr="009E2AFA">
              <w:rPr>
                <w:rFonts w:ascii="Times New Roman" w:hAnsi="Times New Roman" w:cs="Times New Roman"/>
                <w:color w:val="000000"/>
                <w:sz w:val="24"/>
                <w:szCs w:val="24"/>
              </w:rPr>
              <w:t>.2025.</w:t>
            </w:r>
          </w:p>
        </w:tc>
      </w:tr>
      <w:tr w:rsidR="00344D77" w:rsidRPr="009E2AFA" w14:paraId="1E47E909" w14:textId="77777777" w:rsidTr="00AA5229">
        <w:trPr>
          <w:trHeight w:val="792"/>
        </w:trPr>
        <w:tc>
          <w:tcPr>
            <w:tcW w:w="3632" w:type="dxa"/>
          </w:tcPr>
          <w:p w14:paraId="7F5FBA50" w14:textId="1F6CC66D" w:rsidR="00344D77" w:rsidRPr="009E2AFA" w:rsidRDefault="00344D77" w:rsidP="009B12E5">
            <w:pPr>
              <w:rPr>
                <w:rFonts w:ascii="Times New Roman" w:hAnsi="Times New Roman" w:cs="Times New Roman"/>
                <w:color w:val="000000"/>
                <w:sz w:val="24"/>
                <w:szCs w:val="24"/>
              </w:rPr>
            </w:pPr>
            <w:r w:rsidRPr="009E2AFA">
              <w:rPr>
                <w:rFonts w:ascii="Times New Roman" w:hAnsi="Times New Roman" w:cs="Times New Roman"/>
                <w:color w:val="000000"/>
                <w:sz w:val="24"/>
                <w:szCs w:val="24"/>
              </w:rPr>
              <w:t>Ja Pretendents plāno Līguma izpildei piesaistīt apakšuzņēmēju/s, tas savā piedāvājumā norāda visus tos paredzamos apakšuzņēmējus, kuru sniedzamo pakalpojumu vērtība ir vismaz 10 000,00 EUR, un katram šādam apakšuzņēmējam izpildei nododamo līguma daļu. Par apakšuzņēmējiem uzskata arī apakšuzņēmēju apakšuzņēmējus.</w:t>
            </w:r>
          </w:p>
        </w:tc>
        <w:tc>
          <w:tcPr>
            <w:tcW w:w="5884" w:type="dxa"/>
          </w:tcPr>
          <w:p w14:paraId="167B9676" w14:textId="1D8FDAA6" w:rsidR="00344D77" w:rsidRPr="009E2AFA" w:rsidRDefault="00344D77" w:rsidP="009B12E5">
            <w:pPr>
              <w:rPr>
                <w:rFonts w:ascii="Times New Roman" w:hAnsi="Times New Roman" w:cs="Times New Roman"/>
                <w:color w:val="000000"/>
                <w:sz w:val="24"/>
                <w:szCs w:val="24"/>
              </w:rPr>
            </w:pPr>
            <w:r w:rsidRPr="009E2AFA">
              <w:rPr>
                <w:rFonts w:ascii="Times New Roman" w:hAnsi="Times New Roman" w:cs="Times New Roman"/>
                <w:color w:val="000000"/>
                <w:sz w:val="24"/>
                <w:szCs w:val="24"/>
              </w:rPr>
              <w:t>Apakšuzņēmēja apliecinājums vai vienošanās par sadarbību līguma konkrētās daļas izpildē. Par cenu aptaujas uzvarētāju atzītais Pretendents Līguma izpildes laikā bez saskaņošanas ar Pasūtītāju nav tiesīgs veikt piedāvājumā norādītā apakšuzņēmēja nomaiņu un iesaistīt papildu apakšuzņēmējus Līguma izpildē. Uz apakšuzņēmēju ir attiecināmas līdzvērtīgas prasības kā uz Pretendentu, kurš šo apakšuzņēmēju plāno piesaistīt vai piesaista Līguma izpildē (Pielikums Nr.5).</w:t>
            </w:r>
          </w:p>
        </w:tc>
      </w:tr>
    </w:tbl>
    <w:p w14:paraId="37F6A895" w14:textId="77777777" w:rsidR="008529D3" w:rsidRPr="009E2AFA" w:rsidRDefault="008529D3" w:rsidP="00FA3029">
      <w:pPr>
        <w:pStyle w:val="Sarakstarindkopa"/>
        <w:jc w:val="both"/>
        <w:rPr>
          <w:rFonts w:ascii="Times New Roman" w:eastAsia="Times New Roman" w:hAnsi="Times New Roman" w:cs="Times New Roman"/>
          <w:b/>
          <w:sz w:val="24"/>
          <w:szCs w:val="24"/>
          <w:lang w:eastAsia="lv-LV"/>
        </w:rPr>
      </w:pPr>
    </w:p>
    <w:p w14:paraId="16D96332" w14:textId="77777777" w:rsidR="008C203C" w:rsidRPr="009E2AFA" w:rsidRDefault="008C203C" w:rsidP="008C203C">
      <w:pPr>
        <w:jc w:val="both"/>
        <w:rPr>
          <w:rFonts w:ascii="Times New Roman" w:eastAsia="Times New Roman" w:hAnsi="Times New Roman" w:cs="Times New Roman"/>
          <w:b/>
          <w:sz w:val="24"/>
          <w:szCs w:val="24"/>
          <w:lang w:eastAsia="lv-LV"/>
        </w:rPr>
      </w:pPr>
    </w:p>
    <w:p w14:paraId="39C58400" w14:textId="77777777" w:rsidR="00E71825" w:rsidRPr="009E2AFA" w:rsidRDefault="00FE221B" w:rsidP="00221D30">
      <w:pPr>
        <w:pStyle w:val="Sarakstarindkopa"/>
        <w:numPr>
          <w:ilvl w:val="0"/>
          <w:numId w:val="23"/>
        </w:numPr>
        <w:jc w:val="both"/>
        <w:rPr>
          <w:rFonts w:ascii="Times New Roman" w:eastAsia="Times New Roman" w:hAnsi="Times New Roman" w:cs="Times New Roman"/>
          <w:bCs/>
          <w:color w:val="000000"/>
          <w:sz w:val="24"/>
          <w:szCs w:val="24"/>
        </w:rPr>
      </w:pPr>
      <w:r w:rsidRPr="009E2AFA">
        <w:rPr>
          <w:rFonts w:ascii="Times New Roman" w:eastAsia="Times New Roman" w:hAnsi="Times New Roman" w:cs="Times New Roman"/>
          <w:b/>
          <w:sz w:val="24"/>
          <w:szCs w:val="24"/>
          <w:lang w:eastAsia="lv-LV"/>
        </w:rPr>
        <w:t>Piedāvājuma izvērtēšanas kritērijs</w:t>
      </w:r>
      <w:r w:rsidR="00120815" w:rsidRPr="009E2AFA">
        <w:rPr>
          <w:rFonts w:ascii="Times New Roman" w:eastAsia="Times New Roman" w:hAnsi="Times New Roman" w:cs="Times New Roman"/>
          <w:b/>
          <w:sz w:val="24"/>
          <w:szCs w:val="24"/>
          <w:lang w:eastAsia="lv-LV"/>
        </w:rPr>
        <w:t>:</w:t>
      </w:r>
    </w:p>
    <w:p w14:paraId="338996E6" w14:textId="70847691" w:rsidR="00CD4A99" w:rsidRPr="009E2AFA" w:rsidRDefault="00CD4A99" w:rsidP="009518CE">
      <w:pPr>
        <w:pStyle w:val="Sarakstarindkopa"/>
        <w:ind w:left="360"/>
        <w:jc w:val="both"/>
        <w:rPr>
          <w:rFonts w:ascii="Times New Roman" w:eastAsia="Calibri" w:hAnsi="Times New Roman" w:cs="Times New Roman"/>
          <w:color w:val="000000"/>
          <w:sz w:val="24"/>
          <w:szCs w:val="24"/>
        </w:rPr>
      </w:pPr>
      <w:r w:rsidRPr="00CD4A99">
        <w:rPr>
          <w:rFonts w:ascii="Times New Roman" w:eastAsia="Calibri" w:hAnsi="Times New Roman" w:cs="Times New Roman"/>
          <w:color w:val="000000"/>
          <w:sz w:val="24"/>
          <w:szCs w:val="24"/>
        </w:rPr>
        <w:t xml:space="preserve">Pasūtītājs piešķirs </w:t>
      </w:r>
      <w:r>
        <w:rPr>
          <w:rFonts w:ascii="Times New Roman" w:eastAsia="Calibri" w:hAnsi="Times New Roman" w:cs="Times New Roman"/>
          <w:color w:val="000000"/>
          <w:sz w:val="24"/>
          <w:szCs w:val="24"/>
        </w:rPr>
        <w:t>L</w:t>
      </w:r>
      <w:r w:rsidRPr="00CD4A99">
        <w:rPr>
          <w:rFonts w:ascii="Times New Roman" w:eastAsia="Calibri" w:hAnsi="Times New Roman" w:cs="Times New Roman"/>
          <w:color w:val="000000"/>
          <w:sz w:val="24"/>
          <w:szCs w:val="24"/>
        </w:rPr>
        <w:t xml:space="preserve">īguma slēgšanas tiesības tam piedāvājumam, kas tiks izvērtēts, ņemot vērā </w:t>
      </w:r>
      <w:r w:rsidRPr="00CD4A99">
        <w:rPr>
          <w:rFonts w:ascii="Times New Roman" w:eastAsia="Calibri" w:hAnsi="Times New Roman" w:cs="Times New Roman"/>
          <w:b/>
          <w:bCs/>
          <w:color w:val="000000"/>
          <w:sz w:val="24"/>
          <w:szCs w:val="24"/>
        </w:rPr>
        <w:t>tikai cenu (Pielikum</w:t>
      </w:r>
      <w:r>
        <w:rPr>
          <w:rFonts w:ascii="Times New Roman" w:eastAsia="Calibri" w:hAnsi="Times New Roman" w:cs="Times New Roman"/>
          <w:b/>
          <w:bCs/>
          <w:color w:val="000000"/>
          <w:sz w:val="24"/>
          <w:szCs w:val="24"/>
        </w:rPr>
        <w:t>s</w:t>
      </w:r>
      <w:r w:rsidRPr="00CD4A99">
        <w:rPr>
          <w:rFonts w:ascii="Times New Roman" w:eastAsia="Calibri" w:hAnsi="Times New Roman" w:cs="Times New Roman"/>
          <w:b/>
          <w:bCs/>
          <w:color w:val="000000"/>
          <w:sz w:val="24"/>
          <w:szCs w:val="24"/>
        </w:rPr>
        <w:t xml:space="preserve"> Nr.2).</w:t>
      </w:r>
      <w:r w:rsidRPr="00CD4A99">
        <w:rPr>
          <w:rFonts w:ascii="Times New Roman" w:eastAsia="Calibri" w:hAnsi="Times New Roman" w:cs="Times New Roman"/>
          <w:color w:val="000000"/>
          <w:sz w:val="24"/>
          <w:szCs w:val="24"/>
        </w:rPr>
        <w:t xml:space="preserve"> Pretendentam cenā jāiekļauj visi nodokļi, nodevas un citas ar piedāvājumu saistītās izmaksas, izņemot pievienotās vērtības nodokli.</w:t>
      </w:r>
    </w:p>
    <w:p w14:paraId="6E7C252A" w14:textId="1621BBFC" w:rsidR="00AB6E86" w:rsidRPr="009E2AFA" w:rsidRDefault="00AB6E86" w:rsidP="00AB6E86">
      <w:pPr>
        <w:pStyle w:val="Sarakstarindkopa"/>
        <w:numPr>
          <w:ilvl w:val="0"/>
          <w:numId w:val="23"/>
        </w:numPr>
        <w:jc w:val="both"/>
        <w:rPr>
          <w:rFonts w:ascii="Times New Roman" w:eastAsia="Calibri" w:hAnsi="Times New Roman" w:cs="Times New Roman"/>
          <w:b/>
          <w:bCs/>
          <w:color w:val="000000"/>
          <w:sz w:val="24"/>
          <w:szCs w:val="24"/>
        </w:rPr>
      </w:pPr>
      <w:r w:rsidRPr="009E2AFA">
        <w:rPr>
          <w:rFonts w:ascii="Times New Roman" w:eastAsia="Calibri" w:hAnsi="Times New Roman" w:cs="Times New Roman"/>
          <w:b/>
          <w:bCs/>
          <w:color w:val="000000"/>
          <w:sz w:val="24"/>
          <w:szCs w:val="24"/>
        </w:rPr>
        <w:t>Līguma noslēgšana:</w:t>
      </w:r>
    </w:p>
    <w:p w14:paraId="2E7F9BB0" w14:textId="24C596E5" w:rsidR="00CD4A99" w:rsidRDefault="00CD4A99" w:rsidP="00AB6E86">
      <w:pPr>
        <w:pStyle w:val="Sarakstarindkopa"/>
        <w:ind w:left="360"/>
        <w:jc w:val="both"/>
        <w:rPr>
          <w:rFonts w:ascii="Times New Roman" w:eastAsia="Calibri" w:hAnsi="Times New Roman" w:cs="Times New Roman"/>
          <w:color w:val="000000"/>
          <w:sz w:val="24"/>
          <w:szCs w:val="24"/>
        </w:rPr>
      </w:pPr>
      <w:r w:rsidRPr="00CD4A99">
        <w:rPr>
          <w:rFonts w:ascii="Times New Roman" w:eastAsia="Calibri" w:hAnsi="Times New Roman" w:cs="Times New Roman"/>
          <w:color w:val="000000"/>
          <w:sz w:val="24"/>
          <w:szCs w:val="24"/>
        </w:rPr>
        <w:t>Līguma projekts pievienots kā Pielikums Nr.4.</w:t>
      </w:r>
    </w:p>
    <w:p w14:paraId="6675990D" w14:textId="055D8E2D" w:rsidR="00AB6E86" w:rsidRPr="009E2AFA" w:rsidRDefault="00AB6E86" w:rsidP="00AB6E86">
      <w:pPr>
        <w:pStyle w:val="Sarakstarindkopa"/>
        <w:ind w:left="360"/>
        <w:jc w:val="both"/>
        <w:rPr>
          <w:rFonts w:ascii="Times New Roman" w:eastAsia="Calibri" w:hAnsi="Times New Roman" w:cs="Times New Roman"/>
          <w:color w:val="000000"/>
          <w:sz w:val="24"/>
          <w:szCs w:val="24"/>
        </w:rPr>
      </w:pPr>
      <w:r w:rsidRPr="009E2AFA">
        <w:rPr>
          <w:rFonts w:ascii="Times New Roman" w:eastAsia="Calibri" w:hAnsi="Times New Roman" w:cs="Times New Roman"/>
          <w:color w:val="000000"/>
          <w:sz w:val="24"/>
          <w:szCs w:val="24"/>
        </w:rPr>
        <w:t xml:space="preserve">Izraudzītajam pretendentam jāparaksta un jāiesniedz Pasūtītājam Līgums 5 (piecu) darba dienu laikā no brīža, kad Pasūtītājs uzaicinājis Pretendentu </w:t>
      </w:r>
      <w:r w:rsidR="00CD4A99">
        <w:rPr>
          <w:rFonts w:ascii="Times New Roman" w:eastAsia="Calibri" w:hAnsi="Times New Roman" w:cs="Times New Roman"/>
          <w:color w:val="000000"/>
          <w:sz w:val="24"/>
          <w:szCs w:val="24"/>
        </w:rPr>
        <w:t xml:space="preserve">to </w:t>
      </w:r>
      <w:r w:rsidRPr="009E2AFA">
        <w:rPr>
          <w:rFonts w:ascii="Times New Roman" w:eastAsia="Calibri" w:hAnsi="Times New Roman" w:cs="Times New Roman"/>
          <w:color w:val="000000"/>
          <w:sz w:val="24"/>
          <w:szCs w:val="24"/>
        </w:rPr>
        <w:t>parakstīt.</w:t>
      </w:r>
    </w:p>
    <w:p w14:paraId="532F64A2" w14:textId="77777777" w:rsidR="00AB6E86" w:rsidRPr="009E2AFA" w:rsidRDefault="00AB6E86" w:rsidP="00AB6E86">
      <w:pPr>
        <w:pStyle w:val="Sarakstarindkopa"/>
        <w:ind w:left="360"/>
        <w:jc w:val="both"/>
        <w:rPr>
          <w:rFonts w:ascii="Times New Roman" w:eastAsia="Calibri" w:hAnsi="Times New Roman" w:cs="Times New Roman"/>
          <w:color w:val="000000"/>
          <w:sz w:val="24"/>
          <w:szCs w:val="24"/>
        </w:rPr>
      </w:pPr>
    </w:p>
    <w:p w14:paraId="44AF4FDA" w14:textId="77777777" w:rsidR="00FA3029" w:rsidRPr="009E2AFA" w:rsidRDefault="00FA3029" w:rsidP="00D968C9">
      <w:pPr>
        <w:contextualSpacing/>
        <w:jc w:val="both"/>
        <w:rPr>
          <w:rFonts w:ascii="Times New Roman" w:hAnsi="Times New Roman" w:cs="Times New Roman"/>
          <w:b/>
          <w:bCs/>
          <w:sz w:val="24"/>
          <w:szCs w:val="24"/>
        </w:rPr>
      </w:pPr>
      <w:r w:rsidRPr="009E2AFA">
        <w:rPr>
          <w:rFonts w:ascii="Times New Roman" w:hAnsi="Times New Roman" w:cs="Times New Roman"/>
          <w:b/>
          <w:bCs/>
          <w:sz w:val="24"/>
          <w:szCs w:val="24"/>
        </w:rPr>
        <w:t>Pielikumā:</w:t>
      </w:r>
    </w:p>
    <w:p w14:paraId="14972575" w14:textId="7E477F3E" w:rsidR="00FA3029" w:rsidRPr="009E2AFA" w:rsidRDefault="00FA3029" w:rsidP="0093409E">
      <w:pPr>
        <w:pStyle w:val="Sarakstarindkopa"/>
        <w:numPr>
          <w:ilvl w:val="0"/>
          <w:numId w:val="2"/>
        </w:numPr>
        <w:rPr>
          <w:rFonts w:ascii="Times New Roman" w:hAnsi="Times New Roman" w:cs="Times New Roman"/>
          <w:sz w:val="24"/>
          <w:szCs w:val="24"/>
        </w:rPr>
      </w:pPr>
      <w:r w:rsidRPr="009E2AFA">
        <w:rPr>
          <w:rFonts w:ascii="Times New Roman" w:hAnsi="Times New Roman" w:cs="Times New Roman"/>
          <w:sz w:val="24"/>
          <w:szCs w:val="24"/>
        </w:rPr>
        <w:t xml:space="preserve">Pielikums Nr.1 – </w:t>
      </w:r>
      <w:r w:rsidR="008A6C10" w:rsidRPr="009E2AFA">
        <w:rPr>
          <w:rFonts w:ascii="Times New Roman" w:hAnsi="Times New Roman" w:cs="Times New Roman"/>
          <w:sz w:val="24"/>
          <w:szCs w:val="24"/>
        </w:rPr>
        <w:t>Pieteikums;</w:t>
      </w:r>
    </w:p>
    <w:p w14:paraId="7696873A" w14:textId="3DDBA89F" w:rsidR="00C77047" w:rsidRPr="009E2AFA" w:rsidRDefault="00FA3029" w:rsidP="009006AB">
      <w:pPr>
        <w:pStyle w:val="Sarakstarindkopa"/>
        <w:numPr>
          <w:ilvl w:val="0"/>
          <w:numId w:val="2"/>
        </w:numPr>
        <w:rPr>
          <w:rFonts w:ascii="Times New Roman" w:hAnsi="Times New Roman" w:cs="Times New Roman"/>
          <w:sz w:val="24"/>
          <w:szCs w:val="24"/>
        </w:rPr>
      </w:pPr>
      <w:r w:rsidRPr="009E2AFA">
        <w:rPr>
          <w:rFonts w:ascii="Times New Roman" w:eastAsia="Times New Roman" w:hAnsi="Times New Roman" w:cs="Times New Roman"/>
          <w:sz w:val="24"/>
          <w:szCs w:val="24"/>
          <w:lang w:eastAsia="lv-LV"/>
        </w:rPr>
        <w:t xml:space="preserve">Pielikums Nr.2 – </w:t>
      </w:r>
      <w:r w:rsidR="008A6C10" w:rsidRPr="009E2AFA">
        <w:rPr>
          <w:rFonts w:ascii="Times New Roman" w:hAnsi="Times New Roman" w:cs="Times New Roman"/>
          <w:sz w:val="24"/>
          <w:szCs w:val="24"/>
        </w:rPr>
        <w:t>Finanšu piedāvājums;</w:t>
      </w:r>
    </w:p>
    <w:p w14:paraId="3EF04072" w14:textId="2601A106" w:rsidR="00654757" w:rsidRPr="009E2AFA" w:rsidRDefault="00C77047" w:rsidP="00654757">
      <w:pPr>
        <w:pStyle w:val="Sarakstarindkopa"/>
        <w:numPr>
          <w:ilvl w:val="0"/>
          <w:numId w:val="2"/>
        </w:numPr>
        <w:rPr>
          <w:rFonts w:ascii="Times New Roman" w:hAnsi="Times New Roman" w:cs="Times New Roman"/>
          <w:sz w:val="24"/>
          <w:szCs w:val="24"/>
        </w:rPr>
      </w:pPr>
      <w:r w:rsidRPr="009E2AFA">
        <w:rPr>
          <w:rFonts w:ascii="Times New Roman" w:eastAsia="Times New Roman" w:hAnsi="Times New Roman" w:cs="Times New Roman"/>
          <w:sz w:val="24"/>
          <w:szCs w:val="24"/>
          <w:lang w:eastAsia="lv-LV"/>
        </w:rPr>
        <w:t>Pielikums Nr.</w:t>
      </w:r>
      <w:r w:rsidR="009006AB" w:rsidRPr="009E2AFA">
        <w:rPr>
          <w:rFonts w:ascii="Times New Roman" w:eastAsia="Times New Roman" w:hAnsi="Times New Roman" w:cs="Times New Roman"/>
          <w:sz w:val="24"/>
          <w:szCs w:val="24"/>
          <w:lang w:eastAsia="lv-LV"/>
        </w:rPr>
        <w:t>3</w:t>
      </w:r>
      <w:r w:rsidRPr="009E2AFA">
        <w:rPr>
          <w:rFonts w:ascii="Times New Roman" w:eastAsia="Times New Roman" w:hAnsi="Times New Roman" w:cs="Times New Roman"/>
          <w:sz w:val="24"/>
          <w:szCs w:val="24"/>
          <w:lang w:eastAsia="lv-LV"/>
        </w:rPr>
        <w:t xml:space="preserve"> </w:t>
      </w:r>
      <w:r w:rsidR="00751FA3" w:rsidRPr="009E2AFA">
        <w:rPr>
          <w:rFonts w:ascii="Times New Roman" w:eastAsia="Times New Roman" w:hAnsi="Times New Roman" w:cs="Times New Roman"/>
          <w:sz w:val="24"/>
          <w:szCs w:val="24"/>
          <w:lang w:eastAsia="lv-LV"/>
        </w:rPr>
        <w:t xml:space="preserve">– </w:t>
      </w:r>
      <w:r w:rsidR="008A6C10" w:rsidRPr="009E2AFA">
        <w:rPr>
          <w:rFonts w:ascii="Times New Roman" w:eastAsia="Times New Roman" w:hAnsi="Times New Roman" w:cs="Times New Roman"/>
          <w:sz w:val="24"/>
          <w:szCs w:val="24"/>
          <w:lang w:eastAsia="lv-LV"/>
        </w:rPr>
        <w:t>Tehniskā specifikācija;</w:t>
      </w:r>
    </w:p>
    <w:p w14:paraId="354EB1E9" w14:textId="5933D073" w:rsidR="00654757" w:rsidRPr="009E2AFA" w:rsidRDefault="00654757" w:rsidP="00654757">
      <w:pPr>
        <w:pStyle w:val="Sarakstarindkopa"/>
        <w:numPr>
          <w:ilvl w:val="0"/>
          <w:numId w:val="2"/>
        </w:numPr>
        <w:rPr>
          <w:rFonts w:ascii="Times New Roman" w:hAnsi="Times New Roman" w:cs="Times New Roman"/>
          <w:sz w:val="24"/>
          <w:szCs w:val="24"/>
        </w:rPr>
      </w:pPr>
      <w:r w:rsidRPr="009E2AFA">
        <w:rPr>
          <w:rFonts w:ascii="Times New Roman" w:eastAsia="Times New Roman" w:hAnsi="Times New Roman" w:cs="Times New Roman"/>
          <w:sz w:val="24"/>
          <w:szCs w:val="24"/>
          <w:lang w:eastAsia="lv-LV"/>
        </w:rPr>
        <w:t xml:space="preserve">Pielikums Nr.4 </w:t>
      </w:r>
      <w:r w:rsidR="008A6C10" w:rsidRPr="009E2AFA">
        <w:rPr>
          <w:rFonts w:ascii="Times New Roman" w:eastAsia="Times New Roman" w:hAnsi="Times New Roman" w:cs="Times New Roman"/>
          <w:sz w:val="24"/>
          <w:szCs w:val="24"/>
          <w:lang w:eastAsia="lv-LV"/>
        </w:rPr>
        <w:t>–</w:t>
      </w:r>
      <w:r w:rsidRPr="009E2AFA">
        <w:rPr>
          <w:rFonts w:ascii="Times New Roman" w:eastAsia="Times New Roman" w:hAnsi="Times New Roman" w:cs="Times New Roman"/>
          <w:sz w:val="24"/>
          <w:szCs w:val="24"/>
          <w:lang w:eastAsia="lv-LV"/>
        </w:rPr>
        <w:t xml:space="preserve"> </w:t>
      </w:r>
      <w:r w:rsidR="008A6C10" w:rsidRPr="009E2AFA">
        <w:rPr>
          <w:rFonts w:ascii="Times New Roman" w:eastAsia="Times New Roman" w:hAnsi="Times New Roman" w:cs="Times New Roman"/>
          <w:sz w:val="24"/>
          <w:szCs w:val="24"/>
          <w:lang w:eastAsia="lv-LV"/>
        </w:rPr>
        <w:t>Līgums</w:t>
      </w:r>
      <w:r w:rsidR="00AB6E86" w:rsidRPr="009E2AFA">
        <w:rPr>
          <w:rFonts w:ascii="Times New Roman" w:eastAsia="Times New Roman" w:hAnsi="Times New Roman" w:cs="Times New Roman"/>
          <w:sz w:val="24"/>
          <w:szCs w:val="24"/>
          <w:lang w:eastAsia="lv-LV"/>
        </w:rPr>
        <w:t xml:space="preserve"> (projekts)</w:t>
      </w:r>
      <w:r w:rsidR="008A6C10" w:rsidRPr="009E2AFA">
        <w:rPr>
          <w:rFonts w:ascii="Times New Roman" w:eastAsia="Times New Roman" w:hAnsi="Times New Roman" w:cs="Times New Roman"/>
          <w:sz w:val="24"/>
          <w:szCs w:val="24"/>
          <w:lang w:eastAsia="lv-LV"/>
        </w:rPr>
        <w:t>;</w:t>
      </w:r>
    </w:p>
    <w:p w14:paraId="705CF350" w14:textId="6E4EADB1" w:rsidR="008A6C10" w:rsidRPr="009E2AFA" w:rsidRDefault="008A6C10" w:rsidP="00654757">
      <w:pPr>
        <w:pStyle w:val="Sarakstarindkopa"/>
        <w:numPr>
          <w:ilvl w:val="0"/>
          <w:numId w:val="2"/>
        </w:numPr>
        <w:rPr>
          <w:rFonts w:ascii="Times New Roman" w:hAnsi="Times New Roman" w:cs="Times New Roman"/>
          <w:sz w:val="24"/>
          <w:szCs w:val="24"/>
        </w:rPr>
      </w:pPr>
      <w:r w:rsidRPr="009E2AFA">
        <w:rPr>
          <w:rFonts w:ascii="Times New Roman" w:eastAsia="Times New Roman" w:hAnsi="Times New Roman" w:cs="Times New Roman"/>
          <w:sz w:val="24"/>
          <w:szCs w:val="24"/>
          <w:lang w:eastAsia="lv-LV"/>
        </w:rPr>
        <w:t>Pielikums Nr.5 – Apakšuzņēmēju saraksts</w:t>
      </w:r>
      <w:r w:rsidR="003516F5">
        <w:rPr>
          <w:rFonts w:ascii="Times New Roman" w:eastAsia="Times New Roman" w:hAnsi="Times New Roman" w:cs="Times New Roman"/>
          <w:sz w:val="24"/>
          <w:szCs w:val="24"/>
          <w:lang w:eastAsia="lv-LV"/>
        </w:rPr>
        <w:t>.</w:t>
      </w:r>
    </w:p>
    <w:p w14:paraId="5D15AAAA" w14:textId="77777777" w:rsidR="002177B7" w:rsidRPr="009E2AFA" w:rsidRDefault="002177B7" w:rsidP="009F03C9">
      <w:pPr>
        <w:pageBreakBefore/>
        <w:jc w:val="right"/>
        <w:rPr>
          <w:rFonts w:ascii="Times New Roman" w:hAnsi="Times New Roman" w:cs="Times New Roman"/>
          <w:sz w:val="24"/>
          <w:szCs w:val="24"/>
        </w:rPr>
      </w:pPr>
      <w:r w:rsidRPr="009E2AFA">
        <w:rPr>
          <w:rFonts w:ascii="Times New Roman" w:hAnsi="Times New Roman" w:cs="Times New Roman"/>
          <w:sz w:val="24"/>
          <w:szCs w:val="24"/>
        </w:rPr>
        <w:lastRenderedPageBreak/>
        <w:t>Pielikums Nr.1</w:t>
      </w:r>
    </w:p>
    <w:p w14:paraId="2BA49E4A" w14:textId="77777777" w:rsidR="00D968C9" w:rsidRPr="009E2AFA" w:rsidRDefault="00D968C9" w:rsidP="00D968C9">
      <w:pPr>
        <w:tabs>
          <w:tab w:val="left" w:pos="360"/>
        </w:tabs>
        <w:suppressAutoHyphens/>
        <w:overflowPunct w:val="0"/>
        <w:autoSpaceDE w:val="0"/>
        <w:jc w:val="both"/>
        <w:rPr>
          <w:rFonts w:ascii="Times New Roman" w:hAnsi="Times New Roman" w:cs="Times New Roman"/>
          <w:sz w:val="24"/>
          <w:szCs w:val="24"/>
        </w:rPr>
      </w:pPr>
    </w:p>
    <w:p w14:paraId="5E1CE16C" w14:textId="66D5D265" w:rsidR="00D968C9" w:rsidRPr="009E2AFA" w:rsidRDefault="00D968C9" w:rsidP="009524E2">
      <w:pPr>
        <w:tabs>
          <w:tab w:val="left" w:pos="0"/>
        </w:tabs>
        <w:jc w:val="center"/>
        <w:rPr>
          <w:rFonts w:ascii="Times New Roman" w:hAnsi="Times New Roman" w:cs="Times New Roman"/>
          <w:b/>
          <w:bCs/>
          <w:sz w:val="24"/>
          <w:szCs w:val="24"/>
        </w:rPr>
      </w:pPr>
      <w:r w:rsidRPr="009E2AFA">
        <w:rPr>
          <w:rFonts w:ascii="Times New Roman" w:hAnsi="Times New Roman" w:cs="Times New Roman"/>
          <w:b/>
          <w:bCs/>
          <w:sz w:val="24"/>
          <w:szCs w:val="24"/>
        </w:rPr>
        <w:t>P</w:t>
      </w:r>
      <w:r w:rsidR="008A6C10" w:rsidRPr="009E2AFA">
        <w:rPr>
          <w:rFonts w:ascii="Times New Roman" w:hAnsi="Times New Roman" w:cs="Times New Roman"/>
          <w:b/>
          <w:bCs/>
          <w:sz w:val="24"/>
          <w:szCs w:val="24"/>
        </w:rPr>
        <w:t>IETEIKUMS</w:t>
      </w:r>
    </w:p>
    <w:p w14:paraId="5E33A51A" w14:textId="77777777" w:rsidR="00D968C9" w:rsidRPr="009E2AFA" w:rsidRDefault="00D968C9" w:rsidP="00D968C9">
      <w:pPr>
        <w:tabs>
          <w:tab w:val="left" w:pos="0"/>
        </w:tabs>
        <w:jc w:val="both"/>
        <w:rPr>
          <w:rFonts w:ascii="Times New Roman" w:hAnsi="Times New Roman" w:cs="Times New Roman"/>
          <w:sz w:val="24"/>
          <w:szCs w:val="24"/>
        </w:rPr>
      </w:pPr>
    </w:p>
    <w:p w14:paraId="203DA2AD" w14:textId="77777777" w:rsidR="00D968C9" w:rsidRPr="009E2AFA" w:rsidRDefault="00D968C9" w:rsidP="00D968C9">
      <w:pPr>
        <w:tabs>
          <w:tab w:val="left" w:pos="0"/>
        </w:tabs>
        <w:jc w:val="both"/>
        <w:rPr>
          <w:rFonts w:ascii="Times New Roman" w:hAnsi="Times New Roman" w:cs="Times New Roman"/>
          <w:sz w:val="24"/>
          <w:szCs w:val="24"/>
        </w:rPr>
      </w:pPr>
    </w:p>
    <w:p w14:paraId="65593D78" w14:textId="7E51B946" w:rsidR="00D968C9" w:rsidRPr="009E2AFA" w:rsidRDefault="00D968C9" w:rsidP="00D968C9">
      <w:pPr>
        <w:tabs>
          <w:tab w:val="left" w:pos="0"/>
        </w:tabs>
        <w:jc w:val="both"/>
        <w:rPr>
          <w:rFonts w:ascii="Times New Roman" w:hAnsi="Times New Roman" w:cs="Times New Roman"/>
          <w:sz w:val="24"/>
          <w:szCs w:val="24"/>
        </w:rPr>
      </w:pPr>
      <w:r w:rsidRPr="009E2AFA">
        <w:rPr>
          <w:rFonts w:ascii="Times New Roman" w:hAnsi="Times New Roman" w:cs="Times New Roman"/>
          <w:sz w:val="24"/>
          <w:szCs w:val="24"/>
        </w:rPr>
        <w:t>Uzņēmējs_________________________________________________________________</w:t>
      </w:r>
    </w:p>
    <w:p w14:paraId="2B981477" w14:textId="77777777" w:rsidR="00D968C9" w:rsidRPr="001B54D2" w:rsidRDefault="00D968C9" w:rsidP="00D968C9">
      <w:pPr>
        <w:tabs>
          <w:tab w:val="left" w:pos="0"/>
        </w:tabs>
        <w:jc w:val="center"/>
        <w:rPr>
          <w:rFonts w:ascii="Times New Roman" w:hAnsi="Times New Roman" w:cs="Times New Roman"/>
          <w:i/>
          <w:iCs/>
          <w:sz w:val="24"/>
          <w:szCs w:val="24"/>
          <w:vertAlign w:val="superscript"/>
        </w:rPr>
      </w:pPr>
      <w:r w:rsidRPr="001B54D2">
        <w:rPr>
          <w:rFonts w:ascii="Times New Roman" w:hAnsi="Times New Roman" w:cs="Times New Roman"/>
          <w:i/>
          <w:iCs/>
          <w:sz w:val="24"/>
          <w:szCs w:val="24"/>
          <w:vertAlign w:val="superscript"/>
        </w:rPr>
        <w:t>pretendenta nosaukums</w:t>
      </w:r>
    </w:p>
    <w:p w14:paraId="0455D3FA" w14:textId="77777777" w:rsidR="00D968C9" w:rsidRPr="009E2AFA" w:rsidRDefault="00D968C9" w:rsidP="00D968C9">
      <w:pPr>
        <w:tabs>
          <w:tab w:val="left" w:pos="0"/>
        </w:tabs>
        <w:jc w:val="center"/>
        <w:rPr>
          <w:rFonts w:ascii="Times New Roman" w:hAnsi="Times New Roman" w:cs="Times New Roman"/>
          <w:sz w:val="24"/>
          <w:szCs w:val="24"/>
        </w:rPr>
      </w:pPr>
    </w:p>
    <w:p w14:paraId="68E106F4" w14:textId="27D43B97" w:rsidR="00D968C9" w:rsidRPr="009E2AFA" w:rsidRDefault="00D968C9" w:rsidP="00D968C9">
      <w:pPr>
        <w:pBdr>
          <w:top w:val="single" w:sz="4" w:space="1" w:color="000000"/>
        </w:pBdr>
        <w:tabs>
          <w:tab w:val="left" w:pos="0"/>
          <w:tab w:val="left" w:pos="360"/>
        </w:tabs>
        <w:jc w:val="center"/>
        <w:rPr>
          <w:rFonts w:ascii="Times New Roman" w:hAnsi="Times New Roman" w:cs="Times New Roman"/>
          <w:sz w:val="24"/>
          <w:szCs w:val="24"/>
        </w:rPr>
      </w:pPr>
      <w:bookmarkStart w:id="0" w:name="_Hlk209605163"/>
      <w:r w:rsidRPr="001B54D2">
        <w:rPr>
          <w:rFonts w:ascii="Times New Roman" w:hAnsi="Times New Roman" w:cs="Times New Roman"/>
          <w:i/>
          <w:iCs/>
          <w:sz w:val="24"/>
          <w:szCs w:val="24"/>
          <w:vertAlign w:val="superscript"/>
        </w:rPr>
        <w:t>pretendenta adrese, tālruņa numurs</w:t>
      </w:r>
      <w:bookmarkEnd w:id="0"/>
    </w:p>
    <w:p w14:paraId="46719247" w14:textId="77777777" w:rsidR="00D968C9" w:rsidRDefault="00D968C9" w:rsidP="00D968C9">
      <w:pPr>
        <w:tabs>
          <w:tab w:val="left" w:pos="0"/>
        </w:tabs>
        <w:rPr>
          <w:rFonts w:ascii="Times New Roman" w:hAnsi="Times New Roman" w:cs="Times New Roman"/>
          <w:sz w:val="24"/>
          <w:szCs w:val="24"/>
        </w:rPr>
      </w:pPr>
    </w:p>
    <w:p w14:paraId="536105BA" w14:textId="71416AF8" w:rsidR="001B54D2" w:rsidRPr="001B54D2" w:rsidRDefault="001B54D2" w:rsidP="001B54D2">
      <w:pPr>
        <w:pBdr>
          <w:top w:val="single" w:sz="4" w:space="1" w:color="000000"/>
        </w:pBdr>
        <w:tabs>
          <w:tab w:val="left" w:pos="0"/>
          <w:tab w:val="left" w:pos="360"/>
        </w:tabs>
        <w:jc w:val="center"/>
        <w:rPr>
          <w:rFonts w:ascii="Times New Roman" w:hAnsi="Times New Roman" w:cs="Times New Roman"/>
          <w:i/>
          <w:iCs/>
          <w:sz w:val="24"/>
          <w:szCs w:val="24"/>
          <w:vertAlign w:val="superscript"/>
        </w:rPr>
      </w:pPr>
      <w:r w:rsidRPr="001B54D2">
        <w:rPr>
          <w:rFonts w:ascii="Times New Roman" w:hAnsi="Times New Roman" w:cs="Times New Roman"/>
          <w:i/>
          <w:iCs/>
          <w:sz w:val="24"/>
          <w:szCs w:val="24"/>
          <w:vertAlign w:val="superscript"/>
        </w:rPr>
        <w:t>vienotais reģistrācijas N</w:t>
      </w:r>
      <w:r>
        <w:rPr>
          <w:rFonts w:ascii="Times New Roman" w:hAnsi="Times New Roman" w:cs="Times New Roman"/>
          <w:i/>
          <w:iCs/>
          <w:sz w:val="24"/>
          <w:szCs w:val="24"/>
          <w:vertAlign w:val="superscript"/>
        </w:rPr>
        <w:t>r.</w:t>
      </w:r>
    </w:p>
    <w:p w14:paraId="3714B7E6" w14:textId="77777777" w:rsidR="001B54D2" w:rsidRPr="009E2AFA" w:rsidRDefault="001B54D2" w:rsidP="00D968C9">
      <w:pPr>
        <w:tabs>
          <w:tab w:val="left" w:pos="0"/>
        </w:tabs>
        <w:rPr>
          <w:rFonts w:ascii="Times New Roman" w:hAnsi="Times New Roman" w:cs="Times New Roman"/>
          <w:sz w:val="24"/>
          <w:szCs w:val="24"/>
        </w:rPr>
      </w:pPr>
    </w:p>
    <w:p w14:paraId="67D05B50" w14:textId="0840E4B3" w:rsidR="001B54D2" w:rsidRPr="001B54D2" w:rsidRDefault="001B54D2" w:rsidP="001B54D2">
      <w:pPr>
        <w:pBdr>
          <w:top w:val="single" w:sz="4" w:space="1" w:color="000000"/>
        </w:pBdr>
        <w:tabs>
          <w:tab w:val="left" w:pos="0"/>
          <w:tab w:val="left" w:pos="360"/>
        </w:tabs>
        <w:jc w:val="center"/>
        <w:rPr>
          <w:rFonts w:ascii="Times New Roman" w:hAnsi="Times New Roman" w:cs="Times New Roman"/>
          <w:i/>
          <w:iCs/>
          <w:sz w:val="24"/>
          <w:szCs w:val="24"/>
          <w:vertAlign w:val="superscript"/>
        </w:rPr>
      </w:pPr>
      <w:bookmarkStart w:id="1" w:name="_Hlk209605380"/>
      <w:r w:rsidRPr="001B54D2">
        <w:rPr>
          <w:rFonts w:ascii="Times New Roman" w:hAnsi="Times New Roman" w:cs="Times New Roman"/>
          <w:i/>
          <w:iCs/>
          <w:sz w:val="24"/>
          <w:szCs w:val="24"/>
          <w:vertAlign w:val="superscript"/>
        </w:rPr>
        <w:t>pretendenta bankas rekvizīti</w:t>
      </w:r>
    </w:p>
    <w:bookmarkEnd w:id="1"/>
    <w:p w14:paraId="351883E8" w14:textId="77777777" w:rsidR="001B54D2" w:rsidRPr="009E2AFA" w:rsidRDefault="001B54D2" w:rsidP="00D968C9">
      <w:pPr>
        <w:tabs>
          <w:tab w:val="left" w:pos="0"/>
        </w:tabs>
        <w:rPr>
          <w:rFonts w:ascii="Times New Roman" w:hAnsi="Times New Roman" w:cs="Times New Roman"/>
          <w:sz w:val="24"/>
          <w:szCs w:val="24"/>
        </w:rPr>
      </w:pPr>
    </w:p>
    <w:p w14:paraId="74302397" w14:textId="77777777" w:rsidR="00D968C9" w:rsidRPr="001B54D2" w:rsidRDefault="00D968C9" w:rsidP="001B54D2">
      <w:pPr>
        <w:pStyle w:val="Galvene"/>
        <w:pBdr>
          <w:top w:val="single" w:sz="4" w:space="1" w:color="000000"/>
        </w:pBdr>
        <w:tabs>
          <w:tab w:val="left" w:pos="0"/>
        </w:tabs>
        <w:jc w:val="center"/>
        <w:rPr>
          <w:rFonts w:ascii="Times New Roman" w:hAnsi="Times New Roman" w:cs="Times New Roman"/>
          <w:i/>
          <w:iCs/>
          <w:sz w:val="24"/>
          <w:szCs w:val="24"/>
          <w:vertAlign w:val="superscript"/>
        </w:rPr>
      </w:pPr>
      <w:r w:rsidRPr="001B54D2">
        <w:rPr>
          <w:rFonts w:ascii="Times New Roman" w:hAnsi="Times New Roman" w:cs="Times New Roman"/>
          <w:i/>
          <w:iCs/>
          <w:sz w:val="24"/>
          <w:szCs w:val="24"/>
          <w:vertAlign w:val="superscript"/>
        </w:rPr>
        <w:t>vadītāja vai pilnvarotās personas amats, vārds un uzvārds, mob.tel.</w:t>
      </w:r>
    </w:p>
    <w:p w14:paraId="75D243C0" w14:textId="519DB2D1" w:rsidR="00D968C9" w:rsidRPr="009E2AFA" w:rsidRDefault="00D968C9" w:rsidP="00D968C9">
      <w:pPr>
        <w:rPr>
          <w:rFonts w:ascii="Times New Roman" w:hAnsi="Times New Roman" w:cs="Times New Roman"/>
          <w:sz w:val="24"/>
          <w:szCs w:val="24"/>
        </w:rPr>
      </w:pPr>
    </w:p>
    <w:p w14:paraId="74B8A269" w14:textId="77777777" w:rsidR="0017797D" w:rsidRPr="0017797D" w:rsidRDefault="0017797D" w:rsidP="0017797D">
      <w:pPr>
        <w:jc w:val="both"/>
        <w:rPr>
          <w:rFonts w:ascii="Times New Roman" w:hAnsi="Times New Roman" w:cs="Times New Roman"/>
          <w:sz w:val="24"/>
          <w:szCs w:val="24"/>
        </w:rPr>
      </w:pPr>
      <w:r w:rsidRPr="0017797D">
        <w:rPr>
          <w:rFonts w:ascii="Times New Roman" w:hAnsi="Times New Roman" w:cs="Times New Roman"/>
          <w:sz w:val="24"/>
          <w:szCs w:val="24"/>
        </w:rPr>
        <w:t>Ar šī pieteikuma iesniegšanu apliecinām, ka:</w:t>
      </w:r>
    </w:p>
    <w:p w14:paraId="6A3B906D" w14:textId="003F3205" w:rsidR="0017797D" w:rsidRPr="0017797D" w:rsidRDefault="0017797D" w:rsidP="0017797D">
      <w:pPr>
        <w:numPr>
          <w:ilvl w:val="0"/>
          <w:numId w:val="33"/>
        </w:numPr>
        <w:jc w:val="both"/>
        <w:rPr>
          <w:rFonts w:ascii="Times New Roman" w:hAnsi="Times New Roman" w:cs="Times New Roman"/>
          <w:sz w:val="24"/>
          <w:szCs w:val="24"/>
        </w:rPr>
      </w:pPr>
      <w:r w:rsidRPr="0017797D">
        <w:rPr>
          <w:rFonts w:ascii="Times New Roman" w:hAnsi="Times New Roman" w:cs="Times New Roman"/>
          <w:sz w:val="24"/>
          <w:szCs w:val="24"/>
        </w:rPr>
        <w:t xml:space="preserve">Esam pilnībā iepazinušies ar </w:t>
      </w:r>
      <w:r w:rsidR="00AB5416">
        <w:rPr>
          <w:rFonts w:ascii="Times New Roman" w:hAnsi="Times New Roman" w:cs="Times New Roman"/>
          <w:sz w:val="24"/>
          <w:szCs w:val="24"/>
        </w:rPr>
        <w:t>C</w:t>
      </w:r>
      <w:r w:rsidRPr="0017797D">
        <w:rPr>
          <w:rFonts w:ascii="Times New Roman" w:hAnsi="Times New Roman" w:cs="Times New Roman"/>
          <w:sz w:val="24"/>
          <w:szCs w:val="24"/>
        </w:rPr>
        <w:t xml:space="preserve">enu aptaujas procedūras dokumentiem un piedāvājumā norādītajā cenā esam pilnībā iekļāvuši visas ar šo procedūru saistītās izmaksas. Mums nav nekādu neskaidrību vai pretenziju attiecībā uz procedūru, un apņemamies tādas necelt arī </w:t>
      </w:r>
      <w:r w:rsidR="00AB5416">
        <w:rPr>
          <w:rFonts w:ascii="Times New Roman" w:hAnsi="Times New Roman" w:cs="Times New Roman"/>
          <w:sz w:val="24"/>
          <w:szCs w:val="24"/>
        </w:rPr>
        <w:t>L</w:t>
      </w:r>
      <w:r w:rsidRPr="0017797D">
        <w:rPr>
          <w:rFonts w:ascii="Times New Roman" w:hAnsi="Times New Roman" w:cs="Times New Roman"/>
          <w:sz w:val="24"/>
          <w:szCs w:val="24"/>
        </w:rPr>
        <w:t>īguma darbības laikā;</w:t>
      </w:r>
    </w:p>
    <w:p w14:paraId="0A209039" w14:textId="77777777" w:rsidR="0017797D" w:rsidRPr="0017797D" w:rsidRDefault="0017797D" w:rsidP="0017797D">
      <w:pPr>
        <w:numPr>
          <w:ilvl w:val="0"/>
          <w:numId w:val="33"/>
        </w:numPr>
        <w:jc w:val="both"/>
        <w:rPr>
          <w:rFonts w:ascii="Times New Roman" w:hAnsi="Times New Roman" w:cs="Times New Roman"/>
          <w:sz w:val="24"/>
          <w:szCs w:val="24"/>
        </w:rPr>
      </w:pPr>
      <w:r w:rsidRPr="0017797D">
        <w:rPr>
          <w:rFonts w:ascii="Times New Roman" w:hAnsi="Times New Roman" w:cs="Times New Roman"/>
          <w:sz w:val="24"/>
          <w:szCs w:val="24"/>
        </w:rPr>
        <w:t xml:space="preserve">Uz </w:t>
      </w:r>
      <w:r w:rsidRPr="00AB5416">
        <w:rPr>
          <w:rFonts w:ascii="Times New Roman" w:hAnsi="Times New Roman" w:cs="Times New Roman"/>
          <w:sz w:val="24"/>
          <w:szCs w:val="24"/>
        </w:rPr>
        <w:t>mums neattiecas</w:t>
      </w:r>
      <w:r w:rsidRPr="0017797D">
        <w:rPr>
          <w:rFonts w:ascii="Times New Roman" w:hAnsi="Times New Roman" w:cs="Times New Roman"/>
          <w:sz w:val="24"/>
          <w:szCs w:val="24"/>
        </w:rPr>
        <w:t xml:space="preserve"> Sabiedrisko pakalpojumu sniedzēju iepirkumu likuma 48. pantā noteiktie pretendentu izslēgšanas nosacījumi, kā arī Sankciju likuma izslēgšanas nosacījumi;</w:t>
      </w:r>
    </w:p>
    <w:p w14:paraId="099AF353" w14:textId="26B17468" w:rsidR="0017797D" w:rsidRPr="0017797D" w:rsidRDefault="0017797D" w:rsidP="0017797D">
      <w:pPr>
        <w:numPr>
          <w:ilvl w:val="0"/>
          <w:numId w:val="33"/>
        </w:numPr>
        <w:jc w:val="both"/>
        <w:rPr>
          <w:rFonts w:ascii="Times New Roman" w:hAnsi="Times New Roman" w:cs="Times New Roman"/>
          <w:sz w:val="24"/>
          <w:szCs w:val="24"/>
        </w:rPr>
      </w:pPr>
      <w:r w:rsidRPr="0017797D">
        <w:rPr>
          <w:rFonts w:ascii="Times New Roman" w:hAnsi="Times New Roman" w:cs="Times New Roman"/>
          <w:sz w:val="24"/>
          <w:szCs w:val="24"/>
        </w:rPr>
        <w:t>Sagatavojot un iesniedzot šo piedāvājumu, esam ievērojuši Eiropas Parlamenta un Padomes 2016. gada 27. aprīļa Regulas (ES) 2016/679 (Vispārīgā datu aizsardzības regula) prasības attiecībā uz piedāvājumā norādītajām fiziskajām personām</w:t>
      </w:r>
      <w:r w:rsidR="00AB5416">
        <w:rPr>
          <w:rFonts w:ascii="Times New Roman" w:hAnsi="Times New Roman" w:cs="Times New Roman"/>
          <w:sz w:val="24"/>
          <w:szCs w:val="24"/>
        </w:rPr>
        <w:t>;</w:t>
      </w:r>
    </w:p>
    <w:p w14:paraId="75AF29EE" w14:textId="186D402B" w:rsidR="00AB5416" w:rsidRPr="0017797D" w:rsidRDefault="00AB5416" w:rsidP="00AB5416">
      <w:pPr>
        <w:numPr>
          <w:ilvl w:val="0"/>
          <w:numId w:val="33"/>
        </w:numPr>
        <w:jc w:val="both"/>
        <w:rPr>
          <w:rFonts w:ascii="Times New Roman" w:hAnsi="Times New Roman" w:cs="Times New Roman"/>
          <w:sz w:val="24"/>
          <w:szCs w:val="24"/>
        </w:rPr>
      </w:pPr>
      <w:r w:rsidRPr="0017797D">
        <w:rPr>
          <w:rFonts w:ascii="Times New Roman" w:hAnsi="Times New Roman" w:cs="Times New Roman"/>
          <w:sz w:val="24"/>
          <w:szCs w:val="24"/>
        </w:rPr>
        <w:t xml:space="preserve">Esam iepazinušies ar sagatavoto </w:t>
      </w:r>
      <w:r>
        <w:rPr>
          <w:rFonts w:ascii="Times New Roman" w:hAnsi="Times New Roman" w:cs="Times New Roman"/>
          <w:sz w:val="24"/>
          <w:szCs w:val="24"/>
        </w:rPr>
        <w:t>L</w:t>
      </w:r>
      <w:r w:rsidRPr="0017797D">
        <w:rPr>
          <w:rFonts w:ascii="Times New Roman" w:hAnsi="Times New Roman" w:cs="Times New Roman"/>
          <w:sz w:val="24"/>
          <w:szCs w:val="24"/>
        </w:rPr>
        <w:t xml:space="preserve">īguma projektu, piekrītam tā noteikumiem un apņemamies parakstīt </w:t>
      </w:r>
      <w:r>
        <w:rPr>
          <w:rFonts w:ascii="Times New Roman" w:hAnsi="Times New Roman" w:cs="Times New Roman"/>
          <w:sz w:val="24"/>
          <w:szCs w:val="24"/>
        </w:rPr>
        <w:t>C</w:t>
      </w:r>
      <w:r w:rsidRPr="0017797D">
        <w:rPr>
          <w:rFonts w:ascii="Times New Roman" w:hAnsi="Times New Roman" w:cs="Times New Roman"/>
          <w:sz w:val="24"/>
          <w:szCs w:val="24"/>
        </w:rPr>
        <w:t xml:space="preserve">enu aptaujas nolikumā ietverto </w:t>
      </w:r>
      <w:r>
        <w:rPr>
          <w:rFonts w:ascii="Times New Roman" w:hAnsi="Times New Roman" w:cs="Times New Roman"/>
          <w:sz w:val="24"/>
          <w:szCs w:val="24"/>
        </w:rPr>
        <w:t>L</w:t>
      </w:r>
      <w:r w:rsidRPr="0017797D">
        <w:rPr>
          <w:rFonts w:ascii="Times New Roman" w:hAnsi="Times New Roman" w:cs="Times New Roman"/>
          <w:sz w:val="24"/>
          <w:szCs w:val="24"/>
        </w:rPr>
        <w:t xml:space="preserve">īgumu iesniegtajā redakcijā, ja Pasūtītāja Cenu aptaujas komisija pieņems lēmumu piešķirt tiesības slēgt </w:t>
      </w:r>
      <w:r>
        <w:rPr>
          <w:rFonts w:ascii="Times New Roman" w:hAnsi="Times New Roman" w:cs="Times New Roman"/>
          <w:sz w:val="24"/>
          <w:szCs w:val="24"/>
        </w:rPr>
        <w:t>L</w:t>
      </w:r>
      <w:r w:rsidRPr="0017797D">
        <w:rPr>
          <w:rFonts w:ascii="Times New Roman" w:hAnsi="Times New Roman" w:cs="Times New Roman"/>
          <w:sz w:val="24"/>
          <w:szCs w:val="24"/>
        </w:rPr>
        <w:t>īgumu</w:t>
      </w:r>
      <w:r>
        <w:rPr>
          <w:rFonts w:ascii="Times New Roman" w:hAnsi="Times New Roman" w:cs="Times New Roman"/>
          <w:sz w:val="24"/>
          <w:szCs w:val="24"/>
        </w:rPr>
        <w:t>.</w:t>
      </w:r>
    </w:p>
    <w:p w14:paraId="1E12F248" w14:textId="77777777" w:rsidR="009518CE" w:rsidRPr="009E2AFA" w:rsidRDefault="009518CE" w:rsidP="009524E2">
      <w:pPr>
        <w:jc w:val="both"/>
        <w:rPr>
          <w:rFonts w:ascii="Times New Roman" w:hAnsi="Times New Roman" w:cs="Times New Roman"/>
          <w:sz w:val="24"/>
          <w:szCs w:val="24"/>
        </w:rPr>
      </w:pPr>
    </w:p>
    <w:p w14:paraId="6AD40FB0" w14:textId="024CBC7E" w:rsidR="009524E2" w:rsidRPr="009E2AFA" w:rsidRDefault="00B57EE7" w:rsidP="009524E2">
      <w:pPr>
        <w:jc w:val="both"/>
        <w:rPr>
          <w:rFonts w:ascii="Times New Roman" w:hAnsi="Times New Roman" w:cs="Times New Roman"/>
          <w:sz w:val="24"/>
          <w:szCs w:val="24"/>
        </w:rPr>
      </w:pPr>
      <w:r w:rsidRPr="00B57EE7">
        <w:rPr>
          <w:rFonts w:ascii="Times New Roman" w:hAnsi="Times New Roman" w:cs="Times New Roman"/>
          <w:sz w:val="24"/>
          <w:szCs w:val="24"/>
        </w:rPr>
        <w:t>Pretendentam piedāvājumā jānorāda, kura informācija tajā ir uzskatāma par komercnoslēpumu vai konfidenciālu, un kuru Pasūtītājs nav tiesīgs izpaust citiem pretendentiem, paziņojot par līguma slēgšanu vai informējot par to. Ja piedāvājums satur komercnoslēpumu, jānorāda attiecīgie piedāvājuma dokumenti, kuros šāda informācija ietverta, ievērojot Sabiedrisko pakalpojumu sniedzēju iepirkumu likuma nosacījumus.</w:t>
      </w:r>
    </w:p>
    <w:p w14:paraId="41387FB4" w14:textId="77777777" w:rsidR="00D36178" w:rsidRPr="009E2AFA" w:rsidRDefault="00D36178" w:rsidP="00D36178">
      <w:pPr>
        <w:tabs>
          <w:tab w:val="right" w:pos="9497"/>
        </w:tabs>
        <w:rPr>
          <w:rFonts w:ascii="Times New Roman" w:hAnsi="Times New Roman" w:cs="Times New Roman"/>
          <w:sz w:val="24"/>
          <w:szCs w:val="24"/>
        </w:rPr>
      </w:pPr>
    </w:p>
    <w:p w14:paraId="5D226839" w14:textId="77777777" w:rsidR="00B57EE7" w:rsidRDefault="00B57EE7" w:rsidP="00D36178">
      <w:pPr>
        <w:tabs>
          <w:tab w:val="right" w:pos="9497"/>
        </w:tabs>
        <w:rPr>
          <w:rFonts w:ascii="Times New Roman" w:hAnsi="Times New Roman" w:cs="Times New Roman"/>
          <w:sz w:val="24"/>
          <w:szCs w:val="24"/>
        </w:rPr>
      </w:pPr>
    </w:p>
    <w:p w14:paraId="28197DD6" w14:textId="54E7D6A5" w:rsidR="00D36178" w:rsidRPr="009E2AFA" w:rsidRDefault="00D36178" w:rsidP="00D36178">
      <w:pPr>
        <w:tabs>
          <w:tab w:val="right" w:pos="9497"/>
        </w:tabs>
        <w:rPr>
          <w:rFonts w:ascii="Times New Roman" w:hAnsi="Times New Roman" w:cs="Times New Roman"/>
          <w:sz w:val="24"/>
          <w:szCs w:val="24"/>
        </w:rPr>
      </w:pPr>
      <w:r w:rsidRPr="009E2AFA">
        <w:rPr>
          <w:rFonts w:ascii="Times New Roman" w:hAnsi="Times New Roman" w:cs="Times New Roman"/>
          <w:sz w:val="24"/>
          <w:szCs w:val="24"/>
        </w:rPr>
        <w:t>Pretendenta paraksts* : ____________________________________________________</w:t>
      </w:r>
    </w:p>
    <w:p w14:paraId="74FD4CF0" w14:textId="06DDB8AE" w:rsidR="00D36178" w:rsidRPr="001B54D2" w:rsidRDefault="00D36178" w:rsidP="00021929">
      <w:pPr>
        <w:tabs>
          <w:tab w:val="right" w:pos="9497"/>
        </w:tabs>
        <w:jc w:val="center"/>
        <w:rPr>
          <w:rFonts w:ascii="Times New Roman" w:hAnsi="Times New Roman" w:cs="Times New Roman"/>
          <w:i/>
          <w:iCs/>
          <w:sz w:val="24"/>
          <w:szCs w:val="24"/>
          <w:vertAlign w:val="superscript"/>
        </w:rPr>
      </w:pPr>
      <w:r w:rsidRPr="001B54D2">
        <w:rPr>
          <w:rFonts w:ascii="Times New Roman" w:hAnsi="Times New Roman" w:cs="Times New Roman"/>
          <w:i/>
          <w:iCs/>
          <w:sz w:val="24"/>
          <w:szCs w:val="24"/>
          <w:vertAlign w:val="superscript"/>
        </w:rPr>
        <w:t>(amats, paraksts, vārds, uzvārds)</w:t>
      </w:r>
    </w:p>
    <w:p w14:paraId="475E13E4" w14:textId="77777777" w:rsidR="00D36178" w:rsidRPr="009E2AFA" w:rsidRDefault="00D36178" w:rsidP="00D36178">
      <w:pPr>
        <w:tabs>
          <w:tab w:val="right" w:pos="9497"/>
        </w:tabs>
        <w:rPr>
          <w:rFonts w:ascii="Times New Roman" w:hAnsi="Times New Roman" w:cs="Times New Roman"/>
          <w:sz w:val="24"/>
          <w:szCs w:val="24"/>
        </w:rPr>
      </w:pPr>
    </w:p>
    <w:p w14:paraId="4C4AC604" w14:textId="77777777" w:rsidR="00D36178" w:rsidRPr="009E2AFA" w:rsidRDefault="00D36178" w:rsidP="00D36178">
      <w:pPr>
        <w:tabs>
          <w:tab w:val="right" w:pos="9497"/>
        </w:tabs>
        <w:rPr>
          <w:rFonts w:ascii="Times New Roman" w:hAnsi="Times New Roman" w:cs="Times New Roman"/>
          <w:i/>
          <w:iCs/>
          <w:sz w:val="24"/>
          <w:szCs w:val="24"/>
        </w:rPr>
      </w:pPr>
      <w:r w:rsidRPr="009E2AFA">
        <w:rPr>
          <w:rFonts w:ascii="Times New Roman" w:hAnsi="Times New Roman" w:cs="Times New Roman"/>
          <w:i/>
          <w:iCs/>
          <w:sz w:val="24"/>
          <w:szCs w:val="24"/>
        </w:rPr>
        <w:t>* Paraksta pretendenta persona ar pārstāvības tiesībām vai pretendenta pilnvarotā persona</w:t>
      </w:r>
    </w:p>
    <w:p w14:paraId="5487CB19" w14:textId="7F6F3A6C" w:rsidR="00D968C9" w:rsidRPr="009E2AFA" w:rsidRDefault="00D968C9" w:rsidP="00D968C9">
      <w:pPr>
        <w:pageBreakBefore/>
        <w:jc w:val="right"/>
        <w:rPr>
          <w:rFonts w:ascii="Times New Roman" w:hAnsi="Times New Roman" w:cs="Times New Roman"/>
          <w:sz w:val="24"/>
          <w:szCs w:val="24"/>
        </w:rPr>
      </w:pPr>
      <w:r w:rsidRPr="009E2AFA">
        <w:rPr>
          <w:rFonts w:ascii="Times New Roman" w:hAnsi="Times New Roman" w:cs="Times New Roman"/>
          <w:sz w:val="24"/>
          <w:szCs w:val="24"/>
        </w:rPr>
        <w:lastRenderedPageBreak/>
        <w:t>Pielikums Nr.2</w:t>
      </w:r>
    </w:p>
    <w:p w14:paraId="04949E41" w14:textId="77777777" w:rsidR="00D968C9" w:rsidRPr="009E2AFA" w:rsidRDefault="00D968C9" w:rsidP="00D968C9">
      <w:pPr>
        <w:tabs>
          <w:tab w:val="left" w:pos="180"/>
          <w:tab w:val="left" w:pos="540"/>
          <w:tab w:val="left" w:pos="900"/>
        </w:tabs>
        <w:ind w:left="540" w:hanging="540"/>
        <w:jc w:val="center"/>
        <w:rPr>
          <w:rFonts w:ascii="Times New Roman" w:hAnsi="Times New Roman" w:cs="Times New Roman"/>
          <w:b/>
          <w:bCs/>
          <w:sz w:val="24"/>
          <w:szCs w:val="24"/>
        </w:rPr>
      </w:pPr>
    </w:p>
    <w:p w14:paraId="181C4F87" w14:textId="15CC0AD5" w:rsidR="00D968C9" w:rsidRPr="009E2AFA" w:rsidRDefault="00D968C9" w:rsidP="00D968C9">
      <w:pPr>
        <w:tabs>
          <w:tab w:val="left" w:pos="180"/>
          <w:tab w:val="left" w:pos="540"/>
          <w:tab w:val="left" w:pos="900"/>
        </w:tabs>
        <w:ind w:left="540" w:hanging="540"/>
        <w:jc w:val="center"/>
        <w:rPr>
          <w:rFonts w:ascii="Times New Roman" w:hAnsi="Times New Roman" w:cs="Times New Roman"/>
          <w:b/>
          <w:bCs/>
          <w:sz w:val="24"/>
          <w:szCs w:val="24"/>
        </w:rPr>
      </w:pPr>
      <w:r w:rsidRPr="009E2AFA">
        <w:rPr>
          <w:rFonts w:ascii="Times New Roman" w:hAnsi="Times New Roman" w:cs="Times New Roman"/>
          <w:b/>
          <w:bCs/>
          <w:sz w:val="24"/>
          <w:szCs w:val="24"/>
        </w:rPr>
        <w:t>F</w:t>
      </w:r>
      <w:r w:rsidR="008A6C10" w:rsidRPr="009E2AFA">
        <w:rPr>
          <w:rFonts w:ascii="Times New Roman" w:hAnsi="Times New Roman" w:cs="Times New Roman"/>
          <w:b/>
          <w:bCs/>
          <w:sz w:val="24"/>
          <w:szCs w:val="24"/>
        </w:rPr>
        <w:t>INANŠU PIEDĀVĀJUMS</w:t>
      </w:r>
    </w:p>
    <w:p w14:paraId="1414F361" w14:textId="77777777" w:rsidR="00A92889" w:rsidRPr="009E2AFA" w:rsidRDefault="00A92889" w:rsidP="00D968C9">
      <w:pPr>
        <w:tabs>
          <w:tab w:val="left" w:pos="180"/>
          <w:tab w:val="left" w:pos="540"/>
          <w:tab w:val="left" w:pos="900"/>
        </w:tabs>
        <w:ind w:left="540" w:hanging="540"/>
        <w:jc w:val="center"/>
        <w:rPr>
          <w:rFonts w:ascii="Times New Roman" w:hAnsi="Times New Roman" w:cs="Times New Roman"/>
          <w:sz w:val="24"/>
          <w:szCs w:val="24"/>
        </w:rPr>
      </w:pPr>
    </w:p>
    <w:tbl>
      <w:tblPr>
        <w:tblStyle w:val="Reatabula3"/>
        <w:tblW w:w="8789" w:type="dxa"/>
        <w:tblInd w:w="-5" w:type="dxa"/>
        <w:tblLayout w:type="fixed"/>
        <w:tblLook w:val="04A0" w:firstRow="1" w:lastRow="0" w:firstColumn="1" w:lastColumn="0" w:noHBand="0" w:noVBand="1"/>
      </w:tblPr>
      <w:tblGrid>
        <w:gridCol w:w="803"/>
        <w:gridCol w:w="2221"/>
        <w:gridCol w:w="2174"/>
        <w:gridCol w:w="1606"/>
        <w:gridCol w:w="1985"/>
      </w:tblGrid>
      <w:tr w:rsidR="007C1929" w:rsidRPr="007C1929" w14:paraId="6AD51CC1" w14:textId="77777777" w:rsidTr="007C1929">
        <w:tc>
          <w:tcPr>
            <w:tcW w:w="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ACC7D6" w14:textId="551EF1F2" w:rsidR="00954BDE" w:rsidRPr="007C1929" w:rsidRDefault="00954BDE" w:rsidP="007C1929">
            <w:pPr>
              <w:contextualSpacing/>
              <w:jc w:val="center"/>
              <w:rPr>
                <w:rFonts w:ascii="Times New Roman" w:hAnsi="Times New Roman"/>
                <w:sz w:val="20"/>
                <w:szCs w:val="20"/>
              </w:rPr>
            </w:pPr>
            <w:r w:rsidRPr="007C1929">
              <w:rPr>
                <w:rFonts w:ascii="Times New Roman" w:hAnsi="Times New Roman"/>
                <w:sz w:val="20"/>
                <w:szCs w:val="20"/>
              </w:rPr>
              <w:t>N.p.k.</w:t>
            </w:r>
          </w:p>
        </w:tc>
        <w:tc>
          <w:tcPr>
            <w:tcW w:w="22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6A045D" w14:textId="3D6D0316" w:rsidR="00954BDE" w:rsidRPr="007C1929" w:rsidRDefault="00954BDE" w:rsidP="007C1929">
            <w:pPr>
              <w:contextualSpacing/>
              <w:jc w:val="center"/>
              <w:rPr>
                <w:rFonts w:ascii="Times New Roman" w:hAnsi="Times New Roman"/>
                <w:sz w:val="20"/>
                <w:szCs w:val="20"/>
              </w:rPr>
            </w:pPr>
            <w:r w:rsidRPr="007C1929">
              <w:rPr>
                <w:rFonts w:ascii="Times New Roman" w:hAnsi="Times New Roman"/>
                <w:sz w:val="20"/>
                <w:szCs w:val="20"/>
              </w:rPr>
              <w:t>Degvielas veids</w:t>
            </w:r>
          </w:p>
        </w:tc>
        <w:tc>
          <w:tcPr>
            <w:tcW w:w="21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360D98" w14:textId="7676CDAA" w:rsidR="00954BDE" w:rsidRPr="007C1929" w:rsidRDefault="00954BDE" w:rsidP="007C1929">
            <w:pPr>
              <w:contextualSpacing/>
              <w:jc w:val="center"/>
              <w:rPr>
                <w:rFonts w:ascii="Times New Roman" w:hAnsi="Times New Roman"/>
                <w:sz w:val="20"/>
                <w:szCs w:val="20"/>
              </w:rPr>
            </w:pPr>
            <w:r w:rsidRPr="007C1929">
              <w:rPr>
                <w:rFonts w:ascii="Times New Roman" w:hAnsi="Times New Roman"/>
                <w:sz w:val="20"/>
                <w:szCs w:val="20"/>
              </w:rPr>
              <w:t>Vairumtirdzniecības</w:t>
            </w:r>
            <w:r w:rsidR="00E154E1">
              <w:rPr>
                <w:rFonts w:ascii="Times New Roman" w:hAnsi="Times New Roman"/>
                <w:sz w:val="20"/>
                <w:szCs w:val="20"/>
              </w:rPr>
              <w:t xml:space="preserve"> vidējā</w:t>
            </w:r>
            <w:r w:rsidRPr="007C1929">
              <w:rPr>
                <w:rFonts w:ascii="Times New Roman" w:hAnsi="Times New Roman"/>
                <w:sz w:val="20"/>
                <w:szCs w:val="20"/>
              </w:rPr>
              <w:t xml:space="preserve"> cena Pretendenta piedāvātajā DUS</w:t>
            </w:r>
          </w:p>
          <w:p w14:paraId="66B467B1" w14:textId="77777777" w:rsidR="00954BDE" w:rsidRPr="007C1929" w:rsidRDefault="00954BDE" w:rsidP="007C1929">
            <w:pPr>
              <w:contextualSpacing/>
              <w:jc w:val="center"/>
              <w:rPr>
                <w:rFonts w:ascii="Times New Roman" w:hAnsi="Times New Roman"/>
                <w:sz w:val="20"/>
                <w:szCs w:val="20"/>
              </w:rPr>
            </w:pPr>
            <w:r w:rsidRPr="007C1929">
              <w:rPr>
                <w:rFonts w:ascii="Times New Roman" w:hAnsi="Times New Roman"/>
                <w:sz w:val="20"/>
                <w:szCs w:val="20"/>
              </w:rPr>
              <w:t>cena EUR bez PVN par 1 litru</w:t>
            </w:r>
          </w:p>
          <w:p w14:paraId="31FAEB96" w14:textId="77777777" w:rsidR="00954BDE" w:rsidRPr="007C1929" w:rsidRDefault="00954BDE" w:rsidP="007C1929">
            <w:pPr>
              <w:contextualSpacing/>
              <w:jc w:val="center"/>
              <w:rPr>
                <w:rFonts w:ascii="Times New Roman" w:hAnsi="Times New Roman"/>
                <w:sz w:val="20"/>
                <w:szCs w:val="20"/>
              </w:rPr>
            </w:pPr>
            <w:r w:rsidRPr="007C1929">
              <w:rPr>
                <w:rFonts w:ascii="Times New Roman" w:hAnsi="Times New Roman"/>
                <w:sz w:val="20"/>
                <w:szCs w:val="20"/>
              </w:rPr>
              <w:t>(norāda ar 3 cipariem aiz komata)*</w:t>
            </w:r>
          </w:p>
          <w:p w14:paraId="201C0BD0" w14:textId="77777777" w:rsidR="00954BDE" w:rsidRPr="007C1929" w:rsidRDefault="00954BDE" w:rsidP="007C1929">
            <w:pPr>
              <w:contextualSpacing/>
              <w:jc w:val="center"/>
              <w:rPr>
                <w:rFonts w:ascii="Times New Roman" w:hAnsi="Times New Roman"/>
                <w:b/>
                <w:bCs/>
                <w:i/>
                <w:iCs/>
                <w:sz w:val="20"/>
                <w:szCs w:val="20"/>
              </w:rPr>
            </w:pPr>
            <w:r w:rsidRPr="007C1929">
              <w:rPr>
                <w:rFonts w:ascii="Times New Roman" w:hAnsi="Times New Roman"/>
                <w:b/>
                <w:bCs/>
                <w:i/>
                <w:iCs/>
                <w:sz w:val="20"/>
                <w:szCs w:val="20"/>
              </w:rPr>
              <w:t>(</w:t>
            </w:r>
            <w:bookmarkStart w:id="2" w:name="_Hlk209089211"/>
            <w:r w:rsidRPr="007C1929">
              <w:rPr>
                <w:rFonts w:ascii="Times New Roman" w:hAnsi="Times New Roman"/>
                <w:b/>
                <w:bCs/>
                <w:i/>
                <w:iCs/>
                <w:sz w:val="20"/>
                <w:szCs w:val="20"/>
              </w:rPr>
              <w:t>Periodā no</w:t>
            </w:r>
          </w:p>
          <w:p w14:paraId="022C9DC2" w14:textId="61A87C97" w:rsidR="00954BDE" w:rsidRPr="007C1929" w:rsidRDefault="00954BDE" w:rsidP="007C1929">
            <w:pPr>
              <w:contextualSpacing/>
              <w:jc w:val="center"/>
              <w:rPr>
                <w:rFonts w:ascii="Times New Roman" w:hAnsi="Times New Roman"/>
                <w:b/>
                <w:bCs/>
                <w:i/>
                <w:iCs/>
                <w:sz w:val="20"/>
                <w:szCs w:val="20"/>
              </w:rPr>
            </w:pPr>
            <w:r w:rsidRPr="007C1929">
              <w:rPr>
                <w:rFonts w:ascii="Times New Roman" w:hAnsi="Times New Roman"/>
                <w:b/>
                <w:bCs/>
                <w:i/>
                <w:iCs/>
                <w:sz w:val="20"/>
                <w:szCs w:val="20"/>
              </w:rPr>
              <w:t>01.0</w:t>
            </w:r>
            <w:r w:rsidR="00223684">
              <w:rPr>
                <w:rFonts w:ascii="Times New Roman" w:hAnsi="Times New Roman"/>
                <w:b/>
                <w:bCs/>
                <w:i/>
                <w:iCs/>
                <w:sz w:val="20"/>
                <w:szCs w:val="20"/>
              </w:rPr>
              <w:t>9</w:t>
            </w:r>
            <w:r w:rsidRPr="007C1929">
              <w:rPr>
                <w:rFonts w:ascii="Times New Roman" w:hAnsi="Times New Roman"/>
                <w:b/>
                <w:bCs/>
                <w:i/>
                <w:iCs/>
                <w:sz w:val="20"/>
                <w:szCs w:val="20"/>
              </w:rPr>
              <w:t>.2025</w:t>
            </w:r>
            <w:r w:rsidR="00463E2C">
              <w:rPr>
                <w:rFonts w:ascii="Times New Roman" w:hAnsi="Times New Roman"/>
                <w:b/>
                <w:bCs/>
                <w:i/>
                <w:iCs/>
                <w:sz w:val="20"/>
                <w:szCs w:val="20"/>
              </w:rPr>
              <w:t>.</w:t>
            </w:r>
            <w:r w:rsidR="007C1929" w:rsidRPr="007C1929">
              <w:rPr>
                <w:rFonts w:ascii="Times New Roman" w:hAnsi="Times New Roman"/>
                <w:b/>
                <w:bCs/>
                <w:i/>
                <w:iCs/>
                <w:sz w:val="20"/>
                <w:szCs w:val="20"/>
              </w:rPr>
              <w:t xml:space="preserve"> līdz </w:t>
            </w:r>
            <w:r w:rsidRPr="007C1929">
              <w:rPr>
                <w:rFonts w:ascii="Times New Roman" w:hAnsi="Times New Roman"/>
                <w:b/>
                <w:bCs/>
                <w:i/>
                <w:iCs/>
                <w:sz w:val="20"/>
                <w:szCs w:val="20"/>
              </w:rPr>
              <w:t>3</w:t>
            </w:r>
            <w:r w:rsidR="00223684">
              <w:rPr>
                <w:rFonts w:ascii="Times New Roman" w:hAnsi="Times New Roman"/>
                <w:b/>
                <w:bCs/>
                <w:i/>
                <w:iCs/>
                <w:sz w:val="20"/>
                <w:szCs w:val="20"/>
              </w:rPr>
              <w:t>0</w:t>
            </w:r>
            <w:r w:rsidRPr="007C1929">
              <w:rPr>
                <w:rFonts w:ascii="Times New Roman" w:hAnsi="Times New Roman"/>
                <w:b/>
                <w:bCs/>
                <w:i/>
                <w:iCs/>
                <w:sz w:val="20"/>
                <w:szCs w:val="20"/>
              </w:rPr>
              <w:t>.0</w:t>
            </w:r>
            <w:r w:rsidR="00223684">
              <w:rPr>
                <w:rFonts w:ascii="Times New Roman" w:hAnsi="Times New Roman"/>
                <w:b/>
                <w:bCs/>
                <w:i/>
                <w:iCs/>
                <w:sz w:val="20"/>
                <w:szCs w:val="20"/>
              </w:rPr>
              <w:t>9</w:t>
            </w:r>
            <w:r w:rsidRPr="007C1929">
              <w:rPr>
                <w:rFonts w:ascii="Times New Roman" w:hAnsi="Times New Roman"/>
                <w:b/>
                <w:bCs/>
                <w:i/>
                <w:iCs/>
                <w:sz w:val="20"/>
                <w:szCs w:val="20"/>
              </w:rPr>
              <w:t>.2025</w:t>
            </w:r>
            <w:bookmarkEnd w:id="2"/>
            <w:r w:rsidR="00463E2C">
              <w:rPr>
                <w:rFonts w:ascii="Times New Roman" w:hAnsi="Times New Roman"/>
                <w:b/>
                <w:bCs/>
                <w:i/>
                <w:iCs/>
                <w:sz w:val="20"/>
                <w:szCs w:val="20"/>
              </w:rPr>
              <w:t>.</w:t>
            </w:r>
            <w:r w:rsidRPr="007C1929">
              <w:rPr>
                <w:rFonts w:ascii="Times New Roman" w:hAnsi="Times New Roman"/>
                <w:b/>
                <w:bCs/>
                <w:i/>
                <w:iCs/>
                <w:sz w:val="20"/>
                <w:szCs w:val="20"/>
              </w:rPr>
              <w:t>)</w:t>
            </w:r>
          </w:p>
        </w:tc>
        <w:tc>
          <w:tcPr>
            <w:tcW w:w="1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DEF132" w14:textId="564BE41E" w:rsidR="00954BDE" w:rsidRPr="007C1929" w:rsidRDefault="00954BDE" w:rsidP="007C1929">
            <w:pPr>
              <w:contextualSpacing/>
              <w:jc w:val="center"/>
              <w:rPr>
                <w:rFonts w:ascii="Times New Roman" w:hAnsi="Times New Roman"/>
                <w:sz w:val="20"/>
                <w:szCs w:val="20"/>
              </w:rPr>
            </w:pPr>
            <w:r w:rsidRPr="007C1929">
              <w:rPr>
                <w:rFonts w:ascii="Times New Roman" w:hAnsi="Times New Roman"/>
                <w:sz w:val="20"/>
                <w:szCs w:val="20"/>
              </w:rPr>
              <w:t>Uzcenojums __ %</w:t>
            </w:r>
          </w:p>
          <w:p w14:paraId="03481FBA" w14:textId="77777777" w:rsidR="00954BDE" w:rsidRPr="007C1929" w:rsidRDefault="00954BDE" w:rsidP="007C1929">
            <w:pPr>
              <w:contextualSpacing/>
              <w:jc w:val="center"/>
              <w:rPr>
                <w:rFonts w:ascii="Times New Roman" w:hAnsi="Times New Roman"/>
                <w:sz w:val="20"/>
                <w:szCs w:val="20"/>
              </w:rPr>
            </w:pPr>
          </w:p>
          <w:p w14:paraId="04ACBACD" w14:textId="63BBF76C" w:rsidR="00954BDE" w:rsidRPr="007C1929" w:rsidRDefault="00954BDE" w:rsidP="007C1929">
            <w:pPr>
              <w:contextualSpacing/>
              <w:jc w:val="center"/>
              <w:rPr>
                <w:rFonts w:ascii="Times New Roman" w:hAnsi="Times New Roman"/>
                <w:sz w:val="20"/>
                <w:szCs w:val="20"/>
              </w:rPr>
            </w:pPr>
            <w:r w:rsidRPr="007C1929">
              <w:rPr>
                <w:rFonts w:ascii="Times New Roman" w:hAnsi="Times New Roman"/>
                <w:sz w:val="20"/>
                <w:szCs w:val="20"/>
              </w:rPr>
              <w:t>(</w:t>
            </w:r>
            <w:r w:rsidR="001B170E" w:rsidRPr="007C1929">
              <w:rPr>
                <w:rFonts w:ascii="Times New Roman" w:hAnsi="Times New Roman"/>
                <w:sz w:val="20"/>
                <w:szCs w:val="20"/>
              </w:rPr>
              <w:t>Ir fiksēts un ne</w:t>
            </w:r>
            <w:r w:rsidRPr="007C1929">
              <w:rPr>
                <w:rFonts w:ascii="Times New Roman" w:hAnsi="Times New Roman"/>
                <w:sz w:val="20"/>
                <w:szCs w:val="20"/>
              </w:rPr>
              <w:t>ti</w:t>
            </w:r>
            <w:r w:rsidR="001B170E" w:rsidRPr="007C1929">
              <w:rPr>
                <w:rFonts w:ascii="Times New Roman" w:hAnsi="Times New Roman"/>
                <w:sz w:val="20"/>
                <w:szCs w:val="20"/>
              </w:rPr>
              <w:t>e</w:t>
            </w:r>
            <w:r w:rsidRPr="007C1929">
              <w:rPr>
                <w:rFonts w:ascii="Times New Roman" w:hAnsi="Times New Roman"/>
                <w:sz w:val="20"/>
                <w:szCs w:val="20"/>
              </w:rPr>
              <w:t>k mainīts vis</w:t>
            </w:r>
            <w:r w:rsidR="001B170E" w:rsidRPr="007C1929">
              <w:rPr>
                <w:rFonts w:ascii="Times New Roman" w:hAnsi="Times New Roman"/>
                <w:sz w:val="20"/>
                <w:szCs w:val="20"/>
              </w:rPr>
              <w:t>ā</w:t>
            </w:r>
            <w:r w:rsidRPr="007C1929">
              <w:rPr>
                <w:rFonts w:ascii="Times New Roman" w:hAnsi="Times New Roman"/>
                <w:sz w:val="20"/>
                <w:szCs w:val="20"/>
              </w:rPr>
              <w:t xml:space="preserve"> līguma darbības laik</w:t>
            </w:r>
            <w:r w:rsidR="007C1929" w:rsidRPr="007C1929">
              <w:rPr>
                <w:rFonts w:ascii="Times New Roman" w:hAnsi="Times New Roman"/>
                <w:sz w:val="20"/>
                <w:szCs w:val="20"/>
              </w:rPr>
              <w:t>ā</w:t>
            </w:r>
            <w:r w:rsidRPr="007C1929">
              <w:rPr>
                <w:rFonts w:ascii="Times New Roman" w:hAnsi="Times New Roman"/>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99BC2E" w14:textId="194E6751" w:rsidR="00954BDE" w:rsidRPr="007C1929" w:rsidRDefault="00954BDE" w:rsidP="007C1929">
            <w:pPr>
              <w:contextualSpacing/>
              <w:jc w:val="center"/>
              <w:rPr>
                <w:rFonts w:ascii="Times New Roman" w:hAnsi="Times New Roman"/>
                <w:sz w:val="20"/>
                <w:szCs w:val="20"/>
              </w:rPr>
            </w:pPr>
            <w:r w:rsidRPr="007C1929">
              <w:rPr>
                <w:rFonts w:ascii="Times New Roman" w:hAnsi="Times New Roman"/>
                <w:sz w:val="20"/>
                <w:szCs w:val="20"/>
              </w:rPr>
              <w:t>Preces 1 litra vairumtirdzniecības cena EUR ar uzcenojumu bez PVN                                (norāda ar 3 cipariem aiz komata)</w:t>
            </w:r>
            <w:r w:rsidR="00576A85" w:rsidRPr="007C1929">
              <w:rPr>
                <w:rFonts w:ascii="Times New Roman" w:hAnsi="Times New Roman"/>
                <w:sz w:val="20"/>
                <w:szCs w:val="20"/>
              </w:rPr>
              <w:t>*</w:t>
            </w:r>
          </w:p>
        </w:tc>
      </w:tr>
      <w:tr w:rsidR="00954BDE" w:rsidRPr="00576A85" w14:paraId="3201311C" w14:textId="77777777" w:rsidTr="007C1929">
        <w:trPr>
          <w:trHeight w:val="420"/>
        </w:trPr>
        <w:tc>
          <w:tcPr>
            <w:tcW w:w="803" w:type="dxa"/>
            <w:tcBorders>
              <w:top w:val="single" w:sz="4" w:space="0" w:color="auto"/>
              <w:left w:val="single" w:sz="4" w:space="0" w:color="auto"/>
              <w:bottom w:val="single" w:sz="4" w:space="0" w:color="auto"/>
              <w:right w:val="single" w:sz="4" w:space="0" w:color="auto"/>
            </w:tcBorders>
            <w:vAlign w:val="center"/>
          </w:tcPr>
          <w:p w14:paraId="7CD7A39B" w14:textId="2384A9BF" w:rsidR="00954BDE" w:rsidRPr="00576A85" w:rsidRDefault="00954BDE" w:rsidP="007E2E2B">
            <w:pPr>
              <w:contextualSpacing/>
              <w:jc w:val="center"/>
              <w:rPr>
                <w:rFonts w:ascii="Times New Roman" w:hAnsi="Times New Roman"/>
              </w:rPr>
            </w:pPr>
            <w:r w:rsidRPr="00576A85">
              <w:rPr>
                <w:rFonts w:ascii="Times New Roman" w:hAnsi="Times New Roman"/>
              </w:rPr>
              <w:t>1.</w:t>
            </w:r>
          </w:p>
        </w:tc>
        <w:tc>
          <w:tcPr>
            <w:tcW w:w="2221" w:type="dxa"/>
            <w:tcBorders>
              <w:top w:val="single" w:sz="4" w:space="0" w:color="auto"/>
              <w:left w:val="single" w:sz="4" w:space="0" w:color="auto"/>
              <w:bottom w:val="single" w:sz="4" w:space="0" w:color="auto"/>
              <w:right w:val="single" w:sz="4" w:space="0" w:color="auto"/>
            </w:tcBorders>
            <w:vAlign w:val="center"/>
          </w:tcPr>
          <w:p w14:paraId="0CED0D55" w14:textId="4C01BE5D" w:rsidR="00954BDE" w:rsidRPr="00576A85" w:rsidRDefault="00954BDE" w:rsidP="00576A85">
            <w:pPr>
              <w:contextualSpacing/>
              <w:rPr>
                <w:rFonts w:ascii="Times New Roman" w:hAnsi="Times New Roman"/>
              </w:rPr>
            </w:pPr>
            <w:r w:rsidRPr="00576A85">
              <w:rPr>
                <w:rFonts w:ascii="Times New Roman" w:hAnsi="Times New Roman"/>
              </w:rPr>
              <w:t>95E markas benzīns</w:t>
            </w:r>
          </w:p>
        </w:tc>
        <w:tc>
          <w:tcPr>
            <w:tcW w:w="2174" w:type="dxa"/>
            <w:tcBorders>
              <w:top w:val="single" w:sz="4" w:space="0" w:color="auto"/>
              <w:left w:val="single" w:sz="4" w:space="0" w:color="auto"/>
              <w:bottom w:val="single" w:sz="4" w:space="0" w:color="auto"/>
              <w:right w:val="single" w:sz="4" w:space="0" w:color="auto"/>
            </w:tcBorders>
            <w:vAlign w:val="center"/>
          </w:tcPr>
          <w:p w14:paraId="7D252B00" w14:textId="2187C063" w:rsidR="00954BDE" w:rsidRPr="00576A85" w:rsidRDefault="00954BDE" w:rsidP="007E2E2B">
            <w:pPr>
              <w:contextualSpacing/>
              <w:jc w:val="center"/>
              <w:rPr>
                <w:rFonts w:ascii="Times New Roman" w:hAnsi="Times New Roman"/>
              </w:rPr>
            </w:pPr>
          </w:p>
        </w:tc>
        <w:tc>
          <w:tcPr>
            <w:tcW w:w="1606" w:type="dxa"/>
            <w:tcBorders>
              <w:top w:val="single" w:sz="4" w:space="0" w:color="auto"/>
              <w:left w:val="single" w:sz="4" w:space="0" w:color="auto"/>
              <w:bottom w:val="single" w:sz="4" w:space="0" w:color="auto"/>
              <w:right w:val="single" w:sz="4" w:space="0" w:color="auto"/>
            </w:tcBorders>
            <w:vAlign w:val="center"/>
          </w:tcPr>
          <w:p w14:paraId="15EF96E3" w14:textId="77777777" w:rsidR="00954BDE" w:rsidRPr="00576A85" w:rsidRDefault="00954BDE" w:rsidP="007E2E2B">
            <w:pPr>
              <w:contextualSpacing/>
              <w:jc w:val="center"/>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vAlign w:val="center"/>
          </w:tcPr>
          <w:p w14:paraId="72C606D6" w14:textId="00A7C666" w:rsidR="00954BDE" w:rsidRPr="00576A85" w:rsidRDefault="00954BDE" w:rsidP="007E2E2B">
            <w:pPr>
              <w:contextualSpacing/>
              <w:jc w:val="center"/>
              <w:rPr>
                <w:rFonts w:ascii="Times New Roman" w:hAnsi="Times New Roman"/>
              </w:rPr>
            </w:pPr>
          </w:p>
        </w:tc>
      </w:tr>
      <w:tr w:rsidR="00954BDE" w:rsidRPr="00576A85" w14:paraId="1A4F5449" w14:textId="77777777" w:rsidTr="00576A85">
        <w:trPr>
          <w:trHeight w:val="408"/>
        </w:trPr>
        <w:tc>
          <w:tcPr>
            <w:tcW w:w="803" w:type="dxa"/>
            <w:tcBorders>
              <w:top w:val="single" w:sz="4" w:space="0" w:color="auto"/>
              <w:left w:val="single" w:sz="4" w:space="0" w:color="auto"/>
              <w:bottom w:val="single" w:sz="4" w:space="0" w:color="auto"/>
              <w:right w:val="single" w:sz="4" w:space="0" w:color="auto"/>
            </w:tcBorders>
            <w:vAlign w:val="center"/>
          </w:tcPr>
          <w:p w14:paraId="2B217C11" w14:textId="3370CC9E" w:rsidR="00954BDE" w:rsidRPr="00576A85" w:rsidRDefault="00954BDE" w:rsidP="007E2E2B">
            <w:pPr>
              <w:contextualSpacing/>
              <w:jc w:val="center"/>
              <w:rPr>
                <w:rFonts w:ascii="Times New Roman" w:hAnsi="Times New Roman"/>
              </w:rPr>
            </w:pPr>
            <w:r w:rsidRPr="00576A85">
              <w:rPr>
                <w:rFonts w:ascii="Times New Roman" w:hAnsi="Times New Roman"/>
              </w:rPr>
              <w:t>2.</w:t>
            </w:r>
          </w:p>
        </w:tc>
        <w:tc>
          <w:tcPr>
            <w:tcW w:w="2221" w:type="dxa"/>
            <w:tcBorders>
              <w:top w:val="single" w:sz="4" w:space="0" w:color="auto"/>
              <w:left w:val="single" w:sz="4" w:space="0" w:color="auto"/>
              <w:bottom w:val="single" w:sz="4" w:space="0" w:color="auto"/>
              <w:right w:val="single" w:sz="4" w:space="0" w:color="auto"/>
            </w:tcBorders>
            <w:vAlign w:val="center"/>
          </w:tcPr>
          <w:p w14:paraId="5AC13888" w14:textId="1BECDE86" w:rsidR="00954BDE" w:rsidRPr="00576A85" w:rsidRDefault="00954BDE" w:rsidP="00576A85">
            <w:pPr>
              <w:contextualSpacing/>
              <w:rPr>
                <w:rFonts w:ascii="Times New Roman" w:hAnsi="Times New Roman"/>
              </w:rPr>
            </w:pPr>
            <w:r w:rsidRPr="00576A85">
              <w:rPr>
                <w:rFonts w:ascii="Times New Roman" w:hAnsi="Times New Roman"/>
              </w:rPr>
              <w:t>98E markas benzīns</w:t>
            </w:r>
          </w:p>
        </w:tc>
        <w:tc>
          <w:tcPr>
            <w:tcW w:w="2174" w:type="dxa"/>
            <w:tcBorders>
              <w:top w:val="single" w:sz="4" w:space="0" w:color="auto"/>
              <w:left w:val="single" w:sz="4" w:space="0" w:color="auto"/>
              <w:bottom w:val="single" w:sz="4" w:space="0" w:color="auto"/>
              <w:right w:val="single" w:sz="4" w:space="0" w:color="auto"/>
            </w:tcBorders>
            <w:vAlign w:val="center"/>
          </w:tcPr>
          <w:p w14:paraId="41A2992A" w14:textId="6FEC6B28" w:rsidR="00954BDE" w:rsidRPr="00576A85" w:rsidRDefault="00954BDE" w:rsidP="007E2E2B">
            <w:pPr>
              <w:contextualSpacing/>
              <w:jc w:val="center"/>
              <w:rPr>
                <w:rFonts w:ascii="Times New Roman" w:hAnsi="Times New Roman"/>
              </w:rPr>
            </w:pPr>
          </w:p>
        </w:tc>
        <w:tc>
          <w:tcPr>
            <w:tcW w:w="1606" w:type="dxa"/>
            <w:tcBorders>
              <w:top w:val="single" w:sz="4" w:space="0" w:color="auto"/>
              <w:left w:val="single" w:sz="4" w:space="0" w:color="auto"/>
              <w:bottom w:val="single" w:sz="4" w:space="0" w:color="auto"/>
              <w:right w:val="single" w:sz="4" w:space="0" w:color="auto"/>
            </w:tcBorders>
            <w:vAlign w:val="center"/>
          </w:tcPr>
          <w:p w14:paraId="15DABF58" w14:textId="77777777" w:rsidR="00954BDE" w:rsidRPr="00576A85" w:rsidRDefault="00954BDE" w:rsidP="007E2E2B">
            <w:pPr>
              <w:contextualSpacing/>
              <w:jc w:val="center"/>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vAlign w:val="center"/>
          </w:tcPr>
          <w:p w14:paraId="76DD13D9" w14:textId="3F72EE0D" w:rsidR="00954BDE" w:rsidRPr="00576A85" w:rsidRDefault="00954BDE" w:rsidP="007E2E2B">
            <w:pPr>
              <w:contextualSpacing/>
              <w:jc w:val="center"/>
              <w:rPr>
                <w:rFonts w:ascii="Times New Roman" w:hAnsi="Times New Roman"/>
              </w:rPr>
            </w:pPr>
          </w:p>
        </w:tc>
      </w:tr>
      <w:tr w:rsidR="00954BDE" w:rsidRPr="00576A85" w14:paraId="28BF1D01" w14:textId="77777777" w:rsidTr="00576A85">
        <w:trPr>
          <w:trHeight w:val="413"/>
        </w:trPr>
        <w:tc>
          <w:tcPr>
            <w:tcW w:w="803" w:type="dxa"/>
            <w:tcBorders>
              <w:top w:val="single" w:sz="4" w:space="0" w:color="auto"/>
              <w:left w:val="single" w:sz="4" w:space="0" w:color="auto"/>
              <w:bottom w:val="single" w:sz="4" w:space="0" w:color="auto"/>
              <w:right w:val="single" w:sz="4" w:space="0" w:color="auto"/>
            </w:tcBorders>
            <w:vAlign w:val="center"/>
          </w:tcPr>
          <w:p w14:paraId="531E4F6F" w14:textId="0966A723" w:rsidR="00954BDE" w:rsidRPr="00576A85" w:rsidRDefault="00954BDE" w:rsidP="007E2E2B">
            <w:pPr>
              <w:contextualSpacing/>
              <w:jc w:val="center"/>
              <w:rPr>
                <w:rFonts w:ascii="Times New Roman" w:hAnsi="Times New Roman"/>
              </w:rPr>
            </w:pPr>
            <w:r w:rsidRPr="00576A85">
              <w:rPr>
                <w:rFonts w:ascii="Times New Roman" w:hAnsi="Times New Roman"/>
              </w:rPr>
              <w:t>3.</w:t>
            </w:r>
          </w:p>
        </w:tc>
        <w:tc>
          <w:tcPr>
            <w:tcW w:w="2221" w:type="dxa"/>
            <w:tcBorders>
              <w:top w:val="single" w:sz="4" w:space="0" w:color="auto"/>
              <w:left w:val="single" w:sz="4" w:space="0" w:color="auto"/>
              <w:bottom w:val="single" w:sz="4" w:space="0" w:color="auto"/>
              <w:right w:val="single" w:sz="4" w:space="0" w:color="auto"/>
            </w:tcBorders>
            <w:vAlign w:val="center"/>
            <w:hideMark/>
          </w:tcPr>
          <w:p w14:paraId="164ECE8D" w14:textId="4E86889B" w:rsidR="00372330" w:rsidRPr="00372330" w:rsidRDefault="00954BDE" w:rsidP="00576A85">
            <w:pPr>
              <w:contextualSpacing/>
              <w:rPr>
                <w:rFonts w:ascii="Times New Roman" w:hAnsi="Times New Roman"/>
              </w:rPr>
            </w:pPr>
            <w:r w:rsidRPr="00576A85">
              <w:rPr>
                <w:rFonts w:ascii="Times New Roman" w:hAnsi="Times New Roman"/>
              </w:rPr>
              <w:t>Dīzeļdegviela</w:t>
            </w:r>
            <w:r w:rsidR="00372330">
              <w:rPr>
                <w:rFonts w:ascii="Times New Roman" w:hAnsi="Times New Roman"/>
              </w:rPr>
              <w:t>**</w:t>
            </w:r>
          </w:p>
          <w:p w14:paraId="20CC36C8" w14:textId="49D21CF6" w:rsidR="00954BDE" w:rsidRPr="00576A85" w:rsidRDefault="00954BDE" w:rsidP="00576A85">
            <w:pPr>
              <w:contextualSpacing/>
              <w:rPr>
                <w:rFonts w:ascii="Times New Roman" w:hAnsi="Times New Roman"/>
              </w:rPr>
            </w:pPr>
          </w:p>
        </w:tc>
        <w:tc>
          <w:tcPr>
            <w:tcW w:w="2174" w:type="dxa"/>
            <w:tcBorders>
              <w:top w:val="single" w:sz="4" w:space="0" w:color="auto"/>
              <w:left w:val="single" w:sz="4" w:space="0" w:color="auto"/>
              <w:bottom w:val="single" w:sz="4" w:space="0" w:color="auto"/>
              <w:right w:val="single" w:sz="4" w:space="0" w:color="auto"/>
            </w:tcBorders>
            <w:vAlign w:val="center"/>
          </w:tcPr>
          <w:p w14:paraId="555E4CAE" w14:textId="5BD7CB86" w:rsidR="00954BDE" w:rsidRPr="00576A85" w:rsidRDefault="00954BDE" w:rsidP="007E2E2B">
            <w:pPr>
              <w:contextualSpacing/>
              <w:jc w:val="center"/>
              <w:rPr>
                <w:rFonts w:ascii="Times New Roman" w:hAnsi="Times New Roman"/>
              </w:rPr>
            </w:pPr>
          </w:p>
        </w:tc>
        <w:tc>
          <w:tcPr>
            <w:tcW w:w="1606" w:type="dxa"/>
            <w:tcBorders>
              <w:top w:val="single" w:sz="4" w:space="0" w:color="auto"/>
              <w:left w:val="single" w:sz="4" w:space="0" w:color="auto"/>
              <w:bottom w:val="single" w:sz="4" w:space="0" w:color="auto"/>
              <w:right w:val="single" w:sz="4" w:space="0" w:color="auto"/>
            </w:tcBorders>
            <w:vAlign w:val="center"/>
          </w:tcPr>
          <w:p w14:paraId="1DB087A1" w14:textId="77777777" w:rsidR="00954BDE" w:rsidRPr="00576A85" w:rsidRDefault="00954BDE" w:rsidP="007E2E2B">
            <w:pPr>
              <w:contextualSpacing/>
              <w:jc w:val="center"/>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vAlign w:val="center"/>
          </w:tcPr>
          <w:p w14:paraId="4D17E528" w14:textId="37234F00" w:rsidR="00954BDE" w:rsidRPr="00576A85" w:rsidRDefault="00954BDE" w:rsidP="007E2E2B">
            <w:pPr>
              <w:contextualSpacing/>
              <w:jc w:val="center"/>
              <w:rPr>
                <w:rFonts w:ascii="Times New Roman" w:hAnsi="Times New Roman"/>
              </w:rPr>
            </w:pPr>
          </w:p>
        </w:tc>
      </w:tr>
      <w:tr w:rsidR="00F96EBB" w:rsidRPr="009E2AFA" w14:paraId="37DEED12" w14:textId="77777777" w:rsidTr="00576A85">
        <w:trPr>
          <w:trHeight w:val="474"/>
        </w:trPr>
        <w:tc>
          <w:tcPr>
            <w:tcW w:w="6804" w:type="dxa"/>
            <w:gridSpan w:val="4"/>
            <w:tcBorders>
              <w:top w:val="single" w:sz="4" w:space="0" w:color="auto"/>
              <w:left w:val="single" w:sz="4" w:space="0" w:color="auto"/>
              <w:bottom w:val="single" w:sz="4" w:space="0" w:color="auto"/>
              <w:right w:val="single" w:sz="4" w:space="0" w:color="auto"/>
            </w:tcBorders>
            <w:vAlign w:val="center"/>
          </w:tcPr>
          <w:p w14:paraId="72C5D244" w14:textId="5FBCB909" w:rsidR="00F96EBB" w:rsidRPr="009E2AFA" w:rsidRDefault="00F96EBB" w:rsidP="007E2E2B">
            <w:pPr>
              <w:contextualSpacing/>
              <w:jc w:val="right"/>
              <w:rPr>
                <w:rFonts w:ascii="Times New Roman" w:hAnsi="Times New Roman"/>
                <w:b/>
                <w:bCs/>
              </w:rPr>
            </w:pPr>
            <w:r w:rsidRPr="009E2AFA">
              <w:rPr>
                <w:rFonts w:ascii="Times New Roman" w:hAnsi="Times New Roman"/>
                <w:b/>
                <w:bCs/>
              </w:rPr>
              <w:t>Līgumcena kopā, EUR bez PVN:</w:t>
            </w:r>
          </w:p>
        </w:tc>
        <w:tc>
          <w:tcPr>
            <w:tcW w:w="1985" w:type="dxa"/>
            <w:tcBorders>
              <w:top w:val="single" w:sz="4" w:space="0" w:color="auto"/>
              <w:left w:val="single" w:sz="4" w:space="0" w:color="auto"/>
              <w:bottom w:val="single" w:sz="4" w:space="0" w:color="auto"/>
              <w:right w:val="single" w:sz="4" w:space="0" w:color="auto"/>
            </w:tcBorders>
            <w:vAlign w:val="center"/>
          </w:tcPr>
          <w:p w14:paraId="2A206567" w14:textId="77777777" w:rsidR="00F96EBB" w:rsidRPr="009E2AFA" w:rsidRDefault="00F96EBB" w:rsidP="007E2E2B">
            <w:pPr>
              <w:contextualSpacing/>
              <w:jc w:val="right"/>
              <w:rPr>
                <w:rFonts w:ascii="Times New Roman" w:hAnsi="Times New Roman"/>
              </w:rPr>
            </w:pPr>
          </w:p>
        </w:tc>
      </w:tr>
    </w:tbl>
    <w:p w14:paraId="19FF4DFA" w14:textId="3F079AEA" w:rsidR="00934DF0" w:rsidRDefault="008B3960" w:rsidP="009A1EE9">
      <w:pPr>
        <w:jc w:val="both"/>
        <w:rPr>
          <w:rFonts w:ascii="Times New Roman" w:hAnsi="Times New Roman" w:cs="Times New Roman"/>
          <w:i/>
          <w:iCs/>
          <w:sz w:val="24"/>
          <w:szCs w:val="24"/>
        </w:rPr>
      </w:pPr>
      <w:r w:rsidRPr="007C1929">
        <w:rPr>
          <w:rFonts w:ascii="Times New Roman" w:hAnsi="Times New Roman" w:cs="Times New Roman"/>
          <w:i/>
          <w:iCs/>
          <w:sz w:val="24"/>
          <w:szCs w:val="24"/>
        </w:rPr>
        <w:t>*Norādītās vērtības tiek ņemtas vērā, veicot saimnieciski visizdevīgākā piedāvājuma vērtēšanu.</w:t>
      </w:r>
    </w:p>
    <w:p w14:paraId="343DFA42" w14:textId="5DA2EDB8" w:rsidR="00372330" w:rsidRPr="00372330" w:rsidRDefault="00372330" w:rsidP="009A1EE9">
      <w:pPr>
        <w:jc w:val="both"/>
        <w:rPr>
          <w:rFonts w:ascii="Times New Roman" w:hAnsi="Times New Roman" w:cs="Times New Roman"/>
          <w:i/>
          <w:iCs/>
          <w:sz w:val="24"/>
          <w:szCs w:val="24"/>
        </w:rPr>
      </w:pPr>
      <w:r w:rsidRPr="00372330">
        <w:rPr>
          <w:rFonts w:ascii="Times New Roman" w:hAnsi="Times New Roman" w:cs="Times New Roman"/>
          <w:i/>
          <w:iCs/>
          <w:sz w:val="24"/>
          <w:szCs w:val="24"/>
        </w:rPr>
        <w:t>**</w:t>
      </w:r>
      <w:r w:rsidRPr="00372330">
        <w:rPr>
          <w:rFonts w:ascii="Times New Roman" w:hAnsi="Times New Roman"/>
          <w:i/>
          <w:iCs/>
          <w:sz w:val="24"/>
          <w:szCs w:val="24"/>
        </w:rPr>
        <w:t xml:space="preserve"> </w:t>
      </w:r>
      <w:r>
        <w:rPr>
          <w:rFonts w:ascii="Times New Roman" w:hAnsi="Times New Roman"/>
          <w:i/>
          <w:iCs/>
          <w:sz w:val="24"/>
          <w:szCs w:val="24"/>
        </w:rPr>
        <w:t>A</w:t>
      </w:r>
      <w:r w:rsidRPr="00372330">
        <w:rPr>
          <w:rFonts w:ascii="Times New Roman" w:hAnsi="Times New Roman"/>
          <w:i/>
          <w:iCs/>
          <w:sz w:val="24"/>
          <w:szCs w:val="24"/>
        </w:rPr>
        <w:t>tbilst</w:t>
      </w:r>
      <w:r>
        <w:rPr>
          <w:rFonts w:ascii="Times New Roman" w:hAnsi="Times New Roman"/>
          <w:i/>
          <w:iCs/>
          <w:sz w:val="24"/>
          <w:szCs w:val="24"/>
        </w:rPr>
        <w:t xml:space="preserve"> minimālām</w:t>
      </w:r>
      <w:r w:rsidRPr="00372330">
        <w:rPr>
          <w:rFonts w:ascii="Times New Roman" w:hAnsi="Times New Roman"/>
          <w:i/>
          <w:iCs/>
          <w:sz w:val="24"/>
          <w:szCs w:val="24"/>
        </w:rPr>
        <w:t xml:space="preserve"> Eiropas Savienības standarta EN590 prasībām un LR Ministru kabineta noteikumiem</w:t>
      </w:r>
      <w:r>
        <w:rPr>
          <w:rFonts w:ascii="Times New Roman" w:hAnsi="Times New Roman"/>
          <w:i/>
          <w:iCs/>
          <w:sz w:val="24"/>
          <w:szCs w:val="24"/>
        </w:rPr>
        <w:t>.</w:t>
      </w:r>
    </w:p>
    <w:p w14:paraId="1DBBDBF2" w14:textId="77777777" w:rsidR="008977FA" w:rsidRPr="007C1929" w:rsidRDefault="008977FA" w:rsidP="00934DF0">
      <w:pPr>
        <w:tabs>
          <w:tab w:val="left" w:pos="180"/>
          <w:tab w:val="left" w:pos="540"/>
          <w:tab w:val="left" w:pos="900"/>
        </w:tabs>
        <w:jc w:val="both"/>
        <w:rPr>
          <w:rFonts w:ascii="Times New Roman" w:hAnsi="Times New Roman" w:cs="Times New Roman"/>
          <w:sz w:val="24"/>
          <w:szCs w:val="24"/>
        </w:rPr>
      </w:pPr>
    </w:p>
    <w:p w14:paraId="0BBA99D6" w14:textId="77777777" w:rsidR="00B57EE7" w:rsidRPr="00B57EE7" w:rsidRDefault="00B57EE7" w:rsidP="00B57EE7">
      <w:pPr>
        <w:tabs>
          <w:tab w:val="right" w:pos="9497"/>
        </w:tabs>
        <w:rPr>
          <w:rFonts w:ascii="Times New Roman" w:hAnsi="Times New Roman" w:cs="Times New Roman"/>
          <w:sz w:val="24"/>
          <w:szCs w:val="24"/>
        </w:rPr>
      </w:pPr>
      <w:r w:rsidRPr="00B57EE7">
        <w:rPr>
          <w:rFonts w:ascii="Times New Roman" w:hAnsi="Times New Roman" w:cs="Times New Roman"/>
          <w:b/>
          <w:bCs/>
          <w:sz w:val="24"/>
          <w:szCs w:val="24"/>
        </w:rPr>
        <w:t>Paskaidrojumi par finanšu piedāvājuma sagatavošanu:</w:t>
      </w:r>
    </w:p>
    <w:p w14:paraId="10AC6037" w14:textId="74291FA9" w:rsidR="00B57EE7" w:rsidRPr="00B57EE7" w:rsidRDefault="00B57EE7" w:rsidP="00B57EE7">
      <w:pPr>
        <w:numPr>
          <w:ilvl w:val="0"/>
          <w:numId w:val="34"/>
        </w:numPr>
        <w:tabs>
          <w:tab w:val="right" w:pos="9497"/>
        </w:tabs>
        <w:rPr>
          <w:rFonts w:ascii="Times New Roman" w:hAnsi="Times New Roman" w:cs="Times New Roman"/>
          <w:sz w:val="24"/>
          <w:szCs w:val="24"/>
        </w:rPr>
      </w:pPr>
      <w:r w:rsidRPr="00B57EE7">
        <w:rPr>
          <w:rFonts w:ascii="Times New Roman" w:hAnsi="Times New Roman" w:cs="Times New Roman"/>
          <w:sz w:val="24"/>
          <w:szCs w:val="24"/>
        </w:rPr>
        <w:t>Cena jānorāda kā degvielas viena litra vairumtirdzniecības cena.</w:t>
      </w:r>
    </w:p>
    <w:p w14:paraId="3FF3DDAB" w14:textId="0E4D7028" w:rsidR="00B57EE7" w:rsidRPr="00B57EE7" w:rsidRDefault="00B57EE7" w:rsidP="00B57EE7">
      <w:pPr>
        <w:numPr>
          <w:ilvl w:val="0"/>
          <w:numId w:val="34"/>
        </w:numPr>
        <w:tabs>
          <w:tab w:val="right" w:pos="9497"/>
        </w:tabs>
        <w:rPr>
          <w:rFonts w:ascii="Times New Roman" w:hAnsi="Times New Roman" w:cs="Times New Roman"/>
          <w:sz w:val="24"/>
          <w:szCs w:val="24"/>
        </w:rPr>
      </w:pPr>
      <w:r w:rsidRPr="00B57EE7">
        <w:rPr>
          <w:rFonts w:ascii="Times New Roman" w:hAnsi="Times New Roman" w:cs="Times New Roman"/>
          <w:sz w:val="24"/>
          <w:szCs w:val="24"/>
        </w:rPr>
        <w:t>Uzcenojuma apmērs % ir fiksēts un netiek mainīts vis</w:t>
      </w:r>
      <w:r w:rsidR="001B170E">
        <w:rPr>
          <w:rFonts w:ascii="Times New Roman" w:hAnsi="Times New Roman" w:cs="Times New Roman"/>
          <w:sz w:val="24"/>
          <w:szCs w:val="24"/>
        </w:rPr>
        <w:t>ā</w:t>
      </w:r>
      <w:r w:rsidRPr="00B57EE7">
        <w:rPr>
          <w:rFonts w:ascii="Times New Roman" w:hAnsi="Times New Roman" w:cs="Times New Roman"/>
          <w:sz w:val="24"/>
          <w:szCs w:val="24"/>
        </w:rPr>
        <w:t xml:space="preserve"> līguma darbības laikā.</w:t>
      </w:r>
    </w:p>
    <w:p w14:paraId="098BD219" w14:textId="1C1E5829" w:rsidR="00B57EE7" w:rsidRPr="00B57EE7" w:rsidRDefault="00B57EE7" w:rsidP="00B57EE7">
      <w:pPr>
        <w:numPr>
          <w:ilvl w:val="0"/>
          <w:numId w:val="34"/>
        </w:numPr>
        <w:tabs>
          <w:tab w:val="right" w:pos="9497"/>
        </w:tabs>
        <w:rPr>
          <w:rFonts w:ascii="Times New Roman" w:hAnsi="Times New Roman" w:cs="Times New Roman"/>
          <w:sz w:val="24"/>
          <w:szCs w:val="24"/>
        </w:rPr>
      </w:pPr>
      <w:r>
        <w:rPr>
          <w:rFonts w:ascii="Times New Roman" w:hAnsi="Times New Roman" w:cs="Times New Roman"/>
          <w:sz w:val="24"/>
          <w:szCs w:val="24"/>
        </w:rPr>
        <w:t>V</w:t>
      </w:r>
      <w:r w:rsidRPr="00B57EE7">
        <w:rPr>
          <w:rFonts w:ascii="Times New Roman" w:hAnsi="Times New Roman" w:cs="Times New Roman"/>
          <w:sz w:val="24"/>
          <w:szCs w:val="24"/>
        </w:rPr>
        <w:t>ienas vienības cenā ir iekļautas visas ar degvielas piegādi saistītās izmaksas, kā arī visi nodokļi un nodevas (izņemot pievienotās vērtības nodokli).</w:t>
      </w:r>
    </w:p>
    <w:p w14:paraId="5407CEEA" w14:textId="77777777" w:rsidR="00B57EE7" w:rsidRPr="00B57EE7" w:rsidRDefault="00B57EE7" w:rsidP="00B57EE7">
      <w:pPr>
        <w:numPr>
          <w:ilvl w:val="0"/>
          <w:numId w:val="34"/>
        </w:numPr>
        <w:tabs>
          <w:tab w:val="right" w:pos="9497"/>
        </w:tabs>
        <w:rPr>
          <w:rFonts w:ascii="Times New Roman" w:hAnsi="Times New Roman" w:cs="Times New Roman"/>
          <w:sz w:val="24"/>
          <w:szCs w:val="24"/>
        </w:rPr>
      </w:pPr>
      <w:bookmarkStart w:id="3" w:name="_Hlk209624352"/>
      <w:r w:rsidRPr="00B57EE7">
        <w:rPr>
          <w:rFonts w:ascii="Times New Roman" w:hAnsi="Times New Roman" w:cs="Times New Roman"/>
          <w:sz w:val="24"/>
          <w:szCs w:val="24"/>
        </w:rPr>
        <w:t>Pēc līguma noslēgšanas pasūtītājs degvielu no uzvarējušā piegādātāja iegādāsies par vairumtirdzniecības cenu, pieskaitot fiksēto uzcenojumu %.</w:t>
      </w:r>
      <w:bookmarkEnd w:id="3"/>
    </w:p>
    <w:p w14:paraId="143303CB" w14:textId="77777777" w:rsidR="00B57EE7" w:rsidRDefault="00B57EE7" w:rsidP="00B57EE7">
      <w:pPr>
        <w:tabs>
          <w:tab w:val="right" w:pos="9497"/>
        </w:tabs>
        <w:rPr>
          <w:rFonts w:ascii="Times New Roman" w:hAnsi="Times New Roman" w:cs="Times New Roman"/>
          <w:sz w:val="24"/>
          <w:szCs w:val="24"/>
        </w:rPr>
      </w:pPr>
    </w:p>
    <w:p w14:paraId="4A99CBF0" w14:textId="5585CA93" w:rsidR="00B57EE7" w:rsidRDefault="00B57EE7" w:rsidP="00B57EE7">
      <w:pPr>
        <w:tabs>
          <w:tab w:val="right" w:pos="9497"/>
        </w:tabs>
        <w:rPr>
          <w:rFonts w:ascii="Times New Roman" w:hAnsi="Times New Roman" w:cs="Times New Roman"/>
          <w:sz w:val="24"/>
          <w:szCs w:val="24"/>
        </w:rPr>
      </w:pPr>
      <w:r w:rsidRPr="00B57EE7">
        <w:rPr>
          <w:rFonts w:ascii="Times New Roman" w:hAnsi="Times New Roman" w:cs="Times New Roman"/>
          <w:sz w:val="24"/>
          <w:szCs w:val="24"/>
        </w:rPr>
        <w:t>Pretendentam jāiesniedz apstiprinoši dokumenti, kas apliecina vidējo vairumtirdzniecības cenu Limbažu DUS periodā no 01.0</w:t>
      </w:r>
      <w:r w:rsidR="00223684">
        <w:rPr>
          <w:rFonts w:ascii="Times New Roman" w:hAnsi="Times New Roman" w:cs="Times New Roman"/>
          <w:sz w:val="24"/>
          <w:szCs w:val="24"/>
        </w:rPr>
        <w:t>9</w:t>
      </w:r>
      <w:r w:rsidRPr="00B57EE7">
        <w:rPr>
          <w:rFonts w:ascii="Times New Roman" w:hAnsi="Times New Roman" w:cs="Times New Roman"/>
          <w:sz w:val="24"/>
          <w:szCs w:val="24"/>
        </w:rPr>
        <w:t>.2025. līdz 3</w:t>
      </w:r>
      <w:r w:rsidR="00223684">
        <w:rPr>
          <w:rFonts w:ascii="Times New Roman" w:hAnsi="Times New Roman" w:cs="Times New Roman"/>
          <w:sz w:val="24"/>
          <w:szCs w:val="24"/>
        </w:rPr>
        <w:t>0</w:t>
      </w:r>
      <w:r w:rsidRPr="00B57EE7">
        <w:rPr>
          <w:rFonts w:ascii="Times New Roman" w:hAnsi="Times New Roman" w:cs="Times New Roman"/>
          <w:sz w:val="24"/>
          <w:szCs w:val="24"/>
        </w:rPr>
        <w:t>.0</w:t>
      </w:r>
      <w:r w:rsidR="00223684">
        <w:rPr>
          <w:rFonts w:ascii="Times New Roman" w:hAnsi="Times New Roman" w:cs="Times New Roman"/>
          <w:sz w:val="24"/>
          <w:szCs w:val="24"/>
        </w:rPr>
        <w:t>9</w:t>
      </w:r>
      <w:r w:rsidRPr="00B57EE7">
        <w:rPr>
          <w:rFonts w:ascii="Times New Roman" w:hAnsi="Times New Roman" w:cs="Times New Roman"/>
          <w:sz w:val="24"/>
          <w:szCs w:val="24"/>
        </w:rPr>
        <w:t>.2025.</w:t>
      </w:r>
    </w:p>
    <w:p w14:paraId="2389AFC7" w14:textId="77777777" w:rsidR="00B57EE7" w:rsidRPr="00B57EE7" w:rsidRDefault="00B57EE7" w:rsidP="00B57EE7">
      <w:pPr>
        <w:tabs>
          <w:tab w:val="right" w:pos="9497"/>
        </w:tabs>
        <w:rPr>
          <w:rFonts w:ascii="Times New Roman" w:hAnsi="Times New Roman" w:cs="Times New Roman"/>
          <w:sz w:val="24"/>
          <w:szCs w:val="24"/>
        </w:rPr>
      </w:pPr>
    </w:p>
    <w:p w14:paraId="0931835E" w14:textId="77777777" w:rsidR="00B57EE7" w:rsidRPr="00B57EE7" w:rsidRDefault="00B57EE7" w:rsidP="00B57EE7">
      <w:pPr>
        <w:tabs>
          <w:tab w:val="right" w:pos="9497"/>
        </w:tabs>
        <w:rPr>
          <w:rFonts w:ascii="Times New Roman" w:hAnsi="Times New Roman" w:cs="Times New Roman"/>
          <w:sz w:val="24"/>
          <w:szCs w:val="24"/>
        </w:rPr>
      </w:pPr>
      <w:r w:rsidRPr="00B57EE7">
        <w:rPr>
          <w:rFonts w:ascii="Times New Roman" w:hAnsi="Times New Roman" w:cs="Times New Roman"/>
          <w:sz w:val="24"/>
          <w:szCs w:val="24"/>
        </w:rPr>
        <w:t>Ar šo mēs apstiprinām un garantējam sniegtās informācijas precizitāti.</w:t>
      </w:r>
    </w:p>
    <w:p w14:paraId="2CF0AC94" w14:textId="77777777" w:rsidR="00D36178" w:rsidRPr="009E2AFA" w:rsidRDefault="00D36178" w:rsidP="00D36178">
      <w:pPr>
        <w:tabs>
          <w:tab w:val="right" w:pos="9497"/>
        </w:tabs>
        <w:rPr>
          <w:rFonts w:ascii="Times New Roman" w:hAnsi="Times New Roman" w:cs="Times New Roman"/>
          <w:sz w:val="24"/>
          <w:szCs w:val="24"/>
        </w:rPr>
      </w:pPr>
    </w:p>
    <w:p w14:paraId="308BD719" w14:textId="3050F5C1" w:rsidR="00D36178" w:rsidRPr="009E2AFA" w:rsidRDefault="00D36178" w:rsidP="00D36178">
      <w:pPr>
        <w:tabs>
          <w:tab w:val="right" w:pos="9497"/>
        </w:tabs>
        <w:rPr>
          <w:rFonts w:ascii="Times New Roman" w:hAnsi="Times New Roman" w:cs="Times New Roman"/>
          <w:sz w:val="24"/>
          <w:szCs w:val="24"/>
        </w:rPr>
      </w:pPr>
      <w:r w:rsidRPr="009E2AFA">
        <w:rPr>
          <w:rFonts w:ascii="Times New Roman" w:hAnsi="Times New Roman" w:cs="Times New Roman"/>
          <w:sz w:val="24"/>
          <w:szCs w:val="24"/>
        </w:rPr>
        <w:t>Pretendenta paraksts* : ____________________________________________________</w:t>
      </w:r>
    </w:p>
    <w:p w14:paraId="7FC7A981" w14:textId="0EA4E49A" w:rsidR="00D36178" w:rsidRPr="007E2E2B" w:rsidRDefault="00D36178" w:rsidP="007E2E2B">
      <w:pPr>
        <w:tabs>
          <w:tab w:val="right" w:pos="9497"/>
        </w:tabs>
        <w:jc w:val="center"/>
        <w:rPr>
          <w:rFonts w:ascii="Times New Roman" w:hAnsi="Times New Roman" w:cs="Times New Roman"/>
          <w:i/>
          <w:iCs/>
          <w:sz w:val="24"/>
          <w:szCs w:val="24"/>
          <w:vertAlign w:val="superscript"/>
        </w:rPr>
      </w:pPr>
      <w:r w:rsidRPr="007E2E2B">
        <w:rPr>
          <w:rFonts w:ascii="Times New Roman" w:hAnsi="Times New Roman" w:cs="Times New Roman"/>
          <w:i/>
          <w:iCs/>
          <w:sz w:val="24"/>
          <w:szCs w:val="24"/>
          <w:vertAlign w:val="superscript"/>
        </w:rPr>
        <w:t>(amats, paraksts, vārds, uzvārds)</w:t>
      </w:r>
    </w:p>
    <w:p w14:paraId="29BEA862" w14:textId="77777777" w:rsidR="00D36178" w:rsidRPr="009E2AFA" w:rsidRDefault="00D36178" w:rsidP="00D36178">
      <w:pPr>
        <w:tabs>
          <w:tab w:val="right" w:pos="9497"/>
        </w:tabs>
        <w:rPr>
          <w:rFonts w:ascii="Times New Roman" w:hAnsi="Times New Roman" w:cs="Times New Roman"/>
          <w:i/>
          <w:iCs/>
          <w:sz w:val="24"/>
          <w:szCs w:val="24"/>
        </w:rPr>
      </w:pPr>
    </w:p>
    <w:p w14:paraId="124E8E72" w14:textId="77777777" w:rsidR="00D36178" w:rsidRPr="009E2AFA" w:rsidRDefault="00D36178" w:rsidP="00D36178">
      <w:pPr>
        <w:tabs>
          <w:tab w:val="right" w:pos="9497"/>
        </w:tabs>
        <w:rPr>
          <w:rFonts w:ascii="Times New Roman" w:hAnsi="Times New Roman" w:cs="Times New Roman"/>
          <w:i/>
          <w:iCs/>
          <w:sz w:val="24"/>
          <w:szCs w:val="24"/>
        </w:rPr>
      </w:pPr>
      <w:r w:rsidRPr="009E2AFA">
        <w:rPr>
          <w:rFonts w:ascii="Times New Roman" w:hAnsi="Times New Roman" w:cs="Times New Roman"/>
          <w:i/>
          <w:iCs/>
          <w:sz w:val="24"/>
          <w:szCs w:val="24"/>
        </w:rPr>
        <w:t>* Paraksta pretendenta persona ar pārstāvības tiesībām vai pretendenta pilnvarotā persona</w:t>
      </w:r>
    </w:p>
    <w:p w14:paraId="19C942ED" w14:textId="77777777" w:rsidR="003516F5" w:rsidRDefault="003516F5">
      <w:pPr>
        <w:rPr>
          <w:rFonts w:ascii="Times New Roman" w:hAnsi="Times New Roman" w:cs="Times New Roman"/>
          <w:sz w:val="24"/>
          <w:szCs w:val="24"/>
        </w:rPr>
      </w:pPr>
    </w:p>
    <w:p w14:paraId="14D8B06F" w14:textId="77777777" w:rsidR="00021929" w:rsidRDefault="00021929">
      <w:pPr>
        <w:rPr>
          <w:rFonts w:ascii="Times New Roman" w:hAnsi="Times New Roman" w:cs="Times New Roman"/>
          <w:sz w:val="24"/>
          <w:szCs w:val="24"/>
        </w:rPr>
      </w:pPr>
      <w:r>
        <w:rPr>
          <w:rFonts w:ascii="Times New Roman" w:hAnsi="Times New Roman" w:cs="Times New Roman"/>
          <w:sz w:val="24"/>
          <w:szCs w:val="24"/>
        </w:rPr>
        <w:br w:type="page"/>
      </w:r>
    </w:p>
    <w:p w14:paraId="47F738B7" w14:textId="5312D741" w:rsidR="009006AB" w:rsidRPr="009E2AFA" w:rsidRDefault="009006AB" w:rsidP="009F03C9">
      <w:pPr>
        <w:tabs>
          <w:tab w:val="left" w:pos="0"/>
          <w:tab w:val="left" w:pos="360"/>
        </w:tabs>
        <w:jc w:val="right"/>
        <w:rPr>
          <w:rFonts w:ascii="Times New Roman" w:hAnsi="Times New Roman" w:cs="Times New Roman"/>
          <w:sz w:val="24"/>
          <w:szCs w:val="24"/>
        </w:rPr>
      </w:pPr>
      <w:r w:rsidRPr="009E2AFA">
        <w:rPr>
          <w:rFonts w:ascii="Times New Roman" w:hAnsi="Times New Roman" w:cs="Times New Roman"/>
          <w:sz w:val="24"/>
          <w:szCs w:val="24"/>
        </w:rPr>
        <w:lastRenderedPageBreak/>
        <w:t>Pielikums Nr.</w:t>
      </w:r>
      <w:r w:rsidR="00D968C9" w:rsidRPr="009E2AFA">
        <w:rPr>
          <w:rFonts w:ascii="Times New Roman" w:hAnsi="Times New Roman" w:cs="Times New Roman"/>
          <w:sz w:val="24"/>
          <w:szCs w:val="24"/>
        </w:rPr>
        <w:t>3</w:t>
      </w:r>
    </w:p>
    <w:tbl>
      <w:tblPr>
        <w:tblpPr w:leftFromText="180" w:rightFromText="180" w:vertAnchor="text" w:horzAnchor="margin" w:tblpY="512"/>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
        <w:gridCol w:w="8160"/>
      </w:tblGrid>
      <w:tr w:rsidR="008F2132" w:rsidRPr="009E2AFA" w14:paraId="11D26B33" w14:textId="77777777" w:rsidTr="0017797D">
        <w:trPr>
          <w:trHeight w:val="383"/>
        </w:trPr>
        <w:tc>
          <w:tcPr>
            <w:tcW w:w="766" w:type="dxa"/>
            <w:vAlign w:val="center"/>
          </w:tcPr>
          <w:p w14:paraId="5BC553CB" w14:textId="77777777" w:rsidR="008F2132" w:rsidRPr="009E2AFA" w:rsidRDefault="008F2132" w:rsidP="0017797D">
            <w:pPr>
              <w:jc w:val="center"/>
              <w:rPr>
                <w:rFonts w:ascii="Times New Roman" w:eastAsia="SimSun" w:hAnsi="Times New Roman" w:cs="Times New Roman"/>
                <w:b/>
              </w:rPr>
            </w:pPr>
            <w:r w:rsidRPr="009E2AFA">
              <w:rPr>
                <w:rFonts w:ascii="Times New Roman" w:eastAsia="SimSun" w:hAnsi="Times New Roman" w:cs="Times New Roman"/>
                <w:b/>
              </w:rPr>
              <w:t>1.</w:t>
            </w:r>
          </w:p>
        </w:tc>
        <w:tc>
          <w:tcPr>
            <w:tcW w:w="8160" w:type="dxa"/>
            <w:vAlign w:val="center"/>
          </w:tcPr>
          <w:p w14:paraId="3C2C7D5F" w14:textId="77777777" w:rsidR="008F2132" w:rsidRPr="009E2AFA" w:rsidRDefault="008F2132" w:rsidP="00954BDE">
            <w:pPr>
              <w:jc w:val="both"/>
              <w:rPr>
                <w:rFonts w:ascii="Times New Roman" w:eastAsia="SimSun" w:hAnsi="Times New Roman" w:cs="Times New Roman"/>
                <w:b/>
              </w:rPr>
            </w:pPr>
            <w:r w:rsidRPr="009E2AFA">
              <w:rPr>
                <w:rFonts w:ascii="Times New Roman" w:eastAsia="SimSun" w:hAnsi="Times New Roman" w:cs="Times New Roman"/>
                <w:b/>
              </w:rPr>
              <w:t>Tehniskās specifikācijas priekšmets</w:t>
            </w:r>
          </w:p>
        </w:tc>
      </w:tr>
      <w:tr w:rsidR="005B4051" w:rsidRPr="009E2AFA" w14:paraId="17F459CD" w14:textId="77777777" w:rsidTr="0017797D">
        <w:trPr>
          <w:trHeight w:val="383"/>
        </w:trPr>
        <w:tc>
          <w:tcPr>
            <w:tcW w:w="766" w:type="dxa"/>
            <w:vAlign w:val="center"/>
          </w:tcPr>
          <w:p w14:paraId="7D145DE3" w14:textId="77777777" w:rsidR="005B4051" w:rsidRPr="005B4051" w:rsidRDefault="005B4051" w:rsidP="0017797D">
            <w:pPr>
              <w:jc w:val="center"/>
              <w:rPr>
                <w:rFonts w:ascii="Times New Roman" w:eastAsia="SimSun" w:hAnsi="Times New Roman" w:cs="Times New Roman"/>
                <w:bCs/>
              </w:rPr>
            </w:pPr>
          </w:p>
        </w:tc>
        <w:tc>
          <w:tcPr>
            <w:tcW w:w="8160" w:type="dxa"/>
            <w:vAlign w:val="center"/>
          </w:tcPr>
          <w:p w14:paraId="694AE540" w14:textId="77D2B0D7" w:rsidR="005B4051" w:rsidRPr="005B4051" w:rsidRDefault="005B4051" w:rsidP="005B4051">
            <w:pPr>
              <w:jc w:val="both"/>
              <w:rPr>
                <w:rFonts w:ascii="Times New Roman" w:eastAsia="SimSun" w:hAnsi="Times New Roman" w:cs="Times New Roman"/>
                <w:bCs/>
              </w:rPr>
            </w:pPr>
            <w:r>
              <w:rPr>
                <w:rFonts w:ascii="Times New Roman" w:eastAsia="SimSun" w:hAnsi="Times New Roman" w:cs="Times New Roman"/>
                <w:bCs/>
              </w:rPr>
              <w:t>Degvielas mazumtirdzniecība:</w:t>
            </w:r>
          </w:p>
          <w:p w14:paraId="7949B006" w14:textId="68D72589" w:rsidR="005B4051" w:rsidRPr="005B4051" w:rsidRDefault="005B4051" w:rsidP="005B4051">
            <w:pPr>
              <w:jc w:val="both"/>
              <w:rPr>
                <w:rFonts w:ascii="Times New Roman" w:eastAsia="SimSun" w:hAnsi="Times New Roman" w:cs="Times New Roman"/>
                <w:bCs/>
              </w:rPr>
            </w:pPr>
            <w:r w:rsidRPr="005B4051">
              <w:rPr>
                <w:rFonts w:ascii="Times New Roman" w:eastAsia="SimSun" w:hAnsi="Times New Roman" w:cs="Times New Roman"/>
                <w:bCs/>
              </w:rPr>
              <w:t xml:space="preserve">95E markas degviela ~ 900 l/gadā; </w:t>
            </w:r>
          </w:p>
          <w:p w14:paraId="1AF2C5FA" w14:textId="20C7D54F" w:rsidR="005B4051" w:rsidRPr="005B4051" w:rsidRDefault="005B4051" w:rsidP="005B4051">
            <w:pPr>
              <w:jc w:val="both"/>
              <w:rPr>
                <w:rFonts w:ascii="Times New Roman" w:eastAsia="SimSun" w:hAnsi="Times New Roman" w:cs="Times New Roman"/>
                <w:bCs/>
              </w:rPr>
            </w:pPr>
            <w:r w:rsidRPr="005B4051">
              <w:rPr>
                <w:rFonts w:ascii="Times New Roman" w:eastAsia="SimSun" w:hAnsi="Times New Roman" w:cs="Times New Roman"/>
                <w:bCs/>
              </w:rPr>
              <w:t>98E markas degviela ~3000 l/gadā;</w:t>
            </w:r>
          </w:p>
          <w:p w14:paraId="6EA1BB98" w14:textId="2D4EF7B0" w:rsidR="005B4051" w:rsidRPr="005B4051" w:rsidRDefault="005B4051" w:rsidP="005B4051">
            <w:pPr>
              <w:jc w:val="both"/>
              <w:rPr>
                <w:rFonts w:ascii="Times New Roman" w:eastAsia="SimSun" w:hAnsi="Times New Roman" w:cs="Times New Roman"/>
                <w:bCs/>
              </w:rPr>
            </w:pPr>
            <w:r w:rsidRPr="005B4051">
              <w:rPr>
                <w:rFonts w:ascii="Times New Roman" w:eastAsia="SimSun" w:hAnsi="Times New Roman" w:cs="Times New Roman"/>
                <w:bCs/>
              </w:rPr>
              <w:t>dīzeļdegviela ~25000 l/gadā.</w:t>
            </w:r>
          </w:p>
          <w:p w14:paraId="1162D790" w14:textId="4DA6A3C3" w:rsidR="005B4051" w:rsidRPr="005B4051" w:rsidRDefault="005B4051" w:rsidP="005B4051">
            <w:pPr>
              <w:jc w:val="both"/>
              <w:rPr>
                <w:rFonts w:ascii="Times New Roman" w:eastAsia="SimSun" w:hAnsi="Times New Roman" w:cs="Times New Roman"/>
                <w:bCs/>
              </w:rPr>
            </w:pPr>
            <w:r w:rsidRPr="005B4051">
              <w:rPr>
                <w:rFonts w:ascii="Times New Roman" w:eastAsia="SimSun" w:hAnsi="Times New Roman" w:cs="Times New Roman"/>
                <w:bCs/>
              </w:rPr>
              <w:t>Pasūtītājam nav pienākums iegādāties visu norādīto degvielas daudzumu. Degviela tiks iegādāta atbilstoši faktiskajai nepieciešamībai.</w:t>
            </w:r>
          </w:p>
        </w:tc>
      </w:tr>
      <w:tr w:rsidR="008F2132" w:rsidRPr="009E2AFA" w14:paraId="5AC5C1D0" w14:textId="77777777" w:rsidTr="0017797D">
        <w:trPr>
          <w:trHeight w:val="416"/>
        </w:trPr>
        <w:tc>
          <w:tcPr>
            <w:tcW w:w="766" w:type="dxa"/>
            <w:vAlign w:val="center"/>
          </w:tcPr>
          <w:p w14:paraId="50673428" w14:textId="77777777" w:rsidR="008F2132" w:rsidRPr="009E2AFA" w:rsidRDefault="008F2132" w:rsidP="0017797D">
            <w:pPr>
              <w:jc w:val="center"/>
              <w:rPr>
                <w:rFonts w:ascii="Times New Roman" w:eastAsia="SimSun" w:hAnsi="Times New Roman" w:cs="Times New Roman"/>
                <w:b/>
              </w:rPr>
            </w:pPr>
            <w:r w:rsidRPr="009E2AFA">
              <w:rPr>
                <w:rFonts w:ascii="Times New Roman" w:eastAsia="SimSun" w:hAnsi="Times New Roman" w:cs="Times New Roman"/>
              </w:rPr>
              <w:t>1.1.</w:t>
            </w:r>
          </w:p>
        </w:tc>
        <w:tc>
          <w:tcPr>
            <w:tcW w:w="8160" w:type="dxa"/>
          </w:tcPr>
          <w:p w14:paraId="2248B7F4" w14:textId="4D6A021E" w:rsidR="008F2132" w:rsidRPr="009E2AFA" w:rsidRDefault="00312C87" w:rsidP="00954BDE">
            <w:pPr>
              <w:jc w:val="both"/>
              <w:rPr>
                <w:rFonts w:ascii="Times New Roman" w:eastAsia="SimSun" w:hAnsi="Times New Roman" w:cs="Times New Roman"/>
              </w:rPr>
            </w:pPr>
            <w:r w:rsidRPr="00312C87">
              <w:rPr>
                <w:rFonts w:ascii="Times New Roman" w:eastAsia="SimSun" w:hAnsi="Times New Roman" w:cs="Times New Roman"/>
              </w:rPr>
              <w:t>Piegādātājam jānodrošina kvalitatīvas degvielas (benzīns 95E, 98E markas un dīzeļdegviela) iegādes iespēja, izmantojot degvielas pēcapmaksas norēķinu karšu sistēmu.</w:t>
            </w:r>
            <w:r w:rsidR="008F2132" w:rsidRPr="009E2AFA">
              <w:rPr>
                <w:rFonts w:ascii="Times New Roman" w:eastAsia="SimSun" w:hAnsi="Times New Roman" w:cs="Times New Roman"/>
              </w:rPr>
              <w:t xml:space="preserve"> </w:t>
            </w:r>
          </w:p>
        </w:tc>
      </w:tr>
      <w:tr w:rsidR="008F2132" w:rsidRPr="009E2AFA" w14:paraId="2E3A47CC" w14:textId="77777777" w:rsidTr="0017797D">
        <w:tc>
          <w:tcPr>
            <w:tcW w:w="766" w:type="dxa"/>
            <w:vAlign w:val="center"/>
          </w:tcPr>
          <w:p w14:paraId="43FB2557" w14:textId="77777777" w:rsidR="008F2132" w:rsidRPr="009E2AFA" w:rsidRDefault="008F2132" w:rsidP="0017797D">
            <w:pPr>
              <w:jc w:val="center"/>
              <w:rPr>
                <w:rFonts w:ascii="Times New Roman" w:eastAsia="SimSun" w:hAnsi="Times New Roman" w:cs="Times New Roman"/>
                <w:b/>
                <w:bCs/>
              </w:rPr>
            </w:pPr>
            <w:r w:rsidRPr="009E2AFA">
              <w:rPr>
                <w:rFonts w:ascii="Times New Roman" w:eastAsia="SimSun" w:hAnsi="Times New Roman" w:cs="Times New Roman"/>
                <w:b/>
                <w:bCs/>
              </w:rPr>
              <w:t>2.</w:t>
            </w:r>
          </w:p>
        </w:tc>
        <w:tc>
          <w:tcPr>
            <w:tcW w:w="8160" w:type="dxa"/>
          </w:tcPr>
          <w:p w14:paraId="14D443D0" w14:textId="77777777" w:rsidR="008F2132" w:rsidRPr="009E2AFA" w:rsidRDefault="008F2132" w:rsidP="00954BDE">
            <w:pPr>
              <w:tabs>
                <w:tab w:val="left" w:pos="504"/>
              </w:tabs>
              <w:jc w:val="both"/>
              <w:rPr>
                <w:rFonts w:ascii="Times New Roman" w:eastAsia="SimSun" w:hAnsi="Times New Roman" w:cs="Times New Roman"/>
                <w:b/>
                <w:bCs/>
              </w:rPr>
            </w:pPr>
            <w:r w:rsidRPr="009E2AFA">
              <w:rPr>
                <w:rFonts w:ascii="Times New Roman" w:eastAsia="SimSun" w:hAnsi="Times New Roman" w:cs="Times New Roman"/>
                <w:b/>
                <w:bCs/>
              </w:rPr>
              <w:t>Atbilstības parametri</w:t>
            </w:r>
          </w:p>
        </w:tc>
      </w:tr>
      <w:tr w:rsidR="008F2132" w:rsidRPr="009E2AFA" w14:paraId="476C59DA" w14:textId="77777777" w:rsidTr="0017797D">
        <w:tc>
          <w:tcPr>
            <w:tcW w:w="766" w:type="dxa"/>
            <w:vAlign w:val="center"/>
          </w:tcPr>
          <w:p w14:paraId="0CE130A8" w14:textId="77777777" w:rsidR="008F2132" w:rsidRPr="009E2AFA" w:rsidRDefault="008F2132" w:rsidP="0017797D">
            <w:pPr>
              <w:jc w:val="center"/>
              <w:rPr>
                <w:rFonts w:ascii="Times New Roman" w:eastAsia="SimSun" w:hAnsi="Times New Roman" w:cs="Times New Roman"/>
              </w:rPr>
            </w:pPr>
            <w:r w:rsidRPr="009E2AFA">
              <w:rPr>
                <w:rFonts w:ascii="Times New Roman" w:eastAsia="SimSun" w:hAnsi="Times New Roman" w:cs="Times New Roman"/>
              </w:rPr>
              <w:t>2.1.</w:t>
            </w:r>
          </w:p>
        </w:tc>
        <w:tc>
          <w:tcPr>
            <w:tcW w:w="8160" w:type="dxa"/>
          </w:tcPr>
          <w:p w14:paraId="361464D0" w14:textId="2758B1BF" w:rsidR="008F2132" w:rsidRPr="009E2AFA" w:rsidRDefault="004840F1" w:rsidP="00954BDE">
            <w:pPr>
              <w:tabs>
                <w:tab w:val="left" w:pos="504"/>
              </w:tabs>
              <w:jc w:val="both"/>
              <w:rPr>
                <w:rFonts w:ascii="Times New Roman" w:eastAsia="SimSun" w:hAnsi="Times New Roman" w:cs="Times New Roman"/>
              </w:rPr>
            </w:pPr>
            <w:r w:rsidRPr="004840F1">
              <w:rPr>
                <w:rFonts w:ascii="Times New Roman" w:eastAsia="SimSun" w:hAnsi="Times New Roman" w:cs="Times New Roman"/>
              </w:rPr>
              <w:t>Degviela atbilst spēkā esošajiem Latvijas Republikas normatīvajiem aktiem un tehniskajām specifikācijām, kas reglamentē degvielas kvalitāti.</w:t>
            </w:r>
          </w:p>
        </w:tc>
      </w:tr>
      <w:tr w:rsidR="008F2132" w:rsidRPr="009E2AFA" w14:paraId="78D253D3" w14:textId="77777777" w:rsidTr="0017797D">
        <w:tc>
          <w:tcPr>
            <w:tcW w:w="766" w:type="dxa"/>
            <w:vAlign w:val="center"/>
          </w:tcPr>
          <w:p w14:paraId="22BFD551" w14:textId="77777777" w:rsidR="008F2132" w:rsidRPr="009E2AFA" w:rsidRDefault="008F2132" w:rsidP="0017797D">
            <w:pPr>
              <w:jc w:val="center"/>
              <w:rPr>
                <w:rFonts w:ascii="Times New Roman" w:eastAsia="SimSun" w:hAnsi="Times New Roman" w:cs="Times New Roman"/>
              </w:rPr>
            </w:pPr>
            <w:r w:rsidRPr="009E2AFA">
              <w:rPr>
                <w:rFonts w:ascii="Times New Roman" w:eastAsia="SimSun" w:hAnsi="Times New Roman" w:cs="Times New Roman"/>
              </w:rPr>
              <w:t>2.2.</w:t>
            </w:r>
          </w:p>
        </w:tc>
        <w:tc>
          <w:tcPr>
            <w:tcW w:w="8160" w:type="dxa"/>
          </w:tcPr>
          <w:p w14:paraId="34674517" w14:textId="77777777" w:rsidR="008F2132" w:rsidRPr="009E2AFA" w:rsidRDefault="008F2132" w:rsidP="00954BDE">
            <w:pPr>
              <w:tabs>
                <w:tab w:val="left" w:pos="504"/>
              </w:tabs>
              <w:jc w:val="both"/>
              <w:rPr>
                <w:rFonts w:ascii="Times New Roman" w:eastAsia="SimSun" w:hAnsi="Times New Roman" w:cs="Times New Roman"/>
              </w:rPr>
            </w:pPr>
            <w:r w:rsidRPr="009E2AFA">
              <w:rPr>
                <w:rFonts w:ascii="Times New Roman" w:eastAsia="SimSun" w:hAnsi="Times New Roman" w:cs="Times New Roman"/>
              </w:rPr>
              <w:t>Degvielas uzpildes stacijas nodrošina degvielas pirkšanas iespēju jebkurā diennakts laikā.</w:t>
            </w:r>
          </w:p>
        </w:tc>
      </w:tr>
      <w:tr w:rsidR="008F2132" w:rsidRPr="009E2AFA" w14:paraId="170DD41B" w14:textId="77777777" w:rsidTr="0017797D">
        <w:trPr>
          <w:trHeight w:val="427"/>
        </w:trPr>
        <w:tc>
          <w:tcPr>
            <w:tcW w:w="766" w:type="dxa"/>
            <w:vAlign w:val="center"/>
          </w:tcPr>
          <w:p w14:paraId="37E6C901" w14:textId="77777777" w:rsidR="008F2132" w:rsidRPr="009E2AFA" w:rsidRDefault="008F2132" w:rsidP="0017797D">
            <w:pPr>
              <w:jc w:val="center"/>
              <w:rPr>
                <w:rFonts w:ascii="Times New Roman" w:eastAsia="SimSun" w:hAnsi="Times New Roman" w:cs="Times New Roman"/>
              </w:rPr>
            </w:pPr>
            <w:r w:rsidRPr="009E2AFA">
              <w:rPr>
                <w:rFonts w:ascii="Times New Roman" w:eastAsia="SimSun" w:hAnsi="Times New Roman" w:cs="Times New Roman"/>
              </w:rPr>
              <w:t>2.3.</w:t>
            </w:r>
          </w:p>
        </w:tc>
        <w:tc>
          <w:tcPr>
            <w:tcW w:w="8160" w:type="dxa"/>
          </w:tcPr>
          <w:p w14:paraId="2BB9EEE0" w14:textId="1E379686" w:rsidR="008F2132" w:rsidRPr="009E2AFA" w:rsidRDefault="004840F1" w:rsidP="00954BDE">
            <w:pPr>
              <w:tabs>
                <w:tab w:val="left" w:pos="0"/>
              </w:tabs>
              <w:jc w:val="both"/>
              <w:rPr>
                <w:rFonts w:ascii="Times New Roman" w:hAnsi="Times New Roman" w:cs="Times New Roman"/>
              </w:rPr>
            </w:pPr>
            <w:r w:rsidRPr="004840F1">
              <w:rPr>
                <w:rFonts w:ascii="Times New Roman" w:hAnsi="Times New Roman" w:cs="Times New Roman"/>
              </w:rPr>
              <w:t>Piegādātājam jānodrošina iespēja iegādāties degvielu</w:t>
            </w:r>
            <w:r w:rsidR="00463E2C">
              <w:rPr>
                <w:rFonts w:ascii="Times New Roman" w:hAnsi="Times New Roman" w:cs="Times New Roman"/>
              </w:rPr>
              <w:t>,</w:t>
            </w:r>
            <w:r w:rsidRPr="004840F1">
              <w:rPr>
                <w:rFonts w:ascii="Times New Roman" w:hAnsi="Times New Roman" w:cs="Times New Roman"/>
              </w:rPr>
              <w:t xml:space="preserve"> degvielas uzpildes stacijā, kas atrodas Limbažu pilsētā, izmantojot piegādātāja degvielas norēķinu kartes pēcapmaksas režīmā, saskaņā ar </w:t>
            </w:r>
            <w:r w:rsidR="00463E2C">
              <w:rPr>
                <w:rFonts w:ascii="Times New Roman" w:hAnsi="Times New Roman" w:cs="Times New Roman"/>
              </w:rPr>
              <w:t>L</w:t>
            </w:r>
            <w:r w:rsidRPr="004840F1">
              <w:rPr>
                <w:rFonts w:ascii="Times New Roman" w:hAnsi="Times New Roman" w:cs="Times New Roman"/>
              </w:rPr>
              <w:t>īgumā noteikto kārtību.</w:t>
            </w:r>
          </w:p>
        </w:tc>
      </w:tr>
      <w:tr w:rsidR="00C0078C" w:rsidRPr="009E2AFA" w14:paraId="7235D402" w14:textId="77777777" w:rsidTr="0017797D">
        <w:trPr>
          <w:trHeight w:val="427"/>
        </w:trPr>
        <w:tc>
          <w:tcPr>
            <w:tcW w:w="766" w:type="dxa"/>
            <w:vAlign w:val="center"/>
          </w:tcPr>
          <w:p w14:paraId="250E7DCB" w14:textId="28DC82D3" w:rsidR="00C0078C" w:rsidRPr="009E2AFA" w:rsidRDefault="00C0078C" w:rsidP="0017797D">
            <w:pPr>
              <w:jc w:val="center"/>
              <w:rPr>
                <w:rFonts w:ascii="Times New Roman" w:eastAsia="SimSun" w:hAnsi="Times New Roman" w:cs="Times New Roman"/>
              </w:rPr>
            </w:pPr>
            <w:r>
              <w:rPr>
                <w:rFonts w:ascii="Times New Roman" w:eastAsia="SimSun" w:hAnsi="Times New Roman" w:cs="Times New Roman"/>
              </w:rPr>
              <w:t>2.4.</w:t>
            </w:r>
          </w:p>
        </w:tc>
        <w:tc>
          <w:tcPr>
            <w:tcW w:w="8160" w:type="dxa"/>
          </w:tcPr>
          <w:p w14:paraId="37FCA43F" w14:textId="37F2669C" w:rsidR="00C0078C" w:rsidRPr="004840F1" w:rsidRDefault="00FB4685" w:rsidP="00954BDE">
            <w:pPr>
              <w:tabs>
                <w:tab w:val="left" w:pos="0"/>
              </w:tabs>
              <w:jc w:val="both"/>
              <w:rPr>
                <w:rFonts w:ascii="Times New Roman" w:hAnsi="Times New Roman" w:cs="Times New Roman"/>
              </w:rPr>
            </w:pPr>
            <w:r>
              <w:rPr>
                <w:rFonts w:ascii="Times New Roman" w:hAnsi="Times New Roman" w:cs="Times New Roman"/>
              </w:rPr>
              <w:t>L</w:t>
            </w:r>
            <w:r w:rsidRPr="00FB4685">
              <w:rPr>
                <w:rFonts w:ascii="Times New Roman" w:hAnsi="Times New Roman" w:cs="Times New Roman"/>
              </w:rPr>
              <w:t>īguma darbības laikā pretendentam ir jānodrošina laika apstākļiem atbilstošas dīzeļdegvielas tirdzniecība. Mainoties Latvijas Republikā un/vai Eiropas Savienībā pastāvošajām normatīvo aktu vai standartu prasībām attiecībā uz degvielas kvalitāti, degvielai jāatbilst spēkā esošajiem kritērijiem, neatkarīgi no degvielas nosaukuma iespējamās maiņas.</w:t>
            </w:r>
          </w:p>
        </w:tc>
      </w:tr>
      <w:tr w:rsidR="004840F1" w:rsidRPr="004840F1" w14:paraId="5A00E15F" w14:textId="77777777" w:rsidTr="0017797D">
        <w:trPr>
          <w:trHeight w:val="236"/>
        </w:trPr>
        <w:tc>
          <w:tcPr>
            <w:tcW w:w="766" w:type="dxa"/>
            <w:vAlign w:val="center"/>
          </w:tcPr>
          <w:p w14:paraId="09F68542" w14:textId="2C80ED26" w:rsidR="004840F1" w:rsidRPr="004840F1" w:rsidRDefault="004840F1" w:rsidP="0017797D">
            <w:pPr>
              <w:jc w:val="center"/>
              <w:rPr>
                <w:rFonts w:ascii="Times New Roman" w:eastAsia="SimSun" w:hAnsi="Times New Roman" w:cs="Times New Roman"/>
                <w:b/>
                <w:bCs/>
              </w:rPr>
            </w:pPr>
            <w:r w:rsidRPr="004840F1">
              <w:rPr>
                <w:rFonts w:ascii="Times New Roman" w:eastAsia="SimSun" w:hAnsi="Times New Roman" w:cs="Times New Roman"/>
                <w:b/>
                <w:bCs/>
              </w:rPr>
              <w:t>3.</w:t>
            </w:r>
          </w:p>
        </w:tc>
        <w:tc>
          <w:tcPr>
            <w:tcW w:w="8160" w:type="dxa"/>
          </w:tcPr>
          <w:p w14:paraId="5162E53B" w14:textId="3F5D31FE" w:rsidR="004840F1" w:rsidRPr="004840F1" w:rsidRDefault="004840F1" w:rsidP="00954BDE">
            <w:pPr>
              <w:tabs>
                <w:tab w:val="left" w:pos="0"/>
              </w:tabs>
              <w:jc w:val="both"/>
              <w:rPr>
                <w:rFonts w:ascii="Times New Roman" w:hAnsi="Times New Roman" w:cs="Times New Roman"/>
                <w:b/>
                <w:bCs/>
              </w:rPr>
            </w:pPr>
            <w:r w:rsidRPr="004840F1">
              <w:rPr>
                <w:rFonts w:ascii="Times New Roman" w:hAnsi="Times New Roman" w:cs="Times New Roman"/>
                <w:b/>
                <w:bCs/>
              </w:rPr>
              <w:t>Degvielas norēķinu kartes</w:t>
            </w:r>
          </w:p>
        </w:tc>
      </w:tr>
      <w:tr w:rsidR="008F2132" w:rsidRPr="009E2AFA" w14:paraId="148FC631" w14:textId="77777777" w:rsidTr="0017797D">
        <w:tc>
          <w:tcPr>
            <w:tcW w:w="766" w:type="dxa"/>
            <w:vAlign w:val="center"/>
          </w:tcPr>
          <w:p w14:paraId="088EC34A" w14:textId="33104991" w:rsidR="008F2132" w:rsidRPr="009E2AFA" w:rsidRDefault="004840F1" w:rsidP="0017797D">
            <w:pPr>
              <w:jc w:val="center"/>
              <w:rPr>
                <w:rFonts w:ascii="Times New Roman" w:eastAsia="SimSun" w:hAnsi="Times New Roman" w:cs="Times New Roman"/>
              </w:rPr>
            </w:pPr>
            <w:r>
              <w:rPr>
                <w:rFonts w:ascii="Times New Roman" w:eastAsia="SimSun" w:hAnsi="Times New Roman" w:cs="Times New Roman"/>
              </w:rPr>
              <w:t>3</w:t>
            </w:r>
            <w:r w:rsidR="008F2132" w:rsidRPr="009E2AFA">
              <w:rPr>
                <w:rFonts w:ascii="Times New Roman" w:eastAsia="SimSun" w:hAnsi="Times New Roman" w:cs="Times New Roman"/>
              </w:rPr>
              <w:t>.</w:t>
            </w:r>
            <w:r>
              <w:rPr>
                <w:rFonts w:ascii="Times New Roman" w:eastAsia="SimSun" w:hAnsi="Times New Roman" w:cs="Times New Roman"/>
              </w:rPr>
              <w:t>1</w:t>
            </w:r>
            <w:r w:rsidR="008F2132" w:rsidRPr="009E2AFA">
              <w:rPr>
                <w:rFonts w:ascii="Times New Roman" w:eastAsia="SimSun" w:hAnsi="Times New Roman" w:cs="Times New Roman"/>
              </w:rPr>
              <w:t>.</w:t>
            </w:r>
          </w:p>
        </w:tc>
        <w:tc>
          <w:tcPr>
            <w:tcW w:w="8160" w:type="dxa"/>
          </w:tcPr>
          <w:p w14:paraId="67E69930" w14:textId="77777777" w:rsidR="008F2132" w:rsidRPr="009E2AFA" w:rsidRDefault="008F2132" w:rsidP="00954BDE">
            <w:pPr>
              <w:tabs>
                <w:tab w:val="left" w:pos="0"/>
              </w:tabs>
              <w:jc w:val="both"/>
              <w:rPr>
                <w:rFonts w:ascii="Times New Roman" w:hAnsi="Times New Roman" w:cs="Times New Roman"/>
              </w:rPr>
            </w:pPr>
            <w:r w:rsidRPr="009E2AFA">
              <w:rPr>
                <w:rFonts w:ascii="Times New Roman" w:hAnsi="Times New Roman" w:cs="Times New Roman"/>
              </w:rPr>
              <w:t>Degvielas norēķinu karšu</w:t>
            </w:r>
            <w:r w:rsidRPr="009E2AFA">
              <w:rPr>
                <w:rFonts w:ascii="Times New Roman" w:eastAsia="SimSun" w:hAnsi="Times New Roman" w:cs="Times New Roman"/>
              </w:rPr>
              <w:t xml:space="preserve"> izmantošana, izgatavošana, atjaunošana un piegāde ir bez maksas.</w:t>
            </w:r>
          </w:p>
        </w:tc>
      </w:tr>
      <w:tr w:rsidR="008F2132" w:rsidRPr="009E2AFA" w14:paraId="658E5B96" w14:textId="77777777" w:rsidTr="0017797D">
        <w:trPr>
          <w:trHeight w:val="155"/>
        </w:trPr>
        <w:tc>
          <w:tcPr>
            <w:tcW w:w="766" w:type="dxa"/>
            <w:vAlign w:val="center"/>
          </w:tcPr>
          <w:p w14:paraId="6AB31406" w14:textId="31321260" w:rsidR="008F2132" w:rsidRPr="009E2AFA" w:rsidRDefault="0017797D" w:rsidP="0017797D">
            <w:pPr>
              <w:jc w:val="center"/>
              <w:rPr>
                <w:rFonts w:ascii="Times New Roman" w:eastAsia="SimSun" w:hAnsi="Times New Roman" w:cs="Times New Roman"/>
              </w:rPr>
            </w:pPr>
            <w:r>
              <w:rPr>
                <w:rFonts w:ascii="Times New Roman" w:eastAsia="SimSun" w:hAnsi="Times New Roman" w:cs="Times New Roman"/>
              </w:rPr>
              <w:t>3.2.</w:t>
            </w:r>
          </w:p>
        </w:tc>
        <w:tc>
          <w:tcPr>
            <w:tcW w:w="8160" w:type="dxa"/>
          </w:tcPr>
          <w:p w14:paraId="73141C4B" w14:textId="77777777" w:rsidR="008F2132" w:rsidRPr="009E2AFA" w:rsidRDefault="008F2132" w:rsidP="00954BDE">
            <w:pPr>
              <w:tabs>
                <w:tab w:val="left" w:pos="0"/>
              </w:tabs>
              <w:jc w:val="both"/>
              <w:rPr>
                <w:rFonts w:ascii="Times New Roman" w:hAnsi="Times New Roman" w:cs="Times New Roman"/>
              </w:rPr>
            </w:pPr>
            <w:r w:rsidRPr="009E2AFA">
              <w:rPr>
                <w:rFonts w:ascii="Times New Roman" w:hAnsi="Times New Roman" w:cs="Times New Roman"/>
              </w:rPr>
              <w:t>Degvielas norēķinu karšu derīguma termiņš – visā iepirkuma līguma darbības laikā.</w:t>
            </w:r>
          </w:p>
        </w:tc>
      </w:tr>
      <w:tr w:rsidR="008F2132" w:rsidRPr="009E2AFA" w14:paraId="5C87011D" w14:textId="77777777" w:rsidTr="0017797D">
        <w:tc>
          <w:tcPr>
            <w:tcW w:w="766" w:type="dxa"/>
            <w:vAlign w:val="center"/>
          </w:tcPr>
          <w:p w14:paraId="215C6A87" w14:textId="03505867" w:rsidR="008F2132" w:rsidRPr="009E2AFA" w:rsidRDefault="0017797D" w:rsidP="0017797D">
            <w:pPr>
              <w:jc w:val="center"/>
              <w:rPr>
                <w:rFonts w:ascii="Times New Roman" w:eastAsia="SimSun" w:hAnsi="Times New Roman" w:cs="Times New Roman"/>
              </w:rPr>
            </w:pPr>
            <w:r>
              <w:rPr>
                <w:rFonts w:ascii="Times New Roman" w:eastAsia="SimSun" w:hAnsi="Times New Roman" w:cs="Times New Roman"/>
              </w:rPr>
              <w:t>3.3.</w:t>
            </w:r>
          </w:p>
        </w:tc>
        <w:tc>
          <w:tcPr>
            <w:tcW w:w="8160" w:type="dxa"/>
          </w:tcPr>
          <w:p w14:paraId="716F7922" w14:textId="4A51DAB1" w:rsidR="008F2132" w:rsidRPr="009E2AFA" w:rsidRDefault="004840F1" w:rsidP="00954BDE">
            <w:pPr>
              <w:tabs>
                <w:tab w:val="left" w:pos="0"/>
              </w:tabs>
              <w:jc w:val="both"/>
              <w:rPr>
                <w:rFonts w:ascii="Times New Roman" w:hAnsi="Times New Roman" w:cs="Times New Roman"/>
              </w:rPr>
            </w:pPr>
            <w:r w:rsidRPr="004840F1">
              <w:rPr>
                <w:rFonts w:ascii="Times New Roman" w:hAnsi="Times New Roman" w:cs="Times New Roman"/>
              </w:rPr>
              <w:t>P</w:t>
            </w:r>
            <w:r w:rsidR="00463E2C">
              <w:rPr>
                <w:rFonts w:ascii="Times New Roman" w:hAnsi="Times New Roman" w:cs="Times New Roman"/>
              </w:rPr>
              <w:t>lānotais</w:t>
            </w:r>
            <w:r w:rsidRPr="004840F1">
              <w:rPr>
                <w:rFonts w:ascii="Times New Roman" w:hAnsi="Times New Roman" w:cs="Times New Roman"/>
              </w:rPr>
              <w:t xml:space="preserve"> degvielas norēķinu karšu lietotāju skaits – aptuveni 14. Faktiskais karšu skaits var mainīties līguma izpildes laikā pēc Pasūtītāja pieprasījuma.</w:t>
            </w:r>
          </w:p>
        </w:tc>
      </w:tr>
      <w:tr w:rsidR="008F2132" w:rsidRPr="009E2AFA" w14:paraId="26EC69CA" w14:textId="77777777" w:rsidTr="0017797D">
        <w:tc>
          <w:tcPr>
            <w:tcW w:w="766" w:type="dxa"/>
            <w:vAlign w:val="center"/>
          </w:tcPr>
          <w:p w14:paraId="030940AC" w14:textId="3C99C65D" w:rsidR="008F2132" w:rsidRPr="009E2AFA" w:rsidRDefault="0017797D" w:rsidP="0017797D">
            <w:pPr>
              <w:jc w:val="center"/>
              <w:rPr>
                <w:rFonts w:ascii="Times New Roman" w:eastAsia="SimSun" w:hAnsi="Times New Roman" w:cs="Times New Roman"/>
              </w:rPr>
            </w:pPr>
            <w:r>
              <w:rPr>
                <w:rFonts w:ascii="Times New Roman" w:eastAsia="SimSun" w:hAnsi="Times New Roman" w:cs="Times New Roman"/>
              </w:rPr>
              <w:t>4.</w:t>
            </w:r>
          </w:p>
        </w:tc>
        <w:tc>
          <w:tcPr>
            <w:tcW w:w="8160" w:type="dxa"/>
            <w:vAlign w:val="center"/>
          </w:tcPr>
          <w:p w14:paraId="1502C92C" w14:textId="77777777" w:rsidR="008F2132" w:rsidRPr="009E2AFA" w:rsidRDefault="008F2132" w:rsidP="00954BDE">
            <w:pPr>
              <w:rPr>
                <w:rFonts w:ascii="Times New Roman" w:eastAsia="SimSun" w:hAnsi="Times New Roman" w:cs="Times New Roman"/>
                <w:bCs/>
                <w:iCs/>
              </w:rPr>
            </w:pPr>
            <w:r w:rsidRPr="009E2AFA">
              <w:rPr>
                <w:rFonts w:ascii="Times New Roman" w:eastAsia="SimSun" w:hAnsi="Times New Roman" w:cs="Times New Roman"/>
                <w:b/>
              </w:rPr>
              <w:t>Citi nosacījumi</w:t>
            </w:r>
          </w:p>
        </w:tc>
      </w:tr>
      <w:tr w:rsidR="0017797D" w:rsidRPr="009E2AFA" w14:paraId="3080FE18" w14:textId="77777777" w:rsidTr="0017797D">
        <w:tc>
          <w:tcPr>
            <w:tcW w:w="766" w:type="dxa"/>
            <w:vAlign w:val="center"/>
          </w:tcPr>
          <w:p w14:paraId="5C90C3A9" w14:textId="7E246E1A" w:rsidR="0017797D" w:rsidRDefault="0017797D" w:rsidP="0017797D">
            <w:pPr>
              <w:jc w:val="center"/>
              <w:rPr>
                <w:rFonts w:ascii="Times New Roman" w:eastAsia="SimSun" w:hAnsi="Times New Roman" w:cs="Times New Roman"/>
              </w:rPr>
            </w:pPr>
            <w:r>
              <w:rPr>
                <w:rFonts w:ascii="Times New Roman" w:eastAsia="SimSun" w:hAnsi="Times New Roman" w:cs="Times New Roman"/>
                <w:bCs/>
              </w:rPr>
              <w:t>4.1.</w:t>
            </w:r>
          </w:p>
        </w:tc>
        <w:tc>
          <w:tcPr>
            <w:tcW w:w="8160" w:type="dxa"/>
            <w:vAlign w:val="center"/>
          </w:tcPr>
          <w:p w14:paraId="38AF19E3" w14:textId="6D2DF0F2" w:rsidR="0017797D" w:rsidRPr="009E2AFA" w:rsidRDefault="0017797D" w:rsidP="00954BDE">
            <w:pPr>
              <w:rPr>
                <w:rFonts w:ascii="Times New Roman" w:eastAsia="SimSun" w:hAnsi="Times New Roman" w:cs="Times New Roman"/>
                <w:b/>
              </w:rPr>
            </w:pPr>
            <w:r w:rsidRPr="0017797D">
              <w:rPr>
                <w:rFonts w:ascii="Times New Roman" w:hAnsi="Times New Roman" w:cs="Times New Roman"/>
              </w:rPr>
              <w:t>iegādāties AdBlue piedevu un logu mazgāšanas šķidrumu.</w:t>
            </w:r>
          </w:p>
        </w:tc>
      </w:tr>
      <w:tr w:rsidR="008F2132" w:rsidRPr="009E2AFA" w14:paraId="0D7DC67C" w14:textId="77777777" w:rsidTr="0017797D">
        <w:trPr>
          <w:trHeight w:val="191"/>
        </w:trPr>
        <w:tc>
          <w:tcPr>
            <w:tcW w:w="766" w:type="dxa"/>
            <w:vAlign w:val="center"/>
          </w:tcPr>
          <w:p w14:paraId="5AC5B477" w14:textId="1D1841F3" w:rsidR="008F2132" w:rsidRPr="007E2E2B" w:rsidRDefault="0017797D" w:rsidP="0017797D">
            <w:pPr>
              <w:jc w:val="center"/>
              <w:rPr>
                <w:rFonts w:ascii="Times New Roman" w:eastAsia="SimSun" w:hAnsi="Times New Roman" w:cs="Times New Roman"/>
                <w:bCs/>
              </w:rPr>
            </w:pPr>
            <w:r>
              <w:rPr>
                <w:rFonts w:ascii="Times New Roman" w:eastAsia="SimSun" w:hAnsi="Times New Roman" w:cs="Times New Roman"/>
                <w:bCs/>
              </w:rPr>
              <w:t>4.2.</w:t>
            </w:r>
          </w:p>
        </w:tc>
        <w:tc>
          <w:tcPr>
            <w:tcW w:w="8160" w:type="dxa"/>
          </w:tcPr>
          <w:p w14:paraId="6DA92859" w14:textId="16816A14" w:rsidR="008F2132" w:rsidRPr="007E2E2B" w:rsidRDefault="008F2132" w:rsidP="00954BDE">
            <w:pPr>
              <w:suppressAutoHyphens/>
              <w:autoSpaceDN w:val="0"/>
              <w:contextualSpacing/>
              <w:jc w:val="both"/>
              <w:rPr>
                <w:rFonts w:ascii="Times New Roman" w:hAnsi="Times New Roman" w:cs="Times New Roman"/>
              </w:rPr>
            </w:pPr>
            <w:r w:rsidRPr="007E2E2B">
              <w:rPr>
                <w:rFonts w:ascii="Times New Roman" w:hAnsi="Times New Roman" w:cs="Times New Roman"/>
              </w:rPr>
              <w:t xml:space="preserve">Pārdevēja DUS tiek nodrošināta videonovērošana un pēc Pircēja pieprasījuma tiek nodrošināta pieprasītā laika perioda (ne vēlāka par 30 kalendārajām dienām) situācijas detalizēta apraksta sniegšana. </w:t>
            </w:r>
          </w:p>
        </w:tc>
      </w:tr>
    </w:tbl>
    <w:p w14:paraId="619C39E5" w14:textId="481144C6" w:rsidR="00675FFD" w:rsidRPr="004840F1" w:rsidRDefault="009006AB" w:rsidP="008C203C">
      <w:pPr>
        <w:spacing w:after="160" w:line="259" w:lineRule="auto"/>
        <w:jc w:val="center"/>
        <w:rPr>
          <w:rFonts w:ascii="Times New Roman" w:hAnsi="Times New Roman" w:cs="Times New Roman"/>
          <w:b/>
          <w:bCs/>
          <w:sz w:val="24"/>
          <w:szCs w:val="24"/>
        </w:rPr>
      </w:pPr>
      <w:r w:rsidRPr="004840F1">
        <w:rPr>
          <w:rFonts w:ascii="Times New Roman" w:hAnsi="Times New Roman" w:cs="Times New Roman"/>
          <w:b/>
          <w:bCs/>
          <w:sz w:val="24"/>
          <w:szCs w:val="24"/>
        </w:rPr>
        <w:t>T</w:t>
      </w:r>
      <w:r w:rsidR="008A6C10" w:rsidRPr="004840F1">
        <w:rPr>
          <w:rFonts w:ascii="Times New Roman" w:hAnsi="Times New Roman" w:cs="Times New Roman"/>
          <w:b/>
          <w:bCs/>
          <w:sz w:val="24"/>
          <w:szCs w:val="24"/>
        </w:rPr>
        <w:t>EHNISKĀ SPECIFIKĀCIJA</w:t>
      </w:r>
    </w:p>
    <w:p w14:paraId="749D0168" w14:textId="77777777" w:rsidR="00954BDE" w:rsidRPr="009E2AFA" w:rsidRDefault="00954BDE" w:rsidP="008C203C">
      <w:pPr>
        <w:spacing w:after="160" w:line="259" w:lineRule="auto"/>
        <w:jc w:val="center"/>
        <w:rPr>
          <w:rFonts w:ascii="Times New Roman" w:hAnsi="Times New Roman" w:cs="Times New Roman"/>
          <w:b/>
          <w:bCs/>
        </w:rPr>
      </w:pPr>
    </w:p>
    <w:p w14:paraId="3C2E6395" w14:textId="7158A849" w:rsidR="009006AB" w:rsidRPr="007E2E2B" w:rsidRDefault="007C590A" w:rsidP="009006AB">
      <w:pPr>
        <w:spacing w:after="160" w:line="259" w:lineRule="auto"/>
        <w:jc w:val="both"/>
        <w:rPr>
          <w:rFonts w:ascii="Times New Roman" w:hAnsi="Times New Roman" w:cs="Times New Roman"/>
          <w:i/>
          <w:iCs/>
          <w:sz w:val="24"/>
          <w:szCs w:val="24"/>
        </w:rPr>
      </w:pPr>
      <w:r w:rsidRPr="007E2E2B">
        <w:rPr>
          <w:rFonts w:ascii="Times New Roman" w:hAnsi="Times New Roman" w:cs="Times New Roman"/>
          <w:i/>
          <w:iCs/>
          <w:sz w:val="24"/>
          <w:szCs w:val="24"/>
        </w:rPr>
        <w:t>Jānorāda informācija/apraksti un/vai jāiesniedz dokumenti atbilstoši prasībām.</w:t>
      </w:r>
      <w:r w:rsidR="009006AB" w:rsidRPr="007E2E2B">
        <w:rPr>
          <w:rFonts w:ascii="Times New Roman" w:hAnsi="Times New Roman" w:cs="Times New Roman"/>
          <w:i/>
          <w:iCs/>
          <w:sz w:val="24"/>
          <w:szCs w:val="24"/>
        </w:rPr>
        <w:br w:type="page"/>
      </w:r>
    </w:p>
    <w:p w14:paraId="0C9ED694" w14:textId="77777777" w:rsidR="00493030" w:rsidRPr="009E2AFA" w:rsidRDefault="00493030" w:rsidP="00097941">
      <w:pPr>
        <w:ind w:right="185"/>
        <w:jc w:val="right"/>
        <w:rPr>
          <w:rFonts w:ascii="Times New Roman" w:eastAsia="Times New Roman" w:hAnsi="Times New Roman" w:cs="Times New Roman"/>
          <w:bCs/>
          <w:sz w:val="24"/>
          <w:szCs w:val="24"/>
        </w:rPr>
      </w:pPr>
      <w:r w:rsidRPr="009E2AFA">
        <w:rPr>
          <w:rFonts w:ascii="Times New Roman" w:eastAsia="Times New Roman" w:hAnsi="Times New Roman" w:cs="Times New Roman"/>
          <w:bCs/>
          <w:sz w:val="24"/>
          <w:szCs w:val="24"/>
        </w:rPr>
        <w:lastRenderedPageBreak/>
        <w:t>Pielikums Nr.4</w:t>
      </w:r>
    </w:p>
    <w:p w14:paraId="449AAEAD" w14:textId="77777777" w:rsidR="00493030" w:rsidRPr="009E2AFA" w:rsidRDefault="00493030" w:rsidP="00097941">
      <w:pPr>
        <w:ind w:right="185"/>
        <w:jc w:val="center"/>
        <w:rPr>
          <w:rFonts w:ascii="Times New Roman" w:eastAsia="Times New Roman" w:hAnsi="Times New Roman" w:cs="Times New Roman"/>
          <w:b/>
          <w:sz w:val="24"/>
          <w:szCs w:val="24"/>
        </w:rPr>
      </w:pPr>
      <w:r w:rsidRPr="009E2AFA">
        <w:rPr>
          <w:rFonts w:ascii="Times New Roman" w:eastAsia="Times New Roman" w:hAnsi="Times New Roman" w:cs="Times New Roman"/>
          <w:b/>
          <w:sz w:val="24"/>
          <w:szCs w:val="24"/>
        </w:rPr>
        <w:t>LĪGUMS Nr. _______ (projekts)</w:t>
      </w:r>
    </w:p>
    <w:p w14:paraId="7D2C048D" w14:textId="77777777" w:rsidR="00493030" w:rsidRPr="009E2AFA" w:rsidRDefault="00493030" w:rsidP="00097941">
      <w:pPr>
        <w:ind w:right="185"/>
        <w:jc w:val="both"/>
        <w:rPr>
          <w:rFonts w:ascii="Times New Roman" w:eastAsia="Times New Roman" w:hAnsi="Times New Roman" w:cs="Times New Roman"/>
          <w:sz w:val="24"/>
          <w:szCs w:val="24"/>
        </w:rPr>
      </w:pPr>
    </w:p>
    <w:p w14:paraId="1CB79008" w14:textId="77777777" w:rsidR="00493030" w:rsidRPr="009E2AFA" w:rsidRDefault="00493030" w:rsidP="00097941">
      <w:pPr>
        <w:ind w:right="185"/>
        <w:jc w:val="both"/>
        <w:rPr>
          <w:rFonts w:ascii="Times New Roman" w:hAnsi="Times New Roman" w:cs="Times New Roman"/>
          <w:b/>
          <w:color w:val="000000"/>
          <w:sz w:val="24"/>
          <w:szCs w:val="24"/>
          <w:lang w:eastAsia="lv-LV"/>
        </w:rPr>
      </w:pPr>
      <w:r w:rsidRPr="009E2AFA">
        <w:rPr>
          <w:rFonts w:ascii="Times New Roman" w:hAnsi="Times New Roman" w:cs="Times New Roman"/>
          <w:bCs/>
          <w:color w:val="000000"/>
          <w:sz w:val="24"/>
          <w:szCs w:val="24"/>
          <w:lang w:eastAsia="lv-LV"/>
        </w:rPr>
        <w:t>Līguma sagatavošanas vieta un datums ir _____________________________</w:t>
      </w:r>
    </w:p>
    <w:p w14:paraId="491D51A8" w14:textId="77777777" w:rsidR="00493030" w:rsidRPr="009E2AFA" w:rsidRDefault="00493030" w:rsidP="00097941">
      <w:pPr>
        <w:ind w:right="185"/>
        <w:jc w:val="right"/>
        <w:rPr>
          <w:rFonts w:ascii="Times New Roman" w:hAnsi="Times New Roman" w:cs="Times New Roman"/>
          <w:i/>
          <w:iCs/>
          <w:color w:val="000000"/>
          <w:sz w:val="24"/>
          <w:szCs w:val="24"/>
          <w:lang w:eastAsia="lv-LV"/>
        </w:rPr>
      </w:pPr>
    </w:p>
    <w:p w14:paraId="04D27034" w14:textId="77777777" w:rsidR="00493030" w:rsidRPr="009E2AFA" w:rsidRDefault="00493030" w:rsidP="00097941">
      <w:pPr>
        <w:ind w:right="185"/>
        <w:jc w:val="right"/>
        <w:rPr>
          <w:rFonts w:ascii="Times New Roman" w:hAnsi="Times New Roman" w:cs="Times New Roman"/>
          <w:i/>
          <w:iCs/>
          <w:color w:val="000000"/>
          <w:sz w:val="24"/>
          <w:szCs w:val="24"/>
          <w:lang w:eastAsia="lv-LV"/>
        </w:rPr>
      </w:pPr>
      <w:r w:rsidRPr="009E2AFA">
        <w:rPr>
          <w:rFonts w:ascii="Times New Roman" w:hAnsi="Times New Roman" w:cs="Times New Roman"/>
          <w:i/>
          <w:iCs/>
          <w:color w:val="000000"/>
          <w:sz w:val="24"/>
          <w:szCs w:val="24"/>
          <w:lang w:eastAsia="lv-LV"/>
        </w:rPr>
        <w:t xml:space="preserve">Līguma spēkā stāšanās datums ir tā parakstīšanas datums </w:t>
      </w:r>
    </w:p>
    <w:p w14:paraId="18272A06" w14:textId="77777777" w:rsidR="00493030" w:rsidRPr="009E2AFA" w:rsidRDefault="00493030" w:rsidP="00097941">
      <w:pPr>
        <w:ind w:right="185"/>
        <w:jc w:val="right"/>
        <w:rPr>
          <w:rFonts w:ascii="Times New Roman" w:hAnsi="Times New Roman" w:cs="Times New Roman"/>
          <w:i/>
          <w:iCs/>
          <w:color w:val="000000"/>
          <w:sz w:val="24"/>
          <w:szCs w:val="24"/>
          <w:lang w:eastAsia="lv-LV"/>
        </w:rPr>
      </w:pPr>
      <w:r w:rsidRPr="009E2AFA">
        <w:rPr>
          <w:rFonts w:ascii="Times New Roman" w:hAnsi="Times New Roman" w:cs="Times New Roman"/>
          <w:i/>
          <w:iCs/>
          <w:color w:val="000000"/>
          <w:sz w:val="24"/>
          <w:szCs w:val="24"/>
          <w:lang w:eastAsia="lv-LV"/>
        </w:rPr>
        <w:t>(pēdējā pievienotā droša elektroniskā paraksta un tā laika zīmoga datums).</w:t>
      </w:r>
    </w:p>
    <w:p w14:paraId="3183E553" w14:textId="77777777" w:rsidR="00493030" w:rsidRPr="009E2AFA" w:rsidRDefault="00493030" w:rsidP="00097941">
      <w:pPr>
        <w:ind w:right="185"/>
        <w:jc w:val="both"/>
        <w:rPr>
          <w:rFonts w:ascii="Times New Roman" w:eastAsia="Times New Roman" w:hAnsi="Times New Roman" w:cs="Times New Roman"/>
          <w:sz w:val="24"/>
          <w:szCs w:val="24"/>
        </w:rPr>
      </w:pPr>
      <w:r w:rsidRPr="009E2AFA">
        <w:rPr>
          <w:rFonts w:ascii="Times New Roman" w:eastAsia="Times New Roman" w:hAnsi="Times New Roman" w:cs="Times New Roman"/>
          <w:sz w:val="24"/>
          <w:szCs w:val="24"/>
        </w:rPr>
        <w:tab/>
      </w:r>
      <w:r w:rsidRPr="009E2AFA">
        <w:rPr>
          <w:rFonts w:ascii="Times New Roman" w:eastAsia="Times New Roman" w:hAnsi="Times New Roman" w:cs="Times New Roman"/>
          <w:sz w:val="24"/>
          <w:szCs w:val="24"/>
        </w:rPr>
        <w:tab/>
      </w:r>
      <w:r w:rsidRPr="009E2AFA">
        <w:rPr>
          <w:rFonts w:ascii="Times New Roman" w:eastAsia="Times New Roman" w:hAnsi="Times New Roman" w:cs="Times New Roman"/>
          <w:sz w:val="24"/>
          <w:szCs w:val="24"/>
        </w:rPr>
        <w:tab/>
      </w:r>
      <w:r w:rsidRPr="009E2AFA">
        <w:rPr>
          <w:rFonts w:ascii="Times New Roman" w:eastAsia="Times New Roman" w:hAnsi="Times New Roman" w:cs="Times New Roman"/>
          <w:sz w:val="24"/>
          <w:szCs w:val="24"/>
        </w:rPr>
        <w:tab/>
      </w:r>
      <w:r w:rsidRPr="009E2AFA">
        <w:rPr>
          <w:rFonts w:ascii="Times New Roman" w:eastAsia="Times New Roman" w:hAnsi="Times New Roman" w:cs="Times New Roman"/>
          <w:sz w:val="24"/>
          <w:szCs w:val="24"/>
        </w:rPr>
        <w:tab/>
      </w:r>
      <w:r w:rsidRPr="009E2AFA">
        <w:rPr>
          <w:rFonts w:ascii="Times New Roman" w:eastAsia="Times New Roman" w:hAnsi="Times New Roman" w:cs="Times New Roman"/>
          <w:sz w:val="24"/>
          <w:szCs w:val="24"/>
        </w:rPr>
        <w:tab/>
      </w:r>
      <w:r w:rsidRPr="009E2AFA">
        <w:rPr>
          <w:rFonts w:ascii="Times New Roman" w:eastAsia="Times New Roman" w:hAnsi="Times New Roman" w:cs="Times New Roman"/>
          <w:sz w:val="24"/>
          <w:szCs w:val="24"/>
        </w:rPr>
        <w:tab/>
      </w:r>
      <w:r w:rsidRPr="009E2AFA">
        <w:rPr>
          <w:rFonts w:ascii="Times New Roman" w:eastAsia="Times New Roman" w:hAnsi="Times New Roman" w:cs="Times New Roman"/>
          <w:sz w:val="24"/>
          <w:szCs w:val="24"/>
        </w:rPr>
        <w:tab/>
      </w:r>
      <w:r w:rsidRPr="009E2AFA">
        <w:rPr>
          <w:rFonts w:ascii="Times New Roman" w:eastAsia="Times New Roman" w:hAnsi="Times New Roman" w:cs="Times New Roman"/>
          <w:sz w:val="24"/>
          <w:szCs w:val="24"/>
        </w:rPr>
        <w:tab/>
      </w:r>
    </w:p>
    <w:p w14:paraId="2C015D06" w14:textId="3FAB08DD" w:rsidR="00493030" w:rsidRPr="009E2AFA" w:rsidRDefault="00493030" w:rsidP="00097941">
      <w:pPr>
        <w:ind w:right="185"/>
        <w:jc w:val="both"/>
        <w:rPr>
          <w:rFonts w:ascii="Times New Roman" w:eastAsia="Times New Roman" w:hAnsi="Times New Roman" w:cs="Times New Roman"/>
          <w:sz w:val="24"/>
          <w:szCs w:val="24"/>
        </w:rPr>
      </w:pPr>
      <w:r w:rsidRPr="009E2AFA">
        <w:rPr>
          <w:rFonts w:ascii="Times New Roman" w:eastAsia="Times New Roman" w:hAnsi="Times New Roman" w:cs="Times New Roman"/>
          <w:b/>
          <w:bCs/>
          <w:sz w:val="24"/>
          <w:szCs w:val="24"/>
        </w:rPr>
        <w:t>SIA “LIMBAŽU SILTUMS”,</w:t>
      </w:r>
      <w:r w:rsidRPr="009E2AFA">
        <w:rPr>
          <w:rFonts w:ascii="Times New Roman" w:eastAsia="Times New Roman" w:hAnsi="Times New Roman" w:cs="Times New Roman"/>
          <w:sz w:val="24"/>
          <w:szCs w:val="24"/>
        </w:rPr>
        <w:t xml:space="preserve"> reģistrācijas Nr. 40003006715 (turpmāk – Pasūtītājs), tās </w:t>
      </w:r>
      <w:r w:rsidRPr="009E2AFA">
        <w:rPr>
          <w:rFonts w:ascii="Times New Roman" w:hAnsi="Times New Roman" w:cs="Times New Roman"/>
          <w:color w:val="000000" w:themeColor="text1"/>
          <w:sz w:val="24"/>
          <w:szCs w:val="24"/>
        </w:rPr>
        <w:t>valdes locekļa Aināra Grīviņa</w:t>
      </w:r>
      <w:r w:rsidRPr="009E2AFA">
        <w:rPr>
          <w:rFonts w:ascii="Times New Roman" w:eastAsia="Times New Roman" w:hAnsi="Times New Roman" w:cs="Times New Roman"/>
          <w:sz w:val="24"/>
          <w:szCs w:val="24"/>
        </w:rPr>
        <w:t xml:space="preserve"> personā, kurš rīkojas saskaņā ar statūtiem, no vienas puses, un</w:t>
      </w:r>
      <w:r w:rsidR="00463E2C">
        <w:rPr>
          <w:rFonts w:ascii="Times New Roman" w:eastAsia="Times New Roman" w:hAnsi="Times New Roman" w:cs="Times New Roman"/>
          <w:sz w:val="24"/>
          <w:szCs w:val="24"/>
        </w:rPr>
        <w:t xml:space="preserve"> _____</w:t>
      </w:r>
      <w:r w:rsidRPr="009E2AFA">
        <w:rPr>
          <w:rFonts w:ascii="Times New Roman" w:eastAsia="Times New Roman" w:hAnsi="Times New Roman" w:cs="Times New Roman"/>
          <w:b/>
          <w:bCs/>
          <w:sz w:val="24"/>
          <w:szCs w:val="24"/>
        </w:rPr>
        <w:t xml:space="preserve">______________________, </w:t>
      </w:r>
      <w:r w:rsidRPr="009E2AFA">
        <w:rPr>
          <w:rFonts w:ascii="Times New Roman" w:eastAsia="Times New Roman" w:hAnsi="Times New Roman" w:cs="Times New Roman"/>
          <w:sz w:val="24"/>
          <w:szCs w:val="24"/>
        </w:rPr>
        <w:t xml:space="preserve">reģistrācijas Nr. ______________, tās _____________________ personā,  kurš/a rīkojas saskaņā ar _______________  (turpmāk – Piegādātājs), no otras puses, turpmāk tekstā katra atsevišķi saukta Puse un abas kopā sauktas Puses, pamatojoties uz Pasūtītāja rīkotās cenu aptaujas </w:t>
      </w:r>
      <w:r w:rsidRPr="009E2AFA">
        <w:rPr>
          <w:rFonts w:ascii="Times New Roman" w:eastAsia="Times New Roman" w:hAnsi="Times New Roman" w:cs="Times New Roman"/>
          <w:b/>
          <w:bCs/>
          <w:sz w:val="24"/>
          <w:szCs w:val="24"/>
        </w:rPr>
        <w:t>“</w:t>
      </w:r>
      <w:r w:rsidRPr="009E2AFA">
        <w:rPr>
          <w:rFonts w:ascii="Times New Roman" w:eastAsia="Times New Roman" w:hAnsi="Times New Roman" w:cs="Times New Roman"/>
          <w:b/>
          <w:bCs/>
          <w:sz w:val="24"/>
          <w:szCs w:val="24"/>
          <w:lang w:eastAsia="lv-LV"/>
        </w:rPr>
        <w:t>Degvielas iegāde pretendenta degvielas uzpildes stacijās SIA “LIMBAŽU SILTUMS” vajadzībām</w:t>
      </w:r>
      <w:r w:rsidRPr="009E2AFA">
        <w:rPr>
          <w:rFonts w:ascii="Times New Roman" w:eastAsia="Times New Roman" w:hAnsi="Times New Roman" w:cs="Times New Roman"/>
          <w:b/>
          <w:bCs/>
          <w:sz w:val="24"/>
          <w:szCs w:val="24"/>
        </w:rPr>
        <w:t>”</w:t>
      </w:r>
      <w:r w:rsidRPr="009E2AFA">
        <w:rPr>
          <w:rFonts w:ascii="Times New Roman" w:eastAsia="Times New Roman" w:hAnsi="Times New Roman" w:cs="Times New Roman"/>
          <w:sz w:val="24"/>
          <w:szCs w:val="24"/>
        </w:rPr>
        <w:t xml:space="preserve"> </w:t>
      </w:r>
      <w:r w:rsidRPr="009E2AFA">
        <w:rPr>
          <w:rFonts w:ascii="Times New Roman" w:eastAsia="Times New Roman" w:hAnsi="Times New Roman" w:cs="Times New Roman"/>
          <w:b/>
          <w:bCs/>
          <w:sz w:val="24"/>
          <w:szCs w:val="24"/>
        </w:rPr>
        <w:t xml:space="preserve">(Identifikācijas Nr. LS 2025/28) </w:t>
      </w:r>
      <w:r w:rsidRPr="009E2AFA">
        <w:rPr>
          <w:rFonts w:ascii="Times New Roman" w:eastAsia="Times New Roman" w:hAnsi="Times New Roman" w:cs="Times New Roman"/>
          <w:sz w:val="24"/>
          <w:szCs w:val="24"/>
        </w:rPr>
        <w:t>rezultātiem</w:t>
      </w:r>
      <w:r w:rsidRPr="009E2AFA">
        <w:rPr>
          <w:rFonts w:ascii="Times New Roman" w:hAnsi="Times New Roman" w:cs="Times New Roman"/>
          <w:sz w:val="24"/>
          <w:szCs w:val="24"/>
        </w:rPr>
        <w:t xml:space="preserve"> (turpmāk – </w:t>
      </w:r>
      <w:r w:rsidR="00FC624A">
        <w:rPr>
          <w:rFonts w:ascii="Times New Roman" w:hAnsi="Times New Roman" w:cs="Times New Roman"/>
          <w:sz w:val="24"/>
          <w:szCs w:val="24"/>
        </w:rPr>
        <w:t>Cenu aptauja</w:t>
      </w:r>
      <w:r w:rsidRPr="009E2AFA">
        <w:rPr>
          <w:rFonts w:ascii="Times New Roman" w:hAnsi="Times New Roman" w:cs="Times New Roman"/>
          <w:sz w:val="24"/>
          <w:szCs w:val="24"/>
        </w:rPr>
        <w:t>) un Piegādātāja iesniegto piedāvājumu (turpmāk – Piedāvājums)</w:t>
      </w:r>
      <w:r w:rsidRPr="009E2AFA">
        <w:rPr>
          <w:rFonts w:ascii="Times New Roman" w:eastAsia="Times New Roman" w:hAnsi="Times New Roman" w:cs="Times New Roman"/>
          <w:sz w:val="24"/>
          <w:szCs w:val="24"/>
        </w:rPr>
        <w:t>, izsakot savu brīvu gribu, bez maldības, viltus un spaidiem, noslēdz šāda satura līgumu (turpmāk – Līgums):</w:t>
      </w:r>
    </w:p>
    <w:p w14:paraId="4B5A67AD" w14:textId="77777777" w:rsidR="00493030" w:rsidRPr="009E2AFA" w:rsidRDefault="00493030" w:rsidP="00097941">
      <w:pPr>
        <w:ind w:right="185"/>
        <w:jc w:val="both"/>
        <w:rPr>
          <w:rFonts w:ascii="Times New Roman" w:eastAsia="Times New Roman" w:hAnsi="Times New Roman" w:cs="Times New Roman"/>
          <w:sz w:val="24"/>
          <w:szCs w:val="24"/>
        </w:rPr>
      </w:pPr>
    </w:p>
    <w:p w14:paraId="66483009" w14:textId="77777777" w:rsidR="00493030" w:rsidRPr="009E2AFA" w:rsidRDefault="00493030" w:rsidP="00097941">
      <w:pPr>
        <w:ind w:right="185"/>
        <w:jc w:val="center"/>
        <w:rPr>
          <w:rFonts w:ascii="Times New Roman" w:hAnsi="Times New Roman" w:cs="Times New Roman"/>
          <w:b/>
          <w:bCs/>
          <w:sz w:val="24"/>
          <w:szCs w:val="24"/>
        </w:rPr>
      </w:pPr>
      <w:r w:rsidRPr="009E2AFA">
        <w:rPr>
          <w:rFonts w:ascii="Times New Roman" w:hAnsi="Times New Roman" w:cs="Times New Roman"/>
          <w:b/>
          <w:bCs/>
          <w:sz w:val="24"/>
          <w:szCs w:val="24"/>
        </w:rPr>
        <w:t>I  Līguma priekšmets</w:t>
      </w:r>
    </w:p>
    <w:p w14:paraId="7A67C174" w14:textId="6551011D" w:rsidR="00493030" w:rsidRPr="009E2AFA" w:rsidRDefault="00493030" w:rsidP="00097941">
      <w:pPr>
        <w:numPr>
          <w:ilvl w:val="0"/>
          <w:numId w:val="31"/>
        </w:numPr>
        <w:ind w:right="185"/>
        <w:jc w:val="both"/>
        <w:rPr>
          <w:rFonts w:ascii="Times New Roman" w:hAnsi="Times New Roman" w:cs="Times New Roman"/>
          <w:sz w:val="24"/>
          <w:szCs w:val="24"/>
        </w:rPr>
      </w:pPr>
      <w:r w:rsidRPr="009E2AFA">
        <w:rPr>
          <w:rFonts w:ascii="Times New Roman" w:hAnsi="Times New Roman" w:cs="Times New Roman"/>
          <w:sz w:val="24"/>
          <w:szCs w:val="24"/>
        </w:rPr>
        <w:t xml:space="preserve">Piegādātājs piegādā un pārdod, </w:t>
      </w:r>
      <w:r w:rsidR="00982C0D">
        <w:rPr>
          <w:rFonts w:ascii="Times New Roman" w:hAnsi="Times New Roman" w:cs="Times New Roman"/>
          <w:sz w:val="24"/>
          <w:szCs w:val="24"/>
        </w:rPr>
        <w:t>savukārt</w:t>
      </w:r>
      <w:r w:rsidRPr="009E2AFA">
        <w:rPr>
          <w:rFonts w:ascii="Times New Roman" w:hAnsi="Times New Roman" w:cs="Times New Roman"/>
          <w:sz w:val="24"/>
          <w:szCs w:val="24"/>
        </w:rPr>
        <w:t xml:space="preserve"> Pasūtītājs pērk no Piegādātāja 95E, 98E markas benzīnu vai dīzeļdegvielu</w:t>
      </w:r>
      <w:r w:rsidRPr="009E2AFA">
        <w:rPr>
          <w:rFonts w:ascii="Times New Roman" w:hAnsi="Times New Roman" w:cs="Times New Roman"/>
          <w:b/>
          <w:i/>
          <w:sz w:val="24"/>
          <w:szCs w:val="24"/>
        </w:rPr>
        <w:t xml:space="preserve"> </w:t>
      </w:r>
      <w:r w:rsidRPr="009E2AFA">
        <w:rPr>
          <w:rFonts w:ascii="Times New Roman" w:hAnsi="Times New Roman" w:cs="Times New Roman"/>
          <w:sz w:val="24"/>
          <w:szCs w:val="24"/>
        </w:rPr>
        <w:t xml:space="preserve">(turpmāk – Degviela) saskaņā ar </w:t>
      </w:r>
      <w:r w:rsidR="00FC624A">
        <w:rPr>
          <w:rFonts w:ascii="Times New Roman" w:hAnsi="Times New Roman" w:cs="Times New Roman"/>
          <w:sz w:val="24"/>
          <w:szCs w:val="24"/>
        </w:rPr>
        <w:t xml:space="preserve">Piegādātāja Piedāvājumu (Pielikums Nr.1) un </w:t>
      </w:r>
      <w:r w:rsidRPr="009E2AFA">
        <w:rPr>
          <w:rFonts w:ascii="Times New Roman" w:hAnsi="Times New Roman" w:cs="Times New Roman"/>
          <w:sz w:val="24"/>
          <w:szCs w:val="24"/>
        </w:rPr>
        <w:t>Tehnisko specifikāciju (</w:t>
      </w:r>
      <w:r w:rsidR="0048380F">
        <w:rPr>
          <w:rFonts w:ascii="Times New Roman" w:hAnsi="Times New Roman" w:cs="Times New Roman"/>
          <w:sz w:val="24"/>
          <w:szCs w:val="24"/>
        </w:rPr>
        <w:t>Pielikums Nr.</w:t>
      </w:r>
      <w:r w:rsidR="00FC624A">
        <w:rPr>
          <w:rFonts w:ascii="Times New Roman" w:hAnsi="Times New Roman" w:cs="Times New Roman"/>
          <w:sz w:val="24"/>
          <w:szCs w:val="24"/>
        </w:rPr>
        <w:t>2</w:t>
      </w:r>
      <w:r w:rsidRPr="009E2AFA">
        <w:rPr>
          <w:rFonts w:ascii="Times New Roman" w:hAnsi="Times New Roman" w:cs="Times New Roman"/>
          <w:sz w:val="24"/>
          <w:szCs w:val="24"/>
        </w:rPr>
        <w:t>)</w:t>
      </w:r>
      <w:r w:rsidR="00F0043C">
        <w:rPr>
          <w:rFonts w:ascii="Times New Roman" w:hAnsi="Times New Roman" w:cs="Times New Roman"/>
          <w:sz w:val="24"/>
          <w:szCs w:val="24"/>
        </w:rPr>
        <w:t xml:space="preserve"> </w:t>
      </w:r>
      <w:r w:rsidRPr="009E2AFA">
        <w:rPr>
          <w:rFonts w:ascii="Times New Roman" w:hAnsi="Times New Roman" w:cs="Times New Roman"/>
          <w:sz w:val="24"/>
          <w:szCs w:val="24"/>
        </w:rPr>
        <w:t>šajā Līgumā noteiktajā kārtībā un apjomā.</w:t>
      </w:r>
    </w:p>
    <w:p w14:paraId="79756677" w14:textId="77777777" w:rsidR="00493030" w:rsidRPr="009E2AFA" w:rsidRDefault="00493030" w:rsidP="00097941">
      <w:pPr>
        <w:ind w:left="360" w:right="185"/>
        <w:jc w:val="both"/>
        <w:rPr>
          <w:rFonts w:ascii="Times New Roman" w:hAnsi="Times New Roman" w:cs="Times New Roman"/>
          <w:sz w:val="24"/>
          <w:szCs w:val="24"/>
        </w:rPr>
      </w:pPr>
    </w:p>
    <w:p w14:paraId="27E8CFA7" w14:textId="77777777" w:rsidR="00493030" w:rsidRPr="009E2AFA" w:rsidRDefault="00493030" w:rsidP="00097941">
      <w:pPr>
        <w:ind w:right="185"/>
        <w:jc w:val="center"/>
        <w:rPr>
          <w:rFonts w:ascii="Times New Roman" w:hAnsi="Times New Roman" w:cs="Times New Roman"/>
          <w:b/>
          <w:bCs/>
          <w:sz w:val="24"/>
          <w:szCs w:val="24"/>
        </w:rPr>
      </w:pPr>
      <w:r w:rsidRPr="009E2AFA">
        <w:rPr>
          <w:rFonts w:ascii="Times New Roman" w:hAnsi="Times New Roman" w:cs="Times New Roman"/>
          <w:b/>
          <w:bCs/>
          <w:sz w:val="24"/>
          <w:szCs w:val="24"/>
        </w:rPr>
        <w:t>II  Piegādes nosacījumi un apjoms</w:t>
      </w:r>
    </w:p>
    <w:p w14:paraId="29730D37" w14:textId="488FD662" w:rsidR="00493030" w:rsidRPr="00A74E68" w:rsidRDefault="00493030" w:rsidP="00097941">
      <w:pPr>
        <w:numPr>
          <w:ilvl w:val="0"/>
          <w:numId w:val="31"/>
        </w:numPr>
        <w:ind w:right="185"/>
        <w:jc w:val="both"/>
        <w:rPr>
          <w:rFonts w:ascii="Times New Roman" w:hAnsi="Times New Roman" w:cs="Times New Roman"/>
          <w:sz w:val="24"/>
          <w:szCs w:val="24"/>
        </w:rPr>
      </w:pPr>
      <w:r w:rsidRPr="009E2AFA">
        <w:rPr>
          <w:rFonts w:ascii="Times New Roman" w:hAnsi="Times New Roman" w:cs="Times New Roman"/>
          <w:sz w:val="24"/>
          <w:szCs w:val="24"/>
        </w:rPr>
        <w:t xml:space="preserve">Pasūtītājs iegādājas Degvielu izmantojot Piegādātāja degvielas norēķinu kartes (turpmāk – </w:t>
      </w:r>
      <w:r w:rsidRPr="00A74E68">
        <w:rPr>
          <w:rFonts w:ascii="Times New Roman" w:hAnsi="Times New Roman" w:cs="Times New Roman"/>
          <w:sz w:val="24"/>
          <w:szCs w:val="24"/>
        </w:rPr>
        <w:t>Kartes), kas Pasūtītājam dod tiesības iegādāties Degvielu Piegādātāja degvielas uzpildes stacijās, ar pēcapmaksu šajā Līgumā noteiktajā kārtībā.</w:t>
      </w:r>
    </w:p>
    <w:p w14:paraId="3DCEBEC3" w14:textId="7EB485C4" w:rsidR="00493030" w:rsidRPr="009E2AFA" w:rsidRDefault="00982C0D" w:rsidP="00097941">
      <w:pPr>
        <w:numPr>
          <w:ilvl w:val="0"/>
          <w:numId w:val="31"/>
        </w:numPr>
        <w:ind w:right="185"/>
        <w:jc w:val="both"/>
        <w:rPr>
          <w:rFonts w:ascii="Times New Roman" w:hAnsi="Times New Roman" w:cs="Times New Roman"/>
          <w:sz w:val="24"/>
          <w:szCs w:val="24"/>
        </w:rPr>
      </w:pPr>
      <w:r w:rsidRPr="00982C0D">
        <w:rPr>
          <w:rFonts w:ascii="Times New Roman" w:hAnsi="Times New Roman" w:cs="Times New Roman"/>
          <w:sz w:val="24"/>
          <w:szCs w:val="24"/>
        </w:rPr>
        <w:t>Piegādātājs apņemas nodrošināt Pasūtītājam Karšu izsniegšanu un izmantošanu bez papildu maksas, saskaņā ar šī līguma noteikumiem.</w:t>
      </w:r>
      <w:r w:rsidR="00493030" w:rsidRPr="009E2AFA">
        <w:rPr>
          <w:rFonts w:ascii="Times New Roman" w:hAnsi="Times New Roman" w:cs="Times New Roman"/>
          <w:sz w:val="24"/>
          <w:szCs w:val="24"/>
        </w:rPr>
        <w:t xml:space="preserve"> </w:t>
      </w:r>
    </w:p>
    <w:p w14:paraId="23C5DC1C" w14:textId="2F7E2192" w:rsidR="00493030" w:rsidRPr="009E2AFA" w:rsidRDefault="00493030" w:rsidP="00097941">
      <w:pPr>
        <w:numPr>
          <w:ilvl w:val="0"/>
          <w:numId w:val="31"/>
        </w:numPr>
        <w:ind w:left="357" w:right="185" w:hanging="357"/>
        <w:jc w:val="both"/>
        <w:rPr>
          <w:rFonts w:ascii="Times New Roman" w:hAnsi="Times New Roman" w:cs="Times New Roman"/>
          <w:sz w:val="24"/>
          <w:szCs w:val="24"/>
        </w:rPr>
      </w:pPr>
      <w:r w:rsidRPr="009E2AFA">
        <w:rPr>
          <w:rFonts w:ascii="Times New Roman" w:hAnsi="Times New Roman" w:cs="Times New Roman"/>
          <w:sz w:val="24"/>
          <w:szCs w:val="24"/>
        </w:rPr>
        <w:t xml:space="preserve">Pasūtītājam nav pienākums iegādāties visu </w:t>
      </w:r>
      <w:r w:rsidR="00FC624A">
        <w:rPr>
          <w:rFonts w:ascii="Times New Roman" w:hAnsi="Times New Roman" w:cs="Times New Roman"/>
          <w:sz w:val="24"/>
          <w:szCs w:val="24"/>
        </w:rPr>
        <w:t>Cenu aptaujā</w:t>
      </w:r>
      <w:r w:rsidRPr="009E2AFA">
        <w:rPr>
          <w:rFonts w:ascii="Times New Roman" w:hAnsi="Times New Roman" w:cs="Times New Roman"/>
          <w:sz w:val="24"/>
          <w:szCs w:val="24"/>
        </w:rPr>
        <w:t xml:space="preserve"> noteikto Degvielas apjomu. </w:t>
      </w:r>
    </w:p>
    <w:p w14:paraId="7899DED5" w14:textId="0E098462" w:rsidR="00493030" w:rsidRPr="009E2AFA" w:rsidRDefault="00493030" w:rsidP="00097941">
      <w:pPr>
        <w:numPr>
          <w:ilvl w:val="0"/>
          <w:numId w:val="31"/>
        </w:numPr>
        <w:ind w:right="185"/>
        <w:jc w:val="both"/>
        <w:rPr>
          <w:rFonts w:ascii="Times New Roman" w:hAnsi="Times New Roman" w:cs="Times New Roman"/>
          <w:sz w:val="24"/>
          <w:szCs w:val="24"/>
        </w:rPr>
      </w:pPr>
      <w:r w:rsidRPr="009E2AFA">
        <w:rPr>
          <w:rFonts w:ascii="Times New Roman" w:hAnsi="Times New Roman" w:cs="Times New Roman"/>
          <w:sz w:val="24"/>
          <w:szCs w:val="24"/>
        </w:rPr>
        <w:t>Degvielas provizoriskais apjoms, kuru plānots iegādāties šī Līguma darbības laikā, ir: 95</w:t>
      </w:r>
      <w:r w:rsidR="00FC624A">
        <w:rPr>
          <w:rFonts w:ascii="Times New Roman" w:hAnsi="Times New Roman" w:cs="Times New Roman"/>
          <w:sz w:val="24"/>
          <w:szCs w:val="24"/>
        </w:rPr>
        <w:t>E</w:t>
      </w:r>
      <w:r w:rsidRPr="009E2AFA">
        <w:rPr>
          <w:rFonts w:ascii="Times New Roman" w:hAnsi="Times New Roman" w:cs="Times New Roman"/>
          <w:sz w:val="24"/>
          <w:szCs w:val="24"/>
        </w:rPr>
        <w:t xml:space="preserve"> markas benzīns ~ 900 litri, 98</w:t>
      </w:r>
      <w:r w:rsidR="00FC624A">
        <w:rPr>
          <w:rFonts w:ascii="Times New Roman" w:hAnsi="Times New Roman" w:cs="Times New Roman"/>
          <w:sz w:val="24"/>
          <w:szCs w:val="24"/>
        </w:rPr>
        <w:t>E</w:t>
      </w:r>
      <w:r w:rsidRPr="009E2AFA">
        <w:rPr>
          <w:rFonts w:ascii="Times New Roman" w:hAnsi="Times New Roman" w:cs="Times New Roman"/>
          <w:sz w:val="24"/>
          <w:szCs w:val="24"/>
        </w:rPr>
        <w:t xml:space="preserve"> markas benzīns ~ 3000 litri un dīzeļdegviela ~ 25000 litri.</w:t>
      </w:r>
    </w:p>
    <w:p w14:paraId="0FA4831F" w14:textId="77777777" w:rsidR="00493030" w:rsidRPr="009E2AFA" w:rsidRDefault="00493030" w:rsidP="00097941">
      <w:pPr>
        <w:ind w:left="357" w:right="185"/>
        <w:jc w:val="both"/>
        <w:rPr>
          <w:rFonts w:ascii="Times New Roman" w:hAnsi="Times New Roman" w:cs="Times New Roman"/>
          <w:sz w:val="24"/>
          <w:szCs w:val="24"/>
        </w:rPr>
      </w:pPr>
    </w:p>
    <w:p w14:paraId="3546E746" w14:textId="77777777" w:rsidR="00493030" w:rsidRPr="00123741" w:rsidRDefault="00493030" w:rsidP="00097941">
      <w:pPr>
        <w:ind w:right="185"/>
        <w:jc w:val="center"/>
        <w:rPr>
          <w:rFonts w:ascii="Times New Roman" w:hAnsi="Times New Roman" w:cs="Times New Roman"/>
          <w:b/>
          <w:bCs/>
          <w:sz w:val="24"/>
          <w:szCs w:val="24"/>
        </w:rPr>
      </w:pPr>
      <w:r w:rsidRPr="00123741">
        <w:rPr>
          <w:rFonts w:ascii="Times New Roman" w:hAnsi="Times New Roman" w:cs="Times New Roman"/>
          <w:b/>
          <w:bCs/>
          <w:sz w:val="24"/>
          <w:szCs w:val="24"/>
        </w:rPr>
        <w:t>III  Cena un iegādātās Degvielas apmaksa</w:t>
      </w:r>
    </w:p>
    <w:p w14:paraId="7C2325F1" w14:textId="0D8EFDBF" w:rsidR="00493030" w:rsidRPr="00123741" w:rsidRDefault="00493030" w:rsidP="00097941">
      <w:pPr>
        <w:pStyle w:val="Sarakstarindkopa"/>
        <w:numPr>
          <w:ilvl w:val="0"/>
          <w:numId w:val="31"/>
        </w:numPr>
        <w:ind w:left="357" w:right="185" w:hanging="357"/>
        <w:jc w:val="both"/>
        <w:rPr>
          <w:rFonts w:ascii="Times New Roman" w:hAnsi="Times New Roman" w:cs="Times New Roman"/>
          <w:sz w:val="24"/>
          <w:szCs w:val="24"/>
        </w:rPr>
      </w:pPr>
      <w:r w:rsidRPr="00123741">
        <w:rPr>
          <w:rFonts w:ascii="Times New Roman" w:hAnsi="Times New Roman" w:cs="Times New Roman"/>
          <w:sz w:val="24"/>
          <w:szCs w:val="24"/>
        </w:rPr>
        <w:t>Degvielas cena tiek noteikta saskaņā ar degvielas viena litra vairumtirdzniecības cenu</w:t>
      </w:r>
      <w:r w:rsidR="00097941">
        <w:rPr>
          <w:rFonts w:ascii="Times New Roman" w:hAnsi="Times New Roman" w:cs="Times New Roman"/>
          <w:sz w:val="24"/>
          <w:szCs w:val="24"/>
        </w:rPr>
        <w:t xml:space="preserve">, pie kuras </w:t>
      </w:r>
      <w:r w:rsidRPr="00123741">
        <w:rPr>
          <w:rFonts w:ascii="Times New Roman" w:hAnsi="Times New Roman" w:cs="Times New Roman"/>
          <w:sz w:val="24"/>
          <w:szCs w:val="24"/>
        </w:rPr>
        <w:t>pieskait</w:t>
      </w:r>
      <w:r w:rsidR="00097941">
        <w:rPr>
          <w:rFonts w:ascii="Times New Roman" w:hAnsi="Times New Roman" w:cs="Times New Roman"/>
          <w:sz w:val="24"/>
          <w:szCs w:val="24"/>
        </w:rPr>
        <w:t>īts</w:t>
      </w:r>
      <w:r w:rsidRPr="00123741">
        <w:rPr>
          <w:rFonts w:ascii="Times New Roman" w:hAnsi="Times New Roman" w:cs="Times New Roman"/>
          <w:sz w:val="24"/>
          <w:szCs w:val="24"/>
        </w:rPr>
        <w:t xml:space="preserve"> uzcenojum</w:t>
      </w:r>
      <w:r w:rsidR="00097941">
        <w:rPr>
          <w:rFonts w:ascii="Times New Roman" w:hAnsi="Times New Roman" w:cs="Times New Roman"/>
          <w:sz w:val="24"/>
          <w:szCs w:val="24"/>
        </w:rPr>
        <w:t>s %</w:t>
      </w:r>
      <w:r w:rsidRPr="00123741">
        <w:rPr>
          <w:rFonts w:ascii="Times New Roman" w:hAnsi="Times New Roman" w:cs="Times New Roman"/>
          <w:sz w:val="24"/>
          <w:szCs w:val="24"/>
        </w:rPr>
        <w:t>.</w:t>
      </w:r>
    </w:p>
    <w:p w14:paraId="6B73939F" w14:textId="118A0DAD" w:rsidR="00493030" w:rsidRPr="00123741" w:rsidRDefault="00493030" w:rsidP="00097941">
      <w:pPr>
        <w:pStyle w:val="Sarakstarindkopa"/>
        <w:numPr>
          <w:ilvl w:val="0"/>
          <w:numId w:val="31"/>
        </w:numPr>
        <w:ind w:left="357" w:right="185" w:hanging="357"/>
        <w:jc w:val="both"/>
        <w:rPr>
          <w:rFonts w:ascii="Times New Roman" w:hAnsi="Times New Roman" w:cs="Times New Roman"/>
          <w:sz w:val="24"/>
          <w:szCs w:val="24"/>
        </w:rPr>
      </w:pPr>
      <w:r w:rsidRPr="00123741">
        <w:rPr>
          <w:rFonts w:ascii="Times New Roman" w:hAnsi="Times New Roman" w:cs="Times New Roman"/>
          <w:sz w:val="24"/>
          <w:szCs w:val="24"/>
        </w:rPr>
        <w:t xml:space="preserve">Minētais </w:t>
      </w:r>
      <w:r w:rsidR="00097941">
        <w:rPr>
          <w:rFonts w:ascii="Times New Roman" w:hAnsi="Times New Roman" w:cs="Times New Roman"/>
          <w:sz w:val="24"/>
          <w:szCs w:val="24"/>
        </w:rPr>
        <w:t>u</w:t>
      </w:r>
      <w:r w:rsidR="00097941" w:rsidRPr="00097941">
        <w:rPr>
          <w:rFonts w:ascii="Times New Roman" w:hAnsi="Times New Roman" w:cs="Times New Roman"/>
          <w:sz w:val="24"/>
          <w:szCs w:val="24"/>
        </w:rPr>
        <w:t>zcenojuma apmērs % ir fiksēts un netiek mainīts visā līguma darbības laikā.</w:t>
      </w:r>
    </w:p>
    <w:p w14:paraId="4BF32B61" w14:textId="52356717" w:rsidR="00493030" w:rsidRPr="009E2AFA" w:rsidRDefault="00493030" w:rsidP="00097941">
      <w:pPr>
        <w:numPr>
          <w:ilvl w:val="0"/>
          <w:numId w:val="31"/>
        </w:numPr>
        <w:ind w:left="357" w:right="185" w:hanging="357"/>
        <w:jc w:val="both"/>
        <w:rPr>
          <w:rFonts w:ascii="Times New Roman" w:hAnsi="Times New Roman" w:cs="Times New Roman"/>
          <w:sz w:val="24"/>
          <w:szCs w:val="24"/>
        </w:rPr>
      </w:pPr>
      <w:r w:rsidRPr="00123741">
        <w:rPr>
          <w:rFonts w:ascii="Times New Roman" w:hAnsi="Times New Roman" w:cs="Times New Roman"/>
          <w:sz w:val="24"/>
          <w:szCs w:val="24"/>
        </w:rPr>
        <w:t>Pasūtītājs apņemas samaksāt par faktiski iegādāto Degvielu</w:t>
      </w:r>
      <w:r w:rsidR="001E404E">
        <w:rPr>
          <w:rFonts w:ascii="Times New Roman" w:hAnsi="Times New Roman" w:cs="Times New Roman"/>
          <w:sz w:val="24"/>
          <w:szCs w:val="24"/>
        </w:rPr>
        <w:t>, izmantojot</w:t>
      </w:r>
      <w:r w:rsidRPr="00123741">
        <w:rPr>
          <w:rFonts w:ascii="Times New Roman" w:hAnsi="Times New Roman" w:cs="Times New Roman"/>
          <w:sz w:val="24"/>
          <w:szCs w:val="24"/>
        </w:rPr>
        <w:t xml:space="preserve"> Kart</w:t>
      </w:r>
      <w:r w:rsidR="001E404E">
        <w:rPr>
          <w:rFonts w:ascii="Times New Roman" w:hAnsi="Times New Roman" w:cs="Times New Roman"/>
          <w:sz w:val="24"/>
          <w:szCs w:val="24"/>
        </w:rPr>
        <w:t>es</w:t>
      </w:r>
      <w:r w:rsidRPr="00123741">
        <w:rPr>
          <w:rFonts w:ascii="Times New Roman" w:hAnsi="Times New Roman" w:cs="Times New Roman"/>
          <w:sz w:val="24"/>
          <w:szCs w:val="24"/>
        </w:rPr>
        <w:t xml:space="preserve"> saskaņā ar Līguma</w:t>
      </w:r>
      <w:r w:rsidRPr="009E2AFA">
        <w:rPr>
          <w:rFonts w:ascii="Times New Roman" w:hAnsi="Times New Roman" w:cs="Times New Roman"/>
          <w:sz w:val="24"/>
          <w:szCs w:val="24"/>
        </w:rPr>
        <w:t xml:space="preserve"> nosacījumiem, kas atrunāti šī Līguma VI sadaļā.</w:t>
      </w:r>
    </w:p>
    <w:p w14:paraId="4AD40260" w14:textId="77777777" w:rsidR="00493030" w:rsidRPr="009E2AFA" w:rsidRDefault="00493030" w:rsidP="00097941">
      <w:pPr>
        <w:ind w:left="357" w:right="185"/>
        <w:jc w:val="both"/>
        <w:rPr>
          <w:rFonts w:ascii="Times New Roman" w:hAnsi="Times New Roman" w:cs="Times New Roman"/>
          <w:sz w:val="24"/>
          <w:szCs w:val="24"/>
        </w:rPr>
      </w:pPr>
    </w:p>
    <w:p w14:paraId="426C0A6C" w14:textId="77777777" w:rsidR="00493030" w:rsidRPr="009E2AFA" w:rsidRDefault="00493030" w:rsidP="00097941">
      <w:pPr>
        <w:ind w:right="185"/>
        <w:jc w:val="center"/>
        <w:rPr>
          <w:rFonts w:ascii="Times New Roman" w:hAnsi="Times New Roman" w:cs="Times New Roman"/>
          <w:b/>
          <w:bCs/>
          <w:sz w:val="24"/>
          <w:szCs w:val="24"/>
        </w:rPr>
      </w:pPr>
      <w:r w:rsidRPr="009E2AFA">
        <w:rPr>
          <w:rFonts w:ascii="Times New Roman" w:hAnsi="Times New Roman" w:cs="Times New Roman"/>
          <w:b/>
          <w:bCs/>
          <w:sz w:val="24"/>
          <w:szCs w:val="24"/>
        </w:rPr>
        <w:t>IV  Līguma darbības laiks</w:t>
      </w:r>
    </w:p>
    <w:p w14:paraId="45D89A24" w14:textId="3025F73E" w:rsidR="00493030" w:rsidRDefault="00493030" w:rsidP="00097941">
      <w:pPr>
        <w:pStyle w:val="Sarakstarindkopa"/>
        <w:numPr>
          <w:ilvl w:val="0"/>
          <w:numId w:val="31"/>
        </w:numPr>
        <w:ind w:right="185"/>
        <w:jc w:val="both"/>
        <w:rPr>
          <w:rFonts w:ascii="Times New Roman" w:hAnsi="Times New Roman" w:cs="Times New Roman"/>
          <w:sz w:val="24"/>
          <w:szCs w:val="24"/>
        </w:rPr>
      </w:pPr>
      <w:r w:rsidRPr="009E2AFA">
        <w:rPr>
          <w:rFonts w:ascii="Times New Roman" w:hAnsi="Times New Roman" w:cs="Times New Roman"/>
          <w:sz w:val="24"/>
          <w:szCs w:val="24"/>
        </w:rPr>
        <w:t>Līgums stājas spēkā abpusējas parakstīšanas dienā un ir spēkā 12 (divpadsmit) mēnešus.</w:t>
      </w:r>
    </w:p>
    <w:p w14:paraId="7E583B1F" w14:textId="5ED5672C" w:rsidR="0062437D" w:rsidRPr="00097941" w:rsidRDefault="00097941" w:rsidP="00097941">
      <w:pPr>
        <w:pStyle w:val="Sarakstarindkopa"/>
        <w:numPr>
          <w:ilvl w:val="0"/>
          <w:numId w:val="31"/>
        </w:numPr>
        <w:ind w:right="185"/>
        <w:rPr>
          <w:rFonts w:ascii="Times New Roman" w:hAnsi="Times New Roman" w:cs="Times New Roman"/>
          <w:sz w:val="24"/>
          <w:szCs w:val="24"/>
        </w:rPr>
      </w:pPr>
      <w:r w:rsidRPr="00097941">
        <w:rPr>
          <w:rFonts w:ascii="Times New Roman" w:hAnsi="Times New Roman" w:cs="Times New Roman"/>
          <w:sz w:val="24"/>
          <w:szCs w:val="24"/>
        </w:rPr>
        <w:t>Pusēm ir tiesības pirms līguma termiņa beigām to pārtraukt, rakstiski paziņojot otrai pusei vismaz vienu mēnesi iepriekš.</w:t>
      </w:r>
    </w:p>
    <w:p w14:paraId="48DDB9BF" w14:textId="77777777" w:rsidR="0062437D" w:rsidRPr="009E2AFA" w:rsidRDefault="0062437D" w:rsidP="00097941">
      <w:pPr>
        <w:ind w:right="185"/>
        <w:rPr>
          <w:rFonts w:ascii="Times New Roman" w:hAnsi="Times New Roman" w:cs="Times New Roman"/>
          <w:sz w:val="24"/>
          <w:szCs w:val="24"/>
        </w:rPr>
      </w:pPr>
    </w:p>
    <w:p w14:paraId="4B436A80" w14:textId="6373DE6D" w:rsidR="00493030" w:rsidRPr="009E2AFA" w:rsidRDefault="00493030" w:rsidP="00097941">
      <w:pPr>
        <w:ind w:right="185"/>
        <w:jc w:val="center"/>
        <w:rPr>
          <w:rFonts w:ascii="Times New Roman" w:hAnsi="Times New Roman" w:cs="Times New Roman"/>
          <w:b/>
          <w:bCs/>
          <w:sz w:val="24"/>
          <w:szCs w:val="24"/>
        </w:rPr>
      </w:pPr>
      <w:r w:rsidRPr="009E2AFA">
        <w:rPr>
          <w:rFonts w:ascii="Times New Roman" w:hAnsi="Times New Roman" w:cs="Times New Roman"/>
          <w:b/>
          <w:bCs/>
          <w:sz w:val="24"/>
          <w:szCs w:val="24"/>
        </w:rPr>
        <w:t>V  Iegādes vieta un termiņš</w:t>
      </w:r>
    </w:p>
    <w:p w14:paraId="74599D25" w14:textId="1FE49D0B" w:rsidR="00493030" w:rsidRPr="00123741" w:rsidRDefault="00493030" w:rsidP="00097941">
      <w:pPr>
        <w:pStyle w:val="Sarakstarindkopa"/>
        <w:numPr>
          <w:ilvl w:val="0"/>
          <w:numId w:val="31"/>
        </w:numPr>
        <w:ind w:left="426" w:right="185" w:hanging="426"/>
        <w:jc w:val="both"/>
        <w:rPr>
          <w:rFonts w:ascii="Times New Roman" w:hAnsi="Times New Roman" w:cs="Times New Roman"/>
          <w:sz w:val="24"/>
          <w:szCs w:val="24"/>
        </w:rPr>
      </w:pPr>
      <w:r w:rsidRPr="00123741">
        <w:rPr>
          <w:rFonts w:ascii="Times New Roman" w:hAnsi="Times New Roman" w:cs="Times New Roman"/>
          <w:sz w:val="24"/>
          <w:szCs w:val="24"/>
        </w:rPr>
        <w:t xml:space="preserve">Degvielas iegāde notiek </w:t>
      </w:r>
      <w:r w:rsidRPr="00123741">
        <w:rPr>
          <w:rFonts w:ascii="Times New Roman" w:eastAsia="Times New Roman" w:hAnsi="Times New Roman" w:cs="Times New Roman"/>
          <w:bCs/>
          <w:sz w:val="24"/>
          <w:szCs w:val="24"/>
          <w:lang w:eastAsia="lv-LV"/>
        </w:rPr>
        <w:t>pretendenta DUS Limbažu pilsētā</w:t>
      </w:r>
      <w:r w:rsidR="00123741" w:rsidRPr="00123741">
        <w:rPr>
          <w:rFonts w:ascii="Times New Roman" w:eastAsia="Times New Roman" w:hAnsi="Times New Roman" w:cs="Times New Roman"/>
          <w:bCs/>
          <w:sz w:val="24"/>
          <w:szCs w:val="24"/>
          <w:lang w:eastAsia="lv-LV"/>
        </w:rPr>
        <w:t>.</w:t>
      </w:r>
    </w:p>
    <w:p w14:paraId="2CEE7CD1" w14:textId="7AEE3DFA" w:rsidR="00493030" w:rsidRPr="009E2AFA" w:rsidRDefault="00097941" w:rsidP="00097941">
      <w:pPr>
        <w:numPr>
          <w:ilvl w:val="0"/>
          <w:numId w:val="31"/>
        </w:numPr>
        <w:ind w:left="426" w:right="185" w:hanging="426"/>
        <w:jc w:val="both"/>
        <w:rPr>
          <w:rFonts w:ascii="Times New Roman" w:hAnsi="Times New Roman" w:cs="Times New Roman"/>
          <w:sz w:val="24"/>
          <w:szCs w:val="24"/>
        </w:rPr>
      </w:pPr>
      <w:r w:rsidRPr="00097941">
        <w:rPr>
          <w:rFonts w:ascii="Times New Roman" w:hAnsi="Times New Roman" w:cs="Times New Roman"/>
          <w:sz w:val="24"/>
          <w:szCs w:val="24"/>
        </w:rPr>
        <w:t>Degvielas iegāde tiek veikta šī līguma 11. punktā noteiktā līguma darbības laikā.</w:t>
      </w:r>
    </w:p>
    <w:p w14:paraId="2A7EC4C3" w14:textId="77777777" w:rsidR="001B3001" w:rsidRDefault="001B3001" w:rsidP="00097941">
      <w:pPr>
        <w:ind w:right="185"/>
        <w:jc w:val="center"/>
        <w:rPr>
          <w:rFonts w:ascii="Times New Roman" w:hAnsi="Times New Roman" w:cs="Times New Roman"/>
          <w:b/>
          <w:bCs/>
          <w:sz w:val="24"/>
          <w:szCs w:val="24"/>
        </w:rPr>
      </w:pPr>
    </w:p>
    <w:p w14:paraId="658B6A10" w14:textId="2B2AF827" w:rsidR="00493030" w:rsidRPr="00312C87" w:rsidRDefault="00493030" w:rsidP="00097941">
      <w:pPr>
        <w:ind w:right="185"/>
        <w:jc w:val="center"/>
        <w:rPr>
          <w:rFonts w:ascii="Times New Roman" w:hAnsi="Times New Roman" w:cs="Times New Roman"/>
          <w:b/>
          <w:bCs/>
          <w:sz w:val="24"/>
          <w:szCs w:val="24"/>
        </w:rPr>
      </w:pPr>
      <w:r w:rsidRPr="00312C87">
        <w:rPr>
          <w:rFonts w:ascii="Times New Roman" w:hAnsi="Times New Roman" w:cs="Times New Roman"/>
          <w:b/>
          <w:bCs/>
          <w:sz w:val="24"/>
          <w:szCs w:val="24"/>
        </w:rPr>
        <w:t>VI  Norēķinu kārtība</w:t>
      </w:r>
    </w:p>
    <w:p w14:paraId="78C8E0A1" w14:textId="77777777" w:rsidR="00F8618F" w:rsidRPr="00312C87" w:rsidRDefault="00F8618F" w:rsidP="00097941">
      <w:pPr>
        <w:numPr>
          <w:ilvl w:val="0"/>
          <w:numId w:val="31"/>
        </w:numPr>
        <w:ind w:left="426" w:right="185" w:hanging="426"/>
        <w:jc w:val="both"/>
        <w:rPr>
          <w:rFonts w:ascii="Times New Roman" w:hAnsi="Times New Roman" w:cs="Times New Roman"/>
          <w:sz w:val="24"/>
          <w:szCs w:val="24"/>
        </w:rPr>
      </w:pPr>
      <w:r w:rsidRPr="00312C87">
        <w:rPr>
          <w:rFonts w:ascii="Times New Roman" w:hAnsi="Times New Roman" w:cs="Times New Roman"/>
          <w:sz w:val="24"/>
          <w:szCs w:val="24"/>
        </w:rPr>
        <w:t>Piegādātājs nodrošina Pasūtītāja iegādātās degvielas daudzuma uzskaiti, tai skaitā atsevišķi par katru Pasūtītājam izsniegto degvielas pēcapmaksas norēķinu karti.</w:t>
      </w:r>
    </w:p>
    <w:p w14:paraId="18EB8A2A" w14:textId="6EAB8B8C" w:rsidR="00F8618F" w:rsidRPr="00312C87" w:rsidRDefault="00F8618F" w:rsidP="00097941">
      <w:pPr>
        <w:numPr>
          <w:ilvl w:val="0"/>
          <w:numId w:val="31"/>
        </w:numPr>
        <w:ind w:left="426" w:right="185" w:hanging="426"/>
        <w:jc w:val="both"/>
        <w:rPr>
          <w:rFonts w:ascii="Times New Roman" w:hAnsi="Times New Roman" w:cs="Times New Roman"/>
          <w:sz w:val="24"/>
          <w:szCs w:val="24"/>
        </w:rPr>
      </w:pPr>
      <w:r w:rsidRPr="00312C87">
        <w:rPr>
          <w:rFonts w:ascii="Times New Roman" w:hAnsi="Times New Roman" w:cs="Times New Roman"/>
          <w:sz w:val="24"/>
          <w:szCs w:val="24"/>
        </w:rPr>
        <w:t xml:space="preserve">Piegādātājs ne vēlāk kā līdz katra kalendārā mēneša 10. (desmitajam) datumam iesniedz vai nosūta Pasūtītājam rēķinu par iepriekšējā mēnesī veiktajiem darījumiem ar pēcapmaksas norēķinu kartēm, kā arī pārskatu (atskaiti) par attiecīgā perioda darījumiem. </w:t>
      </w:r>
    </w:p>
    <w:p w14:paraId="6681F56B" w14:textId="77777777" w:rsidR="00F8618F" w:rsidRPr="00312C87" w:rsidRDefault="00F8618F" w:rsidP="00097941">
      <w:pPr>
        <w:ind w:left="426" w:right="185"/>
        <w:jc w:val="both"/>
        <w:rPr>
          <w:rFonts w:ascii="Times New Roman" w:hAnsi="Times New Roman" w:cs="Times New Roman"/>
          <w:sz w:val="24"/>
          <w:szCs w:val="24"/>
        </w:rPr>
      </w:pPr>
      <w:r w:rsidRPr="00312C87">
        <w:rPr>
          <w:rFonts w:ascii="Times New Roman" w:hAnsi="Times New Roman" w:cs="Times New Roman"/>
          <w:sz w:val="24"/>
          <w:szCs w:val="24"/>
        </w:rPr>
        <w:t>Pārskatā jābūt vismaz šādai informācijai par katru darījumu, sakārtotai pa kartēm:</w:t>
      </w:r>
    </w:p>
    <w:p w14:paraId="22B0F6AB" w14:textId="77777777" w:rsidR="00F8618F" w:rsidRPr="00312C87" w:rsidRDefault="00F8618F" w:rsidP="00097941">
      <w:pPr>
        <w:ind w:left="426" w:right="185"/>
        <w:jc w:val="both"/>
        <w:rPr>
          <w:rFonts w:ascii="Times New Roman" w:hAnsi="Times New Roman" w:cs="Times New Roman"/>
          <w:sz w:val="24"/>
          <w:szCs w:val="24"/>
        </w:rPr>
      </w:pPr>
      <w:r w:rsidRPr="00312C87">
        <w:rPr>
          <w:rFonts w:ascii="Times New Roman" w:hAnsi="Times New Roman" w:cs="Times New Roman"/>
          <w:sz w:val="24"/>
          <w:szCs w:val="24"/>
        </w:rPr>
        <w:t>•</w:t>
      </w:r>
      <w:r w:rsidRPr="00312C87">
        <w:rPr>
          <w:rFonts w:ascii="Times New Roman" w:hAnsi="Times New Roman" w:cs="Times New Roman"/>
          <w:sz w:val="24"/>
          <w:szCs w:val="24"/>
        </w:rPr>
        <w:tab/>
        <w:t>Degvielas pēcapmaksas norēķinu kartes numurs;</w:t>
      </w:r>
    </w:p>
    <w:p w14:paraId="79F3CE11" w14:textId="77777777" w:rsidR="00F8618F" w:rsidRPr="00312C87" w:rsidRDefault="00F8618F" w:rsidP="00097941">
      <w:pPr>
        <w:ind w:left="426" w:right="185"/>
        <w:jc w:val="both"/>
        <w:rPr>
          <w:rFonts w:ascii="Times New Roman" w:hAnsi="Times New Roman" w:cs="Times New Roman"/>
          <w:sz w:val="24"/>
          <w:szCs w:val="24"/>
        </w:rPr>
      </w:pPr>
      <w:r w:rsidRPr="00312C87">
        <w:rPr>
          <w:rFonts w:ascii="Times New Roman" w:hAnsi="Times New Roman" w:cs="Times New Roman"/>
          <w:sz w:val="24"/>
          <w:szCs w:val="24"/>
        </w:rPr>
        <w:t>•</w:t>
      </w:r>
      <w:r w:rsidRPr="00312C87">
        <w:rPr>
          <w:rFonts w:ascii="Times New Roman" w:hAnsi="Times New Roman" w:cs="Times New Roman"/>
          <w:sz w:val="24"/>
          <w:szCs w:val="24"/>
        </w:rPr>
        <w:tab/>
        <w:t>Pirkuma datums un laiks;</w:t>
      </w:r>
    </w:p>
    <w:p w14:paraId="19355B1D" w14:textId="77777777" w:rsidR="00F8618F" w:rsidRPr="00312C87" w:rsidRDefault="00F8618F" w:rsidP="00097941">
      <w:pPr>
        <w:ind w:left="426" w:right="185"/>
        <w:jc w:val="both"/>
        <w:rPr>
          <w:rFonts w:ascii="Times New Roman" w:hAnsi="Times New Roman" w:cs="Times New Roman"/>
          <w:sz w:val="24"/>
          <w:szCs w:val="24"/>
        </w:rPr>
      </w:pPr>
      <w:r w:rsidRPr="00312C87">
        <w:rPr>
          <w:rFonts w:ascii="Times New Roman" w:hAnsi="Times New Roman" w:cs="Times New Roman"/>
          <w:sz w:val="24"/>
          <w:szCs w:val="24"/>
        </w:rPr>
        <w:t>•</w:t>
      </w:r>
      <w:r w:rsidRPr="00312C87">
        <w:rPr>
          <w:rFonts w:ascii="Times New Roman" w:hAnsi="Times New Roman" w:cs="Times New Roman"/>
          <w:sz w:val="24"/>
          <w:szCs w:val="24"/>
        </w:rPr>
        <w:tab/>
        <w:t>Degvielas uzpildes stacijas (DUS) adrese;</w:t>
      </w:r>
    </w:p>
    <w:p w14:paraId="2EF5219B" w14:textId="77777777" w:rsidR="00F8618F" w:rsidRPr="00312C87" w:rsidRDefault="00F8618F" w:rsidP="00097941">
      <w:pPr>
        <w:ind w:left="426" w:right="185"/>
        <w:jc w:val="both"/>
        <w:rPr>
          <w:rFonts w:ascii="Times New Roman" w:hAnsi="Times New Roman" w:cs="Times New Roman"/>
          <w:sz w:val="24"/>
          <w:szCs w:val="24"/>
        </w:rPr>
      </w:pPr>
      <w:r w:rsidRPr="00312C87">
        <w:rPr>
          <w:rFonts w:ascii="Times New Roman" w:hAnsi="Times New Roman" w:cs="Times New Roman"/>
          <w:sz w:val="24"/>
          <w:szCs w:val="24"/>
        </w:rPr>
        <w:t>•</w:t>
      </w:r>
      <w:r w:rsidRPr="00312C87">
        <w:rPr>
          <w:rFonts w:ascii="Times New Roman" w:hAnsi="Times New Roman" w:cs="Times New Roman"/>
          <w:sz w:val="24"/>
          <w:szCs w:val="24"/>
        </w:rPr>
        <w:tab/>
        <w:t>Pirkuma apraksts;</w:t>
      </w:r>
    </w:p>
    <w:p w14:paraId="0D170862" w14:textId="77777777" w:rsidR="00F8618F" w:rsidRPr="00312C87" w:rsidRDefault="00F8618F" w:rsidP="00097941">
      <w:pPr>
        <w:ind w:left="426" w:right="185"/>
        <w:jc w:val="both"/>
        <w:rPr>
          <w:rFonts w:ascii="Times New Roman" w:hAnsi="Times New Roman" w:cs="Times New Roman"/>
          <w:sz w:val="24"/>
          <w:szCs w:val="24"/>
        </w:rPr>
      </w:pPr>
      <w:r w:rsidRPr="00312C87">
        <w:rPr>
          <w:rFonts w:ascii="Times New Roman" w:hAnsi="Times New Roman" w:cs="Times New Roman"/>
          <w:sz w:val="24"/>
          <w:szCs w:val="24"/>
        </w:rPr>
        <w:t>•</w:t>
      </w:r>
      <w:r w:rsidRPr="00312C87">
        <w:rPr>
          <w:rFonts w:ascii="Times New Roman" w:hAnsi="Times New Roman" w:cs="Times New Roman"/>
          <w:sz w:val="24"/>
          <w:szCs w:val="24"/>
        </w:rPr>
        <w:tab/>
        <w:t>Pirkuma daudzums;</w:t>
      </w:r>
    </w:p>
    <w:p w14:paraId="47A95F9C" w14:textId="77777777" w:rsidR="00F8618F" w:rsidRPr="00312C87" w:rsidRDefault="00F8618F" w:rsidP="00097941">
      <w:pPr>
        <w:ind w:left="426" w:right="185"/>
        <w:jc w:val="both"/>
        <w:rPr>
          <w:rFonts w:ascii="Times New Roman" w:hAnsi="Times New Roman" w:cs="Times New Roman"/>
          <w:sz w:val="24"/>
          <w:szCs w:val="24"/>
        </w:rPr>
      </w:pPr>
      <w:r w:rsidRPr="00312C87">
        <w:rPr>
          <w:rFonts w:ascii="Times New Roman" w:hAnsi="Times New Roman" w:cs="Times New Roman"/>
          <w:sz w:val="24"/>
          <w:szCs w:val="24"/>
        </w:rPr>
        <w:t>•</w:t>
      </w:r>
      <w:r w:rsidRPr="00312C87">
        <w:rPr>
          <w:rFonts w:ascii="Times New Roman" w:hAnsi="Times New Roman" w:cs="Times New Roman"/>
          <w:sz w:val="24"/>
          <w:szCs w:val="24"/>
        </w:rPr>
        <w:tab/>
        <w:t>Mērvienība;</w:t>
      </w:r>
    </w:p>
    <w:p w14:paraId="47C5AC81" w14:textId="77777777" w:rsidR="00F8618F" w:rsidRPr="00312C87" w:rsidRDefault="00F8618F" w:rsidP="00097941">
      <w:pPr>
        <w:ind w:left="426" w:right="185"/>
        <w:jc w:val="both"/>
        <w:rPr>
          <w:rFonts w:ascii="Times New Roman" w:hAnsi="Times New Roman" w:cs="Times New Roman"/>
          <w:sz w:val="24"/>
          <w:szCs w:val="24"/>
        </w:rPr>
      </w:pPr>
      <w:r w:rsidRPr="00312C87">
        <w:rPr>
          <w:rFonts w:ascii="Times New Roman" w:hAnsi="Times New Roman" w:cs="Times New Roman"/>
          <w:sz w:val="24"/>
          <w:szCs w:val="24"/>
        </w:rPr>
        <w:t>•</w:t>
      </w:r>
      <w:r w:rsidRPr="00312C87">
        <w:rPr>
          <w:rFonts w:ascii="Times New Roman" w:hAnsi="Times New Roman" w:cs="Times New Roman"/>
          <w:sz w:val="24"/>
          <w:szCs w:val="24"/>
        </w:rPr>
        <w:tab/>
        <w:t>Mērvienības cena;</w:t>
      </w:r>
    </w:p>
    <w:p w14:paraId="0577999F" w14:textId="77777777" w:rsidR="00F8618F" w:rsidRPr="00312C87" w:rsidRDefault="00F8618F" w:rsidP="00097941">
      <w:pPr>
        <w:ind w:left="426" w:right="185"/>
        <w:jc w:val="both"/>
        <w:rPr>
          <w:rFonts w:ascii="Times New Roman" w:hAnsi="Times New Roman" w:cs="Times New Roman"/>
          <w:sz w:val="24"/>
          <w:szCs w:val="24"/>
        </w:rPr>
      </w:pPr>
      <w:r w:rsidRPr="00312C87">
        <w:rPr>
          <w:rFonts w:ascii="Times New Roman" w:hAnsi="Times New Roman" w:cs="Times New Roman"/>
          <w:sz w:val="24"/>
          <w:szCs w:val="24"/>
        </w:rPr>
        <w:t>•</w:t>
      </w:r>
      <w:r w:rsidRPr="00312C87">
        <w:rPr>
          <w:rFonts w:ascii="Times New Roman" w:hAnsi="Times New Roman" w:cs="Times New Roman"/>
          <w:sz w:val="24"/>
          <w:szCs w:val="24"/>
        </w:rPr>
        <w:tab/>
        <w:t>Pirkuma summa;</w:t>
      </w:r>
    </w:p>
    <w:p w14:paraId="584D2A8C" w14:textId="77777777" w:rsidR="00F8618F" w:rsidRPr="00312C87" w:rsidRDefault="00F8618F" w:rsidP="00097941">
      <w:pPr>
        <w:ind w:left="426" w:right="185"/>
        <w:jc w:val="both"/>
        <w:rPr>
          <w:rFonts w:ascii="Times New Roman" w:hAnsi="Times New Roman" w:cs="Times New Roman"/>
          <w:sz w:val="24"/>
          <w:szCs w:val="24"/>
        </w:rPr>
      </w:pPr>
      <w:r w:rsidRPr="00312C87">
        <w:rPr>
          <w:rFonts w:ascii="Times New Roman" w:hAnsi="Times New Roman" w:cs="Times New Roman"/>
          <w:sz w:val="24"/>
          <w:szCs w:val="24"/>
        </w:rPr>
        <w:t>•</w:t>
      </w:r>
      <w:r w:rsidRPr="00312C87">
        <w:rPr>
          <w:rFonts w:ascii="Times New Roman" w:hAnsi="Times New Roman" w:cs="Times New Roman"/>
          <w:sz w:val="24"/>
          <w:szCs w:val="24"/>
        </w:rPr>
        <w:tab/>
        <w:t>Kopējā pirkumu summa pa katru karti pārskata periodā.</w:t>
      </w:r>
    </w:p>
    <w:p w14:paraId="5A8CCC6B" w14:textId="23662922" w:rsidR="00F8618F" w:rsidRPr="00312C87" w:rsidRDefault="00F8618F" w:rsidP="00097941">
      <w:pPr>
        <w:ind w:left="426" w:right="185"/>
        <w:jc w:val="both"/>
        <w:rPr>
          <w:rFonts w:ascii="Times New Roman" w:hAnsi="Times New Roman" w:cs="Times New Roman"/>
          <w:sz w:val="24"/>
          <w:szCs w:val="24"/>
        </w:rPr>
      </w:pPr>
      <w:r w:rsidRPr="00312C87">
        <w:rPr>
          <w:rFonts w:ascii="Times New Roman" w:hAnsi="Times New Roman" w:cs="Times New Roman"/>
          <w:sz w:val="24"/>
          <w:szCs w:val="24"/>
        </w:rPr>
        <w:t>Rēķinā precīzi jāatspoguļo iegādātās degvielas apjoms, iegādes laiks un cena.</w:t>
      </w:r>
    </w:p>
    <w:p w14:paraId="380A97D3" w14:textId="77777777" w:rsidR="00F8618F" w:rsidRPr="00312C87" w:rsidRDefault="00F8618F" w:rsidP="00097941">
      <w:pPr>
        <w:numPr>
          <w:ilvl w:val="0"/>
          <w:numId w:val="31"/>
        </w:numPr>
        <w:ind w:left="357" w:right="185" w:hanging="357"/>
        <w:jc w:val="both"/>
        <w:rPr>
          <w:rFonts w:ascii="Times New Roman" w:hAnsi="Times New Roman" w:cs="Times New Roman"/>
          <w:sz w:val="24"/>
          <w:szCs w:val="24"/>
        </w:rPr>
      </w:pPr>
      <w:r w:rsidRPr="00312C87">
        <w:rPr>
          <w:rFonts w:ascii="Times New Roman" w:hAnsi="Times New Roman" w:cs="Times New Roman"/>
          <w:sz w:val="24"/>
          <w:szCs w:val="24"/>
        </w:rPr>
        <w:t>Pretenziju par rēķinu vai pārskatā iekļauto informāciju Pasūtītājs var iesniegt, nosūtot to uz Piegādātāja šajā Līgumā norādīto elektroniskā pasta adresi. Piegādātājam pretenzija jāizskata 10 (desmit) dienu laikā no tās saņemšanas dienas.</w:t>
      </w:r>
    </w:p>
    <w:p w14:paraId="26801C6C" w14:textId="23415251" w:rsidR="00493030" w:rsidRPr="00312C87" w:rsidRDefault="00493030" w:rsidP="00097941">
      <w:pPr>
        <w:numPr>
          <w:ilvl w:val="0"/>
          <w:numId w:val="31"/>
        </w:numPr>
        <w:ind w:left="357" w:right="185" w:hanging="357"/>
        <w:jc w:val="both"/>
        <w:rPr>
          <w:rFonts w:ascii="Times New Roman" w:hAnsi="Times New Roman" w:cs="Times New Roman"/>
          <w:sz w:val="24"/>
          <w:szCs w:val="24"/>
        </w:rPr>
      </w:pPr>
      <w:r w:rsidRPr="00312C87">
        <w:rPr>
          <w:rFonts w:ascii="Times New Roman" w:hAnsi="Times New Roman" w:cs="Times New Roman"/>
          <w:sz w:val="24"/>
          <w:szCs w:val="24"/>
        </w:rPr>
        <w:t xml:space="preserve"> </w:t>
      </w:r>
      <w:r w:rsidR="00F8618F" w:rsidRPr="00312C87">
        <w:rPr>
          <w:rFonts w:ascii="Times New Roman" w:hAnsi="Times New Roman" w:cs="Times New Roman"/>
          <w:sz w:val="24"/>
          <w:szCs w:val="24"/>
        </w:rPr>
        <w:t>Pasūtītājs veic apmaksu par piegādāto degvielu 10 (desmit) kalendāro dienu laikā no rēķina saņemšanas dienas, ja rēķins netiek apstrīdēts. Ja rēķins tiek apstrīdēts, apmaksas termiņš skaitāms no dienas, kad Puses ir savstarpēji vienojušās un novērsušas domstarpības.</w:t>
      </w:r>
    </w:p>
    <w:p w14:paraId="3AEB7B2C" w14:textId="6CF224F9" w:rsidR="00F8618F" w:rsidRPr="00312C87" w:rsidRDefault="00F8618F" w:rsidP="00097941">
      <w:pPr>
        <w:numPr>
          <w:ilvl w:val="0"/>
          <w:numId w:val="31"/>
        </w:numPr>
        <w:ind w:left="357" w:right="185" w:hanging="357"/>
        <w:jc w:val="both"/>
        <w:rPr>
          <w:rFonts w:ascii="Times New Roman" w:hAnsi="Times New Roman" w:cs="Times New Roman"/>
          <w:sz w:val="24"/>
          <w:szCs w:val="24"/>
        </w:rPr>
      </w:pPr>
      <w:r w:rsidRPr="00312C87">
        <w:rPr>
          <w:rFonts w:ascii="Times New Roman" w:hAnsi="Times New Roman" w:cs="Times New Roman"/>
          <w:sz w:val="24"/>
          <w:szCs w:val="24"/>
        </w:rPr>
        <w:t>Par apmaksas datumu tiek uzskatīts datums, kad maksājums ir saņemts Piegādātāja norēķinu kontā.</w:t>
      </w:r>
    </w:p>
    <w:p w14:paraId="1BCF1B4E" w14:textId="77777777" w:rsidR="00493030" w:rsidRPr="009E2AFA" w:rsidRDefault="00493030" w:rsidP="00097941">
      <w:pPr>
        <w:ind w:right="185"/>
        <w:jc w:val="both"/>
        <w:rPr>
          <w:rFonts w:ascii="Times New Roman" w:hAnsi="Times New Roman" w:cs="Times New Roman"/>
          <w:sz w:val="24"/>
          <w:szCs w:val="24"/>
        </w:rPr>
      </w:pPr>
    </w:p>
    <w:p w14:paraId="73572F10" w14:textId="77777777" w:rsidR="00493030" w:rsidRPr="009E2AFA" w:rsidRDefault="00493030" w:rsidP="00097941">
      <w:pPr>
        <w:ind w:right="185"/>
        <w:jc w:val="center"/>
        <w:rPr>
          <w:rFonts w:ascii="Times New Roman" w:hAnsi="Times New Roman" w:cs="Times New Roman"/>
          <w:b/>
          <w:bCs/>
          <w:sz w:val="24"/>
          <w:szCs w:val="24"/>
        </w:rPr>
      </w:pPr>
      <w:r w:rsidRPr="009E2AFA">
        <w:rPr>
          <w:rFonts w:ascii="Times New Roman" w:hAnsi="Times New Roman" w:cs="Times New Roman"/>
          <w:b/>
          <w:bCs/>
          <w:sz w:val="24"/>
          <w:szCs w:val="24"/>
        </w:rPr>
        <w:t>VII Piegādātāja pienākumi un tiesības</w:t>
      </w:r>
    </w:p>
    <w:p w14:paraId="7CD54F92" w14:textId="19CA0A78" w:rsidR="002927B9" w:rsidRDefault="002927B9" w:rsidP="00097941">
      <w:pPr>
        <w:numPr>
          <w:ilvl w:val="0"/>
          <w:numId w:val="31"/>
        </w:numPr>
        <w:ind w:left="426" w:right="185" w:hanging="426"/>
        <w:jc w:val="both"/>
        <w:rPr>
          <w:rFonts w:ascii="Times New Roman" w:hAnsi="Times New Roman" w:cs="Times New Roman"/>
          <w:sz w:val="24"/>
          <w:szCs w:val="24"/>
        </w:rPr>
      </w:pPr>
      <w:r w:rsidRPr="002927B9">
        <w:rPr>
          <w:rFonts w:ascii="Times New Roman" w:hAnsi="Times New Roman" w:cs="Times New Roman"/>
          <w:sz w:val="24"/>
          <w:szCs w:val="24"/>
        </w:rPr>
        <w:t xml:space="preserve">Piegādātājs apņemas nodrošināt, ka </w:t>
      </w:r>
      <w:r>
        <w:rPr>
          <w:rFonts w:ascii="Times New Roman" w:hAnsi="Times New Roman" w:cs="Times New Roman"/>
          <w:sz w:val="24"/>
          <w:szCs w:val="24"/>
        </w:rPr>
        <w:t>D</w:t>
      </w:r>
      <w:r w:rsidRPr="002927B9">
        <w:rPr>
          <w:rFonts w:ascii="Times New Roman" w:hAnsi="Times New Roman" w:cs="Times New Roman"/>
          <w:sz w:val="24"/>
          <w:szCs w:val="24"/>
        </w:rPr>
        <w:t>egvielas kvalitāte atbilst spēkā esošajiem normatīvajiem aktiem un Degvielas atbilstības sertifikātos noteiktajiem kvalitātes standartiem.</w:t>
      </w:r>
    </w:p>
    <w:p w14:paraId="353E53A7" w14:textId="1B2BC1D5" w:rsidR="00493030" w:rsidRPr="002927B9" w:rsidRDefault="002927B9" w:rsidP="00F140AC">
      <w:pPr>
        <w:numPr>
          <w:ilvl w:val="0"/>
          <w:numId w:val="31"/>
        </w:numPr>
        <w:ind w:left="426" w:right="185" w:hanging="426"/>
        <w:jc w:val="both"/>
        <w:rPr>
          <w:rFonts w:ascii="Times New Roman" w:hAnsi="Times New Roman" w:cs="Times New Roman"/>
          <w:sz w:val="24"/>
          <w:szCs w:val="24"/>
        </w:rPr>
      </w:pPr>
      <w:r w:rsidRPr="002927B9">
        <w:rPr>
          <w:rFonts w:ascii="Times New Roman" w:hAnsi="Times New Roman" w:cs="Times New Roman"/>
          <w:sz w:val="24"/>
          <w:szCs w:val="24"/>
        </w:rPr>
        <w:t xml:space="preserve">Piegādātājs </w:t>
      </w:r>
      <w:r w:rsidRPr="001248BF">
        <w:rPr>
          <w:rFonts w:ascii="Times New Roman" w:hAnsi="Times New Roman" w:cs="Times New Roman"/>
          <w:sz w:val="24"/>
          <w:szCs w:val="24"/>
        </w:rPr>
        <w:t xml:space="preserve">apņemas izsniegt degvielas norēķinu kartes ne vēlāk kā </w:t>
      </w:r>
      <w:r w:rsidRPr="001248BF">
        <w:rPr>
          <w:rFonts w:ascii="Times New Roman" w:hAnsi="Times New Roman" w:cs="Times New Roman"/>
          <w:b/>
          <w:bCs/>
          <w:sz w:val="24"/>
          <w:szCs w:val="24"/>
        </w:rPr>
        <w:t>5 (piecu) darba dienu</w:t>
      </w:r>
      <w:r w:rsidRPr="001248BF">
        <w:rPr>
          <w:rFonts w:ascii="Times New Roman" w:hAnsi="Times New Roman" w:cs="Times New Roman"/>
          <w:sz w:val="24"/>
          <w:szCs w:val="24"/>
        </w:rPr>
        <w:t xml:space="preserve"> laikā no Līguma spēkā stāšanās dienas, bez papildu samaksas. Kartes tiek izsniegtas, pamatojoties uz Pasūtītāja iesniegto darbinieku sarakstu, kurš pēc iesniegšanas kļūst par šī Līguma neatņemamu sastāvdaļu. Pasūtītājs apņemas iesniegt Kredītkaršu izgatavošanai nepieciešamo informāciju Piegādātājam ne vēlāk kā </w:t>
      </w:r>
      <w:r w:rsidRPr="001248BF">
        <w:rPr>
          <w:rFonts w:ascii="Times New Roman" w:hAnsi="Times New Roman" w:cs="Times New Roman"/>
          <w:b/>
          <w:bCs/>
          <w:sz w:val="24"/>
          <w:szCs w:val="24"/>
        </w:rPr>
        <w:t>2 (divu) darba dienu</w:t>
      </w:r>
      <w:r w:rsidRPr="001248BF">
        <w:rPr>
          <w:rFonts w:ascii="Times New Roman" w:hAnsi="Times New Roman" w:cs="Times New Roman"/>
          <w:sz w:val="24"/>
          <w:szCs w:val="24"/>
        </w:rPr>
        <w:t xml:space="preserve"> laikā pēc līguma noslēgšanas.</w:t>
      </w:r>
    </w:p>
    <w:p w14:paraId="331C0F9A" w14:textId="77777777" w:rsidR="00493030" w:rsidRPr="009E2AFA" w:rsidRDefault="00493030" w:rsidP="00097941">
      <w:pPr>
        <w:numPr>
          <w:ilvl w:val="0"/>
          <w:numId w:val="31"/>
        </w:numPr>
        <w:ind w:left="426" w:right="185" w:hanging="426"/>
        <w:jc w:val="both"/>
        <w:rPr>
          <w:rFonts w:ascii="Times New Roman" w:hAnsi="Times New Roman" w:cs="Times New Roman"/>
          <w:sz w:val="24"/>
          <w:szCs w:val="24"/>
        </w:rPr>
      </w:pPr>
      <w:r w:rsidRPr="009E2AFA">
        <w:rPr>
          <w:rFonts w:ascii="Times New Roman" w:hAnsi="Times New Roman" w:cs="Times New Roman"/>
          <w:sz w:val="24"/>
          <w:szCs w:val="24"/>
        </w:rPr>
        <w:t>Piegādātāja izsniegtās Kartes ir derīgas visā šī Līguma darbības laikā.</w:t>
      </w:r>
    </w:p>
    <w:p w14:paraId="16C2A93A" w14:textId="77777777" w:rsidR="002927B9" w:rsidRDefault="002927B9" w:rsidP="00097941">
      <w:pPr>
        <w:numPr>
          <w:ilvl w:val="0"/>
          <w:numId w:val="31"/>
        </w:numPr>
        <w:ind w:left="426" w:right="185" w:hanging="426"/>
        <w:jc w:val="both"/>
        <w:rPr>
          <w:rFonts w:ascii="Times New Roman" w:hAnsi="Times New Roman" w:cs="Times New Roman"/>
          <w:sz w:val="24"/>
          <w:szCs w:val="24"/>
        </w:rPr>
      </w:pPr>
      <w:r w:rsidRPr="002927B9">
        <w:rPr>
          <w:rFonts w:ascii="Times New Roman" w:hAnsi="Times New Roman" w:cs="Times New Roman"/>
          <w:sz w:val="24"/>
          <w:szCs w:val="24"/>
        </w:rPr>
        <w:t xml:space="preserve">Piegādātājs apņemas bez maksas atjaunot un piegādāt Pasūtītājam bojātas, nekvalitatīvas vai nozaudētas Kartes ne vēlāk kā </w:t>
      </w:r>
      <w:r w:rsidRPr="002927B9">
        <w:rPr>
          <w:rFonts w:ascii="Times New Roman" w:hAnsi="Times New Roman" w:cs="Times New Roman"/>
          <w:b/>
          <w:bCs/>
          <w:sz w:val="24"/>
          <w:szCs w:val="24"/>
        </w:rPr>
        <w:t>5 (piecu) darba dienu</w:t>
      </w:r>
      <w:r w:rsidRPr="002927B9">
        <w:rPr>
          <w:rFonts w:ascii="Times New Roman" w:hAnsi="Times New Roman" w:cs="Times New Roman"/>
          <w:sz w:val="24"/>
          <w:szCs w:val="24"/>
        </w:rPr>
        <w:t xml:space="preserve"> laikā no attiecīgā Pasūtītāja pieprasījuma saņemšanas dienas.</w:t>
      </w:r>
    </w:p>
    <w:p w14:paraId="52141823" w14:textId="35EBB792" w:rsidR="00493030" w:rsidRPr="009E2AFA" w:rsidRDefault="002927B9" w:rsidP="00097941">
      <w:pPr>
        <w:numPr>
          <w:ilvl w:val="0"/>
          <w:numId w:val="31"/>
        </w:numPr>
        <w:ind w:left="426" w:right="185" w:hanging="426"/>
        <w:jc w:val="both"/>
        <w:rPr>
          <w:rFonts w:ascii="Times New Roman" w:hAnsi="Times New Roman" w:cs="Times New Roman"/>
          <w:sz w:val="24"/>
          <w:szCs w:val="24"/>
        </w:rPr>
      </w:pPr>
      <w:r w:rsidRPr="002927B9">
        <w:rPr>
          <w:rFonts w:ascii="Times New Roman" w:hAnsi="Times New Roman" w:cs="Times New Roman"/>
          <w:sz w:val="24"/>
          <w:szCs w:val="24"/>
        </w:rPr>
        <w:t>Piegādātājs apņemas nekavējoties un savlaicīgi informēt Pasūtītāju par jebkādām izmaiņām Piegādātāja vai tā sadarbības partneru darbībā, ja šīs izmaiņas var ietekmēt Karšu izmantošanas iespējas vai kārtību.</w:t>
      </w:r>
    </w:p>
    <w:p w14:paraId="67EEC709" w14:textId="77777777" w:rsidR="00493030" w:rsidRPr="009E2AFA" w:rsidRDefault="00493030" w:rsidP="00097941">
      <w:pPr>
        <w:ind w:left="357" w:right="185"/>
        <w:jc w:val="both"/>
        <w:rPr>
          <w:rFonts w:ascii="Times New Roman" w:hAnsi="Times New Roman" w:cs="Times New Roman"/>
          <w:sz w:val="24"/>
          <w:szCs w:val="24"/>
        </w:rPr>
      </w:pPr>
    </w:p>
    <w:p w14:paraId="4E5699AE" w14:textId="77777777" w:rsidR="00493030" w:rsidRPr="009E2AFA" w:rsidRDefault="00493030" w:rsidP="00097941">
      <w:pPr>
        <w:ind w:right="185"/>
        <w:jc w:val="center"/>
        <w:rPr>
          <w:rFonts w:ascii="Times New Roman" w:hAnsi="Times New Roman" w:cs="Times New Roman"/>
          <w:b/>
          <w:bCs/>
          <w:sz w:val="24"/>
          <w:szCs w:val="24"/>
        </w:rPr>
      </w:pPr>
      <w:r w:rsidRPr="009E2AFA">
        <w:rPr>
          <w:rFonts w:ascii="Times New Roman" w:hAnsi="Times New Roman" w:cs="Times New Roman"/>
          <w:b/>
          <w:bCs/>
          <w:sz w:val="24"/>
          <w:szCs w:val="24"/>
        </w:rPr>
        <w:t>VIII Pasūtītāja pienākumi un tiesības</w:t>
      </w:r>
    </w:p>
    <w:p w14:paraId="6B529A40" w14:textId="32B6EDCF" w:rsidR="00493030" w:rsidRPr="009E2AFA" w:rsidRDefault="00F140AC" w:rsidP="00097941">
      <w:pPr>
        <w:numPr>
          <w:ilvl w:val="0"/>
          <w:numId w:val="31"/>
        </w:numPr>
        <w:ind w:left="426" w:right="185" w:hanging="426"/>
        <w:jc w:val="both"/>
        <w:rPr>
          <w:rFonts w:ascii="Times New Roman" w:hAnsi="Times New Roman" w:cs="Times New Roman"/>
          <w:sz w:val="24"/>
          <w:szCs w:val="24"/>
        </w:rPr>
      </w:pPr>
      <w:r w:rsidRPr="00F140AC">
        <w:rPr>
          <w:rFonts w:ascii="Times New Roman" w:hAnsi="Times New Roman" w:cs="Times New Roman"/>
          <w:sz w:val="24"/>
          <w:szCs w:val="24"/>
        </w:rPr>
        <w:t>Pasūtītājs apņemas veikt apmaksu par iegādāto degvielu saskaņā ar šī Līguma noteikumiem un tajā noteiktajiem termiņiem.</w:t>
      </w:r>
    </w:p>
    <w:p w14:paraId="5AF4749F" w14:textId="2DA9AFEA" w:rsidR="00493030" w:rsidRPr="009E2AFA" w:rsidRDefault="00F140AC" w:rsidP="00097941">
      <w:pPr>
        <w:numPr>
          <w:ilvl w:val="0"/>
          <w:numId w:val="31"/>
        </w:numPr>
        <w:ind w:left="426" w:right="185" w:hanging="426"/>
        <w:jc w:val="both"/>
        <w:rPr>
          <w:rFonts w:ascii="Times New Roman" w:hAnsi="Times New Roman" w:cs="Times New Roman"/>
          <w:sz w:val="24"/>
          <w:szCs w:val="24"/>
        </w:rPr>
      </w:pPr>
      <w:r w:rsidRPr="00F140AC">
        <w:rPr>
          <w:rFonts w:ascii="Times New Roman" w:hAnsi="Times New Roman" w:cs="Times New Roman"/>
          <w:sz w:val="24"/>
          <w:szCs w:val="24"/>
        </w:rPr>
        <w:t>Pasūtītājs apņemas izmantot Karti saskaņā ar Līgumu un tā pielikumiem.</w:t>
      </w:r>
    </w:p>
    <w:p w14:paraId="6F2ADCD6" w14:textId="5D7E53C8" w:rsidR="00493030" w:rsidRPr="009E2AFA" w:rsidRDefault="00F140AC" w:rsidP="00097941">
      <w:pPr>
        <w:numPr>
          <w:ilvl w:val="0"/>
          <w:numId w:val="31"/>
        </w:numPr>
        <w:ind w:left="426" w:right="185" w:hanging="426"/>
        <w:jc w:val="both"/>
        <w:rPr>
          <w:rFonts w:ascii="Times New Roman" w:hAnsi="Times New Roman" w:cs="Times New Roman"/>
          <w:sz w:val="24"/>
          <w:szCs w:val="24"/>
        </w:rPr>
      </w:pPr>
      <w:r w:rsidRPr="00F140AC">
        <w:rPr>
          <w:rFonts w:ascii="Times New Roman" w:hAnsi="Times New Roman" w:cs="Times New Roman"/>
          <w:sz w:val="24"/>
          <w:szCs w:val="24"/>
        </w:rPr>
        <w:lastRenderedPageBreak/>
        <w:t>Pasūtītājs sedz samaksu par visiem pirkumiem un pakalpojumiem, kas veikti, izmantojot Pasūtītājam izsniegto Karti, Piegādātāja vai tā sadarbības partneru degvielas uzpildes stacijās.</w:t>
      </w:r>
    </w:p>
    <w:p w14:paraId="11047C7A" w14:textId="77777777" w:rsidR="00F140AC" w:rsidRDefault="00F140AC" w:rsidP="00097941">
      <w:pPr>
        <w:numPr>
          <w:ilvl w:val="0"/>
          <w:numId w:val="31"/>
        </w:numPr>
        <w:ind w:left="426" w:right="185" w:hanging="426"/>
        <w:jc w:val="both"/>
        <w:rPr>
          <w:rFonts w:ascii="Times New Roman" w:hAnsi="Times New Roman" w:cs="Times New Roman"/>
          <w:sz w:val="24"/>
          <w:szCs w:val="24"/>
        </w:rPr>
      </w:pPr>
      <w:r w:rsidRPr="00F140AC">
        <w:rPr>
          <w:rFonts w:ascii="Times New Roman" w:hAnsi="Times New Roman" w:cs="Times New Roman"/>
          <w:sz w:val="24"/>
          <w:szCs w:val="24"/>
        </w:rPr>
        <w:t>Pasūtītājam ir pienākums nekavējoties ziņot Piegādātājam par Kartes nozaudēšanu vai nozagšanu, zvanot uz tālruni _____________ vai vēršoties jebkurā no Piegādātāja degvielas uzpildes stacijām (pieejamas visu diennakti). Telefoniskais paziņojums iespējami īsā laikā jāapstiprina rakstiski.</w:t>
      </w:r>
    </w:p>
    <w:p w14:paraId="11C604D2" w14:textId="77777777" w:rsidR="00FB51F8" w:rsidRDefault="00FB51F8" w:rsidP="00097941">
      <w:pPr>
        <w:numPr>
          <w:ilvl w:val="0"/>
          <w:numId w:val="31"/>
        </w:numPr>
        <w:ind w:left="426" w:right="185" w:hanging="426"/>
        <w:jc w:val="both"/>
        <w:rPr>
          <w:rFonts w:ascii="Times New Roman" w:hAnsi="Times New Roman" w:cs="Times New Roman"/>
          <w:sz w:val="24"/>
          <w:szCs w:val="24"/>
        </w:rPr>
      </w:pPr>
      <w:r w:rsidRPr="00FB51F8">
        <w:rPr>
          <w:rFonts w:ascii="Times New Roman" w:hAnsi="Times New Roman" w:cs="Times New Roman"/>
          <w:sz w:val="24"/>
          <w:szCs w:val="24"/>
        </w:rPr>
        <w:t>Ja Kartes lietotājs ir pieprasījis apturēt tiesības lietot Karti, šī Karte, kā arī visas Kartes, kas pieteiktas kā nozaudētas vai nozagtas, tiek iekļautas stopsarakstā, un to lietošana tiek bloķēta.</w:t>
      </w:r>
    </w:p>
    <w:p w14:paraId="36844C8B" w14:textId="77777777" w:rsidR="00493030" w:rsidRPr="009E2AFA" w:rsidRDefault="00493030" w:rsidP="00097941">
      <w:pPr>
        <w:ind w:left="357" w:right="185"/>
        <w:jc w:val="center"/>
        <w:rPr>
          <w:rFonts w:ascii="Times New Roman" w:hAnsi="Times New Roman" w:cs="Times New Roman"/>
          <w:sz w:val="24"/>
          <w:szCs w:val="24"/>
        </w:rPr>
      </w:pPr>
    </w:p>
    <w:p w14:paraId="0C793775" w14:textId="77777777" w:rsidR="00493030" w:rsidRPr="009E2AFA" w:rsidRDefault="00493030" w:rsidP="00097941">
      <w:pPr>
        <w:ind w:left="357" w:right="185"/>
        <w:jc w:val="center"/>
        <w:rPr>
          <w:rFonts w:ascii="Times New Roman" w:hAnsi="Times New Roman" w:cs="Times New Roman"/>
          <w:b/>
          <w:bCs/>
          <w:sz w:val="24"/>
          <w:szCs w:val="24"/>
        </w:rPr>
      </w:pPr>
      <w:r w:rsidRPr="009E2AFA">
        <w:rPr>
          <w:rFonts w:ascii="Times New Roman" w:hAnsi="Times New Roman" w:cs="Times New Roman"/>
          <w:b/>
          <w:bCs/>
          <w:sz w:val="24"/>
          <w:szCs w:val="24"/>
        </w:rPr>
        <w:t>IX Līgumsods</w:t>
      </w:r>
    </w:p>
    <w:p w14:paraId="21513782" w14:textId="77777777" w:rsidR="00493030" w:rsidRPr="009E2AFA" w:rsidRDefault="00493030" w:rsidP="00097941">
      <w:pPr>
        <w:numPr>
          <w:ilvl w:val="0"/>
          <w:numId w:val="31"/>
        </w:numPr>
        <w:ind w:left="426" w:right="185" w:hanging="426"/>
        <w:jc w:val="both"/>
        <w:rPr>
          <w:rFonts w:ascii="Times New Roman" w:hAnsi="Times New Roman" w:cs="Times New Roman"/>
          <w:sz w:val="24"/>
          <w:szCs w:val="24"/>
        </w:rPr>
      </w:pPr>
      <w:r w:rsidRPr="009E2AFA">
        <w:rPr>
          <w:rFonts w:ascii="Times New Roman" w:hAnsi="Times New Roman" w:cs="Times New Roman"/>
          <w:sz w:val="24"/>
          <w:szCs w:val="24"/>
        </w:rPr>
        <w:t>Ja Degvielas piegādes uzsākšana izmantojot degvielas norēķinu kartes vai degvielas norēķinu karšu izsniegšana aizkavējas Piegādātāja vainas dēļ, Pasūtītājam ir tiesības pieprasīt Piegādātājam līgumsodu. Līgumsodu aprēķina no pirmās dienas, kad tiek nokavēta Līguma saistību izpilde, 0,1 % (nulle komats viena procenta) apmērā no</w:t>
      </w:r>
      <w:bookmarkStart w:id="4" w:name="_Hlk197936560"/>
      <w:r w:rsidRPr="009E2AFA">
        <w:rPr>
          <w:rFonts w:ascii="Times New Roman" w:hAnsi="Times New Roman" w:cs="Times New Roman"/>
          <w:sz w:val="24"/>
          <w:szCs w:val="24"/>
        </w:rPr>
        <w:t xml:space="preserve"> paredzamās </w:t>
      </w:r>
      <w:bookmarkEnd w:id="4"/>
      <w:r w:rsidRPr="009E2AFA">
        <w:rPr>
          <w:rFonts w:ascii="Times New Roman" w:hAnsi="Times New Roman" w:cs="Times New Roman"/>
          <w:sz w:val="24"/>
          <w:szCs w:val="24"/>
        </w:rPr>
        <w:t xml:space="preserve">Līgumcenas (bez PVN) par katru nokavēto dienu, bet ne vairāk kā 10 % (desmit procentus) no paredzamās Līgumcenas (bez PVN). </w:t>
      </w:r>
    </w:p>
    <w:p w14:paraId="6461EC2E" w14:textId="77777777" w:rsidR="00493030" w:rsidRPr="009E2AFA" w:rsidRDefault="00493030" w:rsidP="00097941">
      <w:pPr>
        <w:numPr>
          <w:ilvl w:val="0"/>
          <w:numId w:val="31"/>
        </w:numPr>
        <w:ind w:left="426" w:right="185" w:hanging="426"/>
        <w:jc w:val="both"/>
        <w:rPr>
          <w:rFonts w:ascii="Times New Roman" w:hAnsi="Times New Roman" w:cs="Times New Roman"/>
          <w:sz w:val="24"/>
          <w:szCs w:val="24"/>
        </w:rPr>
      </w:pPr>
      <w:r w:rsidRPr="009E2AFA">
        <w:rPr>
          <w:rFonts w:ascii="Times New Roman" w:hAnsi="Times New Roman" w:cs="Times New Roman"/>
          <w:sz w:val="24"/>
          <w:szCs w:val="24"/>
        </w:rPr>
        <w:t>Ja Piegādātājs nenodrošina Pasūtītājam šajā Līgumā noteikto atlaidi, Piegādātājs maksā Pasūtītājam līgumsodu nepiemērotās atlaides faktiskajā apmērā.</w:t>
      </w:r>
    </w:p>
    <w:p w14:paraId="1BAE97ED" w14:textId="77777777" w:rsidR="00493030" w:rsidRPr="009E2AFA" w:rsidRDefault="00493030" w:rsidP="00097941">
      <w:pPr>
        <w:numPr>
          <w:ilvl w:val="0"/>
          <w:numId w:val="31"/>
        </w:numPr>
        <w:ind w:left="426" w:right="185" w:hanging="426"/>
        <w:jc w:val="both"/>
        <w:rPr>
          <w:rFonts w:ascii="Times New Roman" w:hAnsi="Times New Roman" w:cs="Times New Roman"/>
          <w:sz w:val="24"/>
          <w:szCs w:val="24"/>
        </w:rPr>
      </w:pPr>
      <w:r w:rsidRPr="009E2AFA">
        <w:rPr>
          <w:rFonts w:ascii="Times New Roman" w:hAnsi="Times New Roman" w:cs="Times New Roman"/>
          <w:sz w:val="24"/>
          <w:szCs w:val="24"/>
        </w:rPr>
        <w:t>Pasūtītājs ir tiesīgs ieskaita kārtībā ieturēt līgumsodu no ikmēneša rēķina summas.</w:t>
      </w:r>
    </w:p>
    <w:p w14:paraId="14071234" w14:textId="77777777" w:rsidR="00493030" w:rsidRPr="009E2AFA" w:rsidRDefault="00493030" w:rsidP="00097941">
      <w:pPr>
        <w:numPr>
          <w:ilvl w:val="0"/>
          <w:numId w:val="31"/>
        </w:numPr>
        <w:ind w:left="426" w:right="185" w:hanging="426"/>
        <w:jc w:val="both"/>
        <w:rPr>
          <w:rFonts w:ascii="Times New Roman" w:hAnsi="Times New Roman" w:cs="Times New Roman"/>
          <w:sz w:val="24"/>
          <w:szCs w:val="24"/>
        </w:rPr>
      </w:pPr>
      <w:r w:rsidRPr="009E2AFA">
        <w:rPr>
          <w:rFonts w:ascii="Times New Roman" w:hAnsi="Times New Roman" w:cs="Times New Roman"/>
          <w:sz w:val="24"/>
          <w:szCs w:val="24"/>
        </w:rPr>
        <w:t>Ja Pasūtītājs nokavē Piegādātāja iesniegtā un savstarpēji saskaņotā rēķina par iegādāto Degvielu apmaksas termiņu, tad Piegādātājam ir tiesības pieprasīt Pasūtītājam līgumsodu 0,1 % (nulle komats viena procenta) apmērā no neapmaksātās summas (bez PVN) par katru nokavēto dienu, bet ne vairāk kā 10 % (desmit procentus) no paredzamās Līgumcenas (bez PVN). Par līgumsodu Piegādātājs izraksta atsevišķu rēķinu.</w:t>
      </w:r>
    </w:p>
    <w:p w14:paraId="6E5203B8" w14:textId="77777777" w:rsidR="00493030" w:rsidRPr="009E2AFA" w:rsidRDefault="00493030" w:rsidP="00097941">
      <w:pPr>
        <w:numPr>
          <w:ilvl w:val="0"/>
          <w:numId w:val="31"/>
        </w:numPr>
        <w:ind w:left="426" w:right="185" w:hanging="426"/>
        <w:jc w:val="both"/>
        <w:rPr>
          <w:rFonts w:ascii="Times New Roman" w:hAnsi="Times New Roman" w:cs="Times New Roman"/>
          <w:sz w:val="24"/>
          <w:szCs w:val="24"/>
        </w:rPr>
      </w:pPr>
      <w:r w:rsidRPr="009E2AFA">
        <w:rPr>
          <w:rFonts w:ascii="Times New Roman" w:hAnsi="Times New Roman" w:cs="Times New Roman"/>
          <w:sz w:val="24"/>
          <w:szCs w:val="24"/>
        </w:rPr>
        <w:t>Līgumsoda samaksa neatbrīvo no pienākuma izpildīt Līgumu.</w:t>
      </w:r>
    </w:p>
    <w:p w14:paraId="5B6597D6" w14:textId="77777777" w:rsidR="00493030" w:rsidRPr="009E2AFA" w:rsidRDefault="00493030" w:rsidP="00097941">
      <w:pPr>
        <w:ind w:left="357" w:right="185"/>
        <w:jc w:val="both"/>
        <w:rPr>
          <w:rFonts w:ascii="Times New Roman" w:hAnsi="Times New Roman" w:cs="Times New Roman"/>
          <w:sz w:val="24"/>
          <w:szCs w:val="24"/>
        </w:rPr>
      </w:pPr>
    </w:p>
    <w:p w14:paraId="637EDF75" w14:textId="77777777" w:rsidR="00493030" w:rsidRPr="009E2AFA" w:rsidRDefault="00493030" w:rsidP="00097941">
      <w:pPr>
        <w:pStyle w:val="Pamatteksts"/>
        <w:tabs>
          <w:tab w:val="left" w:pos="285"/>
        </w:tabs>
        <w:ind w:right="185"/>
        <w:jc w:val="center"/>
        <w:rPr>
          <w:rFonts w:ascii="Times New Roman" w:hAnsi="Times New Roman" w:cs="Times New Roman"/>
          <w:b/>
          <w:bCs/>
          <w:sz w:val="24"/>
          <w:szCs w:val="24"/>
          <w:lang w:val="lv-LV"/>
        </w:rPr>
      </w:pPr>
      <w:r w:rsidRPr="009E2AFA">
        <w:rPr>
          <w:rFonts w:ascii="Times New Roman" w:hAnsi="Times New Roman" w:cs="Times New Roman"/>
          <w:b/>
          <w:bCs/>
          <w:sz w:val="24"/>
          <w:szCs w:val="24"/>
          <w:lang w:val="lv-LV"/>
        </w:rPr>
        <w:t>X  Līguma izpildē iesaistīto apakšuzņēmēju nomaiņa</w:t>
      </w:r>
    </w:p>
    <w:p w14:paraId="154F68DE" w14:textId="77777777" w:rsidR="00493030" w:rsidRPr="009E2AFA" w:rsidRDefault="00493030" w:rsidP="00097941">
      <w:pPr>
        <w:numPr>
          <w:ilvl w:val="0"/>
          <w:numId w:val="31"/>
        </w:numPr>
        <w:ind w:left="426" w:right="185" w:hanging="426"/>
        <w:jc w:val="both"/>
        <w:rPr>
          <w:rFonts w:ascii="Times New Roman" w:hAnsi="Times New Roman" w:cs="Times New Roman"/>
          <w:sz w:val="24"/>
          <w:szCs w:val="24"/>
        </w:rPr>
      </w:pPr>
      <w:r w:rsidRPr="009E2AFA">
        <w:rPr>
          <w:rFonts w:ascii="Times New Roman" w:hAnsi="Times New Roman" w:cs="Times New Roman"/>
          <w:sz w:val="24"/>
          <w:szCs w:val="24"/>
        </w:rPr>
        <w:t>Piegādātājs nav tiesīgs bez rakstiskas saskaņošanas ar Pasūtītāju veikt apakšuzņēmēju nomaiņu, kā arī papildu apakšuzņēmēju iesaistīšanu Līguma izpildē.</w:t>
      </w:r>
    </w:p>
    <w:p w14:paraId="2276CC90" w14:textId="77777777" w:rsidR="00493030" w:rsidRPr="009E2AFA" w:rsidRDefault="00493030" w:rsidP="00097941">
      <w:pPr>
        <w:numPr>
          <w:ilvl w:val="0"/>
          <w:numId w:val="31"/>
        </w:numPr>
        <w:ind w:left="426" w:right="185" w:hanging="426"/>
        <w:jc w:val="both"/>
        <w:rPr>
          <w:rFonts w:ascii="Times New Roman" w:hAnsi="Times New Roman" w:cs="Times New Roman"/>
          <w:sz w:val="24"/>
          <w:szCs w:val="24"/>
        </w:rPr>
      </w:pPr>
      <w:r w:rsidRPr="009E2AFA">
        <w:rPr>
          <w:rFonts w:ascii="Times New Roman" w:hAnsi="Times New Roman" w:cs="Times New Roman"/>
          <w:sz w:val="24"/>
          <w:szCs w:val="24"/>
        </w:rPr>
        <w:t xml:space="preserve">Jautājumu par Līguma izpildē iesaistīto apakšuzņēmēju nomaiņu Pasūtītājs izlemj saskaņā ar </w:t>
      </w:r>
      <w:r w:rsidRPr="009E2AFA">
        <w:rPr>
          <w:rFonts w:ascii="Times New Roman" w:hAnsi="Times New Roman" w:cs="Times New Roman"/>
          <w:bCs/>
          <w:sz w:val="24"/>
          <w:szCs w:val="24"/>
        </w:rPr>
        <w:t xml:space="preserve">Sabiedrisko pakalpojumu sniedzēju iepirkumu likuma 67.panta nosacījumiem. </w:t>
      </w:r>
    </w:p>
    <w:p w14:paraId="429287D4" w14:textId="77777777" w:rsidR="00493030" w:rsidRPr="009E2AFA" w:rsidRDefault="00493030" w:rsidP="00097941">
      <w:pPr>
        <w:ind w:left="357" w:right="185"/>
        <w:jc w:val="both"/>
        <w:rPr>
          <w:rFonts w:ascii="Times New Roman" w:hAnsi="Times New Roman" w:cs="Times New Roman"/>
          <w:sz w:val="24"/>
          <w:szCs w:val="24"/>
        </w:rPr>
      </w:pPr>
    </w:p>
    <w:p w14:paraId="0A71AFDA" w14:textId="77777777" w:rsidR="00493030" w:rsidRPr="009E2AFA" w:rsidRDefault="00493030" w:rsidP="00097941">
      <w:pPr>
        <w:ind w:right="185"/>
        <w:jc w:val="center"/>
        <w:rPr>
          <w:rFonts w:ascii="Times New Roman" w:hAnsi="Times New Roman" w:cs="Times New Roman"/>
          <w:b/>
          <w:bCs/>
          <w:sz w:val="24"/>
          <w:szCs w:val="24"/>
        </w:rPr>
      </w:pPr>
      <w:r w:rsidRPr="009E2AFA">
        <w:rPr>
          <w:rFonts w:ascii="Times New Roman" w:hAnsi="Times New Roman" w:cs="Times New Roman"/>
          <w:b/>
          <w:bCs/>
          <w:sz w:val="24"/>
          <w:szCs w:val="24"/>
        </w:rPr>
        <w:t>XI  Līguma grozīšanas kārtība un kārtība, kādā pieļaujama atkāpšanās no Līguma</w:t>
      </w:r>
    </w:p>
    <w:p w14:paraId="4E6BB601" w14:textId="77777777" w:rsidR="00FB51F8" w:rsidRPr="00FB51F8" w:rsidRDefault="00FB51F8" w:rsidP="00FB51F8">
      <w:pPr>
        <w:numPr>
          <w:ilvl w:val="0"/>
          <w:numId w:val="31"/>
        </w:numPr>
        <w:ind w:right="185"/>
        <w:jc w:val="both"/>
        <w:rPr>
          <w:rFonts w:ascii="Times New Roman" w:hAnsi="Times New Roman" w:cs="Times New Roman"/>
          <w:sz w:val="24"/>
          <w:szCs w:val="24"/>
        </w:rPr>
      </w:pPr>
      <w:r w:rsidRPr="00FB51F8">
        <w:rPr>
          <w:rFonts w:ascii="Times New Roman" w:hAnsi="Times New Roman" w:cs="Times New Roman"/>
          <w:sz w:val="24"/>
          <w:szCs w:val="24"/>
        </w:rPr>
        <w:t>Visi grozījumi un papildinājumi Līgumam noformējami rakstiski kā Līguma pielikumi un stājas spēkā pēc to abpusējas parakstīšanas.</w:t>
      </w:r>
    </w:p>
    <w:p w14:paraId="153233C9" w14:textId="0EA147AE" w:rsidR="00FB51F8" w:rsidRPr="00FB51F8" w:rsidRDefault="00FB51F8" w:rsidP="00FB51F8">
      <w:pPr>
        <w:numPr>
          <w:ilvl w:val="0"/>
          <w:numId w:val="31"/>
        </w:numPr>
        <w:ind w:right="185"/>
        <w:jc w:val="both"/>
        <w:rPr>
          <w:rFonts w:ascii="Times New Roman" w:hAnsi="Times New Roman" w:cs="Times New Roman"/>
          <w:sz w:val="24"/>
          <w:szCs w:val="24"/>
        </w:rPr>
      </w:pPr>
      <w:r w:rsidRPr="00FB51F8">
        <w:rPr>
          <w:rFonts w:ascii="Times New Roman" w:hAnsi="Times New Roman" w:cs="Times New Roman"/>
          <w:sz w:val="24"/>
          <w:szCs w:val="24"/>
        </w:rPr>
        <w:t>Katrai Pusei ir tiesības vienpusēji atkāpties no Līguma, paziņojot par to otrai Pusei rakstiski vismaz 1 (vienu) mēnesi iepriekš. Šādā gadījumā zaudējumi, kas varētu rasties sakarā ar atkāpšanos no Līguma, netiek atlīdzināti.</w:t>
      </w:r>
    </w:p>
    <w:p w14:paraId="41F95D51" w14:textId="24800F3F" w:rsidR="00FB51F8" w:rsidRPr="00FB51F8" w:rsidRDefault="00FB51F8" w:rsidP="00FB51F8">
      <w:pPr>
        <w:numPr>
          <w:ilvl w:val="0"/>
          <w:numId w:val="31"/>
        </w:numPr>
        <w:ind w:right="185"/>
        <w:jc w:val="both"/>
        <w:rPr>
          <w:rFonts w:ascii="Times New Roman" w:hAnsi="Times New Roman" w:cs="Times New Roman"/>
          <w:sz w:val="24"/>
          <w:szCs w:val="24"/>
        </w:rPr>
      </w:pPr>
      <w:r w:rsidRPr="00FB51F8">
        <w:rPr>
          <w:rFonts w:ascii="Times New Roman" w:hAnsi="Times New Roman" w:cs="Times New Roman"/>
          <w:sz w:val="24"/>
          <w:szCs w:val="24"/>
        </w:rPr>
        <w:t>Pasūtītājam ir tiesības vienpusēji atkāpties no Līguma, neatlīdzinot zaudējumus, ja Piegādātājs piegādā nekvalitatīvu vai Līguma noteikumiem neatbilstošu degvielu.</w:t>
      </w:r>
    </w:p>
    <w:p w14:paraId="2F21F144" w14:textId="27A5AE64" w:rsidR="00493030" w:rsidRPr="009E2AFA" w:rsidRDefault="00FB51F8" w:rsidP="00FB51F8">
      <w:pPr>
        <w:numPr>
          <w:ilvl w:val="0"/>
          <w:numId w:val="31"/>
        </w:numPr>
        <w:ind w:right="185"/>
        <w:jc w:val="both"/>
        <w:rPr>
          <w:rFonts w:ascii="Times New Roman" w:hAnsi="Times New Roman" w:cs="Times New Roman"/>
          <w:sz w:val="24"/>
          <w:szCs w:val="24"/>
        </w:rPr>
      </w:pPr>
      <w:r w:rsidRPr="00FB51F8">
        <w:rPr>
          <w:rFonts w:ascii="Times New Roman" w:hAnsi="Times New Roman" w:cs="Times New Roman"/>
          <w:sz w:val="24"/>
          <w:szCs w:val="24"/>
        </w:rPr>
        <w:t>Pasūtītājam ir tiesības vienpusēji atkāpties no Līguma, ja Līguma izpilde kļūst neiespējama starptautisko vai nacionālo sankciju piemērošanas dēļ, tostarp, ja šādas sankcijas noteiktas no Eiropas Savienības vai Ziemeļatlantijas līguma organizācijas (NATO) dalībvalsts puses un tās būtiski ietekmē finanšu vai kapitāla tirgus intereses.</w:t>
      </w:r>
    </w:p>
    <w:p w14:paraId="44319AFD" w14:textId="77777777" w:rsidR="00493030" w:rsidRPr="009E2AFA" w:rsidRDefault="00493030" w:rsidP="00097941">
      <w:pPr>
        <w:ind w:right="185"/>
        <w:jc w:val="both"/>
        <w:rPr>
          <w:rFonts w:ascii="Times New Roman" w:hAnsi="Times New Roman" w:cs="Times New Roman"/>
          <w:sz w:val="24"/>
          <w:szCs w:val="24"/>
        </w:rPr>
      </w:pPr>
    </w:p>
    <w:p w14:paraId="3E13BB38" w14:textId="77777777" w:rsidR="00493030" w:rsidRPr="009E2AFA" w:rsidRDefault="00493030" w:rsidP="00097941">
      <w:pPr>
        <w:ind w:right="185"/>
        <w:jc w:val="center"/>
        <w:rPr>
          <w:rFonts w:ascii="Times New Roman" w:hAnsi="Times New Roman" w:cs="Times New Roman"/>
          <w:b/>
          <w:bCs/>
          <w:sz w:val="24"/>
          <w:szCs w:val="24"/>
        </w:rPr>
      </w:pPr>
      <w:r w:rsidRPr="009E2AFA">
        <w:rPr>
          <w:rFonts w:ascii="Times New Roman" w:hAnsi="Times New Roman" w:cs="Times New Roman"/>
          <w:b/>
          <w:bCs/>
          <w:sz w:val="24"/>
          <w:szCs w:val="24"/>
        </w:rPr>
        <w:t>XII Strīdu izskatīšanas kārtība</w:t>
      </w:r>
    </w:p>
    <w:p w14:paraId="16022EFC" w14:textId="77777777" w:rsidR="00493030" w:rsidRPr="009E2AFA" w:rsidRDefault="00493030" w:rsidP="00097941">
      <w:pPr>
        <w:numPr>
          <w:ilvl w:val="0"/>
          <w:numId w:val="31"/>
        </w:numPr>
        <w:ind w:left="426" w:right="185" w:hanging="426"/>
        <w:jc w:val="both"/>
        <w:rPr>
          <w:rFonts w:ascii="Times New Roman" w:hAnsi="Times New Roman" w:cs="Times New Roman"/>
          <w:sz w:val="24"/>
          <w:szCs w:val="24"/>
        </w:rPr>
      </w:pPr>
      <w:r w:rsidRPr="009E2AFA">
        <w:rPr>
          <w:rFonts w:ascii="Times New Roman" w:hAnsi="Times New Roman" w:cs="Times New Roman"/>
          <w:sz w:val="24"/>
          <w:szCs w:val="24"/>
        </w:rPr>
        <w:t>Pušu domstarpības, kas saistītas ar līgumsaistību izpildi, risina vienošanās ceļā. Vienošanos noformē rakstiski.</w:t>
      </w:r>
    </w:p>
    <w:p w14:paraId="6CD132A4" w14:textId="77777777" w:rsidR="00493030" w:rsidRPr="009E2AFA" w:rsidRDefault="00493030" w:rsidP="00097941">
      <w:pPr>
        <w:numPr>
          <w:ilvl w:val="0"/>
          <w:numId w:val="31"/>
        </w:numPr>
        <w:ind w:left="426" w:right="185" w:hanging="426"/>
        <w:jc w:val="both"/>
        <w:rPr>
          <w:rFonts w:ascii="Times New Roman" w:hAnsi="Times New Roman" w:cs="Times New Roman"/>
          <w:sz w:val="24"/>
          <w:szCs w:val="24"/>
        </w:rPr>
      </w:pPr>
      <w:r w:rsidRPr="009E2AFA">
        <w:rPr>
          <w:rFonts w:ascii="Times New Roman" w:hAnsi="Times New Roman" w:cs="Times New Roman"/>
          <w:sz w:val="24"/>
          <w:szCs w:val="24"/>
        </w:rPr>
        <w:lastRenderedPageBreak/>
        <w:t>Ja Puses nevar vienoties, strīdu nodod izskatīšanai Latvijas Republikas tiesā.</w:t>
      </w:r>
    </w:p>
    <w:p w14:paraId="3090A727" w14:textId="77777777" w:rsidR="00493030" w:rsidRPr="009E2AFA" w:rsidRDefault="00493030" w:rsidP="00097941">
      <w:pPr>
        <w:ind w:left="426" w:right="185"/>
        <w:jc w:val="both"/>
        <w:rPr>
          <w:rFonts w:ascii="Times New Roman" w:hAnsi="Times New Roman" w:cs="Times New Roman"/>
          <w:sz w:val="24"/>
          <w:szCs w:val="24"/>
        </w:rPr>
      </w:pPr>
    </w:p>
    <w:p w14:paraId="38695A76" w14:textId="0CF596D6" w:rsidR="00493030" w:rsidRPr="009E2AFA" w:rsidRDefault="00493030" w:rsidP="00097941">
      <w:pPr>
        <w:pStyle w:val="Sarakstarindkopa"/>
        <w:widowControl w:val="0"/>
        <w:tabs>
          <w:tab w:val="left" w:pos="680"/>
        </w:tabs>
        <w:autoSpaceDE w:val="0"/>
        <w:autoSpaceDN w:val="0"/>
        <w:ind w:left="360" w:right="185"/>
        <w:jc w:val="center"/>
        <w:rPr>
          <w:rFonts w:ascii="Times New Roman" w:hAnsi="Times New Roman" w:cs="Times New Roman"/>
          <w:b/>
          <w:bCs/>
          <w:sz w:val="24"/>
          <w:szCs w:val="24"/>
        </w:rPr>
      </w:pPr>
      <w:r w:rsidRPr="009E2AFA">
        <w:rPr>
          <w:rFonts w:ascii="Times New Roman" w:hAnsi="Times New Roman" w:cs="Times New Roman"/>
          <w:b/>
          <w:sz w:val="24"/>
          <w:szCs w:val="24"/>
        </w:rPr>
        <w:t xml:space="preserve">XIII  </w:t>
      </w:r>
      <w:r w:rsidRPr="009E2AFA">
        <w:rPr>
          <w:rFonts w:ascii="Times New Roman" w:hAnsi="Times New Roman" w:cs="Times New Roman"/>
          <w:b/>
          <w:bCs/>
          <w:sz w:val="24"/>
          <w:szCs w:val="24"/>
        </w:rPr>
        <w:t>Fizisko personu datu aizsardzības prasības</w:t>
      </w:r>
    </w:p>
    <w:p w14:paraId="3CC02BCC" w14:textId="77777777" w:rsidR="00493030" w:rsidRPr="009E2AFA" w:rsidRDefault="00493030" w:rsidP="00097941">
      <w:pPr>
        <w:numPr>
          <w:ilvl w:val="0"/>
          <w:numId w:val="31"/>
        </w:numPr>
        <w:ind w:left="425" w:right="185" w:hanging="426"/>
        <w:jc w:val="both"/>
        <w:rPr>
          <w:rFonts w:ascii="Times New Roman" w:hAnsi="Times New Roman" w:cs="Times New Roman"/>
          <w:sz w:val="24"/>
          <w:szCs w:val="24"/>
        </w:rPr>
      </w:pPr>
      <w:r w:rsidRPr="009E2AFA">
        <w:rPr>
          <w:rFonts w:ascii="Times New Roman" w:hAnsi="Times New Roman" w:cs="Times New Roman"/>
          <w:sz w:val="24"/>
          <w:szCs w:val="24"/>
        </w:rPr>
        <w:t>Pusei ir tiesības apstrādāt no otras puses iegūtos fizisko personu datus tikai ar mērķi nodrošināt līgumā noteikto saistību izpildi, ievērojot tiesību normatīvajos aktos noteiktās prasības šādu datu apstrādei un aizsardzībai, tajā skaitā no 2018.gada 25.maija ievērojot Eiropas Parlamenta un Padomes 2016.gada 27.aprīļa Regulas (ES) 2016/679 par fizisku personu aizsardzību attiecībā uz personas datu apstrādi un šādu datu brīvu apriti un ar ko atceļ Direktīvu 95/46/EK (Vispārīgā datu aizsardzības regula) prasības.</w:t>
      </w:r>
    </w:p>
    <w:p w14:paraId="335CFD2A" w14:textId="77777777" w:rsidR="00493030" w:rsidRPr="009E2AFA" w:rsidRDefault="00493030" w:rsidP="00097941">
      <w:pPr>
        <w:numPr>
          <w:ilvl w:val="0"/>
          <w:numId w:val="31"/>
        </w:numPr>
        <w:ind w:left="425" w:right="185" w:hanging="426"/>
        <w:jc w:val="both"/>
        <w:rPr>
          <w:rFonts w:ascii="Times New Roman" w:hAnsi="Times New Roman" w:cs="Times New Roman"/>
          <w:sz w:val="24"/>
          <w:szCs w:val="24"/>
        </w:rPr>
      </w:pPr>
      <w:r w:rsidRPr="009E2AFA">
        <w:rPr>
          <w:rFonts w:ascii="Times New Roman" w:hAnsi="Times New Roman" w:cs="Times New Roman"/>
          <w:sz w:val="24"/>
          <w:szCs w:val="24"/>
        </w:rPr>
        <w:t>Puse, kura nodod otrai pusei fizisko personu datus apstrādei, atbild par piekrišanu  iegūšanu no attiecīgajiem datu subjektiem.</w:t>
      </w:r>
    </w:p>
    <w:p w14:paraId="1168F5C0" w14:textId="77777777" w:rsidR="00493030" w:rsidRPr="009E2AFA" w:rsidRDefault="00493030" w:rsidP="00097941">
      <w:pPr>
        <w:numPr>
          <w:ilvl w:val="0"/>
          <w:numId w:val="31"/>
        </w:numPr>
        <w:ind w:left="425" w:right="185" w:hanging="426"/>
        <w:jc w:val="both"/>
        <w:rPr>
          <w:rFonts w:ascii="Times New Roman" w:hAnsi="Times New Roman" w:cs="Times New Roman"/>
          <w:sz w:val="24"/>
          <w:szCs w:val="24"/>
        </w:rPr>
      </w:pPr>
      <w:r w:rsidRPr="009E2AFA">
        <w:rPr>
          <w:rFonts w:ascii="Times New Roman" w:hAnsi="Times New Roman" w:cs="Times New Roman"/>
          <w:sz w:val="24"/>
          <w:szCs w:val="24"/>
        </w:rPr>
        <w:t>Puses apņemas nenodot tālāk trešajām personām no otras puses iegūtos fizisko personu datus, izņemot gadījumus, kad līgumā ir noteikts citādāk vai tiesību normatīvie akti paredz šādu datu nodošanu.</w:t>
      </w:r>
    </w:p>
    <w:p w14:paraId="02A870CA" w14:textId="77777777" w:rsidR="00493030" w:rsidRPr="009E2AFA" w:rsidRDefault="00493030" w:rsidP="00097941">
      <w:pPr>
        <w:numPr>
          <w:ilvl w:val="0"/>
          <w:numId w:val="31"/>
        </w:numPr>
        <w:ind w:left="425" w:right="185" w:hanging="426"/>
        <w:jc w:val="both"/>
        <w:rPr>
          <w:rFonts w:ascii="Times New Roman" w:hAnsi="Times New Roman" w:cs="Times New Roman"/>
          <w:sz w:val="24"/>
          <w:szCs w:val="24"/>
        </w:rPr>
      </w:pPr>
      <w:r w:rsidRPr="009E2AFA">
        <w:rPr>
          <w:rFonts w:ascii="Times New Roman" w:hAnsi="Times New Roman" w:cs="Times New Roman"/>
          <w:sz w:val="24"/>
          <w:szCs w:val="24"/>
        </w:rPr>
        <w:t>Ja saskaņā ar tiesību normatīvajiem aktiem pusēm var rasties pienākums nodot tālāk trešajām personām no otras puses iegūtos fiziskās personas datus, tas pirms šādu datu nodošanas informē par to otru pusi, ja vien tiesību normatīvie akti to neaizliedz.</w:t>
      </w:r>
    </w:p>
    <w:p w14:paraId="12FBA50A" w14:textId="77777777" w:rsidR="00493030" w:rsidRPr="009E2AFA" w:rsidRDefault="00493030" w:rsidP="00097941">
      <w:pPr>
        <w:numPr>
          <w:ilvl w:val="0"/>
          <w:numId w:val="31"/>
        </w:numPr>
        <w:ind w:left="425" w:right="185" w:hanging="426"/>
        <w:jc w:val="both"/>
        <w:rPr>
          <w:rFonts w:ascii="Times New Roman" w:hAnsi="Times New Roman" w:cs="Times New Roman"/>
          <w:sz w:val="24"/>
          <w:szCs w:val="24"/>
        </w:rPr>
      </w:pPr>
      <w:r w:rsidRPr="009E2AFA">
        <w:rPr>
          <w:rFonts w:ascii="Times New Roman" w:hAnsi="Times New Roman" w:cs="Times New Roman"/>
          <w:sz w:val="24"/>
          <w:szCs w:val="24"/>
        </w:rPr>
        <w:t>Neskatoties uz līguma 48.punktā minēto, Piegādātājs piekrīt, ka Pasūtītājs nodod no Piegādātāja saņemtos fizisko personu datus trešajām personām, kas sniedz Pasūtītājam pakalpojumus un ar kurām Pasūtītājs sadarbojas tā darbības un šī līguma izpildes nodrošināšanai.</w:t>
      </w:r>
    </w:p>
    <w:p w14:paraId="5AF73831" w14:textId="77777777" w:rsidR="00493030" w:rsidRPr="009E2AFA" w:rsidRDefault="00493030" w:rsidP="00097941">
      <w:pPr>
        <w:numPr>
          <w:ilvl w:val="0"/>
          <w:numId w:val="31"/>
        </w:numPr>
        <w:ind w:left="425" w:right="185" w:hanging="426"/>
        <w:jc w:val="both"/>
        <w:rPr>
          <w:rFonts w:ascii="Times New Roman" w:hAnsi="Times New Roman" w:cs="Times New Roman"/>
          <w:sz w:val="24"/>
          <w:szCs w:val="24"/>
        </w:rPr>
      </w:pPr>
      <w:r w:rsidRPr="009E2AFA">
        <w:rPr>
          <w:rFonts w:ascii="Times New Roman" w:hAnsi="Times New Roman" w:cs="Times New Roman"/>
          <w:sz w:val="24"/>
          <w:szCs w:val="24"/>
        </w:rPr>
        <w:t>Puses apņemas pēc otras puses pieprasījuma iznīcināt no otras puses iegūtos fizisko personu datus, ja  izbeidzas nepieciešamība tos apstrādāt šī Līguma izpildes nodrošināšanai.</w:t>
      </w:r>
    </w:p>
    <w:p w14:paraId="59338C30" w14:textId="77777777" w:rsidR="00493030" w:rsidRPr="009E2AFA" w:rsidRDefault="00493030" w:rsidP="00097941">
      <w:pPr>
        <w:ind w:right="185"/>
        <w:rPr>
          <w:rFonts w:ascii="Times New Roman" w:hAnsi="Times New Roman" w:cs="Times New Roman"/>
          <w:b/>
          <w:bCs/>
          <w:sz w:val="24"/>
          <w:szCs w:val="24"/>
        </w:rPr>
      </w:pPr>
    </w:p>
    <w:p w14:paraId="2995E5DB" w14:textId="77777777" w:rsidR="00493030" w:rsidRPr="009E2AFA" w:rsidRDefault="00493030" w:rsidP="00097941">
      <w:pPr>
        <w:pStyle w:val="Sarakstarindkopa"/>
        <w:ind w:left="360" w:right="185"/>
        <w:jc w:val="center"/>
        <w:rPr>
          <w:rFonts w:ascii="Times New Roman" w:hAnsi="Times New Roman" w:cs="Times New Roman"/>
          <w:b/>
          <w:bCs/>
          <w:sz w:val="24"/>
          <w:szCs w:val="24"/>
        </w:rPr>
      </w:pPr>
      <w:r w:rsidRPr="009E2AFA">
        <w:rPr>
          <w:rFonts w:ascii="Times New Roman" w:hAnsi="Times New Roman" w:cs="Times New Roman"/>
          <w:b/>
          <w:bCs/>
          <w:sz w:val="24"/>
          <w:szCs w:val="24"/>
        </w:rPr>
        <w:t>XIV  Citi noteikumi</w:t>
      </w:r>
    </w:p>
    <w:p w14:paraId="2F6F5EF4" w14:textId="77777777" w:rsidR="00FB51F8" w:rsidRPr="00FB51F8" w:rsidRDefault="00FB51F8" w:rsidP="00FB51F8">
      <w:pPr>
        <w:pStyle w:val="Sarakstarindkopa"/>
        <w:numPr>
          <w:ilvl w:val="0"/>
          <w:numId w:val="31"/>
        </w:numPr>
        <w:ind w:right="185"/>
        <w:jc w:val="both"/>
        <w:rPr>
          <w:rFonts w:ascii="Times New Roman" w:hAnsi="Times New Roman" w:cs="Times New Roman"/>
          <w:sz w:val="24"/>
          <w:szCs w:val="24"/>
        </w:rPr>
      </w:pPr>
      <w:r w:rsidRPr="00FB51F8">
        <w:rPr>
          <w:rFonts w:ascii="Times New Roman" w:hAnsi="Times New Roman" w:cs="Times New Roman"/>
          <w:sz w:val="24"/>
          <w:szCs w:val="24"/>
        </w:rPr>
        <w:t>Neviena no Pusēm bez otras Puses iepriekšējas rakstiskas piekrišanas nav tiesīga nodot trešajām personām savas saistības vai tiesības, kas izriet no šī Līguma.</w:t>
      </w:r>
    </w:p>
    <w:p w14:paraId="6A05B2B2" w14:textId="3958B285" w:rsidR="00493030" w:rsidRPr="009E2AFA" w:rsidRDefault="00FB51F8" w:rsidP="00FB51F8">
      <w:pPr>
        <w:pStyle w:val="Sarakstarindkopa"/>
        <w:numPr>
          <w:ilvl w:val="0"/>
          <w:numId w:val="31"/>
        </w:numPr>
        <w:ind w:right="185"/>
        <w:jc w:val="both"/>
        <w:rPr>
          <w:rFonts w:ascii="Times New Roman" w:hAnsi="Times New Roman" w:cs="Times New Roman"/>
          <w:sz w:val="24"/>
          <w:szCs w:val="24"/>
        </w:rPr>
      </w:pPr>
      <w:r w:rsidRPr="00FB51F8">
        <w:rPr>
          <w:rFonts w:ascii="Times New Roman" w:hAnsi="Times New Roman" w:cs="Times New Roman"/>
          <w:sz w:val="24"/>
          <w:szCs w:val="24"/>
        </w:rPr>
        <w:t>Visos jautājumos, kas nav atrunāti šajā Līgumā, Puses rīkojas saskaņā ar Latvijas Republikā spēkā esošajiem normatīvajiem aktiem.</w:t>
      </w:r>
    </w:p>
    <w:p w14:paraId="77A54448" w14:textId="52469055" w:rsidR="00493030" w:rsidRPr="009E2AFA" w:rsidRDefault="00493030" w:rsidP="00097941">
      <w:pPr>
        <w:pStyle w:val="Sarakstarindkopa"/>
        <w:numPr>
          <w:ilvl w:val="0"/>
          <w:numId w:val="31"/>
        </w:numPr>
        <w:ind w:left="426" w:right="185" w:hanging="426"/>
        <w:jc w:val="both"/>
        <w:rPr>
          <w:rFonts w:ascii="Times New Roman" w:hAnsi="Times New Roman" w:cs="Times New Roman"/>
          <w:sz w:val="24"/>
          <w:szCs w:val="24"/>
        </w:rPr>
      </w:pPr>
      <w:r w:rsidRPr="009E2AFA">
        <w:rPr>
          <w:rFonts w:ascii="Times New Roman" w:hAnsi="Times New Roman" w:cs="Times New Roman"/>
          <w:sz w:val="24"/>
          <w:szCs w:val="24"/>
        </w:rPr>
        <w:t xml:space="preserve">Par Līguma izpildi atbildīgā persona no Pasūtītāja puses ir _____________________, tālr. _________________, e-pasts </w:t>
      </w:r>
      <w:hyperlink r:id="rId14" w:history="1">
        <w:r w:rsidRPr="009E2AFA">
          <w:rPr>
            <w:rStyle w:val="Hipersaite"/>
            <w:rFonts w:ascii="Times New Roman" w:hAnsi="Times New Roman" w:cs="Times New Roman"/>
            <w:spacing w:val="-1"/>
            <w:sz w:val="24"/>
            <w:szCs w:val="24"/>
          </w:rPr>
          <w:t>______________@_____.___</w:t>
        </w:r>
      </w:hyperlink>
      <w:r w:rsidRPr="009E2AFA">
        <w:rPr>
          <w:rFonts w:ascii="Times New Roman" w:hAnsi="Times New Roman" w:cs="Times New Roman"/>
          <w:spacing w:val="-1"/>
          <w:sz w:val="24"/>
          <w:szCs w:val="24"/>
        </w:rPr>
        <w:t xml:space="preserve"> </w:t>
      </w:r>
      <w:r w:rsidRPr="009E2AFA">
        <w:rPr>
          <w:rFonts w:ascii="Times New Roman" w:hAnsi="Times New Roman" w:cs="Times New Roman"/>
          <w:sz w:val="24"/>
          <w:szCs w:val="24"/>
        </w:rPr>
        <w:t>.</w:t>
      </w:r>
    </w:p>
    <w:p w14:paraId="1A397465" w14:textId="60CB19E3" w:rsidR="00493030" w:rsidRPr="009E2AFA" w:rsidRDefault="00493030" w:rsidP="00097941">
      <w:pPr>
        <w:pStyle w:val="Sarakstarindkopa"/>
        <w:numPr>
          <w:ilvl w:val="0"/>
          <w:numId w:val="31"/>
        </w:numPr>
        <w:ind w:left="426" w:right="185" w:hanging="426"/>
        <w:jc w:val="both"/>
        <w:rPr>
          <w:rFonts w:ascii="Times New Roman" w:hAnsi="Times New Roman" w:cs="Times New Roman"/>
          <w:sz w:val="24"/>
          <w:szCs w:val="24"/>
        </w:rPr>
      </w:pPr>
      <w:r w:rsidRPr="009E2AFA">
        <w:rPr>
          <w:rFonts w:ascii="Times New Roman" w:hAnsi="Times New Roman" w:cs="Times New Roman"/>
          <w:sz w:val="24"/>
          <w:szCs w:val="24"/>
        </w:rPr>
        <w:t xml:space="preserve">Par Līguma izpildi atbildīgā persona no Piegādātāja puses ir </w:t>
      </w:r>
      <w:r w:rsidRPr="009E2AFA">
        <w:rPr>
          <w:rFonts w:ascii="Times New Roman" w:hAnsi="Times New Roman" w:cs="Times New Roman"/>
          <w:spacing w:val="-1"/>
          <w:sz w:val="24"/>
          <w:szCs w:val="24"/>
          <w:shd w:val="clear" w:color="auto" w:fill="FFFFFF"/>
          <w:lang w:eastAsia="ru-RU"/>
        </w:rPr>
        <w:t>____________________</w:t>
      </w:r>
      <w:r w:rsidRPr="009E2AFA">
        <w:rPr>
          <w:rFonts w:ascii="Times New Roman" w:hAnsi="Times New Roman" w:cs="Times New Roman"/>
          <w:sz w:val="24"/>
          <w:szCs w:val="24"/>
        </w:rPr>
        <w:t>,</w:t>
      </w:r>
      <w:r w:rsidR="009E2AFA" w:rsidRPr="009E2AFA">
        <w:rPr>
          <w:rFonts w:ascii="Times New Roman" w:hAnsi="Times New Roman" w:cs="Times New Roman"/>
          <w:sz w:val="24"/>
          <w:szCs w:val="24"/>
        </w:rPr>
        <w:t xml:space="preserve"> </w:t>
      </w:r>
      <w:r w:rsidRPr="009E2AFA">
        <w:rPr>
          <w:rFonts w:ascii="Times New Roman" w:hAnsi="Times New Roman" w:cs="Times New Roman"/>
          <w:sz w:val="24"/>
          <w:szCs w:val="24"/>
        </w:rPr>
        <w:t>tālr.</w:t>
      </w:r>
      <w:r w:rsidRPr="009E2AFA">
        <w:rPr>
          <w:rFonts w:ascii="Times New Roman" w:hAnsi="Times New Roman" w:cs="Times New Roman"/>
          <w:sz w:val="24"/>
          <w:szCs w:val="24"/>
          <w:shd w:val="clear" w:color="auto" w:fill="FFFFFF"/>
        </w:rPr>
        <w:t xml:space="preserve"> _________________</w:t>
      </w:r>
      <w:r w:rsidRPr="009E2AFA">
        <w:rPr>
          <w:rFonts w:ascii="Times New Roman" w:hAnsi="Times New Roman" w:cs="Times New Roman"/>
          <w:sz w:val="24"/>
          <w:szCs w:val="24"/>
        </w:rPr>
        <w:t xml:space="preserve">, e-pasts </w:t>
      </w:r>
      <w:hyperlink r:id="rId15" w:history="1">
        <w:r w:rsidRPr="009E2AFA">
          <w:rPr>
            <w:rStyle w:val="Hipersaite"/>
            <w:rFonts w:ascii="Times New Roman" w:hAnsi="Times New Roman" w:cs="Times New Roman"/>
            <w:spacing w:val="-1"/>
            <w:sz w:val="24"/>
            <w:szCs w:val="24"/>
          </w:rPr>
          <w:t>______________@_____.___</w:t>
        </w:r>
      </w:hyperlink>
      <w:r w:rsidRPr="009E2AFA">
        <w:rPr>
          <w:rFonts w:ascii="Times New Roman" w:hAnsi="Times New Roman" w:cs="Times New Roman"/>
          <w:spacing w:val="-1"/>
          <w:sz w:val="24"/>
          <w:szCs w:val="24"/>
        </w:rPr>
        <w:t xml:space="preserve"> </w:t>
      </w:r>
      <w:r w:rsidRPr="009E2AFA">
        <w:rPr>
          <w:rFonts w:ascii="Times New Roman" w:hAnsi="Times New Roman" w:cs="Times New Roman"/>
          <w:sz w:val="24"/>
          <w:szCs w:val="24"/>
        </w:rPr>
        <w:t>.</w:t>
      </w:r>
    </w:p>
    <w:p w14:paraId="29331272" w14:textId="77777777" w:rsidR="00493030" w:rsidRPr="009E2AFA" w:rsidRDefault="00493030" w:rsidP="00097941">
      <w:pPr>
        <w:pStyle w:val="Sarakstarindkopa"/>
        <w:numPr>
          <w:ilvl w:val="0"/>
          <w:numId w:val="31"/>
        </w:numPr>
        <w:ind w:left="426" w:right="185" w:hanging="426"/>
        <w:jc w:val="both"/>
        <w:rPr>
          <w:rFonts w:ascii="Times New Roman" w:hAnsi="Times New Roman" w:cs="Times New Roman"/>
          <w:sz w:val="24"/>
          <w:szCs w:val="24"/>
        </w:rPr>
      </w:pPr>
      <w:r w:rsidRPr="009E2AFA">
        <w:rPr>
          <w:rFonts w:ascii="Times New Roman" w:hAnsi="Times New Roman" w:cs="Times New Roman"/>
          <w:sz w:val="24"/>
          <w:szCs w:val="24"/>
        </w:rPr>
        <w:t xml:space="preserve">Līgums sastādīts uz ____ (__________) lapām, parakstīts ar drošu elektronisko parakstu un glabājas pie Pasūtītāja un pie Piegādātāja. </w:t>
      </w:r>
    </w:p>
    <w:p w14:paraId="27576B65" w14:textId="77777777" w:rsidR="00493030" w:rsidRPr="009E2AFA" w:rsidRDefault="00493030" w:rsidP="00097941">
      <w:pPr>
        <w:ind w:left="357" w:right="185"/>
        <w:jc w:val="both"/>
        <w:rPr>
          <w:rFonts w:ascii="Times New Roman" w:hAnsi="Times New Roman" w:cs="Times New Roman"/>
          <w:sz w:val="24"/>
          <w:szCs w:val="24"/>
        </w:rPr>
      </w:pPr>
    </w:p>
    <w:p w14:paraId="5FBFBC35" w14:textId="77777777" w:rsidR="00493030" w:rsidRDefault="00493030" w:rsidP="00097941">
      <w:pPr>
        <w:keepNext/>
        <w:ind w:right="185"/>
        <w:jc w:val="center"/>
        <w:outlineLvl w:val="1"/>
        <w:rPr>
          <w:rFonts w:ascii="Times New Roman" w:hAnsi="Times New Roman" w:cs="Times New Roman"/>
          <w:b/>
          <w:sz w:val="24"/>
          <w:szCs w:val="24"/>
        </w:rPr>
      </w:pPr>
      <w:r w:rsidRPr="009E2AFA">
        <w:rPr>
          <w:rFonts w:ascii="Times New Roman" w:hAnsi="Times New Roman" w:cs="Times New Roman"/>
          <w:b/>
          <w:sz w:val="24"/>
          <w:szCs w:val="24"/>
        </w:rPr>
        <w:t>XV  Līdzēju rekvizīti un paraksti</w:t>
      </w:r>
    </w:p>
    <w:p w14:paraId="05565628" w14:textId="77777777" w:rsidR="009E2AFA" w:rsidRPr="009E2AFA" w:rsidRDefault="009E2AFA" w:rsidP="00097941">
      <w:pPr>
        <w:keepNext/>
        <w:ind w:right="185"/>
        <w:jc w:val="center"/>
        <w:outlineLvl w:val="1"/>
        <w:rPr>
          <w:rFonts w:ascii="Times New Roman" w:hAnsi="Times New Roman" w:cs="Times New Roman"/>
          <w:b/>
          <w:sz w:val="24"/>
          <w:szCs w:val="24"/>
        </w:rPr>
      </w:pPr>
    </w:p>
    <w:tbl>
      <w:tblPr>
        <w:tblStyle w:val="Reatabu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6"/>
        <w:gridCol w:w="4426"/>
      </w:tblGrid>
      <w:tr w:rsidR="00493030" w:rsidRPr="009E2AFA" w14:paraId="6EA8D304" w14:textId="77777777" w:rsidTr="00654689">
        <w:tc>
          <w:tcPr>
            <w:tcW w:w="4529" w:type="dxa"/>
          </w:tcPr>
          <w:p w14:paraId="59A43823" w14:textId="136AA9B5" w:rsidR="00493030" w:rsidRPr="009E2AFA" w:rsidRDefault="00493030" w:rsidP="00097941">
            <w:pPr>
              <w:ind w:right="185"/>
              <w:rPr>
                <w:rFonts w:ascii="Times New Roman" w:eastAsia="Times New Roman" w:hAnsi="Times New Roman" w:cs="Times New Roman"/>
                <w:b/>
                <w:bCs/>
                <w:sz w:val="24"/>
                <w:szCs w:val="24"/>
              </w:rPr>
            </w:pPr>
            <w:r w:rsidRPr="009E2AFA">
              <w:rPr>
                <w:rFonts w:ascii="Times New Roman" w:eastAsia="Times New Roman" w:hAnsi="Times New Roman" w:cs="Times New Roman"/>
                <w:b/>
                <w:bCs/>
                <w:sz w:val="24"/>
                <w:szCs w:val="24"/>
              </w:rPr>
              <w:t>Pasūtītājs</w:t>
            </w:r>
            <w:r w:rsidR="00F0043C">
              <w:rPr>
                <w:rFonts w:ascii="Times New Roman" w:eastAsia="Times New Roman" w:hAnsi="Times New Roman" w:cs="Times New Roman"/>
                <w:b/>
                <w:bCs/>
                <w:sz w:val="24"/>
                <w:szCs w:val="24"/>
              </w:rPr>
              <w:t>:</w:t>
            </w:r>
          </w:p>
          <w:p w14:paraId="0C0A6C5D" w14:textId="77777777" w:rsidR="00493030" w:rsidRPr="009E2AFA" w:rsidRDefault="00493030" w:rsidP="00097941">
            <w:pPr>
              <w:ind w:right="185"/>
              <w:jc w:val="both"/>
              <w:rPr>
                <w:rFonts w:ascii="Times New Roman" w:eastAsia="Times New Roman" w:hAnsi="Times New Roman" w:cs="Times New Roman"/>
                <w:b/>
                <w:bCs/>
                <w:sz w:val="24"/>
                <w:szCs w:val="24"/>
              </w:rPr>
            </w:pPr>
          </w:p>
        </w:tc>
        <w:tc>
          <w:tcPr>
            <w:tcW w:w="4542" w:type="dxa"/>
          </w:tcPr>
          <w:p w14:paraId="06EBD081" w14:textId="7DFD3DD9" w:rsidR="00493030" w:rsidRPr="009E2AFA" w:rsidRDefault="00493030" w:rsidP="00097941">
            <w:pPr>
              <w:ind w:right="185"/>
              <w:rPr>
                <w:rFonts w:ascii="Times New Roman" w:eastAsia="Times New Roman" w:hAnsi="Times New Roman" w:cs="Times New Roman"/>
                <w:b/>
                <w:bCs/>
                <w:sz w:val="24"/>
                <w:szCs w:val="24"/>
              </w:rPr>
            </w:pPr>
            <w:r w:rsidRPr="009E2AFA">
              <w:rPr>
                <w:rFonts w:ascii="Times New Roman" w:eastAsia="Times New Roman" w:hAnsi="Times New Roman" w:cs="Times New Roman"/>
                <w:b/>
                <w:bCs/>
                <w:sz w:val="24"/>
                <w:szCs w:val="24"/>
              </w:rPr>
              <w:t xml:space="preserve">      Piegādātājs</w:t>
            </w:r>
            <w:r w:rsidR="00F0043C">
              <w:rPr>
                <w:rFonts w:ascii="Times New Roman" w:eastAsia="Times New Roman" w:hAnsi="Times New Roman" w:cs="Times New Roman"/>
                <w:b/>
                <w:bCs/>
                <w:sz w:val="24"/>
                <w:szCs w:val="24"/>
              </w:rPr>
              <w:t>:</w:t>
            </w:r>
          </w:p>
          <w:p w14:paraId="1FAA987E" w14:textId="77777777" w:rsidR="00493030" w:rsidRPr="009E2AFA" w:rsidRDefault="00493030" w:rsidP="00097941">
            <w:pPr>
              <w:ind w:right="185"/>
              <w:jc w:val="both"/>
              <w:rPr>
                <w:rFonts w:ascii="Times New Roman" w:eastAsia="Times New Roman" w:hAnsi="Times New Roman" w:cs="Times New Roman"/>
                <w:b/>
                <w:bCs/>
                <w:sz w:val="24"/>
                <w:szCs w:val="24"/>
              </w:rPr>
            </w:pPr>
          </w:p>
        </w:tc>
      </w:tr>
    </w:tbl>
    <w:p w14:paraId="5DB437F6" w14:textId="77777777" w:rsidR="00493030" w:rsidRPr="009E2AFA" w:rsidRDefault="00493030" w:rsidP="00097941">
      <w:pPr>
        <w:ind w:right="185"/>
        <w:rPr>
          <w:rFonts w:ascii="Times New Roman" w:eastAsia="Times New Roman" w:hAnsi="Times New Roman" w:cs="Times New Roman"/>
          <w:sz w:val="24"/>
          <w:szCs w:val="24"/>
        </w:rPr>
      </w:pPr>
      <w:r w:rsidRPr="009E2AFA">
        <w:rPr>
          <w:rFonts w:ascii="Times New Roman" w:eastAsia="Times New Roman" w:hAnsi="Times New Roman" w:cs="Times New Roman"/>
          <w:b/>
          <w:bCs/>
          <w:sz w:val="24"/>
          <w:szCs w:val="24"/>
        </w:rPr>
        <w:t>SIA “LIMBAŽU SILTUMS”</w:t>
      </w:r>
      <w:r w:rsidRPr="009E2AFA">
        <w:rPr>
          <w:rFonts w:ascii="Times New Roman" w:eastAsia="Times New Roman" w:hAnsi="Times New Roman" w:cs="Times New Roman"/>
          <w:b/>
          <w:bCs/>
          <w:sz w:val="24"/>
          <w:szCs w:val="24"/>
        </w:rPr>
        <w:tab/>
      </w:r>
      <w:r w:rsidRPr="009E2AFA">
        <w:rPr>
          <w:rFonts w:ascii="Times New Roman" w:eastAsia="Times New Roman" w:hAnsi="Times New Roman" w:cs="Times New Roman"/>
          <w:b/>
          <w:bCs/>
          <w:sz w:val="24"/>
          <w:szCs w:val="24"/>
        </w:rPr>
        <w:tab/>
      </w:r>
      <w:r w:rsidRPr="009E2AFA">
        <w:rPr>
          <w:rFonts w:ascii="Times New Roman" w:eastAsia="Times New Roman" w:hAnsi="Times New Roman" w:cs="Times New Roman"/>
          <w:b/>
          <w:bCs/>
          <w:sz w:val="24"/>
          <w:szCs w:val="24"/>
        </w:rPr>
        <w:tab/>
      </w:r>
      <w:r w:rsidRPr="009E2AFA">
        <w:rPr>
          <w:rFonts w:ascii="Times New Roman" w:eastAsia="Times New Roman" w:hAnsi="Times New Roman" w:cs="Times New Roman"/>
          <w:b/>
          <w:bCs/>
          <w:sz w:val="24"/>
          <w:szCs w:val="24"/>
        </w:rPr>
        <w:tab/>
      </w:r>
      <w:r w:rsidRPr="009E2AFA">
        <w:rPr>
          <w:rFonts w:ascii="Times New Roman" w:eastAsia="Times New Roman" w:hAnsi="Times New Roman" w:cs="Times New Roman"/>
          <w:b/>
          <w:bCs/>
          <w:sz w:val="24"/>
          <w:szCs w:val="24"/>
        </w:rPr>
        <w:tab/>
      </w:r>
      <w:r w:rsidRPr="009E2AFA">
        <w:rPr>
          <w:rFonts w:ascii="Times New Roman" w:eastAsia="Times New Roman" w:hAnsi="Times New Roman" w:cs="Times New Roman"/>
          <w:b/>
          <w:bCs/>
          <w:sz w:val="24"/>
          <w:szCs w:val="24"/>
        </w:rPr>
        <w:tab/>
      </w:r>
    </w:p>
    <w:p w14:paraId="65D3CDC7" w14:textId="77777777" w:rsidR="00493030" w:rsidRPr="009E2AFA" w:rsidRDefault="00493030" w:rsidP="00097941">
      <w:pPr>
        <w:ind w:right="185"/>
        <w:jc w:val="both"/>
        <w:rPr>
          <w:rFonts w:ascii="Times New Roman" w:eastAsia="Times New Roman" w:hAnsi="Times New Roman" w:cs="Times New Roman"/>
          <w:sz w:val="24"/>
          <w:szCs w:val="24"/>
        </w:rPr>
      </w:pPr>
      <w:r w:rsidRPr="009E2AFA">
        <w:rPr>
          <w:rFonts w:ascii="Times New Roman" w:eastAsia="Times New Roman" w:hAnsi="Times New Roman" w:cs="Times New Roman"/>
          <w:sz w:val="24"/>
          <w:szCs w:val="24"/>
        </w:rPr>
        <w:t>Reģistrācijas Nr.40003006715</w:t>
      </w:r>
      <w:r w:rsidRPr="009E2AFA">
        <w:rPr>
          <w:rFonts w:ascii="Times New Roman" w:eastAsia="Times New Roman" w:hAnsi="Times New Roman" w:cs="Times New Roman"/>
          <w:sz w:val="24"/>
          <w:szCs w:val="24"/>
        </w:rPr>
        <w:tab/>
      </w:r>
      <w:r w:rsidRPr="009E2AFA">
        <w:rPr>
          <w:rFonts w:ascii="Times New Roman" w:eastAsia="Times New Roman" w:hAnsi="Times New Roman" w:cs="Times New Roman"/>
          <w:sz w:val="24"/>
          <w:szCs w:val="24"/>
        </w:rPr>
        <w:tab/>
      </w:r>
      <w:r w:rsidRPr="009E2AFA">
        <w:rPr>
          <w:rFonts w:ascii="Times New Roman" w:eastAsia="Times New Roman" w:hAnsi="Times New Roman" w:cs="Times New Roman"/>
          <w:sz w:val="24"/>
          <w:szCs w:val="24"/>
        </w:rPr>
        <w:tab/>
      </w:r>
    </w:p>
    <w:p w14:paraId="098A3D56" w14:textId="208CA63B" w:rsidR="00493030" w:rsidRPr="009E2AFA" w:rsidRDefault="00493030" w:rsidP="00097941">
      <w:pPr>
        <w:ind w:right="185"/>
        <w:jc w:val="both"/>
        <w:rPr>
          <w:rFonts w:ascii="Times New Roman" w:eastAsia="Times New Roman" w:hAnsi="Times New Roman" w:cs="Times New Roman"/>
          <w:sz w:val="24"/>
          <w:szCs w:val="24"/>
        </w:rPr>
      </w:pPr>
      <w:r w:rsidRPr="009E2AFA">
        <w:rPr>
          <w:rFonts w:ascii="Times New Roman" w:eastAsia="Times New Roman" w:hAnsi="Times New Roman" w:cs="Times New Roman"/>
          <w:sz w:val="24"/>
          <w:szCs w:val="24"/>
        </w:rPr>
        <w:t xml:space="preserve">Jaunā iela 2A, Limbaži, </w:t>
      </w:r>
      <w:r w:rsidRPr="009E2AFA">
        <w:rPr>
          <w:rFonts w:ascii="Times New Roman" w:eastAsia="Times New Roman" w:hAnsi="Times New Roman" w:cs="Times New Roman"/>
          <w:sz w:val="24"/>
          <w:szCs w:val="24"/>
        </w:rPr>
        <w:tab/>
      </w:r>
      <w:r w:rsidRPr="009E2AFA">
        <w:rPr>
          <w:rFonts w:ascii="Times New Roman" w:eastAsia="Times New Roman" w:hAnsi="Times New Roman" w:cs="Times New Roman"/>
          <w:sz w:val="24"/>
          <w:szCs w:val="24"/>
        </w:rPr>
        <w:tab/>
      </w:r>
    </w:p>
    <w:p w14:paraId="175FD141" w14:textId="77777777" w:rsidR="00493030" w:rsidRPr="009E2AFA" w:rsidRDefault="00493030" w:rsidP="00097941">
      <w:pPr>
        <w:ind w:right="185"/>
        <w:jc w:val="both"/>
        <w:rPr>
          <w:rFonts w:ascii="Times New Roman" w:eastAsia="Times New Roman" w:hAnsi="Times New Roman" w:cs="Times New Roman"/>
          <w:sz w:val="24"/>
          <w:szCs w:val="24"/>
        </w:rPr>
      </w:pPr>
      <w:r w:rsidRPr="009E2AFA">
        <w:rPr>
          <w:rFonts w:ascii="Times New Roman" w:eastAsia="Times New Roman" w:hAnsi="Times New Roman" w:cs="Times New Roman"/>
          <w:sz w:val="24"/>
          <w:szCs w:val="24"/>
        </w:rPr>
        <w:t xml:space="preserve">Limbažu novads, LV – 4001 </w:t>
      </w:r>
      <w:r w:rsidRPr="009E2AFA">
        <w:rPr>
          <w:rFonts w:ascii="Times New Roman" w:eastAsia="Times New Roman" w:hAnsi="Times New Roman" w:cs="Times New Roman"/>
          <w:sz w:val="24"/>
          <w:szCs w:val="24"/>
        </w:rPr>
        <w:tab/>
      </w:r>
      <w:r w:rsidRPr="009E2AFA">
        <w:rPr>
          <w:rFonts w:ascii="Times New Roman" w:eastAsia="Times New Roman" w:hAnsi="Times New Roman" w:cs="Times New Roman"/>
          <w:sz w:val="24"/>
          <w:szCs w:val="24"/>
        </w:rPr>
        <w:tab/>
      </w:r>
      <w:r w:rsidRPr="009E2AFA">
        <w:rPr>
          <w:rFonts w:ascii="Times New Roman" w:eastAsia="Times New Roman" w:hAnsi="Times New Roman" w:cs="Times New Roman"/>
          <w:sz w:val="24"/>
          <w:szCs w:val="24"/>
        </w:rPr>
        <w:tab/>
      </w:r>
      <w:r w:rsidRPr="009E2AFA">
        <w:rPr>
          <w:rFonts w:ascii="Times New Roman" w:eastAsia="Times New Roman" w:hAnsi="Times New Roman" w:cs="Times New Roman"/>
          <w:sz w:val="24"/>
          <w:szCs w:val="24"/>
        </w:rPr>
        <w:tab/>
      </w:r>
    </w:p>
    <w:p w14:paraId="51EB6941" w14:textId="77777777" w:rsidR="00493030" w:rsidRPr="009E2AFA" w:rsidRDefault="00493030" w:rsidP="00097941">
      <w:pPr>
        <w:ind w:right="185"/>
        <w:jc w:val="both"/>
        <w:rPr>
          <w:rFonts w:ascii="Times New Roman" w:eastAsia="Times New Roman" w:hAnsi="Times New Roman" w:cs="Times New Roman"/>
          <w:sz w:val="24"/>
          <w:szCs w:val="24"/>
        </w:rPr>
      </w:pPr>
      <w:r w:rsidRPr="009E2AFA">
        <w:rPr>
          <w:rFonts w:ascii="Times New Roman" w:eastAsia="Times New Roman" w:hAnsi="Times New Roman" w:cs="Times New Roman"/>
          <w:sz w:val="24"/>
          <w:szCs w:val="24"/>
        </w:rPr>
        <w:t xml:space="preserve">Banka: AS SEB Banka </w:t>
      </w:r>
      <w:r w:rsidRPr="009E2AFA">
        <w:rPr>
          <w:rFonts w:ascii="Times New Roman" w:eastAsia="Times New Roman" w:hAnsi="Times New Roman" w:cs="Times New Roman"/>
          <w:sz w:val="24"/>
          <w:szCs w:val="24"/>
        </w:rPr>
        <w:tab/>
      </w:r>
      <w:r w:rsidRPr="009E2AFA">
        <w:rPr>
          <w:rFonts w:ascii="Times New Roman" w:eastAsia="Times New Roman" w:hAnsi="Times New Roman" w:cs="Times New Roman"/>
          <w:sz w:val="24"/>
          <w:szCs w:val="24"/>
        </w:rPr>
        <w:tab/>
      </w:r>
      <w:r w:rsidRPr="009E2AFA">
        <w:rPr>
          <w:rFonts w:ascii="Times New Roman" w:eastAsia="Times New Roman" w:hAnsi="Times New Roman" w:cs="Times New Roman"/>
          <w:sz w:val="24"/>
          <w:szCs w:val="24"/>
        </w:rPr>
        <w:tab/>
      </w:r>
      <w:r w:rsidRPr="009E2AFA">
        <w:rPr>
          <w:rFonts w:ascii="Times New Roman" w:eastAsia="Times New Roman" w:hAnsi="Times New Roman" w:cs="Times New Roman"/>
          <w:sz w:val="24"/>
          <w:szCs w:val="24"/>
        </w:rPr>
        <w:tab/>
      </w:r>
    </w:p>
    <w:p w14:paraId="4F31B6C2" w14:textId="77777777" w:rsidR="00493030" w:rsidRPr="009E2AFA" w:rsidRDefault="00493030" w:rsidP="00097941">
      <w:pPr>
        <w:ind w:right="185"/>
        <w:jc w:val="both"/>
        <w:rPr>
          <w:rFonts w:ascii="Times New Roman" w:eastAsia="Times New Roman" w:hAnsi="Times New Roman" w:cs="Times New Roman"/>
          <w:sz w:val="24"/>
          <w:szCs w:val="24"/>
        </w:rPr>
      </w:pPr>
      <w:r w:rsidRPr="009E2AFA">
        <w:rPr>
          <w:rFonts w:ascii="Times New Roman" w:eastAsia="Times New Roman" w:hAnsi="Times New Roman" w:cs="Times New Roman"/>
          <w:sz w:val="24"/>
          <w:szCs w:val="24"/>
        </w:rPr>
        <w:t xml:space="preserve">Konts Nr.: LV62 UNLA 0013 0004 6775 7 </w:t>
      </w:r>
      <w:r w:rsidRPr="009E2AFA">
        <w:rPr>
          <w:rFonts w:ascii="Times New Roman" w:eastAsia="Times New Roman" w:hAnsi="Times New Roman" w:cs="Times New Roman"/>
          <w:sz w:val="24"/>
          <w:szCs w:val="24"/>
        </w:rPr>
        <w:tab/>
      </w:r>
      <w:r w:rsidRPr="009E2AFA">
        <w:rPr>
          <w:rFonts w:ascii="Times New Roman" w:eastAsia="Times New Roman" w:hAnsi="Times New Roman" w:cs="Times New Roman"/>
          <w:sz w:val="24"/>
          <w:szCs w:val="24"/>
        </w:rPr>
        <w:tab/>
      </w:r>
    </w:p>
    <w:p w14:paraId="413D09A4" w14:textId="77777777" w:rsidR="00493030" w:rsidRPr="009E2AFA" w:rsidRDefault="00493030" w:rsidP="00097941">
      <w:pPr>
        <w:ind w:right="185"/>
        <w:jc w:val="both"/>
        <w:rPr>
          <w:rFonts w:ascii="Times New Roman" w:eastAsia="Times New Roman" w:hAnsi="Times New Roman" w:cs="Times New Roman"/>
          <w:sz w:val="24"/>
          <w:szCs w:val="24"/>
        </w:rPr>
      </w:pPr>
      <w:r w:rsidRPr="009E2AFA">
        <w:rPr>
          <w:rFonts w:ascii="Times New Roman" w:eastAsia="Times New Roman" w:hAnsi="Times New Roman" w:cs="Times New Roman"/>
          <w:sz w:val="24"/>
          <w:szCs w:val="24"/>
        </w:rPr>
        <w:t>Kods: UNLALV2X</w:t>
      </w:r>
      <w:r w:rsidRPr="009E2AFA">
        <w:rPr>
          <w:rFonts w:ascii="Times New Roman" w:eastAsia="Times New Roman" w:hAnsi="Times New Roman" w:cs="Times New Roman"/>
          <w:sz w:val="24"/>
          <w:szCs w:val="24"/>
        </w:rPr>
        <w:tab/>
      </w:r>
      <w:r w:rsidRPr="009E2AFA">
        <w:rPr>
          <w:rFonts w:ascii="Times New Roman" w:eastAsia="Times New Roman" w:hAnsi="Times New Roman" w:cs="Times New Roman"/>
          <w:sz w:val="24"/>
          <w:szCs w:val="24"/>
        </w:rPr>
        <w:tab/>
      </w:r>
      <w:r w:rsidRPr="009E2AFA">
        <w:rPr>
          <w:rFonts w:ascii="Times New Roman" w:eastAsia="Times New Roman" w:hAnsi="Times New Roman" w:cs="Times New Roman"/>
          <w:sz w:val="24"/>
          <w:szCs w:val="24"/>
        </w:rPr>
        <w:tab/>
      </w:r>
      <w:r w:rsidRPr="009E2AFA">
        <w:rPr>
          <w:rFonts w:ascii="Times New Roman" w:eastAsia="Times New Roman" w:hAnsi="Times New Roman" w:cs="Times New Roman"/>
          <w:sz w:val="24"/>
          <w:szCs w:val="24"/>
        </w:rPr>
        <w:tab/>
      </w:r>
      <w:r w:rsidRPr="009E2AFA">
        <w:rPr>
          <w:rFonts w:ascii="Times New Roman" w:eastAsia="Times New Roman" w:hAnsi="Times New Roman" w:cs="Times New Roman"/>
          <w:sz w:val="24"/>
          <w:szCs w:val="24"/>
        </w:rPr>
        <w:tab/>
      </w:r>
    </w:p>
    <w:p w14:paraId="5DA7B843" w14:textId="77777777" w:rsidR="00493030" w:rsidRPr="009E2AFA" w:rsidRDefault="00493030" w:rsidP="00097941">
      <w:pPr>
        <w:ind w:right="185"/>
        <w:jc w:val="both"/>
        <w:rPr>
          <w:rFonts w:ascii="Times New Roman" w:eastAsia="Times New Roman" w:hAnsi="Times New Roman" w:cs="Times New Roman"/>
          <w:sz w:val="24"/>
          <w:szCs w:val="24"/>
        </w:rPr>
      </w:pPr>
      <w:r w:rsidRPr="009E2AFA">
        <w:rPr>
          <w:rFonts w:ascii="Times New Roman" w:eastAsia="Times New Roman" w:hAnsi="Times New Roman" w:cs="Times New Roman"/>
          <w:sz w:val="24"/>
          <w:szCs w:val="24"/>
        </w:rPr>
        <w:t xml:space="preserve">Tālrunis: </w:t>
      </w:r>
      <w:r w:rsidRPr="009E2AFA">
        <w:rPr>
          <w:rFonts w:ascii="Times New Roman" w:eastAsia="Times New Roman" w:hAnsi="Times New Roman" w:cs="Times New Roman"/>
          <w:sz w:val="24"/>
          <w:szCs w:val="24"/>
          <w:lang w:val="en-US"/>
        </w:rPr>
        <w:t>64070514</w:t>
      </w:r>
      <w:r w:rsidRPr="009E2AFA">
        <w:rPr>
          <w:rFonts w:ascii="Times New Roman" w:eastAsia="Times New Roman" w:hAnsi="Times New Roman" w:cs="Times New Roman"/>
          <w:sz w:val="24"/>
          <w:szCs w:val="24"/>
        </w:rPr>
        <w:tab/>
      </w:r>
      <w:r w:rsidRPr="009E2AFA">
        <w:rPr>
          <w:rFonts w:ascii="Times New Roman" w:eastAsia="Times New Roman" w:hAnsi="Times New Roman" w:cs="Times New Roman"/>
          <w:sz w:val="24"/>
          <w:szCs w:val="24"/>
        </w:rPr>
        <w:tab/>
      </w:r>
      <w:r w:rsidRPr="009E2AFA">
        <w:rPr>
          <w:rFonts w:ascii="Times New Roman" w:eastAsia="Times New Roman" w:hAnsi="Times New Roman" w:cs="Times New Roman"/>
          <w:sz w:val="24"/>
          <w:szCs w:val="24"/>
        </w:rPr>
        <w:tab/>
      </w:r>
      <w:r w:rsidRPr="009E2AFA">
        <w:rPr>
          <w:rFonts w:ascii="Times New Roman" w:eastAsia="Times New Roman" w:hAnsi="Times New Roman" w:cs="Times New Roman"/>
          <w:sz w:val="24"/>
          <w:szCs w:val="24"/>
        </w:rPr>
        <w:tab/>
      </w:r>
      <w:r w:rsidRPr="009E2AFA">
        <w:rPr>
          <w:rFonts w:ascii="Times New Roman" w:eastAsia="Times New Roman" w:hAnsi="Times New Roman" w:cs="Times New Roman"/>
          <w:sz w:val="24"/>
          <w:szCs w:val="24"/>
        </w:rPr>
        <w:tab/>
      </w:r>
    </w:p>
    <w:p w14:paraId="0654BA76" w14:textId="77777777" w:rsidR="00493030" w:rsidRPr="009E2AFA" w:rsidRDefault="00493030" w:rsidP="00097941">
      <w:pPr>
        <w:ind w:right="185"/>
        <w:jc w:val="both"/>
        <w:rPr>
          <w:rFonts w:ascii="Times New Roman" w:eastAsia="Times New Roman" w:hAnsi="Times New Roman" w:cs="Times New Roman"/>
          <w:sz w:val="24"/>
          <w:szCs w:val="24"/>
        </w:rPr>
      </w:pPr>
      <w:r w:rsidRPr="009E2AFA">
        <w:rPr>
          <w:rFonts w:ascii="Times New Roman" w:eastAsia="Times New Roman" w:hAnsi="Times New Roman" w:cs="Times New Roman"/>
          <w:sz w:val="24"/>
          <w:szCs w:val="24"/>
        </w:rPr>
        <w:t xml:space="preserve">E-pasts: </w:t>
      </w:r>
      <w:hyperlink r:id="rId16" w:history="1">
        <w:r w:rsidRPr="009E2AFA">
          <w:rPr>
            <w:rStyle w:val="Hipersaite"/>
            <w:rFonts w:ascii="Times New Roman" w:eastAsia="Times New Roman" w:hAnsi="Times New Roman" w:cs="Times New Roman"/>
            <w:sz w:val="24"/>
            <w:szCs w:val="24"/>
          </w:rPr>
          <w:t>info@limbazusiltums.lv</w:t>
        </w:r>
      </w:hyperlink>
      <w:r w:rsidRPr="009E2AFA">
        <w:rPr>
          <w:rFonts w:ascii="Times New Roman" w:eastAsia="Times New Roman" w:hAnsi="Times New Roman" w:cs="Times New Roman"/>
          <w:sz w:val="24"/>
          <w:szCs w:val="24"/>
        </w:rPr>
        <w:t xml:space="preserve"> </w:t>
      </w:r>
      <w:r w:rsidRPr="009E2AFA">
        <w:rPr>
          <w:rFonts w:ascii="Times New Roman" w:eastAsia="Times New Roman" w:hAnsi="Times New Roman" w:cs="Times New Roman"/>
          <w:sz w:val="24"/>
          <w:szCs w:val="24"/>
        </w:rPr>
        <w:tab/>
        <w:t xml:space="preserve"> </w:t>
      </w:r>
    </w:p>
    <w:p w14:paraId="7B81E55B" w14:textId="77777777" w:rsidR="00493030" w:rsidRPr="009E2AFA" w:rsidRDefault="00493030" w:rsidP="00097941">
      <w:pPr>
        <w:ind w:right="185"/>
        <w:jc w:val="both"/>
        <w:rPr>
          <w:rFonts w:ascii="Times New Roman" w:eastAsia="Times New Roman" w:hAnsi="Times New Roman" w:cs="Times New Roman"/>
          <w:sz w:val="24"/>
          <w:szCs w:val="24"/>
        </w:rPr>
      </w:pPr>
      <w:r w:rsidRPr="009E2AFA">
        <w:rPr>
          <w:rFonts w:ascii="Times New Roman" w:eastAsia="Times New Roman" w:hAnsi="Times New Roman" w:cs="Times New Roman"/>
          <w:sz w:val="24"/>
          <w:szCs w:val="24"/>
        </w:rPr>
        <w:t>Elektronisko rēķinu saņemšanas e-pasts:</w:t>
      </w:r>
    </w:p>
    <w:p w14:paraId="4148BF82" w14:textId="77777777" w:rsidR="00493030" w:rsidRPr="009E2AFA" w:rsidRDefault="00493030" w:rsidP="00097941">
      <w:pPr>
        <w:ind w:right="185"/>
        <w:jc w:val="both"/>
        <w:rPr>
          <w:rFonts w:ascii="Times New Roman" w:hAnsi="Times New Roman" w:cs="Times New Roman"/>
          <w:kern w:val="2"/>
          <w:sz w:val="24"/>
          <w:szCs w:val="24"/>
          <w14:ligatures w14:val="standardContextual"/>
        </w:rPr>
      </w:pPr>
      <w:hyperlink r:id="rId17" w:history="1">
        <w:r w:rsidRPr="009E2AFA">
          <w:rPr>
            <w:rFonts w:ascii="Times New Roman" w:eastAsia="Times New Roman" w:hAnsi="Times New Roman" w:cs="Times New Roman"/>
            <w:color w:val="0563C1"/>
            <w:sz w:val="24"/>
            <w:szCs w:val="24"/>
            <w:u w:val="single"/>
          </w:rPr>
          <w:t>gramatvediba@limbazusiltums.lv</w:t>
        </w:r>
      </w:hyperlink>
      <w:r w:rsidRPr="009E2AFA">
        <w:rPr>
          <w:rFonts w:ascii="Times New Roman" w:eastAsia="Times New Roman" w:hAnsi="Times New Roman" w:cs="Times New Roman"/>
          <w:sz w:val="24"/>
          <w:szCs w:val="24"/>
        </w:rPr>
        <w:t xml:space="preserve"> </w:t>
      </w:r>
    </w:p>
    <w:p w14:paraId="1EE7A3FD" w14:textId="77777777" w:rsidR="00493030" w:rsidRPr="009E2AFA" w:rsidRDefault="00493030" w:rsidP="00097941">
      <w:pPr>
        <w:ind w:right="185"/>
        <w:jc w:val="both"/>
        <w:rPr>
          <w:rFonts w:ascii="Times New Roman" w:eastAsia="Times New Roman" w:hAnsi="Times New Roman" w:cs="Times New Roman"/>
          <w:sz w:val="24"/>
          <w:szCs w:val="24"/>
        </w:rPr>
      </w:pPr>
    </w:p>
    <w:p w14:paraId="4C9BE345" w14:textId="77777777" w:rsidR="00F0043C" w:rsidRDefault="00F0043C" w:rsidP="00097941">
      <w:pPr>
        <w:ind w:right="185"/>
        <w:jc w:val="both"/>
        <w:rPr>
          <w:rFonts w:ascii="Times New Roman" w:eastAsia="Times New Roman" w:hAnsi="Times New Roman" w:cs="Times New Roman"/>
          <w:sz w:val="24"/>
          <w:szCs w:val="24"/>
        </w:rPr>
      </w:pPr>
    </w:p>
    <w:p w14:paraId="06A02598" w14:textId="2180286F" w:rsidR="00493030" w:rsidRPr="009E2AFA" w:rsidRDefault="00493030" w:rsidP="00097941">
      <w:pPr>
        <w:ind w:right="185"/>
        <w:jc w:val="both"/>
        <w:rPr>
          <w:rFonts w:ascii="Times New Roman" w:eastAsia="Times New Roman" w:hAnsi="Times New Roman" w:cs="Times New Roman"/>
          <w:sz w:val="24"/>
          <w:szCs w:val="24"/>
        </w:rPr>
      </w:pPr>
      <w:r w:rsidRPr="009E2AFA">
        <w:rPr>
          <w:rFonts w:ascii="Times New Roman" w:eastAsia="Times New Roman" w:hAnsi="Times New Roman" w:cs="Times New Roman"/>
          <w:sz w:val="24"/>
          <w:szCs w:val="24"/>
        </w:rPr>
        <w:t>Valdes loceklis Ainārs Grīviņš</w:t>
      </w:r>
    </w:p>
    <w:p w14:paraId="1ACE2452" w14:textId="77777777" w:rsidR="009E2AFA" w:rsidRPr="009E2AFA" w:rsidRDefault="009E2AFA" w:rsidP="00097941">
      <w:pPr>
        <w:ind w:right="185"/>
        <w:jc w:val="both"/>
        <w:rPr>
          <w:rFonts w:ascii="Times New Roman" w:eastAsia="Times New Roman" w:hAnsi="Times New Roman" w:cs="Times New Roman"/>
          <w:sz w:val="24"/>
          <w:szCs w:val="24"/>
        </w:rPr>
      </w:pPr>
    </w:p>
    <w:p w14:paraId="42A29E4E" w14:textId="77777777" w:rsidR="009E2AFA" w:rsidRPr="009E2AFA" w:rsidRDefault="009E2AFA" w:rsidP="00097941">
      <w:pPr>
        <w:ind w:right="185"/>
        <w:jc w:val="both"/>
        <w:rPr>
          <w:rFonts w:ascii="Times New Roman" w:eastAsia="Times New Roman" w:hAnsi="Times New Roman" w:cs="Times New Roman"/>
          <w:sz w:val="24"/>
          <w:szCs w:val="24"/>
        </w:rPr>
      </w:pPr>
    </w:p>
    <w:p w14:paraId="6CBC4D4C" w14:textId="77777777" w:rsidR="00493030" w:rsidRPr="00F0043C" w:rsidRDefault="00493030" w:rsidP="00097941">
      <w:pPr>
        <w:ind w:right="185"/>
        <w:rPr>
          <w:rFonts w:ascii="Times New Roman" w:eastAsia="Times New Roman" w:hAnsi="Times New Roman" w:cs="Times New Roman"/>
          <w:b/>
          <w:color w:val="808080" w:themeColor="background1" w:themeShade="80"/>
          <w:sz w:val="20"/>
          <w:szCs w:val="20"/>
        </w:rPr>
      </w:pPr>
      <w:r w:rsidRPr="00F0043C">
        <w:rPr>
          <w:rFonts w:ascii="Times New Roman" w:eastAsia="Times New Roman" w:hAnsi="Times New Roman" w:cs="Times New Roman"/>
          <w:color w:val="808080" w:themeColor="background1" w:themeShade="80"/>
          <w:sz w:val="20"/>
          <w:szCs w:val="20"/>
        </w:rPr>
        <w:t>DOKUMENTS IR PARAKSTĪTS AR DROŠU ELEKTRONISKO PARAKSTU UN SATUR LAIKA ZĪMOGU</w:t>
      </w:r>
      <w:r w:rsidRPr="00F0043C">
        <w:rPr>
          <w:rFonts w:ascii="Times New Roman" w:eastAsia="Times New Roman" w:hAnsi="Times New Roman" w:cs="Times New Roman"/>
          <w:b/>
          <w:color w:val="808080" w:themeColor="background1" w:themeShade="80"/>
          <w:sz w:val="20"/>
          <w:szCs w:val="20"/>
        </w:rPr>
        <w:t xml:space="preserve"> </w:t>
      </w:r>
    </w:p>
    <w:p w14:paraId="6B80CB2E" w14:textId="77777777" w:rsidR="009E2AFA" w:rsidRPr="009E2AFA" w:rsidRDefault="009E2AFA" w:rsidP="00097941">
      <w:pPr>
        <w:ind w:right="185"/>
        <w:rPr>
          <w:rFonts w:ascii="Times New Roman" w:hAnsi="Times New Roman" w:cs="Times New Roman"/>
          <w:sz w:val="24"/>
          <w:szCs w:val="24"/>
        </w:rPr>
      </w:pPr>
      <w:r w:rsidRPr="009E2AFA">
        <w:rPr>
          <w:rFonts w:ascii="Times New Roman" w:hAnsi="Times New Roman" w:cs="Times New Roman"/>
          <w:sz w:val="24"/>
          <w:szCs w:val="24"/>
        </w:rPr>
        <w:br w:type="page"/>
      </w:r>
    </w:p>
    <w:p w14:paraId="56DC3738" w14:textId="6E3111B2" w:rsidR="00654757" w:rsidRPr="009E2AFA" w:rsidRDefault="00654757" w:rsidP="00654757">
      <w:pPr>
        <w:tabs>
          <w:tab w:val="num" w:pos="567"/>
        </w:tabs>
        <w:ind w:left="4500" w:right="38"/>
        <w:jc w:val="right"/>
        <w:rPr>
          <w:rFonts w:ascii="Times New Roman" w:hAnsi="Times New Roman" w:cs="Times New Roman"/>
          <w:b/>
          <w:sz w:val="24"/>
          <w:szCs w:val="24"/>
        </w:rPr>
      </w:pPr>
      <w:r w:rsidRPr="009E2AFA">
        <w:rPr>
          <w:rFonts w:ascii="Times New Roman" w:hAnsi="Times New Roman" w:cs="Times New Roman"/>
          <w:sz w:val="24"/>
          <w:szCs w:val="24"/>
        </w:rPr>
        <w:lastRenderedPageBreak/>
        <w:t>Pielikums Nr.5</w:t>
      </w:r>
    </w:p>
    <w:p w14:paraId="3985F61A" w14:textId="77777777" w:rsidR="00654757" w:rsidRPr="009E2AFA" w:rsidRDefault="00654757" w:rsidP="00654757">
      <w:pPr>
        <w:jc w:val="center"/>
        <w:rPr>
          <w:rFonts w:ascii="Times New Roman" w:hAnsi="Times New Roman" w:cs="Times New Roman"/>
          <w:b/>
          <w:sz w:val="24"/>
          <w:szCs w:val="24"/>
        </w:rPr>
      </w:pPr>
    </w:p>
    <w:p w14:paraId="5F3EA407" w14:textId="2C57A5F2" w:rsidR="00654757" w:rsidRPr="009E2AFA" w:rsidRDefault="00654757" w:rsidP="00654757">
      <w:pPr>
        <w:jc w:val="center"/>
        <w:rPr>
          <w:rFonts w:ascii="Times New Roman" w:hAnsi="Times New Roman" w:cs="Times New Roman"/>
          <w:b/>
          <w:sz w:val="24"/>
          <w:szCs w:val="24"/>
        </w:rPr>
      </w:pPr>
      <w:r w:rsidRPr="009E2AFA">
        <w:rPr>
          <w:rFonts w:ascii="Times New Roman" w:hAnsi="Times New Roman" w:cs="Times New Roman"/>
          <w:b/>
          <w:sz w:val="24"/>
          <w:szCs w:val="24"/>
        </w:rPr>
        <w:t>APAKŠUZŅĒMĒJU SARAKSTS</w:t>
      </w:r>
    </w:p>
    <w:p w14:paraId="012790F1" w14:textId="77777777" w:rsidR="00654757" w:rsidRPr="009E2AFA" w:rsidRDefault="00654757" w:rsidP="00654757">
      <w:pPr>
        <w:jc w:val="center"/>
        <w:rPr>
          <w:rFonts w:ascii="Times New Roman" w:hAnsi="Times New Roman" w:cs="Times New Roman"/>
          <w:b/>
          <w:sz w:val="24"/>
          <w:szCs w:val="24"/>
        </w:rPr>
      </w:pPr>
      <w:r w:rsidRPr="009E2AFA">
        <w:rPr>
          <w:rFonts w:ascii="Times New Roman" w:hAnsi="Times New Roman" w:cs="Times New Roman"/>
          <w:b/>
          <w:sz w:val="24"/>
          <w:szCs w:val="24"/>
        </w:rPr>
        <w:t>(ja tiks piesaistīti)</w:t>
      </w:r>
    </w:p>
    <w:p w14:paraId="65F00C58" w14:textId="77777777" w:rsidR="00654757" w:rsidRPr="009E2AFA" w:rsidRDefault="00654757" w:rsidP="00654757">
      <w:pPr>
        <w:jc w:val="center"/>
        <w:rPr>
          <w:rFonts w:ascii="Times New Roman" w:hAnsi="Times New Roman" w:cs="Times New Roman"/>
          <w:b/>
          <w:sz w:val="24"/>
          <w:szCs w:val="24"/>
        </w:rPr>
      </w:pP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8"/>
        <w:gridCol w:w="3406"/>
        <w:gridCol w:w="1703"/>
        <w:gridCol w:w="1561"/>
        <w:gridCol w:w="2117"/>
      </w:tblGrid>
      <w:tr w:rsidR="00654757" w:rsidRPr="009E2AFA" w14:paraId="3B807EC2" w14:textId="77777777">
        <w:trPr>
          <w:cantSplit/>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45167EE9" w14:textId="77777777" w:rsidR="00654757" w:rsidRPr="009E2AFA" w:rsidRDefault="00654757" w:rsidP="00654757">
            <w:pPr>
              <w:rPr>
                <w:rFonts w:ascii="Times New Roman" w:hAnsi="Times New Roman" w:cs="Times New Roman"/>
                <w:b/>
                <w:sz w:val="24"/>
                <w:szCs w:val="24"/>
              </w:rPr>
            </w:pPr>
            <w:r w:rsidRPr="009E2AFA">
              <w:rPr>
                <w:rFonts w:ascii="Times New Roman" w:hAnsi="Times New Roman" w:cs="Times New Roman"/>
                <w:b/>
                <w:sz w:val="24"/>
                <w:szCs w:val="24"/>
              </w:rPr>
              <w:t>Nr.</w:t>
            </w:r>
          </w:p>
          <w:p w14:paraId="0B0F8804" w14:textId="77777777" w:rsidR="00654757" w:rsidRPr="009E2AFA" w:rsidRDefault="00654757" w:rsidP="00654757">
            <w:pPr>
              <w:rPr>
                <w:rFonts w:ascii="Times New Roman" w:hAnsi="Times New Roman" w:cs="Times New Roman"/>
                <w:b/>
                <w:sz w:val="24"/>
                <w:szCs w:val="24"/>
              </w:rPr>
            </w:pPr>
            <w:r w:rsidRPr="009E2AFA">
              <w:rPr>
                <w:rFonts w:ascii="Times New Roman" w:hAnsi="Times New Roman" w:cs="Times New Roman"/>
                <w:b/>
                <w:sz w:val="24"/>
                <w:szCs w:val="24"/>
              </w:rPr>
              <w:t>p.k.</w:t>
            </w:r>
          </w:p>
        </w:tc>
        <w:tc>
          <w:tcPr>
            <w:tcW w:w="3403" w:type="dxa"/>
            <w:vMerge w:val="restart"/>
            <w:tcBorders>
              <w:top w:val="single" w:sz="4" w:space="0" w:color="auto"/>
              <w:left w:val="single" w:sz="4" w:space="0" w:color="auto"/>
              <w:bottom w:val="single" w:sz="4" w:space="0" w:color="auto"/>
              <w:right w:val="single" w:sz="4" w:space="0" w:color="auto"/>
            </w:tcBorders>
            <w:vAlign w:val="center"/>
            <w:hideMark/>
          </w:tcPr>
          <w:p w14:paraId="6DE1ACFC" w14:textId="77777777" w:rsidR="00654757" w:rsidRPr="009E2AFA" w:rsidRDefault="00654757" w:rsidP="00654757">
            <w:pPr>
              <w:rPr>
                <w:rFonts w:ascii="Times New Roman" w:hAnsi="Times New Roman" w:cs="Times New Roman"/>
                <w:b/>
                <w:sz w:val="24"/>
                <w:szCs w:val="24"/>
              </w:rPr>
            </w:pPr>
            <w:r w:rsidRPr="009E2AFA">
              <w:rPr>
                <w:rFonts w:ascii="Times New Roman" w:hAnsi="Times New Roman" w:cs="Times New Roman"/>
                <w:b/>
                <w:sz w:val="24"/>
                <w:szCs w:val="24"/>
              </w:rPr>
              <w:t>Apakšuzņēmējs (</w:t>
            </w:r>
            <w:r w:rsidRPr="009E2AFA">
              <w:rPr>
                <w:rFonts w:ascii="Times New Roman" w:hAnsi="Times New Roman" w:cs="Times New Roman"/>
                <w:b/>
                <w:bCs/>
                <w:sz w:val="24"/>
                <w:szCs w:val="24"/>
              </w:rPr>
              <w:t>nosaukums, reģistrācijas numurs, adrese, pārstāvēttiesīga persona un saziņas līdzekļi)</w:t>
            </w:r>
          </w:p>
        </w:tc>
        <w:tc>
          <w:tcPr>
            <w:tcW w:w="5377" w:type="dxa"/>
            <w:gridSpan w:val="3"/>
            <w:tcBorders>
              <w:top w:val="single" w:sz="4" w:space="0" w:color="auto"/>
              <w:left w:val="single" w:sz="4" w:space="0" w:color="auto"/>
              <w:bottom w:val="single" w:sz="4" w:space="0" w:color="auto"/>
              <w:right w:val="single" w:sz="4" w:space="0" w:color="auto"/>
            </w:tcBorders>
            <w:hideMark/>
          </w:tcPr>
          <w:p w14:paraId="05B62DD8" w14:textId="77777777" w:rsidR="00654757" w:rsidRPr="009E2AFA" w:rsidRDefault="00654757" w:rsidP="00654757">
            <w:pPr>
              <w:rPr>
                <w:rFonts w:ascii="Times New Roman" w:hAnsi="Times New Roman" w:cs="Times New Roman"/>
                <w:b/>
                <w:sz w:val="24"/>
                <w:szCs w:val="24"/>
              </w:rPr>
            </w:pPr>
            <w:r w:rsidRPr="009E2AFA">
              <w:rPr>
                <w:rFonts w:ascii="Times New Roman" w:hAnsi="Times New Roman" w:cs="Times New Roman"/>
                <w:b/>
                <w:sz w:val="24"/>
                <w:szCs w:val="24"/>
              </w:rPr>
              <w:t>Sniedzamo pakalpojumu/piegādes vērtība</w:t>
            </w:r>
          </w:p>
          <w:p w14:paraId="39097955" w14:textId="77777777" w:rsidR="00654757" w:rsidRPr="009E2AFA" w:rsidRDefault="00654757" w:rsidP="00654757">
            <w:pPr>
              <w:rPr>
                <w:rFonts w:ascii="Times New Roman" w:hAnsi="Times New Roman" w:cs="Times New Roman"/>
                <w:b/>
                <w:sz w:val="24"/>
                <w:szCs w:val="24"/>
              </w:rPr>
            </w:pPr>
            <w:r w:rsidRPr="009E2AFA">
              <w:rPr>
                <w:rFonts w:ascii="Times New Roman" w:hAnsi="Times New Roman" w:cs="Times New Roman"/>
                <w:b/>
                <w:sz w:val="24"/>
                <w:szCs w:val="24"/>
              </w:rPr>
              <w:t xml:space="preserve"> (</w:t>
            </w:r>
            <w:r w:rsidRPr="009E2AFA">
              <w:rPr>
                <w:rFonts w:ascii="Times New Roman" w:hAnsi="Times New Roman" w:cs="Times New Roman"/>
                <w:b/>
                <w:bCs/>
                <w:sz w:val="24"/>
                <w:szCs w:val="24"/>
              </w:rPr>
              <w:t>10 000,00 EUR</w:t>
            </w:r>
            <w:r w:rsidRPr="009E2AFA">
              <w:rPr>
                <w:rFonts w:ascii="Times New Roman" w:hAnsi="Times New Roman" w:cs="Times New Roman"/>
                <w:b/>
                <w:sz w:val="24"/>
                <w:szCs w:val="24"/>
              </w:rPr>
              <w:t xml:space="preserve"> vai lielāka)</w:t>
            </w:r>
          </w:p>
        </w:tc>
      </w:tr>
      <w:tr w:rsidR="00654757" w:rsidRPr="009E2AFA" w14:paraId="3A8F389A" w14:textId="77777777">
        <w:trPr>
          <w:cantSplit/>
          <w:trHeight w:val="1012"/>
        </w:trPr>
        <w:tc>
          <w:tcPr>
            <w:tcW w:w="5813" w:type="dxa"/>
            <w:vMerge/>
            <w:tcBorders>
              <w:top w:val="single" w:sz="4" w:space="0" w:color="auto"/>
              <w:left w:val="single" w:sz="4" w:space="0" w:color="auto"/>
              <w:bottom w:val="single" w:sz="4" w:space="0" w:color="auto"/>
              <w:right w:val="single" w:sz="4" w:space="0" w:color="auto"/>
            </w:tcBorders>
            <w:vAlign w:val="center"/>
            <w:hideMark/>
          </w:tcPr>
          <w:p w14:paraId="4B8B99E3" w14:textId="77777777" w:rsidR="00654757" w:rsidRPr="009E2AFA" w:rsidRDefault="00654757" w:rsidP="00654757">
            <w:pPr>
              <w:rPr>
                <w:rFonts w:ascii="Times New Roman" w:hAnsi="Times New Roman" w:cs="Times New Roman"/>
                <w:b/>
                <w:sz w:val="24"/>
                <w:szCs w:val="24"/>
              </w:rPr>
            </w:pPr>
          </w:p>
        </w:tc>
        <w:tc>
          <w:tcPr>
            <w:tcW w:w="3403" w:type="dxa"/>
            <w:vMerge/>
            <w:tcBorders>
              <w:top w:val="single" w:sz="4" w:space="0" w:color="auto"/>
              <w:left w:val="single" w:sz="4" w:space="0" w:color="auto"/>
              <w:bottom w:val="single" w:sz="4" w:space="0" w:color="auto"/>
              <w:right w:val="single" w:sz="4" w:space="0" w:color="auto"/>
            </w:tcBorders>
            <w:vAlign w:val="center"/>
            <w:hideMark/>
          </w:tcPr>
          <w:p w14:paraId="459B8942" w14:textId="77777777" w:rsidR="00654757" w:rsidRPr="009E2AFA" w:rsidRDefault="00654757" w:rsidP="00654757">
            <w:pPr>
              <w:rPr>
                <w:rFonts w:ascii="Times New Roman" w:hAnsi="Times New Roman" w:cs="Times New Roman"/>
                <w:b/>
                <w:sz w:val="24"/>
                <w:szCs w:val="24"/>
              </w:rPr>
            </w:pPr>
          </w:p>
        </w:tc>
        <w:tc>
          <w:tcPr>
            <w:tcW w:w="1702" w:type="dxa"/>
            <w:tcBorders>
              <w:top w:val="single" w:sz="4" w:space="0" w:color="auto"/>
              <w:left w:val="single" w:sz="4" w:space="0" w:color="auto"/>
              <w:bottom w:val="single" w:sz="4" w:space="0" w:color="auto"/>
              <w:right w:val="single" w:sz="4" w:space="0" w:color="auto"/>
            </w:tcBorders>
            <w:vAlign w:val="center"/>
            <w:hideMark/>
          </w:tcPr>
          <w:p w14:paraId="7AED831D" w14:textId="77777777" w:rsidR="00654757" w:rsidRPr="009E2AFA" w:rsidRDefault="00654757" w:rsidP="00654757">
            <w:pPr>
              <w:rPr>
                <w:rFonts w:ascii="Times New Roman" w:hAnsi="Times New Roman" w:cs="Times New Roman"/>
                <w:b/>
                <w:sz w:val="24"/>
                <w:szCs w:val="24"/>
              </w:rPr>
            </w:pPr>
            <w:r w:rsidRPr="009E2AFA">
              <w:rPr>
                <w:rFonts w:ascii="Times New Roman" w:hAnsi="Times New Roman" w:cs="Times New Roman"/>
                <w:b/>
                <w:sz w:val="24"/>
                <w:szCs w:val="24"/>
              </w:rPr>
              <w:t>Pakalpojuma/</w:t>
            </w:r>
          </w:p>
          <w:p w14:paraId="04CBDD16" w14:textId="77777777" w:rsidR="00654757" w:rsidRPr="009E2AFA" w:rsidRDefault="00654757" w:rsidP="00654757">
            <w:pPr>
              <w:rPr>
                <w:rFonts w:ascii="Times New Roman" w:hAnsi="Times New Roman" w:cs="Times New Roman"/>
                <w:b/>
                <w:sz w:val="24"/>
                <w:szCs w:val="24"/>
              </w:rPr>
            </w:pPr>
            <w:r w:rsidRPr="009E2AFA">
              <w:rPr>
                <w:rFonts w:ascii="Times New Roman" w:hAnsi="Times New Roman" w:cs="Times New Roman"/>
                <w:b/>
                <w:sz w:val="24"/>
                <w:szCs w:val="24"/>
              </w:rPr>
              <w:t xml:space="preserve">piegādes nosaukums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BED37B0" w14:textId="77777777" w:rsidR="00654757" w:rsidRPr="009E2AFA" w:rsidRDefault="00654757" w:rsidP="00654757">
            <w:pPr>
              <w:rPr>
                <w:rFonts w:ascii="Times New Roman" w:hAnsi="Times New Roman" w:cs="Times New Roman"/>
                <w:b/>
                <w:sz w:val="24"/>
                <w:szCs w:val="24"/>
              </w:rPr>
            </w:pPr>
            <w:r w:rsidRPr="009E2AFA">
              <w:rPr>
                <w:rFonts w:ascii="Times New Roman" w:hAnsi="Times New Roman" w:cs="Times New Roman"/>
                <w:b/>
                <w:sz w:val="24"/>
                <w:szCs w:val="24"/>
              </w:rPr>
              <w:t>Apjoms</w:t>
            </w:r>
          </w:p>
          <w:p w14:paraId="767E123B" w14:textId="77777777" w:rsidR="00654757" w:rsidRPr="009E2AFA" w:rsidRDefault="00654757" w:rsidP="00654757">
            <w:pPr>
              <w:rPr>
                <w:rFonts w:ascii="Times New Roman" w:hAnsi="Times New Roman" w:cs="Times New Roman"/>
                <w:b/>
                <w:sz w:val="24"/>
                <w:szCs w:val="24"/>
              </w:rPr>
            </w:pPr>
            <w:r w:rsidRPr="009E2AFA">
              <w:rPr>
                <w:rFonts w:ascii="Times New Roman" w:hAnsi="Times New Roman" w:cs="Times New Roman"/>
                <w:b/>
                <w:sz w:val="24"/>
                <w:szCs w:val="24"/>
              </w:rPr>
              <w:t>(EUR bez PVN)</w:t>
            </w:r>
          </w:p>
        </w:tc>
        <w:tc>
          <w:tcPr>
            <w:tcW w:w="2115" w:type="dxa"/>
            <w:tcBorders>
              <w:top w:val="single" w:sz="4" w:space="0" w:color="auto"/>
              <w:left w:val="single" w:sz="4" w:space="0" w:color="auto"/>
              <w:bottom w:val="single" w:sz="4" w:space="0" w:color="auto"/>
              <w:right w:val="single" w:sz="4" w:space="0" w:color="auto"/>
            </w:tcBorders>
            <w:vAlign w:val="center"/>
            <w:hideMark/>
          </w:tcPr>
          <w:p w14:paraId="5D8E6395" w14:textId="77777777" w:rsidR="00654757" w:rsidRPr="009E2AFA" w:rsidRDefault="00654757" w:rsidP="00654757">
            <w:pPr>
              <w:rPr>
                <w:rFonts w:ascii="Times New Roman" w:hAnsi="Times New Roman" w:cs="Times New Roman"/>
                <w:b/>
                <w:sz w:val="24"/>
                <w:szCs w:val="24"/>
              </w:rPr>
            </w:pPr>
            <w:r w:rsidRPr="009E2AFA">
              <w:rPr>
                <w:rFonts w:ascii="Times New Roman" w:hAnsi="Times New Roman" w:cs="Times New Roman"/>
                <w:b/>
                <w:bCs/>
                <w:sz w:val="24"/>
                <w:szCs w:val="24"/>
              </w:rPr>
              <w:t>Apakšuzņēmējam izpildei nododamā iepirkuma līguma daļa</w:t>
            </w:r>
            <w:r w:rsidRPr="009E2AFA">
              <w:rPr>
                <w:rFonts w:ascii="Times New Roman" w:hAnsi="Times New Roman" w:cs="Times New Roman"/>
                <w:b/>
                <w:sz w:val="24"/>
                <w:szCs w:val="24"/>
              </w:rPr>
              <w:t xml:space="preserve"> </w:t>
            </w:r>
          </w:p>
        </w:tc>
      </w:tr>
      <w:tr w:rsidR="00654757" w:rsidRPr="009E2AFA" w14:paraId="7DEBCCEE" w14:textId="77777777">
        <w:trPr>
          <w:cantSplit/>
          <w:trHeight w:val="232"/>
        </w:trPr>
        <w:tc>
          <w:tcPr>
            <w:tcW w:w="708" w:type="dxa"/>
            <w:tcBorders>
              <w:top w:val="single" w:sz="4" w:space="0" w:color="auto"/>
              <w:left w:val="single" w:sz="4" w:space="0" w:color="auto"/>
              <w:bottom w:val="single" w:sz="4" w:space="0" w:color="auto"/>
              <w:right w:val="single" w:sz="4" w:space="0" w:color="auto"/>
            </w:tcBorders>
            <w:hideMark/>
          </w:tcPr>
          <w:p w14:paraId="237B2DE2" w14:textId="77777777" w:rsidR="00654757" w:rsidRPr="009E2AFA" w:rsidRDefault="00654757" w:rsidP="00654757">
            <w:pPr>
              <w:rPr>
                <w:rFonts w:ascii="Times New Roman" w:hAnsi="Times New Roman" w:cs="Times New Roman"/>
                <w:bCs/>
                <w:sz w:val="24"/>
                <w:szCs w:val="24"/>
              </w:rPr>
            </w:pPr>
            <w:r w:rsidRPr="009E2AFA">
              <w:rPr>
                <w:rFonts w:ascii="Times New Roman" w:hAnsi="Times New Roman" w:cs="Times New Roman"/>
                <w:bCs/>
                <w:sz w:val="24"/>
                <w:szCs w:val="24"/>
              </w:rPr>
              <w:t>1.</w:t>
            </w:r>
          </w:p>
        </w:tc>
        <w:tc>
          <w:tcPr>
            <w:tcW w:w="3403" w:type="dxa"/>
            <w:tcBorders>
              <w:top w:val="single" w:sz="4" w:space="0" w:color="auto"/>
              <w:left w:val="single" w:sz="4" w:space="0" w:color="auto"/>
              <w:bottom w:val="single" w:sz="4" w:space="0" w:color="auto"/>
              <w:right w:val="single" w:sz="4" w:space="0" w:color="auto"/>
            </w:tcBorders>
          </w:tcPr>
          <w:p w14:paraId="479C0AF2" w14:textId="77777777" w:rsidR="00654757" w:rsidRPr="009E2AFA" w:rsidRDefault="00654757" w:rsidP="00654757">
            <w:pPr>
              <w:rPr>
                <w:rFonts w:ascii="Times New Roman" w:hAnsi="Times New Roman" w:cs="Times New Roman"/>
                <w:bCs/>
                <w:sz w:val="24"/>
                <w:szCs w:val="24"/>
              </w:rPr>
            </w:pPr>
          </w:p>
        </w:tc>
        <w:tc>
          <w:tcPr>
            <w:tcW w:w="1702" w:type="dxa"/>
            <w:tcBorders>
              <w:top w:val="single" w:sz="4" w:space="0" w:color="auto"/>
              <w:left w:val="single" w:sz="4" w:space="0" w:color="auto"/>
              <w:bottom w:val="single" w:sz="4" w:space="0" w:color="auto"/>
              <w:right w:val="single" w:sz="4" w:space="0" w:color="auto"/>
            </w:tcBorders>
          </w:tcPr>
          <w:p w14:paraId="485CC992" w14:textId="77777777" w:rsidR="00654757" w:rsidRPr="009E2AFA" w:rsidRDefault="00654757" w:rsidP="00654757">
            <w:pPr>
              <w:rPr>
                <w:rFonts w:ascii="Times New Roman" w:hAnsi="Times New Roman" w:cs="Times New Roman"/>
                <w:bCs/>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AADAFD8" w14:textId="77777777" w:rsidR="00654757" w:rsidRPr="009E2AFA" w:rsidRDefault="00654757" w:rsidP="00654757">
            <w:pPr>
              <w:rPr>
                <w:rFonts w:ascii="Times New Roman" w:hAnsi="Times New Roman" w:cs="Times New Roman"/>
                <w:bCs/>
                <w:sz w:val="24"/>
                <w:szCs w:val="24"/>
              </w:rPr>
            </w:pPr>
          </w:p>
        </w:tc>
        <w:tc>
          <w:tcPr>
            <w:tcW w:w="2115" w:type="dxa"/>
            <w:tcBorders>
              <w:top w:val="single" w:sz="4" w:space="0" w:color="auto"/>
              <w:left w:val="single" w:sz="4" w:space="0" w:color="auto"/>
              <w:bottom w:val="single" w:sz="4" w:space="0" w:color="auto"/>
              <w:right w:val="single" w:sz="4" w:space="0" w:color="auto"/>
            </w:tcBorders>
          </w:tcPr>
          <w:p w14:paraId="643FC815" w14:textId="77777777" w:rsidR="00654757" w:rsidRPr="009E2AFA" w:rsidRDefault="00654757" w:rsidP="00654757">
            <w:pPr>
              <w:rPr>
                <w:rFonts w:ascii="Times New Roman" w:hAnsi="Times New Roman" w:cs="Times New Roman"/>
                <w:bCs/>
                <w:sz w:val="24"/>
                <w:szCs w:val="24"/>
              </w:rPr>
            </w:pPr>
          </w:p>
        </w:tc>
      </w:tr>
      <w:tr w:rsidR="00654757" w:rsidRPr="009E2AFA" w14:paraId="030BBEE1" w14:textId="77777777">
        <w:trPr>
          <w:cantSplit/>
        </w:trPr>
        <w:tc>
          <w:tcPr>
            <w:tcW w:w="708" w:type="dxa"/>
            <w:tcBorders>
              <w:top w:val="single" w:sz="4" w:space="0" w:color="auto"/>
              <w:left w:val="single" w:sz="4" w:space="0" w:color="auto"/>
              <w:bottom w:val="single" w:sz="4" w:space="0" w:color="auto"/>
              <w:right w:val="single" w:sz="4" w:space="0" w:color="auto"/>
            </w:tcBorders>
            <w:hideMark/>
          </w:tcPr>
          <w:p w14:paraId="5A21B79A" w14:textId="388FC21B" w:rsidR="00654757" w:rsidRPr="009E2AFA" w:rsidRDefault="00A55438" w:rsidP="00654757">
            <w:pPr>
              <w:rPr>
                <w:rFonts w:ascii="Times New Roman" w:hAnsi="Times New Roman" w:cs="Times New Roman"/>
                <w:bCs/>
                <w:sz w:val="24"/>
                <w:szCs w:val="24"/>
              </w:rPr>
            </w:pPr>
            <w:r w:rsidRPr="009E2AFA">
              <w:rPr>
                <w:rFonts w:ascii="Times New Roman" w:hAnsi="Times New Roman" w:cs="Times New Roman"/>
                <w:bCs/>
                <w:sz w:val="24"/>
                <w:szCs w:val="24"/>
              </w:rPr>
              <w:t>2.</w:t>
            </w:r>
          </w:p>
        </w:tc>
        <w:tc>
          <w:tcPr>
            <w:tcW w:w="3403" w:type="dxa"/>
            <w:tcBorders>
              <w:top w:val="single" w:sz="4" w:space="0" w:color="auto"/>
              <w:left w:val="single" w:sz="4" w:space="0" w:color="auto"/>
              <w:bottom w:val="single" w:sz="4" w:space="0" w:color="auto"/>
              <w:right w:val="single" w:sz="4" w:space="0" w:color="auto"/>
            </w:tcBorders>
          </w:tcPr>
          <w:p w14:paraId="5A8D7393" w14:textId="77777777" w:rsidR="00654757" w:rsidRPr="009E2AFA" w:rsidRDefault="00654757" w:rsidP="00654757">
            <w:pPr>
              <w:rPr>
                <w:rFonts w:ascii="Times New Roman" w:hAnsi="Times New Roman" w:cs="Times New Roman"/>
                <w:bCs/>
                <w:sz w:val="24"/>
                <w:szCs w:val="24"/>
              </w:rPr>
            </w:pPr>
          </w:p>
        </w:tc>
        <w:tc>
          <w:tcPr>
            <w:tcW w:w="1702" w:type="dxa"/>
            <w:tcBorders>
              <w:top w:val="single" w:sz="4" w:space="0" w:color="auto"/>
              <w:left w:val="single" w:sz="4" w:space="0" w:color="auto"/>
              <w:bottom w:val="single" w:sz="4" w:space="0" w:color="auto"/>
              <w:right w:val="single" w:sz="4" w:space="0" w:color="auto"/>
            </w:tcBorders>
          </w:tcPr>
          <w:p w14:paraId="7F97A611" w14:textId="77777777" w:rsidR="00654757" w:rsidRPr="009E2AFA" w:rsidRDefault="00654757" w:rsidP="00654757">
            <w:pPr>
              <w:rPr>
                <w:rFonts w:ascii="Times New Roman" w:hAnsi="Times New Roman" w:cs="Times New Roman"/>
                <w:bCs/>
                <w:sz w:val="24"/>
                <w:szCs w:val="24"/>
              </w:rPr>
            </w:pPr>
          </w:p>
        </w:tc>
        <w:tc>
          <w:tcPr>
            <w:tcW w:w="1560" w:type="dxa"/>
            <w:tcBorders>
              <w:top w:val="single" w:sz="4" w:space="0" w:color="auto"/>
              <w:left w:val="single" w:sz="4" w:space="0" w:color="auto"/>
              <w:bottom w:val="single" w:sz="4" w:space="0" w:color="auto"/>
              <w:right w:val="single" w:sz="4" w:space="0" w:color="auto"/>
            </w:tcBorders>
          </w:tcPr>
          <w:p w14:paraId="77CAC7F1" w14:textId="77777777" w:rsidR="00654757" w:rsidRPr="009E2AFA" w:rsidRDefault="00654757" w:rsidP="00654757">
            <w:pPr>
              <w:rPr>
                <w:rFonts w:ascii="Times New Roman" w:hAnsi="Times New Roman" w:cs="Times New Roman"/>
                <w:bCs/>
                <w:sz w:val="24"/>
                <w:szCs w:val="24"/>
              </w:rPr>
            </w:pPr>
          </w:p>
        </w:tc>
        <w:tc>
          <w:tcPr>
            <w:tcW w:w="2115" w:type="dxa"/>
            <w:tcBorders>
              <w:top w:val="single" w:sz="4" w:space="0" w:color="auto"/>
              <w:left w:val="single" w:sz="4" w:space="0" w:color="auto"/>
              <w:bottom w:val="single" w:sz="4" w:space="0" w:color="auto"/>
              <w:right w:val="single" w:sz="4" w:space="0" w:color="auto"/>
            </w:tcBorders>
          </w:tcPr>
          <w:p w14:paraId="39656CCD" w14:textId="77777777" w:rsidR="00654757" w:rsidRPr="009E2AFA" w:rsidRDefault="00654757" w:rsidP="00654757">
            <w:pPr>
              <w:rPr>
                <w:rFonts w:ascii="Times New Roman" w:hAnsi="Times New Roman" w:cs="Times New Roman"/>
                <w:bCs/>
                <w:sz w:val="24"/>
                <w:szCs w:val="24"/>
              </w:rPr>
            </w:pPr>
          </w:p>
        </w:tc>
      </w:tr>
      <w:tr w:rsidR="00654757" w:rsidRPr="009E2AFA" w14:paraId="7CFF184A" w14:textId="77777777">
        <w:trPr>
          <w:cantSplit/>
        </w:trPr>
        <w:tc>
          <w:tcPr>
            <w:tcW w:w="5813" w:type="dxa"/>
            <w:gridSpan w:val="3"/>
            <w:tcBorders>
              <w:top w:val="single" w:sz="4" w:space="0" w:color="auto"/>
              <w:left w:val="single" w:sz="4" w:space="0" w:color="auto"/>
              <w:bottom w:val="single" w:sz="4" w:space="0" w:color="auto"/>
              <w:right w:val="single" w:sz="4" w:space="0" w:color="auto"/>
            </w:tcBorders>
            <w:hideMark/>
          </w:tcPr>
          <w:p w14:paraId="74A67F5F" w14:textId="77777777" w:rsidR="00654757" w:rsidRPr="009E2AFA" w:rsidRDefault="00654757" w:rsidP="00654757">
            <w:pPr>
              <w:rPr>
                <w:rFonts w:ascii="Times New Roman" w:hAnsi="Times New Roman" w:cs="Times New Roman"/>
                <w:sz w:val="24"/>
                <w:szCs w:val="24"/>
              </w:rPr>
            </w:pPr>
            <w:r w:rsidRPr="009E2AFA">
              <w:rPr>
                <w:rFonts w:ascii="Times New Roman" w:hAnsi="Times New Roman" w:cs="Times New Roman"/>
                <w:sz w:val="24"/>
                <w:szCs w:val="24"/>
              </w:rPr>
              <w:t>Kopā:</w:t>
            </w:r>
          </w:p>
        </w:tc>
        <w:tc>
          <w:tcPr>
            <w:tcW w:w="1560" w:type="dxa"/>
            <w:tcBorders>
              <w:top w:val="single" w:sz="4" w:space="0" w:color="auto"/>
              <w:left w:val="single" w:sz="4" w:space="0" w:color="auto"/>
              <w:bottom w:val="single" w:sz="4" w:space="0" w:color="auto"/>
              <w:right w:val="single" w:sz="4" w:space="0" w:color="auto"/>
            </w:tcBorders>
          </w:tcPr>
          <w:p w14:paraId="32716437" w14:textId="77777777" w:rsidR="00654757" w:rsidRPr="009E2AFA" w:rsidRDefault="00654757" w:rsidP="00654757">
            <w:pPr>
              <w:rPr>
                <w:rFonts w:ascii="Times New Roman" w:hAnsi="Times New Roman" w:cs="Times New Roman"/>
                <w:sz w:val="24"/>
                <w:szCs w:val="24"/>
              </w:rPr>
            </w:pPr>
          </w:p>
        </w:tc>
        <w:tc>
          <w:tcPr>
            <w:tcW w:w="2115" w:type="dxa"/>
            <w:tcBorders>
              <w:top w:val="single" w:sz="4" w:space="0" w:color="auto"/>
              <w:left w:val="single" w:sz="4" w:space="0" w:color="auto"/>
              <w:bottom w:val="single" w:sz="4" w:space="0" w:color="auto"/>
              <w:right w:val="single" w:sz="4" w:space="0" w:color="auto"/>
            </w:tcBorders>
          </w:tcPr>
          <w:p w14:paraId="431E5065" w14:textId="77777777" w:rsidR="00654757" w:rsidRPr="009E2AFA" w:rsidRDefault="00654757" w:rsidP="00654757">
            <w:pPr>
              <w:rPr>
                <w:rFonts w:ascii="Times New Roman" w:hAnsi="Times New Roman" w:cs="Times New Roman"/>
                <w:sz w:val="24"/>
                <w:szCs w:val="24"/>
              </w:rPr>
            </w:pPr>
          </w:p>
        </w:tc>
      </w:tr>
    </w:tbl>
    <w:p w14:paraId="6153DAC6" w14:textId="77777777" w:rsidR="00654757" w:rsidRPr="009E2AFA" w:rsidRDefault="00654757" w:rsidP="00654757">
      <w:pPr>
        <w:rPr>
          <w:rFonts w:ascii="Times New Roman" w:hAnsi="Times New Roman" w:cs="Times New Roman"/>
          <w:b/>
          <w:sz w:val="24"/>
          <w:szCs w:val="24"/>
        </w:rPr>
      </w:pPr>
    </w:p>
    <w:p w14:paraId="68FCBC90" w14:textId="77777777" w:rsidR="00654757" w:rsidRPr="009E2AFA" w:rsidRDefault="00654757" w:rsidP="00654757">
      <w:pPr>
        <w:rPr>
          <w:rFonts w:ascii="Times New Roman" w:hAnsi="Times New Roman" w:cs="Times New Roman"/>
          <w:sz w:val="24"/>
          <w:szCs w:val="24"/>
        </w:rPr>
      </w:pPr>
      <w:r w:rsidRPr="009E2AFA">
        <w:rPr>
          <w:rFonts w:ascii="Times New Roman" w:hAnsi="Times New Roman" w:cs="Times New Roman"/>
          <w:b/>
          <w:sz w:val="24"/>
          <w:szCs w:val="24"/>
        </w:rPr>
        <w:t xml:space="preserve">Pielikumā: </w:t>
      </w:r>
      <w:r w:rsidRPr="009E2AFA">
        <w:rPr>
          <w:rFonts w:ascii="Times New Roman" w:hAnsi="Times New Roman" w:cs="Times New Roman"/>
          <w:sz w:val="24"/>
          <w:szCs w:val="24"/>
        </w:rPr>
        <w:t>katra apakšuzņēmēja apliecinājums par tā gatavību nodrošināt tam izpildei nododamo līguma daļu.</w:t>
      </w:r>
    </w:p>
    <w:p w14:paraId="42DAC9F6" w14:textId="77777777" w:rsidR="00654757" w:rsidRPr="009E2AFA" w:rsidRDefault="00654757" w:rsidP="00654757">
      <w:pPr>
        <w:rPr>
          <w:rFonts w:ascii="Times New Roman" w:hAnsi="Times New Roman" w:cs="Times New Roman"/>
          <w:b/>
          <w:sz w:val="24"/>
          <w:szCs w:val="24"/>
        </w:rPr>
      </w:pPr>
    </w:p>
    <w:p w14:paraId="5E82C08D" w14:textId="77777777" w:rsidR="00654757" w:rsidRPr="009E2AFA" w:rsidRDefault="00654757" w:rsidP="00654757">
      <w:pPr>
        <w:rPr>
          <w:rFonts w:ascii="Times New Roman" w:hAnsi="Times New Roman" w:cs="Times New Roman"/>
          <w:b/>
          <w:sz w:val="24"/>
          <w:szCs w:val="24"/>
        </w:rPr>
      </w:pPr>
    </w:p>
    <w:p w14:paraId="5921C76C" w14:textId="77777777" w:rsidR="00654757" w:rsidRPr="009E2AFA" w:rsidRDefault="00654757" w:rsidP="00654757">
      <w:pPr>
        <w:rPr>
          <w:rFonts w:ascii="Times New Roman" w:hAnsi="Times New Roman" w:cs="Times New Roman"/>
          <w:b/>
          <w:sz w:val="24"/>
          <w:szCs w:val="24"/>
        </w:rPr>
      </w:pPr>
    </w:p>
    <w:p w14:paraId="7FEC7124" w14:textId="77777777" w:rsidR="00654757" w:rsidRPr="009E2AFA" w:rsidRDefault="00654757" w:rsidP="00654757">
      <w:pPr>
        <w:rPr>
          <w:rFonts w:ascii="Times New Roman" w:hAnsi="Times New Roman" w:cs="Times New Roman"/>
          <w:sz w:val="24"/>
          <w:szCs w:val="24"/>
        </w:rPr>
      </w:pPr>
      <w:r w:rsidRPr="009E2AFA">
        <w:rPr>
          <w:rFonts w:ascii="Times New Roman" w:hAnsi="Times New Roman" w:cs="Times New Roman"/>
          <w:sz w:val="24"/>
          <w:szCs w:val="24"/>
        </w:rPr>
        <w:t>Pretendenta paraksts* : ____________________________________________________</w:t>
      </w:r>
    </w:p>
    <w:p w14:paraId="2CBD7C66" w14:textId="77777777" w:rsidR="00654757" w:rsidRPr="009E2AFA" w:rsidRDefault="00654757" w:rsidP="00654757">
      <w:pPr>
        <w:rPr>
          <w:rFonts w:ascii="Times New Roman" w:hAnsi="Times New Roman" w:cs="Times New Roman"/>
          <w:sz w:val="24"/>
          <w:szCs w:val="24"/>
        </w:rPr>
      </w:pPr>
      <w:r w:rsidRPr="009E2AFA">
        <w:rPr>
          <w:rFonts w:ascii="Times New Roman" w:hAnsi="Times New Roman" w:cs="Times New Roman"/>
          <w:sz w:val="24"/>
          <w:szCs w:val="24"/>
        </w:rPr>
        <w:t xml:space="preserve">                                                                                (amats, paraksts, vārds, uzvārds)</w:t>
      </w:r>
    </w:p>
    <w:p w14:paraId="7C5A1484" w14:textId="77777777" w:rsidR="00654757" w:rsidRPr="009E2AFA" w:rsidRDefault="00654757" w:rsidP="00654757">
      <w:pPr>
        <w:rPr>
          <w:rFonts w:ascii="Times New Roman" w:hAnsi="Times New Roman" w:cs="Times New Roman"/>
          <w:i/>
          <w:iCs/>
          <w:sz w:val="24"/>
          <w:szCs w:val="24"/>
        </w:rPr>
      </w:pPr>
    </w:p>
    <w:p w14:paraId="26D20663" w14:textId="77777777" w:rsidR="00654757" w:rsidRPr="009E2AFA" w:rsidRDefault="00654757" w:rsidP="00654757">
      <w:pPr>
        <w:rPr>
          <w:rFonts w:ascii="Times New Roman" w:hAnsi="Times New Roman" w:cs="Times New Roman"/>
          <w:i/>
          <w:iCs/>
          <w:sz w:val="24"/>
          <w:szCs w:val="24"/>
        </w:rPr>
      </w:pPr>
      <w:r w:rsidRPr="009E2AFA">
        <w:rPr>
          <w:rFonts w:ascii="Times New Roman" w:hAnsi="Times New Roman" w:cs="Times New Roman"/>
          <w:i/>
          <w:iCs/>
          <w:sz w:val="24"/>
          <w:szCs w:val="24"/>
        </w:rPr>
        <w:t>* Paraksta pretendenta persona ar pārstāvības tiesībām vai pretendenta pilnvarotā persona</w:t>
      </w:r>
    </w:p>
    <w:p w14:paraId="624BD64F" w14:textId="77777777" w:rsidR="00654757" w:rsidRPr="009E2AFA" w:rsidRDefault="00654757" w:rsidP="00654757">
      <w:pPr>
        <w:rPr>
          <w:rFonts w:ascii="Times New Roman" w:hAnsi="Times New Roman" w:cs="Times New Roman"/>
          <w:b/>
          <w:sz w:val="24"/>
          <w:szCs w:val="24"/>
        </w:rPr>
      </w:pPr>
    </w:p>
    <w:p w14:paraId="17892943" w14:textId="04CEF90B" w:rsidR="00EC42F2" w:rsidRPr="009E2AFA" w:rsidRDefault="00EC42F2">
      <w:pPr>
        <w:rPr>
          <w:rFonts w:ascii="Times New Roman" w:hAnsi="Times New Roman" w:cs="Times New Roman"/>
          <w:sz w:val="24"/>
          <w:szCs w:val="24"/>
        </w:rPr>
      </w:pPr>
    </w:p>
    <w:sectPr w:rsidR="00EC42F2" w:rsidRPr="009E2AFA" w:rsidSect="00751FA3">
      <w:footerReference w:type="default" r:id="rId18"/>
      <w:pgSz w:w="11906" w:h="16838"/>
      <w:pgMar w:top="1134" w:right="1274"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E835F" w14:textId="77777777" w:rsidR="008623C7" w:rsidRDefault="008623C7" w:rsidP="009F11D7">
      <w:r>
        <w:separator/>
      </w:r>
    </w:p>
  </w:endnote>
  <w:endnote w:type="continuationSeparator" w:id="0">
    <w:p w14:paraId="4CCC7530" w14:textId="77777777" w:rsidR="008623C7" w:rsidRDefault="008623C7" w:rsidP="009F1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6358301"/>
      <w:docPartObj>
        <w:docPartGallery w:val="Page Numbers (Bottom of Page)"/>
        <w:docPartUnique/>
      </w:docPartObj>
    </w:sdtPr>
    <w:sdtContent>
      <w:p w14:paraId="54DBB02C" w14:textId="018FC8FC" w:rsidR="009F11D7" w:rsidRDefault="009F11D7">
        <w:pPr>
          <w:pStyle w:val="Kjene"/>
          <w:jc w:val="right"/>
        </w:pPr>
        <w:r>
          <w:fldChar w:fldCharType="begin"/>
        </w:r>
        <w:r>
          <w:instrText>PAGE   \* MERGEFORMAT</w:instrText>
        </w:r>
        <w:r>
          <w:fldChar w:fldCharType="separate"/>
        </w:r>
        <w:r>
          <w:rPr>
            <w:lang w:val="lv-LV"/>
          </w:rPr>
          <w:t>2</w:t>
        </w:r>
        <w:r>
          <w:fldChar w:fldCharType="end"/>
        </w:r>
      </w:p>
    </w:sdtContent>
  </w:sdt>
  <w:p w14:paraId="6A78CB5F" w14:textId="77777777" w:rsidR="009F11D7" w:rsidRDefault="009F11D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AFC1" w14:textId="77777777" w:rsidR="008623C7" w:rsidRDefault="008623C7" w:rsidP="009F11D7">
      <w:r>
        <w:separator/>
      </w:r>
    </w:p>
  </w:footnote>
  <w:footnote w:type="continuationSeparator" w:id="0">
    <w:p w14:paraId="57D1A3D1" w14:textId="77777777" w:rsidR="008623C7" w:rsidRDefault="008623C7" w:rsidP="009F11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10"/>
    <w:lvl w:ilvl="0">
      <w:numFmt w:val="bullet"/>
      <w:lvlText w:val="-"/>
      <w:lvlJc w:val="left"/>
      <w:pPr>
        <w:tabs>
          <w:tab w:val="num" w:pos="780"/>
        </w:tabs>
        <w:ind w:left="780" w:hanging="360"/>
      </w:pPr>
      <w:rPr>
        <w:rFonts w:ascii="Times New Roman" w:hAnsi="Times New Roman" w:cs="Times New Roman"/>
      </w:rPr>
    </w:lvl>
  </w:abstractNum>
  <w:abstractNum w:abstractNumId="1" w15:restartNumberingAfterBreak="0">
    <w:nsid w:val="00000006"/>
    <w:multiLevelType w:val="singleLevel"/>
    <w:tmpl w:val="00000006"/>
    <w:name w:val="WW8Num12"/>
    <w:lvl w:ilvl="0">
      <w:numFmt w:val="bullet"/>
      <w:lvlText w:val="–"/>
      <w:lvlJc w:val="left"/>
      <w:pPr>
        <w:tabs>
          <w:tab w:val="num" w:pos="1260"/>
        </w:tabs>
        <w:ind w:left="1260" w:hanging="360"/>
      </w:pPr>
      <w:rPr>
        <w:rFonts w:ascii="Times New Roman" w:hAnsi="Times New Roman" w:cs="Times New Roman"/>
      </w:rPr>
    </w:lvl>
  </w:abstractNum>
  <w:abstractNum w:abstractNumId="2"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37A0EAD"/>
    <w:multiLevelType w:val="multilevel"/>
    <w:tmpl w:val="7F1A65B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6743E2B"/>
    <w:multiLevelType w:val="multilevel"/>
    <w:tmpl w:val="AC0E1CD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928"/>
        </w:tabs>
        <w:ind w:left="928" w:hanging="360"/>
      </w:pPr>
      <w:rPr>
        <w:rFonts w:ascii="Times New Roman" w:hAnsi="Times New Roman" w:cs="Times New Roman"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0796270B"/>
    <w:multiLevelType w:val="multilevel"/>
    <w:tmpl w:val="56846A10"/>
    <w:lvl w:ilvl="0">
      <w:start w:val="9"/>
      <w:numFmt w:val="decimal"/>
      <w:lvlText w:val="%1."/>
      <w:lvlJc w:val="left"/>
      <w:pPr>
        <w:ind w:left="360" w:hanging="360"/>
      </w:pPr>
      <w:rPr>
        <w:rFonts w:hint="default"/>
        <w:b w:val="0"/>
        <w:bCs/>
        <w:color w:val="auto"/>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6" w15:restartNumberingAfterBreak="0">
    <w:nsid w:val="0FAB41E8"/>
    <w:multiLevelType w:val="hybridMultilevel"/>
    <w:tmpl w:val="2AD22A66"/>
    <w:lvl w:ilvl="0" w:tplc="550893E0">
      <w:start w:val="1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1947EA3"/>
    <w:multiLevelType w:val="multilevel"/>
    <w:tmpl w:val="2B2EF0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445D81"/>
    <w:multiLevelType w:val="hybridMultilevel"/>
    <w:tmpl w:val="C2F25A8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4610433"/>
    <w:multiLevelType w:val="hybridMultilevel"/>
    <w:tmpl w:val="D916B49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15:restartNumberingAfterBreak="0">
    <w:nsid w:val="14BE67D8"/>
    <w:multiLevelType w:val="multilevel"/>
    <w:tmpl w:val="C486D61E"/>
    <w:lvl w:ilvl="0">
      <w:start w:val="4"/>
      <w:numFmt w:val="decimal"/>
      <w:lvlText w:val="%1."/>
      <w:lvlJc w:val="left"/>
      <w:pPr>
        <w:tabs>
          <w:tab w:val="num" w:pos="360"/>
        </w:tabs>
        <w:ind w:left="360" w:hanging="360"/>
      </w:pPr>
      <w:rPr>
        <w:rFonts w:ascii="Times New Roman" w:hAnsi="Times New Roman" w:cs="Times New Roman" w:hint="default"/>
        <w:b/>
        <w:color w:val="auto"/>
      </w:rPr>
    </w:lvl>
    <w:lvl w:ilvl="1">
      <w:start w:val="1"/>
      <w:numFmt w:val="decimal"/>
      <w:lvlText w:val="%1.%2."/>
      <w:lvlJc w:val="left"/>
      <w:pPr>
        <w:tabs>
          <w:tab w:val="num" w:pos="786"/>
        </w:tabs>
        <w:ind w:left="786" w:hanging="360"/>
      </w:pPr>
      <w:rPr>
        <w:rFonts w:ascii="Times New Roman" w:hAnsi="Times New Roman" w:cs="Times New Roman" w:hint="default"/>
        <w:b w:val="0"/>
        <w:color w:val="auto"/>
      </w:rPr>
    </w:lvl>
    <w:lvl w:ilvl="2">
      <w:start w:val="1"/>
      <w:numFmt w:val="decimal"/>
      <w:lvlText w:val="%1.%2.%3."/>
      <w:lvlJc w:val="left"/>
      <w:pPr>
        <w:tabs>
          <w:tab w:val="num" w:pos="1430"/>
        </w:tabs>
        <w:ind w:left="1430" w:hanging="720"/>
      </w:pPr>
      <w:rPr>
        <w:rFonts w:ascii="Times New Roman" w:hAnsi="Times New Roman" w:cs="Times New Roman" w:hint="default"/>
        <w:b w:val="0"/>
        <w:i w:val="0"/>
        <w:color w:val="auto"/>
      </w:rPr>
    </w:lvl>
    <w:lvl w:ilvl="3">
      <w:start w:val="1"/>
      <w:numFmt w:val="decimal"/>
      <w:lvlText w:val="%1.%2.%3.%4."/>
      <w:lvlJc w:val="left"/>
      <w:pPr>
        <w:tabs>
          <w:tab w:val="num" w:pos="2564"/>
        </w:tabs>
        <w:ind w:left="2564" w:hanging="720"/>
      </w:pPr>
      <w:rPr>
        <w:rFonts w:ascii="Times New Roman" w:hAnsi="Times New Roman" w:cs="Times New Roman" w:hint="default"/>
        <w:b w:val="0"/>
        <w:i w:val="0"/>
        <w:color w:val="auto"/>
        <w:lang w:val="lv-LV"/>
      </w:rPr>
    </w:lvl>
    <w:lvl w:ilvl="4">
      <w:start w:val="1"/>
      <w:numFmt w:val="decimal"/>
      <w:lvlText w:val="%1.%2.%3.%4.%5."/>
      <w:lvlJc w:val="left"/>
      <w:pPr>
        <w:tabs>
          <w:tab w:val="num" w:pos="1216"/>
        </w:tabs>
        <w:ind w:left="1216" w:hanging="1080"/>
      </w:pPr>
      <w:rPr>
        <w:rFonts w:ascii="Cambria" w:hAnsi="Cambria" w:hint="default"/>
        <w:b w:val="0"/>
        <w:color w:val="auto"/>
      </w:rPr>
    </w:lvl>
    <w:lvl w:ilvl="5">
      <w:start w:val="1"/>
      <w:numFmt w:val="decimal"/>
      <w:lvlText w:val="%1.%2.%3.%4.%5.%6."/>
      <w:lvlJc w:val="left"/>
      <w:pPr>
        <w:tabs>
          <w:tab w:val="num" w:pos="1250"/>
        </w:tabs>
        <w:ind w:left="1250" w:hanging="1080"/>
      </w:pPr>
      <w:rPr>
        <w:rFonts w:ascii="Cambria" w:hAnsi="Cambria" w:hint="default"/>
        <w:b w:val="0"/>
        <w:color w:val="auto"/>
      </w:rPr>
    </w:lvl>
    <w:lvl w:ilvl="6">
      <w:start w:val="1"/>
      <w:numFmt w:val="decimal"/>
      <w:lvlText w:val="%1.%2.%3.%4.%5.%6.%7."/>
      <w:lvlJc w:val="left"/>
      <w:pPr>
        <w:tabs>
          <w:tab w:val="num" w:pos="1644"/>
        </w:tabs>
        <w:ind w:left="1644" w:hanging="1440"/>
      </w:pPr>
      <w:rPr>
        <w:rFonts w:ascii="Cambria" w:hAnsi="Cambria" w:hint="default"/>
        <w:b w:val="0"/>
        <w:color w:val="auto"/>
      </w:rPr>
    </w:lvl>
    <w:lvl w:ilvl="7">
      <w:start w:val="1"/>
      <w:numFmt w:val="decimal"/>
      <w:lvlText w:val="%1.%2.%3.%4.%5.%6.%7.%8."/>
      <w:lvlJc w:val="left"/>
      <w:pPr>
        <w:tabs>
          <w:tab w:val="num" w:pos="1678"/>
        </w:tabs>
        <w:ind w:left="1678" w:hanging="1440"/>
      </w:pPr>
      <w:rPr>
        <w:rFonts w:ascii="Cambria" w:hAnsi="Cambria" w:hint="default"/>
        <w:b w:val="0"/>
        <w:color w:val="auto"/>
      </w:rPr>
    </w:lvl>
    <w:lvl w:ilvl="8">
      <w:start w:val="1"/>
      <w:numFmt w:val="decimal"/>
      <w:lvlText w:val="%1.%2.%3.%4.%5.%6.%7.%8.%9."/>
      <w:lvlJc w:val="left"/>
      <w:pPr>
        <w:tabs>
          <w:tab w:val="num" w:pos="2072"/>
        </w:tabs>
        <w:ind w:left="2072" w:hanging="1800"/>
      </w:pPr>
      <w:rPr>
        <w:rFonts w:ascii="Cambria" w:hAnsi="Cambria" w:hint="default"/>
        <w:b w:val="0"/>
        <w:color w:val="auto"/>
      </w:rPr>
    </w:lvl>
  </w:abstractNum>
  <w:abstractNum w:abstractNumId="11" w15:restartNumberingAfterBreak="0">
    <w:nsid w:val="185E09A0"/>
    <w:multiLevelType w:val="hybridMultilevel"/>
    <w:tmpl w:val="2648FE76"/>
    <w:lvl w:ilvl="0" w:tplc="1CC4FC9A">
      <w:start w:val="8"/>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89F3135"/>
    <w:multiLevelType w:val="hybridMultilevel"/>
    <w:tmpl w:val="73A60562"/>
    <w:lvl w:ilvl="0" w:tplc="550893E0">
      <w:start w:val="10"/>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9F806AD"/>
    <w:multiLevelType w:val="multilevel"/>
    <w:tmpl w:val="EDD4772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A75F51"/>
    <w:multiLevelType w:val="multilevel"/>
    <w:tmpl w:val="F1863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4E6DD3"/>
    <w:multiLevelType w:val="hybridMultilevel"/>
    <w:tmpl w:val="5A18B418"/>
    <w:lvl w:ilvl="0" w:tplc="16DC4E26">
      <w:start w:val="1"/>
      <w:numFmt w:val="decimal"/>
      <w:lvlText w:val="%1."/>
      <w:lvlJc w:val="left"/>
      <w:pPr>
        <w:ind w:left="720" w:hanging="360"/>
      </w:pPr>
      <w:rPr>
        <w:color w:val="000000" w:themeColor="text1"/>
      </w:rPr>
    </w:lvl>
    <w:lvl w:ilvl="1" w:tplc="0426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4268DD"/>
    <w:multiLevelType w:val="multilevel"/>
    <w:tmpl w:val="85F22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30405F"/>
    <w:multiLevelType w:val="hybridMultilevel"/>
    <w:tmpl w:val="D55EF2CE"/>
    <w:lvl w:ilvl="0" w:tplc="FF9E0972">
      <w:start w:val="16"/>
      <w:numFmt w:val="bullet"/>
      <w:lvlText w:val=""/>
      <w:lvlJc w:val="left"/>
      <w:pPr>
        <w:tabs>
          <w:tab w:val="num" w:pos="720"/>
        </w:tabs>
        <w:ind w:left="720" w:hanging="360"/>
      </w:pPr>
      <w:rPr>
        <w:rFonts w:ascii="Symbol" w:eastAsia="Calibri" w:hAnsi="Symbol"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51202A"/>
    <w:multiLevelType w:val="multilevel"/>
    <w:tmpl w:val="627A736A"/>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32141BB"/>
    <w:multiLevelType w:val="hybridMultilevel"/>
    <w:tmpl w:val="2354B48E"/>
    <w:lvl w:ilvl="0" w:tplc="A1B671AA">
      <w:start w:val="8"/>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916528C"/>
    <w:multiLevelType w:val="multilevel"/>
    <w:tmpl w:val="92A8BFCA"/>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D7035B5"/>
    <w:multiLevelType w:val="hybridMultilevel"/>
    <w:tmpl w:val="94DE7444"/>
    <w:lvl w:ilvl="0" w:tplc="D0B8B9B2">
      <w:start w:val="11"/>
      <w:numFmt w:val="decimal"/>
      <w:lvlText w:val="%1"/>
      <w:lvlJc w:val="left"/>
      <w:pPr>
        <w:ind w:left="1080" w:hanging="360"/>
      </w:pPr>
      <w:rPr>
        <w:rFonts w:ascii="Times New Roman" w:eastAsiaTheme="minorHAnsi" w:hAnsi="Times New Roman" w:cs="Times New Roman" w:hint="default"/>
        <w:b/>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49D815E4"/>
    <w:multiLevelType w:val="hybridMultilevel"/>
    <w:tmpl w:val="1360D1CE"/>
    <w:lvl w:ilvl="0" w:tplc="F8628140">
      <w:start w:val="9"/>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E473845"/>
    <w:multiLevelType w:val="multilevel"/>
    <w:tmpl w:val="0B5AF482"/>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FE12379"/>
    <w:multiLevelType w:val="hybridMultilevel"/>
    <w:tmpl w:val="108AC822"/>
    <w:lvl w:ilvl="0" w:tplc="0426000F">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61101A78">
      <w:start w:val="1"/>
      <w:numFmt w:val="lowerLetter"/>
      <w:lvlText w:val="%3."/>
      <w:lvlJc w:val="right"/>
      <w:pPr>
        <w:tabs>
          <w:tab w:val="num" w:pos="2160"/>
        </w:tabs>
        <w:ind w:left="2160" w:hanging="180"/>
      </w:pPr>
      <w:rPr>
        <w:rFonts w:ascii="Times New Roman" w:eastAsia="Times New Roman" w:hAnsi="Times New Roman" w:cs="Times New Roman"/>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5" w15:restartNumberingAfterBreak="0">
    <w:nsid w:val="61EF62FD"/>
    <w:multiLevelType w:val="hybridMultilevel"/>
    <w:tmpl w:val="EF24C5E6"/>
    <w:lvl w:ilvl="0" w:tplc="2652698E">
      <w:start w:val="10"/>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627C7AB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2967176"/>
    <w:multiLevelType w:val="hybridMultilevel"/>
    <w:tmpl w:val="B40CA724"/>
    <w:lvl w:ilvl="0" w:tplc="E65CF74C">
      <w:start w:val="2025"/>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B434084"/>
    <w:multiLevelType w:val="hybridMultilevel"/>
    <w:tmpl w:val="C11A73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19E14EC"/>
    <w:multiLevelType w:val="hybridMultilevel"/>
    <w:tmpl w:val="32C28B74"/>
    <w:lvl w:ilvl="0" w:tplc="D2383540">
      <w:start w:val="2025"/>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4FE04D0"/>
    <w:multiLevelType w:val="hybridMultilevel"/>
    <w:tmpl w:val="744049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F6E7220"/>
    <w:multiLevelType w:val="multilevel"/>
    <w:tmpl w:val="2B2EF0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2500933">
    <w:abstractNumId w:val="20"/>
  </w:num>
  <w:num w:numId="2" w16cid:durableId="233702216">
    <w:abstractNumId w:val="28"/>
  </w:num>
  <w:num w:numId="3" w16cid:durableId="784270329">
    <w:abstractNumId w:val="22"/>
  </w:num>
  <w:num w:numId="4" w16cid:durableId="1123499022">
    <w:abstractNumId w:val="8"/>
  </w:num>
  <w:num w:numId="5" w16cid:durableId="1957324338">
    <w:abstractNumId w:val="2"/>
  </w:num>
  <w:num w:numId="6" w16cid:durableId="495342230">
    <w:abstractNumId w:val="10"/>
  </w:num>
  <w:num w:numId="7" w16cid:durableId="840854252">
    <w:abstractNumId w:val="24"/>
  </w:num>
  <w:num w:numId="8" w16cid:durableId="582377317">
    <w:abstractNumId w:val="25"/>
  </w:num>
  <w:num w:numId="9" w16cid:durableId="1182933294">
    <w:abstractNumId w:val="12"/>
  </w:num>
  <w:num w:numId="10" w16cid:durableId="425460783">
    <w:abstractNumId w:val="21"/>
  </w:num>
  <w:num w:numId="11" w16cid:durableId="1058165670">
    <w:abstractNumId w:val="26"/>
  </w:num>
  <w:num w:numId="12" w16cid:durableId="798449504">
    <w:abstractNumId w:val="17"/>
  </w:num>
  <w:num w:numId="13" w16cid:durableId="782304666">
    <w:abstractNumId w:val="4"/>
  </w:num>
  <w:num w:numId="14" w16cid:durableId="1471052596">
    <w:abstractNumId w:val="23"/>
  </w:num>
  <w:num w:numId="15" w16cid:durableId="1527451994">
    <w:abstractNumId w:val="9"/>
  </w:num>
  <w:num w:numId="16" w16cid:durableId="542595283">
    <w:abstractNumId w:val="0"/>
  </w:num>
  <w:num w:numId="17" w16cid:durableId="1757365927">
    <w:abstractNumId w:val="1"/>
  </w:num>
  <w:num w:numId="18" w16cid:durableId="1591087529">
    <w:abstractNumId w:val="15"/>
  </w:num>
  <w:num w:numId="19" w16cid:durableId="1751926037">
    <w:abstractNumId w:val="30"/>
  </w:num>
  <w:num w:numId="20" w16cid:durableId="118304058">
    <w:abstractNumId w:val="18"/>
  </w:num>
  <w:num w:numId="21" w16cid:durableId="1040593146">
    <w:abstractNumId w:val="31"/>
  </w:num>
  <w:num w:numId="22" w16cid:durableId="537934749">
    <w:abstractNumId w:val="7"/>
  </w:num>
  <w:num w:numId="23" w16cid:durableId="1588687119">
    <w:abstractNumId w:val="5"/>
  </w:num>
  <w:num w:numId="24" w16cid:durableId="775716855">
    <w:abstractNumId w:val="29"/>
  </w:num>
  <w:num w:numId="25" w16cid:durableId="2000690687">
    <w:abstractNumId w:val="27"/>
  </w:num>
  <w:num w:numId="26" w16cid:durableId="2069910700">
    <w:abstractNumId w:val="11"/>
  </w:num>
  <w:num w:numId="27" w16cid:durableId="1115905045">
    <w:abstractNumId w:val="19"/>
  </w:num>
  <w:num w:numId="28" w16cid:durableId="260070362">
    <w:abstractNumId w:val="0"/>
  </w:num>
  <w:num w:numId="29" w16cid:durableId="1219051196">
    <w:abstractNumId w:val="1"/>
  </w:num>
  <w:num w:numId="30" w16cid:durableId="1641306798">
    <w:abstractNumId w:val="3"/>
  </w:num>
  <w:num w:numId="31" w16cid:durableId="1648702250">
    <w:abstractNumId w:val="13"/>
  </w:num>
  <w:num w:numId="32" w16cid:durableId="1631982916">
    <w:abstractNumId w:val="6"/>
  </w:num>
  <w:num w:numId="33" w16cid:durableId="1772699859">
    <w:abstractNumId w:val="16"/>
  </w:num>
  <w:num w:numId="34" w16cid:durableId="1228910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029"/>
    <w:rsid w:val="00002490"/>
    <w:rsid w:val="00021929"/>
    <w:rsid w:val="0003284A"/>
    <w:rsid w:val="000411E7"/>
    <w:rsid w:val="000630AC"/>
    <w:rsid w:val="000727C5"/>
    <w:rsid w:val="0007290E"/>
    <w:rsid w:val="00097941"/>
    <w:rsid w:val="000A526C"/>
    <w:rsid w:val="000C7C93"/>
    <w:rsid w:val="000D3B7B"/>
    <w:rsid w:val="000F455C"/>
    <w:rsid w:val="000F6440"/>
    <w:rsid w:val="00120815"/>
    <w:rsid w:val="00123741"/>
    <w:rsid w:val="001248BF"/>
    <w:rsid w:val="00126534"/>
    <w:rsid w:val="001767BA"/>
    <w:rsid w:val="0017797D"/>
    <w:rsid w:val="0018199A"/>
    <w:rsid w:val="001A4F97"/>
    <w:rsid w:val="001A6CB0"/>
    <w:rsid w:val="001B170E"/>
    <w:rsid w:val="001B3001"/>
    <w:rsid w:val="001B54D2"/>
    <w:rsid w:val="001B7191"/>
    <w:rsid w:val="001C2911"/>
    <w:rsid w:val="001E404E"/>
    <w:rsid w:val="001F35F0"/>
    <w:rsid w:val="001F4FF8"/>
    <w:rsid w:val="001F7987"/>
    <w:rsid w:val="00215BB2"/>
    <w:rsid w:val="00215D3A"/>
    <w:rsid w:val="002177B7"/>
    <w:rsid w:val="00221D30"/>
    <w:rsid w:val="00223684"/>
    <w:rsid w:val="00283997"/>
    <w:rsid w:val="0028654C"/>
    <w:rsid w:val="002927B9"/>
    <w:rsid w:val="002A7665"/>
    <w:rsid w:val="002C1410"/>
    <w:rsid w:val="002F09BF"/>
    <w:rsid w:val="00301A60"/>
    <w:rsid w:val="00306417"/>
    <w:rsid w:val="00312C87"/>
    <w:rsid w:val="00316C19"/>
    <w:rsid w:val="00323A75"/>
    <w:rsid w:val="00344D77"/>
    <w:rsid w:val="003516F5"/>
    <w:rsid w:val="00362D3B"/>
    <w:rsid w:val="003643E9"/>
    <w:rsid w:val="00372330"/>
    <w:rsid w:val="00374869"/>
    <w:rsid w:val="00376066"/>
    <w:rsid w:val="003A0A16"/>
    <w:rsid w:val="003B20AD"/>
    <w:rsid w:val="003C0B74"/>
    <w:rsid w:val="003C1299"/>
    <w:rsid w:val="003C696B"/>
    <w:rsid w:val="003E4E7B"/>
    <w:rsid w:val="003F2D1A"/>
    <w:rsid w:val="003F49FE"/>
    <w:rsid w:val="00460FCD"/>
    <w:rsid w:val="00463E2C"/>
    <w:rsid w:val="0046692A"/>
    <w:rsid w:val="0048380F"/>
    <w:rsid w:val="004840F1"/>
    <w:rsid w:val="00493030"/>
    <w:rsid w:val="00493377"/>
    <w:rsid w:val="004A568F"/>
    <w:rsid w:val="004C76B7"/>
    <w:rsid w:val="004D0C2B"/>
    <w:rsid w:val="004F7786"/>
    <w:rsid w:val="00501FC0"/>
    <w:rsid w:val="0051603D"/>
    <w:rsid w:val="005164BB"/>
    <w:rsid w:val="005531B5"/>
    <w:rsid w:val="0056083B"/>
    <w:rsid w:val="00562977"/>
    <w:rsid w:val="005647A4"/>
    <w:rsid w:val="005715AD"/>
    <w:rsid w:val="00576A85"/>
    <w:rsid w:val="00590684"/>
    <w:rsid w:val="00592E5D"/>
    <w:rsid w:val="0059529B"/>
    <w:rsid w:val="00596D3F"/>
    <w:rsid w:val="005A645F"/>
    <w:rsid w:val="005B4051"/>
    <w:rsid w:val="005C0BFB"/>
    <w:rsid w:val="005E111D"/>
    <w:rsid w:val="00605B1B"/>
    <w:rsid w:val="00607557"/>
    <w:rsid w:val="00612A2D"/>
    <w:rsid w:val="00613E53"/>
    <w:rsid w:val="006146EB"/>
    <w:rsid w:val="006240B1"/>
    <w:rsid w:val="0062437D"/>
    <w:rsid w:val="006277F1"/>
    <w:rsid w:val="00632BAD"/>
    <w:rsid w:val="006513B6"/>
    <w:rsid w:val="00652BF5"/>
    <w:rsid w:val="006536B6"/>
    <w:rsid w:val="0065417B"/>
    <w:rsid w:val="00654757"/>
    <w:rsid w:val="00675FFD"/>
    <w:rsid w:val="00697CF5"/>
    <w:rsid w:val="00697DDA"/>
    <w:rsid w:val="006A1678"/>
    <w:rsid w:val="006B4412"/>
    <w:rsid w:val="006B72B0"/>
    <w:rsid w:val="006D4EFF"/>
    <w:rsid w:val="006F7493"/>
    <w:rsid w:val="006F798D"/>
    <w:rsid w:val="00702EE8"/>
    <w:rsid w:val="007101BB"/>
    <w:rsid w:val="00723A9D"/>
    <w:rsid w:val="00751FA3"/>
    <w:rsid w:val="00756A45"/>
    <w:rsid w:val="00776BD7"/>
    <w:rsid w:val="007A0C4B"/>
    <w:rsid w:val="007A52D9"/>
    <w:rsid w:val="007C1929"/>
    <w:rsid w:val="007C357C"/>
    <w:rsid w:val="007C590A"/>
    <w:rsid w:val="007D050E"/>
    <w:rsid w:val="007E2038"/>
    <w:rsid w:val="007E2E2B"/>
    <w:rsid w:val="007F44FE"/>
    <w:rsid w:val="007F70FC"/>
    <w:rsid w:val="0080333F"/>
    <w:rsid w:val="00811D04"/>
    <w:rsid w:val="008121AC"/>
    <w:rsid w:val="00831132"/>
    <w:rsid w:val="008529D3"/>
    <w:rsid w:val="008623C7"/>
    <w:rsid w:val="00870496"/>
    <w:rsid w:val="008774DB"/>
    <w:rsid w:val="00883614"/>
    <w:rsid w:val="00883B38"/>
    <w:rsid w:val="0088786B"/>
    <w:rsid w:val="00893CB1"/>
    <w:rsid w:val="008977FA"/>
    <w:rsid w:val="008A6A42"/>
    <w:rsid w:val="008A6C10"/>
    <w:rsid w:val="008B3960"/>
    <w:rsid w:val="008C203C"/>
    <w:rsid w:val="008C63DE"/>
    <w:rsid w:val="008E3794"/>
    <w:rsid w:val="008F0D54"/>
    <w:rsid w:val="008F2132"/>
    <w:rsid w:val="008F558B"/>
    <w:rsid w:val="008F55E6"/>
    <w:rsid w:val="009006AB"/>
    <w:rsid w:val="0090633E"/>
    <w:rsid w:val="00915777"/>
    <w:rsid w:val="0093409E"/>
    <w:rsid w:val="00934DF0"/>
    <w:rsid w:val="009442DC"/>
    <w:rsid w:val="00947FED"/>
    <w:rsid w:val="009518CE"/>
    <w:rsid w:val="00952369"/>
    <w:rsid w:val="009524E2"/>
    <w:rsid w:val="00953289"/>
    <w:rsid w:val="00954BDE"/>
    <w:rsid w:val="00961941"/>
    <w:rsid w:val="00975F7C"/>
    <w:rsid w:val="00982C0D"/>
    <w:rsid w:val="00995D7B"/>
    <w:rsid w:val="009A1EE9"/>
    <w:rsid w:val="009B12E5"/>
    <w:rsid w:val="009D65ED"/>
    <w:rsid w:val="009E29B4"/>
    <w:rsid w:val="009E2AFA"/>
    <w:rsid w:val="009F03C9"/>
    <w:rsid w:val="009F11D7"/>
    <w:rsid w:val="00A30B1F"/>
    <w:rsid w:val="00A36CE7"/>
    <w:rsid w:val="00A42FCE"/>
    <w:rsid w:val="00A55438"/>
    <w:rsid w:val="00A65EC6"/>
    <w:rsid w:val="00A74E68"/>
    <w:rsid w:val="00A822AD"/>
    <w:rsid w:val="00A92889"/>
    <w:rsid w:val="00AA5229"/>
    <w:rsid w:val="00AB5416"/>
    <w:rsid w:val="00AB6E86"/>
    <w:rsid w:val="00AC66B6"/>
    <w:rsid w:val="00AD56B0"/>
    <w:rsid w:val="00AF29D9"/>
    <w:rsid w:val="00B017FA"/>
    <w:rsid w:val="00B118EE"/>
    <w:rsid w:val="00B44156"/>
    <w:rsid w:val="00B4449E"/>
    <w:rsid w:val="00B544C4"/>
    <w:rsid w:val="00B55398"/>
    <w:rsid w:val="00B57EE7"/>
    <w:rsid w:val="00B7246F"/>
    <w:rsid w:val="00BA5287"/>
    <w:rsid w:val="00C0078C"/>
    <w:rsid w:val="00C079DC"/>
    <w:rsid w:val="00C51748"/>
    <w:rsid w:val="00C54DBE"/>
    <w:rsid w:val="00C700D5"/>
    <w:rsid w:val="00C70D8E"/>
    <w:rsid w:val="00C77047"/>
    <w:rsid w:val="00C80EC5"/>
    <w:rsid w:val="00C84AE5"/>
    <w:rsid w:val="00C91D43"/>
    <w:rsid w:val="00CA3DF7"/>
    <w:rsid w:val="00CC49D8"/>
    <w:rsid w:val="00CC49EC"/>
    <w:rsid w:val="00CC7AF6"/>
    <w:rsid w:val="00CD4A99"/>
    <w:rsid w:val="00CE7206"/>
    <w:rsid w:val="00CE78EC"/>
    <w:rsid w:val="00CF4DF5"/>
    <w:rsid w:val="00D11D5C"/>
    <w:rsid w:val="00D275D2"/>
    <w:rsid w:val="00D32372"/>
    <w:rsid w:val="00D340CA"/>
    <w:rsid w:val="00D36178"/>
    <w:rsid w:val="00D7381F"/>
    <w:rsid w:val="00D86B97"/>
    <w:rsid w:val="00D9234C"/>
    <w:rsid w:val="00D968C9"/>
    <w:rsid w:val="00DB1E39"/>
    <w:rsid w:val="00DC3FD5"/>
    <w:rsid w:val="00DE234D"/>
    <w:rsid w:val="00E04F7C"/>
    <w:rsid w:val="00E154E1"/>
    <w:rsid w:val="00E26F84"/>
    <w:rsid w:val="00E41792"/>
    <w:rsid w:val="00E42D48"/>
    <w:rsid w:val="00E71825"/>
    <w:rsid w:val="00E74B83"/>
    <w:rsid w:val="00EB1EA1"/>
    <w:rsid w:val="00EC0AA9"/>
    <w:rsid w:val="00EC1CEF"/>
    <w:rsid w:val="00EC42F2"/>
    <w:rsid w:val="00ED423D"/>
    <w:rsid w:val="00EE5B67"/>
    <w:rsid w:val="00F0043C"/>
    <w:rsid w:val="00F00D9B"/>
    <w:rsid w:val="00F01494"/>
    <w:rsid w:val="00F11E98"/>
    <w:rsid w:val="00F140AC"/>
    <w:rsid w:val="00F211A5"/>
    <w:rsid w:val="00F24F63"/>
    <w:rsid w:val="00F30901"/>
    <w:rsid w:val="00F65ADB"/>
    <w:rsid w:val="00F71596"/>
    <w:rsid w:val="00F776E1"/>
    <w:rsid w:val="00F779ED"/>
    <w:rsid w:val="00F8618F"/>
    <w:rsid w:val="00F90F35"/>
    <w:rsid w:val="00F913F0"/>
    <w:rsid w:val="00F96EBB"/>
    <w:rsid w:val="00FA3029"/>
    <w:rsid w:val="00FB4685"/>
    <w:rsid w:val="00FB51F8"/>
    <w:rsid w:val="00FC624A"/>
    <w:rsid w:val="00FE221B"/>
    <w:rsid w:val="00FE2D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5E0B0"/>
  <w15:chartTrackingRefBased/>
  <w15:docId w15:val="{EED5C147-E3C7-470D-B79A-62A13B5AD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B54D2"/>
    <w:rPr>
      <w:kern w:val="0"/>
      <w14:ligatures w14:val="none"/>
    </w:rPr>
  </w:style>
  <w:style w:type="paragraph" w:styleId="Virsraksts2">
    <w:name w:val="heading 2"/>
    <w:aliases w:val="Heading,2,2 Char,Heading Char Char Char Char Char Char,Heading Char Char Char Char Char Char Char Char,Heading Char Char Char Char Char,T2,Titre 2 CS,Titre 21,t2.T2,h2,Titre 2 Car Car,Titre 2 Car Car Car"/>
    <w:basedOn w:val="Parasts"/>
    <w:next w:val="Parasts"/>
    <w:link w:val="Virsraksts2Rakstz"/>
    <w:qFormat/>
    <w:rsid w:val="009D65ED"/>
    <w:pPr>
      <w:keepNext/>
      <w:spacing w:before="120" w:after="120"/>
      <w:jc w:val="both"/>
      <w:outlineLvl w:val="1"/>
    </w:pPr>
    <w:rPr>
      <w:rFonts w:ascii="Arial" w:eastAsia="Times New Roman" w:hAnsi="Arial" w:cs="Arial Unicode MS"/>
      <w:b/>
      <w:sz w:val="26"/>
      <w:szCs w:val="20"/>
      <w:lang w:val="x-none" w:eastAsia="x-none" w:bidi="bo-CN"/>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FA3029"/>
    <w:rPr>
      <w:color w:val="0000FF"/>
      <w:u w:val="single"/>
    </w:rPr>
  </w:style>
  <w:style w:type="paragraph" w:styleId="Sarakstarindkopa">
    <w:name w:val="List Paragraph"/>
    <w:aliases w:val="Normal bullet 2,Bullet list,Syle 1,Saistīto dokumentu saraksts,Numurets,H&amp;P List Paragraph,Strip,Virsraksti,PPS_Bullet,Colorful List - Accent 12,list paragraph,h&amp;p list paragraph,syle 1,Numbered Para 1,Dot pt,Bullet Poin,Bullet EY"/>
    <w:basedOn w:val="Parasts"/>
    <w:link w:val="SarakstarindkopaRakstz"/>
    <w:uiPriority w:val="34"/>
    <w:qFormat/>
    <w:rsid w:val="00FA3029"/>
    <w:pPr>
      <w:ind w:left="720"/>
      <w:contextualSpacing/>
    </w:pPr>
  </w:style>
  <w:style w:type="character" w:customStyle="1" w:styleId="SarakstarindkopaRakstz">
    <w:name w:val="Saraksta rindkopa Rakstz."/>
    <w:aliases w:val="Normal bullet 2 Rakstz.,Bullet list Rakstz.,Syle 1 Rakstz.,Saistīto dokumentu saraksts Rakstz.,Numurets Rakstz.,H&amp;P List Paragraph Rakstz.,Strip Rakstz.,Virsraksti Rakstz.,PPS_Bullet Rakstz.,Colorful List - Accent 12 Rakstz."/>
    <w:link w:val="Sarakstarindkopa"/>
    <w:uiPriority w:val="34"/>
    <w:qFormat/>
    <w:rsid w:val="00FA3029"/>
    <w:rPr>
      <w:kern w:val="0"/>
      <w14:ligatures w14:val="none"/>
    </w:rPr>
  </w:style>
  <w:style w:type="character" w:customStyle="1" w:styleId="iubsearch-contractname">
    <w:name w:val="iubsearch-contractname"/>
    <w:rsid w:val="00FA3029"/>
  </w:style>
  <w:style w:type="paragraph" w:customStyle="1" w:styleId="Style1">
    <w:name w:val="Style1"/>
    <w:autoRedefine/>
    <w:qFormat/>
    <w:rsid w:val="00120815"/>
    <w:rPr>
      <w:rFonts w:ascii="Times New Roman" w:eastAsia="Cambria" w:hAnsi="Times New Roman" w:cs="Times New Roman"/>
      <w:kern w:val="0"/>
      <w:sz w:val="24"/>
      <w:szCs w:val="24"/>
      <w14:ligatures w14:val="none"/>
    </w:rPr>
  </w:style>
  <w:style w:type="character" w:customStyle="1" w:styleId="Heading31">
    <w:name w:val="Heading 31"/>
    <w:rsid w:val="00FE221B"/>
    <w:rPr>
      <w:rFonts w:ascii="Cambria" w:hAnsi="Cambria"/>
      <w:b/>
      <w:bCs/>
      <w:sz w:val="24"/>
    </w:rPr>
  </w:style>
  <w:style w:type="paragraph" w:styleId="Parakstszemobjekta">
    <w:name w:val="caption"/>
    <w:basedOn w:val="Parasts"/>
    <w:next w:val="Parasts"/>
    <w:qFormat/>
    <w:rsid w:val="00FE221B"/>
    <w:pPr>
      <w:jc w:val="center"/>
    </w:pPr>
    <w:rPr>
      <w:rFonts w:ascii="Cambria" w:eastAsia="Cambria" w:hAnsi="Cambria" w:cs="Cambria"/>
      <w:b/>
      <w:bCs/>
      <w:sz w:val="24"/>
      <w:szCs w:val="24"/>
      <w:lang w:val="en-GB"/>
    </w:rPr>
  </w:style>
  <w:style w:type="character" w:customStyle="1" w:styleId="Virsraksts2Rakstz">
    <w:name w:val="Virsraksts 2 Rakstz."/>
    <w:aliases w:val="Heading Rakstz.,2 Rakstz.,2 Char Rakstz.,Heading Char Char Char Char Char Char Rakstz.,Heading Char Char Char Char Char Char Char Char Rakstz.,Heading Char Char Char Char Char Rakstz.,T2 Rakstz.,Titre 2 CS Rakstz.,Titre 21 Rakstz."/>
    <w:basedOn w:val="Noklusjumarindkopasfonts"/>
    <w:link w:val="Virsraksts2"/>
    <w:rsid w:val="009D65ED"/>
    <w:rPr>
      <w:rFonts w:ascii="Arial" w:eastAsia="Times New Roman" w:hAnsi="Arial" w:cs="Arial Unicode MS"/>
      <w:b/>
      <w:kern w:val="0"/>
      <w:sz w:val="26"/>
      <w:szCs w:val="20"/>
      <w:lang w:val="x-none" w:eastAsia="x-none" w:bidi="bo-CN"/>
      <w14:ligatures w14:val="none"/>
    </w:rPr>
  </w:style>
  <w:style w:type="paragraph" w:styleId="Pamatteksts">
    <w:name w:val="Body Text"/>
    <w:aliases w:val="Body Text1"/>
    <w:basedOn w:val="Parasts"/>
    <w:link w:val="PamattekstsRakstz"/>
    <w:rsid w:val="009D65ED"/>
    <w:pPr>
      <w:widowControl w:val="0"/>
      <w:autoSpaceDE w:val="0"/>
      <w:autoSpaceDN w:val="0"/>
      <w:adjustRightInd w:val="0"/>
      <w:jc w:val="both"/>
    </w:pPr>
    <w:rPr>
      <w:rFonts w:ascii="Cambria" w:eastAsia="Cambria" w:hAnsi="Cambria" w:cs="Arial Unicode MS"/>
      <w:sz w:val="28"/>
      <w:szCs w:val="20"/>
      <w:lang w:val="x-none" w:eastAsia="x-none" w:bidi="bo-CN"/>
    </w:rPr>
  </w:style>
  <w:style w:type="character" w:customStyle="1" w:styleId="PamattekstsRakstz">
    <w:name w:val="Pamatteksts Rakstz."/>
    <w:aliases w:val="Body Text1 Rakstz."/>
    <w:basedOn w:val="Noklusjumarindkopasfonts"/>
    <w:link w:val="Pamatteksts"/>
    <w:rsid w:val="009D65ED"/>
    <w:rPr>
      <w:rFonts w:ascii="Cambria" w:eastAsia="Cambria" w:hAnsi="Cambria" w:cs="Arial Unicode MS"/>
      <w:kern w:val="0"/>
      <w:sz w:val="28"/>
      <w:szCs w:val="20"/>
      <w:lang w:val="x-none" w:eastAsia="x-none" w:bidi="bo-CN"/>
      <w14:ligatures w14:val="none"/>
    </w:rPr>
  </w:style>
  <w:style w:type="paragraph" w:customStyle="1" w:styleId="Default">
    <w:name w:val="Default"/>
    <w:link w:val="DefaultChar"/>
    <w:rsid w:val="009D65ED"/>
    <w:pPr>
      <w:autoSpaceDE w:val="0"/>
      <w:autoSpaceDN w:val="0"/>
      <w:adjustRightInd w:val="0"/>
    </w:pPr>
    <w:rPr>
      <w:rFonts w:ascii="Calibri" w:eastAsia="Calibri" w:hAnsi="Calibri" w:cs="Times New Roman"/>
      <w:color w:val="000000"/>
      <w:kern w:val="0"/>
      <w:sz w:val="24"/>
      <w:szCs w:val="24"/>
      <w:lang w:eastAsia="lv-LV"/>
      <w14:ligatures w14:val="none"/>
    </w:rPr>
  </w:style>
  <w:style w:type="character" w:customStyle="1" w:styleId="DefaultChar">
    <w:name w:val="Default Char"/>
    <w:link w:val="Default"/>
    <w:locked/>
    <w:rsid w:val="009D65ED"/>
    <w:rPr>
      <w:rFonts w:ascii="Calibri" w:eastAsia="Calibri" w:hAnsi="Calibri" w:cs="Times New Roman"/>
      <w:color w:val="000000"/>
      <w:kern w:val="0"/>
      <w:sz w:val="24"/>
      <w:szCs w:val="24"/>
      <w:lang w:eastAsia="lv-LV"/>
      <w14:ligatures w14:val="none"/>
    </w:rPr>
  </w:style>
  <w:style w:type="character" w:styleId="Izteiksmgs">
    <w:name w:val="Strong"/>
    <w:qFormat/>
    <w:rsid w:val="009D65ED"/>
    <w:rPr>
      <w:b/>
      <w:bCs/>
    </w:rPr>
  </w:style>
  <w:style w:type="paragraph" w:styleId="Galvene">
    <w:name w:val="header"/>
    <w:basedOn w:val="Parasts"/>
    <w:link w:val="GalveneRakstz"/>
    <w:unhideWhenUsed/>
    <w:rsid w:val="002177B7"/>
    <w:pPr>
      <w:tabs>
        <w:tab w:val="center" w:pos="4153"/>
        <w:tab w:val="right" w:pos="8306"/>
      </w:tabs>
    </w:pPr>
  </w:style>
  <w:style w:type="character" w:customStyle="1" w:styleId="GalveneRakstz">
    <w:name w:val="Galvene Rakstz."/>
    <w:basedOn w:val="Noklusjumarindkopasfonts"/>
    <w:link w:val="Galvene"/>
    <w:rsid w:val="002177B7"/>
    <w:rPr>
      <w:kern w:val="0"/>
      <w14:ligatures w14:val="none"/>
    </w:rPr>
  </w:style>
  <w:style w:type="paragraph" w:styleId="Balonteksts">
    <w:name w:val="Balloon Text"/>
    <w:basedOn w:val="Parasts"/>
    <w:link w:val="BalontekstsRakstz"/>
    <w:uiPriority w:val="99"/>
    <w:semiHidden/>
    <w:unhideWhenUsed/>
    <w:rsid w:val="00C5174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51748"/>
    <w:rPr>
      <w:rFonts w:ascii="Segoe UI" w:hAnsi="Segoe UI" w:cs="Segoe UI"/>
      <w:kern w:val="0"/>
      <w:sz w:val="18"/>
      <w:szCs w:val="18"/>
      <w14:ligatures w14:val="none"/>
    </w:rPr>
  </w:style>
  <w:style w:type="character" w:styleId="Neatrisintapieminana">
    <w:name w:val="Unresolved Mention"/>
    <w:basedOn w:val="Noklusjumarindkopasfonts"/>
    <w:uiPriority w:val="99"/>
    <w:semiHidden/>
    <w:unhideWhenUsed/>
    <w:rsid w:val="00CC49D8"/>
    <w:rPr>
      <w:color w:val="605E5C"/>
      <w:shd w:val="clear" w:color="auto" w:fill="E1DFDD"/>
    </w:rPr>
  </w:style>
  <w:style w:type="paragraph" w:styleId="Kjene">
    <w:name w:val="footer"/>
    <w:basedOn w:val="Parasts"/>
    <w:link w:val="KjeneRakstz"/>
    <w:uiPriority w:val="99"/>
    <w:unhideWhenUsed/>
    <w:rsid w:val="00675FFD"/>
    <w:pPr>
      <w:tabs>
        <w:tab w:val="center" w:pos="4153"/>
        <w:tab w:val="right" w:pos="8306"/>
      </w:tabs>
    </w:pPr>
    <w:rPr>
      <w:rFonts w:ascii="Times New Roman" w:eastAsia="Times New Roman" w:hAnsi="Times New Roman" w:cs="Times New Roman"/>
      <w:sz w:val="24"/>
      <w:szCs w:val="24"/>
      <w:lang w:val="en-GB"/>
    </w:rPr>
  </w:style>
  <w:style w:type="character" w:customStyle="1" w:styleId="KjeneRakstz">
    <w:name w:val="Kājene Rakstz."/>
    <w:basedOn w:val="Noklusjumarindkopasfonts"/>
    <w:link w:val="Kjene"/>
    <w:uiPriority w:val="99"/>
    <w:rsid w:val="00675FFD"/>
    <w:rPr>
      <w:rFonts w:ascii="Times New Roman" w:eastAsia="Times New Roman" w:hAnsi="Times New Roman" w:cs="Times New Roman"/>
      <w:kern w:val="0"/>
      <w:sz w:val="24"/>
      <w:szCs w:val="24"/>
      <w:lang w:val="en-GB"/>
      <w14:ligatures w14:val="none"/>
    </w:rPr>
  </w:style>
  <w:style w:type="table" w:styleId="Reatabula">
    <w:name w:val="Table Grid"/>
    <w:basedOn w:val="Parastatabula"/>
    <w:uiPriority w:val="39"/>
    <w:rsid w:val="00675FF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semiHidden/>
    <w:unhideWhenUsed/>
    <w:rsid w:val="00D340CA"/>
    <w:rPr>
      <w:color w:val="954F72" w:themeColor="followedHyperlink"/>
      <w:u w:val="single"/>
    </w:rPr>
  </w:style>
  <w:style w:type="table" w:customStyle="1" w:styleId="Reatabula3">
    <w:name w:val="Režģa tabula3"/>
    <w:basedOn w:val="Parastatabula"/>
    <w:next w:val="Reatabula"/>
    <w:uiPriority w:val="39"/>
    <w:rsid w:val="008B3960"/>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493030"/>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mbazusiltums.lv" TargetMode="External"/><Relationship Id="rId13" Type="http://schemas.openxmlformats.org/officeDocument/2006/relationships/hyperlink" Target="mailto:iepirkumi@limbazusiltums.l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alters.mardoks@limbazusiltums.lv" TargetMode="External"/><Relationship Id="rId17" Type="http://schemas.openxmlformats.org/officeDocument/2006/relationships/hyperlink" Target="mailto:gramatvediba@jekabpilssiltums.lv" TargetMode="External"/><Relationship Id="rId2" Type="http://schemas.openxmlformats.org/officeDocument/2006/relationships/numbering" Target="numbering.xml"/><Relationship Id="rId16" Type="http://schemas.openxmlformats.org/officeDocument/2006/relationships/hyperlink" Target="mailto:info@limbazusiltums.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limbazusiltums.lv" TargetMode="External"/><Relationship Id="rId5" Type="http://schemas.openxmlformats.org/officeDocument/2006/relationships/webSettings" Target="webSettings.xml"/><Relationship Id="rId15" Type="http://schemas.openxmlformats.org/officeDocument/2006/relationships/hyperlink" Target="mailto:______________@_____.___" TargetMode="External"/><Relationship Id="rId10" Type="http://schemas.openxmlformats.org/officeDocument/2006/relationships/hyperlink" Target="http://www.limbazunovads.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imbazuslitums.lv" TargetMode="External"/><Relationship Id="rId14" Type="http://schemas.openxmlformats.org/officeDocument/2006/relationships/hyperlink" Target="mailto:______________@_____.___"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18D19-A7C1-4E77-9844-68D479F6A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11</Pages>
  <Words>15307</Words>
  <Characters>8726</Characters>
  <Application>Microsoft Office Word</Application>
  <DocSecurity>0</DocSecurity>
  <Lines>72</Lines>
  <Paragraphs>47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Ainārs Grīviņš</dc:creator>
  <cp:keywords/>
  <dc:description/>
  <cp:lastModifiedBy>Dace Ailte</cp:lastModifiedBy>
  <cp:revision>10</cp:revision>
  <cp:lastPrinted>2025-09-30T12:53:00Z</cp:lastPrinted>
  <dcterms:created xsi:type="dcterms:W3CDTF">2025-09-26T06:51:00Z</dcterms:created>
  <dcterms:modified xsi:type="dcterms:W3CDTF">2025-09-30T14:08:00Z</dcterms:modified>
</cp:coreProperties>
</file>