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75236" w14:textId="77777777" w:rsidR="00732EAF" w:rsidRPr="00732EAF" w:rsidRDefault="00732EAF" w:rsidP="00732E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32EA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PIELIKUMS</w:t>
      </w:r>
    </w:p>
    <w:p w14:paraId="0D798789" w14:textId="77777777" w:rsidR="00732EAF" w:rsidRPr="00732EAF" w:rsidRDefault="00732EAF" w:rsidP="00732EA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2E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Limbažu novada domes</w:t>
      </w:r>
    </w:p>
    <w:p w14:paraId="0A5142CD" w14:textId="1F84ADA5" w:rsidR="00732EAF" w:rsidRPr="00732EAF" w:rsidRDefault="00110156" w:rsidP="00732EA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03</w:t>
      </w:r>
      <w:r w:rsidR="00732EAF" w:rsidRPr="00732E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.10.2025. sēdes lēmumam Nr.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748</w:t>
      </w:r>
    </w:p>
    <w:p w14:paraId="6A7C7681" w14:textId="370533ED" w:rsidR="00732EAF" w:rsidRPr="00732EAF" w:rsidRDefault="00732EAF" w:rsidP="00732EA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2E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(protokols Nr.</w:t>
      </w:r>
      <w:r w:rsidR="001101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16</w:t>
      </w:r>
      <w:r w:rsidRPr="00732E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1101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732E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.)</w:t>
      </w:r>
    </w:p>
    <w:p w14:paraId="41EF9D04" w14:textId="77777777" w:rsidR="00DF79FF" w:rsidRDefault="00DF79FF" w:rsidP="0052139A">
      <w:pPr>
        <w:jc w:val="right"/>
      </w:pPr>
      <w:bookmarkStart w:id="0" w:name="_GoBack"/>
      <w:bookmarkEnd w:id="0"/>
    </w:p>
    <w:p w14:paraId="7D6702EF" w14:textId="4ADB6981" w:rsidR="00BE45C6" w:rsidRDefault="00BE45C6" w:rsidP="00BE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/>
          <w14:ligatures w14:val="none"/>
        </w:rPr>
      </w:pPr>
      <w:r w:rsidRPr="00DF79F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/>
          <w14:ligatures w14:val="none"/>
        </w:rPr>
        <w:t>Valsts budžeta dotācijas sadalījums 202</w:t>
      </w:r>
      <w:r w:rsidR="00435C7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/>
          <w14:ligatures w14:val="none"/>
        </w:rPr>
        <w:t>5</w:t>
      </w:r>
      <w:r w:rsidRPr="00DF79F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/>
          <w14:ligatures w14:val="none"/>
        </w:rPr>
        <w:t>.</w:t>
      </w:r>
      <w:r w:rsidR="00732EA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  <w:r w:rsidRPr="00DF79F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/>
          <w14:ligatures w14:val="none"/>
        </w:rPr>
        <w:t xml:space="preserve">gada </w:t>
      </w:r>
      <w:r w:rsidR="00435C7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/>
          <w14:ligatures w14:val="none"/>
        </w:rPr>
        <w:t xml:space="preserve">1. </w:t>
      </w:r>
      <w:r w:rsidRPr="00DF79F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/>
          <w14:ligatures w14:val="none"/>
        </w:rPr>
        <w:t>septembr</w:t>
      </w:r>
      <w:r w:rsidR="00435C7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/>
          <w14:ligatures w14:val="none"/>
        </w:rPr>
        <w:t>a līdz 31.</w:t>
      </w:r>
      <w:r w:rsidR="00732EA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  <w:r w:rsidRPr="00DF79F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/>
          <w14:ligatures w14:val="none"/>
        </w:rPr>
        <w:t>decembri</w:t>
      </w:r>
      <w:r w:rsidR="00435C7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/>
          <w14:ligatures w14:val="none"/>
        </w:rPr>
        <w:t>m</w:t>
      </w:r>
      <w:r w:rsidRPr="00DF79F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/>
          <w14:ligatures w14:val="none"/>
        </w:rPr>
        <w:t xml:space="preserve"> pašvaldības izglītības iestāžu profesionālās ievirzes programmām pedagogu darba samaksai un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/>
          <w14:ligatures w14:val="none"/>
        </w:rPr>
        <w:t>valsts sociālās apdrošināšanas obligātajām iemaksām</w:t>
      </w:r>
    </w:p>
    <w:p w14:paraId="3816C0BA" w14:textId="77777777" w:rsidR="00BE45C6" w:rsidRPr="00DF79FF" w:rsidRDefault="00BE45C6" w:rsidP="00BE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22"/>
        <w:gridCol w:w="4206"/>
        <w:gridCol w:w="1873"/>
        <w:gridCol w:w="1148"/>
        <w:gridCol w:w="1672"/>
        <w:gridCol w:w="1511"/>
        <w:gridCol w:w="1641"/>
        <w:gridCol w:w="1587"/>
      </w:tblGrid>
      <w:tr w:rsidR="001A62E4" w:rsidRPr="00732EAF" w14:paraId="06DDBDA6" w14:textId="77777777" w:rsidTr="00332079">
        <w:trPr>
          <w:trHeight w:val="864"/>
        </w:trPr>
        <w:tc>
          <w:tcPr>
            <w:tcW w:w="932" w:type="dxa"/>
            <w:vAlign w:val="center"/>
            <w:hideMark/>
          </w:tcPr>
          <w:p w14:paraId="0412B528" w14:textId="717E5D84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2E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Nr.p.k</w:t>
            </w:r>
            <w:proofErr w:type="spellEnd"/>
            <w:r w:rsidRPr="00732E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7" w:type="dxa"/>
            <w:vAlign w:val="center"/>
            <w:hideMark/>
          </w:tcPr>
          <w:p w14:paraId="5CBC6931" w14:textId="1D1E4232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Izglītības iestāde</w:t>
            </w:r>
          </w:p>
        </w:tc>
        <w:tc>
          <w:tcPr>
            <w:tcW w:w="1894" w:type="dxa"/>
            <w:vAlign w:val="center"/>
            <w:hideMark/>
          </w:tcPr>
          <w:p w14:paraId="431C5657" w14:textId="0D83E69B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Kopā dotācijas apmērs 4 mēnešiem EUR</w:t>
            </w:r>
          </w:p>
        </w:tc>
        <w:tc>
          <w:tcPr>
            <w:tcW w:w="1160" w:type="dxa"/>
            <w:vAlign w:val="bottom"/>
            <w:hideMark/>
          </w:tcPr>
          <w:p w14:paraId="312923C5" w14:textId="1A3C9FF6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DD. VSAOI 23,59%</w:t>
            </w:r>
          </w:p>
        </w:tc>
        <w:tc>
          <w:tcPr>
            <w:tcW w:w="1527" w:type="dxa"/>
            <w:vAlign w:val="bottom"/>
            <w:hideMark/>
          </w:tcPr>
          <w:p w14:paraId="124E0014" w14:textId="581962A2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Atalgojumam, EUR</w:t>
            </w:r>
          </w:p>
        </w:tc>
        <w:tc>
          <w:tcPr>
            <w:tcW w:w="1527" w:type="dxa"/>
            <w:vAlign w:val="bottom"/>
            <w:hideMark/>
          </w:tcPr>
          <w:p w14:paraId="5565CBFE" w14:textId="03D3D125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 atalgojums mēnesim</w:t>
            </w:r>
          </w:p>
        </w:tc>
        <w:tc>
          <w:tcPr>
            <w:tcW w:w="1659" w:type="dxa"/>
            <w:vAlign w:val="bottom"/>
            <w:hideMark/>
          </w:tcPr>
          <w:p w14:paraId="3D4FA91D" w14:textId="65A3AA18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2E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D.d.soc</w:t>
            </w:r>
            <w:proofErr w:type="spellEnd"/>
            <w:r w:rsidRPr="00732E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 nodoklis 23,59%</w:t>
            </w:r>
          </w:p>
        </w:tc>
        <w:tc>
          <w:tcPr>
            <w:tcW w:w="1604" w:type="dxa"/>
            <w:vAlign w:val="bottom"/>
            <w:hideMark/>
          </w:tcPr>
          <w:p w14:paraId="34178F35" w14:textId="5CD7F4FA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Tarificējamā summa</w:t>
            </w:r>
          </w:p>
        </w:tc>
      </w:tr>
      <w:tr w:rsidR="001A62E4" w:rsidRPr="00732EAF" w14:paraId="75C489E9" w14:textId="77777777" w:rsidTr="00332079">
        <w:trPr>
          <w:trHeight w:val="288"/>
        </w:trPr>
        <w:tc>
          <w:tcPr>
            <w:tcW w:w="932" w:type="dxa"/>
            <w:noWrap/>
            <w:vAlign w:val="bottom"/>
            <w:hideMark/>
          </w:tcPr>
          <w:p w14:paraId="03C1312C" w14:textId="5941380D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7" w:type="dxa"/>
            <w:vAlign w:val="bottom"/>
            <w:hideMark/>
          </w:tcPr>
          <w:p w14:paraId="25880A60" w14:textId="25ECC7C0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sz w:val="24"/>
                <w:szCs w:val="24"/>
              </w:rPr>
              <w:t>Limbažu Mūzikas un mākslas skola</w:t>
            </w:r>
          </w:p>
        </w:tc>
        <w:tc>
          <w:tcPr>
            <w:tcW w:w="1894" w:type="dxa"/>
            <w:noWrap/>
            <w:vAlign w:val="bottom"/>
            <w:hideMark/>
          </w:tcPr>
          <w:p w14:paraId="6F02D0DA" w14:textId="34C69F01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100848,47</w:t>
            </w:r>
          </w:p>
        </w:tc>
        <w:tc>
          <w:tcPr>
            <w:tcW w:w="1160" w:type="dxa"/>
            <w:noWrap/>
            <w:vAlign w:val="bottom"/>
            <w:hideMark/>
          </w:tcPr>
          <w:p w14:paraId="5A131C14" w14:textId="0F5A6821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19249,00</w:t>
            </w:r>
          </w:p>
        </w:tc>
        <w:tc>
          <w:tcPr>
            <w:tcW w:w="1527" w:type="dxa"/>
            <w:noWrap/>
            <w:vAlign w:val="bottom"/>
            <w:hideMark/>
          </w:tcPr>
          <w:p w14:paraId="2A28FFDC" w14:textId="742DDB5F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81599,00</w:t>
            </w:r>
          </w:p>
        </w:tc>
        <w:tc>
          <w:tcPr>
            <w:tcW w:w="1527" w:type="dxa"/>
            <w:noWrap/>
            <w:vAlign w:val="bottom"/>
            <w:hideMark/>
          </w:tcPr>
          <w:p w14:paraId="01EC778A" w14:textId="77F54E05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25212,12</w:t>
            </w:r>
          </w:p>
        </w:tc>
        <w:tc>
          <w:tcPr>
            <w:tcW w:w="1659" w:type="dxa"/>
            <w:noWrap/>
            <w:vAlign w:val="bottom"/>
            <w:hideMark/>
          </w:tcPr>
          <w:p w14:paraId="67B289B9" w14:textId="7266D60C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4812,31</w:t>
            </w:r>
          </w:p>
        </w:tc>
        <w:tc>
          <w:tcPr>
            <w:tcW w:w="1604" w:type="dxa"/>
            <w:noWrap/>
            <w:vAlign w:val="bottom"/>
            <w:hideMark/>
          </w:tcPr>
          <w:p w14:paraId="475A7EF0" w14:textId="063F5969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20399,80</w:t>
            </w:r>
          </w:p>
        </w:tc>
      </w:tr>
      <w:tr w:rsidR="001A62E4" w:rsidRPr="00732EAF" w14:paraId="022420D3" w14:textId="77777777" w:rsidTr="00332079">
        <w:trPr>
          <w:trHeight w:val="288"/>
        </w:trPr>
        <w:tc>
          <w:tcPr>
            <w:tcW w:w="932" w:type="dxa"/>
            <w:noWrap/>
            <w:vAlign w:val="bottom"/>
            <w:hideMark/>
          </w:tcPr>
          <w:p w14:paraId="0FEBAFDA" w14:textId="4202C6D0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7" w:type="dxa"/>
            <w:vAlign w:val="bottom"/>
            <w:hideMark/>
          </w:tcPr>
          <w:p w14:paraId="5FC5E994" w14:textId="1A7067E8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sz w:val="24"/>
                <w:szCs w:val="24"/>
              </w:rPr>
              <w:t>Salacgrīvas Mūzikas skola</w:t>
            </w:r>
          </w:p>
        </w:tc>
        <w:tc>
          <w:tcPr>
            <w:tcW w:w="1894" w:type="dxa"/>
            <w:noWrap/>
            <w:vAlign w:val="bottom"/>
            <w:hideMark/>
          </w:tcPr>
          <w:p w14:paraId="469EB320" w14:textId="20BF62BC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56348,20</w:t>
            </w:r>
          </w:p>
        </w:tc>
        <w:tc>
          <w:tcPr>
            <w:tcW w:w="1160" w:type="dxa"/>
            <w:noWrap/>
            <w:vAlign w:val="bottom"/>
            <w:hideMark/>
          </w:tcPr>
          <w:p w14:paraId="514A9CBA" w14:textId="2AF7A461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10755,00</w:t>
            </w:r>
          </w:p>
        </w:tc>
        <w:tc>
          <w:tcPr>
            <w:tcW w:w="1527" w:type="dxa"/>
            <w:noWrap/>
            <w:vAlign w:val="bottom"/>
            <w:hideMark/>
          </w:tcPr>
          <w:p w14:paraId="366B7E10" w14:textId="6C75C2C5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45593,00</w:t>
            </w:r>
          </w:p>
        </w:tc>
        <w:tc>
          <w:tcPr>
            <w:tcW w:w="1527" w:type="dxa"/>
            <w:noWrap/>
            <w:vAlign w:val="bottom"/>
            <w:hideMark/>
          </w:tcPr>
          <w:p w14:paraId="54CFF444" w14:textId="1D6398D6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14087,05</w:t>
            </w:r>
          </w:p>
        </w:tc>
        <w:tc>
          <w:tcPr>
            <w:tcW w:w="1659" w:type="dxa"/>
            <w:noWrap/>
            <w:vAlign w:val="bottom"/>
            <w:hideMark/>
          </w:tcPr>
          <w:p w14:paraId="48DAC758" w14:textId="25037C5C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2688,84</w:t>
            </w:r>
          </w:p>
        </w:tc>
        <w:tc>
          <w:tcPr>
            <w:tcW w:w="1604" w:type="dxa"/>
            <w:noWrap/>
            <w:vAlign w:val="bottom"/>
            <w:hideMark/>
          </w:tcPr>
          <w:p w14:paraId="0C1E515D" w14:textId="09A3E40A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11398,21</w:t>
            </w:r>
          </w:p>
        </w:tc>
      </w:tr>
      <w:tr w:rsidR="001A62E4" w:rsidRPr="00732EAF" w14:paraId="08C5D93F" w14:textId="77777777" w:rsidTr="00332079">
        <w:trPr>
          <w:trHeight w:val="288"/>
        </w:trPr>
        <w:tc>
          <w:tcPr>
            <w:tcW w:w="932" w:type="dxa"/>
            <w:noWrap/>
            <w:vAlign w:val="bottom"/>
            <w:hideMark/>
          </w:tcPr>
          <w:p w14:paraId="3F0BEF6E" w14:textId="37FB8CC6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7" w:type="dxa"/>
            <w:vAlign w:val="bottom"/>
            <w:hideMark/>
          </w:tcPr>
          <w:p w14:paraId="47ED3251" w14:textId="69CA0221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sz w:val="24"/>
                <w:szCs w:val="24"/>
              </w:rPr>
              <w:t>Salacgrīvas Mākslas skola</w:t>
            </w:r>
          </w:p>
        </w:tc>
        <w:tc>
          <w:tcPr>
            <w:tcW w:w="1894" w:type="dxa"/>
            <w:noWrap/>
            <w:vAlign w:val="bottom"/>
            <w:hideMark/>
          </w:tcPr>
          <w:p w14:paraId="71B038B8" w14:textId="4B4FE8D6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13515,36</w:t>
            </w:r>
          </w:p>
        </w:tc>
        <w:tc>
          <w:tcPr>
            <w:tcW w:w="1160" w:type="dxa"/>
            <w:noWrap/>
            <w:vAlign w:val="bottom"/>
            <w:hideMark/>
          </w:tcPr>
          <w:p w14:paraId="107CEF3F" w14:textId="5C19BB49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2580,00</w:t>
            </w:r>
          </w:p>
        </w:tc>
        <w:tc>
          <w:tcPr>
            <w:tcW w:w="1527" w:type="dxa"/>
            <w:noWrap/>
            <w:vAlign w:val="bottom"/>
            <w:hideMark/>
          </w:tcPr>
          <w:p w14:paraId="23F2F5DE" w14:textId="4F1A8ECD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10936,00</w:t>
            </w:r>
          </w:p>
        </w:tc>
        <w:tc>
          <w:tcPr>
            <w:tcW w:w="1527" w:type="dxa"/>
            <w:noWrap/>
            <w:vAlign w:val="bottom"/>
            <w:hideMark/>
          </w:tcPr>
          <w:p w14:paraId="3ACEFF0B" w14:textId="19C9DC6D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3378,84</w:t>
            </w:r>
          </w:p>
        </w:tc>
        <w:tc>
          <w:tcPr>
            <w:tcW w:w="1659" w:type="dxa"/>
            <w:noWrap/>
            <w:vAlign w:val="bottom"/>
            <w:hideMark/>
          </w:tcPr>
          <w:p w14:paraId="321B2815" w14:textId="32F7BC3E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644,93</w:t>
            </w:r>
          </w:p>
        </w:tc>
        <w:tc>
          <w:tcPr>
            <w:tcW w:w="1604" w:type="dxa"/>
            <w:noWrap/>
            <w:vAlign w:val="bottom"/>
            <w:hideMark/>
          </w:tcPr>
          <w:p w14:paraId="56DD745C" w14:textId="67E9872E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2733,91</w:t>
            </w:r>
          </w:p>
        </w:tc>
      </w:tr>
      <w:tr w:rsidR="001A62E4" w:rsidRPr="00732EAF" w14:paraId="76D1F1DB" w14:textId="77777777" w:rsidTr="00332079">
        <w:trPr>
          <w:trHeight w:val="288"/>
        </w:trPr>
        <w:tc>
          <w:tcPr>
            <w:tcW w:w="932" w:type="dxa"/>
            <w:noWrap/>
            <w:vAlign w:val="bottom"/>
            <w:hideMark/>
          </w:tcPr>
          <w:p w14:paraId="292C07FA" w14:textId="1D7B735B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7" w:type="dxa"/>
            <w:vAlign w:val="bottom"/>
            <w:hideMark/>
          </w:tcPr>
          <w:p w14:paraId="193ABD3E" w14:textId="739B5ED1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sz w:val="24"/>
                <w:szCs w:val="24"/>
              </w:rPr>
              <w:t xml:space="preserve">Alojas Mūzikas un mākslas skola </w:t>
            </w:r>
          </w:p>
        </w:tc>
        <w:tc>
          <w:tcPr>
            <w:tcW w:w="1894" w:type="dxa"/>
            <w:noWrap/>
            <w:vAlign w:val="bottom"/>
            <w:hideMark/>
          </w:tcPr>
          <w:p w14:paraId="7D7AA892" w14:textId="299D9D08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21314,40</w:t>
            </w:r>
          </w:p>
        </w:tc>
        <w:tc>
          <w:tcPr>
            <w:tcW w:w="1160" w:type="dxa"/>
            <w:noWrap/>
            <w:vAlign w:val="bottom"/>
            <w:hideMark/>
          </w:tcPr>
          <w:p w14:paraId="65A1D9F4" w14:textId="2D5CA41C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4068,00</w:t>
            </w:r>
          </w:p>
        </w:tc>
        <w:tc>
          <w:tcPr>
            <w:tcW w:w="1527" w:type="dxa"/>
            <w:noWrap/>
            <w:vAlign w:val="bottom"/>
            <w:hideMark/>
          </w:tcPr>
          <w:p w14:paraId="0D335BA8" w14:textId="5450A1DC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17246,00</w:t>
            </w:r>
          </w:p>
        </w:tc>
        <w:tc>
          <w:tcPr>
            <w:tcW w:w="1527" w:type="dxa"/>
            <w:noWrap/>
            <w:vAlign w:val="bottom"/>
            <w:hideMark/>
          </w:tcPr>
          <w:p w14:paraId="064FF2BC" w14:textId="21E9360A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5328,60</w:t>
            </w:r>
          </w:p>
        </w:tc>
        <w:tc>
          <w:tcPr>
            <w:tcW w:w="1659" w:type="dxa"/>
            <w:noWrap/>
            <w:vAlign w:val="bottom"/>
            <w:hideMark/>
          </w:tcPr>
          <w:p w14:paraId="441FBA56" w14:textId="236B7DD6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1017,09</w:t>
            </w:r>
          </w:p>
        </w:tc>
        <w:tc>
          <w:tcPr>
            <w:tcW w:w="1604" w:type="dxa"/>
            <w:noWrap/>
            <w:vAlign w:val="bottom"/>
            <w:hideMark/>
          </w:tcPr>
          <w:p w14:paraId="103C5D3F" w14:textId="0E673EF5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4311,51</w:t>
            </w:r>
          </w:p>
        </w:tc>
      </w:tr>
      <w:tr w:rsidR="001A62E4" w:rsidRPr="00732EAF" w14:paraId="4B47285A" w14:textId="77777777" w:rsidTr="00332079">
        <w:trPr>
          <w:trHeight w:val="288"/>
        </w:trPr>
        <w:tc>
          <w:tcPr>
            <w:tcW w:w="932" w:type="dxa"/>
            <w:noWrap/>
            <w:vAlign w:val="bottom"/>
            <w:hideMark/>
          </w:tcPr>
          <w:p w14:paraId="6F3852B2" w14:textId="1C73670C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7" w:type="dxa"/>
            <w:vAlign w:val="bottom"/>
            <w:hideMark/>
          </w:tcPr>
          <w:p w14:paraId="5EC9657B" w14:textId="7A679499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sz w:val="24"/>
                <w:szCs w:val="24"/>
              </w:rPr>
              <w:t>Jāņa Zirņa Staiceles Mūzikas un mākslas skola</w:t>
            </w:r>
          </w:p>
        </w:tc>
        <w:tc>
          <w:tcPr>
            <w:tcW w:w="1894" w:type="dxa"/>
            <w:noWrap/>
            <w:vAlign w:val="bottom"/>
            <w:hideMark/>
          </w:tcPr>
          <w:p w14:paraId="6F471265" w14:textId="4C1FBC37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15562,00</w:t>
            </w:r>
          </w:p>
        </w:tc>
        <w:tc>
          <w:tcPr>
            <w:tcW w:w="1160" w:type="dxa"/>
            <w:noWrap/>
            <w:vAlign w:val="bottom"/>
            <w:hideMark/>
          </w:tcPr>
          <w:p w14:paraId="1499B06B" w14:textId="0949C8B9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2970,00</w:t>
            </w:r>
          </w:p>
        </w:tc>
        <w:tc>
          <w:tcPr>
            <w:tcW w:w="1527" w:type="dxa"/>
            <w:noWrap/>
            <w:vAlign w:val="bottom"/>
            <w:hideMark/>
          </w:tcPr>
          <w:p w14:paraId="6711B8EF" w14:textId="76F83246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12592,00</w:t>
            </w:r>
          </w:p>
        </w:tc>
        <w:tc>
          <w:tcPr>
            <w:tcW w:w="1527" w:type="dxa"/>
            <w:noWrap/>
            <w:vAlign w:val="bottom"/>
            <w:hideMark/>
          </w:tcPr>
          <w:p w14:paraId="2DF08E47" w14:textId="629D4841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3890,50</w:t>
            </w:r>
          </w:p>
        </w:tc>
        <w:tc>
          <w:tcPr>
            <w:tcW w:w="1659" w:type="dxa"/>
            <w:noWrap/>
            <w:vAlign w:val="bottom"/>
            <w:hideMark/>
          </w:tcPr>
          <w:p w14:paraId="008F1163" w14:textId="1099345C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742,59</w:t>
            </w:r>
          </w:p>
        </w:tc>
        <w:tc>
          <w:tcPr>
            <w:tcW w:w="1604" w:type="dxa"/>
            <w:noWrap/>
            <w:vAlign w:val="bottom"/>
            <w:hideMark/>
          </w:tcPr>
          <w:p w14:paraId="0B9AC368" w14:textId="51968CB8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3147,91</w:t>
            </w:r>
          </w:p>
        </w:tc>
      </w:tr>
      <w:tr w:rsidR="001A62E4" w:rsidRPr="00732EAF" w14:paraId="483F5BA0" w14:textId="77777777" w:rsidTr="00332079">
        <w:trPr>
          <w:trHeight w:val="288"/>
        </w:trPr>
        <w:tc>
          <w:tcPr>
            <w:tcW w:w="932" w:type="dxa"/>
            <w:noWrap/>
            <w:vAlign w:val="bottom"/>
            <w:hideMark/>
          </w:tcPr>
          <w:p w14:paraId="03E3D330" w14:textId="20CA5A9F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7" w:type="dxa"/>
            <w:noWrap/>
            <w:vAlign w:val="bottom"/>
            <w:hideMark/>
          </w:tcPr>
          <w:p w14:paraId="562982FF" w14:textId="2D5B8376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Kopā:</w:t>
            </w:r>
          </w:p>
        </w:tc>
        <w:tc>
          <w:tcPr>
            <w:tcW w:w="1894" w:type="dxa"/>
            <w:noWrap/>
            <w:vAlign w:val="bottom"/>
            <w:hideMark/>
          </w:tcPr>
          <w:p w14:paraId="11935113" w14:textId="6639DD59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207588,43</w:t>
            </w:r>
          </w:p>
        </w:tc>
        <w:tc>
          <w:tcPr>
            <w:tcW w:w="1160" w:type="dxa"/>
            <w:noWrap/>
            <w:vAlign w:val="bottom"/>
            <w:hideMark/>
          </w:tcPr>
          <w:p w14:paraId="5B99F09C" w14:textId="379BA425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39622,00</w:t>
            </w:r>
          </w:p>
        </w:tc>
        <w:tc>
          <w:tcPr>
            <w:tcW w:w="1527" w:type="dxa"/>
            <w:noWrap/>
            <w:vAlign w:val="bottom"/>
            <w:hideMark/>
          </w:tcPr>
          <w:p w14:paraId="3BB07F0B" w14:textId="18DB3308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167966,00</w:t>
            </w:r>
          </w:p>
        </w:tc>
        <w:tc>
          <w:tcPr>
            <w:tcW w:w="1527" w:type="dxa"/>
            <w:noWrap/>
            <w:vAlign w:val="bottom"/>
            <w:hideMark/>
          </w:tcPr>
          <w:p w14:paraId="7D0691D3" w14:textId="63FD068F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51897,11</w:t>
            </w:r>
          </w:p>
        </w:tc>
        <w:tc>
          <w:tcPr>
            <w:tcW w:w="1659" w:type="dxa"/>
            <w:noWrap/>
            <w:vAlign w:val="bottom"/>
            <w:hideMark/>
          </w:tcPr>
          <w:p w14:paraId="00153AC6" w14:textId="575D2B40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9905,76</w:t>
            </w:r>
          </w:p>
        </w:tc>
        <w:tc>
          <w:tcPr>
            <w:tcW w:w="1604" w:type="dxa"/>
            <w:noWrap/>
            <w:vAlign w:val="bottom"/>
            <w:hideMark/>
          </w:tcPr>
          <w:p w14:paraId="497C7FCB" w14:textId="3EEE3C7E" w:rsidR="001A62E4" w:rsidRPr="00732EAF" w:rsidRDefault="001A62E4" w:rsidP="001A62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E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41991,35</w:t>
            </w:r>
          </w:p>
        </w:tc>
      </w:tr>
    </w:tbl>
    <w:p w14:paraId="4F546072" w14:textId="16A66726" w:rsidR="0052139A" w:rsidRDefault="0052139A" w:rsidP="00894FF7">
      <w:pPr>
        <w:jc w:val="center"/>
      </w:pPr>
    </w:p>
    <w:sectPr w:rsidR="0052139A" w:rsidSect="00110156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932"/>
    <w:rsid w:val="000620DD"/>
    <w:rsid w:val="000D1932"/>
    <w:rsid w:val="00110156"/>
    <w:rsid w:val="001A62E4"/>
    <w:rsid w:val="00253214"/>
    <w:rsid w:val="002819E9"/>
    <w:rsid w:val="002E73FC"/>
    <w:rsid w:val="003A74D3"/>
    <w:rsid w:val="00435C79"/>
    <w:rsid w:val="004447CE"/>
    <w:rsid w:val="00496479"/>
    <w:rsid w:val="0052139A"/>
    <w:rsid w:val="0066118A"/>
    <w:rsid w:val="00665A02"/>
    <w:rsid w:val="00674519"/>
    <w:rsid w:val="006E1A21"/>
    <w:rsid w:val="00732EAF"/>
    <w:rsid w:val="00894FF7"/>
    <w:rsid w:val="008C24BF"/>
    <w:rsid w:val="008E35FF"/>
    <w:rsid w:val="00B922BA"/>
    <w:rsid w:val="00BE45C6"/>
    <w:rsid w:val="00CB524B"/>
    <w:rsid w:val="00DF50EA"/>
    <w:rsid w:val="00DF79FF"/>
    <w:rsid w:val="00EF53F7"/>
    <w:rsid w:val="00F13680"/>
    <w:rsid w:val="00F3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C9C9"/>
  <w15:chartTrackingRefBased/>
  <w15:docId w15:val="{61EEF960-5DB3-46AC-9AAA-83FD0FE3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1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6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Liepiņa</dc:creator>
  <cp:keywords/>
  <dc:description/>
  <cp:lastModifiedBy>Dace Tauriņa</cp:lastModifiedBy>
  <cp:revision>7</cp:revision>
  <dcterms:created xsi:type="dcterms:W3CDTF">2025-10-02T17:10:00Z</dcterms:created>
  <dcterms:modified xsi:type="dcterms:W3CDTF">2025-10-06T08:50:00Z</dcterms:modified>
</cp:coreProperties>
</file>