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3C34F6D0"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000350D1">
        <w:rPr>
          <w:rFonts w:ascii="Times New Roman" w:hAnsi="Times New Roman" w:cs="Times New Roman"/>
          <w:sz w:val="24"/>
          <w:szCs w:val="24"/>
        </w:rPr>
        <w:t>s Izglītības pārvalde</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0350D1" w:rsidRPr="000B335D">
        <w:rPr>
          <w:rFonts w:ascii="Times New Roman" w:hAnsi="Times New Roman" w:cs="Times New Roman"/>
          <w:sz w:val="24"/>
          <w:szCs w:val="24"/>
        </w:rPr>
        <w:t>Bērnu tiesību aizsardzības kursu nodrošināšana”.</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EB26306"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B06288">
        <w:rPr>
          <w:iCs/>
        </w:rPr>
        <w:t xml:space="preserve">no </w:t>
      </w:r>
      <w:r w:rsidR="00351D3D">
        <w:rPr>
          <w:iCs/>
        </w:rPr>
        <w:t xml:space="preserve">5 (piecas) dienas no </w:t>
      </w:r>
      <w:r w:rsidR="00B06288">
        <w:rPr>
          <w:iCs/>
        </w:rPr>
        <w:t xml:space="preserve">iepirkuma līguma </w:t>
      </w:r>
      <w:r w:rsidR="00351D3D">
        <w:rPr>
          <w:iCs/>
        </w:rPr>
        <w:t>izpildes uzsākšanas dienas</w:t>
      </w:r>
      <w:r w:rsidR="00B06288">
        <w:rPr>
          <w:iCs/>
        </w:rPr>
        <w:t>.</w:t>
      </w:r>
    </w:p>
    <w:p w14:paraId="33200BA9" w14:textId="492F71FE" w:rsidR="008E17F6" w:rsidRPr="008E17F6" w:rsidRDefault="00351D3D" w:rsidP="008E17F6">
      <w:pPr>
        <w:pStyle w:val="Sarakstarindkopa"/>
        <w:numPr>
          <w:ilvl w:val="1"/>
          <w:numId w:val="4"/>
        </w:numPr>
        <w:tabs>
          <w:tab w:val="left" w:pos="5868"/>
        </w:tabs>
        <w:jc w:val="both"/>
        <w:rPr>
          <w:iCs/>
        </w:rPr>
      </w:pPr>
      <w:r>
        <w:t>Norises</w:t>
      </w:r>
      <w:r w:rsidR="008E17F6" w:rsidRPr="008E17F6">
        <w:t xml:space="preserve"> vieta </w:t>
      </w:r>
      <w:proofErr w:type="spellStart"/>
      <w:r>
        <w:t>Zoom</w:t>
      </w:r>
      <w:proofErr w:type="spellEnd"/>
      <w:r>
        <w:t xml:space="preserve"> platforma</w:t>
      </w:r>
      <w:r w:rsidR="00AC64D9">
        <w:t>, pretendentam jānodrošina nepieciešamais programmnodrošinājums apmācību norisei</w:t>
      </w:r>
      <w:r w:rsidR="008E17F6" w:rsidRPr="008E17F6">
        <w:t>.</w:t>
      </w:r>
    </w:p>
    <w:p w14:paraId="24F64765" w14:textId="77777777" w:rsidR="00190F7F" w:rsidRPr="00190F7F" w:rsidRDefault="008E17F6" w:rsidP="00F75E22">
      <w:pPr>
        <w:pStyle w:val="Sarakstarindkopa"/>
        <w:numPr>
          <w:ilvl w:val="1"/>
          <w:numId w:val="4"/>
        </w:numPr>
        <w:tabs>
          <w:tab w:val="left" w:pos="5868"/>
        </w:tabs>
        <w:jc w:val="both"/>
        <w:rPr>
          <w:iCs/>
        </w:rPr>
      </w:pPr>
      <w:r w:rsidRPr="008E17F6">
        <w:t>Līguma apmaksa:</w:t>
      </w:r>
      <w:r w:rsidR="00F75E22">
        <w:t xml:space="preserve"> </w:t>
      </w:r>
      <w:r w:rsidR="00AC64D9">
        <w:t xml:space="preserve">pasūtītājs veic līguma apmaksu atbilstoši faktiski apmācīto unikālo dalībnieku skaitam, </w:t>
      </w:r>
      <w:r w:rsidRPr="00F75E22">
        <w:rPr>
          <w:bCs/>
        </w:rPr>
        <w:t>15 (piecpadsmit) darba dienu laikā pēc, pieņemšanas – nodošanas akta parakstīšanas un izpildītāja rēķina saņemšanas dienas.</w:t>
      </w:r>
      <w:r w:rsidR="00AC64D9">
        <w:rPr>
          <w:bCs/>
        </w:rPr>
        <w:t xml:space="preserve"> </w:t>
      </w:r>
    </w:p>
    <w:p w14:paraId="27AB7E31" w14:textId="41CB07C7" w:rsidR="008E17F6" w:rsidRPr="00F75E22" w:rsidRDefault="00AC64D9" w:rsidP="00190F7F">
      <w:pPr>
        <w:pStyle w:val="Sarakstarindkopa"/>
        <w:tabs>
          <w:tab w:val="left" w:pos="5868"/>
        </w:tabs>
        <w:jc w:val="both"/>
        <w:rPr>
          <w:iCs/>
        </w:rPr>
      </w:pPr>
      <w:r>
        <w:rPr>
          <w:bCs/>
        </w:rPr>
        <w:t>Pretendentam jāveic katras grupas dalībnieku uzskaite, fiksējot dalībniekus gan 15 min pēc kursa norises uzsākšanas un 15 min pirms norises beigām.</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DBC635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AC64D9">
        <w:rPr>
          <w:rFonts w:ascii="Times New Roman" w:hAnsi="Times New Roman" w:cs="Times New Roman"/>
          <w:b/>
          <w:bCs/>
          <w:sz w:val="24"/>
          <w:szCs w:val="24"/>
        </w:rPr>
        <w:t>14</w:t>
      </w:r>
      <w:r w:rsidRPr="008E17F6">
        <w:rPr>
          <w:rFonts w:ascii="Times New Roman" w:hAnsi="Times New Roman" w:cs="Times New Roman"/>
          <w:b/>
          <w:bCs/>
          <w:sz w:val="24"/>
          <w:szCs w:val="24"/>
        </w:rPr>
        <w:t xml:space="preserve">. </w:t>
      </w:r>
      <w:r w:rsidR="00AC64D9">
        <w:rPr>
          <w:rFonts w:ascii="Times New Roman" w:hAnsi="Times New Roman" w:cs="Times New Roman"/>
          <w:b/>
          <w:bCs/>
          <w:sz w:val="24"/>
          <w:szCs w:val="24"/>
        </w:rPr>
        <w:t>oktobra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0B335D" w:rsidRDefault="008E17F6" w:rsidP="00364E0A">
      <w:pPr>
        <w:tabs>
          <w:tab w:val="num" w:pos="540"/>
        </w:tabs>
        <w:spacing w:after="0"/>
        <w:jc w:val="both"/>
        <w:rPr>
          <w:rFonts w:ascii="Times New Roman" w:hAnsi="Times New Roman" w:cs="Times New Roman"/>
          <w:sz w:val="24"/>
          <w:szCs w:val="24"/>
        </w:rPr>
      </w:pPr>
      <w:r w:rsidRPr="000B335D">
        <w:rPr>
          <w:rFonts w:ascii="Times New Roman" w:hAnsi="Times New Roman" w:cs="Times New Roman"/>
          <w:sz w:val="24"/>
          <w:szCs w:val="24"/>
        </w:rPr>
        <w:t>Piedāvājumi var tikt iesniegti:</w:t>
      </w:r>
    </w:p>
    <w:p w14:paraId="3D8E114F"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iesniedzot personīgi Limbažu novada Izglītības pārvaldē Rīgas ielā 16, Limbaži, Limbažu novadā;</w:t>
      </w:r>
    </w:p>
    <w:p w14:paraId="0E3AD06E"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nosūtot pa pastu vai nogādājot ar kurjeru, adresējot Limbažu novada Izglītības pārvaldei Rīgas ielā 16, Limbaži, Limbažu novadā;</w:t>
      </w:r>
    </w:p>
    <w:p w14:paraId="015ABF71"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ieskanētu e-pastā </w:t>
      </w:r>
      <w:hyperlink r:id="rId5" w:history="1">
        <w:r w:rsidRPr="000B335D">
          <w:rPr>
            <w:rStyle w:val="Hipersaite"/>
            <w:rFonts w:ascii="Times New Roman" w:hAnsi="Times New Roman" w:cs="Times New Roman"/>
            <w:bCs/>
            <w:sz w:val="24"/>
            <w:szCs w:val="24"/>
          </w:rPr>
          <w:t>izglitibas.parvalde@limbazunovads.lv</w:t>
        </w:r>
      </w:hyperlink>
      <w:r w:rsidRPr="000B335D">
        <w:rPr>
          <w:rFonts w:ascii="Times New Roman" w:hAnsi="Times New Roman" w:cs="Times New Roman"/>
          <w:bCs/>
          <w:color w:val="000000" w:themeColor="text1"/>
          <w:sz w:val="24"/>
          <w:szCs w:val="24"/>
        </w:rPr>
        <w:t>, pēc tam oriģinālu nosūtot pa pastu;</w:t>
      </w:r>
    </w:p>
    <w:p w14:paraId="116EFD5D" w14:textId="77777777"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elektroniski parakstītu uz e-pastu </w:t>
      </w:r>
      <w:hyperlink r:id="rId6" w:history="1">
        <w:r w:rsidRPr="000B335D">
          <w:rPr>
            <w:rStyle w:val="Hipersaite"/>
            <w:rFonts w:ascii="Times New Roman" w:hAnsi="Times New Roman" w:cs="Times New Roman"/>
          </w:rPr>
          <w:t xml:space="preserve"> </w:t>
        </w:r>
        <w:proofErr w:type="spellStart"/>
        <w:r w:rsidRPr="000B335D">
          <w:rPr>
            <w:rStyle w:val="Hipersaite"/>
            <w:rFonts w:ascii="Times New Roman" w:hAnsi="Times New Roman" w:cs="Times New Roman"/>
            <w:bCs/>
            <w:sz w:val="24"/>
            <w:szCs w:val="24"/>
          </w:rPr>
          <w:t>izglitibas.parvalde</w:t>
        </w:r>
        <w:proofErr w:type="spellEnd"/>
        <w:r w:rsidRPr="000B335D">
          <w:rPr>
            <w:rStyle w:val="Hipersaite"/>
            <w:rFonts w:ascii="Times New Roman" w:hAnsi="Times New Roman" w:cs="Times New Roman"/>
            <w:bCs/>
            <w:sz w:val="24"/>
            <w:szCs w:val="24"/>
          </w:rPr>
          <w:t xml:space="preserve"> @limbazunovads.lv</w:t>
        </w:r>
      </w:hyperlink>
      <w:r w:rsidRPr="000B335D">
        <w:rPr>
          <w:rFonts w:ascii="Times New Roman" w:hAnsi="Times New Roman" w:cs="Times New Roman"/>
          <w:bCs/>
          <w:color w:val="000000" w:themeColor="text1"/>
          <w:sz w:val="24"/>
          <w:szCs w:val="24"/>
        </w:rPr>
        <w:t xml:space="preserve">. </w:t>
      </w:r>
    </w:p>
    <w:p w14:paraId="7333D31C" w14:textId="070FBF8A"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 xml:space="preserve">nosūtot </w:t>
      </w:r>
      <w:r w:rsidR="0021469F">
        <w:rPr>
          <w:color w:val="000000" w:themeColor="text1"/>
        </w:rPr>
        <w:t>3.</w:t>
      </w:r>
      <w:r w:rsidRPr="00F75E22">
        <w:rPr>
          <w:color w:val="000000" w:themeColor="text1"/>
        </w:rPr>
        <w:t xml:space="preserve">3. vai </w:t>
      </w:r>
      <w:r w:rsidR="0021469F">
        <w:rPr>
          <w:color w:val="000000" w:themeColor="text1"/>
        </w:rPr>
        <w:t>3.</w:t>
      </w:r>
      <w:r w:rsidRPr="00F75E22">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03177F3A"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51D3D">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269B5AE6"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AC64D9" w:rsidRPr="000B335D">
        <w:rPr>
          <w:rFonts w:ascii="Times New Roman" w:hAnsi="Times New Roman" w:cs="Times New Roman"/>
          <w:sz w:val="24"/>
          <w:szCs w:val="24"/>
        </w:rPr>
        <w:t>Bērnu tiesību aizsardzības kursu nodrošināšana</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2784B976" w:rsidR="0046540D" w:rsidRPr="00AC64D9" w:rsidRDefault="00AC64D9" w:rsidP="000350D1">
      <w:pPr>
        <w:suppressAutoHyphens/>
        <w:spacing w:after="0" w:line="240" w:lineRule="auto"/>
        <w:ind w:firstLine="720"/>
        <w:contextualSpacing/>
        <w:jc w:val="center"/>
        <w:rPr>
          <w:rFonts w:ascii="Times New Roman" w:hAnsi="Times New Roman" w:cs="Times New Roman"/>
          <w:b/>
          <w:bCs/>
          <w:sz w:val="24"/>
          <w:szCs w:val="24"/>
        </w:rPr>
      </w:pPr>
      <w:r w:rsidRPr="00AC64D9">
        <w:rPr>
          <w:rFonts w:ascii="Times New Roman" w:hAnsi="Times New Roman" w:cs="Times New Roman"/>
          <w:b/>
          <w:bCs/>
          <w:sz w:val="24"/>
          <w:szCs w:val="24"/>
        </w:rPr>
        <w:t>Bērnu tiesību aizsardzības kursu nodrošināšana</w:t>
      </w:r>
    </w:p>
    <w:p w14:paraId="693FE782" w14:textId="06B9D69A" w:rsidR="000350D1" w:rsidRDefault="00FB02EF" w:rsidP="00D70DE9">
      <w:pPr>
        <w:jc w:val="both"/>
        <w:rPr>
          <w:rFonts w:ascii="Times New Roman" w:hAnsi="Times New Roman" w:cs="Times New Roman"/>
          <w:sz w:val="24"/>
          <w:szCs w:val="24"/>
        </w:rPr>
      </w:pPr>
      <w:r>
        <w:rPr>
          <w:rFonts w:ascii="Times New Roman" w:hAnsi="Times New Roman" w:cs="Times New Roman"/>
          <w:sz w:val="24"/>
          <w:szCs w:val="24"/>
        </w:rPr>
        <w:t xml:space="preserve">Pretendentam jānodrošina bērnu tiesību aizsardzības </w:t>
      </w:r>
      <w:r w:rsidR="00D70DE9">
        <w:rPr>
          <w:rFonts w:ascii="Times New Roman" w:hAnsi="Times New Roman" w:cs="Times New Roman"/>
          <w:sz w:val="24"/>
          <w:szCs w:val="24"/>
        </w:rPr>
        <w:t>kursu no</w:t>
      </w:r>
      <w:r w:rsidR="00AC64D9">
        <w:rPr>
          <w:rFonts w:ascii="Times New Roman" w:hAnsi="Times New Roman" w:cs="Times New Roman"/>
          <w:sz w:val="24"/>
          <w:szCs w:val="24"/>
        </w:rPr>
        <w:t>rise</w:t>
      </w:r>
      <w:r w:rsidR="00D70DE9">
        <w:rPr>
          <w:rFonts w:ascii="Times New Roman" w:hAnsi="Times New Roman" w:cs="Times New Roman"/>
          <w:sz w:val="24"/>
          <w:szCs w:val="24"/>
        </w:rPr>
        <w:t xml:space="preserve"> četrām Pasūtītāja organizētām da</w:t>
      </w:r>
      <w:r w:rsidR="00AC64D9">
        <w:rPr>
          <w:rFonts w:ascii="Times New Roman" w:hAnsi="Times New Roman" w:cs="Times New Roman"/>
          <w:sz w:val="24"/>
          <w:szCs w:val="24"/>
        </w:rPr>
        <w:t>līb</w:t>
      </w:r>
      <w:r w:rsidR="00D70DE9">
        <w:rPr>
          <w:rFonts w:ascii="Times New Roman" w:hAnsi="Times New Roman" w:cs="Times New Roman"/>
          <w:sz w:val="24"/>
          <w:szCs w:val="24"/>
        </w:rPr>
        <w:t>nieku grupām</w:t>
      </w:r>
      <w:r w:rsidR="00AC64D9">
        <w:rPr>
          <w:rFonts w:ascii="Times New Roman" w:hAnsi="Times New Roman" w:cs="Times New Roman"/>
          <w:sz w:val="24"/>
          <w:szCs w:val="24"/>
        </w:rPr>
        <w:t xml:space="preserve">, kas </w:t>
      </w:r>
      <w:r w:rsidR="002639F2">
        <w:rPr>
          <w:rFonts w:ascii="Times New Roman" w:hAnsi="Times New Roman" w:cs="Times New Roman"/>
          <w:sz w:val="24"/>
          <w:szCs w:val="24"/>
        </w:rPr>
        <w:t xml:space="preserve">ir </w:t>
      </w:r>
      <w:r w:rsidR="00AC64D9">
        <w:rPr>
          <w:rFonts w:ascii="Times New Roman" w:hAnsi="Times New Roman" w:cs="Times New Roman"/>
          <w:sz w:val="24"/>
          <w:szCs w:val="24"/>
        </w:rPr>
        <w:t xml:space="preserve"> Bērnu tiesību aizsardzības likuma 5</w:t>
      </w:r>
      <w:r w:rsidR="00AC64D9" w:rsidRPr="00AC64D9">
        <w:rPr>
          <w:rFonts w:ascii="Times New Roman" w:hAnsi="Times New Roman" w:cs="Times New Roman"/>
          <w:sz w:val="24"/>
          <w:szCs w:val="24"/>
          <w:vertAlign w:val="superscript"/>
        </w:rPr>
        <w:t>1</w:t>
      </w:r>
      <w:r w:rsidR="00AC64D9">
        <w:rPr>
          <w:rFonts w:ascii="Times New Roman" w:hAnsi="Times New Roman" w:cs="Times New Roman"/>
          <w:sz w:val="24"/>
          <w:szCs w:val="24"/>
        </w:rPr>
        <w:t xml:space="preserve"> pant</w:t>
      </w:r>
      <w:r w:rsidR="002639F2">
        <w:rPr>
          <w:rFonts w:ascii="Times New Roman" w:hAnsi="Times New Roman" w:cs="Times New Roman"/>
          <w:sz w:val="24"/>
          <w:szCs w:val="24"/>
        </w:rPr>
        <w:t>ā noteiktie subjekti</w:t>
      </w:r>
      <w:r w:rsidR="00D70DE9">
        <w:rPr>
          <w:rFonts w:ascii="Times New Roman" w:hAnsi="Times New Roman" w:cs="Times New Roman"/>
          <w:sz w:val="24"/>
          <w:szCs w:val="24"/>
        </w:rPr>
        <w:t xml:space="preserve">. </w:t>
      </w:r>
    </w:p>
    <w:p w14:paraId="2FE99074" w14:textId="61D1AF43" w:rsidR="00081318" w:rsidRDefault="00081318" w:rsidP="00D70DE9">
      <w:pPr>
        <w:jc w:val="both"/>
        <w:rPr>
          <w:rFonts w:ascii="Times New Roman" w:hAnsi="Times New Roman" w:cs="Times New Roman"/>
          <w:sz w:val="24"/>
          <w:szCs w:val="24"/>
        </w:rPr>
      </w:pPr>
      <w:r>
        <w:rPr>
          <w:rFonts w:ascii="Times New Roman" w:hAnsi="Times New Roman" w:cs="Times New Roman"/>
          <w:sz w:val="24"/>
          <w:szCs w:val="24"/>
        </w:rPr>
        <w:t xml:space="preserve">Vadītajiem kursiem jāatbilst Ministru kabineta </w:t>
      </w:r>
      <w:r w:rsidRPr="00081318">
        <w:rPr>
          <w:rFonts w:ascii="Times New Roman" w:hAnsi="Times New Roman" w:cs="Times New Roman"/>
          <w:sz w:val="24"/>
          <w:szCs w:val="24"/>
        </w:rPr>
        <w:t>2024. gada 16. aprī</w:t>
      </w:r>
      <w:r>
        <w:rPr>
          <w:rFonts w:ascii="Times New Roman" w:hAnsi="Times New Roman" w:cs="Times New Roman"/>
          <w:sz w:val="24"/>
          <w:szCs w:val="24"/>
        </w:rPr>
        <w:t xml:space="preserve">ļa </w:t>
      </w:r>
      <w:r w:rsidR="002639F2">
        <w:rPr>
          <w:rFonts w:ascii="Times New Roman" w:hAnsi="Times New Roman" w:cs="Times New Roman"/>
          <w:sz w:val="24"/>
          <w:szCs w:val="24"/>
        </w:rPr>
        <w:t>noteikumu</w:t>
      </w:r>
      <w:r>
        <w:rPr>
          <w:rFonts w:ascii="Times New Roman" w:hAnsi="Times New Roman" w:cs="Times New Roman"/>
          <w:sz w:val="24"/>
          <w:szCs w:val="24"/>
        </w:rPr>
        <w:t xml:space="preserve"> Nr.241 </w:t>
      </w:r>
      <w:r w:rsidRPr="00081318">
        <w:rPr>
          <w:rFonts w:ascii="Times New Roman" w:hAnsi="Times New Roman" w:cs="Times New Roman"/>
          <w:sz w:val="24"/>
          <w:szCs w:val="24"/>
        </w:rPr>
        <w:t>“Noteikumi par kārtību, kādā apgūstamas speciālās zināšanas bērnu tiesību aizsardzības jomā, šo zināšanu saturu un apjomu” prasībām par kārtējās programmas moduli un tam jāatbilst  Bērnu aizsardzības centra izstrādātajām vadlīnijām.</w:t>
      </w:r>
    </w:p>
    <w:p w14:paraId="5365F466" w14:textId="1859CBCD" w:rsidR="006E0E33" w:rsidRDefault="006E0E33" w:rsidP="00D70DE9">
      <w:pPr>
        <w:jc w:val="both"/>
        <w:rPr>
          <w:rFonts w:ascii="Times New Roman" w:hAnsi="Times New Roman" w:cs="Times New Roman"/>
          <w:sz w:val="24"/>
          <w:szCs w:val="24"/>
        </w:rPr>
      </w:pPr>
      <w:r>
        <w:rPr>
          <w:rFonts w:ascii="Times New Roman" w:hAnsi="Times New Roman" w:cs="Times New Roman"/>
          <w:sz w:val="24"/>
          <w:szCs w:val="24"/>
        </w:rPr>
        <w:t>Ne vēlāk kā 5 (piecu) darba dienu laikā pēc kursa norises, Pretendents nodrošina sertifikāta par kursa apguvi sagatavošanu un izsniegšanu katram dalībniekam.</w:t>
      </w:r>
    </w:p>
    <w:p w14:paraId="4469129F" w14:textId="0ABC5B50" w:rsidR="00D70DE9" w:rsidRDefault="00D70DE9" w:rsidP="000350D1">
      <w:pPr>
        <w:rPr>
          <w:rFonts w:ascii="Times New Roman" w:hAnsi="Times New Roman" w:cs="Times New Roman"/>
          <w:sz w:val="24"/>
          <w:szCs w:val="24"/>
        </w:rPr>
      </w:pPr>
      <w:r w:rsidRPr="00D70DE9">
        <w:rPr>
          <w:rFonts w:ascii="Times New Roman" w:hAnsi="Times New Roman" w:cs="Times New Roman"/>
          <w:b/>
          <w:bCs/>
          <w:sz w:val="24"/>
          <w:szCs w:val="24"/>
        </w:rPr>
        <w:t>Kursa ilgums</w:t>
      </w:r>
      <w:r>
        <w:rPr>
          <w:rFonts w:ascii="Times New Roman" w:hAnsi="Times New Roman" w:cs="Times New Roman"/>
          <w:sz w:val="24"/>
          <w:szCs w:val="24"/>
        </w:rPr>
        <w:t xml:space="preserve"> katrai grupai 8 akadēmiskās stundas.</w:t>
      </w:r>
    </w:p>
    <w:p w14:paraId="6E9398EC" w14:textId="3DF62E3B" w:rsidR="000350D1" w:rsidRPr="000350D1" w:rsidRDefault="00D70DE9" w:rsidP="000350D1">
      <w:pPr>
        <w:rPr>
          <w:rFonts w:ascii="Times New Roman" w:hAnsi="Times New Roman" w:cs="Times New Roman"/>
          <w:b/>
          <w:bCs/>
          <w:sz w:val="24"/>
          <w:szCs w:val="24"/>
        </w:rPr>
      </w:pPr>
      <w:r w:rsidRPr="00D70DE9">
        <w:rPr>
          <w:rFonts w:ascii="Times New Roman" w:hAnsi="Times New Roman" w:cs="Times New Roman"/>
          <w:b/>
          <w:bCs/>
          <w:sz w:val="24"/>
          <w:szCs w:val="24"/>
        </w:rPr>
        <w:t>Plānotais kursa saturs</w:t>
      </w:r>
      <w:r w:rsidR="000350D1" w:rsidRPr="000350D1">
        <w:rPr>
          <w:rFonts w:ascii="Times New Roman" w:hAnsi="Times New Roman" w:cs="Times New Roman"/>
          <w:b/>
          <w:bCs/>
          <w:sz w:val="24"/>
          <w:szCs w:val="24"/>
        </w:rPr>
        <w:t>:  </w:t>
      </w:r>
    </w:p>
    <w:p w14:paraId="7A75A0DC" w14:textId="77777777" w:rsidR="00D70DE9"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Tiesiskais regulējums bērnu tiesību aizsardzībā;</w:t>
      </w:r>
      <w:r w:rsidR="00D70DE9">
        <w:rPr>
          <w:rFonts w:ascii="Times New Roman" w:hAnsi="Times New Roman" w:cs="Times New Roman"/>
          <w:sz w:val="24"/>
          <w:szCs w:val="24"/>
        </w:rPr>
        <w:t xml:space="preserve"> </w:t>
      </w:r>
      <w:r w:rsidRPr="000350D1">
        <w:rPr>
          <w:rFonts w:ascii="Times New Roman" w:hAnsi="Times New Roman" w:cs="Times New Roman"/>
          <w:sz w:val="24"/>
          <w:szCs w:val="24"/>
        </w:rPr>
        <w:t>Bērna labāko interešu un diskriminācijas aizlieguma principi, tiesības uz dzīvību, izdzīvošanu un attīstību;</w:t>
      </w:r>
    </w:p>
    <w:p w14:paraId="5A845E9D" w14:textId="01001015" w:rsidR="00D70DE9"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Vardarbības pret bērnu veidi, pazīmes un sekas, izaicinājumi vardarbības identificēšanā un definēšanā;</w:t>
      </w:r>
      <w:r w:rsidRPr="000350D1">
        <w:rPr>
          <w:rFonts w:ascii="Times New Roman" w:hAnsi="Times New Roman" w:cs="Times New Roman"/>
          <w:sz w:val="24"/>
          <w:szCs w:val="24"/>
        </w:rPr>
        <w:br/>
        <w:t>Saskarsmes veidošana ar bērnu;</w:t>
      </w:r>
    </w:p>
    <w:p w14:paraId="2F5E81DC" w14:textId="47D8B0F5" w:rsidR="000350D1" w:rsidRPr="000350D1" w:rsidRDefault="000350D1" w:rsidP="00D70DE9">
      <w:pPr>
        <w:jc w:val="both"/>
        <w:rPr>
          <w:rFonts w:ascii="Times New Roman" w:hAnsi="Times New Roman" w:cs="Times New Roman"/>
          <w:sz w:val="24"/>
          <w:szCs w:val="24"/>
        </w:rPr>
      </w:pPr>
      <w:r w:rsidRPr="000350D1">
        <w:rPr>
          <w:rFonts w:ascii="Times New Roman" w:hAnsi="Times New Roman" w:cs="Times New Roman"/>
          <w:sz w:val="24"/>
          <w:szCs w:val="24"/>
        </w:rPr>
        <w:t>Bērna līdzdalības princips;</w:t>
      </w:r>
      <w:r w:rsidR="00D70DE9">
        <w:rPr>
          <w:rFonts w:ascii="Times New Roman" w:hAnsi="Times New Roman" w:cs="Times New Roman"/>
          <w:sz w:val="24"/>
          <w:szCs w:val="24"/>
        </w:rPr>
        <w:t xml:space="preserve"> </w:t>
      </w:r>
      <w:r w:rsidRPr="000350D1">
        <w:rPr>
          <w:rFonts w:ascii="Times New Roman" w:hAnsi="Times New Roman" w:cs="Times New Roman"/>
          <w:sz w:val="24"/>
          <w:szCs w:val="24"/>
        </w:rPr>
        <w:t>Starpinstitūciju sadarbība kā bērnu tiesību aizsardzības darba organizācijas metode.</w:t>
      </w:r>
    </w:p>
    <w:p w14:paraId="2CE5EF25" w14:textId="2623C95A" w:rsidR="00D43D91" w:rsidRDefault="00351D3D">
      <w:pPr>
        <w:rPr>
          <w:rFonts w:ascii="Times New Roman" w:hAnsi="Times New Roman" w:cs="Times New Roman"/>
          <w:sz w:val="24"/>
          <w:szCs w:val="24"/>
        </w:rPr>
      </w:pPr>
      <w:r>
        <w:rPr>
          <w:rFonts w:ascii="Times New Roman" w:hAnsi="Times New Roman" w:cs="Times New Roman"/>
          <w:sz w:val="24"/>
          <w:szCs w:val="24"/>
        </w:rPr>
        <w:t>Plānotie norises laiki:</w:t>
      </w:r>
    </w:p>
    <w:p w14:paraId="795EDCB9" w14:textId="77777777" w:rsidR="00FB02EF" w:rsidRPr="00FB02EF" w:rsidRDefault="00FB02EF" w:rsidP="00FB02EF">
      <w:pPr>
        <w:rPr>
          <w:rFonts w:ascii="Times New Roman" w:hAnsi="Times New Roman" w:cs="Times New Roman"/>
          <w:sz w:val="24"/>
          <w:szCs w:val="24"/>
        </w:rPr>
      </w:pPr>
      <w:r w:rsidRPr="00FB02EF">
        <w:rPr>
          <w:rFonts w:ascii="Times New Roman" w:hAnsi="Times New Roman" w:cs="Times New Roman"/>
          <w:sz w:val="24"/>
          <w:szCs w:val="24"/>
        </w:rPr>
        <w:t>1.grupa</w:t>
      </w:r>
    </w:p>
    <w:p w14:paraId="2B9C2601" w14:textId="52C07453" w:rsidR="00351D3D" w:rsidRDefault="00FB02EF" w:rsidP="00FB02EF">
      <w:pPr>
        <w:rPr>
          <w:rFonts w:ascii="Times New Roman" w:hAnsi="Times New Roman" w:cs="Times New Roman"/>
          <w:sz w:val="24"/>
          <w:szCs w:val="24"/>
        </w:rPr>
      </w:pPr>
      <w:r w:rsidRPr="00FB02EF">
        <w:rPr>
          <w:rFonts w:ascii="Times New Roman" w:hAnsi="Times New Roman" w:cs="Times New Roman"/>
          <w:sz w:val="24"/>
          <w:szCs w:val="24"/>
        </w:rPr>
        <w:t>2025. gada 20. oktobrī no plkst. 09.00 līdz 15.00.</w:t>
      </w:r>
    </w:p>
    <w:p w14:paraId="4746990C" w14:textId="45F037DE" w:rsidR="00FB02EF" w:rsidRPr="00FB02EF" w:rsidRDefault="00FB02EF" w:rsidP="00FB02EF">
      <w:pPr>
        <w:rPr>
          <w:rFonts w:ascii="Times New Roman" w:hAnsi="Times New Roman" w:cs="Times New Roman"/>
          <w:sz w:val="24"/>
          <w:szCs w:val="24"/>
        </w:rPr>
      </w:pPr>
      <w:r w:rsidRPr="00FB02EF">
        <w:rPr>
          <w:rFonts w:ascii="Times New Roman" w:hAnsi="Times New Roman" w:cs="Times New Roman"/>
          <w:sz w:val="24"/>
          <w:szCs w:val="24"/>
        </w:rPr>
        <w:t>2.grupa</w:t>
      </w:r>
    </w:p>
    <w:p w14:paraId="7A6A4B3B" w14:textId="77777777" w:rsidR="00FB02EF" w:rsidRPr="00FB02EF" w:rsidRDefault="00FB02EF" w:rsidP="00FB02EF">
      <w:pPr>
        <w:rPr>
          <w:rFonts w:ascii="Times New Roman" w:hAnsi="Times New Roman" w:cs="Times New Roman"/>
          <w:sz w:val="24"/>
          <w:szCs w:val="24"/>
        </w:rPr>
      </w:pPr>
      <w:r w:rsidRPr="00FB02EF">
        <w:rPr>
          <w:rFonts w:ascii="Times New Roman" w:hAnsi="Times New Roman" w:cs="Times New Roman"/>
          <w:sz w:val="24"/>
          <w:szCs w:val="24"/>
        </w:rPr>
        <w:t>2025. gada 21. oktobrī no plkst. 09.00 līdz 15.00.</w:t>
      </w:r>
      <w:r w:rsidRPr="00FB02EF">
        <w:rPr>
          <w:rFonts w:ascii="Times New Roman" w:hAnsi="Times New Roman" w:cs="Times New Roman"/>
          <w:sz w:val="24"/>
          <w:szCs w:val="24"/>
        </w:rPr>
        <w:br/>
        <w:t>3.grupa</w:t>
      </w:r>
    </w:p>
    <w:p w14:paraId="5AD50986" w14:textId="77777777" w:rsidR="00FB02EF" w:rsidRPr="00FB02EF" w:rsidRDefault="00FB02EF" w:rsidP="00FB02EF">
      <w:pPr>
        <w:rPr>
          <w:rFonts w:ascii="Times New Roman" w:hAnsi="Times New Roman" w:cs="Times New Roman"/>
          <w:sz w:val="24"/>
          <w:szCs w:val="24"/>
        </w:rPr>
      </w:pPr>
      <w:r w:rsidRPr="00FB02EF">
        <w:rPr>
          <w:rFonts w:ascii="Times New Roman" w:hAnsi="Times New Roman" w:cs="Times New Roman"/>
          <w:sz w:val="24"/>
          <w:szCs w:val="24"/>
        </w:rPr>
        <w:t>2025. gada 22. oktobrī no plkst. 09.00 līdz 15.00.</w:t>
      </w:r>
      <w:r w:rsidRPr="00FB02EF">
        <w:rPr>
          <w:rFonts w:ascii="Times New Roman" w:hAnsi="Times New Roman" w:cs="Times New Roman"/>
          <w:sz w:val="24"/>
          <w:szCs w:val="24"/>
        </w:rPr>
        <w:br/>
        <w:t>4.grupa</w:t>
      </w:r>
    </w:p>
    <w:p w14:paraId="7BB7D6BE" w14:textId="505B1EFB" w:rsidR="00D43D91" w:rsidRDefault="00FB02EF">
      <w:pPr>
        <w:rPr>
          <w:rFonts w:ascii="Times New Roman" w:hAnsi="Times New Roman" w:cs="Times New Roman"/>
          <w:sz w:val="24"/>
          <w:szCs w:val="24"/>
        </w:rPr>
      </w:pPr>
      <w:r w:rsidRPr="00FB02EF">
        <w:rPr>
          <w:rFonts w:ascii="Times New Roman" w:hAnsi="Times New Roman" w:cs="Times New Roman"/>
          <w:sz w:val="24"/>
          <w:szCs w:val="24"/>
        </w:rPr>
        <w:t>2025. gada 23. oktobrī no plkst. 09.00 līdz 15.00.</w:t>
      </w: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C57C8B5"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AC64D9" w:rsidRPr="000B335D">
        <w:rPr>
          <w:rFonts w:ascii="Times New Roman" w:hAnsi="Times New Roman" w:cs="Times New Roman"/>
          <w:sz w:val="24"/>
          <w:szCs w:val="24"/>
        </w:rPr>
        <w:t>Bērnu tiesību aizsardzības kursu nodrošināšana</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067C0E7A"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AC64D9" w:rsidRPr="00AC64D9">
        <w:rPr>
          <w:rFonts w:ascii="Times New Roman" w:hAnsi="Times New Roman" w:cs="Times New Roman"/>
          <w:b/>
          <w:bCs/>
          <w:sz w:val="24"/>
          <w:szCs w:val="24"/>
        </w:rPr>
        <w:t>Bērnu tiesību aizsardzības kursu nodrošināšana</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2683CA43" w14:textId="7E689B7A"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083"/>
        <w:gridCol w:w="4088"/>
        <w:gridCol w:w="1176"/>
        <w:gridCol w:w="1057"/>
        <w:gridCol w:w="1163"/>
        <w:gridCol w:w="963"/>
      </w:tblGrid>
      <w:tr w:rsidR="005C1EBD" w:rsidRPr="00FF64D7" w14:paraId="46F41087" w14:textId="00F805CF" w:rsidTr="00190F7F">
        <w:trPr>
          <w:trHeight w:val="255"/>
        </w:trPr>
        <w:tc>
          <w:tcPr>
            <w:tcW w:w="108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088"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117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Vienas vienības cena, EUR </w:t>
            </w:r>
            <w:r>
              <w:rPr>
                <w:rFonts w:ascii="Times New Roman" w:eastAsia="Times New Roman" w:hAnsi="Times New Roman" w:cs="Times New Roman"/>
                <w:b/>
                <w:bCs/>
                <w:kern w:val="0"/>
                <w:sz w:val="24"/>
                <w:szCs w:val="24"/>
                <w:lang w:eastAsia="lv-LV"/>
                <w14:ligatures w14:val="none"/>
              </w:rPr>
              <w:lastRenderedPageBreak/>
              <w:t>bez PVN</w:t>
            </w:r>
          </w:p>
        </w:tc>
        <w:tc>
          <w:tcPr>
            <w:tcW w:w="116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67E7B2D7" w:rsidR="005C1EBD" w:rsidRPr="00FF64D7" w:rsidRDefault="00190F7F"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lastRenderedPageBreak/>
              <w:t>Plānotais skaits*</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190F7F">
        <w:trPr>
          <w:trHeight w:val="255"/>
        </w:trPr>
        <w:tc>
          <w:tcPr>
            <w:tcW w:w="1083" w:type="dxa"/>
            <w:tcBorders>
              <w:top w:val="nil"/>
              <w:left w:val="single" w:sz="4" w:space="0" w:color="auto"/>
              <w:bottom w:val="single" w:sz="4" w:space="0" w:color="auto"/>
              <w:right w:val="single" w:sz="4" w:space="0" w:color="auto"/>
            </w:tcBorders>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088" w:type="dxa"/>
            <w:tcBorders>
              <w:top w:val="nil"/>
              <w:left w:val="nil"/>
              <w:bottom w:val="single" w:sz="4" w:space="0" w:color="auto"/>
              <w:right w:val="single" w:sz="4" w:space="0" w:color="auto"/>
            </w:tcBorders>
            <w:vAlign w:val="center"/>
          </w:tcPr>
          <w:p w14:paraId="370587F8" w14:textId="3E66FF13" w:rsidR="005C1EBD" w:rsidRPr="00FF64D7" w:rsidRDefault="00AC64D9" w:rsidP="006E52B9">
            <w:pPr>
              <w:spacing w:after="0" w:line="240" w:lineRule="auto"/>
              <w:jc w:val="both"/>
              <w:rPr>
                <w:rFonts w:ascii="Times New Roman" w:eastAsia="Times New Roman" w:hAnsi="Times New Roman" w:cs="Times New Roman"/>
                <w:kern w:val="0"/>
                <w:sz w:val="24"/>
                <w:szCs w:val="24"/>
                <w:lang w:eastAsia="lv-LV"/>
                <w14:ligatures w14:val="none"/>
              </w:rPr>
            </w:pPr>
            <w:r w:rsidRPr="000B335D">
              <w:rPr>
                <w:rFonts w:ascii="Times New Roman" w:hAnsi="Times New Roman" w:cs="Times New Roman"/>
                <w:sz w:val="24"/>
                <w:szCs w:val="24"/>
              </w:rPr>
              <w:t>Bērnu tiesību aizsardzības kursu nodrošināšana</w:t>
            </w:r>
          </w:p>
        </w:tc>
        <w:tc>
          <w:tcPr>
            <w:tcW w:w="1176" w:type="dxa"/>
            <w:tcBorders>
              <w:top w:val="single" w:sz="4" w:space="0" w:color="auto"/>
              <w:left w:val="nil"/>
              <w:bottom w:val="single" w:sz="4" w:space="0" w:color="auto"/>
              <w:right w:val="single" w:sz="4" w:space="0" w:color="auto"/>
            </w:tcBorders>
            <w:vAlign w:val="center"/>
          </w:tcPr>
          <w:p w14:paraId="6A3E0ACF" w14:textId="1A98C875" w:rsidR="005C1EBD" w:rsidRPr="00FF64D7" w:rsidRDefault="00AC64D9"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dalībnieki</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1163" w:type="dxa"/>
            <w:tcBorders>
              <w:top w:val="single" w:sz="4" w:space="0" w:color="auto"/>
              <w:left w:val="single" w:sz="4" w:space="0" w:color="auto"/>
              <w:bottom w:val="single" w:sz="4" w:space="0" w:color="auto"/>
              <w:right w:val="single" w:sz="4" w:space="0" w:color="auto"/>
            </w:tcBorders>
            <w:vAlign w:val="center"/>
          </w:tcPr>
          <w:p w14:paraId="69319F9B" w14:textId="24FE3609" w:rsidR="005C1EBD" w:rsidRPr="00FF64D7" w:rsidRDefault="00190F7F"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200</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2BFF9F7B" w:rsidR="00FF64D7" w:rsidRPr="000C3369" w:rsidRDefault="00FB524B" w:rsidP="00190F7F">
      <w:pPr>
        <w:pStyle w:val="naisnod"/>
        <w:spacing w:before="0" w:after="0"/>
        <w:ind w:left="360"/>
        <w:jc w:val="both"/>
      </w:pPr>
      <w:r>
        <w:t xml:space="preserve">Piedāvātajā cenā esam iekļāvuši visus izdevumus un izmaksas, kas saistītas ar iepirkuma līguma izpildi- tostarp, </w:t>
      </w:r>
      <w:r w:rsidR="00190F7F">
        <w:t>programmnodrošinājums</w:t>
      </w:r>
      <w:r>
        <w:t>,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0C33E52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AC64D9" w:rsidRPr="000B335D">
        <w:rPr>
          <w:rFonts w:ascii="Times New Roman" w:hAnsi="Times New Roman" w:cs="Times New Roman"/>
          <w:sz w:val="24"/>
          <w:szCs w:val="24"/>
        </w:rPr>
        <w:t>Bērnu tiesību aizsardzības kursu nodrošināšana</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7"/>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145829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350D1"/>
    <w:rsid w:val="00041AAE"/>
    <w:rsid w:val="00081318"/>
    <w:rsid w:val="000B1864"/>
    <w:rsid w:val="000B335D"/>
    <w:rsid w:val="000C3369"/>
    <w:rsid w:val="00167226"/>
    <w:rsid w:val="00190F7F"/>
    <w:rsid w:val="0021469F"/>
    <w:rsid w:val="00246A3A"/>
    <w:rsid w:val="002639F2"/>
    <w:rsid w:val="00303077"/>
    <w:rsid w:val="00351D3D"/>
    <w:rsid w:val="00363763"/>
    <w:rsid w:val="00364E0A"/>
    <w:rsid w:val="00443938"/>
    <w:rsid w:val="00451899"/>
    <w:rsid w:val="0046540D"/>
    <w:rsid w:val="00521C83"/>
    <w:rsid w:val="00567664"/>
    <w:rsid w:val="005C1EBD"/>
    <w:rsid w:val="006B7060"/>
    <w:rsid w:val="006E0E33"/>
    <w:rsid w:val="006E52B9"/>
    <w:rsid w:val="00747EC5"/>
    <w:rsid w:val="007A3E21"/>
    <w:rsid w:val="007B5FC6"/>
    <w:rsid w:val="007F1019"/>
    <w:rsid w:val="007F28D6"/>
    <w:rsid w:val="008163D5"/>
    <w:rsid w:val="008374F4"/>
    <w:rsid w:val="008454FC"/>
    <w:rsid w:val="00850F85"/>
    <w:rsid w:val="008E17F6"/>
    <w:rsid w:val="00922147"/>
    <w:rsid w:val="00931064"/>
    <w:rsid w:val="009548E6"/>
    <w:rsid w:val="009638B6"/>
    <w:rsid w:val="009E0BAD"/>
    <w:rsid w:val="009E554E"/>
    <w:rsid w:val="00AC64D9"/>
    <w:rsid w:val="00B0473F"/>
    <w:rsid w:val="00B06288"/>
    <w:rsid w:val="00B9606F"/>
    <w:rsid w:val="00C86296"/>
    <w:rsid w:val="00CA6CD0"/>
    <w:rsid w:val="00CB5668"/>
    <w:rsid w:val="00CC66B2"/>
    <w:rsid w:val="00D10E9E"/>
    <w:rsid w:val="00D31BC2"/>
    <w:rsid w:val="00D43D91"/>
    <w:rsid w:val="00D70DE9"/>
    <w:rsid w:val="00D719E8"/>
    <w:rsid w:val="00DF4CF7"/>
    <w:rsid w:val="00E066FB"/>
    <w:rsid w:val="00E13611"/>
    <w:rsid w:val="00E16CA6"/>
    <w:rsid w:val="00E329AD"/>
    <w:rsid w:val="00E7710C"/>
    <w:rsid w:val="00EA1068"/>
    <w:rsid w:val="00EB418D"/>
    <w:rsid w:val="00F2547F"/>
    <w:rsid w:val="00F26901"/>
    <w:rsid w:val="00F75E22"/>
    <w:rsid w:val="00F960C5"/>
    <w:rsid w:val="00FA6E55"/>
    <w:rsid w:val="00FB02EF"/>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mbazu.vsk@limbazunovads.lv" TargetMode="External"/><Relationship Id="rId5" Type="http://schemas.openxmlformats.org/officeDocument/2006/relationships/hyperlink" Target="mailto:izglitibas.parvalde@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5894</Words>
  <Characters>3361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15</cp:revision>
  <cp:lastPrinted>2025-10-09T10:57:00Z</cp:lastPrinted>
  <dcterms:created xsi:type="dcterms:W3CDTF">2025-03-18T07:36:00Z</dcterms:created>
  <dcterms:modified xsi:type="dcterms:W3CDTF">2025-10-09T13:13:00Z</dcterms:modified>
</cp:coreProperties>
</file>