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503F1" w14:textId="14B4820C" w:rsidR="0079088B" w:rsidRDefault="0079088B" w:rsidP="00BB5D63">
      <w:pPr>
        <w:jc w:val="center"/>
        <w:rPr>
          <w:rFonts w:ascii="Times New Roman" w:hAnsi="Times New Roman"/>
          <w:bCs/>
          <w:sz w:val="24"/>
          <w:szCs w:val="24"/>
          <w:lang w:val="lv-LV"/>
        </w:rPr>
      </w:pPr>
      <w:r>
        <w:rPr>
          <w:rFonts w:ascii="Times New Roman" w:hAnsi="Times New Roman"/>
          <w:bCs/>
          <w:sz w:val="24"/>
          <w:szCs w:val="24"/>
          <w:lang w:val="lv-LV"/>
        </w:rPr>
        <w:t>Cenu aptauja</w:t>
      </w:r>
    </w:p>
    <w:p w14:paraId="4FF94D2B" w14:textId="1E1F1733" w:rsidR="0032177B" w:rsidRDefault="0079088B" w:rsidP="00BB5D63">
      <w:pPr>
        <w:jc w:val="center"/>
        <w:rPr>
          <w:rFonts w:ascii="Times New Roman" w:hAnsi="Times New Roman"/>
          <w:bCs/>
          <w:sz w:val="24"/>
          <w:szCs w:val="24"/>
          <w:lang w:val="lv-LV"/>
        </w:rPr>
      </w:pPr>
      <w:r>
        <w:rPr>
          <w:rFonts w:ascii="Times New Roman" w:hAnsi="Times New Roman"/>
          <w:bCs/>
          <w:sz w:val="24"/>
          <w:szCs w:val="24"/>
          <w:lang w:val="lv-LV"/>
        </w:rPr>
        <w:t>“V</w:t>
      </w:r>
      <w:r w:rsidR="0032177B">
        <w:rPr>
          <w:rFonts w:ascii="Times New Roman" w:hAnsi="Times New Roman"/>
          <w:bCs/>
          <w:sz w:val="24"/>
          <w:szCs w:val="24"/>
          <w:lang w:val="lv-LV"/>
        </w:rPr>
        <w:t>eselības apdrošināšana</w:t>
      </w:r>
      <w:r>
        <w:rPr>
          <w:rFonts w:ascii="Times New Roman" w:hAnsi="Times New Roman"/>
          <w:bCs/>
          <w:sz w:val="24"/>
          <w:szCs w:val="24"/>
          <w:lang w:val="lv-LV"/>
        </w:rPr>
        <w:t>”</w:t>
      </w:r>
    </w:p>
    <w:p w14:paraId="43A79B45" w14:textId="6A15DADC" w:rsidR="00956B57" w:rsidRDefault="00956B57" w:rsidP="00BB5D63">
      <w:pPr>
        <w:jc w:val="center"/>
        <w:rPr>
          <w:rFonts w:ascii="Times New Roman" w:hAnsi="Times New Roman"/>
          <w:bCs/>
          <w:sz w:val="24"/>
          <w:szCs w:val="24"/>
          <w:lang w:val="lv-LV"/>
        </w:rPr>
      </w:pPr>
      <w:r>
        <w:rPr>
          <w:rFonts w:ascii="Times New Roman" w:hAnsi="Times New Roman"/>
          <w:bCs/>
          <w:sz w:val="24"/>
          <w:szCs w:val="24"/>
          <w:lang w:val="lv-LV"/>
        </w:rPr>
        <w:t>NOLIKUMS</w:t>
      </w:r>
    </w:p>
    <w:p w14:paraId="5EC0758A" w14:textId="0379B480" w:rsidR="00956B57" w:rsidRPr="003C1828" w:rsidRDefault="00956B57" w:rsidP="00BB5D63">
      <w:pPr>
        <w:jc w:val="center"/>
        <w:rPr>
          <w:rFonts w:ascii="Times New Roman" w:hAnsi="Times New Roman"/>
          <w:bCs/>
          <w:sz w:val="24"/>
          <w:szCs w:val="24"/>
          <w:lang w:val="lv-LV"/>
        </w:rPr>
      </w:pPr>
      <w:r w:rsidRPr="003C1828">
        <w:rPr>
          <w:rFonts w:ascii="Times New Roman" w:hAnsi="Times New Roman"/>
          <w:bCs/>
          <w:sz w:val="24"/>
          <w:szCs w:val="24"/>
          <w:lang w:val="lv-LV"/>
        </w:rPr>
        <w:t>Identifikācijas Nr. LS 2025/</w:t>
      </w:r>
      <w:r w:rsidR="008A0466" w:rsidRPr="003C1828">
        <w:rPr>
          <w:rFonts w:ascii="Times New Roman" w:hAnsi="Times New Roman"/>
          <w:bCs/>
          <w:sz w:val="24"/>
          <w:szCs w:val="24"/>
          <w:lang w:val="lv-LV"/>
        </w:rPr>
        <w:t>30</w:t>
      </w:r>
    </w:p>
    <w:p w14:paraId="3BDD8C6C" w14:textId="4AF0082D" w:rsidR="002856A9" w:rsidRPr="00C70476" w:rsidRDefault="002856A9" w:rsidP="00BB5D63">
      <w:pPr>
        <w:jc w:val="center"/>
        <w:rPr>
          <w:rFonts w:ascii="Times New Roman" w:hAnsi="Times New Roman"/>
          <w:bCs/>
          <w:sz w:val="24"/>
          <w:szCs w:val="24"/>
          <w:lang w:val="lv-LV"/>
        </w:rPr>
      </w:pPr>
    </w:p>
    <w:p w14:paraId="0CFD7CBB" w14:textId="339282AD" w:rsidR="00C47A35" w:rsidRPr="00956B57" w:rsidRDefault="00C47A35" w:rsidP="00BB5D63">
      <w:pPr>
        <w:pStyle w:val="Sarakstarindkopa"/>
        <w:spacing w:before="120" w:after="120" w:line="240" w:lineRule="auto"/>
        <w:ind w:left="0" w:firstLine="567"/>
        <w:jc w:val="both"/>
        <w:rPr>
          <w:rFonts w:ascii="Times New Roman" w:eastAsia="Times New Roman" w:hAnsi="Times New Roman"/>
          <w:bCs/>
          <w:sz w:val="24"/>
          <w:szCs w:val="24"/>
        </w:rPr>
      </w:pPr>
      <w:r w:rsidRPr="00956B57">
        <w:rPr>
          <w:rFonts w:ascii="Times New Roman" w:eastAsia="Times New Roman" w:hAnsi="Times New Roman"/>
          <w:bCs/>
          <w:sz w:val="24"/>
          <w:szCs w:val="24"/>
        </w:rPr>
        <w:t xml:space="preserve">Cenu </w:t>
      </w:r>
      <w:r w:rsidR="0079088B" w:rsidRPr="00956B57">
        <w:rPr>
          <w:rFonts w:ascii="Times New Roman" w:eastAsia="Times New Roman" w:hAnsi="Times New Roman"/>
          <w:bCs/>
          <w:sz w:val="24"/>
          <w:szCs w:val="24"/>
        </w:rPr>
        <w:t>aptauju rīko SIA „LIMBAŽU SILTUMS”, vienotais reģistrācijas Nr.40003006715, juridiskā adrese: Jaun</w:t>
      </w:r>
      <w:r w:rsidR="00982E41" w:rsidRPr="00956B57">
        <w:rPr>
          <w:rFonts w:ascii="Times New Roman" w:eastAsia="Times New Roman" w:hAnsi="Times New Roman"/>
          <w:bCs/>
          <w:sz w:val="24"/>
          <w:szCs w:val="24"/>
        </w:rPr>
        <w:t xml:space="preserve">ā iela 2A, Limbaži, Limbažu novads, LV-4001, tālrunis 64070514, e-pasts: </w:t>
      </w:r>
      <w:hyperlink r:id="rId8" w:history="1">
        <w:r w:rsidR="00982E41" w:rsidRPr="00956B57">
          <w:rPr>
            <w:rStyle w:val="Hipersaite"/>
            <w:rFonts w:ascii="Times New Roman" w:eastAsia="Times New Roman" w:hAnsi="Times New Roman"/>
            <w:bCs/>
            <w:sz w:val="24"/>
            <w:szCs w:val="24"/>
          </w:rPr>
          <w:t>info@limbazusiltums.lv</w:t>
        </w:r>
      </w:hyperlink>
      <w:r w:rsidR="00982E41" w:rsidRPr="00956B57">
        <w:rPr>
          <w:rFonts w:ascii="Times New Roman" w:eastAsia="Times New Roman" w:hAnsi="Times New Roman"/>
          <w:bCs/>
          <w:sz w:val="24"/>
          <w:szCs w:val="24"/>
        </w:rPr>
        <w:t xml:space="preserve"> (turpmāk – Pasūtītājs).</w:t>
      </w:r>
    </w:p>
    <w:p w14:paraId="5D44ACE5" w14:textId="77777777" w:rsidR="00956B57" w:rsidRPr="002856A9" w:rsidRDefault="00956B57" w:rsidP="00BB5D63">
      <w:pPr>
        <w:pStyle w:val="Sarakstarindkopa"/>
        <w:spacing w:before="120" w:after="120" w:line="240" w:lineRule="auto"/>
        <w:ind w:left="0" w:firstLine="567"/>
        <w:jc w:val="both"/>
        <w:rPr>
          <w:rFonts w:ascii="Times New Roman" w:eastAsia="Times New Roman" w:hAnsi="Times New Roman"/>
          <w:bCs/>
          <w:sz w:val="24"/>
          <w:szCs w:val="24"/>
        </w:rPr>
      </w:pPr>
    </w:p>
    <w:p w14:paraId="5D688B62" w14:textId="25C1E31D" w:rsidR="002856A9" w:rsidRDefault="002856A9" w:rsidP="00BB5D63">
      <w:pPr>
        <w:pStyle w:val="Sarakstarindkopa"/>
        <w:numPr>
          <w:ilvl w:val="1"/>
          <w:numId w:val="13"/>
        </w:numPr>
        <w:spacing w:before="120" w:after="120" w:line="240" w:lineRule="auto"/>
        <w:ind w:left="567" w:hanging="567"/>
        <w:jc w:val="both"/>
        <w:rPr>
          <w:rFonts w:ascii="Times New Roman" w:eastAsia="Times New Roman" w:hAnsi="Times New Roman"/>
          <w:bCs/>
          <w:sz w:val="24"/>
          <w:szCs w:val="24"/>
        </w:rPr>
      </w:pPr>
      <w:r>
        <w:rPr>
          <w:rFonts w:ascii="Times New Roman" w:eastAsia="Times New Roman" w:hAnsi="Times New Roman"/>
          <w:b/>
          <w:sz w:val="24"/>
          <w:szCs w:val="24"/>
        </w:rPr>
        <w:t>Cenu aptaujas priekšmets:</w:t>
      </w:r>
      <w:r>
        <w:rPr>
          <w:rFonts w:ascii="Times New Roman" w:eastAsia="Times New Roman" w:hAnsi="Times New Roman"/>
          <w:bCs/>
          <w:sz w:val="24"/>
          <w:szCs w:val="24"/>
        </w:rPr>
        <w:t xml:space="preserve"> veselības apdrošināšana.</w:t>
      </w:r>
    </w:p>
    <w:p w14:paraId="390E0ED1" w14:textId="28D0DAEC" w:rsidR="002856A9" w:rsidRPr="003C1828" w:rsidRDefault="002856A9" w:rsidP="00BB5D63">
      <w:pPr>
        <w:pStyle w:val="Sarakstarindkopa"/>
        <w:numPr>
          <w:ilvl w:val="1"/>
          <w:numId w:val="13"/>
        </w:numPr>
        <w:spacing w:before="120" w:after="120" w:line="240" w:lineRule="auto"/>
        <w:ind w:left="567" w:hanging="567"/>
        <w:jc w:val="both"/>
        <w:rPr>
          <w:rFonts w:ascii="Times New Roman" w:eastAsia="Times New Roman" w:hAnsi="Times New Roman"/>
          <w:bCs/>
          <w:sz w:val="24"/>
          <w:szCs w:val="24"/>
        </w:rPr>
      </w:pPr>
      <w:r w:rsidRPr="003C1828">
        <w:rPr>
          <w:rFonts w:ascii="Times New Roman" w:eastAsia="Times New Roman" w:hAnsi="Times New Roman"/>
          <w:b/>
          <w:sz w:val="24"/>
          <w:szCs w:val="24"/>
        </w:rPr>
        <w:t>Cenu aptaujas identifikācijas numurs:</w:t>
      </w:r>
      <w:r w:rsidRPr="003C1828">
        <w:rPr>
          <w:rFonts w:ascii="Times New Roman" w:eastAsia="Times New Roman" w:hAnsi="Times New Roman"/>
          <w:bCs/>
          <w:sz w:val="24"/>
          <w:szCs w:val="24"/>
        </w:rPr>
        <w:t xml:space="preserve"> LS 202</w:t>
      </w:r>
      <w:r w:rsidR="00956B57" w:rsidRPr="003C1828">
        <w:rPr>
          <w:rFonts w:ascii="Times New Roman" w:eastAsia="Times New Roman" w:hAnsi="Times New Roman"/>
          <w:bCs/>
          <w:sz w:val="24"/>
          <w:szCs w:val="24"/>
        </w:rPr>
        <w:t>5</w:t>
      </w:r>
      <w:r w:rsidRPr="003C1828">
        <w:rPr>
          <w:rFonts w:ascii="Times New Roman" w:eastAsia="Times New Roman" w:hAnsi="Times New Roman"/>
          <w:bCs/>
          <w:sz w:val="24"/>
          <w:szCs w:val="24"/>
        </w:rPr>
        <w:t>/</w:t>
      </w:r>
      <w:r w:rsidR="008A0466" w:rsidRPr="003C1828">
        <w:rPr>
          <w:rFonts w:ascii="Times New Roman" w:eastAsia="Times New Roman" w:hAnsi="Times New Roman"/>
          <w:bCs/>
          <w:sz w:val="24"/>
          <w:szCs w:val="24"/>
        </w:rPr>
        <w:t>30</w:t>
      </w:r>
      <w:r w:rsidRPr="003C1828">
        <w:rPr>
          <w:rFonts w:ascii="Times New Roman" w:eastAsia="Times New Roman" w:hAnsi="Times New Roman"/>
          <w:bCs/>
          <w:sz w:val="24"/>
          <w:szCs w:val="24"/>
        </w:rPr>
        <w:t>.</w:t>
      </w:r>
    </w:p>
    <w:p w14:paraId="08342142" w14:textId="77777777" w:rsidR="002856A9" w:rsidRPr="002856A9" w:rsidRDefault="002856A9" w:rsidP="00BB5D63">
      <w:pPr>
        <w:pStyle w:val="Sarakstarindkopa"/>
        <w:numPr>
          <w:ilvl w:val="1"/>
          <w:numId w:val="13"/>
        </w:numPr>
        <w:spacing w:before="120" w:after="120" w:line="240" w:lineRule="auto"/>
        <w:ind w:left="567" w:hanging="567"/>
        <w:jc w:val="both"/>
        <w:rPr>
          <w:rFonts w:ascii="Times New Roman" w:eastAsia="Times New Roman" w:hAnsi="Times New Roman"/>
          <w:bCs/>
          <w:sz w:val="24"/>
          <w:szCs w:val="24"/>
        </w:rPr>
      </w:pPr>
      <w:r>
        <w:rPr>
          <w:rFonts w:ascii="Times New Roman" w:eastAsia="Times New Roman" w:hAnsi="Times New Roman"/>
          <w:b/>
          <w:sz w:val="24"/>
          <w:szCs w:val="24"/>
        </w:rPr>
        <w:t>CPV kods:</w:t>
      </w:r>
      <w:r>
        <w:rPr>
          <w:rFonts w:ascii="Times New Roman" w:eastAsia="Times New Roman" w:hAnsi="Times New Roman"/>
          <w:bCs/>
          <w:sz w:val="24"/>
          <w:szCs w:val="24"/>
        </w:rPr>
        <w:t xml:space="preserve"> </w:t>
      </w:r>
      <w:hyperlink r:id="rId9" w:tooltip="66512200-4" w:history="1">
        <w:r w:rsidRPr="00E1296D">
          <w:rPr>
            <w:rFonts w:ascii="Times New Roman" w:hAnsi="Times New Roman"/>
            <w:color w:val="000000"/>
            <w:sz w:val="24"/>
            <w:szCs w:val="24"/>
            <w:u w:val="single"/>
            <w:shd w:val="clear" w:color="auto" w:fill="FFFFFF"/>
          </w:rPr>
          <w:t>66512200-4</w:t>
        </w:r>
      </w:hyperlink>
      <w:r w:rsidRPr="00E1296D">
        <w:rPr>
          <w:rFonts w:ascii="Times New Roman" w:hAnsi="Times New Roman"/>
          <w:sz w:val="24"/>
          <w:szCs w:val="24"/>
        </w:rPr>
        <w:t>, pakalpojumu līgums</w:t>
      </w:r>
      <w:r>
        <w:rPr>
          <w:rFonts w:ascii="Times New Roman" w:hAnsi="Times New Roman"/>
          <w:sz w:val="24"/>
          <w:szCs w:val="24"/>
        </w:rPr>
        <w:t>.</w:t>
      </w:r>
    </w:p>
    <w:p w14:paraId="220F5393" w14:textId="77777777" w:rsidR="00956B57" w:rsidRPr="00CE17DD" w:rsidRDefault="00956B57" w:rsidP="00BB5D63">
      <w:pPr>
        <w:pStyle w:val="Sarakstarindkopa"/>
        <w:numPr>
          <w:ilvl w:val="1"/>
          <w:numId w:val="13"/>
        </w:numPr>
        <w:tabs>
          <w:tab w:val="left" w:pos="540"/>
          <w:tab w:val="left" w:pos="567"/>
          <w:tab w:val="left" w:pos="900"/>
        </w:tabs>
        <w:spacing w:line="240" w:lineRule="auto"/>
        <w:ind w:left="567" w:hanging="567"/>
        <w:jc w:val="both"/>
        <w:rPr>
          <w:rFonts w:ascii="Times New Roman" w:eastAsia="Times New Roman" w:hAnsi="Times New Roman"/>
          <w:sz w:val="24"/>
          <w:szCs w:val="24"/>
        </w:rPr>
      </w:pPr>
      <w:r w:rsidRPr="00CE17DD">
        <w:rPr>
          <w:rFonts w:ascii="Times New Roman" w:eastAsia="Times New Roman" w:hAnsi="Times New Roman"/>
          <w:b/>
          <w:sz w:val="24"/>
          <w:szCs w:val="24"/>
        </w:rPr>
        <w:t xml:space="preserve">Piedāvājuma spēkā esamība: </w:t>
      </w:r>
      <w:r w:rsidRPr="00CE17DD">
        <w:rPr>
          <w:rFonts w:ascii="Times New Roman" w:eastAsia="Times New Roman" w:hAnsi="Times New Roman"/>
          <w:sz w:val="24"/>
          <w:szCs w:val="24"/>
        </w:rPr>
        <w:t xml:space="preserve">derīguma termiņš ir </w:t>
      </w:r>
      <w:r w:rsidRPr="00CE17DD">
        <w:rPr>
          <w:rFonts w:ascii="Times New Roman" w:eastAsia="Times New Roman" w:hAnsi="Times New Roman"/>
          <w:b/>
          <w:i/>
          <w:sz w:val="24"/>
          <w:szCs w:val="24"/>
          <w:u w:val="single"/>
        </w:rPr>
        <w:t>40 dienas</w:t>
      </w:r>
      <w:r w:rsidRPr="00CE17DD">
        <w:rPr>
          <w:rFonts w:ascii="Times New Roman" w:eastAsia="Times New Roman" w:hAnsi="Times New Roman"/>
          <w:sz w:val="24"/>
          <w:szCs w:val="24"/>
        </w:rPr>
        <w:t xml:space="preserve">.  </w:t>
      </w:r>
    </w:p>
    <w:p w14:paraId="72F9D371" w14:textId="30969ED4" w:rsidR="00956B57" w:rsidRPr="00956B57" w:rsidRDefault="00956B57" w:rsidP="00BB5D63">
      <w:pPr>
        <w:pStyle w:val="Sarakstarindkopa"/>
        <w:numPr>
          <w:ilvl w:val="1"/>
          <w:numId w:val="13"/>
        </w:numPr>
        <w:spacing w:before="120" w:after="120" w:line="240" w:lineRule="auto"/>
        <w:ind w:left="567" w:hanging="567"/>
        <w:jc w:val="both"/>
        <w:rPr>
          <w:rFonts w:ascii="Times New Roman" w:eastAsia="Times New Roman" w:hAnsi="Times New Roman"/>
          <w:bCs/>
          <w:sz w:val="24"/>
          <w:szCs w:val="24"/>
        </w:rPr>
      </w:pPr>
      <w:r w:rsidRPr="00956B57">
        <w:rPr>
          <w:rFonts w:ascii="Times New Roman" w:eastAsia="Times New Roman" w:hAnsi="Times New Roman"/>
          <w:bCs/>
          <w:sz w:val="24"/>
          <w:szCs w:val="24"/>
        </w:rPr>
        <w:t xml:space="preserve">Nolikums ir pieejams tiešsaistē SIA “LIMBAŽU SILTUMS” interneta vietnē  </w:t>
      </w:r>
      <w:hyperlink r:id="rId10" w:history="1">
        <w:r w:rsidRPr="00A86668">
          <w:rPr>
            <w:rStyle w:val="Hipersaite"/>
            <w:rFonts w:ascii="Times New Roman" w:eastAsia="Times New Roman" w:hAnsi="Times New Roman"/>
            <w:bCs/>
            <w:sz w:val="24"/>
            <w:szCs w:val="24"/>
          </w:rPr>
          <w:t>www.limbazuslitums.lv</w:t>
        </w:r>
      </w:hyperlink>
      <w:r>
        <w:rPr>
          <w:rFonts w:ascii="Times New Roman" w:eastAsia="Times New Roman" w:hAnsi="Times New Roman"/>
          <w:bCs/>
          <w:sz w:val="24"/>
          <w:szCs w:val="24"/>
        </w:rPr>
        <w:t xml:space="preserve"> </w:t>
      </w:r>
      <w:r w:rsidRPr="00956B57">
        <w:rPr>
          <w:rFonts w:ascii="Times New Roman" w:eastAsia="Times New Roman" w:hAnsi="Times New Roman"/>
          <w:bCs/>
          <w:sz w:val="24"/>
          <w:szCs w:val="24"/>
        </w:rPr>
        <w:t xml:space="preserve">sadaļā </w:t>
      </w:r>
      <w:r w:rsidRPr="00956B57">
        <w:rPr>
          <w:rFonts w:ascii="Times New Roman" w:eastAsia="Times New Roman" w:hAnsi="Times New Roman"/>
          <w:bCs/>
          <w:i/>
          <w:iCs/>
          <w:sz w:val="24"/>
          <w:szCs w:val="24"/>
        </w:rPr>
        <w:t>“Iepirkumi”</w:t>
      </w:r>
      <w:r w:rsidRPr="00956B57">
        <w:rPr>
          <w:rFonts w:ascii="Times New Roman" w:eastAsia="Times New Roman" w:hAnsi="Times New Roman"/>
          <w:bCs/>
          <w:sz w:val="24"/>
          <w:szCs w:val="24"/>
        </w:rPr>
        <w:t xml:space="preserve"> un Limbažu novada interneta vietnē </w:t>
      </w:r>
      <w:hyperlink r:id="rId11" w:history="1">
        <w:r w:rsidRPr="00A86668">
          <w:rPr>
            <w:rStyle w:val="Hipersaite"/>
            <w:rFonts w:ascii="Times New Roman" w:eastAsia="Times New Roman" w:hAnsi="Times New Roman"/>
            <w:bCs/>
            <w:sz w:val="24"/>
            <w:szCs w:val="24"/>
          </w:rPr>
          <w:t>www.limbazunovads.lv</w:t>
        </w:r>
      </w:hyperlink>
      <w:r w:rsidRPr="00956B57">
        <w:rPr>
          <w:rFonts w:ascii="Times New Roman" w:eastAsia="Times New Roman" w:hAnsi="Times New Roman"/>
          <w:bCs/>
          <w:sz w:val="24"/>
          <w:szCs w:val="24"/>
        </w:rPr>
        <w:t>.</w:t>
      </w:r>
    </w:p>
    <w:p w14:paraId="1D5D9A33" w14:textId="38782CBB" w:rsidR="00956B57" w:rsidRPr="00CE17DD" w:rsidRDefault="00956B57" w:rsidP="00BB5D63">
      <w:pPr>
        <w:pStyle w:val="Sarakstarindkopa"/>
        <w:numPr>
          <w:ilvl w:val="1"/>
          <w:numId w:val="13"/>
        </w:numPr>
        <w:spacing w:before="120" w:after="120" w:line="240" w:lineRule="auto"/>
        <w:ind w:left="567" w:hanging="567"/>
        <w:jc w:val="both"/>
        <w:rPr>
          <w:rFonts w:ascii="Times New Roman" w:eastAsia="Times New Roman" w:hAnsi="Times New Roman"/>
          <w:bCs/>
          <w:sz w:val="24"/>
          <w:szCs w:val="24"/>
        </w:rPr>
      </w:pPr>
      <w:r w:rsidRPr="00956B57">
        <w:rPr>
          <w:rFonts w:ascii="Times New Roman" w:eastAsia="Times New Roman" w:hAnsi="Times New Roman"/>
          <w:b/>
          <w:sz w:val="24"/>
          <w:szCs w:val="24"/>
        </w:rPr>
        <w:t>Ieinteresēto Pretendentu jautājumi par nolikumu un tā pielikumiem iesniedzami:</w:t>
      </w:r>
      <w:r w:rsidRPr="00956B57">
        <w:rPr>
          <w:rFonts w:ascii="Times New Roman" w:eastAsia="Times New Roman" w:hAnsi="Times New Roman"/>
          <w:bCs/>
          <w:sz w:val="24"/>
          <w:szCs w:val="24"/>
        </w:rPr>
        <w:t xml:space="preserve"> Cenu aptaujas komisijai (Jaunā iela 2A, Limbažos, Limbažu novadā, LV-4001, vai elektroniski uz e-pastu </w:t>
      </w:r>
      <w:hyperlink r:id="rId12" w:history="1">
        <w:r w:rsidRPr="00A86668">
          <w:rPr>
            <w:rStyle w:val="Hipersaite"/>
            <w:rFonts w:ascii="Times New Roman" w:eastAsia="Times New Roman" w:hAnsi="Times New Roman"/>
            <w:bCs/>
            <w:sz w:val="24"/>
            <w:szCs w:val="24"/>
          </w:rPr>
          <w:t>iepirkumi@limbazusiltums.lv</w:t>
        </w:r>
      </w:hyperlink>
      <w:r w:rsidRPr="00956B57">
        <w:rPr>
          <w:rFonts w:ascii="Times New Roman" w:eastAsia="Times New Roman" w:hAnsi="Times New Roman"/>
          <w:bCs/>
          <w:sz w:val="24"/>
          <w:szCs w:val="24"/>
        </w:rPr>
        <w:t xml:space="preserve">. Kontaktpersona Valters Mardoks, tel. 29215974, e-pasts </w:t>
      </w:r>
      <w:hyperlink r:id="rId13" w:history="1">
        <w:r w:rsidRPr="00A86668">
          <w:rPr>
            <w:rStyle w:val="Hipersaite"/>
            <w:rFonts w:ascii="Times New Roman" w:eastAsia="Times New Roman" w:hAnsi="Times New Roman"/>
            <w:bCs/>
            <w:sz w:val="24"/>
            <w:szCs w:val="24"/>
          </w:rPr>
          <w:t>valters.mardoks@limbazusiltums.lv</w:t>
        </w:r>
      </w:hyperlink>
      <w:r w:rsidRPr="00956B57">
        <w:rPr>
          <w:rFonts w:ascii="Times New Roman" w:eastAsia="Times New Roman" w:hAnsi="Times New Roman"/>
          <w:bCs/>
          <w:sz w:val="24"/>
          <w:szCs w:val="24"/>
        </w:rPr>
        <w:t>.</w:t>
      </w:r>
    </w:p>
    <w:p w14:paraId="49B9F718" w14:textId="5521A935" w:rsidR="00C47A35" w:rsidRPr="003B5390" w:rsidRDefault="00C47A35" w:rsidP="00BB5D63">
      <w:pPr>
        <w:pStyle w:val="Sarakstarindkopa"/>
        <w:numPr>
          <w:ilvl w:val="1"/>
          <w:numId w:val="13"/>
        </w:numPr>
        <w:spacing w:before="120" w:after="120" w:line="240" w:lineRule="auto"/>
        <w:ind w:left="567" w:hanging="567"/>
        <w:jc w:val="both"/>
        <w:rPr>
          <w:rFonts w:ascii="Times New Roman" w:eastAsia="Times New Roman" w:hAnsi="Times New Roman"/>
          <w:bCs/>
          <w:sz w:val="24"/>
          <w:szCs w:val="24"/>
        </w:rPr>
      </w:pPr>
      <w:r w:rsidRPr="00CE17DD">
        <w:rPr>
          <w:rFonts w:ascii="Times New Roman" w:eastAsia="Times New Roman" w:hAnsi="Times New Roman"/>
          <w:b/>
          <w:sz w:val="24"/>
          <w:szCs w:val="24"/>
        </w:rPr>
        <w:t>Piedāvājuma iesniegšana:</w:t>
      </w:r>
      <w:r w:rsidR="00CE17DD">
        <w:rPr>
          <w:rFonts w:ascii="Times New Roman" w:eastAsia="Times New Roman" w:hAnsi="Times New Roman"/>
          <w:b/>
          <w:sz w:val="24"/>
          <w:szCs w:val="24"/>
        </w:rPr>
        <w:t xml:space="preserve"> </w:t>
      </w:r>
      <w:r w:rsidR="00F839EC" w:rsidRPr="00F839EC">
        <w:rPr>
          <w:rFonts w:ascii="Times New Roman" w:eastAsia="Times New Roman" w:hAnsi="Times New Roman"/>
          <w:sz w:val="24"/>
          <w:szCs w:val="24"/>
        </w:rPr>
        <w:t xml:space="preserve">Pretendentiem piedāvājumus ir jāiesniedz līdz </w:t>
      </w:r>
      <w:r w:rsidR="00143330">
        <w:rPr>
          <w:rFonts w:ascii="Times New Roman" w:eastAsia="Times New Roman" w:hAnsi="Times New Roman"/>
          <w:b/>
          <w:bCs/>
          <w:sz w:val="24"/>
          <w:szCs w:val="24"/>
        </w:rPr>
        <w:t>07</w:t>
      </w:r>
      <w:r w:rsidR="00F839EC" w:rsidRPr="003C1828">
        <w:rPr>
          <w:rFonts w:ascii="Times New Roman" w:eastAsia="Times New Roman" w:hAnsi="Times New Roman"/>
          <w:b/>
          <w:bCs/>
          <w:sz w:val="24"/>
          <w:szCs w:val="24"/>
        </w:rPr>
        <w:t>.1</w:t>
      </w:r>
      <w:r w:rsidR="00143330">
        <w:rPr>
          <w:rFonts w:ascii="Times New Roman" w:eastAsia="Times New Roman" w:hAnsi="Times New Roman"/>
          <w:b/>
          <w:bCs/>
          <w:sz w:val="24"/>
          <w:szCs w:val="24"/>
        </w:rPr>
        <w:t>1</w:t>
      </w:r>
      <w:r w:rsidR="00F839EC" w:rsidRPr="003C1828">
        <w:rPr>
          <w:rFonts w:ascii="Times New Roman" w:eastAsia="Times New Roman" w:hAnsi="Times New Roman"/>
          <w:b/>
          <w:bCs/>
          <w:sz w:val="24"/>
          <w:szCs w:val="24"/>
        </w:rPr>
        <w:t>.2025. plkst.09.00</w:t>
      </w:r>
      <w:r w:rsidR="00F839EC" w:rsidRPr="003C1828">
        <w:rPr>
          <w:rFonts w:ascii="Times New Roman" w:eastAsia="Times New Roman" w:hAnsi="Times New Roman"/>
          <w:sz w:val="24"/>
          <w:szCs w:val="24"/>
        </w:rPr>
        <w:t xml:space="preserve">, personīgi SIA “LIMBAŽU SILTUMS”, Jaunā iela 2A, </w:t>
      </w:r>
      <w:r w:rsidR="00F839EC" w:rsidRPr="00F839EC">
        <w:rPr>
          <w:rFonts w:ascii="Times New Roman" w:eastAsia="Times New Roman" w:hAnsi="Times New Roman"/>
          <w:sz w:val="24"/>
          <w:szCs w:val="24"/>
        </w:rPr>
        <w:t xml:space="preserve">Limbažos, Limbažu novadā, LV-4001, trešajā stāvā, nosūtot pa pastu vai nosūtot piedāvājumu elektroniski (parakstot ar drošu elektronisko parakstu) uz e-pastu </w:t>
      </w:r>
      <w:hyperlink r:id="rId14" w:history="1">
        <w:r w:rsidR="00F839EC" w:rsidRPr="00CD6F7C">
          <w:rPr>
            <w:rStyle w:val="Hipersaite"/>
            <w:rFonts w:ascii="Times New Roman" w:eastAsia="Times New Roman" w:hAnsi="Times New Roman"/>
            <w:sz w:val="24"/>
            <w:szCs w:val="24"/>
          </w:rPr>
          <w:t>iepirkumi@limbazusiltums.lv</w:t>
        </w:r>
      </w:hyperlink>
      <w:r w:rsidR="00F839EC">
        <w:rPr>
          <w:rFonts w:ascii="Times New Roman" w:eastAsia="Times New Roman" w:hAnsi="Times New Roman"/>
          <w:sz w:val="24"/>
          <w:szCs w:val="24"/>
        </w:rPr>
        <w:t xml:space="preserve">. </w:t>
      </w:r>
      <w:r w:rsidR="00B85169" w:rsidRPr="00CE17DD">
        <w:rPr>
          <w:rFonts w:ascii="Times New Roman" w:eastAsia="Times New Roman" w:hAnsi="Times New Roman"/>
          <w:sz w:val="24"/>
          <w:szCs w:val="24"/>
        </w:rPr>
        <w:t xml:space="preserve"> </w:t>
      </w:r>
      <w:r w:rsidRPr="00CE17DD">
        <w:rPr>
          <w:rFonts w:ascii="Times New Roman" w:eastAsia="Times New Roman" w:hAnsi="Times New Roman"/>
          <w:sz w:val="24"/>
          <w:szCs w:val="24"/>
        </w:rPr>
        <w:t>Pretendentam nav tiesību iesniegt piedāvājuma variantus.</w:t>
      </w:r>
    </w:p>
    <w:p w14:paraId="704E4BBB" w14:textId="7FE44860" w:rsidR="00C47A35" w:rsidRPr="00CE17DD" w:rsidRDefault="00C47A35" w:rsidP="00BB5D63">
      <w:pPr>
        <w:pStyle w:val="Sarakstarindkopa"/>
        <w:numPr>
          <w:ilvl w:val="1"/>
          <w:numId w:val="13"/>
        </w:numPr>
        <w:spacing w:line="240" w:lineRule="auto"/>
        <w:ind w:left="567" w:hanging="567"/>
        <w:jc w:val="both"/>
        <w:rPr>
          <w:rFonts w:ascii="Times New Roman" w:eastAsia="Times New Roman" w:hAnsi="Times New Roman"/>
          <w:sz w:val="24"/>
          <w:szCs w:val="24"/>
        </w:rPr>
      </w:pPr>
      <w:r w:rsidRPr="00B92015">
        <w:rPr>
          <w:rFonts w:ascii="Times New Roman" w:eastAsia="Times New Roman" w:hAnsi="Times New Roman"/>
          <w:sz w:val="24"/>
          <w:szCs w:val="24"/>
        </w:rPr>
        <w:t>Pretendentam piedāvājumā jānorāda, vai attiecībā uz piedāvājumu vai atsevišķām piedāvājuma daļām nepieciešams ievērot komercnoslēpumu, pretējā gadījumā visa piedāvājumā ietvertā informācija tiks uzskatīta par atklātu informāciju</w:t>
      </w:r>
      <w:r w:rsidRPr="002856A9">
        <w:rPr>
          <w:rFonts w:ascii="Times New Roman" w:eastAsia="Times New Roman" w:hAnsi="Times New Roman"/>
          <w:sz w:val="24"/>
          <w:szCs w:val="24"/>
        </w:rPr>
        <w:t>.</w:t>
      </w:r>
      <w:r w:rsidR="00310506" w:rsidRPr="002856A9">
        <w:rPr>
          <w:rFonts w:ascii="Times New Roman" w:hAnsi="Times New Roman"/>
          <w:color w:val="212529"/>
          <w:sz w:val="23"/>
          <w:szCs w:val="23"/>
          <w:shd w:val="clear" w:color="auto" w:fill="FFFFFF"/>
        </w:rPr>
        <w:t xml:space="preserve"> Ja ieinteresētais piegādātājs ne vēlāk kā </w:t>
      </w:r>
      <w:r w:rsidR="002856A9">
        <w:rPr>
          <w:rFonts w:ascii="Times New Roman" w:hAnsi="Times New Roman"/>
          <w:color w:val="212529"/>
          <w:sz w:val="23"/>
          <w:szCs w:val="23"/>
          <w:shd w:val="clear" w:color="auto" w:fill="FFFFFF"/>
        </w:rPr>
        <w:t>Cenu aptaujas</w:t>
      </w:r>
      <w:r w:rsidR="00310506" w:rsidRPr="002856A9">
        <w:rPr>
          <w:rFonts w:ascii="Times New Roman" w:hAnsi="Times New Roman"/>
          <w:color w:val="212529"/>
          <w:sz w:val="23"/>
          <w:szCs w:val="23"/>
          <w:shd w:val="clear" w:color="auto" w:fill="FFFFFF"/>
        </w:rPr>
        <w:t xml:space="preserve"> dokumentos noteiktajā termiņā ir pieprasījis papildu informāciju par </w:t>
      </w:r>
      <w:r w:rsidR="002856A9">
        <w:rPr>
          <w:rFonts w:ascii="Times New Roman" w:hAnsi="Times New Roman"/>
          <w:color w:val="212529"/>
          <w:sz w:val="23"/>
          <w:szCs w:val="23"/>
          <w:shd w:val="clear" w:color="auto" w:fill="FFFFFF"/>
        </w:rPr>
        <w:t>Cenu aptauju</w:t>
      </w:r>
      <w:r w:rsidR="00310506" w:rsidRPr="002856A9">
        <w:rPr>
          <w:rFonts w:ascii="Times New Roman" w:hAnsi="Times New Roman"/>
          <w:color w:val="212529"/>
          <w:sz w:val="23"/>
          <w:szCs w:val="23"/>
          <w:shd w:val="clear" w:color="auto" w:fill="FFFFFF"/>
        </w:rPr>
        <w:t xml:space="preserve">, </w:t>
      </w:r>
      <w:r w:rsidR="00310506" w:rsidRPr="00CE17DD">
        <w:rPr>
          <w:rFonts w:ascii="Times New Roman" w:hAnsi="Times New Roman"/>
          <w:sz w:val="23"/>
          <w:szCs w:val="23"/>
          <w:shd w:val="clear" w:color="auto" w:fill="FFFFFF"/>
        </w:rPr>
        <w:t>Sabiedrisko pakalpojumu sniedzējs to sniedz piecu darbdienu laikā, bet ne vēlāk kā piecas dienas pirms pieteikumu vai piedāvājumu iesniegšanas termiņa beigām</w:t>
      </w:r>
      <w:r w:rsidR="00CE17DD" w:rsidRPr="00CE17DD">
        <w:rPr>
          <w:rFonts w:ascii="Times New Roman" w:hAnsi="Times New Roman"/>
          <w:sz w:val="23"/>
          <w:szCs w:val="23"/>
          <w:shd w:val="clear" w:color="auto" w:fill="FFFFFF"/>
        </w:rPr>
        <w:t>.</w:t>
      </w:r>
    </w:p>
    <w:p w14:paraId="06BC3C60" w14:textId="609FE43E" w:rsidR="00C47A35" w:rsidRDefault="00C47A35" w:rsidP="00BB5D63">
      <w:pPr>
        <w:pStyle w:val="Sarakstarindkopa"/>
        <w:numPr>
          <w:ilvl w:val="1"/>
          <w:numId w:val="13"/>
        </w:numPr>
        <w:spacing w:line="240" w:lineRule="auto"/>
        <w:ind w:left="567" w:hanging="567"/>
        <w:jc w:val="both"/>
        <w:rPr>
          <w:rFonts w:ascii="Times New Roman" w:eastAsia="Times New Roman" w:hAnsi="Times New Roman"/>
          <w:sz w:val="24"/>
          <w:szCs w:val="24"/>
          <w:lang w:eastAsia="lv-LV"/>
        </w:rPr>
      </w:pPr>
      <w:r w:rsidRPr="00421F0A">
        <w:rPr>
          <w:rFonts w:ascii="Times New Roman" w:eastAsia="Times New Roman" w:hAnsi="Times New Roman"/>
          <w:sz w:val="24"/>
          <w:szCs w:val="24"/>
          <w:lang w:eastAsia="lv-LV"/>
        </w:rPr>
        <w:t xml:space="preserve">Pretendentam iāizpilda </w:t>
      </w:r>
      <w:r w:rsidR="00470C0B">
        <w:rPr>
          <w:rFonts w:ascii="Times New Roman" w:eastAsia="Times New Roman" w:hAnsi="Times New Roman"/>
          <w:sz w:val="24"/>
          <w:szCs w:val="24"/>
          <w:lang w:eastAsia="lv-LV"/>
        </w:rPr>
        <w:t>P</w:t>
      </w:r>
      <w:r w:rsidRPr="00421F0A">
        <w:rPr>
          <w:rFonts w:ascii="Times New Roman" w:eastAsia="Times New Roman" w:hAnsi="Times New Roman"/>
          <w:sz w:val="24"/>
          <w:szCs w:val="24"/>
          <w:lang w:eastAsia="lv-LV"/>
        </w:rPr>
        <w:t>ielikums Nr.1</w:t>
      </w:r>
      <w:r w:rsidR="00470C0B">
        <w:rPr>
          <w:rFonts w:ascii="Times New Roman" w:eastAsia="Times New Roman" w:hAnsi="Times New Roman"/>
          <w:sz w:val="24"/>
          <w:szCs w:val="24"/>
          <w:lang w:eastAsia="lv-LV"/>
        </w:rPr>
        <w:t xml:space="preserve"> un Pielikumu Nr.2.</w:t>
      </w:r>
    </w:p>
    <w:p w14:paraId="6FEC83B0" w14:textId="4C5E0206" w:rsidR="00310506" w:rsidRDefault="00310506" w:rsidP="00BB5D63">
      <w:pPr>
        <w:pStyle w:val="Sarakstarindkopa"/>
        <w:numPr>
          <w:ilvl w:val="1"/>
          <w:numId w:val="13"/>
        </w:numPr>
        <w:spacing w:line="240" w:lineRule="auto"/>
        <w:ind w:left="567" w:hanging="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Apmaksa – </w:t>
      </w:r>
      <w:r w:rsidRPr="000E1E6C">
        <w:rPr>
          <w:rFonts w:ascii="Times New Roman" w:eastAsia="Times New Roman" w:hAnsi="Times New Roman"/>
          <w:sz w:val="24"/>
          <w:szCs w:val="24"/>
          <w:lang w:eastAsia="lv-LV"/>
        </w:rPr>
        <w:t xml:space="preserve">10 </w:t>
      </w:r>
      <w:r>
        <w:rPr>
          <w:rFonts w:ascii="Times New Roman" w:eastAsia="Times New Roman" w:hAnsi="Times New Roman"/>
          <w:sz w:val="24"/>
          <w:szCs w:val="24"/>
          <w:lang w:eastAsia="lv-LV"/>
        </w:rPr>
        <w:t>darba dienu laikā pēc līguma noslēgšanas</w:t>
      </w:r>
      <w:r w:rsidR="00CE17DD">
        <w:rPr>
          <w:rFonts w:ascii="Times New Roman" w:eastAsia="Times New Roman" w:hAnsi="Times New Roman"/>
          <w:sz w:val="24"/>
          <w:szCs w:val="24"/>
          <w:lang w:eastAsia="lv-LV"/>
        </w:rPr>
        <w:t>.</w:t>
      </w:r>
    </w:p>
    <w:p w14:paraId="44850CB4" w14:textId="2B7F7670" w:rsidR="0032177B" w:rsidRDefault="0032177B" w:rsidP="00BB5D63">
      <w:pPr>
        <w:jc w:val="both"/>
        <w:rPr>
          <w:rFonts w:ascii="Times New Roman" w:hAnsi="Times New Roman"/>
          <w:bCs/>
          <w:sz w:val="24"/>
          <w:szCs w:val="24"/>
          <w:lang w:val="lv-LV"/>
        </w:rPr>
      </w:pPr>
    </w:p>
    <w:p w14:paraId="523F3932" w14:textId="77777777" w:rsidR="008853F0" w:rsidRPr="005C1EF1" w:rsidRDefault="008853F0" w:rsidP="00D72591">
      <w:pPr>
        <w:spacing w:line="259" w:lineRule="auto"/>
        <w:rPr>
          <w:rFonts w:ascii="Times New Roman" w:hAnsi="Times New Roman"/>
          <w:b/>
          <w:bCs/>
          <w:sz w:val="24"/>
          <w:szCs w:val="24"/>
        </w:rPr>
      </w:pPr>
      <w:r w:rsidRPr="005C1EF1">
        <w:rPr>
          <w:rFonts w:ascii="Times New Roman" w:hAnsi="Times New Roman"/>
          <w:b/>
          <w:bCs/>
          <w:sz w:val="24"/>
          <w:szCs w:val="24"/>
        </w:rPr>
        <w:t>Pielikumi:</w:t>
      </w:r>
    </w:p>
    <w:p w14:paraId="675BB47F" w14:textId="20947760" w:rsidR="008C3F09" w:rsidRDefault="008C3F09" w:rsidP="00D72591">
      <w:pPr>
        <w:spacing w:line="259" w:lineRule="auto"/>
        <w:rPr>
          <w:rFonts w:ascii="Times New Roman" w:hAnsi="Times New Roman"/>
          <w:sz w:val="24"/>
          <w:szCs w:val="24"/>
        </w:rPr>
      </w:pPr>
      <w:r>
        <w:rPr>
          <w:rFonts w:ascii="Times New Roman" w:hAnsi="Times New Roman"/>
          <w:sz w:val="24"/>
          <w:szCs w:val="24"/>
        </w:rPr>
        <w:t>Pielikums Nr.1 – Tehniskā specifikācija</w:t>
      </w:r>
    </w:p>
    <w:p w14:paraId="5E821E3C" w14:textId="747EE5E5" w:rsidR="008853F0" w:rsidRPr="00907464" w:rsidRDefault="008853F0" w:rsidP="00D72591">
      <w:pPr>
        <w:spacing w:line="259" w:lineRule="auto"/>
        <w:rPr>
          <w:rFonts w:ascii="Times New Roman" w:hAnsi="Times New Roman"/>
          <w:sz w:val="24"/>
          <w:szCs w:val="24"/>
        </w:rPr>
      </w:pPr>
      <w:r>
        <w:rPr>
          <w:rFonts w:ascii="Times New Roman" w:hAnsi="Times New Roman"/>
          <w:sz w:val="24"/>
          <w:szCs w:val="24"/>
        </w:rPr>
        <w:t xml:space="preserve">Pielikums </w:t>
      </w:r>
      <w:r w:rsidRPr="00907464">
        <w:rPr>
          <w:rFonts w:ascii="Times New Roman" w:hAnsi="Times New Roman"/>
          <w:sz w:val="24"/>
          <w:szCs w:val="24"/>
        </w:rPr>
        <w:t>Nr.</w:t>
      </w:r>
      <w:r w:rsidR="008C3F09">
        <w:rPr>
          <w:rFonts w:ascii="Times New Roman" w:hAnsi="Times New Roman"/>
          <w:sz w:val="24"/>
          <w:szCs w:val="24"/>
        </w:rPr>
        <w:t>2</w:t>
      </w:r>
      <w:r w:rsidRPr="00907464">
        <w:rPr>
          <w:rFonts w:ascii="Times New Roman" w:hAnsi="Times New Roman"/>
          <w:sz w:val="24"/>
          <w:szCs w:val="24"/>
        </w:rPr>
        <w:t xml:space="preserve"> – Pieteikums (jāizpilda pretendentam)</w:t>
      </w:r>
      <w:r>
        <w:rPr>
          <w:rFonts w:ascii="Times New Roman" w:hAnsi="Times New Roman"/>
          <w:sz w:val="24"/>
          <w:szCs w:val="24"/>
        </w:rPr>
        <w:t>;</w:t>
      </w:r>
    </w:p>
    <w:p w14:paraId="7DD98BC8" w14:textId="03EB2419" w:rsidR="008853F0" w:rsidRDefault="008853F0" w:rsidP="00D72591">
      <w:pPr>
        <w:spacing w:line="259" w:lineRule="auto"/>
        <w:rPr>
          <w:rFonts w:ascii="Times New Roman" w:hAnsi="Times New Roman"/>
          <w:sz w:val="24"/>
          <w:szCs w:val="24"/>
        </w:rPr>
      </w:pPr>
      <w:r>
        <w:rPr>
          <w:rFonts w:ascii="Times New Roman" w:hAnsi="Times New Roman"/>
          <w:sz w:val="24"/>
          <w:szCs w:val="24"/>
        </w:rPr>
        <w:t xml:space="preserve">Pielikums </w:t>
      </w:r>
      <w:r w:rsidRPr="00907464">
        <w:rPr>
          <w:rFonts w:ascii="Times New Roman" w:hAnsi="Times New Roman"/>
          <w:sz w:val="24"/>
          <w:szCs w:val="24"/>
        </w:rPr>
        <w:t>Nr.</w:t>
      </w:r>
      <w:r w:rsidR="008C3F09">
        <w:rPr>
          <w:rFonts w:ascii="Times New Roman" w:hAnsi="Times New Roman"/>
          <w:sz w:val="24"/>
          <w:szCs w:val="24"/>
        </w:rPr>
        <w:t>3</w:t>
      </w:r>
      <w:r w:rsidRPr="00907464">
        <w:rPr>
          <w:rFonts w:ascii="Times New Roman" w:hAnsi="Times New Roman"/>
          <w:sz w:val="24"/>
          <w:szCs w:val="24"/>
        </w:rPr>
        <w:t xml:space="preserve"> – </w:t>
      </w:r>
      <w:r>
        <w:rPr>
          <w:rFonts w:ascii="Times New Roman" w:hAnsi="Times New Roman"/>
          <w:sz w:val="24"/>
          <w:szCs w:val="24"/>
        </w:rPr>
        <w:t>Vērtēšanas kritēriji</w:t>
      </w:r>
      <w:r w:rsidRPr="00907464">
        <w:rPr>
          <w:rFonts w:ascii="Times New Roman" w:hAnsi="Times New Roman"/>
          <w:sz w:val="24"/>
          <w:szCs w:val="24"/>
        </w:rPr>
        <w:t xml:space="preserve"> (jā</w:t>
      </w:r>
      <w:r>
        <w:rPr>
          <w:rFonts w:ascii="Times New Roman" w:hAnsi="Times New Roman"/>
          <w:sz w:val="24"/>
          <w:szCs w:val="24"/>
        </w:rPr>
        <w:t>a</w:t>
      </w:r>
      <w:r w:rsidRPr="00907464">
        <w:rPr>
          <w:rFonts w:ascii="Times New Roman" w:hAnsi="Times New Roman"/>
          <w:sz w:val="24"/>
          <w:szCs w:val="24"/>
        </w:rPr>
        <w:t>izpilda pretendentam).</w:t>
      </w:r>
      <w:r>
        <w:rPr>
          <w:rFonts w:ascii="Times New Roman" w:hAnsi="Times New Roman"/>
          <w:sz w:val="24"/>
          <w:szCs w:val="24"/>
        </w:rPr>
        <w:t xml:space="preserve"> </w:t>
      </w:r>
    </w:p>
    <w:p w14:paraId="40CED34A" w14:textId="1DD46FEB" w:rsidR="008853F0" w:rsidRDefault="008853F0" w:rsidP="008853F0">
      <w:pPr>
        <w:spacing w:after="160" w:line="259" w:lineRule="auto"/>
        <w:rPr>
          <w:rFonts w:ascii="Times New Roman" w:hAnsi="Times New Roman"/>
        </w:rPr>
      </w:pPr>
    </w:p>
    <w:p w14:paraId="2A86AC5B" w14:textId="77777777" w:rsidR="00285025" w:rsidRDefault="00285025" w:rsidP="00BB5D63">
      <w:pPr>
        <w:spacing w:after="160" w:line="259" w:lineRule="auto"/>
        <w:rPr>
          <w:rFonts w:ascii="Times New Roman" w:hAnsi="Times New Roman"/>
          <w:b/>
          <w:sz w:val="24"/>
          <w:szCs w:val="24"/>
          <w:lang w:val="lv-LV"/>
        </w:rPr>
      </w:pPr>
      <w:r>
        <w:rPr>
          <w:rFonts w:ascii="Times New Roman" w:hAnsi="Times New Roman"/>
          <w:b/>
          <w:sz w:val="24"/>
          <w:szCs w:val="24"/>
          <w:lang w:val="lv-LV"/>
        </w:rPr>
        <w:br w:type="page"/>
      </w:r>
    </w:p>
    <w:p w14:paraId="5995CD1F" w14:textId="77777777" w:rsidR="008C3F09" w:rsidRPr="000F28CD" w:rsidRDefault="008C3F09" w:rsidP="008C3F09">
      <w:pPr>
        <w:pageBreakBefore/>
        <w:tabs>
          <w:tab w:val="center" w:pos="4320"/>
          <w:tab w:val="right" w:pos="8640"/>
        </w:tabs>
        <w:spacing w:line="240" w:lineRule="auto"/>
        <w:jc w:val="right"/>
        <w:rPr>
          <w:rFonts w:ascii="Times New Roman" w:eastAsia="Times New Roman" w:hAnsi="Times New Roman"/>
          <w:b/>
          <w:bCs/>
          <w:sz w:val="24"/>
          <w:szCs w:val="24"/>
          <w:lang w:eastAsia="lv-LV"/>
        </w:rPr>
      </w:pPr>
      <w:r w:rsidRPr="000F28CD">
        <w:rPr>
          <w:rFonts w:ascii="Times New Roman" w:eastAsia="Times New Roman" w:hAnsi="Times New Roman"/>
          <w:b/>
          <w:bCs/>
          <w:sz w:val="24"/>
          <w:szCs w:val="24"/>
          <w:lang w:eastAsia="lv-LV"/>
        </w:rPr>
        <w:lastRenderedPageBreak/>
        <w:t>Pielikums Nr.1</w:t>
      </w:r>
    </w:p>
    <w:p w14:paraId="67CB29AF" w14:textId="77777777" w:rsidR="008C3F09" w:rsidRDefault="008C3F09" w:rsidP="00BB5D63">
      <w:pPr>
        <w:jc w:val="center"/>
        <w:rPr>
          <w:rFonts w:ascii="Times New Roman" w:hAnsi="Times New Roman"/>
          <w:b/>
          <w:sz w:val="24"/>
          <w:szCs w:val="24"/>
          <w:lang w:val="lv-LV"/>
        </w:rPr>
      </w:pPr>
    </w:p>
    <w:p w14:paraId="05C18ECF" w14:textId="6ED4764C" w:rsidR="00285025" w:rsidRDefault="00285025" w:rsidP="00BB5D63">
      <w:pPr>
        <w:jc w:val="center"/>
        <w:rPr>
          <w:rFonts w:ascii="Times New Roman" w:hAnsi="Times New Roman"/>
          <w:b/>
          <w:sz w:val="24"/>
          <w:szCs w:val="24"/>
          <w:lang w:val="lv-LV"/>
        </w:rPr>
      </w:pPr>
      <w:r>
        <w:rPr>
          <w:rFonts w:ascii="Times New Roman" w:hAnsi="Times New Roman"/>
          <w:b/>
          <w:sz w:val="24"/>
          <w:szCs w:val="24"/>
          <w:lang w:val="lv-LV"/>
        </w:rPr>
        <w:t>TEHNISKĀ SPECIFIKĀCIJA</w:t>
      </w:r>
    </w:p>
    <w:p w14:paraId="3B1853C5" w14:textId="77777777" w:rsidR="00BC3DAC" w:rsidRDefault="00BC3DAC" w:rsidP="00BB5D63">
      <w:pPr>
        <w:jc w:val="both"/>
        <w:rPr>
          <w:rFonts w:ascii="Times New Roman" w:hAnsi="Times New Roman"/>
          <w:sz w:val="24"/>
          <w:szCs w:val="24"/>
          <w:lang w:val="lv-LV"/>
        </w:rPr>
      </w:pPr>
    </w:p>
    <w:p w14:paraId="187D9B00" w14:textId="465C45ED" w:rsidR="003B5390" w:rsidRPr="00F42799" w:rsidRDefault="00F42799" w:rsidP="00F42799">
      <w:pPr>
        <w:jc w:val="both"/>
        <w:rPr>
          <w:rFonts w:ascii="Times New Roman" w:hAnsi="Times New Roman"/>
          <w:b/>
          <w:bCs/>
          <w:sz w:val="24"/>
          <w:szCs w:val="24"/>
          <w:lang w:val="lv-LV"/>
        </w:rPr>
      </w:pPr>
      <w:r w:rsidRPr="00F42799">
        <w:rPr>
          <w:rFonts w:ascii="Times New Roman" w:hAnsi="Times New Roman"/>
          <w:b/>
          <w:bCs/>
          <w:sz w:val="24"/>
          <w:szCs w:val="24"/>
          <w:lang w:val="lv-LV"/>
        </w:rPr>
        <w:t>Prasības veselības apdrošināšanai:</w:t>
      </w:r>
    </w:p>
    <w:p w14:paraId="2F528475" w14:textId="77730C56" w:rsidR="00BC3DAC" w:rsidRPr="0032177B" w:rsidRDefault="000651E4" w:rsidP="00BB5D63">
      <w:pPr>
        <w:pStyle w:val="PZUListapunktowana"/>
        <w:ind w:left="284" w:hanging="284"/>
        <w:jc w:val="both"/>
        <w:rPr>
          <w:rFonts w:ascii="Times New Roman" w:hAnsi="Times New Roman"/>
          <w:sz w:val="24"/>
          <w:szCs w:val="24"/>
          <w:lang w:val="lv-LV"/>
        </w:rPr>
      </w:pPr>
      <w:r>
        <w:rPr>
          <w:rFonts w:ascii="Times New Roman" w:hAnsi="Times New Roman"/>
          <w:sz w:val="24"/>
          <w:szCs w:val="24"/>
          <w:lang w:val="lv-LV"/>
        </w:rPr>
        <w:t>L</w:t>
      </w:r>
      <w:r w:rsidR="00BC3DAC" w:rsidRPr="0032177B">
        <w:rPr>
          <w:rFonts w:ascii="Times New Roman" w:hAnsi="Times New Roman"/>
          <w:sz w:val="24"/>
          <w:szCs w:val="24"/>
          <w:lang w:val="lv-LV"/>
        </w:rPr>
        <w:t>īguma darbības teritorija – Latvijas Republika;</w:t>
      </w:r>
    </w:p>
    <w:p w14:paraId="0BB058D2" w14:textId="20D421BD" w:rsidR="00BC3DAC" w:rsidRPr="0032177B" w:rsidRDefault="000651E4" w:rsidP="00BB5D63">
      <w:pPr>
        <w:pStyle w:val="PZUListapunktowana"/>
        <w:ind w:left="284" w:hanging="284"/>
        <w:jc w:val="both"/>
        <w:rPr>
          <w:rFonts w:ascii="Times New Roman" w:hAnsi="Times New Roman"/>
          <w:sz w:val="24"/>
          <w:szCs w:val="24"/>
          <w:lang w:val="lv-LV"/>
        </w:rPr>
      </w:pPr>
      <w:r>
        <w:rPr>
          <w:rFonts w:ascii="Times New Roman" w:hAnsi="Times New Roman"/>
          <w:sz w:val="24"/>
          <w:szCs w:val="24"/>
          <w:lang w:val="lv-LV"/>
        </w:rPr>
        <w:t>L</w:t>
      </w:r>
      <w:r w:rsidR="00BC3DAC" w:rsidRPr="0032177B">
        <w:rPr>
          <w:rFonts w:ascii="Times New Roman" w:hAnsi="Times New Roman"/>
          <w:sz w:val="24"/>
          <w:szCs w:val="24"/>
          <w:lang w:val="lv-LV"/>
        </w:rPr>
        <w:t>īguma darbības laiks – 24 stundas diennaktī;</w:t>
      </w:r>
    </w:p>
    <w:p w14:paraId="0DC2F65D" w14:textId="23615D97" w:rsidR="00BC3DAC" w:rsidRPr="0032177B" w:rsidRDefault="000651E4" w:rsidP="00BB5D63">
      <w:pPr>
        <w:pStyle w:val="PZUListapunktowana"/>
        <w:ind w:left="284" w:hanging="284"/>
        <w:jc w:val="both"/>
        <w:rPr>
          <w:rFonts w:ascii="Times New Roman" w:hAnsi="Times New Roman"/>
          <w:sz w:val="24"/>
          <w:szCs w:val="24"/>
          <w:lang w:val="lv-LV"/>
        </w:rPr>
      </w:pPr>
      <w:r>
        <w:rPr>
          <w:rFonts w:ascii="Times New Roman" w:hAnsi="Times New Roman"/>
          <w:sz w:val="24"/>
          <w:szCs w:val="24"/>
          <w:lang w:val="lv-LV"/>
        </w:rPr>
        <w:t>P</w:t>
      </w:r>
      <w:r w:rsidR="00BC3DAC" w:rsidRPr="0032177B">
        <w:rPr>
          <w:rFonts w:ascii="Times New Roman" w:hAnsi="Times New Roman"/>
          <w:sz w:val="24"/>
          <w:szCs w:val="24"/>
          <w:lang w:val="lv-LV"/>
        </w:rPr>
        <w:t>olises darbības periods – 1 gads no 1</w:t>
      </w:r>
      <w:r w:rsidR="00470C0B">
        <w:rPr>
          <w:rFonts w:ascii="Times New Roman" w:hAnsi="Times New Roman"/>
          <w:sz w:val="24"/>
          <w:szCs w:val="24"/>
          <w:lang w:val="lv-LV"/>
        </w:rPr>
        <w:t>1</w:t>
      </w:r>
      <w:r w:rsidR="00BC3DAC" w:rsidRPr="0032177B">
        <w:rPr>
          <w:rFonts w:ascii="Times New Roman" w:hAnsi="Times New Roman"/>
          <w:sz w:val="24"/>
          <w:szCs w:val="24"/>
          <w:lang w:val="lv-LV"/>
        </w:rPr>
        <w:t>.01.202</w:t>
      </w:r>
      <w:r w:rsidR="00F839EC">
        <w:rPr>
          <w:rFonts w:ascii="Times New Roman" w:hAnsi="Times New Roman"/>
          <w:sz w:val="24"/>
          <w:szCs w:val="24"/>
          <w:lang w:val="lv-LV"/>
        </w:rPr>
        <w:t>6</w:t>
      </w:r>
      <w:r w:rsidR="00BC3DAC" w:rsidRPr="0032177B">
        <w:rPr>
          <w:rFonts w:ascii="Times New Roman" w:hAnsi="Times New Roman"/>
          <w:sz w:val="24"/>
          <w:szCs w:val="24"/>
          <w:lang w:val="lv-LV"/>
        </w:rPr>
        <w:t>.-</w:t>
      </w:r>
      <w:r w:rsidR="00470C0B">
        <w:rPr>
          <w:rFonts w:ascii="Times New Roman" w:hAnsi="Times New Roman"/>
          <w:sz w:val="24"/>
          <w:szCs w:val="24"/>
          <w:lang w:val="lv-LV"/>
        </w:rPr>
        <w:t>10</w:t>
      </w:r>
      <w:r w:rsidR="00BC3DAC" w:rsidRPr="0032177B">
        <w:rPr>
          <w:rFonts w:ascii="Times New Roman" w:hAnsi="Times New Roman"/>
          <w:sz w:val="24"/>
          <w:szCs w:val="24"/>
          <w:lang w:val="lv-LV"/>
        </w:rPr>
        <w:t>.01.202</w:t>
      </w:r>
      <w:r w:rsidR="00F839EC">
        <w:rPr>
          <w:rFonts w:ascii="Times New Roman" w:hAnsi="Times New Roman"/>
          <w:sz w:val="24"/>
          <w:szCs w:val="24"/>
          <w:lang w:val="lv-LV"/>
        </w:rPr>
        <w:t>7</w:t>
      </w:r>
      <w:r w:rsidR="009827C1">
        <w:rPr>
          <w:rFonts w:ascii="Times New Roman" w:hAnsi="Times New Roman"/>
          <w:sz w:val="24"/>
          <w:szCs w:val="24"/>
          <w:lang w:val="lv-LV"/>
        </w:rPr>
        <w:t>.</w:t>
      </w:r>
      <w:r w:rsidR="00BC3DAC" w:rsidRPr="0032177B">
        <w:rPr>
          <w:rFonts w:ascii="Times New Roman" w:hAnsi="Times New Roman"/>
          <w:sz w:val="24"/>
          <w:szCs w:val="24"/>
          <w:lang w:val="lv-LV"/>
        </w:rPr>
        <w:t>;</w:t>
      </w:r>
    </w:p>
    <w:p w14:paraId="7862687C" w14:textId="43C9A8CD" w:rsidR="000E1E6C" w:rsidRDefault="000651E4" w:rsidP="00BB5D63">
      <w:pPr>
        <w:pStyle w:val="PZUListapunktowana"/>
        <w:ind w:left="284" w:hanging="284"/>
        <w:jc w:val="both"/>
        <w:rPr>
          <w:rFonts w:ascii="Times New Roman" w:hAnsi="Times New Roman"/>
          <w:sz w:val="24"/>
          <w:szCs w:val="24"/>
          <w:lang w:val="lv-LV"/>
        </w:rPr>
      </w:pPr>
      <w:r>
        <w:rPr>
          <w:rFonts w:ascii="Times New Roman" w:hAnsi="Times New Roman"/>
          <w:sz w:val="24"/>
          <w:szCs w:val="24"/>
          <w:lang w:val="lv-LV"/>
        </w:rPr>
        <w:t>D</w:t>
      </w:r>
      <w:r w:rsidR="00BC3DAC" w:rsidRPr="0032177B">
        <w:rPr>
          <w:rFonts w:ascii="Times New Roman" w:hAnsi="Times New Roman"/>
          <w:sz w:val="24"/>
          <w:szCs w:val="24"/>
          <w:lang w:val="lv-LV"/>
        </w:rPr>
        <w:t xml:space="preserve">ivas </w:t>
      </w:r>
      <w:r w:rsidR="000E1E6C">
        <w:rPr>
          <w:rFonts w:ascii="Times New Roman" w:hAnsi="Times New Roman"/>
          <w:sz w:val="24"/>
          <w:szCs w:val="24"/>
          <w:lang w:val="lv-LV"/>
        </w:rPr>
        <w:t xml:space="preserve">apdrošināšanas </w:t>
      </w:r>
      <w:r w:rsidR="00BC3DAC" w:rsidRPr="0032177B">
        <w:rPr>
          <w:rFonts w:ascii="Times New Roman" w:hAnsi="Times New Roman"/>
          <w:sz w:val="24"/>
          <w:szCs w:val="24"/>
          <w:lang w:val="lv-LV"/>
        </w:rPr>
        <w:t>programmas</w:t>
      </w:r>
      <w:r w:rsidR="000E1E6C">
        <w:rPr>
          <w:rFonts w:ascii="Times New Roman" w:hAnsi="Times New Roman"/>
          <w:sz w:val="24"/>
          <w:szCs w:val="24"/>
          <w:lang w:val="lv-LV"/>
        </w:rPr>
        <w:t>;</w:t>
      </w:r>
    </w:p>
    <w:p w14:paraId="22BDEF7F" w14:textId="6174BD93" w:rsidR="000E1E6C" w:rsidRPr="000E1E6C" w:rsidRDefault="000651E4" w:rsidP="00BB5D63">
      <w:pPr>
        <w:pStyle w:val="PZUListapunktowana"/>
        <w:ind w:left="284" w:hanging="284"/>
        <w:jc w:val="both"/>
        <w:rPr>
          <w:rFonts w:ascii="Times New Roman" w:hAnsi="Times New Roman"/>
          <w:sz w:val="24"/>
          <w:szCs w:val="24"/>
          <w:lang w:val="lv-LV"/>
        </w:rPr>
      </w:pPr>
      <w:r>
        <w:rPr>
          <w:rFonts w:ascii="Times New Roman" w:hAnsi="Times New Roman"/>
          <w:sz w:val="24"/>
          <w:szCs w:val="24"/>
          <w:lang w:val="lv-LV"/>
        </w:rPr>
        <w:t>P</w:t>
      </w:r>
      <w:r w:rsidR="000E1E6C" w:rsidRPr="000E1E6C">
        <w:rPr>
          <w:rFonts w:ascii="Times New Roman" w:hAnsi="Times New Roman"/>
          <w:sz w:val="24"/>
          <w:szCs w:val="24"/>
          <w:lang w:val="lv-LV"/>
        </w:rPr>
        <w:t>lānotais apdrošināmo personu skaits programmai:</w:t>
      </w:r>
    </w:p>
    <w:p w14:paraId="6B999DBF" w14:textId="715106A5" w:rsidR="000E1E6C" w:rsidRPr="00222D2F" w:rsidRDefault="000E1E6C" w:rsidP="00F42799">
      <w:pPr>
        <w:pStyle w:val="PZUListapunktowana"/>
        <w:numPr>
          <w:ilvl w:val="0"/>
          <w:numId w:val="10"/>
        </w:numPr>
        <w:ind w:left="567" w:hanging="283"/>
        <w:jc w:val="both"/>
        <w:rPr>
          <w:rFonts w:ascii="Times New Roman" w:hAnsi="Times New Roman"/>
          <w:sz w:val="24"/>
          <w:szCs w:val="24"/>
          <w:lang w:val="lv-LV"/>
        </w:rPr>
      </w:pPr>
      <w:r w:rsidRPr="00C47A35">
        <w:rPr>
          <w:rFonts w:ascii="Times New Roman" w:hAnsi="Times New Roman"/>
          <w:sz w:val="24"/>
          <w:szCs w:val="24"/>
          <w:lang w:val="lv-LV"/>
        </w:rPr>
        <w:t>Nr.1 (</w:t>
      </w:r>
      <w:r>
        <w:rPr>
          <w:rFonts w:ascii="Times New Roman" w:hAnsi="Times New Roman"/>
          <w:sz w:val="24"/>
          <w:szCs w:val="24"/>
          <w:lang w:val="lv-LV"/>
        </w:rPr>
        <w:t>a</w:t>
      </w:r>
      <w:r w:rsidRPr="00C47A35">
        <w:rPr>
          <w:rFonts w:ascii="Times New Roman" w:hAnsi="Times New Roman"/>
          <w:sz w:val="24"/>
          <w:szCs w:val="24"/>
          <w:lang w:val="lv-LV"/>
        </w:rPr>
        <w:t>mbulatorā un stacionārā palīdzība, vakcinācija, medikame</w:t>
      </w:r>
      <w:r>
        <w:rPr>
          <w:rFonts w:ascii="Times New Roman" w:hAnsi="Times New Roman"/>
          <w:sz w:val="24"/>
          <w:szCs w:val="24"/>
          <w:lang w:val="lv-LV"/>
        </w:rPr>
        <w:t>n</w:t>
      </w:r>
      <w:r w:rsidRPr="00C47A35">
        <w:rPr>
          <w:rFonts w:ascii="Times New Roman" w:hAnsi="Times New Roman"/>
          <w:sz w:val="24"/>
          <w:szCs w:val="24"/>
          <w:lang w:val="lv-LV"/>
        </w:rPr>
        <w:t xml:space="preserve">ti, ambulatorā </w:t>
      </w:r>
      <w:r w:rsidRPr="00222D2F">
        <w:rPr>
          <w:rFonts w:ascii="Times New Roman" w:hAnsi="Times New Roman"/>
          <w:sz w:val="24"/>
          <w:szCs w:val="24"/>
          <w:lang w:val="lv-LV"/>
        </w:rPr>
        <w:t xml:space="preserve">rehabilitācija, zobārstniecība ar zobu higiēnu) </w:t>
      </w:r>
      <w:r w:rsidRPr="00222D2F">
        <w:rPr>
          <w:rFonts w:ascii="Times New Roman" w:hAnsi="Times New Roman"/>
          <w:sz w:val="24"/>
          <w:szCs w:val="24"/>
          <w:shd w:val="clear" w:color="auto" w:fill="FFFFFF"/>
          <w:lang w:val="lv-LV"/>
        </w:rPr>
        <w:t>~</w:t>
      </w:r>
      <w:r w:rsidRPr="00222D2F">
        <w:rPr>
          <w:rFonts w:ascii="Times New Roman" w:hAnsi="Times New Roman"/>
          <w:sz w:val="24"/>
          <w:szCs w:val="24"/>
          <w:lang w:val="lv-LV"/>
        </w:rPr>
        <w:t xml:space="preserve"> </w:t>
      </w:r>
      <w:r w:rsidR="008720FA" w:rsidRPr="00222D2F">
        <w:rPr>
          <w:rFonts w:ascii="Times New Roman" w:hAnsi="Times New Roman"/>
          <w:sz w:val="24"/>
          <w:szCs w:val="24"/>
          <w:lang w:val="lv-LV"/>
        </w:rPr>
        <w:t>31</w:t>
      </w:r>
      <w:r w:rsidRPr="00222D2F">
        <w:rPr>
          <w:rFonts w:ascii="Times New Roman" w:hAnsi="Times New Roman"/>
          <w:sz w:val="24"/>
          <w:szCs w:val="24"/>
          <w:lang w:val="lv-LV"/>
        </w:rPr>
        <w:t xml:space="preserve"> personas;</w:t>
      </w:r>
    </w:p>
    <w:p w14:paraId="0B720204" w14:textId="74065D2B" w:rsidR="00BC3DAC" w:rsidRPr="00222D2F" w:rsidRDefault="000E1E6C" w:rsidP="00F42799">
      <w:pPr>
        <w:pStyle w:val="PZUListapunktowana"/>
        <w:numPr>
          <w:ilvl w:val="0"/>
          <w:numId w:val="10"/>
        </w:numPr>
        <w:ind w:left="567" w:hanging="283"/>
        <w:jc w:val="both"/>
        <w:rPr>
          <w:rFonts w:ascii="Times New Roman" w:hAnsi="Times New Roman"/>
          <w:sz w:val="24"/>
          <w:szCs w:val="24"/>
          <w:lang w:val="lv-LV"/>
        </w:rPr>
      </w:pPr>
      <w:r w:rsidRPr="00222D2F">
        <w:rPr>
          <w:rFonts w:ascii="Times New Roman" w:hAnsi="Times New Roman"/>
          <w:sz w:val="24"/>
          <w:szCs w:val="24"/>
          <w:lang w:val="lv-LV"/>
        </w:rPr>
        <w:t xml:space="preserve">Nr.2 (ambulatorā un stacionārā palīdzība, vakcinācija, medikamenti) </w:t>
      </w:r>
      <w:r w:rsidRPr="00222D2F">
        <w:rPr>
          <w:rFonts w:ascii="Times New Roman" w:hAnsi="Times New Roman"/>
          <w:sz w:val="24"/>
          <w:szCs w:val="24"/>
          <w:shd w:val="clear" w:color="auto" w:fill="FFFFFF"/>
        </w:rPr>
        <w:t>~</w:t>
      </w:r>
      <w:r w:rsidRPr="00222D2F">
        <w:rPr>
          <w:rFonts w:ascii="Arial" w:hAnsi="Arial" w:cs="Arial"/>
          <w:sz w:val="21"/>
          <w:szCs w:val="21"/>
          <w:shd w:val="clear" w:color="auto" w:fill="FFFFFF"/>
        </w:rPr>
        <w:t xml:space="preserve"> </w:t>
      </w:r>
      <w:r w:rsidR="008720FA" w:rsidRPr="00222D2F">
        <w:rPr>
          <w:rFonts w:ascii="Times New Roman" w:hAnsi="Times New Roman"/>
          <w:sz w:val="24"/>
          <w:szCs w:val="24"/>
        </w:rPr>
        <w:t>10</w:t>
      </w:r>
      <w:r w:rsidRPr="00222D2F">
        <w:rPr>
          <w:rFonts w:ascii="Times New Roman" w:hAnsi="Times New Roman"/>
          <w:sz w:val="24"/>
          <w:szCs w:val="24"/>
          <w:lang w:val="lv-LV"/>
        </w:rPr>
        <w:t xml:space="preserve"> personas;</w:t>
      </w:r>
    </w:p>
    <w:p w14:paraId="6F97BBEF" w14:textId="5B05E1F2" w:rsidR="00BC3DAC" w:rsidRPr="00222D2F" w:rsidRDefault="000651E4" w:rsidP="00BB5D63">
      <w:pPr>
        <w:pStyle w:val="PZUListapunktowana"/>
        <w:ind w:left="284" w:hanging="284"/>
        <w:jc w:val="both"/>
        <w:rPr>
          <w:rFonts w:ascii="Times New Roman" w:hAnsi="Times New Roman"/>
          <w:sz w:val="24"/>
          <w:szCs w:val="24"/>
          <w:lang w:val="lv-LV"/>
        </w:rPr>
      </w:pPr>
      <w:r w:rsidRPr="00222D2F">
        <w:rPr>
          <w:rFonts w:ascii="Times New Roman" w:hAnsi="Times New Roman"/>
          <w:sz w:val="24"/>
          <w:szCs w:val="24"/>
          <w:lang w:val="lv-LV"/>
        </w:rPr>
        <w:t>P</w:t>
      </w:r>
      <w:r w:rsidR="00BC3DAC" w:rsidRPr="00222D2F">
        <w:rPr>
          <w:rFonts w:ascii="Times New Roman" w:hAnsi="Times New Roman"/>
          <w:sz w:val="24"/>
          <w:szCs w:val="24"/>
          <w:lang w:val="lv-LV"/>
        </w:rPr>
        <w:t>roporcionālā izmaiņu veikšanas kārtība;</w:t>
      </w:r>
    </w:p>
    <w:p w14:paraId="2B11B517" w14:textId="03CCD544" w:rsidR="00BC3DAC" w:rsidRPr="00222D2F" w:rsidRDefault="000651E4" w:rsidP="00BB5D63">
      <w:pPr>
        <w:pStyle w:val="PZUListapunktowana"/>
        <w:ind w:left="284" w:hanging="284"/>
        <w:jc w:val="both"/>
        <w:rPr>
          <w:rFonts w:ascii="Times New Roman" w:hAnsi="Times New Roman"/>
          <w:sz w:val="24"/>
          <w:szCs w:val="24"/>
          <w:lang w:val="lv-LV"/>
        </w:rPr>
      </w:pPr>
      <w:r w:rsidRPr="00222D2F">
        <w:rPr>
          <w:rFonts w:ascii="Times New Roman" w:hAnsi="Times New Roman"/>
          <w:sz w:val="24"/>
          <w:szCs w:val="24"/>
          <w:lang w:val="lv-LV"/>
        </w:rPr>
        <w:t>P</w:t>
      </w:r>
      <w:r w:rsidR="00BC3DAC" w:rsidRPr="00222D2F">
        <w:rPr>
          <w:rFonts w:ascii="Times New Roman" w:hAnsi="Times New Roman"/>
          <w:sz w:val="24"/>
          <w:szCs w:val="24"/>
          <w:lang w:val="lv-LV"/>
        </w:rPr>
        <w:t xml:space="preserve">lānotais darbinieku skaits ~ </w:t>
      </w:r>
      <w:r w:rsidR="00CE17DD" w:rsidRPr="00222D2F">
        <w:rPr>
          <w:rFonts w:ascii="Times New Roman" w:hAnsi="Times New Roman"/>
          <w:sz w:val="24"/>
          <w:szCs w:val="24"/>
          <w:lang w:val="lv-LV"/>
        </w:rPr>
        <w:t>4</w:t>
      </w:r>
      <w:r w:rsidR="008720FA" w:rsidRPr="00222D2F">
        <w:rPr>
          <w:rFonts w:ascii="Times New Roman" w:hAnsi="Times New Roman"/>
          <w:sz w:val="24"/>
          <w:szCs w:val="24"/>
          <w:lang w:val="lv-LV"/>
        </w:rPr>
        <w:t>1</w:t>
      </w:r>
      <w:r w:rsidR="00BC3DAC" w:rsidRPr="00222D2F">
        <w:rPr>
          <w:rFonts w:ascii="Times New Roman" w:hAnsi="Times New Roman"/>
          <w:sz w:val="24"/>
          <w:szCs w:val="24"/>
          <w:lang w:val="lv-LV"/>
        </w:rPr>
        <w:t xml:space="preserve"> darbinieki;</w:t>
      </w:r>
    </w:p>
    <w:p w14:paraId="0710EEB4" w14:textId="791CDE33" w:rsidR="001E0F41" w:rsidRDefault="00BC3DAC" w:rsidP="00BB5D63">
      <w:pPr>
        <w:pStyle w:val="PZUListapunktowana"/>
        <w:numPr>
          <w:ilvl w:val="0"/>
          <w:numId w:val="0"/>
        </w:numPr>
        <w:ind w:left="284"/>
        <w:jc w:val="both"/>
        <w:rPr>
          <w:rFonts w:ascii="Times New Roman" w:hAnsi="Times New Roman"/>
          <w:sz w:val="24"/>
          <w:szCs w:val="24"/>
          <w:lang w:val="lv-LV"/>
        </w:rPr>
      </w:pPr>
      <w:r w:rsidRPr="00222D2F">
        <w:rPr>
          <w:rFonts w:ascii="Times New Roman" w:hAnsi="Times New Roman"/>
          <w:sz w:val="24"/>
          <w:szCs w:val="24"/>
          <w:lang w:val="lv-LV"/>
        </w:rPr>
        <w:t>ģimenes locekļu un bijušo darbinieku apdrošināšana:</w:t>
      </w:r>
      <w:r w:rsidR="009827C1" w:rsidRPr="00222D2F">
        <w:rPr>
          <w:rFonts w:ascii="Times New Roman" w:hAnsi="Times New Roman"/>
          <w:sz w:val="24"/>
          <w:szCs w:val="24"/>
          <w:lang w:val="lv-LV"/>
        </w:rPr>
        <w:t xml:space="preserve"> plānotais skaits</w:t>
      </w:r>
      <w:r w:rsidR="00C47A35" w:rsidRPr="00222D2F">
        <w:rPr>
          <w:rFonts w:ascii="Times New Roman" w:hAnsi="Times New Roman"/>
          <w:sz w:val="24"/>
          <w:szCs w:val="24"/>
          <w:lang w:val="lv-LV"/>
        </w:rPr>
        <w:t xml:space="preserve"> </w:t>
      </w:r>
      <w:r w:rsidR="009827C1" w:rsidRPr="00222D2F">
        <w:rPr>
          <w:rFonts w:ascii="Times New Roman" w:hAnsi="Times New Roman"/>
          <w:sz w:val="24"/>
          <w:szCs w:val="24"/>
          <w:lang w:val="lv-LV"/>
        </w:rPr>
        <w:t>~ 2</w:t>
      </w:r>
      <w:r w:rsidR="008720FA" w:rsidRPr="00222D2F">
        <w:rPr>
          <w:rFonts w:ascii="Times New Roman" w:hAnsi="Times New Roman"/>
          <w:sz w:val="24"/>
          <w:szCs w:val="24"/>
          <w:lang w:val="lv-LV"/>
        </w:rPr>
        <w:t>1</w:t>
      </w:r>
      <w:r w:rsidRPr="00222D2F">
        <w:rPr>
          <w:rFonts w:ascii="Times New Roman" w:hAnsi="Times New Roman"/>
          <w:sz w:val="24"/>
          <w:szCs w:val="24"/>
          <w:lang w:val="lv-LV"/>
        </w:rPr>
        <w:t xml:space="preserve"> personas (</w:t>
      </w:r>
      <w:r w:rsidR="009827C1" w:rsidRPr="00222D2F">
        <w:rPr>
          <w:rFonts w:ascii="Times New Roman" w:hAnsi="Times New Roman"/>
          <w:sz w:val="24"/>
          <w:szCs w:val="24"/>
          <w:lang w:val="lv-LV"/>
        </w:rPr>
        <w:t xml:space="preserve">personām, kuras nav sabiedrības darbinieki, </w:t>
      </w:r>
      <w:r w:rsidRPr="00222D2F">
        <w:rPr>
          <w:rFonts w:ascii="Times New Roman" w:hAnsi="Times New Roman"/>
          <w:sz w:val="24"/>
          <w:szCs w:val="24"/>
          <w:lang w:val="lv-LV"/>
        </w:rPr>
        <w:t>prēmij</w:t>
      </w:r>
      <w:r w:rsidR="009827C1" w:rsidRPr="00222D2F">
        <w:rPr>
          <w:rFonts w:ascii="Times New Roman" w:hAnsi="Times New Roman"/>
          <w:sz w:val="24"/>
          <w:szCs w:val="24"/>
          <w:lang w:val="lv-LV"/>
        </w:rPr>
        <w:t>u</w:t>
      </w:r>
      <w:r w:rsidRPr="00222D2F">
        <w:rPr>
          <w:rFonts w:ascii="Times New Roman" w:hAnsi="Times New Roman"/>
          <w:sz w:val="24"/>
          <w:szCs w:val="24"/>
          <w:lang w:val="lv-LV"/>
        </w:rPr>
        <w:t xml:space="preserve"> aprēķinā </w:t>
      </w:r>
      <w:r w:rsidR="00F821C9" w:rsidRPr="00222D2F">
        <w:rPr>
          <w:rFonts w:ascii="Times New Roman" w:hAnsi="Times New Roman"/>
          <w:sz w:val="24"/>
          <w:szCs w:val="24"/>
          <w:lang w:val="lv-LV"/>
        </w:rPr>
        <w:t xml:space="preserve">var </w:t>
      </w:r>
      <w:r w:rsidRPr="00222D2F">
        <w:rPr>
          <w:rFonts w:ascii="Times New Roman" w:hAnsi="Times New Roman"/>
          <w:sz w:val="24"/>
          <w:szCs w:val="24"/>
          <w:lang w:val="lv-LV"/>
        </w:rPr>
        <w:t>pielieto</w:t>
      </w:r>
      <w:r w:rsidR="00F821C9" w:rsidRPr="00222D2F">
        <w:rPr>
          <w:rFonts w:ascii="Times New Roman" w:hAnsi="Times New Roman"/>
          <w:sz w:val="24"/>
          <w:szCs w:val="24"/>
          <w:lang w:val="lv-LV"/>
        </w:rPr>
        <w:t>t</w:t>
      </w:r>
      <w:r w:rsidRPr="00222D2F">
        <w:rPr>
          <w:rFonts w:ascii="Times New Roman" w:hAnsi="Times New Roman"/>
          <w:sz w:val="24"/>
          <w:szCs w:val="24"/>
          <w:lang w:val="lv-LV"/>
        </w:rPr>
        <w:t xml:space="preserve"> </w:t>
      </w:r>
      <w:r w:rsidRPr="00C47A35">
        <w:rPr>
          <w:rFonts w:ascii="Times New Roman" w:hAnsi="Times New Roman"/>
          <w:sz w:val="24"/>
          <w:szCs w:val="24"/>
          <w:lang w:val="lv-LV"/>
        </w:rPr>
        <w:t>koeficient</w:t>
      </w:r>
      <w:r w:rsidR="009827C1">
        <w:rPr>
          <w:rFonts w:ascii="Times New Roman" w:hAnsi="Times New Roman"/>
          <w:sz w:val="24"/>
          <w:szCs w:val="24"/>
          <w:lang w:val="lv-LV"/>
        </w:rPr>
        <w:t>u</w:t>
      </w:r>
      <w:r w:rsidR="00F821C9">
        <w:rPr>
          <w:rFonts w:ascii="Times New Roman" w:hAnsi="Times New Roman"/>
          <w:sz w:val="24"/>
          <w:szCs w:val="24"/>
          <w:lang w:val="lv-LV"/>
        </w:rPr>
        <w:t>)</w:t>
      </w:r>
      <w:r w:rsidRPr="00C47A35">
        <w:rPr>
          <w:rFonts w:ascii="Times New Roman" w:hAnsi="Times New Roman"/>
          <w:sz w:val="24"/>
          <w:szCs w:val="24"/>
          <w:lang w:val="lv-LV"/>
        </w:rPr>
        <w:t>.</w:t>
      </w:r>
    </w:p>
    <w:p w14:paraId="76B5ADED" w14:textId="77777777" w:rsidR="001E0F41" w:rsidRDefault="001E0F41" w:rsidP="00BB5D63">
      <w:pPr>
        <w:pStyle w:val="PZUListapunktowana"/>
        <w:numPr>
          <w:ilvl w:val="0"/>
          <w:numId w:val="0"/>
        </w:numPr>
        <w:ind w:left="284"/>
        <w:jc w:val="both"/>
        <w:rPr>
          <w:rFonts w:ascii="Times New Roman" w:hAnsi="Times New Roman"/>
          <w:sz w:val="24"/>
          <w:szCs w:val="24"/>
          <w:lang w:val="lv-LV"/>
        </w:rPr>
      </w:pPr>
    </w:p>
    <w:p w14:paraId="555E68FD" w14:textId="7A8ADD0F" w:rsidR="00BC3DAC" w:rsidRPr="00F42799" w:rsidRDefault="00BC3DAC" w:rsidP="00F42799">
      <w:pPr>
        <w:pStyle w:val="PZUListapunktowana"/>
        <w:numPr>
          <w:ilvl w:val="0"/>
          <w:numId w:val="0"/>
        </w:numPr>
        <w:jc w:val="both"/>
        <w:rPr>
          <w:rFonts w:ascii="Times New Roman" w:hAnsi="Times New Roman"/>
          <w:b/>
          <w:bCs/>
          <w:sz w:val="24"/>
          <w:szCs w:val="24"/>
          <w:lang w:val="lv-LV"/>
        </w:rPr>
      </w:pPr>
      <w:r w:rsidRPr="00F42799">
        <w:rPr>
          <w:rFonts w:ascii="Times New Roman" w:hAnsi="Times New Roman"/>
          <w:b/>
          <w:bCs/>
          <w:sz w:val="24"/>
          <w:szCs w:val="24"/>
          <w:lang w:val="lv-LV"/>
        </w:rPr>
        <w:t>Jānodrošina:</w:t>
      </w:r>
    </w:p>
    <w:p w14:paraId="21EE9E42" w14:textId="77777777" w:rsidR="00BC3DAC" w:rsidRPr="0032177B" w:rsidRDefault="00BC3DAC" w:rsidP="00BB5D63">
      <w:pPr>
        <w:pStyle w:val="PZUListapunktowana"/>
        <w:ind w:left="284" w:hanging="284"/>
        <w:jc w:val="both"/>
        <w:rPr>
          <w:rFonts w:ascii="Times New Roman" w:hAnsi="Times New Roman"/>
          <w:sz w:val="24"/>
          <w:szCs w:val="24"/>
          <w:lang w:val="lv-LV"/>
        </w:rPr>
      </w:pPr>
      <w:r w:rsidRPr="0032177B">
        <w:rPr>
          <w:rFonts w:ascii="Times New Roman" w:hAnsi="Times New Roman"/>
          <w:sz w:val="24"/>
          <w:szCs w:val="24"/>
          <w:lang w:val="lv-LV"/>
        </w:rPr>
        <w:t>Čeku iesniegšana visa gada garumā, un vēl 30 dienas pēc polises darbības beigām;</w:t>
      </w:r>
    </w:p>
    <w:p w14:paraId="5A3A167A" w14:textId="711D57BD" w:rsidR="00BC3DAC" w:rsidRPr="0032177B" w:rsidRDefault="00BC3DAC" w:rsidP="00BB5D63">
      <w:pPr>
        <w:pStyle w:val="PZUListapunktowana"/>
        <w:ind w:left="284" w:hanging="284"/>
        <w:jc w:val="both"/>
        <w:rPr>
          <w:rFonts w:ascii="Times New Roman" w:hAnsi="Times New Roman"/>
          <w:sz w:val="24"/>
          <w:szCs w:val="24"/>
          <w:lang w:val="lv-LV"/>
        </w:rPr>
      </w:pPr>
      <w:r w:rsidRPr="0032177B">
        <w:rPr>
          <w:rFonts w:ascii="Times New Roman" w:hAnsi="Times New Roman"/>
          <w:sz w:val="24"/>
          <w:szCs w:val="24"/>
          <w:lang w:val="lv-LV"/>
        </w:rPr>
        <w:t>Nedrīkst noteikt minimālo summ</w:t>
      </w:r>
      <w:r w:rsidR="00107D85">
        <w:rPr>
          <w:rFonts w:ascii="Times New Roman" w:hAnsi="Times New Roman"/>
          <w:sz w:val="24"/>
          <w:szCs w:val="24"/>
          <w:lang w:val="lv-LV"/>
        </w:rPr>
        <w:t>u</w:t>
      </w:r>
      <w:r w:rsidRPr="0032177B">
        <w:rPr>
          <w:rFonts w:ascii="Times New Roman" w:hAnsi="Times New Roman"/>
          <w:sz w:val="24"/>
          <w:szCs w:val="24"/>
          <w:lang w:val="lv-LV"/>
        </w:rPr>
        <w:t xml:space="preserve"> atlīdzības pieteikšanai;</w:t>
      </w:r>
    </w:p>
    <w:p w14:paraId="017D319F" w14:textId="38C96D1B" w:rsidR="00BC3DAC" w:rsidRPr="0032177B" w:rsidRDefault="00BC3DAC" w:rsidP="00BB5D63">
      <w:pPr>
        <w:pStyle w:val="PZUListapunktowana"/>
        <w:ind w:left="284" w:hanging="284"/>
        <w:jc w:val="both"/>
        <w:rPr>
          <w:rFonts w:ascii="Times New Roman" w:hAnsi="Times New Roman"/>
          <w:sz w:val="24"/>
          <w:szCs w:val="24"/>
          <w:lang w:val="lv-LV"/>
        </w:rPr>
      </w:pPr>
      <w:r w:rsidRPr="0032177B">
        <w:rPr>
          <w:rFonts w:ascii="Times New Roman" w:hAnsi="Times New Roman"/>
          <w:sz w:val="24"/>
          <w:szCs w:val="24"/>
          <w:lang w:val="lv-LV"/>
        </w:rPr>
        <w:t>Apmaksāta pacientu iemaksa par ambulatorajiem un stacionārajiem pakalpojumiem;</w:t>
      </w:r>
    </w:p>
    <w:p w14:paraId="3AE5586F" w14:textId="30A0128D" w:rsidR="00BC3DAC" w:rsidRPr="0032177B" w:rsidRDefault="00BC3DAC" w:rsidP="00BB5D63">
      <w:pPr>
        <w:pStyle w:val="PZUListapunktowana"/>
        <w:ind w:left="284" w:hanging="284"/>
        <w:jc w:val="both"/>
        <w:rPr>
          <w:rFonts w:ascii="Times New Roman" w:hAnsi="Times New Roman"/>
          <w:sz w:val="24"/>
          <w:szCs w:val="24"/>
          <w:lang w:val="lv-LV"/>
        </w:rPr>
      </w:pPr>
      <w:r w:rsidRPr="0032177B">
        <w:rPr>
          <w:rFonts w:ascii="Times New Roman" w:hAnsi="Times New Roman"/>
          <w:sz w:val="24"/>
          <w:szCs w:val="24"/>
          <w:lang w:val="lv-LV"/>
        </w:rPr>
        <w:t>Apmaksāt Obligātās veselības pārbaudes, atbilstoši MK noteikumiem;</w:t>
      </w:r>
    </w:p>
    <w:p w14:paraId="0B7E7298" w14:textId="47A7CAC1" w:rsidR="00BC3DAC" w:rsidRPr="0032177B" w:rsidRDefault="00BC3DAC" w:rsidP="00BB5D63">
      <w:pPr>
        <w:pStyle w:val="PZUListapunktowana"/>
        <w:ind w:left="284" w:hanging="284"/>
        <w:jc w:val="both"/>
        <w:rPr>
          <w:rFonts w:ascii="Times New Roman" w:hAnsi="Times New Roman"/>
          <w:sz w:val="24"/>
          <w:szCs w:val="24"/>
          <w:lang w:val="lv-LV"/>
        </w:rPr>
      </w:pPr>
      <w:r w:rsidRPr="0032177B">
        <w:rPr>
          <w:rFonts w:ascii="Times New Roman" w:hAnsi="Times New Roman"/>
          <w:sz w:val="24"/>
          <w:szCs w:val="24"/>
          <w:lang w:val="lv-LV"/>
        </w:rPr>
        <w:t>Apmaksāt medicīniskās apskates un izziņas;</w:t>
      </w:r>
    </w:p>
    <w:p w14:paraId="0CFEEF1D" w14:textId="34AE2381" w:rsidR="00BC3DAC" w:rsidRPr="0032177B" w:rsidRDefault="00BC3DAC" w:rsidP="00BB5D63">
      <w:pPr>
        <w:pStyle w:val="PZUListapunktowana"/>
        <w:ind w:left="284" w:hanging="284"/>
        <w:jc w:val="both"/>
        <w:rPr>
          <w:rFonts w:ascii="Times New Roman" w:hAnsi="Times New Roman"/>
          <w:sz w:val="24"/>
          <w:szCs w:val="24"/>
          <w:lang w:val="lv-LV"/>
        </w:rPr>
      </w:pPr>
      <w:r w:rsidRPr="0032177B">
        <w:rPr>
          <w:rFonts w:ascii="Times New Roman" w:hAnsi="Times New Roman"/>
          <w:sz w:val="24"/>
          <w:szCs w:val="24"/>
          <w:lang w:val="lv-LV"/>
        </w:rPr>
        <w:t>Apmaksāt laboratoriskos izmeklējumus;</w:t>
      </w:r>
    </w:p>
    <w:p w14:paraId="2B27E05C" w14:textId="6552DA95" w:rsidR="00BC3DAC" w:rsidRPr="0032177B" w:rsidRDefault="00F821C9" w:rsidP="00BB5D63">
      <w:pPr>
        <w:pStyle w:val="PZUListapunktowana"/>
        <w:ind w:left="284" w:hanging="284"/>
        <w:jc w:val="both"/>
        <w:rPr>
          <w:rFonts w:ascii="Times New Roman" w:hAnsi="Times New Roman"/>
          <w:sz w:val="24"/>
          <w:szCs w:val="24"/>
          <w:lang w:val="lv-LV"/>
        </w:rPr>
      </w:pPr>
      <w:r>
        <w:rPr>
          <w:rFonts w:ascii="Times New Roman" w:hAnsi="Times New Roman"/>
          <w:sz w:val="24"/>
          <w:szCs w:val="24"/>
          <w:lang w:val="lv-LV"/>
        </w:rPr>
        <w:t>L</w:t>
      </w:r>
      <w:r w:rsidR="00BC3DAC" w:rsidRPr="0032177B">
        <w:rPr>
          <w:rFonts w:ascii="Times New Roman" w:hAnsi="Times New Roman"/>
          <w:sz w:val="24"/>
          <w:szCs w:val="24"/>
          <w:lang w:val="lv-LV"/>
        </w:rPr>
        <w:t xml:space="preserve">īgumorganizāciju tīkla pārklājums, kas dod iespēju saņemt pakalpojumus bezskaidras naudas norēķinu veidā, ne mazāk kā 1500 </w:t>
      </w:r>
      <w:r w:rsidR="00CC694A">
        <w:rPr>
          <w:rFonts w:ascii="Times New Roman" w:hAnsi="Times New Roman"/>
          <w:sz w:val="24"/>
          <w:szCs w:val="24"/>
          <w:lang w:val="lv-LV"/>
        </w:rPr>
        <w:t xml:space="preserve">līgumorganizācijās </w:t>
      </w:r>
      <w:r w:rsidR="00BC3DAC" w:rsidRPr="0032177B">
        <w:rPr>
          <w:rFonts w:ascii="Times New Roman" w:hAnsi="Times New Roman"/>
          <w:sz w:val="24"/>
          <w:szCs w:val="24"/>
          <w:lang w:val="lv-LV"/>
        </w:rPr>
        <w:t xml:space="preserve">visā Latvijā; </w:t>
      </w:r>
    </w:p>
    <w:p w14:paraId="33D7056F" w14:textId="4E50A804" w:rsidR="00BC3DAC" w:rsidRPr="0032177B" w:rsidRDefault="00BC3DAC" w:rsidP="00BB5D63">
      <w:pPr>
        <w:pStyle w:val="PZUListapunktowana"/>
        <w:ind w:left="284" w:hanging="284"/>
        <w:jc w:val="both"/>
        <w:rPr>
          <w:rFonts w:ascii="Times New Roman" w:hAnsi="Times New Roman"/>
          <w:sz w:val="24"/>
          <w:szCs w:val="24"/>
          <w:lang w:val="lv-LV"/>
        </w:rPr>
      </w:pPr>
      <w:r w:rsidRPr="0032177B">
        <w:rPr>
          <w:rFonts w:ascii="Times New Roman" w:hAnsi="Times New Roman"/>
          <w:sz w:val="24"/>
          <w:szCs w:val="24"/>
          <w:lang w:val="lv-LV"/>
        </w:rPr>
        <w:t xml:space="preserve">Elektroniska karšu apkalpošana ne mazāk kā 560 </w:t>
      </w:r>
      <w:r w:rsidR="00F821C9">
        <w:rPr>
          <w:rFonts w:ascii="Times New Roman" w:hAnsi="Times New Roman"/>
          <w:sz w:val="24"/>
          <w:szCs w:val="24"/>
          <w:lang w:val="lv-LV"/>
        </w:rPr>
        <w:t>ārstniecības</w:t>
      </w:r>
      <w:r w:rsidRPr="0032177B">
        <w:rPr>
          <w:rFonts w:ascii="Times New Roman" w:hAnsi="Times New Roman"/>
          <w:sz w:val="24"/>
          <w:szCs w:val="24"/>
          <w:lang w:val="lv-LV"/>
        </w:rPr>
        <w:t xml:space="preserve"> iestādēs;</w:t>
      </w:r>
    </w:p>
    <w:p w14:paraId="5AF84F43" w14:textId="37CAD117" w:rsidR="00BC3DAC" w:rsidRPr="0032177B" w:rsidRDefault="00BC3DAC" w:rsidP="00BB5D63">
      <w:pPr>
        <w:pStyle w:val="PZUListapunktowana"/>
        <w:ind w:left="284" w:hanging="284"/>
        <w:jc w:val="both"/>
        <w:rPr>
          <w:rFonts w:ascii="Times New Roman" w:hAnsi="Times New Roman"/>
          <w:sz w:val="24"/>
          <w:szCs w:val="24"/>
          <w:lang w:val="lv-LV"/>
        </w:rPr>
      </w:pPr>
      <w:r w:rsidRPr="0032177B">
        <w:rPr>
          <w:rFonts w:ascii="Times New Roman" w:hAnsi="Times New Roman"/>
          <w:sz w:val="24"/>
          <w:szCs w:val="24"/>
          <w:lang w:val="lv-LV"/>
        </w:rPr>
        <w:t>Nedrīkst būt ārsta vizīšu skaita ierobežojumu līgumiestādēs un citās ārstniecības iestādēs;</w:t>
      </w:r>
    </w:p>
    <w:p w14:paraId="03059250" w14:textId="77777777" w:rsidR="00BC3DAC" w:rsidRPr="0032177B" w:rsidRDefault="00BC3DAC" w:rsidP="00BB5D63">
      <w:pPr>
        <w:pStyle w:val="PZUListapunktowana"/>
        <w:ind w:left="284" w:hanging="284"/>
        <w:jc w:val="both"/>
        <w:rPr>
          <w:rFonts w:ascii="Times New Roman" w:hAnsi="Times New Roman"/>
          <w:sz w:val="24"/>
          <w:szCs w:val="24"/>
          <w:lang w:val="lv-LV"/>
        </w:rPr>
      </w:pPr>
      <w:r w:rsidRPr="0032177B">
        <w:rPr>
          <w:rFonts w:ascii="Times New Roman" w:hAnsi="Times New Roman"/>
          <w:sz w:val="24"/>
          <w:szCs w:val="24"/>
          <w:lang w:val="lv-LV"/>
        </w:rPr>
        <w:t>Bezmaksas serviss - kartes dublikāta izgatavošana, VID izziņu sagatavošana.</w:t>
      </w:r>
    </w:p>
    <w:p w14:paraId="415AD9B2" w14:textId="707B6F06" w:rsidR="00BC3DAC" w:rsidRPr="0032177B" w:rsidRDefault="00BC3DAC" w:rsidP="00BB5D63">
      <w:pPr>
        <w:pStyle w:val="PZUListapunktowana"/>
        <w:numPr>
          <w:ilvl w:val="0"/>
          <w:numId w:val="0"/>
        </w:numPr>
        <w:ind w:left="284"/>
        <w:jc w:val="both"/>
        <w:rPr>
          <w:rFonts w:ascii="Times New Roman" w:hAnsi="Times New Roman"/>
          <w:sz w:val="24"/>
          <w:szCs w:val="24"/>
          <w:lang w:val="lv-LV"/>
        </w:rPr>
      </w:pPr>
    </w:p>
    <w:p w14:paraId="4A5F3795" w14:textId="074A7989" w:rsidR="008D5957" w:rsidRPr="00F42799" w:rsidRDefault="008D5957" w:rsidP="00F42799">
      <w:pPr>
        <w:pStyle w:val="PZUListapunktowana"/>
        <w:numPr>
          <w:ilvl w:val="0"/>
          <w:numId w:val="0"/>
        </w:numPr>
        <w:jc w:val="both"/>
        <w:rPr>
          <w:rFonts w:ascii="Times New Roman" w:hAnsi="Times New Roman"/>
          <w:b/>
          <w:bCs/>
          <w:sz w:val="24"/>
          <w:szCs w:val="24"/>
          <w:lang w:val="lv-LV"/>
        </w:rPr>
      </w:pPr>
      <w:r w:rsidRPr="00F42799">
        <w:rPr>
          <w:rFonts w:ascii="Times New Roman" w:hAnsi="Times New Roman"/>
          <w:b/>
          <w:bCs/>
          <w:sz w:val="24"/>
          <w:szCs w:val="24"/>
          <w:lang w:val="lv-LV"/>
        </w:rPr>
        <w:t>Atlīdzība</w:t>
      </w:r>
      <w:r w:rsidR="00F821C9" w:rsidRPr="00F42799">
        <w:rPr>
          <w:rFonts w:ascii="Times New Roman" w:hAnsi="Times New Roman"/>
          <w:b/>
          <w:bCs/>
          <w:sz w:val="24"/>
          <w:szCs w:val="24"/>
          <w:lang w:val="lv-LV"/>
        </w:rPr>
        <w:t>:</w:t>
      </w:r>
    </w:p>
    <w:p w14:paraId="023D377E" w14:textId="64FBA166" w:rsidR="008D5957" w:rsidRPr="0032177B" w:rsidRDefault="00204533" w:rsidP="00BB5D63">
      <w:pPr>
        <w:pStyle w:val="Pamatteksts"/>
        <w:spacing w:before="99"/>
        <w:jc w:val="both"/>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I</w:t>
      </w:r>
      <w:r w:rsidR="008D5957" w:rsidRPr="0032177B">
        <w:rPr>
          <w:rFonts w:ascii="Times New Roman" w:hAnsi="Times New Roman" w:cs="Times New Roman"/>
          <w:color w:val="000000" w:themeColor="text1"/>
          <w:sz w:val="24"/>
          <w:szCs w:val="24"/>
          <w:lang w:val="lv-LV"/>
        </w:rPr>
        <w:t xml:space="preserve">ztērētie līdzekļi jāatlīdzina līdz </w:t>
      </w:r>
      <w:r w:rsidR="008D5957" w:rsidRPr="00204533">
        <w:rPr>
          <w:rFonts w:ascii="Times New Roman" w:hAnsi="Times New Roman" w:cs="Times New Roman"/>
          <w:b/>
          <w:color w:val="000000" w:themeColor="text1"/>
          <w:sz w:val="24"/>
          <w:szCs w:val="24"/>
          <w:lang w:val="lv-LV"/>
        </w:rPr>
        <w:t>8 (astoņu)</w:t>
      </w:r>
      <w:r w:rsidR="008D5957" w:rsidRPr="0032177B">
        <w:rPr>
          <w:rFonts w:ascii="Times New Roman" w:hAnsi="Times New Roman" w:cs="Times New Roman"/>
          <w:b/>
          <w:color w:val="000000" w:themeColor="text1"/>
          <w:sz w:val="24"/>
          <w:szCs w:val="24"/>
          <w:lang w:val="lv-LV"/>
        </w:rPr>
        <w:t xml:space="preserve"> darba dienu laikā</w:t>
      </w:r>
      <w:r w:rsidR="008D5957" w:rsidRPr="0032177B">
        <w:rPr>
          <w:rFonts w:ascii="Times New Roman" w:hAnsi="Times New Roman" w:cs="Times New Roman"/>
          <w:color w:val="000000" w:themeColor="text1"/>
          <w:sz w:val="24"/>
          <w:szCs w:val="24"/>
          <w:lang w:val="lv-LV"/>
        </w:rPr>
        <w:t xml:space="preserve"> pēc visu nepieciešamo dokumentu saņemšanas, ņemot vērā programmas pakalpojumu apmaksāto apjomu. Piesakot atlīdzību pretendenta norādītajā mājas lapā vai mobilajā lietotnē</w:t>
      </w:r>
      <w:r w:rsidR="008D5957" w:rsidRPr="009827C1">
        <w:rPr>
          <w:rFonts w:ascii="Times New Roman" w:hAnsi="Times New Roman" w:cs="Times New Roman"/>
          <w:sz w:val="24"/>
          <w:szCs w:val="24"/>
          <w:lang w:val="lv-LV"/>
        </w:rPr>
        <w:t xml:space="preserve"> līdz </w:t>
      </w:r>
      <w:r w:rsidR="008D5957" w:rsidRPr="0032177B">
        <w:rPr>
          <w:rFonts w:ascii="Times New Roman" w:hAnsi="Times New Roman" w:cs="Times New Roman"/>
          <w:color w:val="000000" w:themeColor="text1"/>
          <w:sz w:val="24"/>
          <w:szCs w:val="24"/>
          <w:lang w:val="lv-LV"/>
        </w:rPr>
        <w:t>–</w:t>
      </w:r>
      <w:r>
        <w:rPr>
          <w:rFonts w:ascii="Times New Roman" w:hAnsi="Times New Roman" w:cs="Times New Roman"/>
          <w:color w:val="000000" w:themeColor="text1"/>
          <w:sz w:val="24"/>
          <w:szCs w:val="24"/>
          <w:lang w:val="lv-LV"/>
        </w:rPr>
        <w:t xml:space="preserve"> </w:t>
      </w:r>
      <w:r w:rsidRPr="00204533">
        <w:rPr>
          <w:rFonts w:ascii="Times New Roman" w:hAnsi="Times New Roman" w:cs="Times New Roman"/>
          <w:b/>
          <w:color w:val="000000" w:themeColor="text1"/>
          <w:sz w:val="24"/>
          <w:szCs w:val="24"/>
          <w:lang w:val="lv-LV"/>
        </w:rPr>
        <w:t>3</w:t>
      </w:r>
      <w:r w:rsidR="008D5957" w:rsidRPr="00204533">
        <w:rPr>
          <w:rFonts w:ascii="Times New Roman" w:hAnsi="Times New Roman" w:cs="Times New Roman"/>
          <w:b/>
          <w:color w:val="000000" w:themeColor="text1"/>
          <w:sz w:val="24"/>
          <w:szCs w:val="24"/>
          <w:lang w:val="lv-LV"/>
        </w:rPr>
        <w:t xml:space="preserve"> </w:t>
      </w:r>
      <w:r w:rsidRPr="00204533">
        <w:rPr>
          <w:rFonts w:ascii="Times New Roman" w:hAnsi="Times New Roman" w:cs="Times New Roman"/>
          <w:b/>
          <w:color w:val="000000" w:themeColor="text1"/>
          <w:sz w:val="24"/>
          <w:szCs w:val="24"/>
          <w:lang w:val="lv-LV"/>
        </w:rPr>
        <w:t>(</w:t>
      </w:r>
      <w:r w:rsidR="008D5957" w:rsidRPr="00204533">
        <w:rPr>
          <w:rFonts w:ascii="Times New Roman" w:hAnsi="Times New Roman" w:cs="Times New Roman"/>
          <w:b/>
          <w:color w:val="000000" w:themeColor="text1"/>
          <w:sz w:val="24"/>
          <w:szCs w:val="24"/>
          <w:lang w:val="lv-LV"/>
        </w:rPr>
        <w:t>tr</w:t>
      </w:r>
      <w:r w:rsidRPr="00204533">
        <w:rPr>
          <w:rFonts w:ascii="Times New Roman" w:hAnsi="Times New Roman" w:cs="Times New Roman"/>
          <w:b/>
          <w:color w:val="000000" w:themeColor="text1"/>
          <w:sz w:val="24"/>
          <w:szCs w:val="24"/>
          <w:lang w:val="lv-LV"/>
        </w:rPr>
        <w:t>īs)</w:t>
      </w:r>
      <w:r w:rsidR="008D5957" w:rsidRPr="0032177B">
        <w:rPr>
          <w:rFonts w:ascii="Times New Roman" w:hAnsi="Times New Roman" w:cs="Times New Roman"/>
          <w:b/>
          <w:color w:val="000000" w:themeColor="text1"/>
          <w:sz w:val="24"/>
          <w:szCs w:val="24"/>
          <w:lang w:val="lv-LV"/>
        </w:rPr>
        <w:t xml:space="preserve"> darba dienu laikā.</w:t>
      </w:r>
    </w:p>
    <w:p w14:paraId="1F8CF921" w14:textId="4C8BC3EC" w:rsidR="008D5957" w:rsidRPr="0032177B" w:rsidRDefault="008D5957" w:rsidP="00BB5D63">
      <w:pPr>
        <w:pStyle w:val="Pamatteksts"/>
        <w:jc w:val="both"/>
        <w:rPr>
          <w:rFonts w:ascii="Times New Roman" w:hAnsi="Times New Roman" w:cs="Times New Roman"/>
          <w:color w:val="000000" w:themeColor="text1"/>
          <w:sz w:val="24"/>
          <w:szCs w:val="24"/>
          <w:lang w:val="lv-LV"/>
        </w:rPr>
      </w:pPr>
      <w:r w:rsidRPr="0032177B">
        <w:rPr>
          <w:rFonts w:ascii="Times New Roman" w:hAnsi="Times New Roman" w:cs="Times New Roman"/>
          <w:color w:val="000000" w:themeColor="text1"/>
          <w:sz w:val="24"/>
          <w:szCs w:val="24"/>
          <w:lang w:val="lv-LV"/>
        </w:rPr>
        <w:t xml:space="preserve">Ja apdrošinātais atlīdzības saņemšanai iesniedz nepilnīgu dokumentāciju, pretendents rakstveidā informē apdrošināto par papildu nepieciešamajiem dokumentiem. Apdrošinātajai personai 15 dienu laikā no vēstules izsūtīšanas dienas ir jāiesniedz pieprasītā papildu dokumentācija. </w:t>
      </w:r>
    </w:p>
    <w:p w14:paraId="3B0B937D" w14:textId="77777777" w:rsidR="00BC3DAC" w:rsidRPr="0032177B" w:rsidRDefault="00BC3DAC" w:rsidP="00BB5D63">
      <w:pPr>
        <w:jc w:val="both"/>
        <w:rPr>
          <w:rFonts w:ascii="Times New Roman" w:hAnsi="Times New Roman"/>
          <w:b/>
          <w:color w:val="44546A" w:themeColor="text2"/>
          <w:sz w:val="24"/>
          <w:szCs w:val="24"/>
          <w:lang w:val="lv-LV"/>
        </w:rPr>
      </w:pPr>
    </w:p>
    <w:p w14:paraId="4625E313" w14:textId="524548E5" w:rsidR="00BC3DAC" w:rsidRPr="0032177B" w:rsidRDefault="008D5957" w:rsidP="00BB5D63">
      <w:pPr>
        <w:jc w:val="both"/>
        <w:rPr>
          <w:rFonts w:ascii="Times New Roman" w:hAnsi="Times New Roman"/>
          <w:b/>
          <w:sz w:val="24"/>
          <w:szCs w:val="24"/>
          <w:lang w:val="lv-LV"/>
        </w:rPr>
      </w:pPr>
      <w:r w:rsidRPr="0032177B">
        <w:rPr>
          <w:rFonts w:ascii="Times New Roman" w:hAnsi="Times New Roman"/>
          <w:b/>
          <w:sz w:val="24"/>
          <w:szCs w:val="24"/>
          <w:lang w:val="lv-LV"/>
        </w:rPr>
        <w:t>Programma</w:t>
      </w:r>
      <w:r w:rsidR="00120148">
        <w:rPr>
          <w:rFonts w:ascii="Times New Roman" w:hAnsi="Times New Roman"/>
          <w:b/>
          <w:sz w:val="24"/>
          <w:szCs w:val="24"/>
          <w:lang w:val="lv-LV"/>
        </w:rPr>
        <w:t>s</w:t>
      </w:r>
      <w:r w:rsidRPr="0032177B">
        <w:rPr>
          <w:rFonts w:ascii="Times New Roman" w:hAnsi="Times New Roman"/>
          <w:b/>
          <w:sz w:val="24"/>
          <w:szCs w:val="24"/>
          <w:lang w:val="lv-LV"/>
        </w:rPr>
        <w:t xml:space="preserve"> </w:t>
      </w:r>
      <w:r w:rsidR="00915BB3">
        <w:rPr>
          <w:rFonts w:ascii="Times New Roman" w:hAnsi="Times New Roman"/>
          <w:b/>
          <w:sz w:val="24"/>
          <w:szCs w:val="24"/>
          <w:lang w:val="lv-LV"/>
        </w:rPr>
        <w:t xml:space="preserve"> </w:t>
      </w:r>
      <w:r w:rsidRPr="0032177B">
        <w:rPr>
          <w:rFonts w:ascii="Times New Roman" w:hAnsi="Times New Roman"/>
          <w:b/>
          <w:sz w:val="24"/>
          <w:szCs w:val="24"/>
          <w:lang w:val="lv-LV"/>
        </w:rPr>
        <w:t>Nr.</w:t>
      </w:r>
      <w:r w:rsidR="00397ABE" w:rsidRPr="0032177B">
        <w:rPr>
          <w:rFonts w:ascii="Times New Roman" w:hAnsi="Times New Roman"/>
          <w:b/>
          <w:sz w:val="24"/>
          <w:szCs w:val="24"/>
          <w:lang w:val="lv-LV"/>
        </w:rPr>
        <w:t>1</w:t>
      </w:r>
      <w:r w:rsidR="00915BB3">
        <w:rPr>
          <w:rFonts w:ascii="Times New Roman" w:hAnsi="Times New Roman"/>
          <w:b/>
          <w:sz w:val="24"/>
          <w:szCs w:val="24"/>
          <w:lang w:val="lv-LV"/>
        </w:rPr>
        <w:t xml:space="preserve"> </w:t>
      </w:r>
      <w:r w:rsidR="00120148">
        <w:rPr>
          <w:rFonts w:ascii="Times New Roman" w:hAnsi="Times New Roman"/>
          <w:b/>
          <w:sz w:val="24"/>
          <w:szCs w:val="24"/>
          <w:lang w:val="lv-LV"/>
        </w:rPr>
        <w:t xml:space="preserve">apraksts </w:t>
      </w:r>
      <w:r w:rsidR="00397ABE" w:rsidRPr="0032177B">
        <w:rPr>
          <w:rFonts w:ascii="Times New Roman" w:hAnsi="Times New Roman"/>
          <w:b/>
          <w:sz w:val="24"/>
          <w:szCs w:val="24"/>
          <w:lang w:val="lv-LV"/>
        </w:rPr>
        <w:t>(Ambulatorā un stacionārā palīdzība, vakcinācija, medikame</w:t>
      </w:r>
      <w:r w:rsidR="00204533">
        <w:rPr>
          <w:rFonts w:ascii="Times New Roman" w:hAnsi="Times New Roman"/>
          <w:b/>
          <w:sz w:val="24"/>
          <w:szCs w:val="24"/>
          <w:lang w:val="lv-LV"/>
        </w:rPr>
        <w:t>n</w:t>
      </w:r>
      <w:r w:rsidR="00397ABE" w:rsidRPr="0032177B">
        <w:rPr>
          <w:rFonts w:ascii="Times New Roman" w:hAnsi="Times New Roman"/>
          <w:b/>
          <w:sz w:val="24"/>
          <w:szCs w:val="24"/>
          <w:lang w:val="lv-LV"/>
        </w:rPr>
        <w:t>ti, ambulatorā rehabilitācija, zobārstniecība)</w:t>
      </w:r>
      <w:r w:rsidR="00120148">
        <w:rPr>
          <w:rFonts w:ascii="Times New Roman" w:hAnsi="Times New Roman"/>
          <w:b/>
          <w:sz w:val="24"/>
          <w:szCs w:val="24"/>
          <w:lang w:val="lv-LV"/>
        </w:rPr>
        <w:t>:</w:t>
      </w:r>
    </w:p>
    <w:p w14:paraId="37FE23E2" w14:textId="4002FF4C" w:rsidR="008D5957" w:rsidRPr="00204533" w:rsidRDefault="00204533" w:rsidP="00E5673C">
      <w:pPr>
        <w:pStyle w:val="Pamatteksts"/>
        <w:spacing w:before="156"/>
        <w:jc w:val="both"/>
        <w:rPr>
          <w:rFonts w:ascii="Times New Roman" w:hAnsi="Times New Roman" w:cs="Times New Roman"/>
          <w:b/>
          <w:color w:val="000000" w:themeColor="text1"/>
          <w:sz w:val="24"/>
          <w:szCs w:val="24"/>
          <w:lang w:val="lv-LV"/>
        </w:rPr>
      </w:pPr>
      <w:r w:rsidRPr="00204533">
        <w:rPr>
          <w:rFonts w:ascii="Times New Roman" w:hAnsi="Times New Roman" w:cs="Times New Roman"/>
          <w:b/>
          <w:color w:val="000000" w:themeColor="text1"/>
          <w:sz w:val="24"/>
          <w:szCs w:val="24"/>
          <w:lang w:val="lv-LV"/>
        </w:rPr>
        <w:t xml:space="preserve">Programma </w:t>
      </w:r>
      <w:r w:rsidR="00915BB3">
        <w:rPr>
          <w:rFonts w:ascii="Times New Roman" w:hAnsi="Times New Roman" w:cs="Times New Roman"/>
          <w:b/>
          <w:color w:val="000000" w:themeColor="text1"/>
          <w:sz w:val="24"/>
          <w:szCs w:val="24"/>
          <w:lang w:val="lv-LV"/>
        </w:rPr>
        <w:t>“</w:t>
      </w:r>
      <w:r w:rsidR="00CE17DD">
        <w:rPr>
          <w:rFonts w:ascii="Times New Roman" w:hAnsi="Times New Roman" w:cs="Times New Roman"/>
          <w:b/>
          <w:color w:val="000000" w:themeColor="text1"/>
          <w:sz w:val="24"/>
          <w:szCs w:val="24"/>
          <w:lang w:val="lv-LV"/>
        </w:rPr>
        <w:t>A</w:t>
      </w:r>
      <w:r w:rsidRPr="00204533">
        <w:rPr>
          <w:rFonts w:ascii="Times New Roman" w:hAnsi="Times New Roman" w:cs="Times New Roman"/>
          <w:b/>
          <w:color w:val="000000" w:themeColor="text1"/>
          <w:sz w:val="24"/>
          <w:szCs w:val="24"/>
          <w:lang w:val="lv-LV"/>
        </w:rPr>
        <w:t>mbulatorā un stacionārā palīdzība”</w:t>
      </w:r>
    </w:p>
    <w:p w14:paraId="736E1EC4" w14:textId="32B3D4F9" w:rsidR="008D5957" w:rsidRPr="0032177B" w:rsidRDefault="008D5957" w:rsidP="00BB5D63">
      <w:pPr>
        <w:pStyle w:val="Pamatteksts"/>
        <w:spacing w:before="156"/>
        <w:jc w:val="both"/>
        <w:rPr>
          <w:rFonts w:ascii="Times New Roman" w:hAnsi="Times New Roman" w:cs="Times New Roman"/>
          <w:color w:val="000000" w:themeColor="text1"/>
          <w:sz w:val="24"/>
          <w:szCs w:val="24"/>
          <w:lang w:val="lv-LV"/>
        </w:rPr>
      </w:pPr>
      <w:r w:rsidRPr="0032177B">
        <w:rPr>
          <w:rFonts w:ascii="Times New Roman" w:hAnsi="Times New Roman" w:cs="Times New Roman"/>
          <w:color w:val="000000" w:themeColor="text1"/>
          <w:sz w:val="24"/>
          <w:szCs w:val="24"/>
          <w:lang w:val="lv-LV"/>
        </w:rPr>
        <w:t>Pacienta iemaksa – ambulatorā diagnostika un ārstēšana Latvijas Republikas tiesību aktos noteiktā apmērā un kārtībā.</w:t>
      </w:r>
    </w:p>
    <w:p w14:paraId="36852060" w14:textId="1A562D74" w:rsidR="00BC3DAC" w:rsidRDefault="008D5957" w:rsidP="00BB5D63">
      <w:pPr>
        <w:pStyle w:val="p1"/>
        <w:jc w:val="both"/>
        <w:rPr>
          <w:rFonts w:ascii="Times New Roman" w:eastAsia="Tahoma" w:hAnsi="Times New Roman"/>
          <w:color w:val="000000" w:themeColor="text1"/>
          <w:sz w:val="24"/>
          <w:szCs w:val="24"/>
          <w:lang w:val="lv-LV" w:eastAsia="en-US"/>
        </w:rPr>
      </w:pPr>
      <w:r w:rsidRPr="0032177B">
        <w:rPr>
          <w:rFonts w:ascii="Times New Roman" w:eastAsia="Tahoma" w:hAnsi="Times New Roman"/>
          <w:color w:val="000000" w:themeColor="text1"/>
          <w:sz w:val="24"/>
          <w:szCs w:val="24"/>
          <w:lang w:val="lv-LV" w:eastAsia="en-US"/>
        </w:rPr>
        <w:t>Pacienta iemaksa un līdzmaksājums − stacionārā diagnostika, ārstēšana un rehabilitācija Latvijas Republikas tiesību aktos noteiktā apmērā un kārtībā.</w:t>
      </w:r>
    </w:p>
    <w:p w14:paraId="0C87EB2F" w14:textId="77777777" w:rsidR="00285025" w:rsidRPr="0032177B" w:rsidRDefault="00285025" w:rsidP="00BB5D63">
      <w:pPr>
        <w:pStyle w:val="p1"/>
        <w:jc w:val="both"/>
        <w:rPr>
          <w:rFonts w:ascii="Times New Roman" w:eastAsia="Tahoma" w:hAnsi="Times New Roman"/>
          <w:color w:val="000000" w:themeColor="text1"/>
          <w:sz w:val="24"/>
          <w:szCs w:val="24"/>
          <w:lang w:val="lv-LV" w:eastAsia="en-US"/>
        </w:rPr>
      </w:pPr>
    </w:p>
    <w:p w14:paraId="6F93D665" w14:textId="77777777" w:rsidR="008D5957" w:rsidRPr="0032177B" w:rsidRDefault="008D5957" w:rsidP="00BB5D63">
      <w:pPr>
        <w:pStyle w:val="Pamatteksts"/>
        <w:jc w:val="both"/>
        <w:rPr>
          <w:rFonts w:ascii="Times New Roman" w:hAnsi="Times New Roman" w:cs="Times New Roman"/>
          <w:color w:val="000000" w:themeColor="text1"/>
          <w:sz w:val="24"/>
          <w:szCs w:val="24"/>
          <w:lang w:val="lv-LV"/>
        </w:rPr>
      </w:pPr>
      <w:r w:rsidRPr="0032177B">
        <w:rPr>
          <w:rFonts w:ascii="Times New Roman" w:hAnsi="Times New Roman" w:cs="Times New Roman"/>
          <w:color w:val="000000" w:themeColor="text1"/>
          <w:sz w:val="24"/>
          <w:szCs w:val="24"/>
          <w:lang w:val="lv-LV"/>
        </w:rPr>
        <w:t>Ambulatorie maksas pakalpojumi:</w:t>
      </w:r>
    </w:p>
    <w:p w14:paraId="1594CAB8" w14:textId="02D57B2B" w:rsidR="008D5957" w:rsidRPr="0032177B" w:rsidRDefault="008D5957" w:rsidP="00BB5D63">
      <w:pPr>
        <w:pStyle w:val="Sarakstarindkopa"/>
        <w:widowControl w:val="0"/>
        <w:numPr>
          <w:ilvl w:val="0"/>
          <w:numId w:val="5"/>
        </w:numPr>
        <w:autoSpaceDE w:val="0"/>
        <w:autoSpaceDN w:val="0"/>
        <w:spacing w:line="240" w:lineRule="auto"/>
        <w:ind w:left="142" w:hanging="142"/>
        <w:contextualSpacing w:val="0"/>
        <w:jc w:val="both"/>
        <w:rPr>
          <w:rFonts w:ascii="Times New Roman" w:eastAsia="Tahoma" w:hAnsi="Times New Roman"/>
          <w:color w:val="000000" w:themeColor="text1"/>
          <w:sz w:val="24"/>
          <w:szCs w:val="24"/>
        </w:rPr>
      </w:pPr>
      <w:r w:rsidRPr="0032177B">
        <w:rPr>
          <w:rFonts w:ascii="Times New Roman" w:eastAsia="Tahoma" w:hAnsi="Times New Roman"/>
          <w:color w:val="000000" w:themeColor="text1"/>
          <w:sz w:val="24"/>
          <w:szCs w:val="24"/>
        </w:rPr>
        <w:t xml:space="preserve">maksas ģimenes ārstu, ārstu-speciālistu, profesoru, docentu konsultācijas (iekļaujot dokumentu noformēšanu un analīžu paņemšanu) </w:t>
      </w:r>
      <w:r w:rsidR="009827C1" w:rsidRPr="000E1E6C">
        <w:rPr>
          <w:rFonts w:ascii="Times New Roman" w:eastAsia="Tahoma" w:hAnsi="Times New Roman"/>
          <w:sz w:val="24"/>
          <w:szCs w:val="24"/>
        </w:rPr>
        <w:t>50</w:t>
      </w:r>
      <w:r w:rsidR="00204533">
        <w:rPr>
          <w:rFonts w:ascii="Times New Roman" w:eastAsia="Tahoma" w:hAnsi="Times New Roman"/>
          <w:color w:val="000000" w:themeColor="text1"/>
          <w:sz w:val="24"/>
          <w:szCs w:val="24"/>
        </w:rPr>
        <w:t xml:space="preserve"> </w:t>
      </w:r>
      <w:r w:rsidRPr="0032177B">
        <w:rPr>
          <w:rFonts w:ascii="Times New Roman" w:eastAsia="Tahoma" w:hAnsi="Times New Roman"/>
          <w:color w:val="000000" w:themeColor="text1"/>
          <w:sz w:val="24"/>
          <w:szCs w:val="24"/>
        </w:rPr>
        <w:t>EUR par konsultāciju;</w:t>
      </w:r>
    </w:p>
    <w:p w14:paraId="0831A939" w14:textId="694EDF12" w:rsidR="008D5957" w:rsidRPr="0032177B" w:rsidRDefault="008D5957" w:rsidP="00BB5D63">
      <w:pPr>
        <w:pStyle w:val="Sarakstarindkopa"/>
        <w:widowControl w:val="0"/>
        <w:numPr>
          <w:ilvl w:val="0"/>
          <w:numId w:val="5"/>
        </w:numPr>
        <w:autoSpaceDE w:val="0"/>
        <w:autoSpaceDN w:val="0"/>
        <w:spacing w:line="240" w:lineRule="auto"/>
        <w:ind w:left="142" w:hanging="142"/>
        <w:contextualSpacing w:val="0"/>
        <w:jc w:val="both"/>
        <w:rPr>
          <w:rFonts w:ascii="Times New Roman" w:eastAsia="Tahoma" w:hAnsi="Times New Roman"/>
          <w:color w:val="000000" w:themeColor="text1"/>
          <w:sz w:val="24"/>
          <w:szCs w:val="24"/>
        </w:rPr>
      </w:pPr>
      <w:r w:rsidRPr="0032177B">
        <w:rPr>
          <w:rFonts w:ascii="Times New Roman" w:eastAsia="Tahoma" w:hAnsi="Times New Roman"/>
          <w:color w:val="000000" w:themeColor="text1"/>
          <w:sz w:val="24"/>
          <w:szCs w:val="24"/>
        </w:rPr>
        <w:t>ģimenes ārstu, pediatru un terapeitu mājas vizītes (iekļaujot to laikā sniegtos medicīniskos pakalpojumus un transporta izdevumus)</w:t>
      </w:r>
      <w:r w:rsidR="00285025" w:rsidRPr="00285025">
        <w:rPr>
          <w:rFonts w:ascii="Times New Roman" w:eastAsia="Tahoma" w:hAnsi="Times New Roman"/>
          <w:color w:val="000000" w:themeColor="text1"/>
          <w:sz w:val="24"/>
          <w:szCs w:val="24"/>
        </w:rPr>
        <w:t xml:space="preserve"> </w:t>
      </w:r>
      <w:r w:rsidR="00285025" w:rsidRPr="0032177B">
        <w:rPr>
          <w:rFonts w:ascii="Times New Roman" w:eastAsia="Tahoma" w:hAnsi="Times New Roman"/>
          <w:color w:val="000000" w:themeColor="text1"/>
          <w:sz w:val="24"/>
          <w:szCs w:val="24"/>
        </w:rPr>
        <w:t>25</w:t>
      </w:r>
      <w:r w:rsidR="00285025">
        <w:rPr>
          <w:rFonts w:ascii="Times New Roman" w:eastAsia="Tahoma" w:hAnsi="Times New Roman"/>
          <w:color w:val="000000" w:themeColor="text1"/>
          <w:sz w:val="24"/>
          <w:szCs w:val="24"/>
        </w:rPr>
        <w:t xml:space="preserve"> </w:t>
      </w:r>
      <w:r w:rsidR="00285025" w:rsidRPr="0032177B">
        <w:rPr>
          <w:rFonts w:ascii="Times New Roman" w:eastAsia="Tahoma" w:hAnsi="Times New Roman"/>
          <w:color w:val="000000" w:themeColor="text1"/>
          <w:sz w:val="24"/>
          <w:szCs w:val="24"/>
        </w:rPr>
        <w:t xml:space="preserve">EUR par </w:t>
      </w:r>
      <w:r w:rsidR="00285025">
        <w:rPr>
          <w:rFonts w:ascii="Times New Roman" w:eastAsia="Tahoma" w:hAnsi="Times New Roman"/>
          <w:color w:val="000000" w:themeColor="text1"/>
          <w:sz w:val="24"/>
          <w:szCs w:val="24"/>
        </w:rPr>
        <w:t>vizīti;</w:t>
      </w:r>
    </w:p>
    <w:p w14:paraId="7435A1E8" w14:textId="77777777" w:rsidR="008D5957" w:rsidRPr="0032177B" w:rsidRDefault="008D5957" w:rsidP="00BB5D63">
      <w:pPr>
        <w:pStyle w:val="Sarakstarindkopa"/>
        <w:widowControl w:val="0"/>
        <w:numPr>
          <w:ilvl w:val="0"/>
          <w:numId w:val="5"/>
        </w:numPr>
        <w:autoSpaceDE w:val="0"/>
        <w:autoSpaceDN w:val="0"/>
        <w:spacing w:line="240" w:lineRule="auto"/>
        <w:ind w:left="142" w:hanging="142"/>
        <w:contextualSpacing w:val="0"/>
        <w:jc w:val="both"/>
        <w:rPr>
          <w:rFonts w:ascii="Times New Roman" w:eastAsia="Tahoma" w:hAnsi="Times New Roman"/>
          <w:color w:val="000000" w:themeColor="text1"/>
          <w:sz w:val="24"/>
          <w:szCs w:val="24"/>
        </w:rPr>
      </w:pPr>
      <w:r w:rsidRPr="0032177B">
        <w:rPr>
          <w:rFonts w:ascii="Times New Roman" w:eastAsia="Tahoma" w:hAnsi="Times New Roman"/>
          <w:color w:val="000000" w:themeColor="text1"/>
          <w:sz w:val="24"/>
          <w:szCs w:val="24"/>
        </w:rPr>
        <w:t>ar darba specifiku saistītās obligātās veselības pārbaudes (atbilstoši MK noteikumiem Nr.219) un sanitārās grāmatiņas, uz kurām likumā noteiktā kārtībā norīko darba devējs;</w:t>
      </w:r>
    </w:p>
    <w:p w14:paraId="489135F2" w14:textId="3F817124" w:rsidR="008D5957" w:rsidRPr="0032177B" w:rsidRDefault="008D5957" w:rsidP="00BB5D63">
      <w:pPr>
        <w:pStyle w:val="Sarakstarindkopa"/>
        <w:widowControl w:val="0"/>
        <w:numPr>
          <w:ilvl w:val="0"/>
          <w:numId w:val="5"/>
        </w:numPr>
        <w:autoSpaceDE w:val="0"/>
        <w:autoSpaceDN w:val="0"/>
        <w:spacing w:line="240" w:lineRule="auto"/>
        <w:ind w:left="142" w:hanging="142"/>
        <w:contextualSpacing w:val="0"/>
        <w:jc w:val="both"/>
        <w:rPr>
          <w:rFonts w:ascii="Times New Roman" w:eastAsia="Tahoma" w:hAnsi="Times New Roman"/>
          <w:color w:val="000000" w:themeColor="text1"/>
          <w:sz w:val="24"/>
          <w:szCs w:val="24"/>
        </w:rPr>
      </w:pPr>
      <w:r w:rsidRPr="0032177B">
        <w:rPr>
          <w:rFonts w:ascii="Times New Roman" w:eastAsia="Tahoma" w:hAnsi="Times New Roman"/>
          <w:color w:val="000000" w:themeColor="text1"/>
          <w:sz w:val="24"/>
          <w:szCs w:val="24"/>
        </w:rPr>
        <w:t xml:space="preserve">ārstnieciskās manipulācijas (injekcijas, intravenozās infūzijas, locītavu punkcijas un injekcijas, biopsijas, blokādes, epidurālās blokādes, blokādes RTG kontrolē, punkcijas, mazās ķirurģiskās operācijas, pārsiešanas, nagu ablācijas, repozīcijas u.c.) </w:t>
      </w:r>
      <w:r w:rsidR="00BF564A">
        <w:rPr>
          <w:rFonts w:ascii="Times New Roman" w:eastAsia="Tahoma" w:hAnsi="Times New Roman"/>
          <w:color w:val="000000" w:themeColor="text1"/>
          <w:sz w:val="24"/>
          <w:szCs w:val="24"/>
        </w:rPr>
        <w:t>2</w:t>
      </w:r>
      <w:r w:rsidR="009827C1" w:rsidRPr="000E1E6C">
        <w:rPr>
          <w:rFonts w:ascii="Times New Roman" w:eastAsia="Tahoma" w:hAnsi="Times New Roman"/>
          <w:sz w:val="24"/>
          <w:szCs w:val="24"/>
        </w:rPr>
        <w:t>5</w:t>
      </w:r>
      <w:r w:rsidR="00204533">
        <w:rPr>
          <w:rFonts w:ascii="Times New Roman" w:eastAsia="Tahoma" w:hAnsi="Times New Roman"/>
          <w:color w:val="000000" w:themeColor="text1"/>
          <w:sz w:val="24"/>
          <w:szCs w:val="24"/>
        </w:rPr>
        <w:t xml:space="preserve"> </w:t>
      </w:r>
      <w:r w:rsidRPr="0032177B">
        <w:rPr>
          <w:rFonts w:ascii="Times New Roman" w:eastAsia="Tahoma" w:hAnsi="Times New Roman"/>
          <w:color w:val="000000" w:themeColor="text1"/>
          <w:sz w:val="24"/>
          <w:szCs w:val="24"/>
        </w:rPr>
        <w:t xml:space="preserve">EUR par </w:t>
      </w:r>
      <w:r w:rsidR="00E136DC">
        <w:rPr>
          <w:rFonts w:ascii="Times New Roman" w:eastAsia="Tahoma" w:hAnsi="Times New Roman"/>
          <w:color w:val="000000" w:themeColor="text1"/>
          <w:sz w:val="24"/>
          <w:szCs w:val="24"/>
        </w:rPr>
        <w:t>manipulāciju</w:t>
      </w:r>
      <w:r w:rsidRPr="0032177B">
        <w:rPr>
          <w:rFonts w:ascii="Times New Roman" w:eastAsia="Tahoma" w:hAnsi="Times New Roman"/>
          <w:color w:val="000000" w:themeColor="text1"/>
          <w:sz w:val="24"/>
          <w:szCs w:val="24"/>
        </w:rPr>
        <w:t>;</w:t>
      </w:r>
    </w:p>
    <w:p w14:paraId="05CF57B7" w14:textId="29FBEBF2" w:rsidR="008D5957" w:rsidRPr="0032177B" w:rsidRDefault="008D5957" w:rsidP="00BB5D63">
      <w:pPr>
        <w:pStyle w:val="Sarakstarindkopa"/>
        <w:widowControl w:val="0"/>
        <w:numPr>
          <w:ilvl w:val="0"/>
          <w:numId w:val="5"/>
        </w:numPr>
        <w:autoSpaceDE w:val="0"/>
        <w:autoSpaceDN w:val="0"/>
        <w:spacing w:line="240" w:lineRule="auto"/>
        <w:ind w:left="142" w:hanging="142"/>
        <w:contextualSpacing w:val="0"/>
        <w:jc w:val="both"/>
        <w:rPr>
          <w:rFonts w:ascii="Times New Roman" w:eastAsia="Tahoma" w:hAnsi="Times New Roman"/>
          <w:color w:val="000000" w:themeColor="text1"/>
          <w:sz w:val="24"/>
          <w:szCs w:val="24"/>
        </w:rPr>
      </w:pPr>
      <w:r w:rsidRPr="0032177B">
        <w:rPr>
          <w:rFonts w:ascii="Times New Roman" w:eastAsia="Tahoma" w:hAnsi="Times New Roman"/>
          <w:color w:val="000000" w:themeColor="text1"/>
          <w:sz w:val="24"/>
          <w:szCs w:val="24"/>
        </w:rPr>
        <w:t>plaša spektra laboratoriskie izmeklējumi ar ārsta norīkojumu ar kopējo limitu 120</w:t>
      </w:r>
      <w:r w:rsidR="00204533">
        <w:rPr>
          <w:rFonts w:ascii="Times New Roman" w:eastAsia="Tahoma" w:hAnsi="Times New Roman"/>
          <w:color w:val="000000" w:themeColor="text1"/>
          <w:sz w:val="24"/>
          <w:szCs w:val="24"/>
        </w:rPr>
        <w:t xml:space="preserve"> </w:t>
      </w:r>
      <w:r w:rsidRPr="0032177B">
        <w:rPr>
          <w:rFonts w:ascii="Times New Roman" w:eastAsia="Tahoma" w:hAnsi="Times New Roman"/>
          <w:color w:val="000000" w:themeColor="text1"/>
          <w:sz w:val="24"/>
          <w:szCs w:val="24"/>
        </w:rPr>
        <w:t>EUR apdrošināšanas periodā: pilna asins aina, asins un urīna bioķīmiskie rādītāji (aknu testi un fermenti, slāpekļa vielmaiņa, olbaltumvielas, glikozes regulācija (glikoze, glikozes slodzes tests, glikohemoglobīns, C peptīds), iekaisuma marķieri un reimotesti, elektrolīti, lipīdi), asins grupas un rēzus piederības noteikšana, koaguloģijas rādītāji (asins tecēšanas laiks, asins recēšanas laiks, APTL, INR,  protrombīna, fibrinogēna, trombīna un antitrombīna III izmeklējumi), imūnhematoloģija (anti eritrocitārās antivielas un titrs, Kumbsa reakcija), hepatītu diagnostika (anti HCV, HBs Ag, anti HBs), hormoni un marķieri (T3, T4, TSH, tireoglobulīns, antivielas pret tireoperoksidāzi un tireoglobulīnu, troponīns I, mioglobīns, kreatīnkināzes MB frakcija, parathormons, AKTH, aldosterons, adrenalīns, ADH, kortikosterons, kortizols, renīns, gastrīns), ērču encefalīta antivielu noteikšana, lizocīms, cistatīns C, ginekoloģiskās iztriepes un onkocitoloģija, prostatas eksprimāta izmeklēšana, krēpu analīze (mikroskopija, uzsējums uz mikrofloru, astmas elementi, citoloģija), ātrais tests uz ß hemolītisko streptokoku, eozinofīlie leikocīti deguna sekrētā, urīna klīniskā analīze, fēču izmeklējumi (koprogramma, slēptās asinis, parazītu oliņas), serozo dobumu un smadzeņu šķidrumu analīze un izmeklējumi (ērču encefalīta vīrusa IgM likvorā, amilāze, kreatinīns, kopējais olbaltums), citoloģija, histoloģija;</w:t>
      </w:r>
    </w:p>
    <w:p w14:paraId="7E64AFF0" w14:textId="77777777" w:rsidR="008D5957" w:rsidRPr="0032177B" w:rsidRDefault="008D5957" w:rsidP="00BB5D63">
      <w:pPr>
        <w:pStyle w:val="Sarakstarindkopa"/>
        <w:widowControl w:val="0"/>
        <w:numPr>
          <w:ilvl w:val="0"/>
          <w:numId w:val="5"/>
        </w:numPr>
        <w:autoSpaceDE w:val="0"/>
        <w:autoSpaceDN w:val="0"/>
        <w:spacing w:line="240" w:lineRule="auto"/>
        <w:ind w:left="142" w:hanging="142"/>
        <w:contextualSpacing w:val="0"/>
        <w:jc w:val="both"/>
        <w:rPr>
          <w:rFonts w:ascii="Times New Roman" w:eastAsia="Tahoma" w:hAnsi="Times New Roman"/>
          <w:color w:val="000000" w:themeColor="text1"/>
          <w:sz w:val="24"/>
          <w:szCs w:val="24"/>
        </w:rPr>
      </w:pPr>
      <w:r w:rsidRPr="0032177B">
        <w:rPr>
          <w:rFonts w:ascii="Times New Roman" w:eastAsia="Tahoma" w:hAnsi="Times New Roman"/>
          <w:color w:val="000000" w:themeColor="text1"/>
          <w:sz w:val="24"/>
          <w:szCs w:val="24"/>
        </w:rPr>
        <w:t>fizikālās terapijas procedūras viens kurss (līdz 10 reizēm) apdrošināšanas periodā;</w:t>
      </w:r>
    </w:p>
    <w:p w14:paraId="77BE8DAF" w14:textId="63DE3DD4" w:rsidR="008D5957" w:rsidRPr="0032177B" w:rsidRDefault="008D5957" w:rsidP="00BB5D63">
      <w:pPr>
        <w:pStyle w:val="Sarakstarindkopa"/>
        <w:widowControl w:val="0"/>
        <w:numPr>
          <w:ilvl w:val="0"/>
          <w:numId w:val="5"/>
        </w:numPr>
        <w:autoSpaceDE w:val="0"/>
        <w:autoSpaceDN w:val="0"/>
        <w:spacing w:line="240" w:lineRule="auto"/>
        <w:ind w:left="142" w:hanging="142"/>
        <w:contextualSpacing w:val="0"/>
        <w:jc w:val="both"/>
        <w:rPr>
          <w:rFonts w:ascii="Times New Roman" w:eastAsia="Tahoma" w:hAnsi="Times New Roman"/>
          <w:color w:val="000000" w:themeColor="text1"/>
          <w:sz w:val="24"/>
          <w:szCs w:val="24"/>
        </w:rPr>
      </w:pPr>
      <w:r w:rsidRPr="0032177B">
        <w:rPr>
          <w:rFonts w:ascii="Times New Roman" w:eastAsia="Tahoma" w:hAnsi="Times New Roman"/>
          <w:color w:val="000000" w:themeColor="text1"/>
          <w:sz w:val="24"/>
          <w:szCs w:val="24"/>
        </w:rPr>
        <w:t>diagnostiskie izmeklējumi ar ārsta norīkojumu ar kopējo limitu 200</w:t>
      </w:r>
      <w:r w:rsidR="00204533">
        <w:rPr>
          <w:rFonts w:ascii="Times New Roman" w:eastAsia="Tahoma" w:hAnsi="Times New Roman"/>
          <w:color w:val="000000" w:themeColor="text1"/>
          <w:sz w:val="24"/>
          <w:szCs w:val="24"/>
        </w:rPr>
        <w:t xml:space="preserve"> </w:t>
      </w:r>
      <w:r w:rsidRPr="0032177B">
        <w:rPr>
          <w:rFonts w:ascii="Times New Roman" w:eastAsia="Tahoma" w:hAnsi="Times New Roman"/>
          <w:color w:val="000000" w:themeColor="text1"/>
          <w:sz w:val="24"/>
          <w:szCs w:val="24"/>
        </w:rPr>
        <w:t>EUR, t. sk.:</w:t>
      </w:r>
    </w:p>
    <w:p w14:paraId="644E6A62" w14:textId="77777777" w:rsidR="008D5957" w:rsidRPr="0032177B" w:rsidRDefault="008D5957" w:rsidP="005B5076">
      <w:pPr>
        <w:pStyle w:val="Sarakstarindkopa"/>
        <w:widowControl w:val="0"/>
        <w:numPr>
          <w:ilvl w:val="1"/>
          <w:numId w:val="5"/>
        </w:numPr>
        <w:autoSpaceDE w:val="0"/>
        <w:autoSpaceDN w:val="0"/>
        <w:spacing w:line="240" w:lineRule="auto"/>
        <w:ind w:left="284" w:hanging="142"/>
        <w:contextualSpacing w:val="0"/>
        <w:jc w:val="both"/>
        <w:rPr>
          <w:rFonts w:ascii="Times New Roman" w:eastAsia="Tahoma" w:hAnsi="Times New Roman"/>
          <w:color w:val="000000" w:themeColor="text1"/>
          <w:sz w:val="24"/>
          <w:szCs w:val="24"/>
        </w:rPr>
      </w:pPr>
      <w:r w:rsidRPr="0032177B">
        <w:rPr>
          <w:rFonts w:ascii="Times New Roman" w:eastAsia="Tahoma" w:hAnsi="Times New Roman"/>
          <w:color w:val="000000" w:themeColor="text1"/>
          <w:sz w:val="24"/>
          <w:szCs w:val="24"/>
        </w:rPr>
        <w:t>rentgenizmeklējumi ar vai bez kontrastēšanas, mamogrāfija, elektrokardiogramma, ultrasonogrāfija, asinsvadu doplerogrāfiska izmeklēšana, dupleksskenēšana, ehokardiogrāfija, osteodensitometrija, elptests, veloergometrija, Holtera monitorēšana, tredmils, optiskās koherences tomogrāfija, datorizēta encefalogrāfija, elektroencefalogrāfija, neirogrāfija, elektromiogrāfija, cistoskopija, uretroskopija, histeroskopija, fibrolaringoskopija u.c.;</w:t>
      </w:r>
    </w:p>
    <w:p w14:paraId="2F541C87" w14:textId="77777777" w:rsidR="008D5957" w:rsidRPr="0032177B" w:rsidRDefault="008D5957" w:rsidP="005B5076">
      <w:pPr>
        <w:pStyle w:val="Sarakstarindkopa"/>
        <w:widowControl w:val="0"/>
        <w:numPr>
          <w:ilvl w:val="1"/>
          <w:numId w:val="5"/>
        </w:numPr>
        <w:autoSpaceDE w:val="0"/>
        <w:autoSpaceDN w:val="0"/>
        <w:spacing w:line="240" w:lineRule="auto"/>
        <w:ind w:left="284" w:hanging="142"/>
        <w:contextualSpacing w:val="0"/>
        <w:jc w:val="both"/>
        <w:rPr>
          <w:rFonts w:ascii="Times New Roman" w:eastAsia="Tahoma" w:hAnsi="Times New Roman"/>
          <w:color w:val="000000" w:themeColor="text1"/>
          <w:sz w:val="24"/>
          <w:szCs w:val="24"/>
        </w:rPr>
      </w:pPr>
      <w:r w:rsidRPr="0032177B">
        <w:rPr>
          <w:rFonts w:ascii="Times New Roman" w:eastAsia="Tahoma" w:hAnsi="Times New Roman"/>
          <w:color w:val="000000" w:themeColor="text1"/>
          <w:sz w:val="24"/>
          <w:szCs w:val="24"/>
        </w:rPr>
        <w:t>datortomogrāfijas izmeklējumi ar un bez kontrastēšanas, magnētiskā rezonanse ar un bez kontrastēšanas, gastrointestinālie endoskopiskie izmeklējumi, t.sk. fibrogastroskopija, kolonoskopija, scintigrāfija u.c. dārgo tehnoloģiju izmeklējumi un to laikā veiktās manipulācijas un anestēzija;</w:t>
      </w:r>
    </w:p>
    <w:p w14:paraId="48D7223C" w14:textId="0E82CAD3" w:rsidR="008D5957" w:rsidRPr="0032177B" w:rsidRDefault="008D5957" w:rsidP="008853F0">
      <w:pPr>
        <w:pStyle w:val="Sarakstarindkopa"/>
        <w:widowControl w:val="0"/>
        <w:numPr>
          <w:ilvl w:val="0"/>
          <w:numId w:val="5"/>
        </w:numPr>
        <w:autoSpaceDE w:val="0"/>
        <w:autoSpaceDN w:val="0"/>
        <w:spacing w:line="240" w:lineRule="auto"/>
        <w:ind w:left="142" w:hanging="142"/>
        <w:contextualSpacing w:val="0"/>
        <w:jc w:val="both"/>
        <w:rPr>
          <w:rFonts w:ascii="Times New Roman" w:eastAsia="Tahoma" w:hAnsi="Times New Roman"/>
          <w:color w:val="000000" w:themeColor="text1"/>
          <w:sz w:val="24"/>
          <w:szCs w:val="24"/>
        </w:rPr>
      </w:pPr>
      <w:r w:rsidRPr="0032177B">
        <w:rPr>
          <w:rFonts w:ascii="Times New Roman" w:eastAsia="Tahoma" w:hAnsi="Times New Roman"/>
          <w:color w:val="000000" w:themeColor="text1"/>
          <w:sz w:val="24"/>
          <w:szCs w:val="24"/>
        </w:rPr>
        <w:t>medicīniskās apskates un izziņas ar limitu 50</w:t>
      </w:r>
      <w:r w:rsidR="00204533">
        <w:rPr>
          <w:rFonts w:ascii="Times New Roman" w:eastAsia="Tahoma" w:hAnsi="Times New Roman"/>
          <w:color w:val="000000" w:themeColor="text1"/>
          <w:sz w:val="24"/>
          <w:szCs w:val="24"/>
        </w:rPr>
        <w:t xml:space="preserve"> </w:t>
      </w:r>
      <w:r w:rsidRPr="0032177B">
        <w:rPr>
          <w:rFonts w:ascii="Times New Roman" w:eastAsia="Tahoma" w:hAnsi="Times New Roman"/>
          <w:color w:val="000000" w:themeColor="text1"/>
          <w:sz w:val="24"/>
          <w:szCs w:val="24"/>
        </w:rPr>
        <w:t>EUR apdrošināšanas periodā:</w:t>
      </w:r>
    </w:p>
    <w:p w14:paraId="004944AC" w14:textId="77777777" w:rsidR="008D5957" w:rsidRPr="0032177B" w:rsidRDefault="008D5957" w:rsidP="005B5076">
      <w:pPr>
        <w:pStyle w:val="Sarakstarindkopa"/>
        <w:widowControl w:val="0"/>
        <w:numPr>
          <w:ilvl w:val="1"/>
          <w:numId w:val="5"/>
        </w:numPr>
        <w:autoSpaceDE w:val="0"/>
        <w:autoSpaceDN w:val="0"/>
        <w:spacing w:line="240" w:lineRule="auto"/>
        <w:ind w:left="284" w:hanging="142"/>
        <w:contextualSpacing w:val="0"/>
        <w:jc w:val="both"/>
        <w:rPr>
          <w:rFonts w:ascii="Times New Roman" w:eastAsia="Tahoma" w:hAnsi="Times New Roman"/>
          <w:color w:val="000000" w:themeColor="text1"/>
          <w:sz w:val="24"/>
          <w:szCs w:val="24"/>
        </w:rPr>
      </w:pPr>
      <w:r w:rsidRPr="0032177B">
        <w:rPr>
          <w:rFonts w:ascii="Times New Roman" w:eastAsia="Tahoma" w:hAnsi="Times New Roman"/>
          <w:color w:val="000000" w:themeColor="text1"/>
          <w:sz w:val="24"/>
          <w:szCs w:val="24"/>
        </w:rPr>
        <w:t>autovadītājiem;</w:t>
      </w:r>
    </w:p>
    <w:p w14:paraId="15DC2B0A" w14:textId="77777777" w:rsidR="008D5957" w:rsidRPr="0032177B" w:rsidRDefault="008D5957" w:rsidP="005B5076">
      <w:pPr>
        <w:pStyle w:val="Sarakstarindkopa"/>
        <w:widowControl w:val="0"/>
        <w:numPr>
          <w:ilvl w:val="1"/>
          <w:numId w:val="5"/>
        </w:numPr>
        <w:tabs>
          <w:tab w:val="left" w:pos="284"/>
        </w:tabs>
        <w:autoSpaceDE w:val="0"/>
        <w:autoSpaceDN w:val="0"/>
        <w:spacing w:line="240" w:lineRule="auto"/>
        <w:ind w:left="284" w:hanging="142"/>
        <w:contextualSpacing w:val="0"/>
        <w:jc w:val="both"/>
        <w:rPr>
          <w:rFonts w:ascii="Times New Roman" w:eastAsia="Tahoma" w:hAnsi="Times New Roman"/>
          <w:color w:val="000000" w:themeColor="text1"/>
          <w:sz w:val="24"/>
          <w:szCs w:val="24"/>
        </w:rPr>
      </w:pPr>
      <w:r w:rsidRPr="0032177B">
        <w:rPr>
          <w:rFonts w:ascii="Times New Roman" w:eastAsia="Tahoma" w:hAnsi="Times New Roman"/>
          <w:color w:val="000000" w:themeColor="text1"/>
          <w:sz w:val="24"/>
          <w:szCs w:val="24"/>
        </w:rPr>
        <w:t>ieroču iegādes vai nēsāšanas atļaujas saņemšanai,</w:t>
      </w:r>
    </w:p>
    <w:p w14:paraId="3A6BED16" w14:textId="77777777" w:rsidR="008D5957" w:rsidRPr="0032177B" w:rsidRDefault="008D5957" w:rsidP="005B5076">
      <w:pPr>
        <w:pStyle w:val="Sarakstarindkopa"/>
        <w:widowControl w:val="0"/>
        <w:numPr>
          <w:ilvl w:val="1"/>
          <w:numId w:val="5"/>
        </w:numPr>
        <w:tabs>
          <w:tab w:val="left" w:pos="284"/>
        </w:tabs>
        <w:autoSpaceDE w:val="0"/>
        <w:autoSpaceDN w:val="0"/>
        <w:spacing w:line="240" w:lineRule="auto"/>
        <w:ind w:left="284" w:hanging="142"/>
        <w:contextualSpacing w:val="0"/>
        <w:jc w:val="both"/>
        <w:rPr>
          <w:rFonts w:ascii="Times New Roman" w:eastAsia="Tahoma" w:hAnsi="Times New Roman"/>
          <w:color w:val="000000" w:themeColor="text1"/>
          <w:sz w:val="24"/>
          <w:szCs w:val="24"/>
        </w:rPr>
      </w:pPr>
      <w:r w:rsidRPr="0032177B">
        <w:rPr>
          <w:rFonts w:ascii="Times New Roman" w:eastAsia="Tahoma" w:hAnsi="Times New Roman"/>
          <w:color w:val="000000" w:themeColor="text1"/>
          <w:sz w:val="24"/>
          <w:szCs w:val="24"/>
        </w:rPr>
        <w:t>citas izziņas;</w:t>
      </w:r>
    </w:p>
    <w:p w14:paraId="1D09E3F1" w14:textId="19C7E5C1" w:rsidR="00E136DC" w:rsidRDefault="008D5957" w:rsidP="008853F0">
      <w:pPr>
        <w:pStyle w:val="Sarakstarindkopa"/>
        <w:widowControl w:val="0"/>
        <w:numPr>
          <w:ilvl w:val="0"/>
          <w:numId w:val="5"/>
        </w:numPr>
        <w:autoSpaceDE w:val="0"/>
        <w:autoSpaceDN w:val="0"/>
        <w:spacing w:line="240" w:lineRule="auto"/>
        <w:ind w:left="142" w:hanging="142"/>
        <w:contextualSpacing w:val="0"/>
        <w:jc w:val="both"/>
        <w:rPr>
          <w:rFonts w:ascii="Times New Roman" w:eastAsia="Tahoma" w:hAnsi="Times New Roman"/>
          <w:color w:val="000000" w:themeColor="text1"/>
          <w:sz w:val="24"/>
          <w:szCs w:val="24"/>
        </w:rPr>
      </w:pPr>
      <w:r w:rsidRPr="0032177B">
        <w:rPr>
          <w:rFonts w:ascii="Times New Roman" w:eastAsia="Tahoma" w:hAnsi="Times New Roman"/>
          <w:color w:val="000000" w:themeColor="text1"/>
          <w:sz w:val="24"/>
          <w:szCs w:val="24"/>
        </w:rPr>
        <w:t>neatliekamā palīdzība – valsts un maksas medicīniskā palīdzība.</w:t>
      </w:r>
    </w:p>
    <w:p w14:paraId="497B36F7" w14:textId="77777777" w:rsidR="00D532ED" w:rsidRDefault="00D532ED" w:rsidP="00D532ED">
      <w:pPr>
        <w:widowControl w:val="0"/>
        <w:autoSpaceDE w:val="0"/>
        <w:autoSpaceDN w:val="0"/>
        <w:spacing w:line="240" w:lineRule="auto"/>
        <w:jc w:val="both"/>
        <w:rPr>
          <w:rFonts w:ascii="Times New Roman" w:eastAsia="Tahoma" w:hAnsi="Times New Roman"/>
          <w:color w:val="000000" w:themeColor="text1"/>
          <w:sz w:val="24"/>
          <w:szCs w:val="24"/>
        </w:rPr>
      </w:pPr>
    </w:p>
    <w:p w14:paraId="15B34F54" w14:textId="77777777" w:rsidR="00D532ED" w:rsidRDefault="00D532ED" w:rsidP="00D532ED">
      <w:pPr>
        <w:widowControl w:val="0"/>
        <w:autoSpaceDE w:val="0"/>
        <w:autoSpaceDN w:val="0"/>
        <w:spacing w:line="240" w:lineRule="auto"/>
        <w:jc w:val="both"/>
        <w:rPr>
          <w:rFonts w:ascii="Times New Roman" w:eastAsia="Tahoma" w:hAnsi="Times New Roman"/>
          <w:color w:val="000000" w:themeColor="text1"/>
          <w:sz w:val="24"/>
          <w:szCs w:val="24"/>
        </w:rPr>
      </w:pPr>
    </w:p>
    <w:p w14:paraId="135C8B08" w14:textId="77777777" w:rsidR="00D532ED" w:rsidRPr="00D532ED" w:rsidRDefault="00D532ED" w:rsidP="00D532ED">
      <w:pPr>
        <w:widowControl w:val="0"/>
        <w:autoSpaceDE w:val="0"/>
        <w:autoSpaceDN w:val="0"/>
        <w:spacing w:line="240" w:lineRule="auto"/>
        <w:jc w:val="both"/>
        <w:rPr>
          <w:rFonts w:ascii="Times New Roman" w:eastAsia="Tahoma" w:hAnsi="Times New Roman"/>
          <w:color w:val="000000" w:themeColor="text1"/>
          <w:sz w:val="24"/>
          <w:szCs w:val="24"/>
        </w:rPr>
      </w:pPr>
    </w:p>
    <w:p w14:paraId="3F3B06F2" w14:textId="2C266C23" w:rsidR="00614B5F" w:rsidRPr="00614B5F" w:rsidRDefault="00614B5F" w:rsidP="00BB5D63">
      <w:pPr>
        <w:pStyle w:val="Virsraksts1"/>
        <w:ind w:left="0"/>
        <w:jc w:val="both"/>
        <w:rPr>
          <w:rFonts w:ascii="Times New Roman" w:hAnsi="Times New Roman" w:cs="Times New Roman"/>
          <w:color w:val="000000" w:themeColor="text1"/>
          <w:sz w:val="24"/>
          <w:szCs w:val="24"/>
          <w:lang w:val="lv-LV"/>
        </w:rPr>
      </w:pPr>
      <w:r w:rsidRPr="00614B5F">
        <w:rPr>
          <w:rFonts w:ascii="Times New Roman" w:hAnsi="Times New Roman" w:cs="Times New Roman"/>
          <w:color w:val="000000" w:themeColor="text1"/>
          <w:sz w:val="24"/>
          <w:szCs w:val="24"/>
          <w:lang w:val="lv-LV"/>
        </w:rPr>
        <w:lastRenderedPageBreak/>
        <w:t>Programma “</w:t>
      </w:r>
      <w:r w:rsidR="008C3F09">
        <w:rPr>
          <w:rFonts w:ascii="Times New Roman" w:hAnsi="Times New Roman" w:cs="Times New Roman"/>
          <w:color w:val="000000" w:themeColor="text1"/>
          <w:sz w:val="24"/>
          <w:szCs w:val="24"/>
          <w:lang w:val="lv-LV"/>
        </w:rPr>
        <w:t>V</w:t>
      </w:r>
      <w:r w:rsidR="008D5957" w:rsidRPr="00614B5F">
        <w:rPr>
          <w:rFonts w:ascii="Times New Roman" w:hAnsi="Times New Roman" w:cs="Times New Roman"/>
          <w:color w:val="000000" w:themeColor="text1"/>
          <w:sz w:val="24"/>
          <w:szCs w:val="24"/>
          <w:lang w:val="lv-LV"/>
        </w:rPr>
        <w:t>akcinācija</w:t>
      </w:r>
      <w:r w:rsidRPr="00614B5F">
        <w:rPr>
          <w:rFonts w:ascii="Times New Roman" w:hAnsi="Times New Roman" w:cs="Times New Roman"/>
          <w:color w:val="000000" w:themeColor="text1"/>
          <w:sz w:val="24"/>
          <w:szCs w:val="24"/>
          <w:lang w:val="lv-LV"/>
        </w:rPr>
        <w:t>”</w:t>
      </w:r>
    </w:p>
    <w:p w14:paraId="6E123A71" w14:textId="09A75383" w:rsidR="00A51B59" w:rsidRDefault="00A51B59" w:rsidP="00BB5D63">
      <w:pPr>
        <w:pStyle w:val="Virsraksts1"/>
        <w:ind w:left="0"/>
        <w:jc w:val="both"/>
        <w:rPr>
          <w:rFonts w:ascii="Times New Roman" w:hAnsi="Times New Roman" w:cs="Times New Roman"/>
          <w:b w:val="0"/>
          <w:bCs w:val="0"/>
          <w:sz w:val="24"/>
          <w:szCs w:val="24"/>
          <w:lang w:val="lv-LV"/>
        </w:rPr>
      </w:pPr>
      <w:r w:rsidRPr="00FF33AC">
        <w:rPr>
          <w:rFonts w:ascii="Times New Roman" w:hAnsi="Times New Roman" w:cs="Times New Roman"/>
          <w:b w:val="0"/>
          <w:bCs w:val="0"/>
          <w:sz w:val="24"/>
          <w:szCs w:val="24"/>
          <w:lang w:val="lv-LV"/>
        </w:rPr>
        <w:t>60 EUR apdrošināšanas periodā.</w:t>
      </w:r>
    </w:p>
    <w:p w14:paraId="15BA1310" w14:textId="2F56B3F2" w:rsidR="00E136DC" w:rsidRDefault="00A51B59" w:rsidP="00BB5D63">
      <w:pPr>
        <w:pStyle w:val="Virsraksts1"/>
        <w:ind w:left="0"/>
        <w:jc w:val="both"/>
        <w:rPr>
          <w:rFonts w:ascii="Times New Roman" w:hAnsi="Times New Roman" w:cs="Times New Roman"/>
          <w:b w:val="0"/>
          <w:bCs w:val="0"/>
          <w:color w:val="000000" w:themeColor="text1"/>
          <w:sz w:val="24"/>
          <w:szCs w:val="24"/>
          <w:lang w:val="lv-LV"/>
        </w:rPr>
      </w:pPr>
      <w:r>
        <w:rPr>
          <w:rFonts w:ascii="Times New Roman" w:hAnsi="Times New Roman" w:cs="Times New Roman"/>
          <w:b w:val="0"/>
          <w:bCs w:val="0"/>
          <w:color w:val="000000" w:themeColor="text1"/>
          <w:sz w:val="24"/>
          <w:szCs w:val="24"/>
          <w:lang w:val="lv-LV"/>
        </w:rPr>
        <w:t>Ā</w:t>
      </w:r>
      <w:r w:rsidR="008D5957" w:rsidRPr="0032177B">
        <w:rPr>
          <w:rFonts w:ascii="Times New Roman" w:hAnsi="Times New Roman" w:cs="Times New Roman"/>
          <w:b w:val="0"/>
          <w:bCs w:val="0"/>
          <w:color w:val="000000" w:themeColor="text1"/>
          <w:sz w:val="24"/>
          <w:szCs w:val="24"/>
          <w:lang w:val="lv-LV"/>
        </w:rPr>
        <w:t>rsta apskat</w:t>
      </w:r>
      <w:r w:rsidR="00E136DC">
        <w:rPr>
          <w:rFonts w:ascii="Times New Roman" w:hAnsi="Times New Roman" w:cs="Times New Roman"/>
          <w:b w:val="0"/>
          <w:bCs w:val="0"/>
          <w:color w:val="000000" w:themeColor="text1"/>
          <w:sz w:val="24"/>
          <w:szCs w:val="24"/>
          <w:lang w:val="lv-LV"/>
        </w:rPr>
        <w:t>e</w:t>
      </w:r>
      <w:r w:rsidR="008D5957" w:rsidRPr="0032177B">
        <w:rPr>
          <w:rFonts w:ascii="Times New Roman" w:hAnsi="Times New Roman" w:cs="Times New Roman"/>
          <w:b w:val="0"/>
          <w:bCs w:val="0"/>
          <w:color w:val="000000" w:themeColor="text1"/>
          <w:sz w:val="24"/>
          <w:szCs w:val="24"/>
          <w:lang w:val="lv-LV"/>
        </w:rPr>
        <w:t xml:space="preserve"> pirms vakcinācijas, vakcīnas </w:t>
      </w:r>
      <w:r w:rsidR="00E136DC">
        <w:rPr>
          <w:rFonts w:ascii="Times New Roman" w:hAnsi="Times New Roman" w:cs="Times New Roman"/>
          <w:b w:val="0"/>
          <w:bCs w:val="0"/>
          <w:color w:val="000000" w:themeColor="text1"/>
          <w:sz w:val="24"/>
          <w:szCs w:val="24"/>
          <w:lang w:val="lv-LV"/>
        </w:rPr>
        <w:t xml:space="preserve">izmaksu segšana </w:t>
      </w:r>
      <w:r w:rsidR="008D5957" w:rsidRPr="0032177B">
        <w:rPr>
          <w:rFonts w:ascii="Times New Roman" w:hAnsi="Times New Roman" w:cs="Times New Roman"/>
          <w:b w:val="0"/>
          <w:bCs w:val="0"/>
          <w:color w:val="000000" w:themeColor="text1"/>
          <w:sz w:val="24"/>
          <w:szCs w:val="24"/>
          <w:lang w:val="lv-LV"/>
        </w:rPr>
        <w:t>un vakcinācijas veikšan</w:t>
      </w:r>
      <w:r w:rsidR="00E136DC">
        <w:rPr>
          <w:rFonts w:ascii="Times New Roman" w:hAnsi="Times New Roman" w:cs="Times New Roman"/>
          <w:b w:val="0"/>
          <w:bCs w:val="0"/>
          <w:color w:val="000000" w:themeColor="text1"/>
          <w:sz w:val="24"/>
          <w:szCs w:val="24"/>
          <w:lang w:val="lv-LV"/>
        </w:rPr>
        <w:t>a</w:t>
      </w:r>
      <w:r w:rsidR="008D5957" w:rsidRPr="0032177B">
        <w:rPr>
          <w:rFonts w:ascii="Times New Roman" w:hAnsi="Times New Roman" w:cs="Times New Roman"/>
          <w:b w:val="0"/>
          <w:bCs w:val="0"/>
          <w:color w:val="000000" w:themeColor="text1"/>
          <w:sz w:val="24"/>
          <w:szCs w:val="24"/>
          <w:lang w:val="lv-LV"/>
        </w:rPr>
        <w:t>, atbilstoši vakcīnas instrukcijā norādītajai shēmai</w:t>
      </w:r>
      <w:r w:rsidR="00E136DC">
        <w:rPr>
          <w:rFonts w:ascii="Times New Roman" w:hAnsi="Times New Roman" w:cs="Times New Roman"/>
          <w:b w:val="0"/>
          <w:bCs w:val="0"/>
          <w:color w:val="000000" w:themeColor="text1"/>
          <w:sz w:val="24"/>
          <w:szCs w:val="24"/>
          <w:lang w:val="lv-LV"/>
        </w:rPr>
        <w:t>:</w:t>
      </w:r>
    </w:p>
    <w:p w14:paraId="1D8C7B94" w14:textId="165B0D6D" w:rsidR="00E136DC" w:rsidRDefault="008D5957" w:rsidP="008853F0">
      <w:pPr>
        <w:pStyle w:val="Sarakstarindkopa"/>
        <w:widowControl w:val="0"/>
        <w:numPr>
          <w:ilvl w:val="0"/>
          <w:numId w:val="5"/>
        </w:numPr>
        <w:autoSpaceDE w:val="0"/>
        <w:autoSpaceDN w:val="0"/>
        <w:spacing w:line="240" w:lineRule="auto"/>
        <w:ind w:left="142" w:hanging="142"/>
        <w:contextualSpacing w:val="0"/>
        <w:jc w:val="both"/>
        <w:rPr>
          <w:rFonts w:ascii="Times New Roman" w:hAnsi="Times New Roman"/>
          <w:color w:val="000000" w:themeColor="text1"/>
          <w:sz w:val="24"/>
          <w:szCs w:val="24"/>
          <w:lang w:val="lv-LV"/>
        </w:rPr>
      </w:pPr>
      <w:r w:rsidRPr="00A51B59">
        <w:rPr>
          <w:rFonts w:ascii="Times New Roman" w:hAnsi="Times New Roman"/>
          <w:color w:val="000000" w:themeColor="text1"/>
          <w:sz w:val="24"/>
          <w:szCs w:val="24"/>
          <w:lang w:val="lv-LV"/>
        </w:rPr>
        <w:t>pret gripu</w:t>
      </w:r>
      <w:r w:rsidR="00E136DC" w:rsidRPr="00A51B59">
        <w:rPr>
          <w:rFonts w:ascii="Times New Roman" w:hAnsi="Times New Roman"/>
          <w:color w:val="000000" w:themeColor="text1"/>
          <w:sz w:val="24"/>
          <w:szCs w:val="24"/>
          <w:lang w:val="lv-LV"/>
        </w:rPr>
        <w:t>;</w:t>
      </w:r>
    </w:p>
    <w:p w14:paraId="077BD9FF" w14:textId="084AC6C7" w:rsidR="00E136DC" w:rsidRDefault="008D5957" w:rsidP="008853F0">
      <w:pPr>
        <w:pStyle w:val="Sarakstarindkopa"/>
        <w:widowControl w:val="0"/>
        <w:numPr>
          <w:ilvl w:val="0"/>
          <w:numId w:val="5"/>
        </w:numPr>
        <w:autoSpaceDE w:val="0"/>
        <w:autoSpaceDN w:val="0"/>
        <w:spacing w:line="240" w:lineRule="auto"/>
        <w:ind w:left="142" w:hanging="142"/>
        <w:contextualSpacing w:val="0"/>
        <w:jc w:val="both"/>
        <w:rPr>
          <w:rFonts w:ascii="Times New Roman" w:hAnsi="Times New Roman"/>
          <w:color w:val="000000" w:themeColor="text1"/>
          <w:sz w:val="24"/>
          <w:szCs w:val="24"/>
          <w:lang w:val="lv-LV"/>
        </w:rPr>
      </w:pPr>
      <w:r w:rsidRPr="00A51B59">
        <w:rPr>
          <w:rFonts w:ascii="Times New Roman" w:hAnsi="Times New Roman"/>
          <w:color w:val="000000" w:themeColor="text1"/>
          <w:sz w:val="24"/>
          <w:szCs w:val="24"/>
          <w:lang w:val="lv-LV"/>
        </w:rPr>
        <w:t>pret ērču encefalītu</w:t>
      </w:r>
      <w:r w:rsidR="00A51B59" w:rsidRPr="00A51B59">
        <w:rPr>
          <w:rFonts w:ascii="Times New Roman" w:hAnsi="Times New Roman"/>
          <w:color w:val="000000" w:themeColor="text1"/>
          <w:sz w:val="24"/>
          <w:szCs w:val="24"/>
          <w:lang w:val="lv-LV"/>
        </w:rPr>
        <w:t>;</w:t>
      </w:r>
    </w:p>
    <w:p w14:paraId="0D57E7AB" w14:textId="00F8E74D" w:rsidR="00E136DC" w:rsidRDefault="008D5957" w:rsidP="008853F0">
      <w:pPr>
        <w:pStyle w:val="Sarakstarindkopa"/>
        <w:widowControl w:val="0"/>
        <w:numPr>
          <w:ilvl w:val="0"/>
          <w:numId w:val="5"/>
        </w:numPr>
        <w:autoSpaceDE w:val="0"/>
        <w:autoSpaceDN w:val="0"/>
        <w:spacing w:line="240" w:lineRule="auto"/>
        <w:ind w:left="142" w:hanging="142"/>
        <w:contextualSpacing w:val="0"/>
        <w:jc w:val="both"/>
        <w:rPr>
          <w:rFonts w:ascii="Times New Roman" w:hAnsi="Times New Roman"/>
          <w:color w:val="000000" w:themeColor="text1"/>
          <w:sz w:val="24"/>
          <w:szCs w:val="24"/>
          <w:lang w:val="lv-LV"/>
        </w:rPr>
      </w:pPr>
      <w:r w:rsidRPr="00A51B59">
        <w:rPr>
          <w:rFonts w:ascii="Times New Roman" w:hAnsi="Times New Roman"/>
          <w:color w:val="000000" w:themeColor="text1"/>
          <w:sz w:val="24"/>
          <w:szCs w:val="24"/>
          <w:lang w:val="lv-LV"/>
        </w:rPr>
        <w:t>pret A un B hepatītu</w:t>
      </w:r>
      <w:r w:rsidR="00E136DC" w:rsidRPr="00A51B59">
        <w:rPr>
          <w:rFonts w:ascii="Times New Roman" w:hAnsi="Times New Roman"/>
          <w:color w:val="000000" w:themeColor="text1"/>
          <w:sz w:val="24"/>
          <w:szCs w:val="24"/>
          <w:lang w:val="lv-LV"/>
        </w:rPr>
        <w:t>;</w:t>
      </w:r>
    </w:p>
    <w:p w14:paraId="02D676D5" w14:textId="646D9FDB" w:rsidR="00A51B59" w:rsidRDefault="008D5957" w:rsidP="008853F0">
      <w:pPr>
        <w:pStyle w:val="Sarakstarindkopa"/>
        <w:widowControl w:val="0"/>
        <w:numPr>
          <w:ilvl w:val="0"/>
          <w:numId w:val="5"/>
        </w:numPr>
        <w:autoSpaceDE w:val="0"/>
        <w:autoSpaceDN w:val="0"/>
        <w:spacing w:line="240" w:lineRule="auto"/>
        <w:ind w:left="142" w:hanging="142"/>
        <w:contextualSpacing w:val="0"/>
        <w:jc w:val="both"/>
        <w:rPr>
          <w:rFonts w:ascii="Times New Roman" w:hAnsi="Times New Roman"/>
          <w:color w:val="000000" w:themeColor="text1"/>
          <w:sz w:val="24"/>
          <w:szCs w:val="24"/>
          <w:lang w:val="lv-LV"/>
        </w:rPr>
      </w:pPr>
      <w:r w:rsidRPr="00A51B59">
        <w:rPr>
          <w:rFonts w:ascii="Times New Roman" w:hAnsi="Times New Roman"/>
          <w:color w:val="000000" w:themeColor="text1"/>
          <w:sz w:val="24"/>
          <w:szCs w:val="24"/>
          <w:lang w:val="lv-LV"/>
        </w:rPr>
        <w:t>augsta riska apgabalu vakcīnas (vēdertīfa, holeras, dzeltenā drudža, meningokoku meningīta, trakumsērgas, poliomielīta)</w:t>
      </w:r>
      <w:r w:rsidR="00A51B59" w:rsidRPr="00A51B59">
        <w:rPr>
          <w:rFonts w:ascii="Times New Roman" w:hAnsi="Times New Roman"/>
          <w:color w:val="000000" w:themeColor="text1"/>
          <w:sz w:val="24"/>
          <w:szCs w:val="24"/>
          <w:lang w:val="lv-LV"/>
        </w:rPr>
        <w:t>;</w:t>
      </w:r>
    </w:p>
    <w:p w14:paraId="5D62C61C" w14:textId="317E777E" w:rsidR="00A51B59" w:rsidRDefault="008D5957" w:rsidP="008853F0">
      <w:pPr>
        <w:pStyle w:val="Sarakstarindkopa"/>
        <w:widowControl w:val="0"/>
        <w:numPr>
          <w:ilvl w:val="0"/>
          <w:numId w:val="5"/>
        </w:numPr>
        <w:autoSpaceDE w:val="0"/>
        <w:autoSpaceDN w:val="0"/>
        <w:spacing w:line="240" w:lineRule="auto"/>
        <w:ind w:left="142" w:hanging="142"/>
        <w:contextualSpacing w:val="0"/>
        <w:jc w:val="both"/>
        <w:rPr>
          <w:rFonts w:ascii="Times New Roman" w:hAnsi="Times New Roman"/>
          <w:color w:val="000000" w:themeColor="text1"/>
          <w:sz w:val="24"/>
          <w:szCs w:val="24"/>
          <w:lang w:val="lv-LV"/>
        </w:rPr>
      </w:pPr>
      <w:r w:rsidRPr="00A51B59">
        <w:rPr>
          <w:rFonts w:ascii="Times New Roman" w:hAnsi="Times New Roman"/>
          <w:color w:val="000000" w:themeColor="text1"/>
          <w:sz w:val="24"/>
          <w:szCs w:val="24"/>
          <w:lang w:val="lv-LV"/>
        </w:rPr>
        <w:t>pneimo vakcīna</w:t>
      </w:r>
      <w:r w:rsidR="00A51B59" w:rsidRPr="00A51B59">
        <w:rPr>
          <w:rFonts w:ascii="Times New Roman" w:hAnsi="Times New Roman"/>
          <w:color w:val="000000" w:themeColor="text1"/>
          <w:sz w:val="24"/>
          <w:szCs w:val="24"/>
          <w:lang w:val="lv-LV"/>
        </w:rPr>
        <w:t>.</w:t>
      </w:r>
    </w:p>
    <w:p w14:paraId="15CDCE7B" w14:textId="77777777" w:rsidR="0002120D" w:rsidRDefault="0002120D" w:rsidP="0002120D">
      <w:pPr>
        <w:widowControl w:val="0"/>
        <w:autoSpaceDE w:val="0"/>
        <w:autoSpaceDN w:val="0"/>
        <w:spacing w:line="240" w:lineRule="auto"/>
        <w:jc w:val="both"/>
        <w:rPr>
          <w:rFonts w:ascii="Times New Roman" w:hAnsi="Times New Roman"/>
          <w:color w:val="000000" w:themeColor="text1"/>
          <w:sz w:val="24"/>
          <w:szCs w:val="24"/>
          <w:lang w:val="lv-LV"/>
        </w:rPr>
      </w:pPr>
    </w:p>
    <w:p w14:paraId="70E37080" w14:textId="77777777" w:rsidR="00614B5F" w:rsidRPr="00614B5F" w:rsidRDefault="00614B5F" w:rsidP="0002120D">
      <w:pPr>
        <w:pStyle w:val="Virsraksts1"/>
        <w:ind w:left="0"/>
        <w:jc w:val="both"/>
        <w:rPr>
          <w:rFonts w:ascii="Times New Roman" w:hAnsi="Times New Roman" w:cs="Times New Roman"/>
          <w:color w:val="000000" w:themeColor="text1"/>
          <w:sz w:val="24"/>
          <w:szCs w:val="24"/>
          <w:lang w:val="lv-LV"/>
        </w:rPr>
      </w:pPr>
      <w:r w:rsidRPr="00614B5F">
        <w:rPr>
          <w:rFonts w:ascii="Times New Roman" w:hAnsi="Times New Roman" w:cs="Times New Roman"/>
          <w:color w:val="000000" w:themeColor="text1"/>
          <w:sz w:val="24"/>
          <w:szCs w:val="24"/>
          <w:lang w:val="lv-LV"/>
        </w:rPr>
        <w:t>Programma “</w:t>
      </w:r>
      <w:r w:rsidR="0002120D" w:rsidRPr="00614B5F">
        <w:rPr>
          <w:rFonts w:ascii="Times New Roman" w:hAnsi="Times New Roman" w:cs="Times New Roman"/>
          <w:color w:val="000000" w:themeColor="text1"/>
          <w:sz w:val="24"/>
          <w:szCs w:val="24"/>
          <w:lang w:val="lv-LV"/>
        </w:rPr>
        <w:t>Ambulatorā rehabilitācija</w:t>
      </w:r>
      <w:r w:rsidRPr="00614B5F">
        <w:rPr>
          <w:rFonts w:ascii="Times New Roman" w:hAnsi="Times New Roman" w:cs="Times New Roman"/>
          <w:color w:val="000000" w:themeColor="text1"/>
          <w:sz w:val="24"/>
          <w:szCs w:val="24"/>
          <w:lang w:val="lv-LV"/>
        </w:rPr>
        <w:t>”</w:t>
      </w:r>
    </w:p>
    <w:p w14:paraId="1FF24FAC" w14:textId="2DDC20CF" w:rsidR="0002120D" w:rsidRDefault="0002120D" w:rsidP="0002120D">
      <w:pPr>
        <w:pStyle w:val="Virsraksts1"/>
        <w:ind w:left="0"/>
        <w:jc w:val="both"/>
        <w:rPr>
          <w:rFonts w:ascii="Times New Roman" w:hAnsi="Times New Roman" w:cs="Times New Roman"/>
          <w:b w:val="0"/>
          <w:bCs w:val="0"/>
          <w:color w:val="000000" w:themeColor="text1"/>
          <w:sz w:val="24"/>
          <w:szCs w:val="24"/>
          <w:lang w:val="lv-LV"/>
        </w:rPr>
      </w:pPr>
      <w:r w:rsidRPr="0032177B">
        <w:rPr>
          <w:rFonts w:ascii="Times New Roman" w:hAnsi="Times New Roman" w:cs="Times New Roman"/>
          <w:b w:val="0"/>
          <w:bCs w:val="0"/>
          <w:color w:val="000000" w:themeColor="text1"/>
          <w:sz w:val="24"/>
          <w:szCs w:val="24"/>
          <w:lang w:val="lv-LV"/>
        </w:rPr>
        <w:t>160 EUR apdrošināšanas periodā</w:t>
      </w:r>
      <w:r>
        <w:rPr>
          <w:rFonts w:ascii="Times New Roman" w:hAnsi="Times New Roman" w:cs="Times New Roman"/>
          <w:b w:val="0"/>
          <w:bCs w:val="0"/>
          <w:color w:val="000000" w:themeColor="text1"/>
          <w:sz w:val="24"/>
          <w:szCs w:val="24"/>
          <w:lang w:val="lv-LV"/>
        </w:rPr>
        <w:t>,</w:t>
      </w:r>
      <w:r w:rsidRPr="0032177B">
        <w:rPr>
          <w:rFonts w:ascii="Times New Roman" w:hAnsi="Times New Roman" w:cs="Times New Roman"/>
          <w:b w:val="0"/>
          <w:bCs w:val="0"/>
          <w:color w:val="000000" w:themeColor="text1"/>
          <w:sz w:val="24"/>
          <w:szCs w:val="24"/>
          <w:lang w:val="lv-LV"/>
        </w:rPr>
        <w:t xml:space="preserve"> </w:t>
      </w:r>
      <w:r>
        <w:rPr>
          <w:rFonts w:ascii="Times New Roman" w:hAnsi="Times New Roman" w:cs="Times New Roman"/>
          <w:b w:val="0"/>
          <w:bCs w:val="0"/>
          <w:color w:val="000000" w:themeColor="text1"/>
          <w:sz w:val="24"/>
          <w:szCs w:val="24"/>
          <w:lang w:val="lv-LV"/>
        </w:rPr>
        <w:t>atbilstoši diagnozei un ārsta nosūtījumam par:</w:t>
      </w:r>
    </w:p>
    <w:p w14:paraId="2DE72E16" w14:textId="77777777" w:rsidR="0002120D" w:rsidRPr="00A51B59" w:rsidRDefault="0002120D" w:rsidP="0002120D">
      <w:pPr>
        <w:pStyle w:val="Sarakstarindkopa"/>
        <w:widowControl w:val="0"/>
        <w:numPr>
          <w:ilvl w:val="0"/>
          <w:numId w:val="5"/>
        </w:numPr>
        <w:autoSpaceDE w:val="0"/>
        <w:autoSpaceDN w:val="0"/>
        <w:spacing w:line="240" w:lineRule="auto"/>
        <w:ind w:left="142" w:hanging="142"/>
        <w:contextualSpacing w:val="0"/>
        <w:jc w:val="both"/>
        <w:rPr>
          <w:rFonts w:ascii="Times New Roman" w:eastAsia="Tahoma" w:hAnsi="Times New Roman"/>
          <w:color w:val="000000" w:themeColor="text1"/>
          <w:sz w:val="24"/>
          <w:szCs w:val="24"/>
        </w:rPr>
      </w:pPr>
      <w:r w:rsidRPr="0032177B">
        <w:rPr>
          <w:rFonts w:ascii="Times New Roman" w:hAnsi="Times New Roman"/>
          <w:color w:val="000000" w:themeColor="text1"/>
          <w:sz w:val="24"/>
          <w:szCs w:val="24"/>
          <w:lang w:val="lv-LV"/>
        </w:rPr>
        <w:t>fizikālās terapijas procedūr</w:t>
      </w:r>
      <w:r>
        <w:rPr>
          <w:rFonts w:ascii="Times New Roman" w:hAnsi="Times New Roman"/>
          <w:color w:val="000000" w:themeColor="text1"/>
          <w:sz w:val="24"/>
          <w:szCs w:val="24"/>
          <w:lang w:val="lv-LV"/>
        </w:rPr>
        <w:t>ām (ultraskaņa, elektroforēze, lāzerterapija, UAF, parafīna-ozokerīta aplikācijas, dūņu aplikācijas u.c.);</w:t>
      </w:r>
    </w:p>
    <w:p w14:paraId="18DFC91A" w14:textId="77777777" w:rsidR="0002120D" w:rsidRDefault="0002120D" w:rsidP="0002120D">
      <w:pPr>
        <w:pStyle w:val="Sarakstarindkopa"/>
        <w:widowControl w:val="0"/>
        <w:numPr>
          <w:ilvl w:val="0"/>
          <w:numId w:val="5"/>
        </w:numPr>
        <w:tabs>
          <w:tab w:val="left" w:pos="142"/>
        </w:tabs>
        <w:autoSpaceDE w:val="0"/>
        <w:autoSpaceDN w:val="0"/>
        <w:spacing w:line="240" w:lineRule="auto"/>
        <w:ind w:left="142" w:hanging="142"/>
        <w:contextualSpacing w:val="0"/>
        <w:jc w:val="both"/>
        <w:rPr>
          <w:rFonts w:ascii="Times New Roman" w:eastAsia="Tahoma" w:hAnsi="Times New Roman"/>
          <w:color w:val="000000" w:themeColor="text1"/>
          <w:sz w:val="24"/>
          <w:szCs w:val="24"/>
        </w:rPr>
      </w:pPr>
      <w:r>
        <w:rPr>
          <w:rFonts w:ascii="Times New Roman" w:eastAsia="Tahoma" w:hAnsi="Times New Roman"/>
          <w:color w:val="000000" w:themeColor="text1"/>
          <w:sz w:val="24"/>
          <w:szCs w:val="24"/>
        </w:rPr>
        <w:t>klasiskā masāža;</w:t>
      </w:r>
    </w:p>
    <w:p w14:paraId="5C32AC61" w14:textId="77777777" w:rsidR="0002120D" w:rsidRPr="00A51B59" w:rsidRDefault="0002120D" w:rsidP="0002120D">
      <w:pPr>
        <w:pStyle w:val="Sarakstarindkopa"/>
        <w:widowControl w:val="0"/>
        <w:numPr>
          <w:ilvl w:val="0"/>
          <w:numId w:val="5"/>
        </w:numPr>
        <w:tabs>
          <w:tab w:val="left" w:pos="142"/>
        </w:tabs>
        <w:autoSpaceDE w:val="0"/>
        <w:autoSpaceDN w:val="0"/>
        <w:spacing w:line="240" w:lineRule="auto"/>
        <w:ind w:left="142" w:hanging="142"/>
        <w:contextualSpacing w:val="0"/>
        <w:jc w:val="both"/>
        <w:rPr>
          <w:rFonts w:ascii="Times New Roman" w:eastAsia="Tahoma" w:hAnsi="Times New Roman"/>
          <w:color w:val="000000" w:themeColor="text1"/>
          <w:sz w:val="24"/>
          <w:szCs w:val="24"/>
        </w:rPr>
      </w:pPr>
      <w:r>
        <w:rPr>
          <w:rFonts w:ascii="Times New Roman" w:eastAsia="Tahoma" w:hAnsi="Times New Roman"/>
          <w:color w:val="000000" w:themeColor="text1"/>
          <w:sz w:val="24"/>
          <w:szCs w:val="24"/>
        </w:rPr>
        <w:t>manuālā terpija;</w:t>
      </w:r>
    </w:p>
    <w:p w14:paraId="1F0BFF73" w14:textId="77777777" w:rsidR="0002120D" w:rsidRPr="00A51B59" w:rsidRDefault="0002120D" w:rsidP="0002120D">
      <w:pPr>
        <w:pStyle w:val="Sarakstarindkopa"/>
        <w:widowControl w:val="0"/>
        <w:numPr>
          <w:ilvl w:val="0"/>
          <w:numId w:val="5"/>
        </w:numPr>
        <w:tabs>
          <w:tab w:val="left" w:pos="142"/>
        </w:tabs>
        <w:autoSpaceDE w:val="0"/>
        <w:autoSpaceDN w:val="0"/>
        <w:spacing w:line="240" w:lineRule="auto"/>
        <w:ind w:left="142" w:hanging="142"/>
        <w:contextualSpacing w:val="0"/>
        <w:jc w:val="both"/>
        <w:rPr>
          <w:rFonts w:ascii="Times New Roman" w:eastAsia="Tahoma" w:hAnsi="Times New Roman"/>
          <w:color w:val="000000" w:themeColor="text1"/>
          <w:sz w:val="24"/>
          <w:szCs w:val="24"/>
        </w:rPr>
      </w:pPr>
      <w:r w:rsidRPr="0032177B">
        <w:rPr>
          <w:rFonts w:ascii="Times New Roman" w:hAnsi="Times New Roman"/>
          <w:color w:val="000000" w:themeColor="text1"/>
          <w:sz w:val="24"/>
          <w:szCs w:val="24"/>
          <w:lang w:val="lv-LV"/>
        </w:rPr>
        <w:t>ūdens procedūras</w:t>
      </w:r>
      <w:r>
        <w:rPr>
          <w:rFonts w:ascii="Times New Roman" w:hAnsi="Times New Roman"/>
          <w:color w:val="000000" w:themeColor="text1"/>
          <w:sz w:val="24"/>
          <w:szCs w:val="24"/>
          <w:lang w:val="lv-LV"/>
        </w:rPr>
        <w:t xml:space="preserve"> </w:t>
      </w:r>
      <w:r w:rsidRPr="0032177B">
        <w:rPr>
          <w:rFonts w:ascii="Times New Roman" w:hAnsi="Times New Roman"/>
          <w:color w:val="000000" w:themeColor="text1"/>
          <w:sz w:val="24"/>
          <w:szCs w:val="24"/>
          <w:lang w:val="lv-LV"/>
        </w:rPr>
        <w:t>(Šarko duša, cirkulārā duša, zemūdens masāža)</w:t>
      </w:r>
      <w:r>
        <w:rPr>
          <w:rFonts w:ascii="Times New Roman" w:hAnsi="Times New Roman"/>
          <w:color w:val="000000" w:themeColor="text1"/>
          <w:sz w:val="24"/>
          <w:szCs w:val="24"/>
          <w:lang w:val="lv-LV"/>
        </w:rPr>
        <w:t>;</w:t>
      </w:r>
    </w:p>
    <w:p w14:paraId="2A539C12" w14:textId="77777777" w:rsidR="0002120D" w:rsidRPr="00A51B59" w:rsidRDefault="0002120D" w:rsidP="0002120D">
      <w:pPr>
        <w:pStyle w:val="Sarakstarindkopa"/>
        <w:widowControl w:val="0"/>
        <w:numPr>
          <w:ilvl w:val="0"/>
          <w:numId w:val="5"/>
        </w:numPr>
        <w:tabs>
          <w:tab w:val="left" w:pos="142"/>
        </w:tabs>
        <w:autoSpaceDE w:val="0"/>
        <w:autoSpaceDN w:val="0"/>
        <w:spacing w:line="240" w:lineRule="auto"/>
        <w:ind w:left="142" w:hanging="142"/>
        <w:contextualSpacing w:val="0"/>
        <w:jc w:val="both"/>
        <w:rPr>
          <w:rFonts w:ascii="Times New Roman" w:eastAsia="Tahoma" w:hAnsi="Times New Roman"/>
          <w:color w:val="000000" w:themeColor="text1"/>
          <w:sz w:val="24"/>
          <w:szCs w:val="24"/>
        </w:rPr>
      </w:pPr>
      <w:r w:rsidRPr="0032177B">
        <w:rPr>
          <w:rFonts w:ascii="Times New Roman" w:hAnsi="Times New Roman"/>
          <w:color w:val="000000" w:themeColor="text1"/>
          <w:sz w:val="24"/>
          <w:szCs w:val="24"/>
          <w:lang w:val="lv-LV"/>
        </w:rPr>
        <w:t>ārstniecisko vingrošanu grupā un individuāli</w:t>
      </w:r>
      <w:r>
        <w:rPr>
          <w:rFonts w:ascii="Times New Roman" w:hAnsi="Times New Roman"/>
          <w:color w:val="000000" w:themeColor="text1"/>
          <w:sz w:val="24"/>
          <w:szCs w:val="24"/>
          <w:lang w:val="lv-LV"/>
        </w:rPr>
        <w:t>;</w:t>
      </w:r>
    </w:p>
    <w:p w14:paraId="64972857" w14:textId="77777777" w:rsidR="0002120D" w:rsidRDefault="0002120D" w:rsidP="0002120D">
      <w:pPr>
        <w:pStyle w:val="Sarakstarindkopa"/>
        <w:widowControl w:val="0"/>
        <w:numPr>
          <w:ilvl w:val="0"/>
          <w:numId w:val="5"/>
        </w:numPr>
        <w:tabs>
          <w:tab w:val="left" w:pos="142"/>
        </w:tabs>
        <w:autoSpaceDE w:val="0"/>
        <w:autoSpaceDN w:val="0"/>
        <w:spacing w:line="240" w:lineRule="auto"/>
        <w:ind w:left="142" w:hanging="142"/>
        <w:contextualSpacing w:val="0"/>
        <w:jc w:val="both"/>
        <w:rPr>
          <w:rFonts w:ascii="Times New Roman" w:eastAsia="Tahoma" w:hAnsi="Times New Roman"/>
          <w:color w:val="000000" w:themeColor="text1"/>
          <w:sz w:val="24"/>
          <w:szCs w:val="24"/>
        </w:rPr>
      </w:pPr>
      <w:r w:rsidRPr="0032177B">
        <w:rPr>
          <w:rFonts w:ascii="Times New Roman" w:hAnsi="Times New Roman"/>
          <w:color w:val="000000" w:themeColor="text1"/>
          <w:sz w:val="24"/>
          <w:szCs w:val="24"/>
          <w:lang w:val="lv-LV"/>
        </w:rPr>
        <w:t>fizioterapeita vai rehabilitologa nodarbības</w:t>
      </w:r>
      <w:r>
        <w:rPr>
          <w:rFonts w:ascii="Times New Roman" w:hAnsi="Times New Roman"/>
          <w:color w:val="000000" w:themeColor="text1"/>
          <w:sz w:val="24"/>
          <w:szCs w:val="24"/>
          <w:lang w:val="lv-LV"/>
        </w:rPr>
        <w:t>.</w:t>
      </w:r>
    </w:p>
    <w:p w14:paraId="79815B5F" w14:textId="77777777" w:rsidR="00A51B59" w:rsidRPr="00FF33AC" w:rsidRDefault="00A51B59" w:rsidP="00BB5D63">
      <w:pPr>
        <w:pStyle w:val="Virsraksts1"/>
        <w:ind w:left="0"/>
        <w:jc w:val="both"/>
        <w:rPr>
          <w:rFonts w:ascii="Times New Roman" w:hAnsi="Times New Roman" w:cs="Times New Roman"/>
          <w:b w:val="0"/>
          <w:bCs w:val="0"/>
          <w:sz w:val="24"/>
          <w:szCs w:val="24"/>
          <w:lang w:val="lv-LV"/>
        </w:rPr>
      </w:pPr>
    </w:p>
    <w:p w14:paraId="75E0A9C5" w14:textId="7789CF4D" w:rsidR="00915BB3" w:rsidRDefault="00915BB3" w:rsidP="00915BB3">
      <w:pPr>
        <w:jc w:val="both"/>
        <w:rPr>
          <w:rFonts w:ascii="Times New Roman" w:hAnsi="Times New Roman"/>
          <w:b/>
          <w:bCs/>
          <w:sz w:val="24"/>
          <w:szCs w:val="24"/>
        </w:rPr>
      </w:pPr>
      <w:r w:rsidRPr="00915BB3">
        <w:rPr>
          <w:rFonts w:ascii="Times New Roman" w:hAnsi="Times New Roman"/>
          <w:b/>
          <w:bCs/>
          <w:sz w:val="24"/>
          <w:szCs w:val="24"/>
        </w:rPr>
        <w:t xml:space="preserve">Programma </w:t>
      </w:r>
      <w:r w:rsidR="00BA72DE">
        <w:rPr>
          <w:rFonts w:ascii="Times New Roman" w:hAnsi="Times New Roman"/>
          <w:b/>
          <w:color w:val="000000" w:themeColor="text1"/>
          <w:sz w:val="24"/>
          <w:szCs w:val="24"/>
          <w:lang w:val="lv-LV"/>
        </w:rPr>
        <w:t>“</w:t>
      </w:r>
      <w:r>
        <w:rPr>
          <w:rFonts w:ascii="Times New Roman" w:hAnsi="Times New Roman"/>
          <w:b/>
          <w:bCs/>
          <w:sz w:val="24"/>
          <w:szCs w:val="24"/>
        </w:rPr>
        <w:t>M</w:t>
      </w:r>
      <w:r w:rsidRPr="00915BB3">
        <w:rPr>
          <w:rFonts w:ascii="Times New Roman" w:hAnsi="Times New Roman"/>
          <w:b/>
          <w:bCs/>
          <w:sz w:val="24"/>
          <w:szCs w:val="24"/>
        </w:rPr>
        <w:t>edikamentu iegāde</w:t>
      </w:r>
      <w:r>
        <w:rPr>
          <w:rFonts w:ascii="Times New Roman" w:hAnsi="Times New Roman"/>
          <w:b/>
          <w:bCs/>
          <w:sz w:val="24"/>
          <w:szCs w:val="24"/>
        </w:rPr>
        <w:t>”</w:t>
      </w:r>
    </w:p>
    <w:p w14:paraId="3A7990C9" w14:textId="36B5BBE3" w:rsidR="008C3F09" w:rsidRPr="008C3F09" w:rsidRDefault="008C3F09" w:rsidP="00915BB3">
      <w:pPr>
        <w:jc w:val="both"/>
        <w:rPr>
          <w:rFonts w:ascii="Times New Roman" w:hAnsi="Times New Roman"/>
          <w:sz w:val="24"/>
          <w:szCs w:val="24"/>
        </w:rPr>
      </w:pPr>
      <w:r>
        <w:rPr>
          <w:rFonts w:ascii="Times New Roman" w:hAnsi="Times New Roman"/>
          <w:sz w:val="24"/>
          <w:szCs w:val="24"/>
        </w:rPr>
        <w:t xml:space="preserve">215 </w:t>
      </w:r>
      <w:r w:rsidRPr="0032177B">
        <w:rPr>
          <w:rFonts w:ascii="Times New Roman" w:hAnsi="Times New Roman"/>
          <w:color w:val="000000" w:themeColor="text1"/>
          <w:sz w:val="24"/>
          <w:szCs w:val="24"/>
          <w:lang w:val="lv-LV"/>
        </w:rPr>
        <w:t>EUR apdrošināšanas periodā</w:t>
      </w:r>
      <w:r>
        <w:rPr>
          <w:rFonts w:ascii="Times New Roman" w:hAnsi="Times New Roman"/>
          <w:color w:val="000000" w:themeColor="text1"/>
          <w:sz w:val="24"/>
          <w:szCs w:val="24"/>
          <w:lang w:val="lv-LV"/>
        </w:rPr>
        <w:t>.</w:t>
      </w:r>
    </w:p>
    <w:p w14:paraId="46DDD2DE" w14:textId="0CB01B5F" w:rsidR="00915BB3" w:rsidRPr="0032177B" w:rsidRDefault="00915BB3" w:rsidP="00915BB3">
      <w:pPr>
        <w:pStyle w:val="Pamatteksts"/>
        <w:spacing w:line="235" w:lineRule="auto"/>
        <w:jc w:val="both"/>
        <w:rPr>
          <w:rFonts w:ascii="Times New Roman" w:eastAsia="Times New Roman" w:hAnsi="Times New Roman" w:cs="Times New Roman"/>
          <w:color w:val="000000" w:themeColor="text1"/>
          <w:sz w:val="24"/>
          <w:szCs w:val="24"/>
          <w:lang w:val="lv-LV"/>
        </w:rPr>
      </w:pPr>
      <w:r w:rsidRPr="0032177B">
        <w:rPr>
          <w:rFonts w:ascii="Times New Roman" w:eastAsia="Times New Roman" w:hAnsi="Times New Roman" w:cs="Times New Roman"/>
          <w:color w:val="000000" w:themeColor="text1"/>
          <w:sz w:val="24"/>
          <w:szCs w:val="24"/>
          <w:lang w:val="lv-LV"/>
        </w:rPr>
        <w:t>Programma nodrošina ambulatorai ārstēšanai nepieciešamo medikamentu iegādi ar 75% atlaidi</w:t>
      </w:r>
      <w:r>
        <w:rPr>
          <w:rFonts w:ascii="Times New Roman" w:eastAsia="Times New Roman" w:hAnsi="Times New Roman" w:cs="Times New Roman"/>
          <w:color w:val="000000" w:themeColor="text1"/>
          <w:sz w:val="24"/>
          <w:szCs w:val="24"/>
          <w:lang w:val="lv-LV"/>
        </w:rPr>
        <w:t xml:space="preserve">. </w:t>
      </w:r>
    </w:p>
    <w:p w14:paraId="68A25F6D" w14:textId="77777777" w:rsidR="00915BB3" w:rsidRPr="0032177B" w:rsidRDefault="00915BB3" w:rsidP="00915BB3">
      <w:pPr>
        <w:pStyle w:val="Pamatteksts"/>
        <w:spacing w:line="235" w:lineRule="auto"/>
        <w:jc w:val="both"/>
        <w:rPr>
          <w:rFonts w:ascii="Times New Roman" w:eastAsia="Times New Roman" w:hAnsi="Times New Roman" w:cs="Times New Roman"/>
          <w:color w:val="000000" w:themeColor="text1"/>
          <w:sz w:val="24"/>
          <w:szCs w:val="24"/>
          <w:lang w:val="lv-LV"/>
        </w:rPr>
      </w:pPr>
      <w:r w:rsidRPr="0032177B">
        <w:rPr>
          <w:rFonts w:ascii="Times New Roman" w:eastAsia="Times New Roman" w:hAnsi="Times New Roman" w:cs="Times New Roman"/>
          <w:color w:val="000000" w:themeColor="text1"/>
          <w:sz w:val="24"/>
          <w:szCs w:val="24"/>
          <w:lang w:val="lv-LV"/>
        </w:rPr>
        <w:t>Vienā receptē tiek apmaksāts viena medikamenta viens oriģināls vai viena mēneša deva. Medikamenti jāiegādājas atbilstoši receptes derīguma termiņam.</w:t>
      </w:r>
    </w:p>
    <w:p w14:paraId="67F566D7" w14:textId="77777777" w:rsidR="00915BB3" w:rsidRDefault="00915BB3" w:rsidP="00E5673C">
      <w:pPr>
        <w:pStyle w:val="Virsraksts1"/>
        <w:jc w:val="both"/>
        <w:rPr>
          <w:rFonts w:ascii="Times New Roman" w:hAnsi="Times New Roman" w:cs="Times New Roman"/>
          <w:color w:val="000000" w:themeColor="text1"/>
          <w:sz w:val="24"/>
          <w:szCs w:val="24"/>
          <w:lang w:val="lv-LV"/>
        </w:rPr>
      </w:pPr>
    </w:p>
    <w:p w14:paraId="3C1BF200" w14:textId="4576BCDB" w:rsidR="00397ABE" w:rsidRDefault="00397ABE" w:rsidP="00E5673C">
      <w:pPr>
        <w:pStyle w:val="p1"/>
        <w:jc w:val="both"/>
        <w:rPr>
          <w:rFonts w:ascii="Times New Roman" w:hAnsi="Times New Roman"/>
          <w:b/>
          <w:bCs/>
          <w:color w:val="000000" w:themeColor="text1"/>
          <w:sz w:val="24"/>
          <w:szCs w:val="24"/>
          <w:lang w:val="lv-LV"/>
        </w:rPr>
      </w:pPr>
      <w:r w:rsidRPr="0032177B">
        <w:rPr>
          <w:rFonts w:ascii="Times New Roman" w:hAnsi="Times New Roman"/>
          <w:b/>
          <w:bCs/>
          <w:color w:val="000000" w:themeColor="text1"/>
          <w:sz w:val="24"/>
          <w:szCs w:val="24"/>
          <w:lang w:val="lv-LV"/>
        </w:rPr>
        <w:t xml:space="preserve">Programma </w:t>
      </w:r>
      <w:r w:rsidR="00BA72DE">
        <w:rPr>
          <w:rFonts w:ascii="Times New Roman" w:hAnsi="Times New Roman"/>
          <w:b/>
          <w:color w:val="000000" w:themeColor="text1"/>
          <w:sz w:val="24"/>
          <w:szCs w:val="24"/>
          <w:lang w:val="lv-LV"/>
        </w:rPr>
        <w:t>“</w:t>
      </w:r>
      <w:r w:rsidRPr="0032177B">
        <w:rPr>
          <w:rFonts w:ascii="Times New Roman" w:hAnsi="Times New Roman"/>
          <w:b/>
          <w:bCs/>
          <w:color w:val="000000" w:themeColor="text1"/>
          <w:sz w:val="24"/>
          <w:szCs w:val="24"/>
          <w:lang w:val="lv-LV"/>
        </w:rPr>
        <w:t>Zobārstniecība ar zobu hig</w:t>
      </w:r>
      <w:r w:rsidR="00650D1B">
        <w:rPr>
          <w:rFonts w:ascii="Times New Roman" w:hAnsi="Times New Roman"/>
          <w:b/>
          <w:bCs/>
          <w:color w:val="000000" w:themeColor="text1"/>
          <w:sz w:val="24"/>
          <w:szCs w:val="24"/>
          <w:lang w:val="lv-LV"/>
        </w:rPr>
        <w:t>i</w:t>
      </w:r>
      <w:r w:rsidRPr="0032177B">
        <w:rPr>
          <w:rFonts w:ascii="Times New Roman" w:hAnsi="Times New Roman"/>
          <w:b/>
          <w:bCs/>
          <w:color w:val="000000" w:themeColor="text1"/>
          <w:sz w:val="24"/>
          <w:szCs w:val="24"/>
          <w:lang w:val="lv-LV"/>
        </w:rPr>
        <w:t>ēnu”</w:t>
      </w:r>
      <w:r w:rsidR="00BF5AF2">
        <w:rPr>
          <w:rFonts w:ascii="Times New Roman" w:hAnsi="Times New Roman"/>
          <w:b/>
          <w:bCs/>
          <w:color w:val="000000" w:themeColor="text1"/>
          <w:sz w:val="24"/>
          <w:szCs w:val="24"/>
          <w:lang w:val="lv-LV"/>
        </w:rPr>
        <w:t xml:space="preserve"> (nepiemērojot apdrošinātāja apstiprināto cenrādi)</w:t>
      </w:r>
    </w:p>
    <w:p w14:paraId="423E659B" w14:textId="61C89403" w:rsidR="00BA72DE" w:rsidRPr="00BA72DE" w:rsidRDefault="00BA72DE" w:rsidP="00E5673C">
      <w:pPr>
        <w:pStyle w:val="p1"/>
        <w:jc w:val="both"/>
        <w:rPr>
          <w:rFonts w:ascii="Times New Roman" w:hAnsi="Times New Roman"/>
          <w:color w:val="000000" w:themeColor="text1"/>
          <w:sz w:val="24"/>
          <w:szCs w:val="24"/>
          <w:lang w:val="lv-LV"/>
        </w:rPr>
      </w:pPr>
      <w:r>
        <w:rPr>
          <w:rFonts w:ascii="Times New Roman" w:hAnsi="Times New Roman"/>
          <w:color w:val="000000" w:themeColor="text1"/>
          <w:sz w:val="24"/>
          <w:szCs w:val="24"/>
          <w:lang w:val="lv-LV"/>
        </w:rPr>
        <w:t xml:space="preserve">200 </w:t>
      </w:r>
      <w:r w:rsidRPr="0032177B">
        <w:rPr>
          <w:rFonts w:ascii="Times New Roman" w:hAnsi="Times New Roman"/>
          <w:color w:val="000000" w:themeColor="text1"/>
          <w:sz w:val="24"/>
          <w:szCs w:val="24"/>
          <w:lang w:val="lv-LV"/>
        </w:rPr>
        <w:t>EUR apdrošināšanas periodā</w:t>
      </w:r>
      <w:r>
        <w:rPr>
          <w:rFonts w:ascii="Times New Roman" w:hAnsi="Times New Roman"/>
          <w:color w:val="000000" w:themeColor="text1"/>
          <w:sz w:val="24"/>
          <w:szCs w:val="24"/>
          <w:lang w:val="lv-LV"/>
        </w:rPr>
        <w:t>.</w:t>
      </w:r>
    </w:p>
    <w:p w14:paraId="1D076C52" w14:textId="12873944" w:rsidR="00397ABE" w:rsidRPr="0032177B" w:rsidRDefault="005B5076" w:rsidP="00BB5D63">
      <w:pPr>
        <w:pStyle w:val="p1"/>
        <w:jc w:val="both"/>
        <w:rPr>
          <w:rFonts w:ascii="Times New Roman" w:eastAsia="Times New Roman" w:hAnsi="Times New Roman"/>
          <w:color w:val="000000" w:themeColor="text1"/>
          <w:sz w:val="24"/>
          <w:szCs w:val="24"/>
          <w:lang w:val="lv-LV" w:eastAsia="en-US"/>
        </w:rPr>
      </w:pPr>
      <w:r>
        <w:rPr>
          <w:rFonts w:ascii="Times New Roman" w:eastAsia="Times New Roman" w:hAnsi="Times New Roman"/>
          <w:color w:val="000000" w:themeColor="text1"/>
          <w:sz w:val="24"/>
          <w:szCs w:val="24"/>
          <w:lang w:val="lv-LV" w:eastAsia="en-US"/>
        </w:rPr>
        <w:t>K</w:t>
      </w:r>
      <w:r w:rsidR="00397ABE" w:rsidRPr="0032177B">
        <w:rPr>
          <w:rFonts w:ascii="Times New Roman" w:eastAsia="Times New Roman" w:hAnsi="Times New Roman"/>
          <w:color w:val="000000" w:themeColor="text1"/>
          <w:sz w:val="24"/>
          <w:szCs w:val="24"/>
          <w:lang w:val="lv-LV" w:eastAsia="en-US"/>
        </w:rPr>
        <w:t>valificēt</w:t>
      </w:r>
      <w:r>
        <w:rPr>
          <w:rFonts w:ascii="Times New Roman" w:eastAsia="Times New Roman" w:hAnsi="Times New Roman"/>
          <w:color w:val="000000" w:themeColor="text1"/>
          <w:sz w:val="24"/>
          <w:szCs w:val="24"/>
          <w:lang w:val="lv-LV" w:eastAsia="en-US"/>
        </w:rPr>
        <w:t>i</w:t>
      </w:r>
      <w:r w:rsidR="00397ABE" w:rsidRPr="0032177B">
        <w:rPr>
          <w:rFonts w:ascii="Times New Roman" w:eastAsia="Times New Roman" w:hAnsi="Times New Roman"/>
          <w:color w:val="000000" w:themeColor="text1"/>
          <w:sz w:val="24"/>
          <w:szCs w:val="24"/>
          <w:lang w:val="lv-LV" w:eastAsia="en-US"/>
        </w:rPr>
        <w:t xml:space="preserve"> zobārstniecības pakalpojum</w:t>
      </w:r>
      <w:r>
        <w:rPr>
          <w:rFonts w:ascii="Times New Roman" w:eastAsia="Times New Roman" w:hAnsi="Times New Roman"/>
          <w:color w:val="000000" w:themeColor="text1"/>
          <w:sz w:val="24"/>
          <w:szCs w:val="24"/>
          <w:lang w:val="lv-LV" w:eastAsia="en-US"/>
        </w:rPr>
        <w:t>i</w:t>
      </w:r>
      <w:r w:rsidR="00397ABE" w:rsidRPr="0032177B">
        <w:rPr>
          <w:rFonts w:ascii="Times New Roman" w:eastAsia="Times New Roman" w:hAnsi="Times New Roman"/>
          <w:color w:val="000000" w:themeColor="text1"/>
          <w:sz w:val="24"/>
          <w:szCs w:val="24"/>
          <w:lang w:val="lv-LV" w:eastAsia="en-US"/>
        </w:rPr>
        <w:t xml:space="preserve"> ar 50% atlaidi:</w:t>
      </w:r>
    </w:p>
    <w:p w14:paraId="40D340FC" w14:textId="324244DC" w:rsidR="00397ABE" w:rsidRPr="0032177B" w:rsidRDefault="00397ABE" w:rsidP="008853F0">
      <w:pPr>
        <w:pStyle w:val="Sarakstarindkopa"/>
        <w:widowControl w:val="0"/>
        <w:numPr>
          <w:ilvl w:val="0"/>
          <w:numId w:val="6"/>
        </w:numPr>
        <w:autoSpaceDE w:val="0"/>
        <w:autoSpaceDN w:val="0"/>
        <w:spacing w:line="240" w:lineRule="auto"/>
        <w:ind w:left="142" w:hanging="142"/>
        <w:contextualSpacing w:val="0"/>
        <w:jc w:val="both"/>
        <w:rPr>
          <w:rFonts w:ascii="Times New Roman" w:hAnsi="Times New Roman"/>
          <w:color w:val="000000" w:themeColor="text1"/>
          <w:sz w:val="24"/>
          <w:szCs w:val="24"/>
        </w:rPr>
      </w:pPr>
      <w:r w:rsidRPr="0032177B">
        <w:rPr>
          <w:rFonts w:ascii="Times New Roman" w:hAnsi="Times New Roman"/>
          <w:color w:val="000000" w:themeColor="text1"/>
          <w:sz w:val="24"/>
          <w:szCs w:val="24"/>
        </w:rPr>
        <w:t>neatliekam</w:t>
      </w:r>
      <w:r w:rsidR="005B5076">
        <w:rPr>
          <w:rFonts w:ascii="Times New Roman" w:hAnsi="Times New Roman"/>
          <w:color w:val="000000" w:themeColor="text1"/>
          <w:sz w:val="24"/>
          <w:szCs w:val="24"/>
        </w:rPr>
        <w:t>ā</w:t>
      </w:r>
      <w:r w:rsidRPr="0032177B">
        <w:rPr>
          <w:rFonts w:ascii="Times New Roman" w:hAnsi="Times New Roman"/>
          <w:color w:val="000000" w:themeColor="text1"/>
          <w:sz w:val="24"/>
          <w:szCs w:val="24"/>
        </w:rPr>
        <w:t xml:space="preserve"> palīdzīb</w:t>
      </w:r>
      <w:r w:rsidR="005B5076">
        <w:rPr>
          <w:rFonts w:ascii="Times New Roman" w:hAnsi="Times New Roman"/>
          <w:color w:val="000000" w:themeColor="text1"/>
          <w:sz w:val="24"/>
          <w:szCs w:val="24"/>
        </w:rPr>
        <w:t>a</w:t>
      </w:r>
      <w:r w:rsidRPr="0032177B">
        <w:rPr>
          <w:rFonts w:ascii="Times New Roman" w:hAnsi="Times New Roman"/>
          <w:color w:val="000000" w:themeColor="text1"/>
          <w:sz w:val="24"/>
          <w:szCs w:val="24"/>
        </w:rPr>
        <w:t>;</w:t>
      </w:r>
    </w:p>
    <w:p w14:paraId="0370CA0F" w14:textId="377C76CE" w:rsidR="00397ABE" w:rsidRPr="0032177B" w:rsidRDefault="00397ABE" w:rsidP="008853F0">
      <w:pPr>
        <w:pStyle w:val="Sarakstarindkopa"/>
        <w:widowControl w:val="0"/>
        <w:numPr>
          <w:ilvl w:val="0"/>
          <w:numId w:val="6"/>
        </w:numPr>
        <w:autoSpaceDE w:val="0"/>
        <w:autoSpaceDN w:val="0"/>
        <w:spacing w:line="240" w:lineRule="auto"/>
        <w:ind w:left="142" w:hanging="142"/>
        <w:contextualSpacing w:val="0"/>
        <w:jc w:val="both"/>
        <w:rPr>
          <w:rFonts w:ascii="Times New Roman" w:hAnsi="Times New Roman"/>
          <w:color w:val="000000" w:themeColor="text1"/>
          <w:sz w:val="24"/>
          <w:szCs w:val="24"/>
        </w:rPr>
      </w:pPr>
      <w:r w:rsidRPr="0032177B">
        <w:rPr>
          <w:rFonts w:ascii="Times New Roman" w:hAnsi="Times New Roman"/>
          <w:color w:val="000000" w:themeColor="text1"/>
          <w:sz w:val="24"/>
          <w:szCs w:val="24"/>
        </w:rPr>
        <w:t>ārsta konsultācij</w:t>
      </w:r>
      <w:r w:rsidR="005B5076">
        <w:rPr>
          <w:rFonts w:ascii="Times New Roman" w:hAnsi="Times New Roman"/>
          <w:color w:val="000000" w:themeColor="text1"/>
          <w:sz w:val="24"/>
          <w:szCs w:val="24"/>
        </w:rPr>
        <w:t>a</w:t>
      </w:r>
      <w:r w:rsidRPr="0032177B">
        <w:rPr>
          <w:rFonts w:ascii="Times New Roman" w:hAnsi="Times New Roman"/>
          <w:color w:val="000000" w:themeColor="text1"/>
          <w:sz w:val="24"/>
          <w:szCs w:val="24"/>
        </w:rPr>
        <w:t xml:space="preserve"> un rentgenogramm</w:t>
      </w:r>
      <w:r w:rsidR="005B5076">
        <w:rPr>
          <w:rFonts w:ascii="Times New Roman" w:hAnsi="Times New Roman"/>
          <w:color w:val="000000" w:themeColor="text1"/>
          <w:sz w:val="24"/>
          <w:szCs w:val="24"/>
        </w:rPr>
        <w:t>a</w:t>
      </w:r>
      <w:r w:rsidRPr="0032177B">
        <w:rPr>
          <w:rFonts w:ascii="Times New Roman" w:hAnsi="Times New Roman"/>
          <w:color w:val="000000" w:themeColor="text1"/>
          <w:sz w:val="24"/>
          <w:szCs w:val="24"/>
        </w:rPr>
        <w:t xml:space="preserve"> diagnozes precizēšanai;</w:t>
      </w:r>
    </w:p>
    <w:p w14:paraId="19045201" w14:textId="45006AB1" w:rsidR="00397ABE" w:rsidRPr="0032177B" w:rsidRDefault="00397ABE" w:rsidP="008853F0">
      <w:pPr>
        <w:pStyle w:val="Sarakstarindkopa"/>
        <w:widowControl w:val="0"/>
        <w:numPr>
          <w:ilvl w:val="0"/>
          <w:numId w:val="6"/>
        </w:numPr>
        <w:autoSpaceDE w:val="0"/>
        <w:autoSpaceDN w:val="0"/>
        <w:spacing w:line="240" w:lineRule="auto"/>
        <w:ind w:left="142" w:hanging="142"/>
        <w:contextualSpacing w:val="0"/>
        <w:jc w:val="both"/>
        <w:rPr>
          <w:rFonts w:ascii="Times New Roman" w:hAnsi="Times New Roman"/>
          <w:color w:val="000000" w:themeColor="text1"/>
          <w:sz w:val="24"/>
          <w:szCs w:val="24"/>
        </w:rPr>
      </w:pPr>
      <w:r w:rsidRPr="0032177B">
        <w:rPr>
          <w:rFonts w:ascii="Times New Roman" w:hAnsi="Times New Roman"/>
          <w:color w:val="000000" w:themeColor="text1"/>
          <w:sz w:val="24"/>
          <w:szCs w:val="24"/>
        </w:rPr>
        <w:t>terapeitis</w:t>
      </w:r>
      <w:r w:rsidR="005B5076">
        <w:rPr>
          <w:rFonts w:ascii="Times New Roman" w:hAnsi="Times New Roman"/>
          <w:color w:val="000000" w:themeColor="text1"/>
          <w:sz w:val="24"/>
          <w:szCs w:val="24"/>
        </w:rPr>
        <w:t>kie</w:t>
      </w:r>
      <w:r w:rsidRPr="0032177B">
        <w:rPr>
          <w:rFonts w:ascii="Times New Roman" w:hAnsi="Times New Roman"/>
          <w:color w:val="000000" w:themeColor="text1"/>
          <w:sz w:val="24"/>
          <w:szCs w:val="24"/>
        </w:rPr>
        <w:t xml:space="preserve"> pakalpojumu</w:t>
      </w:r>
      <w:r w:rsidR="005B5076">
        <w:rPr>
          <w:rFonts w:ascii="Times New Roman" w:hAnsi="Times New Roman"/>
          <w:color w:val="000000" w:themeColor="text1"/>
          <w:sz w:val="24"/>
          <w:szCs w:val="24"/>
        </w:rPr>
        <w:t>mi</w:t>
      </w:r>
      <w:r w:rsidRPr="0032177B">
        <w:rPr>
          <w:rFonts w:ascii="Times New Roman" w:hAnsi="Times New Roman"/>
          <w:color w:val="000000" w:themeColor="text1"/>
          <w:sz w:val="24"/>
          <w:szCs w:val="24"/>
        </w:rPr>
        <w:t>;</w:t>
      </w:r>
    </w:p>
    <w:p w14:paraId="55CABED0" w14:textId="48098198" w:rsidR="00397ABE" w:rsidRPr="0032177B" w:rsidRDefault="00397ABE" w:rsidP="008853F0">
      <w:pPr>
        <w:pStyle w:val="Sarakstarindkopa"/>
        <w:widowControl w:val="0"/>
        <w:numPr>
          <w:ilvl w:val="0"/>
          <w:numId w:val="6"/>
        </w:numPr>
        <w:autoSpaceDE w:val="0"/>
        <w:autoSpaceDN w:val="0"/>
        <w:spacing w:line="240" w:lineRule="auto"/>
        <w:ind w:left="142" w:hanging="142"/>
        <w:contextualSpacing w:val="0"/>
        <w:jc w:val="both"/>
        <w:rPr>
          <w:rFonts w:ascii="Times New Roman" w:hAnsi="Times New Roman"/>
          <w:color w:val="000000" w:themeColor="text1"/>
          <w:sz w:val="24"/>
          <w:szCs w:val="24"/>
        </w:rPr>
      </w:pPr>
      <w:r w:rsidRPr="0032177B">
        <w:rPr>
          <w:rFonts w:ascii="Times New Roman" w:hAnsi="Times New Roman"/>
          <w:color w:val="000000" w:themeColor="text1"/>
          <w:sz w:val="24"/>
          <w:szCs w:val="24"/>
        </w:rPr>
        <w:t>ķirurģisk</w:t>
      </w:r>
      <w:r w:rsidR="005B5076">
        <w:rPr>
          <w:rFonts w:ascii="Times New Roman" w:hAnsi="Times New Roman"/>
          <w:color w:val="000000" w:themeColor="text1"/>
          <w:sz w:val="24"/>
          <w:szCs w:val="24"/>
        </w:rPr>
        <w:t>ie</w:t>
      </w:r>
      <w:r w:rsidRPr="0032177B">
        <w:rPr>
          <w:rFonts w:ascii="Times New Roman" w:hAnsi="Times New Roman"/>
          <w:color w:val="000000" w:themeColor="text1"/>
          <w:sz w:val="24"/>
          <w:szCs w:val="24"/>
        </w:rPr>
        <w:t xml:space="preserve"> pakalpojum</w:t>
      </w:r>
      <w:r w:rsidR="005B5076">
        <w:rPr>
          <w:rFonts w:ascii="Times New Roman" w:hAnsi="Times New Roman"/>
          <w:color w:val="000000" w:themeColor="text1"/>
          <w:sz w:val="24"/>
          <w:szCs w:val="24"/>
        </w:rPr>
        <w:t>i</w:t>
      </w:r>
      <w:r w:rsidRPr="0032177B">
        <w:rPr>
          <w:rFonts w:ascii="Times New Roman" w:hAnsi="Times New Roman"/>
          <w:color w:val="000000" w:themeColor="text1"/>
          <w:sz w:val="24"/>
          <w:szCs w:val="24"/>
        </w:rPr>
        <w:t>;</w:t>
      </w:r>
    </w:p>
    <w:p w14:paraId="5E071238" w14:textId="6B465798" w:rsidR="00397ABE" w:rsidRPr="0032177B" w:rsidRDefault="00397ABE" w:rsidP="008853F0">
      <w:pPr>
        <w:pStyle w:val="Sarakstarindkopa"/>
        <w:widowControl w:val="0"/>
        <w:numPr>
          <w:ilvl w:val="0"/>
          <w:numId w:val="6"/>
        </w:numPr>
        <w:autoSpaceDE w:val="0"/>
        <w:autoSpaceDN w:val="0"/>
        <w:spacing w:line="240" w:lineRule="auto"/>
        <w:ind w:left="142" w:hanging="142"/>
        <w:contextualSpacing w:val="0"/>
        <w:jc w:val="both"/>
        <w:rPr>
          <w:rFonts w:ascii="Times New Roman" w:hAnsi="Times New Roman"/>
          <w:color w:val="000000" w:themeColor="text1"/>
          <w:sz w:val="24"/>
          <w:szCs w:val="24"/>
        </w:rPr>
      </w:pPr>
      <w:r w:rsidRPr="0032177B">
        <w:rPr>
          <w:rFonts w:ascii="Times New Roman" w:hAnsi="Times New Roman"/>
          <w:color w:val="000000" w:themeColor="text1"/>
          <w:sz w:val="24"/>
          <w:szCs w:val="24"/>
        </w:rPr>
        <w:t>mutes dobuma higiēnas pakalpojumi ar limitu 75 EUR apdrošināšanas</w:t>
      </w:r>
      <w:r w:rsidR="009A0099">
        <w:rPr>
          <w:rFonts w:ascii="Times New Roman" w:hAnsi="Times New Roman"/>
          <w:color w:val="000000" w:themeColor="text1"/>
          <w:sz w:val="24"/>
          <w:szCs w:val="24"/>
        </w:rPr>
        <w:t xml:space="preserve"> periodā</w:t>
      </w:r>
      <w:r w:rsidR="00120148">
        <w:rPr>
          <w:rFonts w:ascii="Times New Roman" w:hAnsi="Times New Roman"/>
          <w:color w:val="000000" w:themeColor="text1"/>
          <w:sz w:val="24"/>
          <w:szCs w:val="24"/>
        </w:rPr>
        <w:t>, norēķinus veicot no personīgajiem līdzekļiem</w:t>
      </w:r>
      <w:r w:rsidRPr="0032177B">
        <w:rPr>
          <w:rFonts w:ascii="Times New Roman" w:hAnsi="Times New Roman"/>
          <w:color w:val="000000" w:themeColor="text1"/>
          <w:sz w:val="24"/>
          <w:szCs w:val="24"/>
        </w:rPr>
        <w:t>;</w:t>
      </w:r>
    </w:p>
    <w:p w14:paraId="5052D452" w14:textId="6641E106" w:rsidR="00397ABE" w:rsidRDefault="00397ABE" w:rsidP="008853F0">
      <w:pPr>
        <w:pStyle w:val="Sarakstarindkopa"/>
        <w:widowControl w:val="0"/>
        <w:numPr>
          <w:ilvl w:val="0"/>
          <w:numId w:val="6"/>
        </w:numPr>
        <w:autoSpaceDE w:val="0"/>
        <w:autoSpaceDN w:val="0"/>
        <w:spacing w:line="240" w:lineRule="auto"/>
        <w:ind w:left="142" w:hanging="142"/>
        <w:contextualSpacing w:val="0"/>
        <w:jc w:val="both"/>
        <w:rPr>
          <w:rFonts w:ascii="Times New Roman" w:hAnsi="Times New Roman"/>
          <w:color w:val="000000" w:themeColor="text1"/>
          <w:sz w:val="24"/>
          <w:szCs w:val="24"/>
        </w:rPr>
      </w:pPr>
      <w:r w:rsidRPr="0032177B">
        <w:rPr>
          <w:rFonts w:ascii="Times New Roman" w:hAnsi="Times New Roman"/>
          <w:color w:val="000000" w:themeColor="text1"/>
          <w:sz w:val="24"/>
          <w:szCs w:val="24"/>
        </w:rPr>
        <w:t>vietēj</w:t>
      </w:r>
      <w:r w:rsidR="005B5076">
        <w:rPr>
          <w:rFonts w:ascii="Times New Roman" w:hAnsi="Times New Roman"/>
          <w:color w:val="000000" w:themeColor="text1"/>
          <w:sz w:val="24"/>
          <w:szCs w:val="24"/>
        </w:rPr>
        <w:t>ā</w:t>
      </w:r>
      <w:r w:rsidRPr="0032177B">
        <w:rPr>
          <w:rFonts w:ascii="Times New Roman" w:hAnsi="Times New Roman"/>
          <w:color w:val="000000" w:themeColor="text1"/>
          <w:sz w:val="24"/>
          <w:szCs w:val="24"/>
        </w:rPr>
        <w:t xml:space="preserve"> anestēzij</w:t>
      </w:r>
      <w:r w:rsidR="005B5076">
        <w:rPr>
          <w:rFonts w:ascii="Times New Roman" w:hAnsi="Times New Roman"/>
          <w:color w:val="000000" w:themeColor="text1"/>
          <w:sz w:val="24"/>
          <w:szCs w:val="24"/>
        </w:rPr>
        <w:t>a</w:t>
      </w:r>
      <w:r w:rsidRPr="0032177B">
        <w:rPr>
          <w:rFonts w:ascii="Times New Roman" w:hAnsi="Times New Roman"/>
          <w:color w:val="000000" w:themeColor="text1"/>
          <w:sz w:val="24"/>
          <w:szCs w:val="24"/>
        </w:rPr>
        <w:t>.</w:t>
      </w:r>
    </w:p>
    <w:p w14:paraId="064558A0" w14:textId="77777777" w:rsidR="00620A96" w:rsidRDefault="00620A96" w:rsidP="00BB5D63">
      <w:pPr>
        <w:pStyle w:val="Sarakstarindkopa"/>
        <w:widowControl w:val="0"/>
        <w:tabs>
          <w:tab w:val="left" w:pos="348"/>
        </w:tabs>
        <w:autoSpaceDE w:val="0"/>
        <w:autoSpaceDN w:val="0"/>
        <w:spacing w:line="240" w:lineRule="auto"/>
        <w:ind w:left="142"/>
        <w:contextualSpacing w:val="0"/>
        <w:jc w:val="both"/>
        <w:rPr>
          <w:rFonts w:ascii="Times New Roman" w:hAnsi="Times New Roman"/>
          <w:color w:val="000000" w:themeColor="text1"/>
          <w:sz w:val="24"/>
          <w:szCs w:val="24"/>
        </w:rPr>
      </w:pPr>
    </w:p>
    <w:p w14:paraId="3CA47E51" w14:textId="77777777" w:rsidR="00D532ED" w:rsidRPr="00D532ED" w:rsidRDefault="00D532ED" w:rsidP="00D532ED">
      <w:pPr>
        <w:widowControl w:val="0"/>
        <w:tabs>
          <w:tab w:val="left" w:pos="348"/>
        </w:tabs>
        <w:autoSpaceDE w:val="0"/>
        <w:autoSpaceDN w:val="0"/>
        <w:spacing w:line="240" w:lineRule="auto"/>
        <w:jc w:val="both"/>
        <w:rPr>
          <w:rFonts w:ascii="Times New Roman" w:hAnsi="Times New Roman"/>
          <w:color w:val="000000" w:themeColor="text1"/>
          <w:sz w:val="24"/>
          <w:szCs w:val="24"/>
        </w:rPr>
      </w:pPr>
      <w:r w:rsidRPr="00D532ED">
        <w:rPr>
          <w:rFonts w:ascii="Times New Roman" w:hAnsi="Times New Roman"/>
          <w:b/>
          <w:bCs/>
          <w:color w:val="000000" w:themeColor="text1"/>
          <w:sz w:val="24"/>
          <w:szCs w:val="24"/>
        </w:rPr>
        <w:t>Pakalpojumi, kas pretendentam nav jāapmaksā:</w:t>
      </w:r>
      <w:r w:rsidRPr="00D532ED">
        <w:rPr>
          <w:rFonts w:ascii="Times New Roman" w:hAnsi="Times New Roman"/>
          <w:color w:val="000000" w:themeColor="text1"/>
          <w:sz w:val="24"/>
          <w:szCs w:val="24"/>
        </w:rPr>
        <w:t xml:space="preserve"> alkoholisma, narkomānijas un toksikomānijas, logopēdisko, psihiatrisko, psihoterapeitisko, psiholoģisko, seksopatoloģisko, miega un svara traucējumu ārstniecību; osteopāta, trihologa, dietologa, androloga, ģenētika, neonatologa, tehniskā ortopēda, podologa, podiatra pakalpojumus (t.sk. podometriju, pēdu aprūpi); manuālā terapeita, rehabilitologa, kineziologa, fizioterapeita atkārtotas konsultācijas un nodarbības; ģimenes plānošanu, neauglības un ar to saistīto ginekoloģisko saslimšanu ārstniecību, kontracepciju, diagnostiku auglim, grūtnieču aprūpes pakalpojumus; komplementāro jeb papildinošo (netradicionālo) medicīnu, izņemot homeopāta konsultācijas; stacionārās rehabilitācijas pakalpojumus; prostatas un ginekoloģisko masāžu; veselības pārbaudes (t.sk. kompleksās un check-up) programmas; sporta medicīnas pakalpojumus; hidrokolonoterapiju; intravitreālās injekcijas; plazmaferēzi; hemodialīzi; asins un </w:t>
      </w:r>
      <w:r w:rsidRPr="00D532ED">
        <w:rPr>
          <w:rFonts w:ascii="Times New Roman" w:hAnsi="Times New Roman"/>
          <w:color w:val="000000" w:themeColor="text1"/>
          <w:sz w:val="24"/>
          <w:szCs w:val="24"/>
        </w:rPr>
        <w:lastRenderedPageBreak/>
        <w:t xml:space="preserve">orgānu lāzerterapiju; baroterapiju; imunoterapiju, autohemoterapiju u.tml.; kosmētisko ārstēšanu, manipulācijas dermatoloģijā, izņemot biopsiju, analīžu paņemšanu un dermatoskopiju; stacionāros pakalpojumus; maksas dzemdību palīdzību, t.sk. uzturēšanos servisa palātā pēcdzemdību periodā; onkoloģisko (ļaundabīgo), paliatīvo, staru slimības un tuberkulozes ārstniecību; medicīniskās izziņas svešvalodās; pakalpojumus bez medicīniskām indikācijām; pirmstermiņa obligātās veselības pārbaudes un izziņas; rentgenogrammas, medicīnas un optikas preces, operācijās pielietotās tehnoloģijas, zobārstniecības pakalpojumus, medikamentus; vakcināciju, par kuru nav veikts ieraksts potēšanas pasē; pakalpojumus, kas polises noslēgšanas brīdī nebija reģistrēti ārstniecībā izmantojamo medicīnisko tehnoloģiju datu bāzē, kā arī pakalpojumus, kas neatbilst LR normatīvo aktu prasībām un apdrošināšanas programmas nosacījumiem. </w:t>
      </w:r>
    </w:p>
    <w:p w14:paraId="0D8ECBF6" w14:textId="77777777" w:rsidR="00D532ED" w:rsidRPr="00D532ED" w:rsidRDefault="00D532ED" w:rsidP="00D532ED">
      <w:pPr>
        <w:widowControl w:val="0"/>
        <w:tabs>
          <w:tab w:val="left" w:pos="348"/>
        </w:tabs>
        <w:autoSpaceDE w:val="0"/>
        <w:autoSpaceDN w:val="0"/>
        <w:spacing w:line="240" w:lineRule="auto"/>
        <w:jc w:val="both"/>
        <w:rPr>
          <w:rFonts w:ascii="Times New Roman" w:hAnsi="Times New Roman"/>
          <w:color w:val="000000" w:themeColor="text1"/>
          <w:sz w:val="24"/>
          <w:szCs w:val="24"/>
        </w:rPr>
      </w:pPr>
      <w:r w:rsidRPr="00D532ED">
        <w:rPr>
          <w:rFonts w:ascii="Times New Roman" w:hAnsi="Times New Roman"/>
          <w:b/>
          <w:bCs/>
          <w:color w:val="000000" w:themeColor="text1"/>
          <w:sz w:val="24"/>
          <w:szCs w:val="24"/>
        </w:rPr>
        <w:t>Programmai “Zobārstniecība ar zobu higiēnu”</w:t>
      </w:r>
      <w:r w:rsidRPr="00D532ED">
        <w:rPr>
          <w:rFonts w:ascii="Times New Roman" w:hAnsi="Times New Roman"/>
          <w:color w:val="000000" w:themeColor="text1"/>
          <w:sz w:val="24"/>
          <w:szCs w:val="24"/>
        </w:rPr>
        <w:t xml:space="preserve"> - zobu kosmētisku pārklāšanu ar plombējamo materiālu, porcelāna plombas, zobu protezēšanu, t. sk. diagnostiskos veiduļus, inlejas, onlejas, venīrklājumus, tapas, skrūves, ortodontiju un periodonta slimību ārstēšanu, higiēnu, kariesa profilaksi ar silantiem un fluoroprotektoriem, zobu balināšanu, nakts kapes, trīsdimensiju datortomogrāfiju.</w:t>
      </w:r>
    </w:p>
    <w:p w14:paraId="3A334A60" w14:textId="77777777" w:rsidR="00D532ED" w:rsidRPr="00D532ED" w:rsidRDefault="00D532ED" w:rsidP="00D532ED">
      <w:pPr>
        <w:widowControl w:val="0"/>
        <w:tabs>
          <w:tab w:val="left" w:pos="348"/>
        </w:tabs>
        <w:autoSpaceDE w:val="0"/>
        <w:autoSpaceDN w:val="0"/>
        <w:spacing w:line="240" w:lineRule="auto"/>
        <w:jc w:val="both"/>
        <w:rPr>
          <w:rFonts w:ascii="Times New Roman" w:hAnsi="Times New Roman"/>
          <w:color w:val="000000" w:themeColor="text1"/>
          <w:sz w:val="24"/>
          <w:szCs w:val="24"/>
        </w:rPr>
      </w:pPr>
      <w:r w:rsidRPr="00D532ED">
        <w:rPr>
          <w:rFonts w:ascii="Times New Roman" w:hAnsi="Times New Roman"/>
          <w:b/>
          <w:bCs/>
          <w:color w:val="000000" w:themeColor="text1"/>
          <w:sz w:val="24"/>
          <w:szCs w:val="24"/>
        </w:rPr>
        <w:t>Programmai medikamentiem</w:t>
      </w:r>
      <w:r w:rsidRPr="00D532ED">
        <w:rPr>
          <w:rFonts w:ascii="Times New Roman" w:hAnsi="Times New Roman"/>
          <w:color w:val="000000" w:themeColor="text1"/>
          <w:sz w:val="24"/>
          <w:szCs w:val="24"/>
        </w:rPr>
        <w:t>- neapmaksā šādas LR Zāļu reģistrā un/vai Eiropas Savienības centralizētā procedūrā reģistrēto medikamentu grupas: vitamīni, minerālvielu piedevas, organismu stiprinoši līdzekļi, pretaptaukošanās, psihoanaleptiski, neiroleptiski un atkarību ārstējoši līdzekļi, narkotiskie, pretsēnīšu, pretvīrusu, pretdiabēta līdzekļi, seruma lipīdus reducējošas zāļu vielas, mikroorganismi caurejas ārstēšanai, prostatoterapeitiski un erekcijas traucējumus ārstējoši līdzekļi, hormonus saturoši zāļu līdzekļi, fermentu un enzīmu preparāti, līdzekļi pret osteoporozi, bronholītiski, pretastmas, pretepilepsijas, pretparkinsonisma, anestēzijas, pretglaukomas, miotiski, antiseptiski, ādu mīkstinoši, aizsargājoši, brūču un čūlu ārstējoši līdzekļi, līdzekļi pret psoriāzi, pretpiņņu, pretmikobaktēriju, pretaudzēju un imūnsistēmu ietekmējoši līdzekļi, plazmas aizstājēji un infūzijas šķīdumi, serumi, imunoglobulīni, vakcīnas, pretparazītu līdzekļi, insekticīdi un repelenti, metabolisma, pretreiboņa līdzekļi, uztura bagātinātāji, bišu produkti, organismu atindējoši, homeopātiski, kontraceptīvi, augu izcelsmes un Ginkgo biloba saturoši līdzekļi, drogas, tējas, ārstnieciskie šampūni.</w:t>
      </w:r>
    </w:p>
    <w:p w14:paraId="7D62C40E" w14:textId="5CB90C94" w:rsidR="00D532ED" w:rsidRPr="00D532ED" w:rsidRDefault="00D532ED" w:rsidP="00D532ED">
      <w:pPr>
        <w:widowControl w:val="0"/>
        <w:tabs>
          <w:tab w:val="left" w:pos="348"/>
        </w:tabs>
        <w:autoSpaceDE w:val="0"/>
        <w:autoSpaceDN w:val="0"/>
        <w:spacing w:line="240" w:lineRule="auto"/>
        <w:jc w:val="both"/>
        <w:rPr>
          <w:rFonts w:ascii="Times New Roman" w:hAnsi="Times New Roman"/>
          <w:color w:val="000000" w:themeColor="text1"/>
          <w:sz w:val="24"/>
          <w:szCs w:val="24"/>
        </w:rPr>
      </w:pPr>
      <w:r w:rsidRPr="00D532ED">
        <w:rPr>
          <w:rFonts w:ascii="Times New Roman" w:hAnsi="Times New Roman"/>
          <w:color w:val="000000" w:themeColor="text1"/>
          <w:sz w:val="24"/>
          <w:szCs w:val="24"/>
        </w:rPr>
        <w:t>Neapmaksā medikamentus, kas nav reģistrēti LR Zāļu reģistrā, Eiropas Savienības centralizētā procedūrā www.vza.gov.lv, un neterapeitiskus līdzekļus – plāksterus, šķīdinātājus, diagnostikas līdzekļus, inhalatorus, dezinfekcijas līdzekļus, pārsienamos materiālus u. tml.</w:t>
      </w:r>
    </w:p>
    <w:p w14:paraId="446A9A26" w14:textId="77777777" w:rsidR="00D532ED" w:rsidRPr="0032177B" w:rsidRDefault="00D532ED" w:rsidP="00BB5D63">
      <w:pPr>
        <w:pStyle w:val="Sarakstarindkopa"/>
        <w:widowControl w:val="0"/>
        <w:tabs>
          <w:tab w:val="left" w:pos="348"/>
        </w:tabs>
        <w:autoSpaceDE w:val="0"/>
        <w:autoSpaceDN w:val="0"/>
        <w:spacing w:line="240" w:lineRule="auto"/>
        <w:ind w:left="142"/>
        <w:contextualSpacing w:val="0"/>
        <w:jc w:val="both"/>
        <w:rPr>
          <w:rFonts w:ascii="Times New Roman" w:hAnsi="Times New Roman"/>
          <w:color w:val="000000" w:themeColor="text1"/>
          <w:sz w:val="24"/>
          <w:szCs w:val="24"/>
        </w:rPr>
      </w:pPr>
    </w:p>
    <w:p w14:paraId="45661B2B" w14:textId="64B892D5" w:rsidR="00744A35" w:rsidRPr="0032177B" w:rsidRDefault="00744A35" w:rsidP="00BB5D63">
      <w:pPr>
        <w:jc w:val="both"/>
        <w:rPr>
          <w:rFonts w:ascii="Times New Roman" w:hAnsi="Times New Roman"/>
          <w:b/>
          <w:bCs/>
          <w:sz w:val="24"/>
          <w:szCs w:val="24"/>
        </w:rPr>
      </w:pPr>
      <w:r w:rsidRPr="0032177B">
        <w:rPr>
          <w:rFonts w:ascii="Times New Roman" w:hAnsi="Times New Roman"/>
          <w:b/>
          <w:bCs/>
          <w:sz w:val="24"/>
          <w:szCs w:val="24"/>
        </w:rPr>
        <w:t>Programma</w:t>
      </w:r>
      <w:r w:rsidR="00120148">
        <w:rPr>
          <w:rFonts w:ascii="Times New Roman" w:hAnsi="Times New Roman"/>
          <w:b/>
          <w:bCs/>
          <w:sz w:val="24"/>
          <w:szCs w:val="24"/>
        </w:rPr>
        <w:t>s</w:t>
      </w:r>
      <w:r w:rsidRPr="0032177B">
        <w:rPr>
          <w:rFonts w:ascii="Times New Roman" w:hAnsi="Times New Roman"/>
          <w:b/>
          <w:bCs/>
          <w:sz w:val="24"/>
          <w:szCs w:val="24"/>
        </w:rPr>
        <w:t xml:space="preserve"> Nr.2</w:t>
      </w:r>
      <w:r w:rsidR="00120148">
        <w:rPr>
          <w:rFonts w:ascii="Times New Roman" w:hAnsi="Times New Roman"/>
          <w:b/>
          <w:bCs/>
          <w:sz w:val="24"/>
          <w:szCs w:val="24"/>
        </w:rPr>
        <w:t xml:space="preserve"> apraksts</w:t>
      </w:r>
      <w:r w:rsidR="00397ABE" w:rsidRPr="0032177B">
        <w:rPr>
          <w:rFonts w:ascii="Times New Roman" w:hAnsi="Times New Roman"/>
          <w:b/>
          <w:bCs/>
          <w:sz w:val="24"/>
          <w:szCs w:val="24"/>
        </w:rPr>
        <w:t xml:space="preserve"> (Ambulatorā un stacionārā palīdzība, vakcinācija, medikamenti)</w:t>
      </w:r>
      <w:r w:rsidR="00120148">
        <w:rPr>
          <w:rFonts w:ascii="Times New Roman" w:hAnsi="Times New Roman"/>
          <w:b/>
          <w:bCs/>
          <w:sz w:val="24"/>
          <w:szCs w:val="24"/>
        </w:rPr>
        <w:t>:</w:t>
      </w:r>
    </w:p>
    <w:p w14:paraId="70B56028" w14:textId="7D2465B3" w:rsidR="00744A35" w:rsidRPr="00B85169" w:rsidRDefault="00204533" w:rsidP="005B5076">
      <w:pPr>
        <w:pStyle w:val="Pamatteksts"/>
        <w:spacing w:before="156"/>
        <w:jc w:val="both"/>
        <w:rPr>
          <w:rFonts w:ascii="Times New Roman" w:hAnsi="Times New Roman" w:cs="Times New Roman"/>
          <w:b/>
          <w:color w:val="000000" w:themeColor="text1"/>
          <w:sz w:val="24"/>
          <w:szCs w:val="24"/>
          <w:lang w:val="lv-LV"/>
        </w:rPr>
      </w:pPr>
      <w:r>
        <w:rPr>
          <w:rFonts w:ascii="Times New Roman" w:hAnsi="Times New Roman" w:cs="Times New Roman"/>
          <w:b/>
          <w:color w:val="000000" w:themeColor="text1"/>
          <w:sz w:val="24"/>
          <w:szCs w:val="24"/>
          <w:lang w:val="lv-LV"/>
        </w:rPr>
        <w:t>P</w:t>
      </w:r>
      <w:r w:rsidRPr="00204533">
        <w:rPr>
          <w:rFonts w:ascii="Times New Roman" w:hAnsi="Times New Roman" w:cs="Times New Roman"/>
          <w:b/>
          <w:color w:val="000000" w:themeColor="text1"/>
          <w:sz w:val="24"/>
          <w:szCs w:val="24"/>
          <w:lang w:val="lv-LV"/>
        </w:rPr>
        <w:t>rogramma</w:t>
      </w:r>
      <w:r w:rsidR="00BA72DE" w:rsidRPr="00204533">
        <w:rPr>
          <w:rFonts w:ascii="Times New Roman" w:hAnsi="Times New Roman" w:cs="Times New Roman"/>
          <w:b/>
          <w:color w:val="000000" w:themeColor="text1"/>
          <w:sz w:val="24"/>
          <w:szCs w:val="24"/>
          <w:lang w:val="lv-LV"/>
        </w:rPr>
        <w:t xml:space="preserve"> </w:t>
      </w:r>
      <w:r w:rsidR="00BA72DE">
        <w:rPr>
          <w:rFonts w:ascii="Times New Roman" w:hAnsi="Times New Roman" w:cs="Times New Roman"/>
          <w:b/>
          <w:color w:val="000000" w:themeColor="text1"/>
          <w:sz w:val="24"/>
          <w:szCs w:val="24"/>
          <w:lang w:val="lv-LV"/>
        </w:rPr>
        <w:t>“</w:t>
      </w:r>
      <w:r>
        <w:rPr>
          <w:rFonts w:ascii="Times New Roman" w:hAnsi="Times New Roman" w:cs="Times New Roman"/>
          <w:b/>
          <w:color w:val="000000" w:themeColor="text1"/>
          <w:sz w:val="24"/>
          <w:szCs w:val="24"/>
          <w:lang w:val="lv-LV"/>
        </w:rPr>
        <w:t>A</w:t>
      </w:r>
      <w:r w:rsidRPr="00204533">
        <w:rPr>
          <w:rFonts w:ascii="Times New Roman" w:hAnsi="Times New Roman" w:cs="Times New Roman"/>
          <w:b/>
          <w:color w:val="000000" w:themeColor="text1"/>
          <w:sz w:val="24"/>
          <w:szCs w:val="24"/>
          <w:lang w:val="lv-LV"/>
        </w:rPr>
        <w:t>mbulatorā un stacionārā palīdzība”</w:t>
      </w:r>
    </w:p>
    <w:p w14:paraId="465F82D3" w14:textId="77777777" w:rsidR="00744A35" w:rsidRPr="0032177B" w:rsidRDefault="00744A35" w:rsidP="00BB5D63">
      <w:pPr>
        <w:pStyle w:val="Pamatteksts"/>
        <w:spacing w:before="156"/>
        <w:jc w:val="both"/>
        <w:rPr>
          <w:rFonts w:ascii="Times New Roman" w:hAnsi="Times New Roman" w:cs="Times New Roman"/>
          <w:color w:val="000000" w:themeColor="text1"/>
          <w:sz w:val="24"/>
          <w:szCs w:val="24"/>
          <w:lang w:val="lv-LV"/>
        </w:rPr>
      </w:pPr>
      <w:r w:rsidRPr="0032177B">
        <w:rPr>
          <w:rFonts w:ascii="Times New Roman" w:hAnsi="Times New Roman" w:cs="Times New Roman"/>
          <w:color w:val="000000" w:themeColor="text1"/>
          <w:sz w:val="24"/>
          <w:szCs w:val="24"/>
          <w:lang w:val="lv-LV"/>
        </w:rPr>
        <w:t>Pacienta iemaksa – ambulatorā diagnostika un ārstēšana Latvijas Republikas tiesību aktos noteiktā apmērā un kārtībā.</w:t>
      </w:r>
    </w:p>
    <w:p w14:paraId="2F14B631" w14:textId="20D17499" w:rsidR="00744A35" w:rsidRPr="0032177B" w:rsidRDefault="00744A35" w:rsidP="00BB5D63">
      <w:pPr>
        <w:pStyle w:val="p1"/>
        <w:jc w:val="both"/>
        <w:rPr>
          <w:rFonts w:ascii="Times New Roman" w:eastAsia="Tahoma" w:hAnsi="Times New Roman"/>
          <w:color w:val="000000" w:themeColor="text1"/>
          <w:sz w:val="24"/>
          <w:szCs w:val="24"/>
          <w:lang w:val="lv-LV" w:eastAsia="en-US"/>
        </w:rPr>
      </w:pPr>
      <w:r w:rsidRPr="0032177B">
        <w:rPr>
          <w:rFonts w:ascii="Times New Roman" w:eastAsia="Tahoma" w:hAnsi="Times New Roman"/>
          <w:color w:val="000000" w:themeColor="text1"/>
          <w:sz w:val="24"/>
          <w:szCs w:val="24"/>
          <w:lang w:val="lv-LV" w:eastAsia="en-US"/>
        </w:rPr>
        <w:t>Pacienta iemaksa un līdzmaksājums − stacionārā diagnostika, ārstēšana un rehabilitācija Latvijas Republikas tiesību aktos noteiktā apmērā un kārtībā.</w:t>
      </w:r>
    </w:p>
    <w:p w14:paraId="489E41DB" w14:textId="77777777" w:rsidR="00744A35" w:rsidRPr="0032177B" w:rsidRDefault="00744A35" w:rsidP="00BB5D63">
      <w:pPr>
        <w:pStyle w:val="Pamatteksts"/>
        <w:jc w:val="both"/>
        <w:rPr>
          <w:rFonts w:ascii="Times New Roman" w:hAnsi="Times New Roman" w:cs="Times New Roman"/>
          <w:color w:val="000000" w:themeColor="text1"/>
          <w:sz w:val="24"/>
          <w:szCs w:val="24"/>
          <w:lang w:val="lv-LV"/>
        </w:rPr>
      </w:pPr>
      <w:r w:rsidRPr="0032177B">
        <w:rPr>
          <w:rFonts w:ascii="Times New Roman" w:hAnsi="Times New Roman" w:cs="Times New Roman"/>
          <w:color w:val="000000" w:themeColor="text1"/>
          <w:sz w:val="24"/>
          <w:szCs w:val="24"/>
          <w:lang w:val="lv-LV"/>
        </w:rPr>
        <w:t>Ambulatorie maksas pakalpojumi:</w:t>
      </w:r>
    </w:p>
    <w:p w14:paraId="7A513B8B" w14:textId="61EF9866" w:rsidR="00744A35" w:rsidRPr="0032177B" w:rsidRDefault="00744A35" w:rsidP="00BB5D63">
      <w:pPr>
        <w:pStyle w:val="Sarakstarindkopa"/>
        <w:widowControl w:val="0"/>
        <w:numPr>
          <w:ilvl w:val="0"/>
          <w:numId w:val="5"/>
        </w:numPr>
        <w:autoSpaceDE w:val="0"/>
        <w:autoSpaceDN w:val="0"/>
        <w:spacing w:line="240" w:lineRule="auto"/>
        <w:ind w:left="142" w:hanging="142"/>
        <w:contextualSpacing w:val="0"/>
        <w:jc w:val="both"/>
        <w:rPr>
          <w:rFonts w:ascii="Times New Roman" w:eastAsia="Tahoma" w:hAnsi="Times New Roman"/>
          <w:color w:val="000000" w:themeColor="text1"/>
          <w:sz w:val="24"/>
          <w:szCs w:val="24"/>
        </w:rPr>
      </w:pPr>
      <w:r w:rsidRPr="0032177B">
        <w:rPr>
          <w:rFonts w:ascii="Times New Roman" w:eastAsia="Tahoma" w:hAnsi="Times New Roman"/>
          <w:color w:val="000000" w:themeColor="text1"/>
          <w:sz w:val="24"/>
          <w:szCs w:val="24"/>
        </w:rPr>
        <w:t>maksas ģimenes ārstu, ārstu-speciālistu, profesoru, docentu konsultācijas (iekļaujot dokumentu noformēšanu un analīžu paņemšanu) 35</w:t>
      </w:r>
      <w:r w:rsidR="00204533">
        <w:rPr>
          <w:rFonts w:ascii="Times New Roman" w:eastAsia="Tahoma" w:hAnsi="Times New Roman"/>
          <w:color w:val="000000" w:themeColor="text1"/>
          <w:sz w:val="24"/>
          <w:szCs w:val="24"/>
        </w:rPr>
        <w:t xml:space="preserve"> </w:t>
      </w:r>
      <w:r w:rsidRPr="0032177B">
        <w:rPr>
          <w:rFonts w:ascii="Times New Roman" w:eastAsia="Tahoma" w:hAnsi="Times New Roman"/>
          <w:color w:val="000000" w:themeColor="text1"/>
          <w:sz w:val="24"/>
          <w:szCs w:val="24"/>
        </w:rPr>
        <w:t>EUR par konsultāciju;</w:t>
      </w:r>
    </w:p>
    <w:p w14:paraId="196648DF" w14:textId="739B18F9" w:rsidR="00744A35" w:rsidRPr="0032177B" w:rsidRDefault="00744A35" w:rsidP="00BB5D63">
      <w:pPr>
        <w:pStyle w:val="Sarakstarindkopa"/>
        <w:widowControl w:val="0"/>
        <w:numPr>
          <w:ilvl w:val="0"/>
          <w:numId w:val="5"/>
        </w:numPr>
        <w:autoSpaceDE w:val="0"/>
        <w:autoSpaceDN w:val="0"/>
        <w:spacing w:line="240" w:lineRule="auto"/>
        <w:ind w:left="142" w:hanging="142"/>
        <w:contextualSpacing w:val="0"/>
        <w:jc w:val="both"/>
        <w:rPr>
          <w:rFonts w:ascii="Times New Roman" w:eastAsia="Tahoma" w:hAnsi="Times New Roman"/>
          <w:color w:val="000000" w:themeColor="text1"/>
          <w:sz w:val="24"/>
          <w:szCs w:val="24"/>
        </w:rPr>
      </w:pPr>
      <w:r w:rsidRPr="0032177B">
        <w:rPr>
          <w:rFonts w:ascii="Times New Roman" w:eastAsia="Tahoma" w:hAnsi="Times New Roman"/>
          <w:color w:val="000000" w:themeColor="text1"/>
          <w:sz w:val="24"/>
          <w:szCs w:val="24"/>
        </w:rPr>
        <w:t xml:space="preserve">ģimenes ārstu, pediatru un terapeitu mājas vizītes </w:t>
      </w:r>
      <w:r w:rsidR="00BB5D63" w:rsidRPr="0032177B">
        <w:rPr>
          <w:rFonts w:ascii="Times New Roman" w:eastAsia="Tahoma" w:hAnsi="Times New Roman"/>
          <w:color w:val="000000" w:themeColor="text1"/>
          <w:sz w:val="24"/>
          <w:szCs w:val="24"/>
        </w:rPr>
        <w:t>(iekļaujot to laikā sniegtos medicīniskos pakalpojumus un transporta izdevumus)</w:t>
      </w:r>
      <w:r w:rsidR="00BB5D63">
        <w:rPr>
          <w:rFonts w:ascii="Times New Roman" w:eastAsia="Tahoma" w:hAnsi="Times New Roman"/>
          <w:color w:val="000000" w:themeColor="text1"/>
          <w:sz w:val="24"/>
          <w:szCs w:val="24"/>
        </w:rPr>
        <w:t xml:space="preserve"> </w:t>
      </w:r>
      <w:r w:rsidRPr="0032177B">
        <w:rPr>
          <w:rFonts w:ascii="Times New Roman" w:eastAsia="Tahoma" w:hAnsi="Times New Roman"/>
          <w:color w:val="000000" w:themeColor="text1"/>
          <w:sz w:val="24"/>
          <w:szCs w:val="24"/>
        </w:rPr>
        <w:t>25</w:t>
      </w:r>
      <w:r w:rsidR="00204533">
        <w:rPr>
          <w:rFonts w:ascii="Times New Roman" w:eastAsia="Tahoma" w:hAnsi="Times New Roman"/>
          <w:color w:val="000000" w:themeColor="text1"/>
          <w:sz w:val="24"/>
          <w:szCs w:val="24"/>
        </w:rPr>
        <w:t xml:space="preserve"> </w:t>
      </w:r>
      <w:r w:rsidRPr="0032177B">
        <w:rPr>
          <w:rFonts w:ascii="Times New Roman" w:eastAsia="Tahoma" w:hAnsi="Times New Roman"/>
          <w:color w:val="000000" w:themeColor="text1"/>
          <w:sz w:val="24"/>
          <w:szCs w:val="24"/>
        </w:rPr>
        <w:t xml:space="preserve">EUR par </w:t>
      </w:r>
      <w:r w:rsidR="00BB5D63">
        <w:rPr>
          <w:rFonts w:ascii="Times New Roman" w:eastAsia="Tahoma" w:hAnsi="Times New Roman"/>
          <w:color w:val="000000" w:themeColor="text1"/>
          <w:sz w:val="24"/>
          <w:szCs w:val="24"/>
        </w:rPr>
        <w:t>vizīti;</w:t>
      </w:r>
    </w:p>
    <w:p w14:paraId="040652C8" w14:textId="77777777" w:rsidR="00744A35" w:rsidRPr="0032177B" w:rsidRDefault="00744A35" w:rsidP="00BB5D63">
      <w:pPr>
        <w:pStyle w:val="Sarakstarindkopa"/>
        <w:widowControl w:val="0"/>
        <w:numPr>
          <w:ilvl w:val="0"/>
          <w:numId w:val="5"/>
        </w:numPr>
        <w:autoSpaceDE w:val="0"/>
        <w:autoSpaceDN w:val="0"/>
        <w:spacing w:line="240" w:lineRule="auto"/>
        <w:ind w:left="142" w:hanging="142"/>
        <w:contextualSpacing w:val="0"/>
        <w:jc w:val="both"/>
        <w:rPr>
          <w:rFonts w:ascii="Times New Roman" w:eastAsia="Tahoma" w:hAnsi="Times New Roman"/>
          <w:color w:val="000000" w:themeColor="text1"/>
          <w:sz w:val="24"/>
          <w:szCs w:val="24"/>
        </w:rPr>
      </w:pPr>
      <w:r w:rsidRPr="0032177B">
        <w:rPr>
          <w:rFonts w:ascii="Times New Roman" w:eastAsia="Tahoma" w:hAnsi="Times New Roman"/>
          <w:color w:val="000000" w:themeColor="text1"/>
          <w:sz w:val="24"/>
          <w:szCs w:val="24"/>
        </w:rPr>
        <w:t xml:space="preserve">ar darba specifiku saistītās obligātās veselības pārbaudes (atbilstoši MK noteikumiem Nr.219) un sanitārās grāmatiņas, uz kurām likumā noteiktā kārtībā </w:t>
      </w:r>
      <w:r w:rsidRPr="0032177B">
        <w:rPr>
          <w:rFonts w:ascii="Times New Roman" w:eastAsia="Tahoma" w:hAnsi="Times New Roman"/>
          <w:color w:val="000000" w:themeColor="text1"/>
          <w:sz w:val="24"/>
          <w:szCs w:val="24"/>
        </w:rPr>
        <w:lastRenderedPageBreak/>
        <w:t>norīko darba devējs;</w:t>
      </w:r>
    </w:p>
    <w:p w14:paraId="01A265E0" w14:textId="5206E2B3" w:rsidR="00744A35" w:rsidRPr="0032177B" w:rsidRDefault="00744A35" w:rsidP="00BB5D63">
      <w:pPr>
        <w:pStyle w:val="Sarakstarindkopa"/>
        <w:widowControl w:val="0"/>
        <w:numPr>
          <w:ilvl w:val="0"/>
          <w:numId w:val="5"/>
        </w:numPr>
        <w:autoSpaceDE w:val="0"/>
        <w:autoSpaceDN w:val="0"/>
        <w:spacing w:line="240" w:lineRule="auto"/>
        <w:ind w:left="142" w:hanging="142"/>
        <w:contextualSpacing w:val="0"/>
        <w:jc w:val="both"/>
        <w:rPr>
          <w:rFonts w:ascii="Times New Roman" w:eastAsia="Tahoma" w:hAnsi="Times New Roman"/>
          <w:color w:val="000000" w:themeColor="text1"/>
          <w:sz w:val="24"/>
          <w:szCs w:val="24"/>
        </w:rPr>
      </w:pPr>
      <w:r w:rsidRPr="0032177B">
        <w:rPr>
          <w:rFonts w:ascii="Times New Roman" w:eastAsia="Tahoma" w:hAnsi="Times New Roman"/>
          <w:color w:val="000000" w:themeColor="text1"/>
          <w:sz w:val="24"/>
          <w:szCs w:val="24"/>
        </w:rPr>
        <w:t>ārstnieciskās manipulācijas (injekcijas, intravenozās infūzijas, locītavu punkcijas un injekcijas, biopsijas, blokādes, epidurālās blokādes, blokādes RTG kontrolē, punkcijas, mazās ķirurģiskās operācijas, pārsiešanas, nagu ablācijas, repozīcijas u.c.) 10</w:t>
      </w:r>
      <w:r w:rsidR="00204533">
        <w:rPr>
          <w:rFonts w:ascii="Times New Roman" w:eastAsia="Tahoma" w:hAnsi="Times New Roman"/>
          <w:color w:val="000000" w:themeColor="text1"/>
          <w:sz w:val="24"/>
          <w:szCs w:val="24"/>
        </w:rPr>
        <w:t xml:space="preserve"> </w:t>
      </w:r>
      <w:r w:rsidRPr="0032177B">
        <w:rPr>
          <w:rFonts w:ascii="Times New Roman" w:eastAsia="Tahoma" w:hAnsi="Times New Roman"/>
          <w:color w:val="000000" w:themeColor="text1"/>
          <w:sz w:val="24"/>
          <w:szCs w:val="24"/>
        </w:rPr>
        <w:t xml:space="preserve">EUR par </w:t>
      </w:r>
      <w:r w:rsidR="00BB5D63">
        <w:rPr>
          <w:rFonts w:ascii="Times New Roman" w:eastAsia="Tahoma" w:hAnsi="Times New Roman"/>
          <w:color w:val="000000" w:themeColor="text1"/>
          <w:sz w:val="24"/>
          <w:szCs w:val="24"/>
        </w:rPr>
        <w:t>manipulāciju</w:t>
      </w:r>
      <w:r w:rsidRPr="0032177B">
        <w:rPr>
          <w:rFonts w:ascii="Times New Roman" w:eastAsia="Tahoma" w:hAnsi="Times New Roman"/>
          <w:color w:val="000000" w:themeColor="text1"/>
          <w:sz w:val="24"/>
          <w:szCs w:val="24"/>
        </w:rPr>
        <w:t>;</w:t>
      </w:r>
    </w:p>
    <w:p w14:paraId="4E2B0416" w14:textId="0DDE541E" w:rsidR="00744A35" w:rsidRPr="0032177B" w:rsidRDefault="00744A35" w:rsidP="00BB5D63">
      <w:pPr>
        <w:pStyle w:val="Sarakstarindkopa"/>
        <w:widowControl w:val="0"/>
        <w:numPr>
          <w:ilvl w:val="0"/>
          <w:numId w:val="5"/>
        </w:numPr>
        <w:autoSpaceDE w:val="0"/>
        <w:autoSpaceDN w:val="0"/>
        <w:spacing w:line="240" w:lineRule="auto"/>
        <w:ind w:left="142" w:hanging="142"/>
        <w:contextualSpacing w:val="0"/>
        <w:jc w:val="both"/>
        <w:rPr>
          <w:rFonts w:ascii="Times New Roman" w:eastAsia="Tahoma" w:hAnsi="Times New Roman"/>
          <w:color w:val="000000" w:themeColor="text1"/>
          <w:sz w:val="24"/>
          <w:szCs w:val="24"/>
        </w:rPr>
      </w:pPr>
      <w:r w:rsidRPr="0032177B">
        <w:rPr>
          <w:rFonts w:ascii="Times New Roman" w:eastAsia="Tahoma" w:hAnsi="Times New Roman"/>
          <w:color w:val="000000" w:themeColor="text1"/>
          <w:sz w:val="24"/>
          <w:szCs w:val="24"/>
        </w:rPr>
        <w:t>plaša spektra laboratoriskie izmeklējumi ar ārsta norīkojumu ar kopējo limitu 120</w:t>
      </w:r>
      <w:r w:rsidR="00204533">
        <w:rPr>
          <w:rFonts w:ascii="Times New Roman" w:eastAsia="Tahoma" w:hAnsi="Times New Roman"/>
          <w:color w:val="000000" w:themeColor="text1"/>
          <w:sz w:val="24"/>
          <w:szCs w:val="24"/>
        </w:rPr>
        <w:t xml:space="preserve"> </w:t>
      </w:r>
      <w:r w:rsidRPr="0032177B">
        <w:rPr>
          <w:rFonts w:ascii="Times New Roman" w:eastAsia="Tahoma" w:hAnsi="Times New Roman"/>
          <w:color w:val="000000" w:themeColor="text1"/>
          <w:sz w:val="24"/>
          <w:szCs w:val="24"/>
        </w:rPr>
        <w:t>EUR apdrošināšanas periodā: pilna asins aina, asins un urīna bioķīmiskie rādītāji (aknu testi un fermenti, slāpekļa vielmaiņa, olbaltumvielas, glikozes regulācija (glikoze, glikozes slodzes tests, glikohemoglobīns, C peptīds), iekaisuma marķieri un reimotesti, elektrolīti, lipīdi), asins grupas un rēzus piederības noteikšana, koaguloģijas rādītāji (asins tecēšanas laiks, asins recēšanas laiks, APTL, INR,  protrombīna, fibrinogēna, trombīna un antitrombīna III izmeklējumi), imūnhematoloģija (anti eritrocitārās antivielas un titrs, Kumbsa reakcija), hepatītu diagnostika (anti HCV, HBs Ag, anti HBs), hormoni un marķieri (T3, T4, TSH, tireoglobulīns, antivielas pret tireoperoksidāzi un tireoglobulīnu, troponīns I, mioglobīns, kreatīnkināzes MB frakcija, parathormons, AKTH, aldosterons, adrenalīns, ADH, kortikosterons, kortizols, renīns, gastrīns), ērču encefalīta antivielu noteikšana, lizocīms, cistatīns C, ginekoloģiskās iztriepes un onkocitoloģija, prostatas eksprimāta izmeklēšana, krēpu analīze (mikroskopija, uzsējums uz mikrofloru, astmas elementi, citoloģija), ātrais tests uz ß hemolītisko streptokoku, eozinofīlie leikocīti deguna sekrētā, urīna klīniskā analīze, fēču izmeklējumi (koprogramma, slēptās asinis, parazītu oliņas), serozo dobumu un smadzeņu šķidrumu analīze un izmeklējumi (ērču encefalīta vīrusa IgM likvorā, amilāze, kreatinīns, kopējais olbaltums), citoloģija, histoloģija;</w:t>
      </w:r>
    </w:p>
    <w:p w14:paraId="6348A54B" w14:textId="77777777" w:rsidR="00744A35" w:rsidRPr="0032177B" w:rsidRDefault="00744A35" w:rsidP="00BB5D63">
      <w:pPr>
        <w:pStyle w:val="Sarakstarindkopa"/>
        <w:widowControl w:val="0"/>
        <w:numPr>
          <w:ilvl w:val="0"/>
          <w:numId w:val="5"/>
        </w:numPr>
        <w:autoSpaceDE w:val="0"/>
        <w:autoSpaceDN w:val="0"/>
        <w:spacing w:line="240" w:lineRule="auto"/>
        <w:ind w:left="142" w:hanging="142"/>
        <w:contextualSpacing w:val="0"/>
        <w:jc w:val="both"/>
        <w:rPr>
          <w:rFonts w:ascii="Times New Roman" w:eastAsia="Tahoma" w:hAnsi="Times New Roman"/>
          <w:color w:val="000000" w:themeColor="text1"/>
          <w:sz w:val="24"/>
          <w:szCs w:val="24"/>
        </w:rPr>
      </w:pPr>
      <w:r w:rsidRPr="0032177B">
        <w:rPr>
          <w:rFonts w:ascii="Times New Roman" w:eastAsia="Tahoma" w:hAnsi="Times New Roman"/>
          <w:color w:val="000000" w:themeColor="text1"/>
          <w:sz w:val="24"/>
          <w:szCs w:val="24"/>
        </w:rPr>
        <w:t>fizikālās terapijas procedūras viens kurss (līdz 10 reizēm) apdrošināšanas periodā;</w:t>
      </w:r>
    </w:p>
    <w:p w14:paraId="74FA29BA" w14:textId="7FD1C694" w:rsidR="00744A35" w:rsidRPr="0032177B" w:rsidRDefault="00744A35" w:rsidP="00BB5D63">
      <w:pPr>
        <w:pStyle w:val="Sarakstarindkopa"/>
        <w:widowControl w:val="0"/>
        <w:numPr>
          <w:ilvl w:val="0"/>
          <w:numId w:val="5"/>
        </w:numPr>
        <w:autoSpaceDE w:val="0"/>
        <w:autoSpaceDN w:val="0"/>
        <w:spacing w:line="240" w:lineRule="auto"/>
        <w:ind w:left="142" w:hanging="142"/>
        <w:contextualSpacing w:val="0"/>
        <w:jc w:val="both"/>
        <w:rPr>
          <w:rFonts w:ascii="Times New Roman" w:eastAsia="Tahoma" w:hAnsi="Times New Roman"/>
          <w:color w:val="000000" w:themeColor="text1"/>
          <w:sz w:val="24"/>
          <w:szCs w:val="24"/>
        </w:rPr>
      </w:pPr>
      <w:r w:rsidRPr="0032177B">
        <w:rPr>
          <w:rFonts w:ascii="Times New Roman" w:eastAsia="Tahoma" w:hAnsi="Times New Roman"/>
          <w:color w:val="000000" w:themeColor="text1"/>
          <w:sz w:val="24"/>
          <w:szCs w:val="24"/>
        </w:rPr>
        <w:t xml:space="preserve">diagnostiskie </w:t>
      </w:r>
      <w:r w:rsidR="00E5673C">
        <w:rPr>
          <w:rFonts w:ascii="Times New Roman" w:eastAsia="Tahoma" w:hAnsi="Times New Roman"/>
          <w:color w:val="000000" w:themeColor="text1"/>
          <w:sz w:val="24"/>
          <w:szCs w:val="24"/>
        </w:rPr>
        <w:t xml:space="preserve">izmeklējumi </w:t>
      </w:r>
      <w:r w:rsidRPr="0032177B">
        <w:rPr>
          <w:rFonts w:ascii="Times New Roman" w:eastAsia="Tahoma" w:hAnsi="Times New Roman"/>
          <w:color w:val="000000" w:themeColor="text1"/>
          <w:sz w:val="24"/>
          <w:szCs w:val="24"/>
        </w:rPr>
        <w:t>ar ārsta no</w:t>
      </w:r>
      <w:r w:rsidR="00E5673C">
        <w:rPr>
          <w:rFonts w:ascii="Times New Roman" w:eastAsia="Tahoma" w:hAnsi="Times New Roman"/>
          <w:color w:val="000000" w:themeColor="text1"/>
          <w:sz w:val="24"/>
          <w:szCs w:val="24"/>
        </w:rPr>
        <w:t>sūtījumu</w:t>
      </w:r>
      <w:r w:rsidRPr="0032177B">
        <w:rPr>
          <w:rFonts w:ascii="Times New Roman" w:eastAsia="Tahoma" w:hAnsi="Times New Roman"/>
          <w:color w:val="000000" w:themeColor="text1"/>
          <w:sz w:val="24"/>
          <w:szCs w:val="24"/>
        </w:rPr>
        <w:t xml:space="preserve"> ar kopējo limitu 200</w:t>
      </w:r>
      <w:r w:rsidR="00204533">
        <w:rPr>
          <w:rFonts w:ascii="Times New Roman" w:eastAsia="Tahoma" w:hAnsi="Times New Roman"/>
          <w:color w:val="000000" w:themeColor="text1"/>
          <w:sz w:val="24"/>
          <w:szCs w:val="24"/>
        </w:rPr>
        <w:t xml:space="preserve"> </w:t>
      </w:r>
      <w:r w:rsidRPr="0032177B">
        <w:rPr>
          <w:rFonts w:ascii="Times New Roman" w:eastAsia="Tahoma" w:hAnsi="Times New Roman"/>
          <w:color w:val="000000" w:themeColor="text1"/>
          <w:sz w:val="24"/>
          <w:szCs w:val="24"/>
        </w:rPr>
        <w:t>EUR</w:t>
      </w:r>
      <w:r w:rsidR="00E5673C">
        <w:rPr>
          <w:rFonts w:ascii="Times New Roman" w:eastAsia="Tahoma" w:hAnsi="Times New Roman"/>
          <w:color w:val="000000" w:themeColor="text1"/>
          <w:sz w:val="24"/>
          <w:szCs w:val="24"/>
        </w:rPr>
        <w:t xml:space="preserve"> apdrošināšanas periodā,</w:t>
      </w:r>
      <w:r w:rsidRPr="0032177B">
        <w:rPr>
          <w:rFonts w:ascii="Times New Roman" w:eastAsia="Tahoma" w:hAnsi="Times New Roman"/>
          <w:color w:val="000000" w:themeColor="text1"/>
          <w:sz w:val="24"/>
          <w:szCs w:val="24"/>
        </w:rPr>
        <w:t xml:space="preserve"> t. sk.:</w:t>
      </w:r>
    </w:p>
    <w:p w14:paraId="3C1FAB99" w14:textId="77777777" w:rsidR="00744A35" w:rsidRPr="0032177B" w:rsidRDefault="00744A35" w:rsidP="005B5076">
      <w:pPr>
        <w:pStyle w:val="Sarakstarindkopa"/>
        <w:widowControl w:val="0"/>
        <w:numPr>
          <w:ilvl w:val="1"/>
          <w:numId w:val="5"/>
        </w:numPr>
        <w:autoSpaceDE w:val="0"/>
        <w:autoSpaceDN w:val="0"/>
        <w:spacing w:line="240" w:lineRule="auto"/>
        <w:ind w:left="284" w:hanging="142"/>
        <w:contextualSpacing w:val="0"/>
        <w:jc w:val="both"/>
        <w:rPr>
          <w:rFonts w:ascii="Times New Roman" w:eastAsia="Tahoma" w:hAnsi="Times New Roman"/>
          <w:color w:val="000000" w:themeColor="text1"/>
          <w:sz w:val="24"/>
          <w:szCs w:val="24"/>
        </w:rPr>
      </w:pPr>
      <w:r w:rsidRPr="0032177B">
        <w:rPr>
          <w:rFonts w:ascii="Times New Roman" w:eastAsia="Tahoma" w:hAnsi="Times New Roman"/>
          <w:color w:val="000000" w:themeColor="text1"/>
          <w:sz w:val="24"/>
          <w:szCs w:val="24"/>
        </w:rPr>
        <w:t>rentgenizmeklējumi ar vai bez kontrastēšanas, mamogrāfija, elektrokardiogramma, ultrasonogrāfija, asinsvadu doplerogrāfiska izmeklēšana, dupleksskenēšana, ehokardiogrāfija, osteodensitometrija, elptests, veloergometrija, Holtera monitorēšana, tredmils, optiskās koherences tomogrāfija, datorizēta encefalogrāfija, elektroencefalogrāfija, neirogrāfija, elektromiogrāfija, cistoskopija, uretroskopija, histeroskopija, fibrolaringoskopija u.c.;</w:t>
      </w:r>
    </w:p>
    <w:p w14:paraId="2606DD22" w14:textId="77777777" w:rsidR="00744A35" w:rsidRPr="0032177B" w:rsidRDefault="00744A35" w:rsidP="005B5076">
      <w:pPr>
        <w:pStyle w:val="Sarakstarindkopa"/>
        <w:widowControl w:val="0"/>
        <w:numPr>
          <w:ilvl w:val="1"/>
          <w:numId w:val="5"/>
        </w:numPr>
        <w:autoSpaceDE w:val="0"/>
        <w:autoSpaceDN w:val="0"/>
        <w:spacing w:line="240" w:lineRule="auto"/>
        <w:ind w:left="284" w:hanging="142"/>
        <w:contextualSpacing w:val="0"/>
        <w:jc w:val="both"/>
        <w:rPr>
          <w:rFonts w:ascii="Times New Roman" w:eastAsia="Tahoma" w:hAnsi="Times New Roman"/>
          <w:color w:val="000000" w:themeColor="text1"/>
          <w:sz w:val="24"/>
          <w:szCs w:val="24"/>
        </w:rPr>
      </w:pPr>
      <w:r w:rsidRPr="0032177B">
        <w:rPr>
          <w:rFonts w:ascii="Times New Roman" w:eastAsia="Tahoma" w:hAnsi="Times New Roman"/>
          <w:color w:val="000000" w:themeColor="text1"/>
          <w:sz w:val="24"/>
          <w:szCs w:val="24"/>
        </w:rPr>
        <w:t>datortomogrāfijas izmeklējumi ar un bez kontrastēšanas, magnētiskā rezonanse ar un bez kontrastēšanas, gastrointestinālie endoskopiskie izmeklējumi, t.sk. fibrogastroskopija, kolonoskopija, scintigrāfija u.c. dārgo tehnoloģiju izmeklējumi un to laikā veiktās manipulācijas un anestēzija;</w:t>
      </w:r>
    </w:p>
    <w:p w14:paraId="705E1EF1" w14:textId="2F63492E" w:rsidR="00744A35" w:rsidRPr="0032177B" w:rsidRDefault="00744A35" w:rsidP="008853F0">
      <w:pPr>
        <w:pStyle w:val="Sarakstarindkopa"/>
        <w:widowControl w:val="0"/>
        <w:numPr>
          <w:ilvl w:val="0"/>
          <w:numId w:val="5"/>
        </w:numPr>
        <w:autoSpaceDE w:val="0"/>
        <w:autoSpaceDN w:val="0"/>
        <w:spacing w:line="240" w:lineRule="auto"/>
        <w:ind w:left="142" w:hanging="142"/>
        <w:contextualSpacing w:val="0"/>
        <w:jc w:val="both"/>
        <w:rPr>
          <w:rFonts w:ascii="Times New Roman" w:eastAsia="Tahoma" w:hAnsi="Times New Roman"/>
          <w:color w:val="000000" w:themeColor="text1"/>
          <w:sz w:val="24"/>
          <w:szCs w:val="24"/>
        </w:rPr>
      </w:pPr>
      <w:r w:rsidRPr="0032177B">
        <w:rPr>
          <w:rFonts w:ascii="Times New Roman" w:eastAsia="Tahoma" w:hAnsi="Times New Roman"/>
          <w:color w:val="000000" w:themeColor="text1"/>
          <w:sz w:val="24"/>
          <w:szCs w:val="24"/>
        </w:rPr>
        <w:t>medicīniskās apskates un izziņas ar limitu 50</w:t>
      </w:r>
      <w:r w:rsidR="00204533">
        <w:rPr>
          <w:rFonts w:ascii="Times New Roman" w:eastAsia="Tahoma" w:hAnsi="Times New Roman"/>
          <w:color w:val="000000" w:themeColor="text1"/>
          <w:sz w:val="24"/>
          <w:szCs w:val="24"/>
        </w:rPr>
        <w:t xml:space="preserve"> </w:t>
      </w:r>
      <w:r w:rsidRPr="0032177B">
        <w:rPr>
          <w:rFonts w:ascii="Times New Roman" w:eastAsia="Tahoma" w:hAnsi="Times New Roman"/>
          <w:color w:val="000000" w:themeColor="text1"/>
          <w:sz w:val="24"/>
          <w:szCs w:val="24"/>
        </w:rPr>
        <w:t>EUR apdrošināšanas periodā:</w:t>
      </w:r>
    </w:p>
    <w:p w14:paraId="65D5E93A" w14:textId="77777777" w:rsidR="00744A35" w:rsidRPr="0032177B" w:rsidRDefault="00744A35" w:rsidP="005B5076">
      <w:pPr>
        <w:pStyle w:val="Sarakstarindkopa"/>
        <w:widowControl w:val="0"/>
        <w:numPr>
          <w:ilvl w:val="1"/>
          <w:numId w:val="5"/>
        </w:numPr>
        <w:autoSpaceDE w:val="0"/>
        <w:autoSpaceDN w:val="0"/>
        <w:spacing w:line="240" w:lineRule="auto"/>
        <w:ind w:left="284" w:hanging="142"/>
        <w:contextualSpacing w:val="0"/>
        <w:jc w:val="both"/>
        <w:rPr>
          <w:rFonts w:ascii="Times New Roman" w:eastAsia="Tahoma" w:hAnsi="Times New Roman"/>
          <w:color w:val="000000" w:themeColor="text1"/>
          <w:sz w:val="24"/>
          <w:szCs w:val="24"/>
        </w:rPr>
      </w:pPr>
      <w:r w:rsidRPr="0032177B">
        <w:rPr>
          <w:rFonts w:ascii="Times New Roman" w:eastAsia="Tahoma" w:hAnsi="Times New Roman"/>
          <w:color w:val="000000" w:themeColor="text1"/>
          <w:sz w:val="24"/>
          <w:szCs w:val="24"/>
        </w:rPr>
        <w:t>autovadītājiem;</w:t>
      </w:r>
    </w:p>
    <w:p w14:paraId="5A6142A4" w14:textId="77777777" w:rsidR="00744A35" w:rsidRPr="0032177B" w:rsidRDefault="00744A35" w:rsidP="005B5076">
      <w:pPr>
        <w:pStyle w:val="Sarakstarindkopa"/>
        <w:widowControl w:val="0"/>
        <w:numPr>
          <w:ilvl w:val="1"/>
          <w:numId w:val="5"/>
        </w:numPr>
        <w:autoSpaceDE w:val="0"/>
        <w:autoSpaceDN w:val="0"/>
        <w:spacing w:line="240" w:lineRule="auto"/>
        <w:ind w:left="284" w:hanging="142"/>
        <w:contextualSpacing w:val="0"/>
        <w:jc w:val="both"/>
        <w:rPr>
          <w:rFonts w:ascii="Times New Roman" w:eastAsia="Tahoma" w:hAnsi="Times New Roman"/>
          <w:color w:val="000000" w:themeColor="text1"/>
          <w:sz w:val="24"/>
          <w:szCs w:val="24"/>
        </w:rPr>
      </w:pPr>
      <w:r w:rsidRPr="0032177B">
        <w:rPr>
          <w:rFonts w:ascii="Times New Roman" w:eastAsia="Tahoma" w:hAnsi="Times New Roman"/>
          <w:color w:val="000000" w:themeColor="text1"/>
          <w:sz w:val="24"/>
          <w:szCs w:val="24"/>
        </w:rPr>
        <w:t>ieroču iegādes vai nēsāšanas atļaujas saņemšanai,</w:t>
      </w:r>
    </w:p>
    <w:p w14:paraId="60466EFC" w14:textId="77777777" w:rsidR="00744A35" w:rsidRPr="0032177B" w:rsidRDefault="00744A35" w:rsidP="005B5076">
      <w:pPr>
        <w:pStyle w:val="Sarakstarindkopa"/>
        <w:widowControl w:val="0"/>
        <w:numPr>
          <w:ilvl w:val="1"/>
          <w:numId w:val="5"/>
        </w:numPr>
        <w:autoSpaceDE w:val="0"/>
        <w:autoSpaceDN w:val="0"/>
        <w:spacing w:line="240" w:lineRule="auto"/>
        <w:ind w:left="284" w:hanging="142"/>
        <w:contextualSpacing w:val="0"/>
        <w:jc w:val="both"/>
        <w:rPr>
          <w:rFonts w:ascii="Times New Roman" w:eastAsia="Tahoma" w:hAnsi="Times New Roman"/>
          <w:color w:val="000000" w:themeColor="text1"/>
          <w:sz w:val="24"/>
          <w:szCs w:val="24"/>
        </w:rPr>
      </w:pPr>
      <w:r w:rsidRPr="0032177B">
        <w:rPr>
          <w:rFonts w:ascii="Times New Roman" w:eastAsia="Tahoma" w:hAnsi="Times New Roman"/>
          <w:color w:val="000000" w:themeColor="text1"/>
          <w:sz w:val="24"/>
          <w:szCs w:val="24"/>
        </w:rPr>
        <w:t>citas izziņas;</w:t>
      </w:r>
    </w:p>
    <w:p w14:paraId="091C987C" w14:textId="77777777" w:rsidR="00744A35" w:rsidRDefault="00744A35" w:rsidP="008853F0">
      <w:pPr>
        <w:pStyle w:val="Sarakstarindkopa"/>
        <w:widowControl w:val="0"/>
        <w:numPr>
          <w:ilvl w:val="0"/>
          <w:numId w:val="5"/>
        </w:numPr>
        <w:autoSpaceDE w:val="0"/>
        <w:autoSpaceDN w:val="0"/>
        <w:spacing w:line="240" w:lineRule="auto"/>
        <w:ind w:left="142" w:hanging="142"/>
        <w:contextualSpacing w:val="0"/>
        <w:jc w:val="both"/>
        <w:rPr>
          <w:rFonts w:ascii="Times New Roman" w:eastAsia="Tahoma" w:hAnsi="Times New Roman"/>
          <w:color w:val="000000" w:themeColor="text1"/>
          <w:sz w:val="24"/>
          <w:szCs w:val="24"/>
        </w:rPr>
      </w:pPr>
      <w:r w:rsidRPr="0032177B">
        <w:rPr>
          <w:rFonts w:ascii="Times New Roman" w:eastAsia="Tahoma" w:hAnsi="Times New Roman"/>
          <w:color w:val="000000" w:themeColor="text1"/>
          <w:sz w:val="24"/>
          <w:szCs w:val="24"/>
        </w:rPr>
        <w:t>neatliekamā palīdzība – valsts un maksas medicīniskā palīdzība.</w:t>
      </w:r>
    </w:p>
    <w:p w14:paraId="1E2720B6" w14:textId="77777777" w:rsidR="00915BB3" w:rsidRDefault="00915BB3" w:rsidP="00915BB3">
      <w:pPr>
        <w:widowControl w:val="0"/>
        <w:tabs>
          <w:tab w:val="left" w:pos="142"/>
        </w:tabs>
        <w:autoSpaceDE w:val="0"/>
        <w:autoSpaceDN w:val="0"/>
        <w:spacing w:line="240" w:lineRule="auto"/>
        <w:jc w:val="both"/>
        <w:rPr>
          <w:rFonts w:ascii="Times New Roman" w:eastAsia="Tahoma" w:hAnsi="Times New Roman"/>
          <w:color w:val="000000" w:themeColor="text1"/>
          <w:sz w:val="24"/>
          <w:szCs w:val="24"/>
        </w:rPr>
      </w:pPr>
    </w:p>
    <w:p w14:paraId="7197DD47" w14:textId="408EEF02" w:rsidR="008C3F09" w:rsidRPr="008C3F09" w:rsidRDefault="008C3F09" w:rsidP="00915BB3">
      <w:pPr>
        <w:pStyle w:val="Virsraksts1"/>
        <w:ind w:left="0"/>
        <w:jc w:val="both"/>
        <w:rPr>
          <w:rFonts w:ascii="Times New Roman" w:hAnsi="Times New Roman" w:cs="Times New Roman"/>
          <w:color w:val="000000" w:themeColor="text1"/>
          <w:sz w:val="24"/>
          <w:szCs w:val="24"/>
          <w:lang w:val="lv-LV"/>
        </w:rPr>
      </w:pPr>
      <w:r w:rsidRPr="008C3F09">
        <w:rPr>
          <w:rFonts w:ascii="Times New Roman" w:hAnsi="Times New Roman" w:cs="Times New Roman"/>
          <w:color w:val="000000" w:themeColor="text1"/>
          <w:sz w:val="24"/>
          <w:szCs w:val="24"/>
          <w:lang w:val="lv-LV"/>
        </w:rPr>
        <w:t>Programma “</w:t>
      </w:r>
      <w:r>
        <w:rPr>
          <w:rFonts w:ascii="Times New Roman" w:hAnsi="Times New Roman" w:cs="Times New Roman"/>
          <w:color w:val="000000" w:themeColor="text1"/>
          <w:sz w:val="24"/>
          <w:szCs w:val="24"/>
          <w:lang w:val="lv-LV"/>
        </w:rPr>
        <w:t>V</w:t>
      </w:r>
      <w:r w:rsidR="00915BB3" w:rsidRPr="008C3F09">
        <w:rPr>
          <w:rFonts w:ascii="Times New Roman" w:hAnsi="Times New Roman" w:cs="Times New Roman"/>
          <w:color w:val="000000" w:themeColor="text1"/>
          <w:sz w:val="24"/>
          <w:szCs w:val="24"/>
          <w:lang w:val="lv-LV"/>
        </w:rPr>
        <w:t>akcinācija</w:t>
      </w:r>
      <w:r w:rsidRPr="008C3F09">
        <w:rPr>
          <w:rFonts w:ascii="Times New Roman" w:hAnsi="Times New Roman" w:cs="Times New Roman"/>
          <w:color w:val="000000" w:themeColor="text1"/>
          <w:sz w:val="24"/>
          <w:szCs w:val="24"/>
          <w:lang w:val="lv-LV"/>
        </w:rPr>
        <w:t>”</w:t>
      </w:r>
    </w:p>
    <w:p w14:paraId="29F05FF2" w14:textId="7490C9BA" w:rsidR="00915BB3" w:rsidRDefault="00915BB3" w:rsidP="00915BB3">
      <w:pPr>
        <w:pStyle w:val="Virsraksts1"/>
        <w:ind w:left="0"/>
        <w:jc w:val="both"/>
        <w:rPr>
          <w:rFonts w:ascii="Times New Roman" w:hAnsi="Times New Roman" w:cs="Times New Roman"/>
          <w:b w:val="0"/>
          <w:bCs w:val="0"/>
          <w:sz w:val="24"/>
          <w:szCs w:val="24"/>
          <w:lang w:val="lv-LV"/>
        </w:rPr>
      </w:pPr>
      <w:r>
        <w:rPr>
          <w:rFonts w:ascii="Times New Roman" w:hAnsi="Times New Roman" w:cs="Times New Roman"/>
          <w:b w:val="0"/>
          <w:bCs w:val="0"/>
          <w:sz w:val="24"/>
          <w:szCs w:val="24"/>
          <w:lang w:val="lv-LV"/>
        </w:rPr>
        <w:t>6</w:t>
      </w:r>
      <w:r w:rsidRPr="00FF33AC">
        <w:rPr>
          <w:rFonts w:ascii="Times New Roman" w:hAnsi="Times New Roman" w:cs="Times New Roman"/>
          <w:b w:val="0"/>
          <w:bCs w:val="0"/>
          <w:sz w:val="24"/>
          <w:szCs w:val="24"/>
          <w:lang w:val="lv-LV"/>
        </w:rPr>
        <w:t>0 EUR apdrošināšanas periodā.</w:t>
      </w:r>
    </w:p>
    <w:p w14:paraId="16191657" w14:textId="77777777" w:rsidR="00915BB3" w:rsidRDefault="00915BB3" w:rsidP="00915BB3">
      <w:pPr>
        <w:pStyle w:val="Virsraksts1"/>
        <w:ind w:left="0"/>
        <w:jc w:val="both"/>
        <w:rPr>
          <w:rFonts w:ascii="Times New Roman" w:hAnsi="Times New Roman" w:cs="Times New Roman"/>
          <w:b w:val="0"/>
          <w:bCs w:val="0"/>
          <w:color w:val="000000" w:themeColor="text1"/>
          <w:sz w:val="24"/>
          <w:szCs w:val="24"/>
          <w:lang w:val="lv-LV"/>
        </w:rPr>
      </w:pPr>
      <w:r>
        <w:rPr>
          <w:rFonts w:ascii="Times New Roman" w:hAnsi="Times New Roman" w:cs="Times New Roman"/>
          <w:b w:val="0"/>
          <w:bCs w:val="0"/>
          <w:color w:val="000000" w:themeColor="text1"/>
          <w:sz w:val="24"/>
          <w:szCs w:val="24"/>
          <w:lang w:val="lv-LV"/>
        </w:rPr>
        <w:t>Ā</w:t>
      </w:r>
      <w:r w:rsidRPr="0032177B">
        <w:rPr>
          <w:rFonts w:ascii="Times New Roman" w:hAnsi="Times New Roman" w:cs="Times New Roman"/>
          <w:b w:val="0"/>
          <w:bCs w:val="0"/>
          <w:color w:val="000000" w:themeColor="text1"/>
          <w:sz w:val="24"/>
          <w:szCs w:val="24"/>
          <w:lang w:val="lv-LV"/>
        </w:rPr>
        <w:t>rsta apskat</w:t>
      </w:r>
      <w:r>
        <w:rPr>
          <w:rFonts w:ascii="Times New Roman" w:hAnsi="Times New Roman" w:cs="Times New Roman"/>
          <w:b w:val="0"/>
          <w:bCs w:val="0"/>
          <w:color w:val="000000" w:themeColor="text1"/>
          <w:sz w:val="24"/>
          <w:szCs w:val="24"/>
          <w:lang w:val="lv-LV"/>
        </w:rPr>
        <w:t>e</w:t>
      </w:r>
      <w:r w:rsidRPr="0032177B">
        <w:rPr>
          <w:rFonts w:ascii="Times New Roman" w:hAnsi="Times New Roman" w:cs="Times New Roman"/>
          <w:b w:val="0"/>
          <w:bCs w:val="0"/>
          <w:color w:val="000000" w:themeColor="text1"/>
          <w:sz w:val="24"/>
          <w:szCs w:val="24"/>
          <w:lang w:val="lv-LV"/>
        </w:rPr>
        <w:t xml:space="preserve"> pirms vakcinācijas, vakcīnas </w:t>
      </w:r>
      <w:r>
        <w:rPr>
          <w:rFonts w:ascii="Times New Roman" w:hAnsi="Times New Roman" w:cs="Times New Roman"/>
          <w:b w:val="0"/>
          <w:bCs w:val="0"/>
          <w:color w:val="000000" w:themeColor="text1"/>
          <w:sz w:val="24"/>
          <w:szCs w:val="24"/>
          <w:lang w:val="lv-LV"/>
        </w:rPr>
        <w:t xml:space="preserve">izmaksu segšana </w:t>
      </w:r>
      <w:r w:rsidRPr="0032177B">
        <w:rPr>
          <w:rFonts w:ascii="Times New Roman" w:hAnsi="Times New Roman" w:cs="Times New Roman"/>
          <w:b w:val="0"/>
          <w:bCs w:val="0"/>
          <w:color w:val="000000" w:themeColor="text1"/>
          <w:sz w:val="24"/>
          <w:szCs w:val="24"/>
          <w:lang w:val="lv-LV"/>
        </w:rPr>
        <w:t>un vakcinācijas veikšan</w:t>
      </w:r>
      <w:r>
        <w:rPr>
          <w:rFonts w:ascii="Times New Roman" w:hAnsi="Times New Roman" w:cs="Times New Roman"/>
          <w:b w:val="0"/>
          <w:bCs w:val="0"/>
          <w:color w:val="000000" w:themeColor="text1"/>
          <w:sz w:val="24"/>
          <w:szCs w:val="24"/>
          <w:lang w:val="lv-LV"/>
        </w:rPr>
        <w:t>a</w:t>
      </w:r>
      <w:r w:rsidRPr="0032177B">
        <w:rPr>
          <w:rFonts w:ascii="Times New Roman" w:hAnsi="Times New Roman" w:cs="Times New Roman"/>
          <w:b w:val="0"/>
          <w:bCs w:val="0"/>
          <w:color w:val="000000" w:themeColor="text1"/>
          <w:sz w:val="24"/>
          <w:szCs w:val="24"/>
          <w:lang w:val="lv-LV"/>
        </w:rPr>
        <w:t>, atbilstoši vakcīnas instrukcijā norādītajai shēmai</w:t>
      </w:r>
      <w:r>
        <w:rPr>
          <w:rFonts w:ascii="Times New Roman" w:hAnsi="Times New Roman" w:cs="Times New Roman"/>
          <w:b w:val="0"/>
          <w:bCs w:val="0"/>
          <w:color w:val="000000" w:themeColor="text1"/>
          <w:sz w:val="24"/>
          <w:szCs w:val="24"/>
          <w:lang w:val="lv-LV"/>
        </w:rPr>
        <w:t>:</w:t>
      </w:r>
    </w:p>
    <w:p w14:paraId="5B7AB409" w14:textId="77777777" w:rsidR="00915BB3" w:rsidRDefault="00915BB3" w:rsidP="008853F0">
      <w:pPr>
        <w:pStyle w:val="Sarakstarindkopa"/>
        <w:widowControl w:val="0"/>
        <w:numPr>
          <w:ilvl w:val="0"/>
          <w:numId w:val="5"/>
        </w:numPr>
        <w:autoSpaceDE w:val="0"/>
        <w:autoSpaceDN w:val="0"/>
        <w:spacing w:line="240" w:lineRule="auto"/>
        <w:ind w:left="142" w:hanging="142"/>
        <w:contextualSpacing w:val="0"/>
        <w:jc w:val="both"/>
        <w:rPr>
          <w:rFonts w:ascii="Times New Roman" w:hAnsi="Times New Roman"/>
          <w:color w:val="000000" w:themeColor="text1"/>
          <w:sz w:val="24"/>
          <w:szCs w:val="24"/>
          <w:lang w:val="lv-LV"/>
        </w:rPr>
      </w:pPr>
      <w:r w:rsidRPr="00A51B59">
        <w:rPr>
          <w:rFonts w:ascii="Times New Roman" w:hAnsi="Times New Roman"/>
          <w:color w:val="000000" w:themeColor="text1"/>
          <w:sz w:val="24"/>
          <w:szCs w:val="24"/>
          <w:lang w:val="lv-LV"/>
        </w:rPr>
        <w:t>pret gripu;</w:t>
      </w:r>
    </w:p>
    <w:p w14:paraId="0D59B276" w14:textId="77777777" w:rsidR="00915BB3" w:rsidRDefault="00915BB3" w:rsidP="008853F0">
      <w:pPr>
        <w:pStyle w:val="Sarakstarindkopa"/>
        <w:widowControl w:val="0"/>
        <w:numPr>
          <w:ilvl w:val="0"/>
          <w:numId w:val="5"/>
        </w:numPr>
        <w:autoSpaceDE w:val="0"/>
        <w:autoSpaceDN w:val="0"/>
        <w:spacing w:line="240" w:lineRule="auto"/>
        <w:ind w:left="142" w:hanging="142"/>
        <w:contextualSpacing w:val="0"/>
        <w:jc w:val="both"/>
        <w:rPr>
          <w:rFonts w:ascii="Times New Roman" w:hAnsi="Times New Roman"/>
          <w:color w:val="000000" w:themeColor="text1"/>
          <w:sz w:val="24"/>
          <w:szCs w:val="24"/>
          <w:lang w:val="lv-LV"/>
        </w:rPr>
      </w:pPr>
      <w:r w:rsidRPr="00A51B59">
        <w:rPr>
          <w:rFonts w:ascii="Times New Roman" w:hAnsi="Times New Roman"/>
          <w:color w:val="000000" w:themeColor="text1"/>
          <w:sz w:val="24"/>
          <w:szCs w:val="24"/>
          <w:lang w:val="lv-LV"/>
        </w:rPr>
        <w:t>pret ērču encefalītu;</w:t>
      </w:r>
    </w:p>
    <w:p w14:paraId="45200FA4" w14:textId="77777777" w:rsidR="00915BB3" w:rsidRDefault="00915BB3" w:rsidP="008853F0">
      <w:pPr>
        <w:pStyle w:val="Sarakstarindkopa"/>
        <w:widowControl w:val="0"/>
        <w:numPr>
          <w:ilvl w:val="0"/>
          <w:numId w:val="5"/>
        </w:numPr>
        <w:autoSpaceDE w:val="0"/>
        <w:autoSpaceDN w:val="0"/>
        <w:spacing w:line="240" w:lineRule="auto"/>
        <w:ind w:left="142" w:hanging="142"/>
        <w:contextualSpacing w:val="0"/>
        <w:jc w:val="both"/>
        <w:rPr>
          <w:rFonts w:ascii="Times New Roman" w:hAnsi="Times New Roman"/>
          <w:color w:val="000000" w:themeColor="text1"/>
          <w:sz w:val="24"/>
          <w:szCs w:val="24"/>
          <w:lang w:val="lv-LV"/>
        </w:rPr>
      </w:pPr>
      <w:r w:rsidRPr="00A51B59">
        <w:rPr>
          <w:rFonts w:ascii="Times New Roman" w:hAnsi="Times New Roman"/>
          <w:color w:val="000000" w:themeColor="text1"/>
          <w:sz w:val="24"/>
          <w:szCs w:val="24"/>
          <w:lang w:val="lv-LV"/>
        </w:rPr>
        <w:t>pret A un B hepatītu;</w:t>
      </w:r>
    </w:p>
    <w:p w14:paraId="7A04D7F2" w14:textId="77777777" w:rsidR="00915BB3" w:rsidRDefault="00915BB3" w:rsidP="008853F0">
      <w:pPr>
        <w:pStyle w:val="Sarakstarindkopa"/>
        <w:widowControl w:val="0"/>
        <w:numPr>
          <w:ilvl w:val="0"/>
          <w:numId w:val="5"/>
        </w:numPr>
        <w:autoSpaceDE w:val="0"/>
        <w:autoSpaceDN w:val="0"/>
        <w:spacing w:line="240" w:lineRule="auto"/>
        <w:ind w:left="142" w:hanging="142"/>
        <w:contextualSpacing w:val="0"/>
        <w:jc w:val="both"/>
        <w:rPr>
          <w:rFonts w:ascii="Times New Roman" w:hAnsi="Times New Roman"/>
          <w:color w:val="000000" w:themeColor="text1"/>
          <w:sz w:val="24"/>
          <w:szCs w:val="24"/>
          <w:lang w:val="lv-LV"/>
        </w:rPr>
      </w:pPr>
      <w:r w:rsidRPr="00A51B59">
        <w:rPr>
          <w:rFonts w:ascii="Times New Roman" w:hAnsi="Times New Roman"/>
          <w:color w:val="000000" w:themeColor="text1"/>
          <w:sz w:val="24"/>
          <w:szCs w:val="24"/>
          <w:lang w:val="lv-LV"/>
        </w:rPr>
        <w:t>augsta riska apgabalu vakcīnas (vēdertīfa, holeras, dzeltenā drudža, meningokoku meningīta, trakumsērgas, poliomielīta);</w:t>
      </w:r>
    </w:p>
    <w:p w14:paraId="26DD6929" w14:textId="77777777" w:rsidR="00915BB3" w:rsidRPr="00A51B59" w:rsidRDefault="00915BB3" w:rsidP="008853F0">
      <w:pPr>
        <w:pStyle w:val="Sarakstarindkopa"/>
        <w:widowControl w:val="0"/>
        <w:numPr>
          <w:ilvl w:val="0"/>
          <w:numId w:val="5"/>
        </w:numPr>
        <w:autoSpaceDE w:val="0"/>
        <w:autoSpaceDN w:val="0"/>
        <w:spacing w:line="240" w:lineRule="auto"/>
        <w:ind w:left="142" w:hanging="142"/>
        <w:contextualSpacing w:val="0"/>
        <w:jc w:val="both"/>
        <w:rPr>
          <w:rFonts w:ascii="Times New Roman" w:hAnsi="Times New Roman"/>
          <w:color w:val="000000" w:themeColor="text1"/>
          <w:sz w:val="24"/>
          <w:szCs w:val="24"/>
          <w:lang w:val="lv-LV"/>
        </w:rPr>
      </w:pPr>
      <w:r w:rsidRPr="00A51B59">
        <w:rPr>
          <w:rFonts w:ascii="Times New Roman" w:hAnsi="Times New Roman"/>
          <w:color w:val="000000" w:themeColor="text1"/>
          <w:sz w:val="24"/>
          <w:szCs w:val="24"/>
          <w:lang w:val="lv-LV"/>
        </w:rPr>
        <w:lastRenderedPageBreak/>
        <w:t>pneimo vakcīna.</w:t>
      </w:r>
    </w:p>
    <w:p w14:paraId="17180252" w14:textId="77777777" w:rsidR="00915BB3" w:rsidRPr="00FF33AC" w:rsidRDefault="00915BB3" w:rsidP="00915BB3">
      <w:pPr>
        <w:pStyle w:val="Virsraksts1"/>
        <w:ind w:left="0"/>
        <w:jc w:val="both"/>
        <w:rPr>
          <w:rFonts w:ascii="Times New Roman" w:hAnsi="Times New Roman" w:cs="Times New Roman"/>
          <w:b w:val="0"/>
          <w:bCs w:val="0"/>
          <w:sz w:val="24"/>
          <w:szCs w:val="24"/>
          <w:lang w:val="lv-LV"/>
        </w:rPr>
      </w:pPr>
    </w:p>
    <w:p w14:paraId="0F1DAEA7" w14:textId="0C8C8B69" w:rsidR="00915BB3" w:rsidRPr="00915BB3" w:rsidRDefault="00915BB3" w:rsidP="00915BB3">
      <w:pPr>
        <w:jc w:val="both"/>
        <w:rPr>
          <w:rFonts w:ascii="Times New Roman" w:hAnsi="Times New Roman"/>
          <w:b/>
          <w:bCs/>
          <w:sz w:val="24"/>
          <w:szCs w:val="24"/>
        </w:rPr>
      </w:pPr>
      <w:r w:rsidRPr="00915BB3">
        <w:rPr>
          <w:rFonts w:ascii="Times New Roman" w:hAnsi="Times New Roman"/>
          <w:b/>
          <w:bCs/>
          <w:sz w:val="24"/>
          <w:szCs w:val="24"/>
        </w:rPr>
        <w:t>Programma</w:t>
      </w:r>
      <w:r w:rsidR="00BA72DE" w:rsidRPr="00204533">
        <w:rPr>
          <w:rFonts w:ascii="Times New Roman" w:hAnsi="Times New Roman"/>
          <w:b/>
          <w:color w:val="000000" w:themeColor="text1"/>
          <w:sz w:val="24"/>
          <w:szCs w:val="24"/>
          <w:lang w:val="lv-LV"/>
        </w:rPr>
        <w:t xml:space="preserve"> </w:t>
      </w:r>
      <w:r w:rsidR="00BA72DE">
        <w:rPr>
          <w:rFonts w:ascii="Times New Roman" w:hAnsi="Times New Roman"/>
          <w:b/>
          <w:color w:val="000000" w:themeColor="text1"/>
          <w:sz w:val="24"/>
          <w:szCs w:val="24"/>
          <w:lang w:val="lv-LV"/>
        </w:rPr>
        <w:t>“</w:t>
      </w:r>
      <w:r w:rsidR="008853F0">
        <w:rPr>
          <w:rFonts w:ascii="Times New Roman" w:hAnsi="Times New Roman"/>
          <w:b/>
          <w:bCs/>
          <w:sz w:val="24"/>
          <w:szCs w:val="24"/>
        </w:rPr>
        <w:t>M</w:t>
      </w:r>
      <w:r w:rsidRPr="00915BB3">
        <w:rPr>
          <w:rFonts w:ascii="Times New Roman" w:hAnsi="Times New Roman"/>
          <w:b/>
          <w:bCs/>
          <w:sz w:val="24"/>
          <w:szCs w:val="24"/>
        </w:rPr>
        <w:t>edikamentu iegāde</w:t>
      </w:r>
      <w:r w:rsidR="008853F0">
        <w:rPr>
          <w:rFonts w:ascii="Times New Roman" w:hAnsi="Times New Roman"/>
          <w:b/>
          <w:bCs/>
          <w:sz w:val="24"/>
          <w:szCs w:val="24"/>
        </w:rPr>
        <w:t>”</w:t>
      </w:r>
    </w:p>
    <w:p w14:paraId="1298D49E" w14:textId="519BD8EB" w:rsidR="008C3F09" w:rsidRDefault="008C3F09" w:rsidP="00915BB3">
      <w:pPr>
        <w:pStyle w:val="Pamatteksts"/>
        <w:spacing w:line="235" w:lineRule="auto"/>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 xml:space="preserve">215 </w:t>
      </w:r>
      <w:r w:rsidRPr="0032177B">
        <w:rPr>
          <w:rFonts w:ascii="Times New Roman" w:hAnsi="Times New Roman" w:cs="Times New Roman"/>
          <w:color w:val="000000" w:themeColor="text1"/>
          <w:sz w:val="24"/>
          <w:szCs w:val="24"/>
          <w:lang w:val="lv-LV"/>
        </w:rPr>
        <w:t>EUR apdrošināšanas periodā</w:t>
      </w:r>
      <w:r>
        <w:rPr>
          <w:rFonts w:ascii="Times New Roman" w:hAnsi="Times New Roman" w:cs="Times New Roman"/>
          <w:color w:val="000000" w:themeColor="text1"/>
          <w:sz w:val="24"/>
          <w:szCs w:val="24"/>
          <w:lang w:val="lv-LV"/>
        </w:rPr>
        <w:t>.</w:t>
      </w:r>
    </w:p>
    <w:p w14:paraId="00C1EC40" w14:textId="74F5BE77" w:rsidR="00915BB3" w:rsidRPr="0032177B" w:rsidRDefault="00915BB3" w:rsidP="00915BB3">
      <w:pPr>
        <w:pStyle w:val="Pamatteksts"/>
        <w:spacing w:line="235" w:lineRule="auto"/>
        <w:jc w:val="both"/>
        <w:rPr>
          <w:rFonts w:ascii="Times New Roman" w:eastAsia="Times New Roman" w:hAnsi="Times New Roman" w:cs="Times New Roman"/>
          <w:color w:val="000000" w:themeColor="text1"/>
          <w:sz w:val="24"/>
          <w:szCs w:val="24"/>
          <w:lang w:val="lv-LV"/>
        </w:rPr>
      </w:pPr>
      <w:r w:rsidRPr="0032177B">
        <w:rPr>
          <w:rFonts w:ascii="Times New Roman" w:eastAsia="Times New Roman" w:hAnsi="Times New Roman" w:cs="Times New Roman"/>
          <w:color w:val="000000" w:themeColor="text1"/>
          <w:sz w:val="24"/>
          <w:szCs w:val="24"/>
          <w:lang w:val="lv-LV"/>
        </w:rPr>
        <w:t>Programma nodrošina ambulatorai ārstēšanai nepieciešamo medikamentu iegādi ar 75% atlaidi</w:t>
      </w:r>
      <w:r>
        <w:rPr>
          <w:rFonts w:ascii="Times New Roman" w:eastAsia="Times New Roman" w:hAnsi="Times New Roman" w:cs="Times New Roman"/>
          <w:color w:val="000000" w:themeColor="text1"/>
          <w:sz w:val="24"/>
          <w:szCs w:val="24"/>
          <w:lang w:val="lv-LV"/>
        </w:rPr>
        <w:t xml:space="preserve">. </w:t>
      </w:r>
    </w:p>
    <w:p w14:paraId="2A9113D7" w14:textId="77777777" w:rsidR="00915BB3" w:rsidRDefault="00915BB3" w:rsidP="00915BB3">
      <w:pPr>
        <w:pStyle w:val="Pamatteksts"/>
        <w:spacing w:line="235" w:lineRule="auto"/>
        <w:jc w:val="both"/>
        <w:rPr>
          <w:rFonts w:ascii="Times New Roman" w:eastAsia="Times New Roman" w:hAnsi="Times New Roman" w:cs="Times New Roman"/>
          <w:color w:val="000000" w:themeColor="text1"/>
          <w:sz w:val="24"/>
          <w:szCs w:val="24"/>
          <w:lang w:val="lv-LV"/>
        </w:rPr>
      </w:pPr>
      <w:r w:rsidRPr="0032177B">
        <w:rPr>
          <w:rFonts w:ascii="Times New Roman" w:eastAsia="Times New Roman" w:hAnsi="Times New Roman" w:cs="Times New Roman"/>
          <w:color w:val="000000" w:themeColor="text1"/>
          <w:sz w:val="24"/>
          <w:szCs w:val="24"/>
          <w:lang w:val="lv-LV"/>
        </w:rPr>
        <w:t>Vienā receptē tiek apmaksāts viena medikamenta viens oriģināls vai viena mēneša deva. Medikamenti jāiegādājas atbilstoši receptes derīguma termiņam.</w:t>
      </w:r>
    </w:p>
    <w:p w14:paraId="3AA2F4BC" w14:textId="77777777" w:rsidR="00D532ED" w:rsidRDefault="00D532ED" w:rsidP="00915BB3">
      <w:pPr>
        <w:pStyle w:val="Pamatteksts"/>
        <w:spacing w:line="235" w:lineRule="auto"/>
        <w:jc w:val="both"/>
        <w:rPr>
          <w:rFonts w:ascii="Times New Roman" w:eastAsia="Times New Roman" w:hAnsi="Times New Roman" w:cs="Times New Roman"/>
          <w:color w:val="000000" w:themeColor="text1"/>
          <w:sz w:val="24"/>
          <w:szCs w:val="24"/>
          <w:lang w:val="lv-LV"/>
        </w:rPr>
      </w:pPr>
    </w:p>
    <w:p w14:paraId="71F60EF2" w14:textId="77777777" w:rsidR="00D532ED" w:rsidRPr="00D532ED" w:rsidRDefault="00D532ED" w:rsidP="00D532ED">
      <w:pPr>
        <w:pStyle w:val="Pamatteksts"/>
        <w:spacing w:line="235" w:lineRule="auto"/>
        <w:jc w:val="both"/>
        <w:rPr>
          <w:rFonts w:ascii="Times New Roman" w:eastAsia="Times New Roman" w:hAnsi="Times New Roman" w:cs="Times New Roman"/>
          <w:color w:val="000000" w:themeColor="text1"/>
          <w:sz w:val="24"/>
          <w:szCs w:val="24"/>
          <w:lang w:val="lv-LV"/>
        </w:rPr>
      </w:pPr>
      <w:r w:rsidRPr="00D532ED">
        <w:rPr>
          <w:rFonts w:ascii="Times New Roman" w:eastAsia="Times New Roman" w:hAnsi="Times New Roman" w:cs="Times New Roman"/>
          <w:b/>
          <w:bCs/>
          <w:color w:val="000000" w:themeColor="text1"/>
          <w:sz w:val="24"/>
          <w:szCs w:val="24"/>
          <w:lang w:val="lv-LV"/>
        </w:rPr>
        <w:t>Pakalpojumi, kas pretendentam nav jāapmaksā:</w:t>
      </w:r>
      <w:r w:rsidRPr="00D532ED">
        <w:rPr>
          <w:rFonts w:ascii="Times New Roman" w:eastAsia="Times New Roman" w:hAnsi="Times New Roman" w:cs="Times New Roman"/>
          <w:color w:val="000000" w:themeColor="text1"/>
          <w:sz w:val="24"/>
          <w:szCs w:val="24"/>
          <w:lang w:val="lv-LV"/>
        </w:rPr>
        <w:t xml:space="preserve"> alkoholisma, narkomānijas un toksikomānijas, logopēdisko, psihiatrisko, psihoterapeitisko, psiholoģisko, seksopatoloģisko, miega un svara traucējumu ārstniecību; osteopāta, trihologa, dietologa, androloga, ģenētika, neonatologa, tehniskā ortopēda, podologa, podiatra pakalpojumus (t.sk. podometriju, pēdu aprūpi); manuālā terapeita, rehabilitologa, kineziologa, fizioterapeita atkārtotas konsultācijas un nodarbības; ģimenes plānošanu, neauglības un ar to saistīto ginekoloģisko saslimšanu ārstniecību, kontracepciju, diagnostiku auglim, grūtnieču aprūpes pakalpojumus; komplementāro jeb papildinošo (netradicionālo) medicīnu, izņemot homeopāta konsultācijas; ambulatorās un stacionārās rehabilitācijas pakalpojumus; prostatas un ginekoloģisko masāžu; veselības pārbaudes (t.sk. kompleksās un check-up) programmas; sporta medicīnas pakalpojumus; hidrokolonoterapiju; intravitreālās injekcijas; plazmaferēzi; hemodialīzi; asins un orgānu lāzerterapiju; baroterapiju; imunoterapiju, autohemoterapiju u.tml.; kosmētisko ārstēšanu, manipulācijas dermatoloģijā, izņemot biopsiju, analīžu paņemšanu un dermatoskopiju; stacionāros pakalpojumus; maksas dzemdību palīdzību, t.sk. uzturēšanos servisa palātā pēcdzemdību periodā; onkoloģisko (ļaundabīgo), paliatīvo, staru slimības un tuberkulozes ārstniecību; medicīniskās izziņas svešvalodās; pakalpojumus bez medicīniskām indikācijām; pirmstermiņa obligātās veselības pārbaudes un izziņas; rentgenogrammas, medicīnas un optikas preces, operācijās pielietotās tehnoloģijas, zobārstniecības pakalpojumus, medikamentus; vakcināciju, par kuru nav veikts ieraksts potēšanas pasē; pakalpojumus, kas polises noslēgšanas brīdī nebija reģistrēti ārstniecībā izmantojamo medicīnisko tehnoloģiju datu bāzē, kā arī pakalpojumus, kas neatbilst LR normatīvo aktu prasībām un apdrošināšanas programmas nosacījumiem.</w:t>
      </w:r>
    </w:p>
    <w:p w14:paraId="07A85F5D" w14:textId="77777777" w:rsidR="00D532ED" w:rsidRPr="00D532ED" w:rsidRDefault="00D532ED" w:rsidP="00D532ED">
      <w:pPr>
        <w:pStyle w:val="Pamatteksts"/>
        <w:spacing w:line="235" w:lineRule="auto"/>
        <w:jc w:val="both"/>
        <w:rPr>
          <w:rFonts w:ascii="Times New Roman" w:eastAsia="Times New Roman" w:hAnsi="Times New Roman" w:cs="Times New Roman"/>
          <w:color w:val="000000" w:themeColor="text1"/>
          <w:sz w:val="24"/>
          <w:szCs w:val="24"/>
          <w:lang w:val="lv-LV"/>
        </w:rPr>
      </w:pPr>
      <w:r w:rsidRPr="00D532ED">
        <w:rPr>
          <w:rFonts w:ascii="Times New Roman" w:eastAsia="Times New Roman" w:hAnsi="Times New Roman" w:cs="Times New Roman"/>
          <w:b/>
          <w:bCs/>
          <w:color w:val="000000" w:themeColor="text1"/>
          <w:sz w:val="24"/>
          <w:szCs w:val="24"/>
          <w:lang w:val="lv-LV"/>
        </w:rPr>
        <w:t>Programmai medikamentiem</w:t>
      </w:r>
      <w:r w:rsidRPr="00D532ED">
        <w:rPr>
          <w:rFonts w:ascii="Times New Roman" w:eastAsia="Times New Roman" w:hAnsi="Times New Roman" w:cs="Times New Roman"/>
          <w:color w:val="000000" w:themeColor="text1"/>
          <w:sz w:val="24"/>
          <w:szCs w:val="24"/>
          <w:lang w:val="lv-LV"/>
        </w:rPr>
        <w:t xml:space="preserve"> - neapmaksā šādas LR Zāļu reģistrā un/vai Eiropas Savienības centralizētā procedūrā reģistrēto medikamentu grupas: vitamīni, minerālvielu piedevas, organismu stiprinoši līdzekļi, pretaptaukošanās, psihoanaleptiski, neiroleptiski un atkarību ārstējoši līdzekļi, narkotiskie, pretsēnīšu, pretvīrusu, pretdiabēta līdzekļi, seruma lipīdus reducējošas zāļu vielas, mikroorganismi caurejas ārstēšanai, prostatoterapeitiski un erekcijas traucējumus ārstējoši līdzekļi, hormonus saturoši zāļu līdzekļi, fermentu un enzīmu preparāti, līdzekļi pret osteoporozi, bronholītiski, pretastmas, pretepilepsijas, pretparkinsonisma, anestēzijas, pretglaukomas, miotiski, antiseptiski, ādu mīkstinoši, aizsargājoši, brūču un čūlu ārstējoši līdzekļi, līdzekļi pret psoriāzi, pretpiņņu, pretmikobaktēriju, pretaudzēju un imūnsistēmu ietekmējoši līdzekļi, plazmas aizstājēji un infūzijas šķīdumi, serumi, imunoglobulīni, vakcīnas, pretparazītu līdzekļi, insekticīdi un repelenti, metabolisma, pretreiboņa līdzekļi, uztura bagātinātāji, bišu produkti, organismu atindējoši, homeopātiski, kontraceptīvi, augu izcelsmes un Ginkgo biloba saturoši līdzekļi, drogas, tējas, ārstnieciskie šampūni.</w:t>
      </w:r>
    </w:p>
    <w:p w14:paraId="7434EF69" w14:textId="615F3997" w:rsidR="00D532ED" w:rsidRPr="0032177B" w:rsidRDefault="00D532ED" w:rsidP="00D532ED">
      <w:pPr>
        <w:pStyle w:val="Pamatteksts"/>
        <w:spacing w:line="235" w:lineRule="auto"/>
        <w:jc w:val="both"/>
        <w:rPr>
          <w:rFonts w:ascii="Times New Roman" w:eastAsia="Times New Roman" w:hAnsi="Times New Roman" w:cs="Times New Roman"/>
          <w:color w:val="000000" w:themeColor="text1"/>
          <w:sz w:val="24"/>
          <w:szCs w:val="24"/>
          <w:lang w:val="lv-LV"/>
        </w:rPr>
      </w:pPr>
      <w:r w:rsidRPr="00D532ED">
        <w:rPr>
          <w:rFonts w:ascii="Times New Roman" w:eastAsia="Times New Roman" w:hAnsi="Times New Roman" w:cs="Times New Roman"/>
          <w:color w:val="000000" w:themeColor="text1"/>
          <w:sz w:val="24"/>
          <w:szCs w:val="24"/>
          <w:lang w:val="lv-LV"/>
        </w:rPr>
        <w:t>Neapmaksā medikamentus, kas nav reģistrēti LR Zāļu reģistrā, Eiropas Savienības centralizētā procedūrā www.vza.gov.lv, un neterapeitiskus līdzekļus – plāksterus, šķīdinātājus, diagnostikas līdzekļus, inhalatorus, dezinfekcijas līdzekļus, pārsienamos materiālus u. tml.</w:t>
      </w:r>
    </w:p>
    <w:p w14:paraId="7AB470CC" w14:textId="77777777" w:rsidR="00915BB3" w:rsidRPr="00915BB3" w:rsidRDefault="00915BB3" w:rsidP="00915BB3">
      <w:pPr>
        <w:widowControl w:val="0"/>
        <w:tabs>
          <w:tab w:val="left" w:pos="142"/>
        </w:tabs>
        <w:autoSpaceDE w:val="0"/>
        <w:autoSpaceDN w:val="0"/>
        <w:spacing w:line="240" w:lineRule="auto"/>
        <w:jc w:val="both"/>
        <w:rPr>
          <w:rFonts w:ascii="Times New Roman" w:eastAsia="Tahoma" w:hAnsi="Times New Roman"/>
          <w:color w:val="000000" w:themeColor="text1"/>
          <w:sz w:val="24"/>
          <w:szCs w:val="24"/>
        </w:rPr>
      </w:pPr>
    </w:p>
    <w:p w14:paraId="24252F4B" w14:textId="77777777" w:rsidR="00E5673C" w:rsidRPr="0032177B" w:rsidRDefault="00E5673C" w:rsidP="00E5673C">
      <w:pPr>
        <w:pStyle w:val="Sarakstarindkopa"/>
        <w:widowControl w:val="0"/>
        <w:tabs>
          <w:tab w:val="left" w:pos="142"/>
        </w:tabs>
        <w:autoSpaceDE w:val="0"/>
        <w:autoSpaceDN w:val="0"/>
        <w:spacing w:line="240" w:lineRule="auto"/>
        <w:ind w:left="0"/>
        <w:contextualSpacing w:val="0"/>
        <w:jc w:val="both"/>
        <w:rPr>
          <w:rFonts w:ascii="Times New Roman" w:eastAsia="Tahoma" w:hAnsi="Times New Roman"/>
          <w:color w:val="000000" w:themeColor="text1"/>
          <w:sz w:val="24"/>
          <w:szCs w:val="24"/>
        </w:rPr>
      </w:pPr>
    </w:p>
    <w:p w14:paraId="6D352F5B" w14:textId="73BD24E5" w:rsidR="0046385D" w:rsidRPr="000F28CD" w:rsidRDefault="0046385D" w:rsidP="008C3F09">
      <w:pPr>
        <w:pageBreakBefore/>
        <w:spacing w:line="240" w:lineRule="auto"/>
        <w:jc w:val="right"/>
        <w:rPr>
          <w:rFonts w:ascii="Times New Roman" w:eastAsia="Times New Roman" w:hAnsi="Times New Roman"/>
          <w:b/>
          <w:bCs/>
          <w:sz w:val="24"/>
          <w:szCs w:val="24"/>
          <w:lang w:eastAsia="lv-LV"/>
        </w:rPr>
      </w:pPr>
      <w:r w:rsidRPr="000F28CD">
        <w:rPr>
          <w:rFonts w:ascii="Times New Roman" w:eastAsia="Times New Roman" w:hAnsi="Times New Roman"/>
          <w:b/>
          <w:bCs/>
          <w:sz w:val="24"/>
          <w:szCs w:val="24"/>
          <w:lang w:eastAsia="lv-LV"/>
        </w:rPr>
        <w:lastRenderedPageBreak/>
        <w:t>Pielikums Nr.</w:t>
      </w:r>
      <w:r w:rsidR="008C3F09">
        <w:rPr>
          <w:rFonts w:ascii="Times New Roman" w:eastAsia="Times New Roman" w:hAnsi="Times New Roman"/>
          <w:b/>
          <w:bCs/>
          <w:sz w:val="24"/>
          <w:szCs w:val="24"/>
          <w:lang w:eastAsia="lv-LV"/>
        </w:rPr>
        <w:t>2</w:t>
      </w:r>
    </w:p>
    <w:p w14:paraId="55E45103" w14:textId="77777777" w:rsidR="00F839EC" w:rsidRDefault="00F839EC" w:rsidP="00BB5D63">
      <w:pPr>
        <w:spacing w:before="120" w:after="120" w:line="240" w:lineRule="auto"/>
        <w:jc w:val="center"/>
        <w:rPr>
          <w:rFonts w:ascii="Times New Roman" w:eastAsia="Times New Roman" w:hAnsi="Times New Roman"/>
          <w:b/>
          <w:sz w:val="24"/>
          <w:szCs w:val="24"/>
        </w:rPr>
      </w:pPr>
    </w:p>
    <w:p w14:paraId="580189C3" w14:textId="77777777" w:rsidR="00F839EC" w:rsidRDefault="00F839EC" w:rsidP="00BB5D63">
      <w:pPr>
        <w:spacing w:before="120" w:after="120" w:line="240" w:lineRule="auto"/>
        <w:jc w:val="center"/>
        <w:rPr>
          <w:rFonts w:ascii="Times New Roman" w:eastAsia="Times New Roman" w:hAnsi="Times New Roman"/>
          <w:b/>
          <w:sz w:val="24"/>
          <w:szCs w:val="24"/>
        </w:rPr>
      </w:pPr>
    </w:p>
    <w:p w14:paraId="2C66A1BB" w14:textId="284E6B00" w:rsidR="0046385D" w:rsidRPr="000F28CD" w:rsidRDefault="0046385D" w:rsidP="00BB5D63">
      <w:pPr>
        <w:spacing w:before="120" w:after="120" w:line="240" w:lineRule="auto"/>
        <w:jc w:val="center"/>
        <w:rPr>
          <w:rFonts w:ascii="Times New Roman" w:eastAsia="Times New Roman" w:hAnsi="Times New Roman"/>
          <w:b/>
          <w:sz w:val="24"/>
          <w:szCs w:val="24"/>
        </w:rPr>
      </w:pPr>
      <w:r w:rsidRPr="000F28CD">
        <w:rPr>
          <w:rFonts w:ascii="Times New Roman" w:eastAsia="Times New Roman" w:hAnsi="Times New Roman"/>
          <w:b/>
          <w:sz w:val="24"/>
          <w:szCs w:val="24"/>
        </w:rPr>
        <w:t xml:space="preserve">Uzņēmuma rekvizīti </w:t>
      </w:r>
      <w:r w:rsidR="005C1EF1">
        <w:rPr>
          <w:rFonts w:ascii="Times New Roman" w:eastAsia="Times New Roman" w:hAnsi="Times New Roman"/>
          <w:b/>
          <w:sz w:val="24"/>
          <w:szCs w:val="24"/>
        </w:rPr>
        <w:t>_____________</w:t>
      </w:r>
      <w:r w:rsidRPr="000F28CD">
        <w:rPr>
          <w:rFonts w:ascii="Times New Roman" w:eastAsia="Times New Roman" w:hAnsi="Times New Roman"/>
          <w:b/>
          <w:sz w:val="24"/>
          <w:szCs w:val="24"/>
        </w:rPr>
        <w:t>______________________________________</w:t>
      </w:r>
    </w:p>
    <w:p w14:paraId="36A1C1A6" w14:textId="77777777" w:rsidR="005C1EF1" w:rsidRDefault="005C1EF1" w:rsidP="00BB5D63">
      <w:pPr>
        <w:spacing w:before="120" w:after="120" w:line="240" w:lineRule="auto"/>
        <w:jc w:val="center"/>
        <w:rPr>
          <w:rFonts w:ascii="Times New Roman" w:eastAsia="Times New Roman" w:hAnsi="Times New Roman"/>
          <w:b/>
          <w:sz w:val="24"/>
          <w:szCs w:val="24"/>
        </w:rPr>
      </w:pPr>
    </w:p>
    <w:p w14:paraId="78575D85" w14:textId="636BB8EA" w:rsidR="0046385D" w:rsidRPr="000F28CD" w:rsidRDefault="0046385D" w:rsidP="00BB5D63">
      <w:pPr>
        <w:spacing w:before="120" w:after="120" w:line="240" w:lineRule="auto"/>
        <w:jc w:val="center"/>
        <w:rPr>
          <w:rFonts w:ascii="Times New Roman" w:eastAsia="Times New Roman" w:hAnsi="Times New Roman"/>
          <w:b/>
          <w:sz w:val="24"/>
          <w:szCs w:val="24"/>
        </w:rPr>
      </w:pPr>
      <w:r w:rsidRPr="000F28CD">
        <w:rPr>
          <w:rFonts w:ascii="Times New Roman" w:eastAsia="Times New Roman" w:hAnsi="Times New Roman"/>
          <w:b/>
          <w:sz w:val="24"/>
          <w:szCs w:val="24"/>
        </w:rPr>
        <w:t>PIETEIKUMS</w:t>
      </w:r>
    </w:p>
    <w:p w14:paraId="4AABA84F" w14:textId="06B111A3" w:rsidR="0046385D" w:rsidRPr="000F28CD" w:rsidRDefault="005C1EF1" w:rsidP="00BB5D63">
      <w:pPr>
        <w:keepNext/>
        <w:overflowPunct w:val="0"/>
        <w:autoSpaceDE w:val="0"/>
        <w:autoSpaceDN w:val="0"/>
        <w:adjustRightInd w:val="0"/>
        <w:spacing w:line="240" w:lineRule="auto"/>
        <w:jc w:val="both"/>
        <w:outlineLvl w:val="0"/>
        <w:rPr>
          <w:rFonts w:ascii="Times New Roman" w:eastAsia="Times New Roman" w:hAnsi="Times New Roman"/>
          <w:b/>
          <w:bCs/>
          <w:noProof/>
          <w:sz w:val="24"/>
          <w:szCs w:val="24"/>
          <w:lang w:eastAsia="lv-LV"/>
        </w:rPr>
      </w:pPr>
      <w:r>
        <w:rPr>
          <w:rFonts w:ascii="Times New Roman" w:eastAsia="Times New Roman" w:hAnsi="Times New Roman"/>
          <w:noProof/>
          <w:sz w:val="24"/>
          <w:szCs w:val="24"/>
          <w:lang w:eastAsia="lv-LV"/>
        </w:rPr>
        <w:t>P</w:t>
      </w:r>
      <w:r w:rsidR="0046385D" w:rsidRPr="000F28CD">
        <w:rPr>
          <w:rFonts w:ascii="Times New Roman" w:eastAsia="Times New Roman" w:hAnsi="Times New Roman"/>
          <w:noProof/>
          <w:sz w:val="24"/>
          <w:szCs w:val="24"/>
          <w:lang w:eastAsia="lv-LV"/>
        </w:rPr>
        <w:t xml:space="preserve">iedāvājam veikt </w:t>
      </w:r>
      <w:r w:rsidR="005241FC">
        <w:rPr>
          <w:rFonts w:ascii="Times New Roman" w:eastAsia="Times New Roman" w:hAnsi="Times New Roman"/>
          <w:b/>
          <w:bCs/>
          <w:noProof/>
          <w:sz w:val="24"/>
          <w:szCs w:val="24"/>
          <w:lang w:eastAsia="lv-LV"/>
        </w:rPr>
        <w:t>veselības apdrošināšanu</w:t>
      </w:r>
      <w:r w:rsidR="0046385D" w:rsidRPr="000F28CD">
        <w:rPr>
          <w:rFonts w:ascii="Times New Roman" w:eastAsia="Times New Roman" w:hAnsi="Times New Roman"/>
          <w:noProof/>
          <w:sz w:val="24"/>
          <w:szCs w:val="24"/>
          <w:lang w:eastAsia="lv-LV"/>
        </w:rPr>
        <w:t xml:space="preserve">, </w:t>
      </w:r>
      <w:r w:rsidR="0046385D" w:rsidRPr="000F28CD">
        <w:rPr>
          <w:rFonts w:ascii="Times New Roman" w:eastAsia="Times New Roman" w:hAnsi="Times New Roman"/>
          <w:b/>
          <w:bCs/>
          <w:noProof/>
          <w:sz w:val="24"/>
          <w:szCs w:val="24"/>
          <w:lang w:eastAsia="lv-LV"/>
        </w:rPr>
        <w:t>par kopējo līgumcenu</w:t>
      </w:r>
      <w:r w:rsidR="0046385D">
        <w:rPr>
          <w:rFonts w:ascii="Times New Roman" w:eastAsia="Times New Roman" w:hAnsi="Times New Roman"/>
          <w:b/>
          <w:bCs/>
          <w:noProof/>
          <w:sz w:val="24"/>
          <w:szCs w:val="24"/>
          <w:lang w:eastAsia="lv-LV"/>
        </w:rPr>
        <w:t xml:space="preserve"> (</w:t>
      </w:r>
      <w:r w:rsidR="00D72591">
        <w:rPr>
          <w:rFonts w:ascii="Times New Roman" w:eastAsia="Times New Roman" w:hAnsi="Times New Roman"/>
          <w:b/>
          <w:bCs/>
          <w:noProof/>
          <w:sz w:val="24"/>
          <w:szCs w:val="24"/>
          <w:lang w:eastAsia="lv-LV"/>
        </w:rPr>
        <w:t>polise</w:t>
      </w:r>
      <w:r w:rsidR="0046385D">
        <w:rPr>
          <w:rFonts w:ascii="Times New Roman" w:eastAsia="Times New Roman" w:hAnsi="Times New Roman"/>
          <w:b/>
          <w:bCs/>
          <w:noProof/>
          <w:sz w:val="24"/>
          <w:szCs w:val="24"/>
          <w:lang w:eastAsia="lv-LV"/>
        </w:rPr>
        <w:t xml:space="preserve"> Nr.1 un </w:t>
      </w:r>
      <w:r w:rsidR="00D72591">
        <w:rPr>
          <w:rFonts w:ascii="Times New Roman" w:eastAsia="Times New Roman" w:hAnsi="Times New Roman"/>
          <w:b/>
          <w:bCs/>
          <w:noProof/>
          <w:sz w:val="24"/>
          <w:szCs w:val="24"/>
          <w:lang w:eastAsia="lv-LV"/>
        </w:rPr>
        <w:t>polise</w:t>
      </w:r>
      <w:r w:rsidR="005241FC">
        <w:rPr>
          <w:rFonts w:ascii="Times New Roman" w:eastAsia="Times New Roman" w:hAnsi="Times New Roman"/>
          <w:b/>
          <w:bCs/>
          <w:noProof/>
          <w:sz w:val="24"/>
          <w:szCs w:val="24"/>
          <w:lang w:eastAsia="lv-LV"/>
        </w:rPr>
        <w:t xml:space="preserve"> </w:t>
      </w:r>
      <w:r w:rsidR="0046385D">
        <w:rPr>
          <w:rFonts w:ascii="Times New Roman" w:eastAsia="Times New Roman" w:hAnsi="Times New Roman"/>
          <w:b/>
          <w:bCs/>
          <w:noProof/>
          <w:sz w:val="24"/>
          <w:szCs w:val="24"/>
          <w:lang w:eastAsia="lv-LV"/>
        </w:rPr>
        <w:t>Nr</w:t>
      </w:r>
      <w:r w:rsidR="005241FC">
        <w:rPr>
          <w:rFonts w:ascii="Times New Roman" w:eastAsia="Times New Roman" w:hAnsi="Times New Roman"/>
          <w:b/>
          <w:bCs/>
          <w:noProof/>
          <w:sz w:val="24"/>
          <w:szCs w:val="24"/>
          <w:lang w:eastAsia="lv-LV"/>
        </w:rPr>
        <w:t>.</w:t>
      </w:r>
      <w:r w:rsidR="0046385D">
        <w:rPr>
          <w:rFonts w:ascii="Times New Roman" w:eastAsia="Times New Roman" w:hAnsi="Times New Roman"/>
          <w:b/>
          <w:bCs/>
          <w:noProof/>
          <w:sz w:val="24"/>
          <w:szCs w:val="24"/>
          <w:lang w:eastAsia="lv-LV"/>
        </w:rPr>
        <w:t>2 cena kopā)</w:t>
      </w:r>
      <w:r w:rsidR="0046385D" w:rsidRPr="000F28CD">
        <w:rPr>
          <w:rFonts w:ascii="Times New Roman" w:eastAsia="Times New Roman" w:hAnsi="Times New Roman"/>
          <w:b/>
          <w:bCs/>
          <w:noProof/>
          <w:sz w:val="24"/>
          <w:szCs w:val="24"/>
          <w:lang w:eastAsia="lv-LV"/>
        </w:rPr>
        <w:t>:</w:t>
      </w:r>
    </w:p>
    <w:p w14:paraId="3664B53E" w14:textId="77777777" w:rsidR="0046385D" w:rsidRPr="000F28CD" w:rsidRDefault="0046385D" w:rsidP="00BB5D63">
      <w:pPr>
        <w:pBdr>
          <w:bottom w:val="single" w:sz="8" w:space="1" w:color="000000"/>
        </w:pBdr>
        <w:tabs>
          <w:tab w:val="left" w:pos="0"/>
          <w:tab w:val="left" w:pos="1080"/>
          <w:tab w:val="left" w:pos="1440"/>
        </w:tabs>
        <w:spacing w:line="240" w:lineRule="auto"/>
        <w:jc w:val="both"/>
        <w:rPr>
          <w:rFonts w:ascii="Times New Roman" w:eastAsia="Times New Roman" w:hAnsi="Times New Roman"/>
          <w:sz w:val="24"/>
          <w:szCs w:val="24"/>
        </w:rPr>
      </w:pPr>
    </w:p>
    <w:p w14:paraId="5089DD7F" w14:textId="77777777" w:rsidR="0046385D" w:rsidRPr="000F28CD" w:rsidRDefault="0046385D" w:rsidP="00BB5D63">
      <w:pPr>
        <w:pBdr>
          <w:bottom w:val="single" w:sz="8" w:space="1" w:color="000000"/>
        </w:pBdr>
        <w:tabs>
          <w:tab w:val="left" w:pos="0"/>
          <w:tab w:val="left" w:pos="1080"/>
          <w:tab w:val="left" w:pos="1440"/>
        </w:tabs>
        <w:spacing w:line="240" w:lineRule="auto"/>
        <w:jc w:val="both"/>
        <w:rPr>
          <w:rFonts w:ascii="Times New Roman" w:eastAsia="Times New Roman" w:hAnsi="Times New Roman"/>
          <w:sz w:val="24"/>
          <w:szCs w:val="24"/>
        </w:rPr>
      </w:pPr>
    </w:p>
    <w:p w14:paraId="54032009" w14:textId="02162842" w:rsidR="0046385D" w:rsidRPr="005C1EF1" w:rsidRDefault="0046385D" w:rsidP="00BB5D63">
      <w:pPr>
        <w:tabs>
          <w:tab w:val="left" w:pos="0"/>
          <w:tab w:val="left" w:pos="1080"/>
          <w:tab w:val="left" w:pos="1440"/>
        </w:tabs>
        <w:spacing w:line="240" w:lineRule="auto"/>
        <w:jc w:val="center"/>
        <w:rPr>
          <w:rFonts w:ascii="Times New Roman" w:eastAsia="Times New Roman" w:hAnsi="Times New Roman"/>
          <w:i/>
          <w:iCs/>
          <w:sz w:val="24"/>
          <w:szCs w:val="24"/>
        </w:rPr>
      </w:pPr>
      <w:r w:rsidRPr="005C1EF1">
        <w:rPr>
          <w:rFonts w:ascii="Times New Roman" w:eastAsia="Times New Roman" w:hAnsi="Times New Roman"/>
          <w:i/>
          <w:iCs/>
          <w:sz w:val="24"/>
          <w:szCs w:val="24"/>
        </w:rPr>
        <w:t>kopējā piedāvātā līgumcena EUR, bez PVN</w:t>
      </w:r>
    </w:p>
    <w:p w14:paraId="16F0DD60" w14:textId="77777777" w:rsidR="0046385D" w:rsidRPr="000F28CD" w:rsidRDefault="0046385D" w:rsidP="00BB5D63">
      <w:pPr>
        <w:spacing w:line="240" w:lineRule="auto"/>
        <w:rPr>
          <w:rFonts w:ascii="Times New Roman" w:eastAsia="Times New Roman" w:hAnsi="Times New Roman"/>
          <w:sz w:val="24"/>
          <w:szCs w:val="24"/>
        </w:rPr>
      </w:pPr>
    </w:p>
    <w:p w14:paraId="70855224" w14:textId="77777777" w:rsidR="0046385D" w:rsidRDefault="0046385D" w:rsidP="00BB5D63">
      <w:pPr>
        <w:spacing w:line="240" w:lineRule="auto"/>
        <w:jc w:val="both"/>
        <w:rPr>
          <w:rFonts w:ascii="Times New Roman" w:eastAsia="Times New Roman" w:hAnsi="Times New Roman"/>
          <w:b/>
          <w:sz w:val="24"/>
          <w:szCs w:val="24"/>
        </w:rPr>
      </w:pPr>
    </w:p>
    <w:p w14:paraId="053CCF68" w14:textId="77777777" w:rsidR="008A0466" w:rsidRDefault="008A0466" w:rsidP="00BB5D63">
      <w:pPr>
        <w:spacing w:line="240" w:lineRule="auto"/>
        <w:jc w:val="both"/>
        <w:rPr>
          <w:rFonts w:ascii="Times New Roman" w:eastAsia="Times New Roman" w:hAnsi="Times New Roman"/>
          <w:b/>
          <w:sz w:val="24"/>
          <w:szCs w:val="24"/>
        </w:rPr>
      </w:pPr>
    </w:p>
    <w:p w14:paraId="0997610A" w14:textId="77777777" w:rsidR="005C1EF1" w:rsidRPr="000F28CD" w:rsidRDefault="005C1EF1" w:rsidP="00BB5D63">
      <w:pPr>
        <w:spacing w:line="240" w:lineRule="auto"/>
        <w:jc w:val="both"/>
        <w:rPr>
          <w:rFonts w:ascii="Times New Roman" w:eastAsia="Times New Roman" w:hAnsi="Times New Roman"/>
          <w:b/>
          <w:sz w:val="24"/>
          <w:szCs w:val="24"/>
        </w:rPr>
      </w:pPr>
    </w:p>
    <w:p w14:paraId="45AD2577" w14:textId="09D6C00A" w:rsidR="0046385D" w:rsidRPr="000F28CD" w:rsidRDefault="0046385D" w:rsidP="00BB5D63">
      <w:pPr>
        <w:tabs>
          <w:tab w:val="left" w:pos="0"/>
        </w:tabs>
        <w:spacing w:line="240" w:lineRule="auto"/>
        <w:jc w:val="both"/>
        <w:rPr>
          <w:rFonts w:ascii="Times New Roman" w:eastAsia="Times New Roman" w:hAnsi="Times New Roman"/>
          <w:sz w:val="24"/>
          <w:szCs w:val="24"/>
        </w:rPr>
      </w:pPr>
      <w:r w:rsidRPr="000F28CD">
        <w:rPr>
          <w:rFonts w:ascii="Times New Roman" w:eastAsia="Times New Roman" w:hAnsi="Times New Roman"/>
          <w:b/>
          <w:sz w:val="24"/>
          <w:szCs w:val="24"/>
        </w:rPr>
        <w:t>Pretendents</w:t>
      </w:r>
      <w:r w:rsidRPr="000F28CD">
        <w:rPr>
          <w:rFonts w:ascii="Times New Roman" w:eastAsia="Times New Roman" w:hAnsi="Times New Roman"/>
          <w:sz w:val="24"/>
          <w:szCs w:val="24"/>
        </w:rPr>
        <w:t>_______________________________________________________</w:t>
      </w:r>
      <w:r w:rsidR="00907464">
        <w:rPr>
          <w:rFonts w:ascii="Times New Roman" w:eastAsia="Times New Roman" w:hAnsi="Times New Roman"/>
          <w:sz w:val="24"/>
          <w:szCs w:val="24"/>
        </w:rPr>
        <w:t>_</w:t>
      </w:r>
      <w:r w:rsidR="005C1EF1">
        <w:rPr>
          <w:rFonts w:ascii="Times New Roman" w:eastAsia="Times New Roman" w:hAnsi="Times New Roman"/>
          <w:sz w:val="24"/>
          <w:szCs w:val="24"/>
        </w:rPr>
        <w:t>__</w:t>
      </w:r>
    </w:p>
    <w:p w14:paraId="1E831FC6" w14:textId="36342070" w:rsidR="0046385D" w:rsidRPr="000F28CD" w:rsidRDefault="0046385D" w:rsidP="00BB5D63">
      <w:pPr>
        <w:tabs>
          <w:tab w:val="left" w:pos="0"/>
        </w:tabs>
        <w:spacing w:line="240" w:lineRule="auto"/>
        <w:jc w:val="center"/>
        <w:rPr>
          <w:rFonts w:ascii="Times New Roman" w:eastAsia="Times New Roman" w:hAnsi="Times New Roman"/>
          <w:i/>
          <w:iCs/>
          <w:sz w:val="24"/>
          <w:szCs w:val="24"/>
        </w:rPr>
      </w:pPr>
      <w:r w:rsidRPr="000F28CD">
        <w:rPr>
          <w:rFonts w:ascii="Times New Roman" w:eastAsia="Times New Roman" w:hAnsi="Times New Roman"/>
          <w:i/>
          <w:iCs/>
          <w:sz w:val="24"/>
          <w:szCs w:val="24"/>
        </w:rPr>
        <w:t>pretendenta nosaukums</w:t>
      </w:r>
    </w:p>
    <w:p w14:paraId="2766A4BB" w14:textId="77777777" w:rsidR="0046385D" w:rsidRDefault="0046385D" w:rsidP="00BB5D63">
      <w:pPr>
        <w:tabs>
          <w:tab w:val="left" w:pos="0"/>
          <w:tab w:val="left" w:pos="360"/>
          <w:tab w:val="center" w:pos="4320"/>
          <w:tab w:val="right" w:pos="8640"/>
        </w:tabs>
        <w:spacing w:line="240" w:lineRule="auto"/>
        <w:rPr>
          <w:rFonts w:ascii="Times New Roman" w:eastAsia="Times New Roman" w:hAnsi="Times New Roman"/>
          <w:sz w:val="24"/>
          <w:szCs w:val="24"/>
          <w:lang w:eastAsia="lv-LV"/>
        </w:rPr>
      </w:pPr>
    </w:p>
    <w:p w14:paraId="125E915F" w14:textId="77777777" w:rsidR="005C1EF1" w:rsidRPr="000F28CD" w:rsidRDefault="005C1EF1" w:rsidP="00BB5D63">
      <w:pPr>
        <w:tabs>
          <w:tab w:val="left" w:pos="0"/>
          <w:tab w:val="left" w:pos="360"/>
          <w:tab w:val="center" w:pos="4320"/>
          <w:tab w:val="right" w:pos="8640"/>
        </w:tabs>
        <w:spacing w:line="240" w:lineRule="auto"/>
        <w:rPr>
          <w:rFonts w:ascii="Times New Roman" w:eastAsia="Times New Roman" w:hAnsi="Times New Roman"/>
          <w:sz w:val="24"/>
          <w:szCs w:val="24"/>
          <w:lang w:eastAsia="lv-LV"/>
        </w:rPr>
      </w:pPr>
    </w:p>
    <w:p w14:paraId="27CA5D72" w14:textId="43EB98D2" w:rsidR="0046385D" w:rsidRPr="000F28CD" w:rsidRDefault="0046385D" w:rsidP="00BB5D63">
      <w:pPr>
        <w:pBdr>
          <w:top w:val="single" w:sz="4" w:space="1" w:color="000000"/>
        </w:pBdr>
        <w:tabs>
          <w:tab w:val="left" w:pos="0"/>
          <w:tab w:val="left" w:pos="360"/>
        </w:tabs>
        <w:spacing w:line="240" w:lineRule="auto"/>
        <w:jc w:val="center"/>
        <w:rPr>
          <w:rFonts w:ascii="Times New Roman" w:eastAsia="Times New Roman" w:hAnsi="Times New Roman"/>
          <w:i/>
          <w:iCs/>
          <w:sz w:val="24"/>
          <w:szCs w:val="24"/>
        </w:rPr>
      </w:pPr>
      <w:r w:rsidRPr="000F28CD">
        <w:rPr>
          <w:rFonts w:ascii="Times New Roman" w:eastAsia="Times New Roman" w:hAnsi="Times New Roman"/>
          <w:i/>
          <w:iCs/>
          <w:sz w:val="24"/>
          <w:szCs w:val="24"/>
        </w:rPr>
        <w:t>pretendenta adrese</w:t>
      </w:r>
    </w:p>
    <w:p w14:paraId="196FAB25" w14:textId="77777777" w:rsidR="0046385D" w:rsidRPr="000F28CD" w:rsidRDefault="0046385D" w:rsidP="00BB5D63">
      <w:pPr>
        <w:tabs>
          <w:tab w:val="left" w:pos="0"/>
        </w:tabs>
        <w:spacing w:line="240" w:lineRule="auto"/>
        <w:jc w:val="both"/>
        <w:rPr>
          <w:rFonts w:ascii="Times New Roman" w:eastAsia="Times New Roman" w:hAnsi="Times New Roman"/>
          <w:sz w:val="24"/>
          <w:szCs w:val="24"/>
        </w:rPr>
      </w:pPr>
    </w:p>
    <w:p w14:paraId="6C055DEA" w14:textId="77777777" w:rsidR="0046385D" w:rsidRPr="000F28CD" w:rsidRDefault="0046385D" w:rsidP="00BB5D63">
      <w:pPr>
        <w:tabs>
          <w:tab w:val="left" w:pos="0"/>
          <w:tab w:val="left" w:pos="360"/>
          <w:tab w:val="center" w:pos="4320"/>
          <w:tab w:val="right" w:pos="8640"/>
        </w:tabs>
        <w:spacing w:line="240" w:lineRule="auto"/>
        <w:rPr>
          <w:rFonts w:ascii="Times New Roman" w:eastAsia="Times New Roman" w:hAnsi="Times New Roman"/>
          <w:sz w:val="24"/>
          <w:szCs w:val="24"/>
          <w:lang w:eastAsia="lv-LV"/>
        </w:rPr>
      </w:pPr>
    </w:p>
    <w:p w14:paraId="24F0D20C" w14:textId="08ED8AF2" w:rsidR="0046385D" w:rsidRPr="005C1EF1" w:rsidRDefault="0046385D" w:rsidP="00BB5D63">
      <w:pPr>
        <w:pBdr>
          <w:top w:val="single" w:sz="4" w:space="1" w:color="000000"/>
        </w:pBdr>
        <w:tabs>
          <w:tab w:val="left" w:pos="0"/>
          <w:tab w:val="left" w:pos="360"/>
        </w:tabs>
        <w:spacing w:line="240" w:lineRule="auto"/>
        <w:jc w:val="center"/>
        <w:rPr>
          <w:rFonts w:ascii="Times New Roman" w:eastAsia="Times New Roman" w:hAnsi="Times New Roman"/>
          <w:i/>
          <w:iCs/>
          <w:sz w:val="24"/>
          <w:szCs w:val="24"/>
        </w:rPr>
      </w:pPr>
      <w:r w:rsidRPr="005C1EF1">
        <w:rPr>
          <w:rFonts w:ascii="Times New Roman" w:eastAsia="Times New Roman" w:hAnsi="Times New Roman"/>
          <w:i/>
          <w:iCs/>
          <w:sz w:val="24"/>
          <w:szCs w:val="24"/>
        </w:rPr>
        <w:t>kontaktpersonas vārds un uzvārds, tālruņa numurs, e-pasta adrese</w:t>
      </w:r>
    </w:p>
    <w:p w14:paraId="45B6C989" w14:textId="77777777" w:rsidR="0046385D" w:rsidRPr="000F28CD" w:rsidRDefault="0046385D" w:rsidP="00BB5D63">
      <w:pPr>
        <w:tabs>
          <w:tab w:val="left" w:pos="0"/>
          <w:tab w:val="center" w:pos="4153"/>
          <w:tab w:val="right" w:pos="8306"/>
        </w:tabs>
        <w:overflowPunct w:val="0"/>
        <w:autoSpaceDE w:val="0"/>
        <w:autoSpaceDN w:val="0"/>
        <w:adjustRightInd w:val="0"/>
        <w:spacing w:line="240" w:lineRule="auto"/>
        <w:jc w:val="center"/>
        <w:rPr>
          <w:rFonts w:ascii="Times New Roman" w:eastAsia="Times New Roman" w:hAnsi="Times New Roman"/>
          <w:noProof/>
          <w:sz w:val="24"/>
          <w:szCs w:val="24"/>
          <w:lang w:eastAsia="lv-LV"/>
        </w:rPr>
      </w:pPr>
    </w:p>
    <w:p w14:paraId="105E68EF" w14:textId="77777777" w:rsidR="0046385D" w:rsidRPr="000F28CD" w:rsidRDefault="0046385D" w:rsidP="00BB5D63">
      <w:pPr>
        <w:tabs>
          <w:tab w:val="left" w:pos="0"/>
          <w:tab w:val="center" w:pos="4153"/>
          <w:tab w:val="right" w:pos="8306"/>
        </w:tabs>
        <w:overflowPunct w:val="0"/>
        <w:autoSpaceDE w:val="0"/>
        <w:autoSpaceDN w:val="0"/>
        <w:adjustRightInd w:val="0"/>
        <w:spacing w:line="240" w:lineRule="auto"/>
        <w:jc w:val="center"/>
        <w:rPr>
          <w:rFonts w:ascii="Times New Roman" w:eastAsia="Times New Roman" w:hAnsi="Times New Roman"/>
          <w:noProof/>
          <w:sz w:val="24"/>
          <w:szCs w:val="24"/>
          <w:lang w:eastAsia="lv-LV"/>
        </w:rPr>
      </w:pPr>
    </w:p>
    <w:p w14:paraId="10EC5C56" w14:textId="77777777" w:rsidR="0046385D" w:rsidRPr="000F28CD" w:rsidRDefault="0046385D" w:rsidP="00BB5D63">
      <w:pPr>
        <w:pBdr>
          <w:top w:val="single" w:sz="4" w:space="1" w:color="000000"/>
        </w:pBdr>
        <w:tabs>
          <w:tab w:val="left" w:pos="0"/>
          <w:tab w:val="center" w:pos="4153"/>
          <w:tab w:val="right" w:pos="8306"/>
        </w:tabs>
        <w:overflowPunct w:val="0"/>
        <w:autoSpaceDE w:val="0"/>
        <w:autoSpaceDN w:val="0"/>
        <w:adjustRightInd w:val="0"/>
        <w:spacing w:line="240" w:lineRule="auto"/>
        <w:jc w:val="center"/>
        <w:rPr>
          <w:rFonts w:ascii="Times New Roman" w:eastAsia="Times New Roman" w:hAnsi="Times New Roman"/>
          <w:i/>
          <w:iCs/>
          <w:noProof/>
          <w:sz w:val="24"/>
          <w:szCs w:val="24"/>
          <w:lang w:eastAsia="lv-LV"/>
        </w:rPr>
      </w:pPr>
      <w:r w:rsidRPr="000F28CD">
        <w:rPr>
          <w:rFonts w:ascii="Times New Roman" w:eastAsia="Times New Roman" w:hAnsi="Times New Roman"/>
          <w:i/>
          <w:iCs/>
          <w:noProof/>
          <w:sz w:val="24"/>
          <w:szCs w:val="24"/>
          <w:lang w:eastAsia="lv-LV"/>
        </w:rPr>
        <w:t>vadītāja vai pilnvarotās personas amats, vārds un uzvārds, paraksts</w:t>
      </w:r>
    </w:p>
    <w:p w14:paraId="65EF0581" w14:textId="77777777" w:rsidR="00B55D56" w:rsidRDefault="00B55D56">
      <w:pPr>
        <w:spacing w:after="160" w:line="259" w:lineRule="auto"/>
        <w:rPr>
          <w:rFonts w:ascii="Times New Roman" w:hAnsi="Times New Roman"/>
        </w:rPr>
        <w:sectPr w:rsidR="00B55D56" w:rsidSect="00D532ED">
          <w:footerReference w:type="default" r:id="rId15"/>
          <w:pgSz w:w="11906" w:h="16838"/>
          <w:pgMar w:top="1134" w:right="1558" w:bottom="1276" w:left="1800" w:header="708" w:footer="708" w:gutter="0"/>
          <w:cols w:space="708"/>
          <w:docGrid w:linePitch="360"/>
        </w:sectPr>
      </w:pPr>
      <w:r>
        <w:rPr>
          <w:rFonts w:ascii="Times New Roman" w:hAnsi="Times New Roman"/>
        </w:rPr>
        <w:br w:type="page"/>
      </w:r>
    </w:p>
    <w:p w14:paraId="17B66F98" w14:textId="5D87C68B" w:rsidR="00B55D56" w:rsidRDefault="00B55D56" w:rsidP="008C3F09">
      <w:pPr>
        <w:spacing w:after="160" w:line="259" w:lineRule="auto"/>
        <w:ind w:right="139"/>
        <w:jc w:val="right"/>
        <w:rPr>
          <w:rFonts w:ascii="Times New Roman" w:eastAsia="Times New Roman" w:hAnsi="Times New Roman"/>
          <w:b/>
          <w:bCs/>
          <w:color w:val="000000"/>
          <w:spacing w:val="0"/>
          <w:sz w:val="24"/>
          <w:szCs w:val="24"/>
          <w:lang w:val="lv-LV" w:eastAsia="lv-LV"/>
        </w:rPr>
      </w:pPr>
      <w:r w:rsidRPr="00B55D56">
        <w:rPr>
          <w:rFonts w:ascii="Times New Roman" w:eastAsia="Times New Roman" w:hAnsi="Times New Roman"/>
          <w:b/>
          <w:bCs/>
          <w:color w:val="000000"/>
          <w:spacing w:val="0"/>
          <w:sz w:val="24"/>
          <w:szCs w:val="24"/>
          <w:lang w:val="lv-LV" w:eastAsia="lv-LV"/>
        </w:rPr>
        <w:lastRenderedPageBreak/>
        <w:t>Pielikums Nr.</w:t>
      </w:r>
      <w:r w:rsidR="008C3F09">
        <w:rPr>
          <w:rFonts w:ascii="Times New Roman" w:eastAsia="Times New Roman" w:hAnsi="Times New Roman"/>
          <w:b/>
          <w:bCs/>
          <w:color w:val="000000"/>
          <w:spacing w:val="0"/>
          <w:sz w:val="24"/>
          <w:szCs w:val="24"/>
          <w:lang w:val="lv-LV" w:eastAsia="lv-LV"/>
        </w:rPr>
        <w:t>3</w:t>
      </w:r>
    </w:p>
    <w:p w14:paraId="2F97CCC4" w14:textId="79858CF9" w:rsidR="00B37973" w:rsidRPr="00B55D56" w:rsidRDefault="00B37973" w:rsidP="00B37973">
      <w:pPr>
        <w:spacing w:after="160" w:line="259" w:lineRule="auto"/>
        <w:jc w:val="center"/>
        <w:rPr>
          <w:rFonts w:ascii="Times New Roman" w:hAnsi="Times New Roman"/>
          <w:b/>
          <w:bCs/>
          <w:sz w:val="24"/>
          <w:szCs w:val="24"/>
        </w:rPr>
      </w:pPr>
      <w:r>
        <w:rPr>
          <w:rFonts w:ascii="Times New Roman" w:hAnsi="Times New Roman"/>
          <w:b/>
          <w:bCs/>
          <w:sz w:val="24"/>
          <w:szCs w:val="24"/>
        </w:rPr>
        <w:t>VĒRTĒŠANAS KRITĒRIJI</w:t>
      </w:r>
    </w:p>
    <w:tbl>
      <w:tblPr>
        <w:tblW w:w="9204" w:type="dxa"/>
        <w:tblLook w:val="04A0" w:firstRow="1" w:lastRow="0" w:firstColumn="1" w:lastColumn="0" w:noHBand="0" w:noVBand="1"/>
      </w:tblPr>
      <w:tblGrid>
        <w:gridCol w:w="5978"/>
        <w:gridCol w:w="1610"/>
        <w:gridCol w:w="6"/>
        <w:gridCol w:w="1604"/>
        <w:gridCol w:w="6"/>
      </w:tblGrid>
      <w:tr w:rsidR="00B37973" w:rsidRPr="00B37973" w14:paraId="3A72EC44" w14:textId="77777777" w:rsidTr="00B37973">
        <w:trPr>
          <w:trHeight w:val="282"/>
        </w:trPr>
        <w:tc>
          <w:tcPr>
            <w:tcW w:w="9204" w:type="dxa"/>
            <w:gridSpan w:val="5"/>
            <w:tcBorders>
              <w:top w:val="nil"/>
              <w:left w:val="nil"/>
              <w:right w:val="nil"/>
            </w:tcBorders>
            <w:shd w:val="clear" w:color="000000" w:fill="FFFFFF"/>
            <w:noWrap/>
            <w:vAlign w:val="bottom"/>
          </w:tcPr>
          <w:p w14:paraId="79A14221" w14:textId="32541EC5" w:rsidR="00B37973" w:rsidRPr="00B37973" w:rsidRDefault="00B37973" w:rsidP="00B55D56">
            <w:pPr>
              <w:spacing w:line="240" w:lineRule="auto"/>
              <w:rPr>
                <w:rFonts w:ascii="Times New Roman" w:eastAsia="Times New Roman" w:hAnsi="Times New Roman"/>
                <w:b/>
                <w:bCs/>
                <w:spacing w:val="0"/>
                <w:sz w:val="22"/>
                <w:lang w:val="lv-LV" w:eastAsia="lv-LV"/>
              </w:rPr>
            </w:pPr>
            <w:r>
              <w:rPr>
                <w:rFonts w:ascii="Times New Roman" w:eastAsia="Times New Roman" w:hAnsi="Times New Roman"/>
                <w:b/>
                <w:bCs/>
                <w:spacing w:val="0"/>
                <w:sz w:val="22"/>
                <w:lang w:val="lv-LV" w:eastAsia="lv-LV"/>
              </w:rPr>
              <w:t>Darbiniekam</w:t>
            </w:r>
          </w:p>
        </w:tc>
      </w:tr>
      <w:tr w:rsidR="00614B5F" w:rsidRPr="00B37973" w14:paraId="2B756A64" w14:textId="77777777" w:rsidTr="00B37973">
        <w:trPr>
          <w:trHeight w:val="282"/>
        </w:trPr>
        <w:tc>
          <w:tcPr>
            <w:tcW w:w="9204" w:type="dxa"/>
            <w:gridSpan w:val="5"/>
            <w:tcBorders>
              <w:left w:val="nil"/>
              <w:bottom w:val="single" w:sz="8" w:space="0" w:color="auto"/>
              <w:right w:val="nil"/>
            </w:tcBorders>
            <w:shd w:val="clear" w:color="000000" w:fill="FFFFFF"/>
            <w:noWrap/>
            <w:vAlign w:val="bottom"/>
            <w:hideMark/>
          </w:tcPr>
          <w:p w14:paraId="552FF276" w14:textId="3D753953" w:rsidR="00614B5F" w:rsidRPr="00B37973" w:rsidRDefault="00614B5F" w:rsidP="00B55D56">
            <w:pPr>
              <w:spacing w:line="240" w:lineRule="auto"/>
              <w:rPr>
                <w:rFonts w:ascii="Times New Roman" w:eastAsia="Times New Roman" w:hAnsi="Times New Roman"/>
                <w:b/>
                <w:bCs/>
                <w:spacing w:val="0"/>
                <w:sz w:val="22"/>
                <w:lang w:val="lv-LV" w:eastAsia="lv-LV"/>
              </w:rPr>
            </w:pPr>
            <w:r w:rsidRPr="00B37973">
              <w:rPr>
                <w:rFonts w:ascii="Times New Roman" w:eastAsia="Times New Roman" w:hAnsi="Times New Roman"/>
                <w:b/>
                <w:bCs/>
                <w:spacing w:val="0"/>
                <w:sz w:val="22"/>
                <w:lang w:val="lv-LV" w:eastAsia="lv-LV"/>
              </w:rPr>
              <w:t>Nr. 1 “Ambulatorā un stacionārā palīdzība, vakcinācija, medikamenti, ambulatorā rehabilitācija, zobārstniecība”</w:t>
            </w:r>
          </w:p>
        </w:tc>
      </w:tr>
      <w:tr w:rsidR="00B55D56" w:rsidRPr="00614B5F" w14:paraId="25C06596" w14:textId="77777777" w:rsidTr="00B37973">
        <w:trPr>
          <w:gridAfter w:val="1"/>
          <w:wAfter w:w="6" w:type="dxa"/>
          <w:trHeight w:val="828"/>
        </w:trPr>
        <w:tc>
          <w:tcPr>
            <w:tcW w:w="5978"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27F49C8" w14:textId="77777777" w:rsidR="00B55D56" w:rsidRPr="00614B5F" w:rsidRDefault="00B55D56" w:rsidP="00B55D56">
            <w:pPr>
              <w:spacing w:line="240" w:lineRule="auto"/>
              <w:rPr>
                <w:rFonts w:ascii="Times New Roman" w:eastAsia="Times New Roman" w:hAnsi="Times New Roman"/>
                <w:spacing w:val="0"/>
                <w:sz w:val="22"/>
                <w:lang w:val="lv-LV" w:eastAsia="lv-LV"/>
              </w:rPr>
            </w:pPr>
            <w:r w:rsidRPr="00614B5F">
              <w:rPr>
                <w:rFonts w:ascii="Times New Roman" w:eastAsia="Times New Roman" w:hAnsi="Times New Roman"/>
                <w:spacing w:val="0"/>
                <w:sz w:val="22"/>
                <w:lang w:val="lv-LV" w:eastAsia="lv-LV"/>
              </w:rPr>
              <w:t>APDROŠINĀŠANAS RISKS</w:t>
            </w:r>
          </w:p>
        </w:tc>
        <w:tc>
          <w:tcPr>
            <w:tcW w:w="1610" w:type="dxa"/>
            <w:tcBorders>
              <w:top w:val="single" w:sz="8" w:space="0" w:color="auto"/>
              <w:left w:val="nil"/>
              <w:bottom w:val="single" w:sz="8" w:space="0" w:color="auto"/>
              <w:right w:val="single" w:sz="8" w:space="0" w:color="auto"/>
            </w:tcBorders>
            <w:shd w:val="clear" w:color="000000" w:fill="FFFFFF"/>
            <w:vAlign w:val="center"/>
            <w:hideMark/>
          </w:tcPr>
          <w:p w14:paraId="783E541F" w14:textId="77777777" w:rsidR="00B55D56" w:rsidRPr="00614B5F" w:rsidRDefault="00B55D56" w:rsidP="00B37973">
            <w:pPr>
              <w:spacing w:line="240" w:lineRule="auto"/>
              <w:jc w:val="center"/>
              <w:rPr>
                <w:rFonts w:ascii="Times New Roman" w:eastAsia="Times New Roman" w:hAnsi="Times New Roman"/>
                <w:spacing w:val="0"/>
                <w:sz w:val="22"/>
                <w:lang w:val="lv-LV" w:eastAsia="lv-LV"/>
              </w:rPr>
            </w:pPr>
            <w:r w:rsidRPr="00614B5F">
              <w:rPr>
                <w:rFonts w:ascii="Times New Roman" w:eastAsia="Times New Roman" w:hAnsi="Times New Roman"/>
                <w:spacing w:val="0"/>
                <w:sz w:val="22"/>
                <w:lang w:val="lv-LV" w:eastAsia="lv-LV"/>
              </w:rPr>
              <w:t>Apdrošināšanas summa gadā</w:t>
            </w:r>
          </w:p>
        </w:tc>
        <w:tc>
          <w:tcPr>
            <w:tcW w:w="1610" w:type="dxa"/>
            <w:gridSpan w:val="2"/>
            <w:tcBorders>
              <w:top w:val="single" w:sz="8" w:space="0" w:color="auto"/>
              <w:left w:val="nil"/>
              <w:bottom w:val="single" w:sz="8" w:space="0" w:color="auto"/>
              <w:right w:val="single" w:sz="8" w:space="0" w:color="auto"/>
            </w:tcBorders>
            <w:shd w:val="clear" w:color="000000" w:fill="FFFFFF"/>
            <w:vAlign w:val="center"/>
            <w:hideMark/>
          </w:tcPr>
          <w:p w14:paraId="0A2E1AA2" w14:textId="77777777" w:rsidR="00B55D56" w:rsidRPr="00614B5F" w:rsidRDefault="00B55D56" w:rsidP="00B55D56">
            <w:pPr>
              <w:spacing w:line="240" w:lineRule="auto"/>
              <w:jc w:val="center"/>
              <w:rPr>
                <w:rFonts w:ascii="Times New Roman" w:eastAsia="Times New Roman" w:hAnsi="Times New Roman"/>
                <w:spacing w:val="0"/>
                <w:sz w:val="22"/>
                <w:lang w:val="lv-LV" w:eastAsia="lv-LV"/>
              </w:rPr>
            </w:pPr>
            <w:r w:rsidRPr="00614B5F">
              <w:rPr>
                <w:rFonts w:ascii="Times New Roman" w:eastAsia="Times New Roman" w:hAnsi="Times New Roman"/>
                <w:spacing w:val="0"/>
                <w:sz w:val="22"/>
                <w:lang w:val="lv-LV" w:eastAsia="lv-LV"/>
              </w:rPr>
              <w:t>Apdrošināšanas prēmija gadā vērtē</w:t>
            </w:r>
          </w:p>
        </w:tc>
      </w:tr>
      <w:tr w:rsidR="00B55D56" w:rsidRPr="00614B5F" w14:paraId="1DF6D412" w14:textId="77777777" w:rsidTr="00B37973">
        <w:trPr>
          <w:gridAfter w:val="1"/>
          <w:wAfter w:w="6" w:type="dxa"/>
          <w:trHeight w:val="282"/>
        </w:trPr>
        <w:tc>
          <w:tcPr>
            <w:tcW w:w="5978" w:type="dxa"/>
            <w:tcBorders>
              <w:top w:val="nil"/>
              <w:left w:val="single" w:sz="8" w:space="0" w:color="auto"/>
              <w:bottom w:val="single" w:sz="8" w:space="0" w:color="auto"/>
              <w:right w:val="single" w:sz="8" w:space="0" w:color="auto"/>
            </w:tcBorders>
            <w:shd w:val="clear" w:color="000000" w:fill="FFFFFF"/>
            <w:vAlign w:val="center"/>
            <w:hideMark/>
          </w:tcPr>
          <w:p w14:paraId="6105EFD3" w14:textId="77777777" w:rsidR="00B55D56" w:rsidRPr="00614B5F" w:rsidRDefault="00B55D56" w:rsidP="00B55D56">
            <w:pPr>
              <w:spacing w:line="240" w:lineRule="auto"/>
              <w:rPr>
                <w:rFonts w:ascii="Times New Roman" w:eastAsia="Times New Roman" w:hAnsi="Times New Roman"/>
                <w:spacing w:val="0"/>
                <w:sz w:val="22"/>
                <w:lang w:val="lv-LV" w:eastAsia="lv-LV"/>
              </w:rPr>
            </w:pPr>
            <w:r w:rsidRPr="00614B5F">
              <w:rPr>
                <w:rFonts w:ascii="Times New Roman" w:eastAsia="Times New Roman" w:hAnsi="Times New Roman"/>
                <w:spacing w:val="0"/>
                <w:sz w:val="22"/>
                <w:lang w:val="lv-LV" w:eastAsia="lv-LV"/>
              </w:rPr>
              <w:t>Ambulatorā palīdzība:</w:t>
            </w:r>
          </w:p>
        </w:tc>
        <w:tc>
          <w:tcPr>
            <w:tcW w:w="161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BCE64AB" w14:textId="02C3CBD9" w:rsidR="00B55D56" w:rsidRPr="00614B5F" w:rsidRDefault="00B55D56" w:rsidP="00B55D56">
            <w:pPr>
              <w:spacing w:line="240" w:lineRule="auto"/>
              <w:jc w:val="center"/>
              <w:rPr>
                <w:rFonts w:ascii="Times New Roman" w:eastAsia="Times New Roman" w:hAnsi="Times New Roman"/>
                <w:spacing w:val="0"/>
                <w:sz w:val="22"/>
                <w:lang w:val="lv-LV" w:eastAsia="lv-LV"/>
              </w:rPr>
            </w:pPr>
            <w:r w:rsidRPr="00614B5F">
              <w:rPr>
                <w:rFonts w:ascii="Times New Roman" w:eastAsia="Times New Roman" w:hAnsi="Times New Roman"/>
                <w:spacing w:val="0"/>
                <w:sz w:val="22"/>
                <w:lang w:val="lv-LV" w:eastAsia="lv-LV"/>
              </w:rPr>
              <w:t xml:space="preserve">Limits 4 </w:t>
            </w:r>
            <w:r w:rsidR="00DC53EB">
              <w:rPr>
                <w:rFonts w:ascii="Times New Roman" w:eastAsia="Times New Roman" w:hAnsi="Times New Roman"/>
                <w:spacing w:val="0"/>
                <w:sz w:val="22"/>
                <w:lang w:val="lv-LV" w:eastAsia="lv-LV"/>
              </w:rPr>
              <w:t>00</w:t>
            </w:r>
            <w:r w:rsidR="00906251">
              <w:rPr>
                <w:rFonts w:ascii="Times New Roman" w:eastAsia="Times New Roman" w:hAnsi="Times New Roman"/>
                <w:spacing w:val="0"/>
                <w:sz w:val="22"/>
                <w:lang w:val="lv-LV" w:eastAsia="lv-LV"/>
              </w:rPr>
              <w:t>0</w:t>
            </w:r>
            <w:r w:rsidRPr="00614B5F">
              <w:rPr>
                <w:rFonts w:ascii="Times New Roman" w:eastAsia="Times New Roman" w:hAnsi="Times New Roman"/>
                <w:spacing w:val="0"/>
                <w:sz w:val="22"/>
                <w:lang w:val="lv-LV" w:eastAsia="lv-LV"/>
              </w:rPr>
              <w:t>,-</w:t>
            </w:r>
          </w:p>
        </w:tc>
        <w:tc>
          <w:tcPr>
            <w:tcW w:w="1610"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14:paraId="77F8C6FD" w14:textId="77777777" w:rsidR="00B55D56" w:rsidRPr="00614B5F" w:rsidRDefault="00B55D56" w:rsidP="00B55D56">
            <w:pPr>
              <w:spacing w:line="240" w:lineRule="auto"/>
              <w:jc w:val="center"/>
              <w:rPr>
                <w:rFonts w:ascii="Times New Roman" w:eastAsia="Times New Roman" w:hAnsi="Times New Roman"/>
                <w:spacing w:val="0"/>
                <w:sz w:val="22"/>
                <w:lang w:val="lv-LV" w:eastAsia="lv-LV"/>
              </w:rPr>
            </w:pPr>
            <w:r w:rsidRPr="00614B5F">
              <w:rPr>
                <w:rFonts w:ascii="Times New Roman" w:eastAsia="Times New Roman" w:hAnsi="Times New Roman"/>
                <w:spacing w:val="0"/>
                <w:sz w:val="22"/>
                <w:lang w:val="lv-LV" w:eastAsia="lv-LV"/>
              </w:rPr>
              <w:t> </w:t>
            </w:r>
          </w:p>
        </w:tc>
      </w:tr>
      <w:tr w:rsidR="00B55D56" w:rsidRPr="00614B5F" w14:paraId="4F4D4BA6" w14:textId="77777777" w:rsidTr="00B37973">
        <w:trPr>
          <w:gridAfter w:val="1"/>
          <w:wAfter w:w="6" w:type="dxa"/>
          <w:trHeight w:val="282"/>
        </w:trPr>
        <w:tc>
          <w:tcPr>
            <w:tcW w:w="5978" w:type="dxa"/>
            <w:tcBorders>
              <w:top w:val="nil"/>
              <w:left w:val="single" w:sz="8" w:space="0" w:color="auto"/>
              <w:bottom w:val="single" w:sz="8" w:space="0" w:color="auto"/>
              <w:right w:val="single" w:sz="8" w:space="0" w:color="auto"/>
            </w:tcBorders>
            <w:shd w:val="clear" w:color="000000" w:fill="FFFFFF"/>
            <w:vAlign w:val="center"/>
            <w:hideMark/>
          </w:tcPr>
          <w:p w14:paraId="21326945" w14:textId="60A7DF2A" w:rsidR="00B55D56" w:rsidRPr="00614B5F" w:rsidRDefault="00B55D56" w:rsidP="008A2854">
            <w:pPr>
              <w:spacing w:line="240" w:lineRule="auto"/>
              <w:rPr>
                <w:rFonts w:ascii="Times New Roman" w:eastAsia="Times New Roman" w:hAnsi="Times New Roman"/>
                <w:spacing w:val="0"/>
                <w:sz w:val="22"/>
                <w:lang w:val="lv-LV" w:eastAsia="lv-LV"/>
              </w:rPr>
            </w:pPr>
            <w:r w:rsidRPr="00614B5F">
              <w:rPr>
                <w:rFonts w:ascii="Times New Roman" w:eastAsia="Times New Roman" w:hAnsi="Times New Roman"/>
                <w:spacing w:val="0"/>
                <w:sz w:val="22"/>
                <w:lang w:val="lv-LV" w:eastAsia="lv-LV"/>
              </w:rPr>
              <w:t xml:space="preserve">·  Pacienta iemaksa ambulatorā </w:t>
            </w:r>
          </w:p>
        </w:tc>
        <w:tc>
          <w:tcPr>
            <w:tcW w:w="1610" w:type="dxa"/>
            <w:vMerge/>
            <w:tcBorders>
              <w:top w:val="nil"/>
              <w:left w:val="single" w:sz="8" w:space="0" w:color="auto"/>
              <w:bottom w:val="single" w:sz="8" w:space="0" w:color="000000"/>
              <w:right w:val="single" w:sz="8" w:space="0" w:color="auto"/>
            </w:tcBorders>
            <w:vAlign w:val="center"/>
            <w:hideMark/>
          </w:tcPr>
          <w:p w14:paraId="25FD2E6C" w14:textId="77777777" w:rsidR="00B55D56" w:rsidRPr="00614B5F" w:rsidRDefault="00B55D56" w:rsidP="00B55D56">
            <w:pPr>
              <w:spacing w:line="240" w:lineRule="auto"/>
              <w:rPr>
                <w:rFonts w:ascii="Times New Roman" w:eastAsia="Times New Roman" w:hAnsi="Times New Roman"/>
                <w:spacing w:val="0"/>
                <w:sz w:val="22"/>
                <w:lang w:val="lv-LV" w:eastAsia="lv-LV"/>
              </w:rPr>
            </w:pPr>
          </w:p>
        </w:tc>
        <w:tc>
          <w:tcPr>
            <w:tcW w:w="1610" w:type="dxa"/>
            <w:gridSpan w:val="2"/>
            <w:vMerge/>
            <w:tcBorders>
              <w:top w:val="nil"/>
              <w:left w:val="single" w:sz="8" w:space="0" w:color="auto"/>
              <w:bottom w:val="single" w:sz="8" w:space="0" w:color="000000"/>
              <w:right w:val="single" w:sz="8" w:space="0" w:color="auto"/>
            </w:tcBorders>
            <w:vAlign w:val="center"/>
            <w:hideMark/>
          </w:tcPr>
          <w:p w14:paraId="7CEA9B1B" w14:textId="77777777" w:rsidR="00B55D56" w:rsidRPr="00614B5F" w:rsidRDefault="00B55D56" w:rsidP="00B55D56">
            <w:pPr>
              <w:spacing w:line="240" w:lineRule="auto"/>
              <w:rPr>
                <w:rFonts w:ascii="Times New Roman" w:eastAsia="Times New Roman" w:hAnsi="Times New Roman"/>
                <w:spacing w:val="0"/>
                <w:sz w:val="22"/>
                <w:lang w:val="lv-LV" w:eastAsia="lv-LV"/>
              </w:rPr>
            </w:pPr>
          </w:p>
        </w:tc>
      </w:tr>
      <w:tr w:rsidR="00B55D56" w:rsidRPr="00614B5F" w14:paraId="5FC5FAE8" w14:textId="77777777" w:rsidTr="00B37973">
        <w:trPr>
          <w:gridAfter w:val="1"/>
          <w:wAfter w:w="6" w:type="dxa"/>
          <w:trHeight w:val="282"/>
        </w:trPr>
        <w:tc>
          <w:tcPr>
            <w:tcW w:w="5978" w:type="dxa"/>
            <w:tcBorders>
              <w:top w:val="nil"/>
              <w:left w:val="single" w:sz="8" w:space="0" w:color="auto"/>
              <w:bottom w:val="single" w:sz="8" w:space="0" w:color="auto"/>
              <w:right w:val="single" w:sz="8" w:space="0" w:color="auto"/>
            </w:tcBorders>
            <w:shd w:val="clear" w:color="000000" w:fill="FFFFFF"/>
            <w:vAlign w:val="center"/>
            <w:hideMark/>
          </w:tcPr>
          <w:p w14:paraId="635C0E6C" w14:textId="3B82395F" w:rsidR="00B55D56" w:rsidRPr="00614B5F" w:rsidRDefault="00B55D56" w:rsidP="008A2854">
            <w:pPr>
              <w:spacing w:line="240" w:lineRule="auto"/>
              <w:rPr>
                <w:rFonts w:ascii="Times New Roman" w:eastAsia="Times New Roman" w:hAnsi="Times New Roman"/>
                <w:spacing w:val="0"/>
                <w:sz w:val="22"/>
                <w:lang w:val="lv-LV" w:eastAsia="lv-LV"/>
              </w:rPr>
            </w:pPr>
            <w:r w:rsidRPr="00614B5F">
              <w:rPr>
                <w:rFonts w:ascii="Times New Roman" w:eastAsia="Times New Roman" w:hAnsi="Times New Roman"/>
                <w:spacing w:val="0"/>
                <w:sz w:val="22"/>
                <w:lang w:val="lv-LV" w:eastAsia="lv-LV"/>
              </w:rPr>
              <w:t xml:space="preserve">·  Obligātās veselības pārbaudes </w:t>
            </w:r>
          </w:p>
        </w:tc>
        <w:tc>
          <w:tcPr>
            <w:tcW w:w="1610" w:type="dxa"/>
            <w:vMerge/>
            <w:tcBorders>
              <w:top w:val="nil"/>
              <w:left w:val="single" w:sz="8" w:space="0" w:color="auto"/>
              <w:bottom w:val="single" w:sz="8" w:space="0" w:color="000000"/>
              <w:right w:val="single" w:sz="8" w:space="0" w:color="auto"/>
            </w:tcBorders>
            <w:vAlign w:val="center"/>
            <w:hideMark/>
          </w:tcPr>
          <w:p w14:paraId="5DA22D62" w14:textId="77777777" w:rsidR="00B55D56" w:rsidRPr="00614B5F" w:rsidRDefault="00B55D56" w:rsidP="00B55D56">
            <w:pPr>
              <w:spacing w:line="240" w:lineRule="auto"/>
              <w:rPr>
                <w:rFonts w:ascii="Times New Roman" w:eastAsia="Times New Roman" w:hAnsi="Times New Roman"/>
                <w:spacing w:val="0"/>
                <w:sz w:val="22"/>
                <w:lang w:val="lv-LV" w:eastAsia="lv-LV"/>
              </w:rPr>
            </w:pPr>
          </w:p>
        </w:tc>
        <w:tc>
          <w:tcPr>
            <w:tcW w:w="1610" w:type="dxa"/>
            <w:gridSpan w:val="2"/>
            <w:vMerge/>
            <w:tcBorders>
              <w:top w:val="nil"/>
              <w:left w:val="single" w:sz="8" w:space="0" w:color="auto"/>
              <w:bottom w:val="single" w:sz="8" w:space="0" w:color="000000"/>
              <w:right w:val="single" w:sz="8" w:space="0" w:color="auto"/>
            </w:tcBorders>
            <w:vAlign w:val="center"/>
            <w:hideMark/>
          </w:tcPr>
          <w:p w14:paraId="31B3F4E0" w14:textId="77777777" w:rsidR="00B55D56" w:rsidRPr="00614B5F" w:rsidRDefault="00B55D56" w:rsidP="00B55D56">
            <w:pPr>
              <w:spacing w:line="240" w:lineRule="auto"/>
              <w:rPr>
                <w:rFonts w:ascii="Times New Roman" w:eastAsia="Times New Roman" w:hAnsi="Times New Roman"/>
                <w:spacing w:val="0"/>
                <w:sz w:val="22"/>
                <w:lang w:val="lv-LV" w:eastAsia="lv-LV"/>
              </w:rPr>
            </w:pPr>
          </w:p>
        </w:tc>
      </w:tr>
      <w:tr w:rsidR="00B55D56" w:rsidRPr="00614B5F" w14:paraId="2741DEAE" w14:textId="77777777" w:rsidTr="00B37973">
        <w:trPr>
          <w:gridAfter w:val="1"/>
          <w:wAfter w:w="6" w:type="dxa"/>
          <w:trHeight w:val="282"/>
        </w:trPr>
        <w:tc>
          <w:tcPr>
            <w:tcW w:w="5978" w:type="dxa"/>
            <w:tcBorders>
              <w:top w:val="nil"/>
              <w:left w:val="single" w:sz="8" w:space="0" w:color="auto"/>
              <w:bottom w:val="single" w:sz="8" w:space="0" w:color="auto"/>
              <w:right w:val="single" w:sz="8" w:space="0" w:color="auto"/>
            </w:tcBorders>
            <w:shd w:val="clear" w:color="000000" w:fill="FFFFFF"/>
            <w:vAlign w:val="center"/>
            <w:hideMark/>
          </w:tcPr>
          <w:p w14:paraId="493785B3" w14:textId="5D735054" w:rsidR="00B55D56" w:rsidRPr="00614B5F" w:rsidRDefault="00B55D56" w:rsidP="008A2854">
            <w:pPr>
              <w:spacing w:line="240" w:lineRule="auto"/>
              <w:rPr>
                <w:rFonts w:ascii="Times New Roman" w:eastAsia="Times New Roman" w:hAnsi="Times New Roman"/>
                <w:spacing w:val="0"/>
                <w:sz w:val="22"/>
                <w:lang w:val="lv-LV" w:eastAsia="lv-LV"/>
              </w:rPr>
            </w:pPr>
            <w:r w:rsidRPr="00614B5F">
              <w:rPr>
                <w:rFonts w:ascii="Times New Roman" w:eastAsia="Times New Roman" w:hAnsi="Times New Roman"/>
                <w:spacing w:val="0"/>
                <w:sz w:val="22"/>
                <w:lang w:val="lv-LV" w:eastAsia="lv-LV"/>
              </w:rPr>
              <w:t>·  Programmā nosauktie laboratoriskie izmeklējumi</w:t>
            </w:r>
          </w:p>
        </w:tc>
        <w:tc>
          <w:tcPr>
            <w:tcW w:w="1610" w:type="dxa"/>
            <w:vMerge/>
            <w:tcBorders>
              <w:top w:val="nil"/>
              <w:left w:val="single" w:sz="8" w:space="0" w:color="auto"/>
              <w:bottom w:val="single" w:sz="8" w:space="0" w:color="000000"/>
              <w:right w:val="single" w:sz="8" w:space="0" w:color="auto"/>
            </w:tcBorders>
            <w:vAlign w:val="center"/>
            <w:hideMark/>
          </w:tcPr>
          <w:p w14:paraId="721101AF" w14:textId="77777777" w:rsidR="00B55D56" w:rsidRPr="00614B5F" w:rsidRDefault="00B55D56" w:rsidP="00B55D56">
            <w:pPr>
              <w:spacing w:line="240" w:lineRule="auto"/>
              <w:rPr>
                <w:rFonts w:ascii="Times New Roman" w:eastAsia="Times New Roman" w:hAnsi="Times New Roman"/>
                <w:spacing w:val="0"/>
                <w:sz w:val="22"/>
                <w:lang w:val="lv-LV" w:eastAsia="lv-LV"/>
              </w:rPr>
            </w:pPr>
          </w:p>
        </w:tc>
        <w:tc>
          <w:tcPr>
            <w:tcW w:w="1610" w:type="dxa"/>
            <w:gridSpan w:val="2"/>
            <w:vMerge/>
            <w:tcBorders>
              <w:top w:val="nil"/>
              <w:left w:val="single" w:sz="8" w:space="0" w:color="auto"/>
              <w:bottom w:val="single" w:sz="8" w:space="0" w:color="000000"/>
              <w:right w:val="single" w:sz="8" w:space="0" w:color="auto"/>
            </w:tcBorders>
            <w:vAlign w:val="center"/>
            <w:hideMark/>
          </w:tcPr>
          <w:p w14:paraId="117A98BA" w14:textId="77777777" w:rsidR="00B55D56" w:rsidRPr="00614B5F" w:rsidRDefault="00B55D56" w:rsidP="00B55D56">
            <w:pPr>
              <w:spacing w:line="240" w:lineRule="auto"/>
              <w:rPr>
                <w:rFonts w:ascii="Times New Roman" w:eastAsia="Times New Roman" w:hAnsi="Times New Roman"/>
                <w:spacing w:val="0"/>
                <w:sz w:val="22"/>
                <w:lang w:val="lv-LV" w:eastAsia="lv-LV"/>
              </w:rPr>
            </w:pPr>
          </w:p>
        </w:tc>
      </w:tr>
      <w:tr w:rsidR="00B55D56" w:rsidRPr="00614B5F" w14:paraId="75D9522B" w14:textId="77777777" w:rsidTr="00B37973">
        <w:trPr>
          <w:gridAfter w:val="1"/>
          <w:wAfter w:w="6" w:type="dxa"/>
          <w:trHeight w:val="282"/>
        </w:trPr>
        <w:tc>
          <w:tcPr>
            <w:tcW w:w="5978" w:type="dxa"/>
            <w:tcBorders>
              <w:top w:val="nil"/>
              <w:left w:val="single" w:sz="8" w:space="0" w:color="auto"/>
              <w:bottom w:val="single" w:sz="8" w:space="0" w:color="auto"/>
              <w:right w:val="single" w:sz="8" w:space="0" w:color="auto"/>
            </w:tcBorders>
            <w:shd w:val="clear" w:color="000000" w:fill="FFFFFF"/>
            <w:vAlign w:val="center"/>
            <w:hideMark/>
          </w:tcPr>
          <w:p w14:paraId="25087B26" w14:textId="46C7B1B4" w:rsidR="00B55D56" w:rsidRPr="00614B5F" w:rsidRDefault="00B55D56" w:rsidP="008A2854">
            <w:pPr>
              <w:spacing w:line="240" w:lineRule="auto"/>
              <w:rPr>
                <w:rFonts w:ascii="Times New Roman" w:eastAsia="Times New Roman" w:hAnsi="Times New Roman"/>
                <w:spacing w:val="0"/>
                <w:sz w:val="22"/>
                <w:lang w:val="lv-LV" w:eastAsia="lv-LV"/>
              </w:rPr>
            </w:pPr>
            <w:r w:rsidRPr="00614B5F">
              <w:rPr>
                <w:rFonts w:ascii="Times New Roman" w:eastAsia="Times New Roman" w:hAnsi="Times New Roman"/>
                <w:spacing w:val="0"/>
                <w:sz w:val="22"/>
                <w:lang w:val="lv-LV" w:eastAsia="lv-LV"/>
              </w:rPr>
              <w:t>·  Medicīniskās apskates un izziņas</w:t>
            </w:r>
          </w:p>
        </w:tc>
        <w:tc>
          <w:tcPr>
            <w:tcW w:w="1610" w:type="dxa"/>
            <w:vMerge/>
            <w:tcBorders>
              <w:top w:val="nil"/>
              <w:left w:val="single" w:sz="8" w:space="0" w:color="auto"/>
              <w:bottom w:val="single" w:sz="8" w:space="0" w:color="000000"/>
              <w:right w:val="single" w:sz="8" w:space="0" w:color="auto"/>
            </w:tcBorders>
            <w:vAlign w:val="center"/>
            <w:hideMark/>
          </w:tcPr>
          <w:p w14:paraId="516934A6" w14:textId="77777777" w:rsidR="00B55D56" w:rsidRPr="00614B5F" w:rsidRDefault="00B55D56" w:rsidP="00B55D56">
            <w:pPr>
              <w:spacing w:line="240" w:lineRule="auto"/>
              <w:rPr>
                <w:rFonts w:ascii="Times New Roman" w:eastAsia="Times New Roman" w:hAnsi="Times New Roman"/>
                <w:spacing w:val="0"/>
                <w:sz w:val="22"/>
                <w:lang w:val="lv-LV" w:eastAsia="lv-LV"/>
              </w:rPr>
            </w:pPr>
          </w:p>
        </w:tc>
        <w:tc>
          <w:tcPr>
            <w:tcW w:w="1610" w:type="dxa"/>
            <w:gridSpan w:val="2"/>
            <w:vMerge/>
            <w:tcBorders>
              <w:top w:val="nil"/>
              <w:left w:val="single" w:sz="8" w:space="0" w:color="auto"/>
              <w:bottom w:val="single" w:sz="8" w:space="0" w:color="000000"/>
              <w:right w:val="single" w:sz="8" w:space="0" w:color="auto"/>
            </w:tcBorders>
            <w:vAlign w:val="center"/>
            <w:hideMark/>
          </w:tcPr>
          <w:p w14:paraId="4C15A7F5" w14:textId="77777777" w:rsidR="00B55D56" w:rsidRPr="00614B5F" w:rsidRDefault="00B55D56" w:rsidP="00B55D56">
            <w:pPr>
              <w:spacing w:line="240" w:lineRule="auto"/>
              <w:rPr>
                <w:rFonts w:ascii="Times New Roman" w:eastAsia="Times New Roman" w:hAnsi="Times New Roman"/>
                <w:spacing w:val="0"/>
                <w:sz w:val="22"/>
                <w:lang w:val="lv-LV" w:eastAsia="lv-LV"/>
              </w:rPr>
            </w:pPr>
          </w:p>
        </w:tc>
      </w:tr>
      <w:tr w:rsidR="00B55D56" w:rsidRPr="00614B5F" w14:paraId="1BFCC628" w14:textId="77777777" w:rsidTr="00B37973">
        <w:trPr>
          <w:gridAfter w:val="1"/>
          <w:wAfter w:w="6" w:type="dxa"/>
          <w:trHeight w:val="282"/>
        </w:trPr>
        <w:tc>
          <w:tcPr>
            <w:tcW w:w="5978" w:type="dxa"/>
            <w:tcBorders>
              <w:top w:val="nil"/>
              <w:left w:val="single" w:sz="8" w:space="0" w:color="auto"/>
              <w:bottom w:val="single" w:sz="8" w:space="0" w:color="auto"/>
              <w:right w:val="single" w:sz="8" w:space="0" w:color="auto"/>
            </w:tcBorders>
            <w:shd w:val="clear" w:color="000000" w:fill="FFFFFF"/>
            <w:vAlign w:val="center"/>
            <w:hideMark/>
          </w:tcPr>
          <w:p w14:paraId="2D32389A" w14:textId="72028EDD" w:rsidR="00B55D56" w:rsidRPr="00614B5F" w:rsidRDefault="00B55D56" w:rsidP="008A2854">
            <w:pPr>
              <w:spacing w:line="240" w:lineRule="auto"/>
              <w:rPr>
                <w:rFonts w:ascii="Times New Roman" w:eastAsia="Times New Roman" w:hAnsi="Times New Roman"/>
                <w:spacing w:val="0"/>
                <w:sz w:val="22"/>
                <w:lang w:val="lv-LV" w:eastAsia="lv-LV"/>
              </w:rPr>
            </w:pPr>
            <w:r w:rsidRPr="00614B5F">
              <w:rPr>
                <w:rFonts w:ascii="Times New Roman" w:eastAsia="Times New Roman" w:hAnsi="Times New Roman"/>
                <w:spacing w:val="0"/>
                <w:sz w:val="22"/>
                <w:lang w:val="lv-LV" w:eastAsia="lv-LV"/>
              </w:rPr>
              <w:t>·  Ambulatorie maksas pakalpojumi</w:t>
            </w:r>
          </w:p>
        </w:tc>
        <w:tc>
          <w:tcPr>
            <w:tcW w:w="1610" w:type="dxa"/>
            <w:vMerge/>
            <w:tcBorders>
              <w:top w:val="nil"/>
              <w:left w:val="single" w:sz="8" w:space="0" w:color="auto"/>
              <w:bottom w:val="single" w:sz="8" w:space="0" w:color="000000"/>
              <w:right w:val="single" w:sz="8" w:space="0" w:color="auto"/>
            </w:tcBorders>
            <w:vAlign w:val="center"/>
            <w:hideMark/>
          </w:tcPr>
          <w:p w14:paraId="7AB244E2" w14:textId="77777777" w:rsidR="00B55D56" w:rsidRPr="00614B5F" w:rsidRDefault="00B55D56" w:rsidP="00B55D56">
            <w:pPr>
              <w:spacing w:line="240" w:lineRule="auto"/>
              <w:rPr>
                <w:rFonts w:ascii="Times New Roman" w:eastAsia="Times New Roman" w:hAnsi="Times New Roman"/>
                <w:spacing w:val="0"/>
                <w:sz w:val="22"/>
                <w:lang w:val="lv-LV" w:eastAsia="lv-LV"/>
              </w:rPr>
            </w:pPr>
          </w:p>
        </w:tc>
        <w:tc>
          <w:tcPr>
            <w:tcW w:w="1610" w:type="dxa"/>
            <w:gridSpan w:val="2"/>
            <w:vMerge/>
            <w:tcBorders>
              <w:top w:val="nil"/>
              <w:left w:val="single" w:sz="8" w:space="0" w:color="auto"/>
              <w:bottom w:val="single" w:sz="8" w:space="0" w:color="000000"/>
              <w:right w:val="single" w:sz="8" w:space="0" w:color="auto"/>
            </w:tcBorders>
            <w:vAlign w:val="center"/>
            <w:hideMark/>
          </w:tcPr>
          <w:p w14:paraId="2409833F" w14:textId="77777777" w:rsidR="00B55D56" w:rsidRPr="00614B5F" w:rsidRDefault="00B55D56" w:rsidP="00B55D56">
            <w:pPr>
              <w:spacing w:line="240" w:lineRule="auto"/>
              <w:rPr>
                <w:rFonts w:ascii="Times New Roman" w:eastAsia="Times New Roman" w:hAnsi="Times New Roman"/>
                <w:spacing w:val="0"/>
                <w:sz w:val="22"/>
                <w:lang w:val="lv-LV" w:eastAsia="lv-LV"/>
              </w:rPr>
            </w:pPr>
          </w:p>
        </w:tc>
      </w:tr>
      <w:tr w:rsidR="00B55D56" w:rsidRPr="00614B5F" w14:paraId="35A4D5C3" w14:textId="77777777" w:rsidTr="00B37973">
        <w:trPr>
          <w:gridAfter w:val="1"/>
          <w:wAfter w:w="6" w:type="dxa"/>
          <w:trHeight w:val="282"/>
        </w:trPr>
        <w:tc>
          <w:tcPr>
            <w:tcW w:w="5978" w:type="dxa"/>
            <w:tcBorders>
              <w:top w:val="nil"/>
              <w:left w:val="single" w:sz="8" w:space="0" w:color="auto"/>
              <w:bottom w:val="single" w:sz="8" w:space="0" w:color="auto"/>
              <w:right w:val="single" w:sz="8" w:space="0" w:color="auto"/>
            </w:tcBorders>
            <w:shd w:val="clear" w:color="000000" w:fill="FFFFFF"/>
            <w:vAlign w:val="center"/>
            <w:hideMark/>
          </w:tcPr>
          <w:p w14:paraId="4B4A9DD5" w14:textId="645015F3" w:rsidR="00B55D56" w:rsidRPr="00614B5F" w:rsidRDefault="00B55D56" w:rsidP="008A2854">
            <w:pPr>
              <w:spacing w:line="240" w:lineRule="auto"/>
              <w:rPr>
                <w:rFonts w:ascii="Times New Roman" w:eastAsia="Times New Roman" w:hAnsi="Times New Roman"/>
                <w:spacing w:val="0"/>
                <w:sz w:val="22"/>
                <w:lang w:val="lv-LV" w:eastAsia="lv-LV"/>
              </w:rPr>
            </w:pPr>
            <w:r w:rsidRPr="00614B5F">
              <w:rPr>
                <w:rFonts w:ascii="Times New Roman" w:eastAsia="Times New Roman" w:hAnsi="Times New Roman"/>
                <w:spacing w:val="0"/>
                <w:sz w:val="22"/>
                <w:lang w:val="lv-LV" w:eastAsia="lv-LV"/>
              </w:rPr>
              <w:t>·  Ārstnieciskās manipulācijas</w:t>
            </w:r>
          </w:p>
        </w:tc>
        <w:tc>
          <w:tcPr>
            <w:tcW w:w="1610" w:type="dxa"/>
            <w:vMerge/>
            <w:tcBorders>
              <w:top w:val="nil"/>
              <w:left w:val="single" w:sz="8" w:space="0" w:color="auto"/>
              <w:bottom w:val="single" w:sz="8" w:space="0" w:color="000000"/>
              <w:right w:val="single" w:sz="8" w:space="0" w:color="auto"/>
            </w:tcBorders>
            <w:vAlign w:val="center"/>
            <w:hideMark/>
          </w:tcPr>
          <w:p w14:paraId="0895E227" w14:textId="77777777" w:rsidR="00B55D56" w:rsidRPr="00614B5F" w:rsidRDefault="00B55D56" w:rsidP="00B55D56">
            <w:pPr>
              <w:spacing w:line="240" w:lineRule="auto"/>
              <w:rPr>
                <w:rFonts w:ascii="Times New Roman" w:eastAsia="Times New Roman" w:hAnsi="Times New Roman"/>
                <w:spacing w:val="0"/>
                <w:sz w:val="22"/>
                <w:lang w:val="lv-LV" w:eastAsia="lv-LV"/>
              </w:rPr>
            </w:pPr>
          </w:p>
        </w:tc>
        <w:tc>
          <w:tcPr>
            <w:tcW w:w="1610" w:type="dxa"/>
            <w:gridSpan w:val="2"/>
            <w:vMerge/>
            <w:tcBorders>
              <w:top w:val="nil"/>
              <w:left w:val="single" w:sz="8" w:space="0" w:color="auto"/>
              <w:bottom w:val="single" w:sz="8" w:space="0" w:color="000000"/>
              <w:right w:val="single" w:sz="8" w:space="0" w:color="auto"/>
            </w:tcBorders>
            <w:vAlign w:val="center"/>
            <w:hideMark/>
          </w:tcPr>
          <w:p w14:paraId="7911A99D" w14:textId="77777777" w:rsidR="00B55D56" w:rsidRPr="00614B5F" w:rsidRDefault="00B55D56" w:rsidP="00B55D56">
            <w:pPr>
              <w:spacing w:line="240" w:lineRule="auto"/>
              <w:rPr>
                <w:rFonts w:ascii="Times New Roman" w:eastAsia="Times New Roman" w:hAnsi="Times New Roman"/>
                <w:spacing w:val="0"/>
                <w:sz w:val="22"/>
                <w:lang w:val="lv-LV" w:eastAsia="lv-LV"/>
              </w:rPr>
            </w:pPr>
          </w:p>
        </w:tc>
      </w:tr>
      <w:tr w:rsidR="00B55D56" w:rsidRPr="00614B5F" w14:paraId="63F5A513" w14:textId="77777777" w:rsidTr="00B37973">
        <w:trPr>
          <w:gridAfter w:val="1"/>
          <w:wAfter w:w="6" w:type="dxa"/>
          <w:trHeight w:val="282"/>
        </w:trPr>
        <w:tc>
          <w:tcPr>
            <w:tcW w:w="5978" w:type="dxa"/>
            <w:tcBorders>
              <w:top w:val="nil"/>
              <w:left w:val="single" w:sz="8" w:space="0" w:color="auto"/>
              <w:bottom w:val="single" w:sz="8" w:space="0" w:color="auto"/>
              <w:right w:val="single" w:sz="8" w:space="0" w:color="auto"/>
            </w:tcBorders>
            <w:shd w:val="clear" w:color="000000" w:fill="FFFFFF"/>
            <w:vAlign w:val="center"/>
            <w:hideMark/>
          </w:tcPr>
          <w:p w14:paraId="0FA958B5" w14:textId="419AD583" w:rsidR="00B55D56" w:rsidRPr="00614B5F" w:rsidRDefault="00B55D56" w:rsidP="008A2854">
            <w:pPr>
              <w:spacing w:line="240" w:lineRule="auto"/>
              <w:rPr>
                <w:rFonts w:ascii="Times New Roman" w:eastAsia="Times New Roman" w:hAnsi="Times New Roman"/>
                <w:spacing w:val="0"/>
                <w:sz w:val="22"/>
                <w:lang w:val="lv-LV" w:eastAsia="lv-LV"/>
              </w:rPr>
            </w:pPr>
            <w:r w:rsidRPr="00614B5F">
              <w:rPr>
                <w:rFonts w:ascii="Times New Roman" w:eastAsia="Times New Roman" w:hAnsi="Times New Roman"/>
                <w:spacing w:val="0"/>
                <w:sz w:val="22"/>
                <w:lang w:val="lv-LV" w:eastAsia="lv-LV"/>
              </w:rPr>
              <w:t>·  Diagnostiskie izmeklējumi</w:t>
            </w:r>
          </w:p>
        </w:tc>
        <w:tc>
          <w:tcPr>
            <w:tcW w:w="1610" w:type="dxa"/>
            <w:vMerge/>
            <w:tcBorders>
              <w:top w:val="nil"/>
              <w:left w:val="single" w:sz="8" w:space="0" w:color="auto"/>
              <w:bottom w:val="single" w:sz="8" w:space="0" w:color="000000"/>
              <w:right w:val="single" w:sz="8" w:space="0" w:color="auto"/>
            </w:tcBorders>
            <w:vAlign w:val="center"/>
            <w:hideMark/>
          </w:tcPr>
          <w:p w14:paraId="6EBCDA70" w14:textId="77777777" w:rsidR="00B55D56" w:rsidRPr="00614B5F" w:rsidRDefault="00B55D56" w:rsidP="00B55D56">
            <w:pPr>
              <w:spacing w:line="240" w:lineRule="auto"/>
              <w:rPr>
                <w:rFonts w:ascii="Times New Roman" w:eastAsia="Times New Roman" w:hAnsi="Times New Roman"/>
                <w:spacing w:val="0"/>
                <w:sz w:val="22"/>
                <w:lang w:val="lv-LV" w:eastAsia="lv-LV"/>
              </w:rPr>
            </w:pPr>
          </w:p>
        </w:tc>
        <w:tc>
          <w:tcPr>
            <w:tcW w:w="1610" w:type="dxa"/>
            <w:gridSpan w:val="2"/>
            <w:vMerge/>
            <w:tcBorders>
              <w:top w:val="nil"/>
              <w:left w:val="single" w:sz="8" w:space="0" w:color="auto"/>
              <w:bottom w:val="single" w:sz="8" w:space="0" w:color="000000"/>
              <w:right w:val="single" w:sz="8" w:space="0" w:color="auto"/>
            </w:tcBorders>
            <w:vAlign w:val="center"/>
            <w:hideMark/>
          </w:tcPr>
          <w:p w14:paraId="5E14EDDA" w14:textId="77777777" w:rsidR="00B55D56" w:rsidRPr="00614B5F" w:rsidRDefault="00B55D56" w:rsidP="00B55D56">
            <w:pPr>
              <w:spacing w:line="240" w:lineRule="auto"/>
              <w:rPr>
                <w:rFonts w:ascii="Times New Roman" w:eastAsia="Times New Roman" w:hAnsi="Times New Roman"/>
                <w:spacing w:val="0"/>
                <w:sz w:val="22"/>
                <w:lang w:val="lv-LV" w:eastAsia="lv-LV"/>
              </w:rPr>
            </w:pPr>
          </w:p>
        </w:tc>
      </w:tr>
      <w:tr w:rsidR="00B55D56" w:rsidRPr="00614B5F" w14:paraId="1A2F33C4" w14:textId="77777777" w:rsidTr="00B37973">
        <w:trPr>
          <w:gridAfter w:val="1"/>
          <w:wAfter w:w="6" w:type="dxa"/>
          <w:trHeight w:val="282"/>
        </w:trPr>
        <w:tc>
          <w:tcPr>
            <w:tcW w:w="5978" w:type="dxa"/>
            <w:tcBorders>
              <w:top w:val="nil"/>
              <w:left w:val="single" w:sz="8" w:space="0" w:color="auto"/>
              <w:bottom w:val="single" w:sz="8" w:space="0" w:color="auto"/>
              <w:right w:val="single" w:sz="8" w:space="0" w:color="auto"/>
            </w:tcBorders>
            <w:shd w:val="clear" w:color="000000" w:fill="FFFFFF"/>
            <w:vAlign w:val="center"/>
            <w:hideMark/>
          </w:tcPr>
          <w:p w14:paraId="4FBFAB80" w14:textId="77777777" w:rsidR="00B55D56" w:rsidRPr="00614B5F" w:rsidRDefault="00B55D56" w:rsidP="00B55D56">
            <w:pPr>
              <w:spacing w:line="240" w:lineRule="auto"/>
              <w:rPr>
                <w:rFonts w:ascii="Times New Roman" w:eastAsia="Times New Roman" w:hAnsi="Times New Roman"/>
                <w:spacing w:val="0"/>
                <w:sz w:val="22"/>
                <w:lang w:val="lv-LV" w:eastAsia="lv-LV"/>
              </w:rPr>
            </w:pPr>
            <w:r w:rsidRPr="00614B5F">
              <w:rPr>
                <w:rFonts w:ascii="Times New Roman" w:eastAsia="Times New Roman" w:hAnsi="Times New Roman"/>
                <w:spacing w:val="0"/>
                <w:sz w:val="22"/>
                <w:lang w:val="lv-LV" w:eastAsia="lv-LV"/>
              </w:rPr>
              <w:t>Stacionārā palīdzība:</w:t>
            </w:r>
          </w:p>
        </w:tc>
        <w:tc>
          <w:tcPr>
            <w:tcW w:w="1610" w:type="dxa"/>
            <w:vMerge/>
            <w:tcBorders>
              <w:top w:val="nil"/>
              <w:left w:val="single" w:sz="8" w:space="0" w:color="auto"/>
              <w:bottom w:val="single" w:sz="8" w:space="0" w:color="000000"/>
              <w:right w:val="single" w:sz="8" w:space="0" w:color="auto"/>
            </w:tcBorders>
            <w:vAlign w:val="center"/>
            <w:hideMark/>
          </w:tcPr>
          <w:p w14:paraId="072329E5" w14:textId="77777777" w:rsidR="00B55D56" w:rsidRPr="00614B5F" w:rsidRDefault="00B55D56" w:rsidP="00B55D56">
            <w:pPr>
              <w:spacing w:line="240" w:lineRule="auto"/>
              <w:rPr>
                <w:rFonts w:ascii="Times New Roman" w:eastAsia="Times New Roman" w:hAnsi="Times New Roman"/>
                <w:spacing w:val="0"/>
                <w:sz w:val="22"/>
                <w:lang w:val="lv-LV" w:eastAsia="lv-LV"/>
              </w:rPr>
            </w:pPr>
          </w:p>
        </w:tc>
        <w:tc>
          <w:tcPr>
            <w:tcW w:w="1610" w:type="dxa"/>
            <w:gridSpan w:val="2"/>
            <w:vMerge/>
            <w:tcBorders>
              <w:top w:val="nil"/>
              <w:left w:val="single" w:sz="8" w:space="0" w:color="auto"/>
              <w:bottom w:val="single" w:sz="8" w:space="0" w:color="000000"/>
              <w:right w:val="single" w:sz="8" w:space="0" w:color="auto"/>
            </w:tcBorders>
            <w:vAlign w:val="center"/>
            <w:hideMark/>
          </w:tcPr>
          <w:p w14:paraId="6B0AD8E2" w14:textId="77777777" w:rsidR="00B55D56" w:rsidRPr="00614B5F" w:rsidRDefault="00B55D56" w:rsidP="00B55D56">
            <w:pPr>
              <w:spacing w:line="240" w:lineRule="auto"/>
              <w:rPr>
                <w:rFonts w:ascii="Times New Roman" w:eastAsia="Times New Roman" w:hAnsi="Times New Roman"/>
                <w:spacing w:val="0"/>
                <w:sz w:val="22"/>
                <w:lang w:val="lv-LV" w:eastAsia="lv-LV"/>
              </w:rPr>
            </w:pPr>
          </w:p>
        </w:tc>
      </w:tr>
      <w:tr w:rsidR="00B55D56" w:rsidRPr="00614B5F" w14:paraId="6467F1AD" w14:textId="77777777" w:rsidTr="00B37973">
        <w:trPr>
          <w:gridAfter w:val="1"/>
          <w:wAfter w:w="6" w:type="dxa"/>
          <w:trHeight w:val="282"/>
        </w:trPr>
        <w:tc>
          <w:tcPr>
            <w:tcW w:w="5978" w:type="dxa"/>
            <w:tcBorders>
              <w:top w:val="nil"/>
              <w:left w:val="single" w:sz="8" w:space="0" w:color="auto"/>
              <w:bottom w:val="single" w:sz="8" w:space="0" w:color="auto"/>
              <w:right w:val="single" w:sz="8" w:space="0" w:color="auto"/>
            </w:tcBorders>
            <w:shd w:val="clear" w:color="000000" w:fill="FFFFFF"/>
            <w:vAlign w:val="center"/>
            <w:hideMark/>
          </w:tcPr>
          <w:p w14:paraId="1FE19BC7" w14:textId="45D9A137" w:rsidR="00B55D56" w:rsidRPr="00614B5F" w:rsidRDefault="00B55D56" w:rsidP="008A2854">
            <w:pPr>
              <w:spacing w:line="240" w:lineRule="auto"/>
              <w:rPr>
                <w:rFonts w:ascii="Times New Roman" w:eastAsia="Times New Roman" w:hAnsi="Times New Roman"/>
                <w:spacing w:val="0"/>
                <w:sz w:val="22"/>
                <w:lang w:val="lv-LV" w:eastAsia="lv-LV"/>
              </w:rPr>
            </w:pPr>
            <w:r w:rsidRPr="00614B5F">
              <w:rPr>
                <w:rFonts w:ascii="Times New Roman" w:eastAsia="Times New Roman" w:hAnsi="Times New Roman"/>
                <w:spacing w:val="0"/>
                <w:sz w:val="22"/>
                <w:lang w:val="lv-LV" w:eastAsia="lv-LV"/>
              </w:rPr>
              <w:t>·  Stacionārā palīdzība pacienta iemaksas 100% apmērā, t.sk. līdzmaksājums</w:t>
            </w:r>
          </w:p>
        </w:tc>
        <w:tc>
          <w:tcPr>
            <w:tcW w:w="1610" w:type="dxa"/>
            <w:vMerge/>
            <w:tcBorders>
              <w:top w:val="nil"/>
              <w:left w:val="single" w:sz="8" w:space="0" w:color="auto"/>
              <w:bottom w:val="single" w:sz="8" w:space="0" w:color="auto"/>
              <w:right w:val="single" w:sz="8" w:space="0" w:color="auto"/>
            </w:tcBorders>
            <w:vAlign w:val="center"/>
            <w:hideMark/>
          </w:tcPr>
          <w:p w14:paraId="2D21F643" w14:textId="77777777" w:rsidR="00B55D56" w:rsidRPr="00614B5F" w:rsidRDefault="00B55D56" w:rsidP="00B55D56">
            <w:pPr>
              <w:spacing w:line="240" w:lineRule="auto"/>
              <w:rPr>
                <w:rFonts w:ascii="Times New Roman" w:eastAsia="Times New Roman" w:hAnsi="Times New Roman"/>
                <w:spacing w:val="0"/>
                <w:sz w:val="22"/>
                <w:lang w:val="lv-LV" w:eastAsia="lv-LV"/>
              </w:rPr>
            </w:pPr>
          </w:p>
        </w:tc>
        <w:tc>
          <w:tcPr>
            <w:tcW w:w="1610" w:type="dxa"/>
            <w:gridSpan w:val="2"/>
            <w:vMerge/>
            <w:tcBorders>
              <w:top w:val="nil"/>
              <w:left w:val="single" w:sz="8" w:space="0" w:color="auto"/>
              <w:bottom w:val="single" w:sz="8" w:space="0" w:color="auto"/>
              <w:right w:val="single" w:sz="8" w:space="0" w:color="auto"/>
            </w:tcBorders>
            <w:vAlign w:val="center"/>
            <w:hideMark/>
          </w:tcPr>
          <w:p w14:paraId="0AF1416F" w14:textId="77777777" w:rsidR="00B55D56" w:rsidRPr="00614B5F" w:rsidRDefault="00B55D56" w:rsidP="00B55D56">
            <w:pPr>
              <w:spacing w:line="240" w:lineRule="auto"/>
              <w:rPr>
                <w:rFonts w:ascii="Times New Roman" w:eastAsia="Times New Roman" w:hAnsi="Times New Roman"/>
                <w:spacing w:val="0"/>
                <w:sz w:val="22"/>
                <w:lang w:val="lv-LV" w:eastAsia="lv-LV"/>
              </w:rPr>
            </w:pPr>
          </w:p>
        </w:tc>
      </w:tr>
      <w:tr w:rsidR="00DC53EB" w:rsidRPr="00614B5F" w14:paraId="6A38A176" w14:textId="77777777" w:rsidTr="00B37973">
        <w:trPr>
          <w:gridAfter w:val="1"/>
          <w:wAfter w:w="6" w:type="dxa"/>
          <w:trHeight w:val="282"/>
        </w:trPr>
        <w:tc>
          <w:tcPr>
            <w:tcW w:w="5978" w:type="dxa"/>
            <w:tcBorders>
              <w:top w:val="nil"/>
              <w:left w:val="single" w:sz="8" w:space="0" w:color="auto"/>
              <w:bottom w:val="single" w:sz="8" w:space="0" w:color="auto"/>
              <w:right w:val="single" w:sz="8" w:space="0" w:color="auto"/>
            </w:tcBorders>
            <w:shd w:val="clear" w:color="000000" w:fill="FFFFFF"/>
            <w:vAlign w:val="center"/>
          </w:tcPr>
          <w:p w14:paraId="2075B5BB" w14:textId="33DE532F" w:rsidR="00DC53EB" w:rsidRPr="00614B5F" w:rsidRDefault="00DC53EB" w:rsidP="008A2854">
            <w:pPr>
              <w:spacing w:line="240" w:lineRule="auto"/>
              <w:rPr>
                <w:rFonts w:ascii="Times New Roman" w:eastAsia="Times New Roman" w:hAnsi="Times New Roman"/>
                <w:spacing w:val="0"/>
                <w:sz w:val="22"/>
                <w:lang w:val="lv-LV" w:eastAsia="lv-LV"/>
              </w:rPr>
            </w:pPr>
            <w:r w:rsidRPr="00614B5F">
              <w:rPr>
                <w:rFonts w:ascii="Times New Roman" w:eastAsia="Times New Roman" w:hAnsi="Times New Roman"/>
                <w:spacing w:val="0"/>
                <w:sz w:val="22"/>
                <w:lang w:val="lv-LV" w:eastAsia="lv-LV"/>
              </w:rPr>
              <w:t>Ambulatorā rehabilitācija</w:t>
            </w:r>
          </w:p>
        </w:tc>
        <w:tc>
          <w:tcPr>
            <w:tcW w:w="1610" w:type="dxa"/>
            <w:tcBorders>
              <w:top w:val="nil"/>
              <w:left w:val="single" w:sz="8" w:space="0" w:color="auto"/>
              <w:bottom w:val="single" w:sz="8" w:space="0" w:color="auto"/>
              <w:right w:val="single" w:sz="8" w:space="0" w:color="auto"/>
            </w:tcBorders>
            <w:vAlign w:val="center"/>
          </w:tcPr>
          <w:p w14:paraId="5EC98A11" w14:textId="07276C7E" w:rsidR="00DC53EB" w:rsidRPr="00614B5F" w:rsidRDefault="00DC53EB" w:rsidP="00DC53EB">
            <w:pPr>
              <w:spacing w:line="240" w:lineRule="auto"/>
              <w:jc w:val="center"/>
              <w:rPr>
                <w:rFonts w:ascii="Times New Roman" w:eastAsia="Times New Roman" w:hAnsi="Times New Roman"/>
                <w:spacing w:val="0"/>
                <w:sz w:val="22"/>
                <w:lang w:val="lv-LV" w:eastAsia="lv-LV"/>
              </w:rPr>
            </w:pPr>
            <w:r>
              <w:rPr>
                <w:rFonts w:ascii="Times New Roman" w:eastAsia="Times New Roman" w:hAnsi="Times New Roman"/>
                <w:spacing w:val="0"/>
                <w:sz w:val="22"/>
                <w:lang w:val="lv-LV" w:eastAsia="lv-LV"/>
              </w:rPr>
              <w:t>Limits 160,-</w:t>
            </w:r>
          </w:p>
        </w:tc>
        <w:tc>
          <w:tcPr>
            <w:tcW w:w="1610" w:type="dxa"/>
            <w:gridSpan w:val="2"/>
            <w:tcBorders>
              <w:top w:val="nil"/>
              <w:left w:val="single" w:sz="8" w:space="0" w:color="auto"/>
              <w:bottom w:val="single" w:sz="8" w:space="0" w:color="auto"/>
              <w:right w:val="single" w:sz="8" w:space="0" w:color="auto"/>
            </w:tcBorders>
            <w:vAlign w:val="center"/>
          </w:tcPr>
          <w:p w14:paraId="74C2A4C9" w14:textId="77777777" w:rsidR="00DC53EB" w:rsidRPr="00614B5F" w:rsidRDefault="00DC53EB" w:rsidP="00B55D56">
            <w:pPr>
              <w:spacing w:line="240" w:lineRule="auto"/>
              <w:rPr>
                <w:rFonts w:ascii="Times New Roman" w:eastAsia="Times New Roman" w:hAnsi="Times New Roman"/>
                <w:spacing w:val="0"/>
                <w:sz w:val="22"/>
                <w:lang w:val="lv-LV" w:eastAsia="lv-LV"/>
              </w:rPr>
            </w:pPr>
          </w:p>
        </w:tc>
      </w:tr>
      <w:tr w:rsidR="00DC53EB" w:rsidRPr="00614B5F" w14:paraId="359BC851" w14:textId="77777777" w:rsidTr="00B37973">
        <w:trPr>
          <w:gridAfter w:val="1"/>
          <w:wAfter w:w="6" w:type="dxa"/>
          <w:trHeight w:val="282"/>
        </w:trPr>
        <w:tc>
          <w:tcPr>
            <w:tcW w:w="5978" w:type="dxa"/>
            <w:tcBorders>
              <w:top w:val="nil"/>
              <w:left w:val="single" w:sz="8" w:space="0" w:color="auto"/>
              <w:bottom w:val="single" w:sz="8" w:space="0" w:color="auto"/>
              <w:right w:val="single" w:sz="8" w:space="0" w:color="auto"/>
            </w:tcBorders>
            <w:shd w:val="clear" w:color="000000" w:fill="FFFFFF"/>
            <w:vAlign w:val="center"/>
          </w:tcPr>
          <w:p w14:paraId="4EF992BC" w14:textId="55C2F814" w:rsidR="00DC53EB" w:rsidRPr="00614B5F" w:rsidRDefault="00DC53EB" w:rsidP="008A2854">
            <w:pPr>
              <w:spacing w:line="240" w:lineRule="auto"/>
              <w:rPr>
                <w:rFonts w:ascii="Times New Roman" w:eastAsia="Times New Roman" w:hAnsi="Times New Roman"/>
                <w:spacing w:val="0"/>
                <w:sz w:val="22"/>
                <w:lang w:val="lv-LV" w:eastAsia="lv-LV"/>
              </w:rPr>
            </w:pPr>
            <w:r>
              <w:rPr>
                <w:rFonts w:ascii="Times New Roman" w:eastAsia="Times New Roman" w:hAnsi="Times New Roman"/>
                <w:spacing w:val="0"/>
                <w:sz w:val="22"/>
                <w:lang w:val="lv-LV" w:eastAsia="lv-LV"/>
              </w:rPr>
              <w:t>V</w:t>
            </w:r>
            <w:r w:rsidRPr="00614B5F">
              <w:rPr>
                <w:rFonts w:ascii="Times New Roman" w:eastAsia="Times New Roman" w:hAnsi="Times New Roman"/>
                <w:spacing w:val="0"/>
                <w:sz w:val="22"/>
                <w:lang w:val="lv-LV" w:eastAsia="lv-LV"/>
              </w:rPr>
              <w:t>akcinācija</w:t>
            </w:r>
          </w:p>
        </w:tc>
        <w:tc>
          <w:tcPr>
            <w:tcW w:w="1610" w:type="dxa"/>
            <w:tcBorders>
              <w:top w:val="nil"/>
              <w:left w:val="single" w:sz="8" w:space="0" w:color="auto"/>
              <w:bottom w:val="single" w:sz="8" w:space="0" w:color="auto"/>
              <w:right w:val="single" w:sz="8" w:space="0" w:color="auto"/>
            </w:tcBorders>
            <w:vAlign w:val="center"/>
          </w:tcPr>
          <w:p w14:paraId="577F214B" w14:textId="75A9F1B2" w:rsidR="00DC53EB" w:rsidRDefault="00DC53EB" w:rsidP="00DC53EB">
            <w:pPr>
              <w:spacing w:line="240" w:lineRule="auto"/>
              <w:jc w:val="center"/>
              <w:rPr>
                <w:rFonts w:ascii="Times New Roman" w:eastAsia="Times New Roman" w:hAnsi="Times New Roman"/>
                <w:spacing w:val="0"/>
                <w:sz w:val="22"/>
                <w:lang w:val="lv-LV" w:eastAsia="lv-LV"/>
              </w:rPr>
            </w:pPr>
            <w:r>
              <w:rPr>
                <w:rFonts w:ascii="Times New Roman" w:eastAsia="Times New Roman" w:hAnsi="Times New Roman"/>
                <w:spacing w:val="0"/>
                <w:sz w:val="22"/>
                <w:lang w:val="lv-LV" w:eastAsia="lv-LV"/>
              </w:rPr>
              <w:t>Limits 60,-</w:t>
            </w:r>
          </w:p>
        </w:tc>
        <w:tc>
          <w:tcPr>
            <w:tcW w:w="1610" w:type="dxa"/>
            <w:gridSpan w:val="2"/>
            <w:tcBorders>
              <w:top w:val="nil"/>
              <w:left w:val="single" w:sz="8" w:space="0" w:color="auto"/>
              <w:bottom w:val="single" w:sz="8" w:space="0" w:color="auto"/>
              <w:right w:val="single" w:sz="8" w:space="0" w:color="auto"/>
            </w:tcBorders>
            <w:vAlign w:val="center"/>
          </w:tcPr>
          <w:p w14:paraId="432D22C5" w14:textId="77777777" w:rsidR="00DC53EB" w:rsidRPr="00614B5F" w:rsidRDefault="00DC53EB" w:rsidP="00B55D56">
            <w:pPr>
              <w:spacing w:line="240" w:lineRule="auto"/>
              <w:rPr>
                <w:rFonts w:ascii="Times New Roman" w:eastAsia="Times New Roman" w:hAnsi="Times New Roman"/>
                <w:spacing w:val="0"/>
                <w:sz w:val="22"/>
                <w:lang w:val="lv-LV" w:eastAsia="lv-LV"/>
              </w:rPr>
            </w:pPr>
          </w:p>
        </w:tc>
      </w:tr>
      <w:tr w:rsidR="00B55D56" w:rsidRPr="00614B5F" w14:paraId="00957B89" w14:textId="77777777" w:rsidTr="00B37973">
        <w:trPr>
          <w:gridAfter w:val="1"/>
          <w:wAfter w:w="6" w:type="dxa"/>
          <w:trHeight w:val="282"/>
        </w:trPr>
        <w:tc>
          <w:tcPr>
            <w:tcW w:w="5978"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02AF5617" w14:textId="77777777" w:rsidR="00B55D56" w:rsidRPr="00614B5F" w:rsidRDefault="00B55D56" w:rsidP="00B55D56">
            <w:pPr>
              <w:spacing w:line="240" w:lineRule="auto"/>
              <w:rPr>
                <w:rFonts w:ascii="Times New Roman" w:eastAsia="Times New Roman" w:hAnsi="Times New Roman"/>
                <w:spacing w:val="0"/>
                <w:sz w:val="22"/>
                <w:lang w:val="lv-LV" w:eastAsia="lv-LV"/>
              </w:rPr>
            </w:pPr>
            <w:r w:rsidRPr="00614B5F">
              <w:rPr>
                <w:rFonts w:ascii="Times New Roman" w:eastAsia="Times New Roman" w:hAnsi="Times New Roman"/>
                <w:spacing w:val="0"/>
                <w:sz w:val="22"/>
                <w:lang w:val="lv-LV" w:eastAsia="lv-LV"/>
              </w:rPr>
              <w:t>Medikamentu iegāde:</w:t>
            </w:r>
          </w:p>
        </w:tc>
        <w:tc>
          <w:tcPr>
            <w:tcW w:w="1610" w:type="dxa"/>
            <w:tcBorders>
              <w:top w:val="single" w:sz="8" w:space="0" w:color="auto"/>
              <w:left w:val="nil"/>
              <w:bottom w:val="single" w:sz="8" w:space="0" w:color="auto"/>
              <w:right w:val="single" w:sz="8" w:space="0" w:color="auto"/>
            </w:tcBorders>
            <w:shd w:val="clear" w:color="000000" w:fill="FFFFFF"/>
            <w:vAlign w:val="center"/>
            <w:hideMark/>
          </w:tcPr>
          <w:p w14:paraId="1B865479" w14:textId="77777777" w:rsidR="00B55D56" w:rsidRPr="00614B5F" w:rsidRDefault="00B55D56" w:rsidP="00B55D56">
            <w:pPr>
              <w:spacing w:line="240" w:lineRule="auto"/>
              <w:jc w:val="center"/>
              <w:rPr>
                <w:rFonts w:ascii="Times New Roman" w:eastAsia="Times New Roman" w:hAnsi="Times New Roman"/>
                <w:spacing w:val="0"/>
                <w:sz w:val="22"/>
                <w:lang w:val="lv-LV" w:eastAsia="lv-LV"/>
              </w:rPr>
            </w:pPr>
            <w:r w:rsidRPr="00614B5F">
              <w:rPr>
                <w:rFonts w:ascii="Times New Roman" w:eastAsia="Times New Roman" w:hAnsi="Times New Roman"/>
                <w:spacing w:val="0"/>
                <w:sz w:val="22"/>
                <w:lang w:val="lv-LV" w:eastAsia="lv-LV"/>
              </w:rPr>
              <w:t> </w:t>
            </w:r>
          </w:p>
        </w:tc>
        <w:tc>
          <w:tcPr>
            <w:tcW w:w="1610" w:type="dxa"/>
            <w:gridSpan w:val="2"/>
            <w:tcBorders>
              <w:top w:val="single" w:sz="8" w:space="0" w:color="auto"/>
              <w:left w:val="nil"/>
              <w:bottom w:val="single" w:sz="8" w:space="0" w:color="auto"/>
              <w:right w:val="single" w:sz="8" w:space="0" w:color="auto"/>
            </w:tcBorders>
            <w:shd w:val="clear" w:color="000000" w:fill="FFFFFF"/>
            <w:vAlign w:val="center"/>
            <w:hideMark/>
          </w:tcPr>
          <w:p w14:paraId="0B636E92" w14:textId="77777777" w:rsidR="00B55D56" w:rsidRPr="00614B5F" w:rsidRDefault="00B55D56" w:rsidP="00B55D56">
            <w:pPr>
              <w:spacing w:line="240" w:lineRule="auto"/>
              <w:jc w:val="center"/>
              <w:rPr>
                <w:rFonts w:ascii="Times New Roman" w:eastAsia="Times New Roman" w:hAnsi="Times New Roman"/>
                <w:spacing w:val="0"/>
                <w:sz w:val="22"/>
                <w:lang w:val="lv-LV" w:eastAsia="lv-LV"/>
              </w:rPr>
            </w:pPr>
            <w:r w:rsidRPr="00614B5F">
              <w:rPr>
                <w:rFonts w:ascii="Times New Roman" w:eastAsia="Times New Roman" w:hAnsi="Times New Roman"/>
                <w:spacing w:val="0"/>
                <w:sz w:val="22"/>
                <w:lang w:val="lv-LV" w:eastAsia="lv-LV"/>
              </w:rPr>
              <w:t> </w:t>
            </w:r>
          </w:p>
        </w:tc>
      </w:tr>
      <w:tr w:rsidR="00B55D56" w:rsidRPr="00614B5F" w14:paraId="0BB663ED" w14:textId="77777777" w:rsidTr="00B37973">
        <w:trPr>
          <w:gridAfter w:val="1"/>
          <w:wAfter w:w="6" w:type="dxa"/>
          <w:trHeight w:val="282"/>
        </w:trPr>
        <w:tc>
          <w:tcPr>
            <w:tcW w:w="5978"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01B0D57F" w14:textId="08C2683D" w:rsidR="00B55D56" w:rsidRPr="00614B5F" w:rsidRDefault="00B55D56" w:rsidP="008A2854">
            <w:pPr>
              <w:spacing w:line="240" w:lineRule="auto"/>
              <w:rPr>
                <w:rFonts w:ascii="Times New Roman" w:eastAsia="Times New Roman" w:hAnsi="Times New Roman"/>
                <w:spacing w:val="0"/>
                <w:sz w:val="22"/>
                <w:lang w:val="lv-LV" w:eastAsia="lv-LV"/>
              </w:rPr>
            </w:pPr>
            <w:r w:rsidRPr="00614B5F">
              <w:rPr>
                <w:rFonts w:ascii="Times New Roman" w:eastAsia="Times New Roman" w:hAnsi="Times New Roman"/>
                <w:spacing w:val="0"/>
                <w:sz w:val="22"/>
                <w:lang w:val="lv-LV" w:eastAsia="lv-LV"/>
              </w:rPr>
              <w:t>·  Medikamentu iegāde ar 75% atlaidi</w:t>
            </w:r>
          </w:p>
        </w:tc>
        <w:tc>
          <w:tcPr>
            <w:tcW w:w="1610" w:type="dxa"/>
            <w:tcBorders>
              <w:top w:val="single" w:sz="8" w:space="0" w:color="auto"/>
              <w:left w:val="nil"/>
              <w:bottom w:val="single" w:sz="8" w:space="0" w:color="auto"/>
              <w:right w:val="single" w:sz="8" w:space="0" w:color="auto"/>
            </w:tcBorders>
            <w:shd w:val="clear" w:color="000000" w:fill="FFFFFF"/>
            <w:vAlign w:val="center"/>
            <w:hideMark/>
          </w:tcPr>
          <w:p w14:paraId="77FB0861" w14:textId="77777777" w:rsidR="00B55D56" w:rsidRPr="00614B5F" w:rsidRDefault="00B55D56" w:rsidP="00B55D56">
            <w:pPr>
              <w:spacing w:line="240" w:lineRule="auto"/>
              <w:jc w:val="center"/>
              <w:rPr>
                <w:rFonts w:ascii="Times New Roman" w:eastAsia="Times New Roman" w:hAnsi="Times New Roman"/>
                <w:spacing w:val="0"/>
                <w:sz w:val="22"/>
                <w:lang w:val="lv-LV" w:eastAsia="lv-LV"/>
              </w:rPr>
            </w:pPr>
            <w:r w:rsidRPr="00614B5F">
              <w:rPr>
                <w:rFonts w:ascii="Times New Roman" w:eastAsia="Times New Roman" w:hAnsi="Times New Roman"/>
                <w:spacing w:val="0"/>
                <w:sz w:val="22"/>
                <w:lang w:val="lv-LV" w:eastAsia="lv-LV"/>
              </w:rPr>
              <w:t>Limits 215,-</w:t>
            </w:r>
          </w:p>
        </w:tc>
        <w:tc>
          <w:tcPr>
            <w:tcW w:w="1610" w:type="dxa"/>
            <w:gridSpan w:val="2"/>
            <w:tcBorders>
              <w:top w:val="single" w:sz="8" w:space="0" w:color="auto"/>
              <w:left w:val="nil"/>
              <w:bottom w:val="single" w:sz="8" w:space="0" w:color="auto"/>
              <w:right w:val="single" w:sz="8" w:space="0" w:color="auto"/>
            </w:tcBorders>
            <w:shd w:val="clear" w:color="000000" w:fill="FFFFFF"/>
            <w:vAlign w:val="center"/>
            <w:hideMark/>
          </w:tcPr>
          <w:p w14:paraId="747D731F" w14:textId="77777777" w:rsidR="00B55D56" w:rsidRPr="00614B5F" w:rsidRDefault="00B55D56" w:rsidP="00B55D56">
            <w:pPr>
              <w:spacing w:line="240" w:lineRule="auto"/>
              <w:jc w:val="center"/>
              <w:rPr>
                <w:rFonts w:ascii="Times New Roman" w:eastAsia="Times New Roman" w:hAnsi="Times New Roman"/>
                <w:spacing w:val="0"/>
                <w:sz w:val="22"/>
                <w:lang w:val="lv-LV" w:eastAsia="lv-LV"/>
              </w:rPr>
            </w:pPr>
            <w:r w:rsidRPr="00614B5F">
              <w:rPr>
                <w:rFonts w:ascii="Times New Roman" w:eastAsia="Times New Roman" w:hAnsi="Times New Roman"/>
                <w:spacing w:val="0"/>
                <w:sz w:val="22"/>
                <w:lang w:val="lv-LV" w:eastAsia="lv-LV"/>
              </w:rPr>
              <w:t> </w:t>
            </w:r>
          </w:p>
        </w:tc>
      </w:tr>
      <w:tr w:rsidR="00B55D56" w:rsidRPr="00614B5F" w14:paraId="17F324FD" w14:textId="77777777" w:rsidTr="00B37973">
        <w:trPr>
          <w:gridAfter w:val="1"/>
          <w:wAfter w:w="6" w:type="dxa"/>
          <w:trHeight w:val="282"/>
        </w:trPr>
        <w:tc>
          <w:tcPr>
            <w:tcW w:w="5978"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6F2431B8" w14:textId="543A4E08" w:rsidR="00B55D56" w:rsidRPr="00614B5F" w:rsidRDefault="00B55D56" w:rsidP="00B55D56">
            <w:pPr>
              <w:spacing w:line="240" w:lineRule="auto"/>
              <w:rPr>
                <w:rFonts w:ascii="Times New Roman" w:eastAsia="Times New Roman" w:hAnsi="Times New Roman"/>
                <w:spacing w:val="0"/>
                <w:sz w:val="22"/>
                <w:lang w:val="lv-LV" w:eastAsia="lv-LV"/>
              </w:rPr>
            </w:pPr>
            <w:r w:rsidRPr="00614B5F">
              <w:rPr>
                <w:rFonts w:ascii="Times New Roman" w:eastAsia="Times New Roman" w:hAnsi="Times New Roman"/>
                <w:spacing w:val="0"/>
                <w:sz w:val="22"/>
                <w:lang w:val="lv-LV" w:eastAsia="lv-LV"/>
              </w:rPr>
              <w:t>Zobārstniecība ar zobu higiēnu</w:t>
            </w:r>
          </w:p>
        </w:tc>
        <w:tc>
          <w:tcPr>
            <w:tcW w:w="1610" w:type="dxa"/>
            <w:tcBorders>
              <w:top w:val="single" w:sz="8" w:space="0" w:color="auto"/>
              <w:left w:val="nil"/>
              <w:bottom w:val="single" w:sz="8" w:space="0" w:color="auto"/>
              <w:right w:val="single" w:sz="8" w:space="0" w:color="auto"/>
            </w:tcBorders>
            <w:shd w:val="clear" w:color="000000" w:fill="FFFFFF"/>
            <w:vAlign w:val="center"/>
            <w:hideMark/>
          </w:tcPr>
          <w:p w14:paraId="5A9449A4" w14:textId="77777777" w:rsidR="00B55D56" w:rsidRPr="00614B5F" w:rsidRDefault="00B55D56" w:rsidP="00B55D56">
            <w:pPr>
              <w:spacing w:line="240" w:lineRule="auto"/>
              <w:jc w:val="center"/>
              <w:rPr>
                <w:rFonts w:ascii="Times New Roman" w:eastAsia="Times New Roman" w:hAnsi="Times New Roman"/>
                <w:spacing w:val="0"/>
                <w:sz w:val="22"/>
                <w:lang w:val="lv-LV" w:eastAsia="lv-LV"/>
              </w:rPr>
            </w:pPr>
            <w:r w:rsidRPr="00614B5F">
              <w:rPr>
                <w:rFonts w:ascii="Times New Roman" w:eastAsia="Times New Roman" w:hAnsi="Times New Roman"/>
                <w:spacing w:val="0"/>
                <w:sz w:val="22"/>
                <w:lang w:val="lv-LV" w:eastAsia="lv-LV"/>
              </w:rPr>
              <w:t> </w:t>
            </w:r>
          </w:p>
        </w:tc>
        <w:tc>
          <w:tcPr>
            <w:tcW w:w="1610" w:type="dxa"/>
            <w:gridSpan w:val="2"/>
            <w:tcBorders>
              <w:top w:val="single" w:sz="8" w:space="0" w:color="auto"/>
              <w:left w:val="nil"/>
              <w:bottom w:val="single" w:sz="8" w:space="0" w:color="auto"/>
              <w:right w:val="single" w:sz="8" w:space="0" w:color="auto"/>
            </w:tcBorders>
            <w:shd w:val="clear" w:color="000000" w:fill="FFFFFF"/>
            <w:vAlign w:val="center"/>
            <w:hideMark/>
          </w:tcPr>
          <w:p w14:paraId="05DA04B4" w14:textId="77777777" w:rsidR="00B55D56" w:rsidRPr="00614B5F" w:rsidRDefault="00B55D56" w:rsidP="00B55D56">
            <w:pPr>
              <w:spacing w:line="240" w:lineRule="auto"/>
              <w:jc w:val="center"/>
              <w:rPr>
                <w:rFonts w:ascii="Times New Roman" w:eastAsia="Times New Roman" w:hAnsi="Times New Roman"/>
                <w:spacing w:val="0"/>
                <w:sz w:val="22"/>
                <w:lang w:val="lv-LV" w:eastAsia="lv-LV"/>
              </w:rPr>
            </w:pPr>
            <w:r w:rsidRPr="00614B5F">
              <w:rPr>
                <w:rFonts w:ascii="Times New Roman" w:eastAsia="Times New Roman" w:hAnsi="Times New Roman"/>
                <w:spacing w:val="0"/>
                <w:sz w:val="22"/>
                <w:lang w:val="lv-LV" w:eastAsia="lv-LV"/>
              </w:rPr>
              <w:t> </w:t>
            </w:r>
          </w:p>
        </w:tc>
      </w:tr>
      <w:tr w:rsidR="00B55D56" w:rsidRPr="00614B5F" w14:paraId="4759BB3C" w14:textId="77777777" w:rsidTr="00B37973">
        <w:trPr>
          <w:gridAfter w:val="1"/>
          <w:wAfter w:w="6" w:type="dxa"/>
          <w:trHeight w:val="282"/>
        </w:trPr>
        <w:tc>
          <w:tcPr>
            <w:tcW w:w="5978"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65DECF35" w14:textId="19E5AC06" w:rsidR="00B55D56" w:rsidRPr="00614B5F" w:rsidRDefault="00B55D56" w:rsidP="008A2854">
            <w:pPr>
              <w:spacing w:line="240" w:lineRule="auto"/>
              <w:rPr>
                <w:rFonts w:ascii="Times New Roman" w:eastAsia="Times New Roman" w:hAnsi="Times New Roman"/>
                <w:spacing w:val="0"/>
                <w:sz w:val="22"/>
                <w:lang w:val="lv-LV" w:eastAsia="lv-LV"/>
              </w:rPr>
            </w:pPr>
            <w:r w:rsidRPr="00614B5F">
              <w:rPr>
                <w:rFonts w:ascii="Times New Roman" w:eastAsia="Times New Roman" w:hAnsi="Times New Roman"/>
                <w:spacing w:val="0"/>
                <w:sz w:val="22"/>
                <w:lang w:val="lv-LV" w:eastAsia="lv-LV"/>
              </w:rPr>
              <w:t>·  Zobārstniecības pakalpojumi ar 50% atlaidi</w:t>
            </w:r>
          </w:p>
        </w:tc>
        <w:tc>
          <w:tcPr>
            <w:tcW w:w="1610" w:type="dxa"/>
            <w:tcBorders>
              <w:top w:val="single" w:sz="8" w:space="0" w:color="auto"/>
              <w:left w:val="nil"/>
              <w:bottom w:val="single" w:sz="8" w:space="0" w:color="auto"/>
              <w:right w:val="single" w:sz="8" w:space="0" w:color="auto"/>
            </w:tcBorders>
            <w:shd w:val="clear" w:color="000000" w:fill="FFFFFF"/>
            <w:vAlign w:val="center"/>
            <w:hideMark/>
          </w:tcPr>
          <w:p w14:paraId="2FC0012B" w14:textId="77777777" w:rsidR="00B55D56" w:rsidRPr="00614B5F" w:rsidRDefault="00B55D56" w:rsidP="00B55D56">
            <w:pPr>
              <w:spacing w:line="240" w:lineRule="auto"/>
              <w:jc w:val="center"/>
              <w:rPr>
                <w:rFonts w:ascii="Times New Roman" w:eastAsia="Times New Roman" w:hAnsi="Times New Roman"/>
                <w:spacing w:val="0"/>
                <w:sz w:val="22"/>
                <w:lang w:val="lv-LV" w:eastAsia="lv-LV"/>
              </w:rPr>
            </w:pPr>
            <w:r w:rsidRPr="00614B5F">
              <w:rPr>
                <w:rFonts w:ascii="Times New Roman" w:eastAsia="Times New Roman" w:hAnsi="Times New Roman"/>
                <w:spacing w:val="0"/>
                <w:sz w:val="22"/>
                <w:lang w:val="lv-LV" w:eastAsia="lv-LV"/>
              </w:rPr>
              <w:t>Limits 200,-</w:t>
            </w:r>
          </w:p>
        </w:tc>
        <w:tc>
          <w:tcPr>
            <w:tcW w:w="1610" w:type="dxa"/>
            <w:gridSpan w:val="2"/>
            <w:tcBorders>
              <w:top w:val="single" w:sz="8" w:space="0" w:color="auto"/>
              <w:left w:val="nil"/>
              <w:bottom w:val="single" w:sz="8" w:space="0" w:color="auto"/>
              <w:right w:val="single" w:sz="8" w:space="0" w:color="auto"/>
            </w:tcBorders>
            <w:shd w:val="clear" w:color="000000" w:fill="FFFFFF"/>
            <w:vAlign w:val="center"/>
            <w:hideMark/>
          </w:tcPr>
          <w:p w14:paraId="73F98B16" w14:textId="77777777" w:rsidR="00B55D56" w:rsidRPr="00614B5F" w:rsidRDefault="00B55D56" w:rsidP="00B55D56">
            <w:pPr>
              <w:spacing w:line="240" w:lineRule="auto"/>
              <w:jc w:val="center"/>
              <w:rPr>
                <w:rFonts w:ascii="Times New Roman" w:eastAsia="Times New Roman" w:hAnsi="Times New Roman"/>
                <w:spacing w:val="0"/>
                <w:sz w:val="22"/>
                <w:lang w:val="lv-LV" w:eastAsia="lv-LV"/>
              </w:rPr>
            </w:pPr>
            <w:r w:rsidRPr="00614B5F">
              <w:rPr>
                <w:rFonts w:ascii="Times New Roman" w:eastAsia="Times New Roman" w:hAnsi="Times New Roman"/>
                <w:spacing w:val="0"/>
                <w:sz w:val="22"/>
                <w:lang w:val="lv-LV" w:eastAsia="lv-LV"/>
              </w:rPr>
              <w:t> </w:t>
            </w:r>
          </w:p>
        </w:tc>
      </w:tr>
      <w:tr w:rsidR="00B55D56" w:rsidRPr="00614B5F" w14:paraId="3369BF67" w14:textId="77777777" w:rsidTr="00B37973">
        <w:trPr>
          <w:gridAfter w:val="1"/>
          <w:wAfter w:w="6" w:type="dxa"/>
          <w:trHeight w:val="282"/>
        </w:trPr>
        <w:tc>
          <w:tcPr>
            <w:tcW w:w="5978"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870CA88" w14:textId="77777777" w:rsidR="00B55D56" w:rsidRPr="00614B5F" w:rsidRDefault="00B55D56" w:rsidP="00B55D56">
            <w:pPr>
              <w:spacing w:line="240" w:lineRule="auto"/>
              <w:jc w:val="right"/>
              <w:rPr>
                <w:rFonts w:ascii="Times New Roman" w:eastAsia="Times New Roman" w:hAnsi="Times New Roman"/>
                <w:spacing w:val="0"/>
                <w:sz w:val="22"/>
                <w:lang w:val="lv-LV" w:eastAsia="lv-LV"/>
              </w:rPr>
            </w:pPr>
            <w:r w:rsidRPr="00614B5F">
              <w:rPr>
                <w:rFonts w:ascii="Times New Roman" w:eastAsia="Times New Roman" w:hAnsi="Times New Roman"/>
                <w:spacing w:val="0"/>
                <w:sz w:val="22"/>
                <w:lang w:val="lv-LV" w:eastAsia="lv-LV"/>
              </w:rPr>
              <w:t>PROGRAMMAS KOPĒJA PRĒMIJA UN LIMITS :</w:t>
            </w:r>
          </w:p>
        </w:tc>
        <w:tc>
          <w:tcPr>
            <w:tcW w:w="1610" w:type="dxa"/>
            <w:tcBorders>
              <w:top w:val="single" w:sz="8" w:space="0" w:color="auto"/>
              <w:left w:val="nil"/>
              <w:bottom w:val="single" w:sz="8" w:space="0" w:color="auto"/>
              <w:right w:val="single" w:sz="8" w:space="0" w:color="auto"/>
            </w:tcBorders>
            <w:shd w:val="clear" w:color="000000" w:fill="FFFFFF"/>
            <w:vAlign w:val="center"/>
            <w:hideMark/>
          </w:tcPr>
          <w:p w14:paraId="7A16A629" w14:textId="4591AAE6" w:rsidR="00B55D56" w:rsidRPr="00614B5F" w:rsidRDefault="00B55D56" w:rsidP="00B55D56">
            <w:pPr>
              <w:spacing w:line="240" w:lineRule="auto"/>
              <w:jc w:val="center"/>
              <w:rPr>
                <w:rFonts w:ascii="Times New Roman" w:eastAsia="Times New Roman" w:hAnsi="Times New Roman"/>
                <w:spacing w:val="0"/>
                <w:sz w:val="22"/>
                <w:lang w:val="lv-LV" w:eastAsia="lv-LV"/>
              </w:rPr>
            </w:pPr>
            <w:r w:rsidRPr="00614B5F">
              <w:rPr>
                <w:rFonts w:ascii="Times New Roman" w:eastAsia="Times New Roman" w:hAnsi="Times New Roman"/>
                <w:spacing w:val="0"/>
                <w:sz w:val="22"/>
                <w:lang w:val="lv-LV" w:eastAsia="lv-LV"/>
              </w:rPr>
              <w:t xml:space="preserve">4 </w:t>
            </w:r>
            <w:r w:rsidR="003E4B81" w:rsidRPr="00614B5F">
              <w:rPr>
                <w:rFonts w:ascii="Times New Roman" w:eastAsia="Times New Roman" w:hAnsi="Times New Roman"/>
                <w:spacing w:val="0"/>
                <w:sz w:val="22"/>
                <w:lang w:val="lv-LV" w:eastAsia="lv-LV"/>
              </w:rPr>
              <w:t>635</w:t>
            </w:r>
            <w:r w:rsidRPr="00614B5F">
              <w:rPr>
                <w:rFonts w:ascii="Times New Roman" w:eastAsia="Times New Roman" w:hAnsi="Times New Roman"/>
                <w:spacing w:val="0"/>
                <w:sz w:val="22"/>
                <w:lang w:val="lv-LV" w:eastAsia="lv-LV"/>
              </w:rPr>
              <w:t>,-</w:t>
            </w:r>
          </w:p>
        </w:tc>
        <w:tc>
          <w:tcPr>
            <w:tcW w:w="1610" w:type="dxa"/>
            <w:gridSpan w:val="2"/>
            <w:tcBorders>
              <w:top w:val="single" w:sz="8" w:space="0" w:color="auto"/>
              <w:left w:val="nil"/>
              <w:bottom w:val="single" w:sz="8" w:space="0" w:color="auto"/>
              <w:right w:val="single" w:sz="8" w:space="0" w:color="auto"/>
            </w:tcBorders>
            <w:shd w:val="clear" w:color="000000" w:fill="FFFFFF"/>
            <w:vAlign w:val="center"/>
            <w:hideMark/>
          </w:tcPr>
          <w:p w14:paraId="51F15C2B" w14:textId="77777777" w:rsidR="00B55D56" w:rsidRPr="00614B5F" w:rsidRDefault="00B55D56" w:rsidP="00B55D56">
            <w:pPr>
              <w:spacing w:line="240" w:lineRule="auto"/>
              <w:jc w:val="center"/>
              <w:rPr>
                <w:rFonts w:ascii="Times New Roman" w:eastAsia="Times New Roman" w:hAnsi="Times New Roman"/>
                <w:spacing w:val="0"/>
                <w:sz w:val="22"/>
                <w:lang w:val="lv-LV" w:eastAsia="lv-LV"/>
              </w:rPr>
            </w:pPr>
            <w:r w:rsidRPr="00614B5F">
              <w:rPr>
                <w:rFonts w:ascii="Times New Roman" w:eastAsia="Times New Roman" w:hAnsi="Times New Roman"/>
                <w:spacing w:val="0"/>
                <w:sz w:val="22"/>
                <w:lang w:val="lv-LV" w:eastAsia="lv-LV"/>
              </w:rPr>
              <w:t> </w:t>
            </w:r>
          </w:p>
        </w:tc>
      </w:tr>
      <w:tr w:rsidR="00B55D56" w:rsidRPr="00614B5F" w14:paraId="1ACF9D05" w14:textId="77777777" w:rsidTr="00B37973">
        <w:trPr>
          <w:gridAfter w:val="1"/>
          <w:wAfter w:w="6" w:type="dxa"/>
          <w:trHeight w:val="270"/>
        </w:trPr>
        <w:tc>
          <w:tcPr>
            <w:tcW w:w="5978" w:type="dxa"/>
            <w:tcBorders>
              <w:top w:val="nil"/>
              <w:left w:val="nil"/>
              <w:bottom w:val="nil"/>
              <w:right w:val="nil"/>
            </w:tcBorders>
            <w:shd w:val="clear" w:color="000000" w:fill="FFFFFF"/>
            <w:noWrap/>
            <w:vAlign w:val="bottom"/>
            <w:hideMark/>
          </w:tcPr>
          <w:p w14:paraId="7AE0ADD4" w14:textId="77777777" w:rsidR="00B55D56" w:rsidRPr="00614B5F" w:rsidRDefault="00B55D56" w:rsidP="00B55D56">
            <w:pPr>
              <w:spacing w:line="240" w:lineRule="auto"/>
              <w:rPr>
                <w:rFonts w:ascii="Times New Roman" w:eastAsia="Times New Roman" w:hAnsi="Times New Roman"/>
                <w:spacing w:val="0"/>
                <w:sz w:val="22"/>
                <w:lang w:val="lv-LV" w:eastAsia="lv-LV"/>
              </w:rPr>
            </w:pPr>
            <w:r w:rsidRPr="00614B5F">
              <w:rPr>
                <w:rFonts w:ascii="Times New Roman" w:eastAsia="Times New Roman" w:hAnsi="Times New Roman"/>
                <w:spacing w:val="0"/>
                <w:sz w:val="22"/>
                <w:lang w:val="lv-LV" w:eastAsia="lv-LV"/>
              </w:rPr>
              <w:t> </w:t>
            </w:r>
          </w:p>
        </w:tc>
        <w:tc>
          <w:tcPr>
            <w:tcW w:w="1610" w:type="dxa"/>
            <w:tcBorders>
              <w:top w:val="nil"/>
              <w:left w:val="nil"/>
              <w:bottom w:val="nil"/>
              <w:right w:val="nil"/>
            </w:tcBorders>
            <w:shd w:val="clear" w:color="000000" w:fill="FFFFFF"/>
            <w:noWrap/>
            <w:vAlign w:val="bottom"/>
            <w:hideMark/>
          </w:tcPr>
          <w:p w14:paraId="18798EEF" w14:textId="77777777" w:rsidR="00B55D56" w:rsidRPr="00614B5F" w:rsidRDefault="00B55D56" w:rsidP="00B55D56">
            <w:pPr>
              <w:spacing w:line="240" w:lineRule="auto"/>
              <w:rPr>
                <w:rFonts w:ascii="Times New Roman" w:eastAsia="Times New Roman" w:hAnsi="Times New Roman"/>
                <w:spacing w:val="0"/>
                <w:sz w:val="22"/>
                <w:lang w:val="lv-LV" w:eastAsia="lv-LV"/>
              </w:rPr>
            </w:pPr>
            <w:r w:rsidRPr="00614B5F">
              <w:rPr>
                <w:rFonts w:ascii="Times New Roman" w:eastAsia="Times New Roman" w:hAnsi="Times New Roman"/>
                <w:spacing w:val="0"/>
                <w:sz w:val="22"/>
                <w:lang w:val="lv-LV" w:eastAsia="lv-LV"/>
              </w:rPr>
              <w:t> </w:t>
            </w:r>
          </w:p>
        </w:tc>
        <w:tc>
          <w:tcPr>
            <w:tcW w:w="1610" w:type="dxa"/>
            <w:gridSpan w:val="2"/>
            <w:tcBorders>
              <w:top w:val="nil"/>
              <w:left w:val="nil"/>
              <w:bottom w:val="nil"/>
              <w:right w:val="nil"/>
            </w:tcBorders>
            <w:shd w:val="clear" w:color="000000" w:fill="FFFFFF"/>
            <w:noWrap/>
            <w:vAlign w:val="bottom"/>
            <w:hideMark/>
          </w:tcPr>
          <w:p w14:paraId="0A6D367A" w14:textId="77777777" w:rsidR="00B55D56" w:rsidRPr="00614B5F" w:rsidRDefault="00B55D56" w:rsidP="00B55D56">
            <w:pPr>
              <w:spacing w:line="240" w:lineRule="auto"/>
              <w:rPr>
                <w:rFonts w:ascii="Times New Roman" w:eastAsia="Times New Roman" w:hAnsi="Times New Roman"/>
                <w:spacing w:val="0"/>
                <w:sz w:val="22"/>
                <w:lang w:val="lv-LV" w:eastAsia="lv-LV"/>
              </w:rPr>
            </w:pPr>
            <w:r w:rsidRPr="00614B5F">
              <w:rPr>
                <w:rFonts w:ascii="Times New Roman" w:eastAsia="Times New Roman" w:hAnsi="Times New Roman"/>
                <w:spacing w:val="0"/>
                <w:sz w:val="22"/>
                <w:lang w:val="lv-LV" w:eastAsia="lv-LV"/>
              </w:rPr>
              <w:t> </w:t>
            </w:r>
          </w:p>
        </w:tc>
      </w:tr>
      <w:tr w:rsidR="00614B5F" w:rsidRPr="00B37973" w14:paraId="67361F1C" w14:textId="77777777" w:rsidTr="00B37973">
        <w:trPr>
          <w:trHeight w:val="282"/>
        </w:trPr>
        <w:tc>
          <w:tcPr>
            <w:tcW w:w="9204" w:type="dxa"/>
            <w:gridSpan w:val="5"/>
            <w:tcBorders>
              <w:top w:val="nil"/>
              <w:left w:val="nil"/>
              <w:bottom w:val="single" w:sz="8" w:space="0" w:color="auto"/>
              <w:right w:val="nil"/>
            </w:tcBorders>
            <w:shd w:val="clear" w:color="000000" w:fill="FFFFFF"/>
            <w:noWrap/>
            <w:vAlign w:val="bottom"/>
            <w:hideMark/>
          </w:tcPr>
          <w:p w14:paraId="6D58154D" w14:textId="4111F7E1" w:rsidR="00614B5F" w:rsidRPr="00B37973" w:rsidRDefault="00614B5F" w:rsidP="00B55D56">
            <w:pPr>
              <w:spacing w:line="240" w:lineRule="auto"/>
              <w:rPr>
                <w:rFonts w:ascii="Times New Roman" w:eastAsia="Times New Roman" w:hAnsi="Times New Roman"/>
                <w:b/>
                <w:bCs/>
                <w:spacing w:val="0"/>
                <w:sz w:val="22"/>
                <w:lang w:val="lv-LV" w:eastAsia="lv-LV"/>
              </w:rPr>
            </w:pPr>
            <w:r w:rsidRPr="00B37973">
              <w:rPr>
                <w:rFonts w:ascii="Times New Roman" w:eastAsia="Times New Roman" w:hAnsi="Times New Roman"/>
                <w:b/>
                <w:bCs/>
                <w:spacing w:val="0"/>
                <w:sz w:val="22"/>
                <w:lang w:val="lv-LV" w:eastAsia="lv-LV"/>
              </w:rPr>
              <w:t>Nr.2 “Ambulatorā un stacionārā palīdzība, vakcinācija,</w:t>
            </w:r>
            <w:r w:rsidR="00B37973">
              <w:rPr>
                <w:rFonts w:ascii="Times New Roman" w:eastAsia="Times New Roman" w:hAnsi="Times New Roman"/>
                <w:b/>
                <w:bCs/>
                <w:spacing w:val="0"/>
                <w:sz w:val="22"/>
                <w:lang w:val="lv-LV" w:eastAsia="lv-LV"/>
              </w:rPr>
              <w:t xml:space="preserve"> </w:t>
            </w:r>
            <w:r w:rsidRPr="00B37973">
              <w:rPr>
                <w:rFonts w:ascii="Times New Roman" w:eastAsia="Times New Roman" w:hAnsi="Times New Roman"/>
                <w:b/>
                <w:bCs/>
                <w:spacing w:val="0"/>
                <w:sz w:val="22"/>
                <w:lang w:val="lv-LV" w:eastAsia="lv-LV"/>
              </w:rPr>
              <w:t>medikamenti”</w:t>
            </w:r>
          </w:p>
        </w:tc>
      </w:tr>
      <w:tr w:rsidR="00B55D56" w:rsidRPr="00614B5F" w14:paraId="3E7DD76F" w14:textId="77777777" w:rsidTr="00B37973">
        <w:trPr>
          <w:gridAfter w:val="1"/>
          <w:wAfter w:w="6" w:type="dxa"/>
          <w:trHeight w:val="828"/>
        </w:trPr>
        <w:tc>
          <w:tcPr>
            <w:tcW w:w="5978"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225463FE" w14:textId="77777777" w:rsidR="00B55D56" w:rsidRPr="00614B5F" w:rsidRDefault="00B55D56" w:rsidP="00B55D56">
            <w:pPr>
              <w:spacing w:line="240" w:lineRule="auto"/>
              <w:rPr>
                <w:rFonts w:ascii="Times New Roman" w:eastAsia="Times New Roman" w:hAnsi="Times New Roman"/>
                <w:spacing w:val="0"/>
                <w:sz w:val="22"/>
                <w:lang w:val="lv-LV" w:eastAsia="lv-LV"/>
              </w:rPr>
            </w:pPr>
            <w:r w:rsidRPr="00614B5F">
              <w:rPr>
                <w:rFonts w:ascii="Times New Roman" w:eastAsia="Times New Roman" w:hAnsi="Times New Roman"/>
                <w:spacing w:val="0"/>
                <w:sz w:val="22"/>
                <w:lang w:val="lv-LV" w:eastAsia="lv-LV"/>
              </w:rPr>
              <w:t>APDROŠINĀŠANAS RISKS</w:t>
            </w:r>
          </w:p>
        </w:tc>
        <w:tc>
          <w:tcPr>
            <w:tcW w:w="1610" w:type="dxa"/>
            <w:tcBorders>
              <w:top w:val="single" w:sz="8" w:space="0" w:color="auto"/>
              <w:left w:val="nil"/>
              <w:bottom w:val="single" w:sz="8" w:space="0" w:color="auto"/>
              <w:right w:val="single" w:sz="8" w:space="0" w:color="auto"/>
            </w:tcBorders>
            <w:shd w:val="clear" w:color="000000" w:fill="FFFFFF"/>
            <w:vAlign w:val="center"/>
            <w:hideMark/>
          </w:tcPr>
          <w:p w14:paraId="1A8CD38E" w14:textId="77777777" w:rsidR="00B55D56" w:rsidRPr="00614B5F" w:rsidRDefault="00B55D56" w:rsidP="00B37973">
            <w:pPr>
              <w:spacing w:line="240" w:lineRule="auto"/>
              <w:jc w:val="center"/>
              <w:rPr>
                <w:rFonts w:ascii="Times New Roman" w:eastAsia="Times New Roman" w:hAnsi="Times New Roman"/>
                <w:spacing w:val="0"/>
                <w:sz w:val="22"/>
                <w:lang w:val="lv-LV" w:eastAsia="lv-LV"/>
              </w:rPr>
            </w:pPr>
            <w:r w:rsidRPr="00614B5F">
              <w:rPr>
                <w:rFonts w:ascii="Times New Roman" w:eastAsia="Times New Roman" w:hAnsi="Times New Roman"/>
                <w:spacing w:val="0"/>
                <w:sz w:val="22"/>
                <w:lang w:val="lv-LV" w:eastAsia="lv-LV"/>
              </w:rPr>
              <w:t>Apdrošināšanas summa gadā</w:t>
            </w:r>
          </w:p>
        </w:tc>
        <w:tc>
          <w:tcPr>
            <w:tcW w:w="1610" w:type="dxa"/>
            <w:gridSpan w:val="2"/>
            <w:tcBorders>
              <w:top w:val="single" w:sz="8" w:space="0" w:color="auto"/>
              <w:left w:val="nil"/>
              <w:bottom w:val="single" w:sz="8" w:space="0" w:color="auto"/>
              <w:right w:val="single" w:sz="8" w:space="0" w:color="auto"/>
            </w:tcBorders>
            <w:shd w:val="clear" w:color="000000" w:fill="FFFFFF"/>
            <w:vAlign w:val="center"/>
            <w:hideMark/>
          </w:tcPr>
          <w:p w14:paraId="279C9E9E" w14:textId="77777777" w:rsidR="00B55D56" w:rsidRPr="00614B5F" w:rsidRDefault="00B55D56" w:rsidP="00B55D56">
            <w:pPr>
              <w:spacing w:line="240" w:lineRule="auto"/>
              <w:jc w:val="center"/>
              <w:rPr>
                <w:rFonts w:ascii="Times New Roman" w:eastAsia="Times New Roman" w:hAnsi="Times New Roman"/>
                <w:spacing w:val="0"/>
                <w:sz w:val="22"/>
                <w:lang w:val="lv-LV" w:eastAsia="lv-LV"/>
              </w:rPr>
            </w:pPr>
            <w:r w:rsidRPr="00614B5F">
              <w:rPr>
                <w:rFonts w:ascii="Times New Roman" w:eastAsia="Times New Roman" w:hAnsi="Times New Roman"/>
                <w:spacing w:val="0"/>
                <w:sz w:val="22"/>
                <w:lang w:val="lv-LV" w:eastAsia="lv-LV"/>
              </w:rPr>
              <w:t>Apdrošināšanas prēmija gadā vērtē</w:t>
            </w:r>
          </w:p>
        </w:tc>
      </w:tr>
      <w:tr w:rsidR="00B55D56" w:rsidRPr="00614B5F" w14:paraId="44E777DD" w14:textId="77777777" w:rsidTr="00B37973">
        <w:trPr>
          <w:gridAfter w:val="1"/>
          <w:wAfter w:w="6" w:type="dxa"/>
          <w:trHeight w:val="282"/>
        </w:trPr>
        <w:tc>
          <w:tcPr>
            <w:tcW w:w="5978"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7CBE9476" w14:textId="77777777" w:rsidR="00B55D56" w:rsidRPr="00614B5F" w:rsidRDefault="00B55D56" w:rsidP="00B55D56">
            <w:pPr>
              <w:spacing w:line="240" w:lineRule="auto"/>
              <w:rPr>
                <w:rFonts w:ascii="Times New Roman" w:eastAsia="Times New Roman" w:hAnsi="Times New Roman"/>
                <w:spacing w:val="0"/>
                <w:sz w:val="22"/>
                <w:lang w:val="lv-LV" w:eastAsia="lv-LV"/>
              </w:rPr>
            </w:pPr>
            <w:r w:rsidRPr="00614B5F">
              <w:rPr>
                <w:rFonts w:ascii="Times New Roman" w:eastAsia="Times New Roman" w:hAnsi="Times New Roman"/>
                <w:spacing w:val="0"/>
                <w:sz w:val="22"/>
                <w:lang w:val="lv-LV" w:eastAsia="lv-LV"/>
              </w:rPr>
              <w:t>Ambulatorā palīdzība:</w:t>
            </w:r>
          </w:p>
        </w:tc>
        <w:tc>
          <w:tcPr>
            <w:tcW w:w="161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36527C96" w14:textId="6F8C71F8" w:rsidR="00B55D56" w:rsidRPr="00614B5F" w:rsidRDefault="00B55D56" w:rsidP="00B55D56">
            <w:pPr>
              <w:spacing w:line="240" w:lineRule="auto"/>
              <w:jc w:val="center"/>
              <w:rPr>
                <w:rFonts w:ascii="Times New Roman" w:eastAsia="Times New Roman" w:hAnsi="Times New Roman"/>
                <w:spacing w:val="0"/>
                <w:sz w:val="22"/>
                <w:lang w:val="lv-LV" w:eastAsia="lv-LV"/>
              </w:rPr>
            </w:pPr>
            <w:r w:rsidRPr="00614B5F">
              <w:rPr>
                <w:rFonts w:ascii="Times New Roman" w:eastAsia="Times New Roman" w:hAnsi="Times New Roman"/>
                <w:spacing w:val="0"/>
                <w:sz w:val="22"/>
                <w:lang w:val="lv-LV" w:eastAsia="lv-LV"/>
              </w:rPr>
              <w:t>Limits 4 0</w:t>
            </w:r>
            <w:r w:rsidR="00DC53EB">
              <w:rPr>
                <w:rFonts w:ascii="Times New Roman" w:eastAsia="Times New Roman" w:hAnsi="Times New Roman"/>
                <w:spacing w:val="0"/>
                <w:sz w:val="22"/>
                <w:lang w:val="lv-LV" w:eastAsia="lv-LV"/>
              </w:rPr>
              <w:t>0</w:t>
            </w:r>
            <w:r w:rsidR="00906251">
              <w:rPr>
                <w:rFonts w:ascii="Times New Roman" w:eastAsia="Times New Roman" w:hAnsi="Times New Roman"/>
                <w:spacing w:val="0"/>
                <w:sz w:val="22"/>
                <w:lang w:val="lv-LV" w:eastAsia="lv-LV"/>
              </w:rPr>
              <w:t>0</w:t>
            </w:r>
            <w:r w:rsidRPr="00614B5F">
              <w:rPr>
                <w:rFonts w:ascii="Times New Roman" w:eastAsia="Times New Roman" w:hAnsi="Times New Roman"/>
                <w:spacing w:val="0"/>
                <w:sz w:val="22"/>
                <w:lang w:val="lv-LV" w:eastAsia="lv-LV"/>
              </w:rPr>
              <w:t>,-</w:t>
            </w:r>
          </w:p>
        </w:tc>
        <w:tc>
          <w:tcPr>
            <w:tcW w:w="1610" w:type="dxa"/>
            <w:gridSpan w:val="2"/>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15825AF0" w14:textId="77777777" w:rsidR="00B55D56" w:rsidRPr="00614B5F" w:rsidRDefault="00B55D56" w:rsidP="00B55D56">
            <w:pPr>
              <w:spacing w:line="240" w:lineRule="auto"/>
              <w:jc w:val="center"/>
              <w:rPr>
                <w:rFonts w:ascii="Times New Roman" w:eastAsia="Times New Roman" w:hAnsi="Times New Roman"/>
                <w:spacing w:val="0"/>
                <w:sz w:val="22"/>
                <w:lang w:val="lv-LV" w:eastAsia="lv-LV"/>
              </w:rPr>
            </w:pPr>
            <w:r w:rsidRPr="00614B5F">
              <w:rPr>
                <w:rFonts w:ascii="Times New Roman" w:eastAsia="Times New Roman" w:hAnsi="Times New Roman"/>
                <w:spacing w:val="0"/>
                <w:sz w:val="22"/>
                <w:lang w:val="lv-LV" w:eastAsia="lv-LV"/>
              </w:rPr>
              <w:t> </w:t>
            </w:r>
          </w:p>
        </w:tc>
      </w:tr>
      <w:tr w:rsidR="00B55D56" w:rsidRPr="00614B5F" w14:paraId="37D0BE6F" w14:textId="77777777" w:rsidTr="00B37973">
        <w:trPr>
          <w:gridAfter w:val="1"/>
          <w:wAfter w:w="6" w:type="dxa"/>
          <w:trHeight w:val="282"/>
        </w:trPr>
        <w:tc>
          <w:tcPr>
            <w:tcW w:w="5978" w:type="dxa"/>
            <w:tcBorders>
              <w:top w:val="nil"/>
              <w:left w:val="single" w:sz="8" w:space="0" w:color="auto"/>
              <w:bottom w:val="single" w:sz="8" w:space="0" w:color="auto"/>
              <w:right w:val="single" w:sz="8" w:space="0" w:color="auto"/>
            </w:tcBorders>
            <w:shd w:val="clear" w:color="000000" w:fill="FFFFFF"/>
            <w:vAlign w:val="center"/>
            <w:hideMark/>
          </w:tcPr>
          <w:p w14:paraId="7EEE287B" w14:textId="0578F045" w:rsidR="00B55D56" w:rsidRPr="00614B5F" w:rsidRDefault="00B55D56" w:rsidP="008A2854">
            <w:pPr>
              <w:spacing w:line="240" w:lineRule="auto"/>
              <w:rPr>
                <w:rFonts w:ascii="Times New Roman" w:eastAsia="Times New Roman" w:hAnsi="Times New Roman"/>
                <w:spacing w:val="0"/>
                <w:sz w:val="22"/>
                <w:lang w:val="lv-LV" w:eastAsia="lv-LV"/>
              </w:rPr>
            </w:pPr>
            <w:r w:rsidRPr="00614B5F">
              <w:rPr>
                <w:rFonts w:ascii="Times New Roman" w:eastAsia="Times New Roman" w:hAnsi="Times New Roman"/>
                <w:spacing w:val="0"/>
                <w:sz w:val="22"/>
                <w:lang w:val="lv-LV" w:eastAsia="lv-LV"/>
              </w:rPr>
              <w:t xml:space="preserve">·  Pacienta iemaksa ambulatorā </w:t>
            </w:r>
          </w:p>
        </w:tc>
        <w:tc>
          <w:tcPr>
            <w:tcW w:w="1610" w:type="dxa"/>
            <w:vMerge/>
            <w:tcBorders>
              <w:top w:val="nil"/>
              <w:left w:val="single" w:sz="8" w:space="0" w:color="auto"/>
              <w:bottom w:val="single" w:sz="8" w:space="0" w:color="000000"/>
              <w:right w:val="single" w:sz="8" w:space="0" w:color="auto"/>
            </w:tcBorders>
            <w:vAlign w:val="center"/>
            <w:hideMark/>
          </w:tcPr>
          <w:p w14:paraId="1193F6AA" w14:textId="77777777" w:rsidR="00B55D56" w:rsidRPr="00614B5F" w:rsidRDefault="00B55D56" w:rsidP="00B55D56">
            <w:pPr>
              <w:spacing w:line="240" w:lineRule="auto"/>
              <w:rPr>
                <w:rFonts w:ascii="Times New Roman" w:eastAsia="Times New Roman" w:hAnsi="Times New Roman"/>
                <w:spacing w:val="0"/>
                <w:sz w:val="22"/>
                <w:lang w:val="lv-LV" w:eastAsia="lv-LV"/>
              </w:rPr>
            </w:pPr>
          </w:p>
        </w:tc>
        <w:tc>
          <w:tcPr>
            <w:tcW w:w="1610" w:type="dxa"/>
            <w:gridSpan w:val="2"/>
            <w:vMerge/>
            <w:tcBorders>
              <w:top w:val="nil"/>
              <w:left w:val="single" w:sz="8" w:space="0" w:color="auto"/>
              <w:bottom w:val="single" w:sz="8" w:space="0" w:color="000000"/>
              <w:right w:val="single" w:sz="8" w:space="0" w:color="auto"/>
            </w:tcBorders>
            <w:vAlign w:val="center"/>
            <w:hideMark/>
          </w:tcPr>
          <w:p w14:paraId="746A9486" w14:textId="77777777" w:rsidR="00B55D56" w:rsidRPr="00614B5F" w:rsidRDefault="00B55D56" w:rsidP="00B55D56">
            <w:pPr>
              <w:spacing w:line="240" w:lineRule="auto"/>
              <w:rPr>
                <w:rFonts w:ascii="Times New Roman" w:eastAsia="Times New Roman" w:hAnsi="Times New Roman"/>
                <w:spacing w:val="0"/>
                <w:sz w:val="22"/>
                <w:lang w:val="lv-LV" w:eastAsia="lv-LV"/>
              </w:rPr>
            </w:pPr>
          </w:p>
        </w:tc>
      </w:tr>
      <w:tr w:rsidR="00B55D56" w:rsidRPr="00614B5F" w14:paraId="5927F45B" w14:textId="77777777" w:rsidTr="00B37973">
        <w:trPr>
          <w:gridAfter w:val="1"/>
          <w:wAfter w:w="6" w:type="dxa"/>
          <w:trHeight w:val="282"/>
        </w:trPr>
        <w:tc>
          <w:tcPr>
            <w:tcW w:w="5978" w:type="dxa"/>
            <w:tcBorders>
              <w:top w:val="nil"/>
              <w:left w:val="single" w:sz="8" w:space="0" w:color="auto"/>
              <w:bottom w:val="single" w:sz="8" w:space="0" w:color="auto"/>
              <w:right w:val="single" w:sz="8" w:space="0" w:color="auto"/>
            </w:tcBorders>
            <w:shd w:val="clear" w:color="000000" w:fill="FFFFFF"/>
            <w:vAlign w:val="center"/>
            <w:hideMark/>
          </w:tcPr>
          <w:p w14:paraId="5E267593" w14:textId="259DC1B7" w:rsidR="00B55D56" w:rsidRPr="00614B5F" w:rsidRDefault="00B55D56" w:rsidP="008A2854">
            <w:pPr>
              <w:spacing w:line="240" w:lineRule="auto"/>
              <w:rPr>
                <w:rFonts w:ascii="Times New Roman" w:eastAsia="Times New Roman" w:hAnsi="Times New Roman"/>
                <w:spacing w:val="0"/>
                <w:sz w:val="22"/>
                <w:lang w:val="lv-LV" w:eastAsia="lv-LV"/>
              </w:rPr>
            </w:pPr>
            <w:r w:rsidRPr="00614B5F">
              <w:rPr>
                <w:rFonts w:ascii="Times New Roman" w:eastAsia="Times New Roman" w:hAnsi="Times New Roman"/>
                <w:spacing w:val="0"/>
                <w:sz w:val="22"/>
                <w:lang w:val="lv-LV" w:eastAsia="lv-LV"/>
              </w:rPr>
              <w:t xml:space="preserve">·  Obligātās veselības pārbaudes </w:t>
            </w:r>
          </w:p>
        </w:tc>
        <w:tc>
          <w:tcPr>
            <w:tcW w:w="1610" w:type="dxa"/>
            <w:vMerge/>
            <w:tcBorders>
              <w:top w:val="nil"/>
              <w:left w:val="single" w:sz="8" w:space="0" w:color="auto"/>
              <w:bottom w:val="single" w:sz="8" w:space="0" w:color="000000"/>
              <w:right w:val="single" w:sz="8" w:space="0" w:color="auto"/>
            </w:tcBorders>
            <w:vAlign w:val="center"/>
            <w:hideMark/>
          </w:tcPr>
          <w:p w14:paraId="04796CA9" w14:textId="77777777" w:rsidR="00B55D56" w:rsidRPr="00614B5F" w:rsidRDefault="00B55D56" w:rsidP="00B55D56">
            <w:pPr>
              <w:spacing w:line="240" w:lineRule="auto"/>
              <w:rPr>
                <w:rFonts w:ascii="Times New Roman" w:eastAsia="Times New Roman" w:hAnsi="Times New Roman"/>
                <w:spacing w:val="0"/>
                <w:sz w:val="22"/>
                <w:lang w:val="lv-LV" w:eastAsia="lv-LV"/>
              </w:rPr>
            </w:pPr>
          </w:p>
        </w:tc>
        <w:tc>
          <w:tcPr>
            <w:tcW w:w="1610" w:type="dxa"/>
            <w:gridSpan w:val="2"/>
            <w:vMerge/>
            <w:tcBorders>
              <w:top w:val="nil"/>
              <w:left w:val="single" w:sz="8" w:space="0" w:color="auto"/>
              <w:bottom w:val="single" w:sz="8" w:space="0" w:color="000000"/>
              <w:right w:val="single" w:sz="8" w:space="0" w:color="auto"/>
            </w:tcBorders>
            <w:vAlign w:val="center"/>
            <w:hideMark/>
          </w:tcPr>
          <w:p w14:paraId="414A4438" w14:textId="77777777" w:rsidR="00B55D56" w:rsidRPr="00614B5F" w:rsidRDefault="00B55D56" w:rsidP="00B55D56">
            <w:pPr>
              <w:spacing w:line="240" w:lineRule="auto"/>
              <w:rPr>
                <w:rFonts w:ascii="Times New Roman" w:eastAsia="Times New Roman" w:hAnsi="Times New Roman"/>
                <w:spacing w:val="0"/>
                <w:sz w:val="22"/>
                <w:lang w:val="lv-LV" w:eastAsia="lv-LV"/>
              </w:rPr>
            </w:pPr>
          </w:p>
        </w:tc>
      </w:tr>
      <w:tr w:rsidR="00B55D56" w:rsidRPr="00614B5F" w14:paraId="02001597" w14:textId="77777777" w:rsidTr="00B37973">
        <w:trPr>
          <w:gridAfter w:val="1"/>
          <w:wAfter w:w="6" w:type="dxa"/>
          <w:trHeight w:val="282"/>
        </w:trPr>
        <w:tc>
          <w:tcPr>
            <w:tcW w:w="5978" w:type="dxa"/>
            <w:tcBorders>
              <w:top w:val="nil"/>
              <w:left w:val="single" w:sz="8" w:space="0" w:color="auto"/>
              <w:bottom w:val="single" w:sz="8" w:space="0" w:color="auto"/>
              <w:right w:val="single" w:sz="8" w:space="0" w:color="auto"/>
            </w:tcBorders>
            <w:shd w:val="clear" w:color="000000" w:fill="FFFFFF"/>
            <w:vAlign w:val="center"/>
            <w:hideMark/>
          </w:tcPr>
          <w:p w14:paraId="6CD622FE" w14:textId="59A10234" w:rsidR="00B55D56" w:rsidRPr="00614B5F" w:rsidRDefault="00B55D56" w:rsidP="008A2854">
            <w:pPr>
              <w:spacing w:line="240" w:lineRule="auto"/>
              <w:rPr>
                <w:rFonts w:ascii="Times New Roman" w:eastAsia="Times New Roman" w:hAnsi="Times New Roman"/>
                <w:spacing w:val="0"/>
                <w:sz w:val="22"/>
                <w:lang w:val="lv-LV" w:eastAsia="lv-LV"/>
              </w:rPr>
            </w:pPr>
            <w:r w:rsidRPr="00614B5F">
              <w:rPr>
                <w:rFonts w:ascii="Times New Roman" w:eastAsia="Times New Roman" w:hAnsi="Times New Roman"/>
                <w:spacing w:val="0"/>
                <w:sz w:val="22"/>
                <w:lang w:val="lv-LV" w:eastAsia="lv-LV"/>
              </w:rPr>
              <w:t>·  Programmā nosauktie laboratoriskie izmeklējumi</w:t>
            </w:r>
          </w:p>
        </w:tc>
        <w:tc>
          <w:tcPr>
            <w:tcW w:w="1610" w:type="dxa"/>
            <w:vMerge/>
            <w:tcBorders>
              <w:top w:val="nil"/>
              <w:left w:val="single" w:sz="8" w:space="0" w:color="auto"/>
              <w:bottom w:val="single" w:sz="8" w:space="0" w:color="000000"/>
              <w:right w:val="single" w:sz="8" w:space="0" w:color="auto"/>
            </w:tcBorders>
            <w:vAlign w:val="center"/>
            <w:hideMark/>
          </w:tcPr>
          <w:p w14:paraId="6E09659A" w14:textId="77777777" w:rsidR="00B55D56" w:rsidRPr="00614B5F" w:rsidRDefault="00B55D56" w:rsidP="00B55D56">
            <w:pPr>
              <w:spacing w:line="240" w:lineRule="auto"/>
              <w:rPr>
                <w:rFonts w:ascii="Times New Roman" w:eastAsia="Times New Roman" w:hAnsi="Times New Roman"/>
                <w:spacing w:val="0"/>
                <w:sz w:val="22"/>
                <w:lang w:val="lv-LV" w:eastAsia="lv-LV"/>
              </w:rPr>
            </w:pPr>
          </w:p>
        </w:tc>
        <w:tc>
          <w:tcPr>
            <w:tcW w:w="1610" w:type="dxa"/>
            <w:gridSpan w:val="2"/>
            <w:vMerge/>
            <w:tcBorders>
              <w:top w:val="nil"/>
              <w:left w:val="single" w:sz="8" w:space="0" w:color="auto"/>
              <w:bottom w:val="single" w:sz="8" w:space="0" w:color="000000"/>
              <w:right w:val="single" w:sz="8" w:space="0" w:color="auto"/>
            </w:tcBorders>
            <w:vAlign w:val="center"/>
            <w:hideMark/>
          </w:tcPr>
          <w:p w14:paraId="798BC48C" w14:textId="77777777" w:rsidR="00B55D56" w:rsidRPr="00614B5F" w:rsidRDefault="00B55D56" w:rsidP="00B55D56">
            <w:pPr>
              <w:spacing w:line="240" w:lineRule="auto"/>
              <w:rPr>
                <w:rFonts w:ascii="Times New Roman" w:eastAsia="Times New Roman" w:hAnsi="Times New Roman"/>
                <w:spacing w:val="0"/>
                <w:sz w:val="22"/>
                <w:lang w:val="lv-LV" w:eastAsia="lv-LV"/>
              </w:rPr>
            </w:pPr>
          </w:p>
        </w:tc>
      </w:tr>
      <w:tr w:rsidR="00B55D56" w:rsidRPr="00614B5F" w14:paraId="788AE9CD" w14:textId="77777777" w:rsidTr="00B37973">
        <w:trPr>
          <w:gridAfter w:val="1"/>
          <w:wAfter w:w="6" w:type="dxa"/>
          <w:trHeight w:val="282"/>
        </w:trPr>
        <w:tc>
          <w:tcPr>
            <w:tcW w:w="5978" w:type="dxa"/>
            <w:tcBorders>
              <w:top w:val="nil"/>
              <w:left w:val="single" w:sz="8" w:space="0" w:color="auto"/>
              <w:bottom w:val="single" w:sz="8" w:space="0" w:color="auto"/>
              <w:right w:val="single" w:sz="8" w:space="0" w:color="auto"/>
            </w:tcBorders>
            <w:shd w:val="clear" w:color="000000" w:fill="FFFFFF"/>
            <w:vAlign w:val="center"/>
            <w:hideMark/>
          </w:tcPr>
          <w:p w14:paraId="5848F687" w14:textId="079B7E1E" w:rsidR="00B55D56" w:rsidRPr="00614B5F" w:rsidRDefault="00B55D56" w:rsidP="008A2854">
            <w:pPr>
              <w:spacing w:line="240" w:lineRule="auto"/>
              <w:rPr>
                <w:rFonts w:ascii="Times New Roman" w:eastAsia="Times New Roman" w:hAnsi="Times New Roman"/>
                <w:spacing w:val="0"/>
                <w:sz w:val="22"/>
                <w:lang w:val="lv-LV" w:eastAsia="lv-LV"/>
              </w:rPr>
            </w:pPr>
            <w:r w:rsidRPr="00614B5F">
              <w:rPr>
                <w:rFonts w:ascii="Times New Roman" w:eastAsia="Times New Roman" w:hAnsi="Times New Roman"/>
                <w:spacing w:val="0"/>
                <w:sz w:val="22"/>
                <w:lang w:val="lv-LV" w:eastAsia="lv-LV"/>
              </w:rPr>
              <w:t>·  Medicīniskās apskates un izziņas</w:t>
            </w:r>
          </w:p>
        </w:tc>
        <w:tc>
          <w:tcPr>
            <w:tcW w:w="1610" w:type="dxa"/>
            <w:vMerge/>
            <w:tcBorders>
              <w:top w:val="nil"/>
              <w:left w:val="single" w:sz="8" w:space="0" w:color="auto"/>
              <w:bottom w:val="single" w:sz="8" w:space="0" w:color="000000"/>
              <w:right w:val="single" w:sz="8" w:space="0" w:color="auto"/>
            </w:tcBorders>
            <w:vAlign w:val="center"/>
            <w:hideMark/>
          </w:tcPr>
          <w:p w14:paraId="02268D7D" w14:textId="77777777" w:rsidR="00B55D56" w:rsidRPr="00614B5F" w:rsidRDefault="00B55D56" w:rsidP="00B55D56">
            <w:pPr>
              <w:spacing w:line="240" w:lineRule="auto"/>
              <w:rPr>
                <w:rFonts w:ascii="Times New Roman" w:eastAsia="Times New Roman" w:hAnsi="Times New Roman"/>
                <w:spacing w:val="0"/>
                <w:sz w:val="22"/>
                <w:lang w:val="lv-LV" w:eastAsia="lv-LV"/>
              </w:rPr>
            </w:pPr>
          </w:p>
        </w:tc>
        <w:tc>
          <w:tcPr>
            <w:tcW w:w="1610" w:type="dxa"/>
            <w:gridSpan w:val="2"/>
            <w:vMerge/>
            <w:tcBorders>
              <w:top w:val="nil"/>
              <w:left w:val="single" w:sz="8" w:space="0" w:color="auto"/>
              <w:bottom w:val="single" w:sz="8" w:space="0" w:color="000000"/>
              <w:right w:val="single" w:sz="8" w:space="0" w:color="auto"/>
            </w:tcBorders>
            <w:vAlign w:val="center"/>
            <w:hideMark/>
          </w:tcPr>
          <w:p w14:paraId="1C0EA2DE" w14:textId="77777777" w:rsidR="00B55D56" w:rsidRPr="00614B5F" w:rsidRDefault="00B55D56" w:rsidP="00B55D56">
            <w:pPr>
              <w:spacing w:line="240" w:lineRule="auto"/>
              <w:rPr>
                <w:rFonts w:ascii="Times New Roman" w:eastAsia="Times New Roman" w:hAnsi="Times New Roman"/>
                <w:spacing w:val="0"/>
                <w:sz w:val="22"/>
                <w:lang w:val="lv-LV" w:eastAsia="lv-LV"/>
              </w:rPr>
            </w:pPr>
          </w:p>
        </w:tc>
      </w:tr>
      <w:tr w:rsidR="00B55D56" w:rsidRPr="00614B5F" w14:paraId="49892B91" w14:textId="77777777" w:rsidTr="00B37973">
        <w:trPr>
          <w:gridAfter w:val="1"/>
          <w:wAfter w:w="6" w:type="dxa"/>
          <w:trHeight w:val="282"/>
        </w:trPr>
        <w:tc>
          <w:tcPr>
            <w:tcW w:w="5978" w:type="dxa"/>
            <w:tcBorders>
              <w:top w:val="nil"/>
              <w:left w:val="single" w:sz="8" w:space="0" w:color="auto"/>
              <w:bottom w:val="single" w:sz="8" w:space="0" w:color="auto"/>
              <w:right w:val="single" w:sz="8" w:space="0" w:color="auto"/>
            </w:tcBorders>
            <w:shd w:val="clear" w:color="000000" w:fill="FFFFFF"/>
            <w:vAlign w:val="center"/>
            <w:hideMark/>
          </w:tcPr>
          <w:p w14:paraId="04385570" w14:textId="65652E40" w:rsidR="00B55D56" w:rsidRPr="00614B5F" w:rsidRDefault="00B55D56" w:rsidP="008A2854">
            <w:pPr>
              <w:spacing w:line="240" w:lineRule="auto"/>
              <w:rPr>
                <w:rFonts w:ascii="Times New Roman" w:eastAsia="Times New Roman" w:hAnsi="Times New Roman"/>
                <w:spacing w:val="0"/>
                <w:sz w:val="22"/>
                <w:lang w:val="lv-LV" w:eastAsia="lv-LV"/>
              </w:rPr>
            </w:pPr>
            <w:r w:rsidRPr="00614B5F">
              <w:rPr>
                <w:rFonts w:ascii="Times New Roman" w:eastAsia="Times New Roman" w:hAnsi="Times New Roman"/>
                <w:spacing w:val="0"/>
                <w:sz w:val="22"/>
                <w:lang w:val="lv-LV" w:eastAsia="lv-LV"/>
              </w:rPr>
              <w:t>·  Ambulatorie maksas pakalpojumi</w:t>
            </w:r>
          </w:p>
        </w:tc>
        <w:tc>
          <w:tcPr>
            <w:tcW w:w="1610" w:type="dxa"/>
            <w:vMerge/>
            <w:tcBorders>
              <w:top w:val="nil"/>
              <w:left w:val="single" w:sz="8" w:space="0" w:color="auto"/>
              <w:bottom w:val="single" w:sz="8" w:space="0" w:color="000000"/>
              <w:right w:val="single" w:sz="8" w:space="0" w:color="auto"/>
            </w:tcBorders>
            <w:vAlign w:val="center"/>
            <w:hideMark/>
          </w:tcPr>
          <w:p w14:paraId="003255D3" w14:textId="77777777" w:rsidR="00B55D56" w:rsidRPr="00614B5F" w:rsidRDefault="00B55D56" w:rsidP="00B55D56">
            <w:pPr>
              <w:spacing w:line="240" w:lineRule="auto"/>
              <w:rPr>
                <w:rFonts w:ascii="Times New Roman" w:eastAsia="Times New Roman" w:hAnsi="Times New Roman"/>
                <w:spacing w:val="0"/>
                <w:sz w:val="22"/>
                <w:lang w:val="lv-LV" w:eastAsia="lv-LV"/>
              </w:rPr>
            </w:pPr>
          </w:p>
        </w:tc>
        <w:tc>
          <w:tcPr>
            <w:tcW w:w="1610" w:type="dxa"/>
            <w:gridSpan w:val="2"/>
            <w:vMerge/>
            <w:tcBorders>
              <w:top w:val="nil"/>
              <w:left w:val="single" w:sz="8" w:space="0" w:color="auto"/>
              <w:bottom w:val="single" w:sz="8" w:space="0" w:color="000000"/>
              <w:right w:val="single" w:sz="8" w:space="0" w:color="auto"/>
            </w:tcBorders>
            <w:vAlign w:val="center"/>
            <w:hideMark/>
          </w:tcPr>
          <w:p w14:paraId="2613329B" w14:textId="77777777" w:rsidR="00B55D56" w:rsidRPr="00614B5F" w:rsidRDefault="00B55D56" w:rsidP="00B55D56">
            <w:pPr>
              <w:spacing w:line="240" w:lineRule="auto"/>
              <w:rPr>
                <w:rFonts w:ascii="Times New Roman" w:eastAsia="Times New Roman" w:hAnsi="Times New Roman"/>
                <w:spacing w:val="0"/>
                <w:sz w:val="22"/>
                <w:lang w:val="lv-LV" w:eastAsia="lv-LV"/>
              </w:rPr>
            </w:pPr>
          </w:p>
        </w:tc>
      </w:tr>
      <w:tr w:rsidR="00B55D56" w:rsidRPr="00614B5F" w14:paraId="568CD924" w14:textId="77777777" w:rsidTr="00B37973">
        <w:trPr>
          <w:gridAfter w:val="1"/>
          <w:wAfter w:w="6" w:type="dxa"/>
          <w:trHeight w:val="282"/>
        </w:trPr>
        <w:tc>
          <w:tcPr>
            <w:tcW w:w="5978" w:type="dxa"/>
            <w:tcBorders>
              <w:top w:val="nil"/>
              <w:left w:val="single" w:sz="8" w:space="0" w:color="auto"/>
              <w:bottom w:val="single" w:sz="8" w:space="0" w:color="auto"/>
              <w:right w:val="single" w:sz="8" w:space="0" w:color="auto"/>
            </w:tcBorders>
            <w:shd w:val="clear" w:color="000000" w:fill="FFFFFF"/>
            <w:vAlign w:val="center"/>
            <w:hideMark/>
          </w:tcPr>
          <w:p w14:paraId="2E5937F0" w14:textId="6A757559" w:rsidR="00B55D56" w:rsidRPr="00614B5F" w:rsidRDefault="00B55D56" w:rsidP="008A2854">
            <w:pPr>
              <w:spacing w:line="240" w:lineRule="auto"/>
              <w:rPr>
                <w:rFonts w:ascii="Times New Roman" w:eastAsia="Times New Roman" w:hAnsi="Times New Roman"/>
                <w:spacing w:val="0"/>
                <w:sz w:val="22"/>
                <w:lang w:val="lv-LV" w:eastAsia="lv-LV"/>
              </w:rPr>
            </w:pPr>
            <w:r w:rsidRPr="00614B5F">
              <w:rPr>
                <w:rFonts w:ascii="Times New Roman" w:eastAsia="Times New Roman" w:hAnsi="Times New Roman"/>
                <w:spacing w:val="0"/>
                <w:sz w:val="22"/>
                <w:lang w:val="lv-LV" w:eastAsia="lv-LV"/>
              </w:rPr>
              <w:t xml:space="preserve">·  Ārstnieciskās manipulācijas </w:t>
            </w:r>
          </w:p>
        </w:tc>
        <w:tc>
          <w:tcPr>
            <w:tcW w:w="1610" w:type="dxa"/>
            <w:vMerge/>
            <w:tcBorders>
              <w:top w:val="nil"/>
              <w:left w:val="single" w:sz="8" w:space="0" w:color="auto"/>
              <w:bottom w:val="single" w:sz="8" w:space="0" w:color="000000"/>
              <w:right w:val="single" w:sz="8" w:space="0" w:color="auto"/>
            </w:tcBorders>
            <w:vAlign w:val="center"/>
            <w:hideMark/>
          </w:tcPr>
          <w:p w14:paraId="2FC3B8FF" w14:textId="77777777" w:rsidR="00B55D56" w:rsidRPr="00614B5F" w:rsidRDefault="00B55D56" w:rsidP="00B55D56">
            <w:pPr>
              <w:spacing w:line="240" w:lineRule="auto"/>
              <w:rPr>
                <w:rFonts w:ascii="Times New Roman" w:eastAsia="Times New Roman" w:hAnsi="Times New Roman"/>
                <w:spacing w:val="0"/>
                <w:sz w:val="22"/>
                <w:lang w:val="lv-LV" w:eastAsia="lv-LV"/>
              </w:rPr>
            </w:pPr>
          </w:p>
        </w:tc>
        <w:tc>
          <w:tcPr>
            <w:tcW w:w="1610" w:type="dxa"/>
            <w:gridSpan w:val="2"/>
            <w:vMerge/>
            <w:tcBorders>
              <w:top w:val="nil"/>
              <w:left w:val="single" w:sz="8" w:space="0" w:color="auto"/>
              <w:bottom w:val="single" w:sz="8" w:space="0" w:color="000000"/>
              <w:right w:val="single" w:sz="8" w:space="0" w:color="auto"/>
            </w:tcBorders>
            <w:vAlign w:val="center"/>
            <w:hideMark/>
          </w:tcPr>
          <w:p w14:paraId="029CDB11" w14:textId="77777777" w:rsidR="00B55D56" w:rsidRPr="00614B5F" w:rsidRDefault="00B55D56" w:rsidP="00B55D56">
            <w:pPr>
              <w:spacing w:line="240" w:lineRule="auto"/>
              <w:rPr>
                <w:rFonts w:ascii="Times New Roman" w:eastAsia="Times New Roman" w:hAnsi="Times New Roman"/>
                <w:spacing w:val="0"/>
                <w:sz w:val="22"/>
                <w:lang w:val="lv-LV" w:eastAsia="lv-LV"/>
              </w:rPr>
            </w:pPr>
          </w:p>
        </w:tc>
      </w:tr>
      <w:tr w:rsidR="00B55D56" w:rsidRPr="00614B5F" w14:paraId="1F34FA35" w14:textId="77777777" w:rsidTr="00B37973">
        <w:trPr>
          <w:gridAfter w:val="1"/>
          <w:wAfter w:w="6" w:type="dxa"/>
          <w:trHeight w:val="282"/>
        </w:trPr>
        <w:tc>
          <w:tcPr>
            <w:tcW w:w="5978" w:type="dxa"/>
            <w:tcBorders>
              <w:top w:val="nil"/>
              <w:left w:val="single" w:sz="8" w:space="0" w:color="auto"/>
              <w:bottom w:val="single" w:sz="8" w:space="0" w:color="auto"/>
              <w:right w:val="single" w:sz="8" w:space="0" w:color="auto"/>
            </w:tcBorders>
            <w:shd w:val="clear" w:color="000000" w:fill="FFFFFF"/>
            <w:vAlign w:val="center"/>
            <w:hideMark/>
          </w:tcPr>
          <w:p w14:paraId="74731C3C" w14:textId="65908EE1" w:rsidR="00B55D56" w:rsidRPr="00614B5F" w:rsidRDefault="00B55D56" w:rsidP="008A2854">
            <w:pPr>
              <w:spacing w:line="240" w:lineRule="auto"/>
              <w:rPr>
                <w:rFonts w:ascii="Times New Roman" w:eastAsia="Times New Roman" w:hAnsi="Times New Roman"/>
                <w:spacing w:val="0"/>
                <w:sz w:val="22"/>
                <w:lang w:val="lv-LV" w:eastAsia="lv-LV"/>
              </w:rPr>
            </w:pPr>
            <w:r w:rsidRPr="00614B5F">
              <w:rPr>
                <w:rFonts w:ascii="Times New Roman" w:eastAsia="Times New Roman" w:hAnsi="Times New Roman"/>
                <w:spacing w:val="0"/>
                <w:sz w:val="22"/>
                <w:lang w:val="lv-LV" w:eastAsia="lv-LV"/>
              </w:rPr>
              <w:t>·  Diagnostiskie izmeklējumi</w:t>
            </w:r>
          </w:p>
        </w:tc>
        <w:tc>
          <w:tcPr>
            <w:tcW w:w="1610" w:type="dxa"/>
            <w:vMerge/>
            <w:tcBorders>
              <w:top w:val="nil"/>
              <w:left w:val="single" w:sz="8" w:space="0" w:color="auto"/>
              <w:bottom w:val="single" w:sz="8" w:space="0" w:color="000000"/>
              <w:right w:val="single" w:sz="8" w:space="0" w:color="auto"/>
            </w:tcBorders>
            <w:vAlign w:val="center"/>
            <w:hideMark/>
          </w:tcPr>
          <w:p w14:paraId="7F0F18B0" w14:textId="77777777" w:rsidR="00B55D56" w:rsidRPr="00614B5F" w:rsidRDefault="00B55D56" w:rsidP="00B55D56">
            <w:pPr>
              <w:spacing w:line="240" w:lineRule="auto"/>
              <w:rPr>
                <w:rFonts w:ascii="Times New Roman" w:eastAsia="Times New Roman" w:hAnsi="Times New Roman"/>
                <w:spacing w:val="0"/>
                <w:sz w:val="22"/>
                <w:lang w:val="lv-LV" w:eastAsia="lv-LV"/>
              </w:rPr>
            </w:pPr>
          </w:p>
        </w:tc>
        <w:tc>
          <w:tcPr>
            <w:tcW w:w="1610" w:type="dxa"/>
            <w:gridSpan w:val="2"/>
            <w:vMerge/>
            <w:tcBorders>
              <w:top w:val="nil"/>
              <w:left w:val="single" w:sz="8" w:space="0" w:color="auto"/>
              <w:bottom w:val="single" w:sz="8" w:space="0" w:color="000000"/>
              <w:right w:val="single" w:sz="8" w:space="0" w:color="auto"/>
            </w:tcBorders>
            <w:vAlign w:val="center"/>
            <w:hideMark/>
          </w:tcPr>
          <w:p w14:paraId="0133118D" w14:textId="77777777" w:rsidR="00B55D56" w:rsidRPr="00614B5F" w:rsidRDefault="00B55D56" w:rsidP="00B55D56">
            <w:pPr>
              <w:spacing w:line="240" w:lineRule="auto"/>
              <w:rPr>
                <w:rFonts w:ascii="Times New Roman" w:eastAsia="Times New Roman" w:hAnsi="Times New Roman"/>
                <w:spacing w:val="0"/>
                <w:sz w:val="22"/>
                <w:lang w:val="lv-LV" w:eastAsia="lv-LV"/>
              </w:rPr>
            </w:pPr>
          </w:p>
        </w:tc>
      </w:tr>
      <w:tr w:rsidR="00B55D56" w:rsidRPr="00614B5F" w14:paraId="78E85352" w14:textId="77777777" w:rsidTr="00B37973">
        <w:trPr>
          <w:gridAfter w:val="1"/>
          <w:wAfter w:w="6" w:type="dxa"/>
          <w:trHeight w:val="282"/>
        </w:trPr>
        <w:tc>
          <w:tcPr>
            <w:tcW w:w="5978" w:type="dxa"/>
            <w:tcBorders>
              <w:top w:val="nil"/>
              <w:left w:val="single" w:sz="8" w:space="0" w:color="auto"/>
              <w:bottom w:val="single" w:sz="8" w:space="0" w:color="auto"/>
              <w:right w:val="single" w:sz="8" w:space="0" w:color="auto"/>
            </w:tcBorders>
            <w:shd w:val="clear" w:color="000000" w:fill="FFFFFF"/>
            <w:vAlign w:val="center"/>
            <w:hideMark/>
          </w:tcPr>
          <w:p w14:paraId="72CB2525" w14:textId="77777777" w:rsidR="00B55D56" w:rsidRPr="00614B5F" w:rsidRDefault="00B55D56" w:rsidP="00B55D56">
            <w:pPr>
              <w:spacing w:line="240" w:lineRule="auto"/>
              <w:rPr>
                <w:rFonts w:ascii="Times New Roman" w:eastAsia="Times New Roman" w:hAnsi="Times New Roman"/>
                <w:spacing w:val="0"/>
                <w:sz w:val="22"/>
                <w:lang w:val="lv-LV" w:eastAsia="lv-LV"/>
              </w:rPr>
            </w:pPr>
            <w:r w:rsidRPr="00614B5F">
              <w:rPr>
                <w:rFonts w:ascii="Times New Roman" w:eastAsia="Times New Roman" w:hAnsi="Times New Roman"/>
                <w:spacing w:val="0"/>
                <w:sz w:val="22"/>
                <w:lang w:val="lv-LV" w:eastAsia="lv-LV"/>
              </w:rPr>
              <w:t>Stacionārā palīdzība:</w:t>
            </w:r>
          </w:p>
        </w:tc>
        <w:tc>
          <w:tcPr>
            <w:tcW w:w="1610" w:type="dxa"/>
            <w:vMerge/>
            <w:tcBorders>
              <w:top w:val="nil"/>
              <w:left w:val="single" w:sz="8" w:space="0" w:color="auto"/>
              <w:bottom w:val="single" w:sz="8" w:space="0" w:color="000000"/>
              <w:right w:val="single" w:sz="8" w:space="0" w:color="auto"/>
            </w:tcBorders>
            <w:vAlign w:val="center"/>
            <w:hideMark/>
          </w:tcPr>
          <w:p w14:paraId="765CDE85" w14:textId="77777777" w:rsidR="00B55D56" w:rsidRPr="00614B5F" w:rsidRDefault="00B55D56" w:rsidP="00B55D56">
            <w:pPr>
              <w:spacing w:line="240" w:lineRule="auto"/>
              <w:rPr>
                <w:rFonts w:ascii="Times New Roman" w:eastAsia="Times New Roman" w:hAnsi="Times New Roman"/>
                <w:spacing w:val="0"/>
                <w:sz w:val="22"/>
                <w:lang w:val="lv-LV" w:eastAsia="lv-LV"/>
              </w:rPr>
            </w:pPr>
          </w:p>
        </w:tc>
        <w:tc>
          <w:tcPr>
            <w:tcW w:w="1610" w:type="dxa"/>
            <w:gridSpan w:val="2"/>
            <w:vMerge/>
            <w:tcBorders>
              <w:top w:val="nil"/>
              <w:left w:val="single" w:sz="8" w:space="0" w:color="auto"/>
              <w:bottom w:val="single" w:sz="8" w:space="0" w:color="000000"/>
              <w:right w:val="single" w:sz="8" w:space="0" w:color="auto"/>
            </w:tcBorders>
            <w:vAlign w:val="center"/>
            <w:hideMark/>
          </w:tcPr>
          <w:p w14:paraId="63D18BAD" w14:textId="77777777" w:rsidR="00B55D56" w:rsidRPr="00614B5F" w:rsidRDefault="00B55D56" w:rsidP="00B55D56">
            <w:pPr>
              <w:spacing w:line="240" w:lineRule="auto"/>
              <w:rPr>
                <w:rFonts w:ascii="Times New Roman" w:eastAsia="Times New Roman" w:hAnsi="Times New Roman"/>
                <w:spacing w:val="0"/>
                <w:sz w:val="22"/>
                <w:lang w:val="lv-LV" w:eastAsia="lv-LV"/>
              </w:rPr>
            </w:pPr>
          </w:p>
        </w:tc>
      </w:tr>
      <w:tr w:rsidR="00B55D56" w:rsidRPr="00614B5F" w14:paraId="0E58208C" w14:textId="77777777" w:rsidTr="00B37973">
        <w:trPr>
          <w:gridAfter w:val="1"/>
          <w:wAfter w:w="6" w:type="dxa"/>
          <w:trHeight w:val="282"/>
        </w:trPr>
        <w:tc>
          <w:tcPr>
            <w:tcW w:w="5978" w:type="dxa"/>
            <w:tcBorders>
              <w:top w:val="nil"/>
              <w:left w:val="single" w:sz="8" w:space="0" w:color="auto"/>
              <w:bottom w:val="single" w:sz="8" w:space="0" w:color="auto"/>
              <w:right w:val="single" w:sz="8" w:space="0" w:color="auto"/>
            </w:tcBorders>
            <w:shd w:val="clear" w:color="000000" w:fill="FFFFFF"/>
            <w:vAlign w:val="center"/>
            <w:hideMark/>
          </w:tcPr>
          <w:p w14:paraId="03D16B13" w14:textId="1C5688AE" w:rsidR="00B55D56" w:rsidRPr="00614B5F" w:rsidRDefault="00B55D56" w:rsidP="008A2854">
            <w:pPr>
              <w:spacing w:line="240" w:lineRule="auto"/>
              <w:rPr>
                <w:rFonts w:ascii="Times New Roman" w:eastAsia="Times New Roman" w:hAnsi="Times New Roman"/>
                <w:spacing w:val="0"/>
                <w:sz w:val="22"/>
                <w:lang w:val="lv-LV" w:eastAsia="lv-LV"/>
              </w:rPr>
            </w:pPr>
            <w:r w:rsidRPr="00614B5F">
              <w:rPr>
                <w:rFonts w:ascii="Times New Roman" w:eastAsia="Times New Roman" w:hAnsi="Times New Roman"/>
                <w:spacing w:val="0"/>
                <w:sz w:val="22"/>
                <w:lang w:val="lv-LV" w:eastAsia="lv-LV"/>
              </w:rPr>
              <w:t>·  Stacionārā palīdzība pacienta iemaksas 100% apmērā, t.sk. līdzmaksājums</w:t>
            </w:r>
          </w:p>
        </w:tc>
        <w:tc>
          <w:tcPr>
            <w:tcW w:w="1610" w:type="dxa"/>
            <w:vMerge/>
            <w:tcBorders>
              <w:top w:val="nil"/>
              <w:left w:val="single" w:sz="8" w:space="0" w:color="auto"/>
              <w:bottom w:val="single" w:sz="8" w:space="0" w:color="auto"/>
              <w:right w:val="single" w:sz="8" w:space="0" w:color="auto"/>
            </w:tcBorders>
            <w:vAlign w:val="center"/>
            <w:hideMark/>
          </w:tcPr>
          <w:p w14:paraId="14057C2A" w14:textId="77777777" w:rsidR="00B55D56" w:rsidRPr="00614B5F" w:rsidRDefault="00B55D56" w:rsidP="00B55D56">
            <w:pPr>
              <w:spacing w:line="240" w:lineRule="auto"/>
              <w:rPr>
                <w:rFonts w:ascii="Times New Roman" w:eastAsia="Times New Roman" w:hAnsi="Times New Roman"/>
                <w:spacing w:val="0"/>
                <w:sz w:val="22"/>
                <w:lang w:val="lv-LV" w:eastAsia="lv-LV"/>
              </w:rPr>
            </w:pPr>
          </w:p>
        </w:tc>
        <w:tc>
          <w:tcPr>
            <w:tcW w:w="1610" w:type="dxa"/>
            <w:gridSpan w:val="2"/>
            <w:vMerge/>
            <w:tcBorders>
              <w:top w:val="nil"/>
              <w:left w:val="single" w:sz="8" w:space="0" w:color="auto"/>
              <w:bottom w:val="single" w:sz="8" w:space="0" w:color="auto"/>
              <w:right w:val="single" w:sz="8" w:space="0" w:color="auto"/>
            </w:tcBorders>
            <w:vAlign w:val="center"/>
            <w:hideMark/>
          </w:tcPr>
          <w:p w14:paraId="31791CF1" w14:textId="77777777" w:rsidR="00B55D56" w:rsidRPr="00614B5F" w:rsidRDefault="00B55D56" w:rsidP="00B55D56">
            <w:pPr>
              <w:spacing w:line="240" w:lineRule="auto"/>
              <w:rPr>
                <w:rFonts w:ascii="Times New Roman" w:eastAsia="Times New Roman" w:hAnsi="Times New Roman"/>
                <w:spacing w:val="0"/>
                <w:sz w:val="22"/>
                <w:lang w:val="lv-LV" w:eastAsia="lv-LV"/>
              </w:rPr>
            </w:pPr>
          </w:p>
        </w:tc>
      </w:tr>
      <w:tr w:rsidR="00DC53EB" w:rsidRPr="00614B5F" w14:paraId="2422B449" w14:textId="77777777" w:rsidTr="00B37973">
        <w:trPr>
          <w:gridAfter w:val="1"/>
          <w:wAfter w:w="6" w:type="dxa"/>
          <w:trHeight w:val="282"/>
        </w:trPr>
        <w:tc>
          <w:tcPr>
            <w:tcW w:w="5978" w:type="dxa"/>
            <w:tcBorders>
              <w:top w:val="nil"/>
              <w:left w:val="single" w:sz="8" w:space="0" w:color="auto"/>
              <w:bottom w:val="single" w:sz="8" w:space="0" w:color="auto"/>
              <w:right w:val="single" w:sz="8" w:space="0" w:color="auto"/>
            </w:tcBorders>
            <w:shd w:val="clear" w:color="000000" w:fill="FFFFFF"/>
            <w:vAlign w:val="center"/>
          </w:tcPr>
          <w:p w14:paraId="1D3364A7" w14:textId="53F849E0" w:rsidR="00DC53EB" w:rsidRPr="00614B5F" w:rsidRDefault="00DC53EB" w:rsidP="008A2854">
            <w:pPr>
              <w:spacing w:line="240" w:lineRule="auto"/>
              <w:rPr>
                <w:rFonts w:ascii="Times New Roman" w:eastAsia="Times New Roman" w:hAnsi="Times New Roman"/>
                <w:spacing w:val="0"/>
                <w:sz w:val="22"/>
                <w:lang w:val="lv-LV" w:eastAsia="lv-LV"/>
              </w:rPr>
            </w:pPr>
            <w:r>
              <w:rPr>
                <w:rFonts w:ascii="Times New Roman" w:eastAsia="Times New Roman" w:hAnsi="Times New Roman"/>
                <w:spacing w:val="0"/>
                <w:sz w:val="22"/>
                <w:lang w:val="lv-LV" w:eastAsia="lv-LV"/>
              </w:rPr>
              <w:t>V</w:t>
            </w:r>
            <w:r w:rsidRPr="00614B5F">
              <w:rPr>
                <w:rFonts w:ascii="Times New Roman" w:eastAsia="Times New Roman" w:hAnsi="Times New Roman"/>
                <w:spacing w:val="0"/>
                <w:sz w:val="22"/>
                <w:lang w:val="lv-LV" w:eastAsia="lv-LV"/>
              </w:rPr>
              <w:t>akcinācija</w:t>
            </w:r>
          </w:p>
        </w:tc>
        <w:tc>
          <w:tcPr>
            <w:tcW w:w="1610" w:type="dxa"/>
            <w:tcBorders>
              <w:top w:val="nil"/>
              <w:left w:val="single" w:sz="8" w:space="0" w:color="auto"/>
              <w:bottom w:val="single" w:sz="8" w:space="0" w:color="auto"/>
              <w:right w:val="single" w:sz="8" w:space="0" w:color="auto"/>
            </w:tcBorders>
            <w:vAlign w:val="center"/>
          </w:tcPr>
          <w:p w14:paraId="57A90A79" w14:textId="79FD2037" w:rsidR="00DC53EB" w:rsidRPr="00614B5F" w:rsidRDefault="00DC53EB" w:rsidP="00DC53EB">
            <w:pPr>
              <w:spacing w:line="240" w:lineRule="auto"/>
              <w:jc w:val="center"/>
              <w:rPr>
                <w:rFonts w:ascii="Times New Roman" w:eastAsia="Times New Roman" w:hAnsi="Times New Roman"/>
                <w:spacing w:val="0"/>
                <w:sz w:val="22"/>
                <w:lang w:val="lv-LV" w:eastAsia="lv-LV"/>
              </w:rPr>
            </w:pPr>
            <w:r>
              <w:rPr>
                <w:rFonts w:ascii="Times New Roman" w:eastAsia="Times New Roman" w:hAnsi="Times New Roman"/>
                <w:spacing w:val="0"/>
                <w:sz w:val="22"/>
                <w:lang w:val="lv-LV" w:eastAsia="lv-LV"/>
              </w:rPr>
              <w:t>Limits 60,-</w:t>
            </w:r>
          </w:p>
        </w:tc>
        <w:tc>
          <w:tcPr>
            <w:tcW w:w="1610" w:type="dxa"/>
            <w:gridSpan w:val="2"/>
            <w:tcBorders>
              <w:top w:val="nil"/>
              <w:left w:val="single" w:sz="8" w:space="0" w:color="auto"/>
              <w:bottom w:val="single" w:sz="8" w:space="0" w:color="auto"/>
              <w:right w:val="single" w:sz="8" w:space="0" w:color="auto"/>
            </w:tcBorders>
            <w:vAlign w:val="center"/>
          </w:tcPr>
          <w:p w14:paraId="0B039974" w14:textId="77777777" w:rsidR="00DC53EB" w:rsidRPr="00614B5F" w:rsidRDefault="00DC53EB" w:rsidP="00B55D56">
            <w:pPr>
              <w:spacing w:line="240" w:lineRule="auto"/>
              <w:rPr>
                <w:rFonts w:ascii="Times New Roman" w:eastAsia="Times New Roman" w:hAnsi="Times New Roman"/>
                <w:spacing w:val="0"/>
                <w:sz w:val="22"/>
                <w:lang w:val="lv-LV" w:eastAsia="lv-LV"/>
              </w:rPr>
            </w:pPr>
          </w:p>
        </w:tc>
      </w:tr>
      <w:tr w:rsidR="00B55D56" w:rsidRPr="00614B5F" w14:paraId="4F267751" w14:textId="77777777" w:rsidTr="00B37973">
        <w:trPr>
          <w:gridAfter w:val="1"/>
          <w:wAfter w:w="6" w:type="dxa"/>
          <w:trHeight w:val="282"/>
        </w:trPr>
        <w:tc>
          <w:tcPr>
            <w:tcW w:w="5978"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65E549EA" w14:textId="77777777" w:rsidR="00B55D56" w:rsidRPr="00614B5F" w:rsidRDefault="00B55D56" w:rsidP="00B55D56">
            <w:pPr>
              <w:spacing w:line="240" w:lineRule="auto"/>
              <w:rPr>
                <w:rFonts w:ascii="Times New Roman" w:eastAsia="Times New Roman" w:hAnsi="Times New Roman"/>
                <w:spacing w:val="0"/>
                <w:sz w:val="22"/>
                <w:lang w:val="lv-LV" w:eastAsia="lv-LV"/>
              </w:rPr>
            </w:pPr>
            <w:r w:rsidRPr="00614B5F">
              <w:rPr>
                <w:rFonts w:ascii="Times New Roman" w:eastAsia="Times New Roman" w:hAnsi="Times New Roman"/>
                <w:spacing w:val="0"/>
                <w:sz w:val="22"/>
                <w:lang w:val="lv-LV" w:eastAsia="lv-LV"/>
              </w:rPr>
              <w:t>Medikamentu iegāde:</w:t>
            </w:r>
          </w:p>
        </w:tc>
        <w:tc>
          <w:tcPr>
            <w:tcW w:w="1610" w:type="dxa"/>
            <w:tcBorders>
              <w:top w:val="single" w:sz="8" w:space="0" w:color="auto"/>
              <w:left w:val="nil"/>
              <w:bottom w:val="single" w:sz="8" w:space="0" w:color="auto"/>
              <w:right w:val="nil"/>
            </w:tcBorders>
            <w:shd w:val="clear" w:color="000000" w:fill="FFFFFF"/>
            <w:vAlign w:val="center"/>
            <w:hideMark/>
          </w:tcPr>
          <w:p w14:paraId="2851728C" w14:textId="77777777" w:rsidR="00B55D56" w:rsidRPr="00614B5F" w:rsidRDefault="00B55D56" w:rsidP="00B55D56">
            <w:pPr>
              <w:spacing w:line="240" w:lineRule="auto"/>
              <w:jc w:val="center"/>
              <w:rPr>
                <w:rFonts w:ascii="Times New Roman" w:eastAsia="Times New Roman" w:hAnsi="Times New Roman"/>
                <w:spacing w:val="0"/>
                <w:sz w:val="22"/>
                <w:lang w:val="lv-LV" w:eastAsia="lv-LV"/>
              </w:rPr>
            </w:pPr>
            <w:r w:rsidRPr="00614B5F">
              <w:rPr>
                <w:rFonts w:ascii="Times New Roman" w:eastAsia="Times New Roman" w:hAnsi="Times New Roman"/>
                <w:spacing w:val="0"/>
                <w:sz w:val="22"/>
                <w:lang w:val="lv-LV" w:eastAsia="lv-LV"/>
              </w:rPr>
              <w:t> </w:t>
            </w:r>
          </w:p>
        </w:tc>
        <w:tc>
          <w:tcPr>
            <w:tcW w:w="1610" w:type="dxa"/>
            <w:gridSpan w:val="2"/>
            <w:tcBorders>
              <w:top w:val="single" w:sz="8" w:space="0" w:color="auto"/>
              <w:left w:val="single" w:sz="8" w:space="0" w:color="auto"/>
              <w:bottom w:val="single" w:sz="8" w:space="0" w:color="auto"/>
              <w:right w:val="single" w:sz="8" w:space="0" w:color="auto"/>
            </w:tcBorders>
            <w:shd w:val="clear" w:color="000000" w:fill="FFFFFF"/>
            <w:vAlign w:val="center"/>
            <w:hideMark/>
          </w:tcPr>
          <w:p w14:paraId="57A424D9" w14:textId="77777777" w:rsidR="00B55D56" w:rsidRPr="00614B5F" w:rsidRDefault="00B55D56" w:rsidP="00B55D56">
            <w:pPr>
              <w:spacing w:line="240" w:lineRule="auto"/>
              <w:jc w:val="center"/>
              <w:rPr>
                <w:rFonts w:ascii="Times New Roman" w:eastAsia="Times New Roman" w:hAnsi="Times New Roman"/>
                <w:spacing w:val="0"/>
                <w:sz w:val="22"/>
                <w:lang w:val="lv-LV" w:eastAsia="lv-LV"/>
              </w:rPr>
            </w:pPr>
            <w:r w:rsidRPr="00614B5F">
              <w:rPr>
                <w:rFonts w:ascii="Times New Roman" w:eastAsia="Times New Roman" w:hAnsi="Times New Roman"/>
                <w:spacing w:val="0"/>
                <w:sz w:val="22"/>
                <w:lang w:val="lv-LV" w:eastAsia="lv-LV"/>
              </w:rPr>
              <w:t> </w:t>
            </w:r>
          </w:p>
        </w:tc>
      </w:tr>
      <w:tr w:rsidR="00B55D56" w:rsidRPr="00614B5F" w14:paraId="1D4F4A26" w14:textId="77777777" w:rsidTr="00B37973">
        <w:trPr>
          <w:gridAfter w:val="1"/>
          <w:wAfter w:w="6" w:type="dxa"/>
          <w:trHeight w:val="282"/>
        </w:trPr>
        <w:tc>
          <w:tcPr>
            <w:tcW w:w="5978"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11BC3A24" w14:textId="4C7474BE" w:rsidR="00B55D56" w:rsidRPr="00614B5F" w:rsidRDefault="00B55D56" w:rsidP="008A2854">
            <w:pPr>
              <w:spacing w:line="240" w:lineRule="auto"/>
              <w:rPr>
                <w:rFonts w:ascii="Times New Roman" w:eastAsia="Times New Roman" w:hAnsi="Times New Roman"/>
                <w:spacing w:val="0"/>
                <w:sz w:val="22"/>
                <w:lang w:val="lv-LV" w:eastAsia="lv-LV"/>
              </w:rPr>
            </w:pPr>
            <w:r w:rsidRPr="00614B5F">
              <w:rPr>
                <w:rFonts w:ascii="Times New Roman" w:eastAsia="Times New Roman" w:hAnsi="Times New Roman"/>
                <w:spacing w:val="0"/>
                <w:sz w:val="22"/>
                <w:lang w:val="lv-LV" w:eastAsia="lv-LV"/>
              </w:rPr>
              <w:t>·  Medikamentu iegāde ar 75% atlaidi</w:t>
            </w:r>
          </w:p>
        </w:tc>
        <w:tc>
          <w:tcPr>
            <w:tcW w:w="1610" w:type="dxa"/>
            <w:tcBorders>
              <w:top w:val="single" w:sz="8" w:space="0" w:color="auto"/>
              <w:left w:val="nil"/>
              <w:bottom w:val="single" w:sz="8" w:space="0" w:color="auto"/>
              <w:right w:val="nil"/>
            </w:tcBorders>
            <w:shd w:val="clear" w:color="000000" w:fill="FFFFFF"/>
            <w:vAlign w:val="center"/>
            <w:hideMark/>
          </w:tcPr>
          <w:p w14:paraId="7D0F3723" w14:textId="77777777" w:rsidR="00B55D56" w:rsidRPr="00614B5F" w:rsidRDefault="00B55D56" w:rsidP="00B55D56">
            <w:pPr>
              <w:spacing w:line="240" w:lineRule="auto"/>
              <w:jc w:val="center"/>
              <w:rPr>
                <w:rFonts w:ascii="Times New Roman" w:eastAsia="Times New Roman" w:hAnsi="Times New Roman"/>
                <w:spacing w:val="0"/>
                <w:sz w:val="22"/>
                <w:lang w:val="lv-LV" w:eastAsia="lv-LV"/>
              </w:rPr>
            </w:pPr>
            <w:r w:rsidRPr="00614B5F">
              <w:rPr>
                <w:rFonts w:ascii="Times New Roman" w:eastAsia="Times New Roman" w:hAnsi="Times New Roman"/>
                <w:spacing w:val="0"/>
                <w:sz w:val="22"/>
                <w:lang w:val="lv-LV" w:eastAsia="lv-LV"/>
              </w:rPr>
              <w:t>Limits 215,-</w:t>
            </w:r>
          </w:p>
        </w:tc>
        <w:tc>
          <w:tcPr>
            <w:tcW w:w="1610" w:type="dxa"/>
            <w:gridSpan w:val="2"/>
            <w:tcBorders>
              <w:top w:val="single" w:sz="8" w:space="0" w:color="auto"/>
              <w:left w:val="single" w:sz="8" w:space="0" w:color="auto"/>
              <w:bottom w:val="single" w:sz="8" w:space="0" w:color="auto"/>
              <w:right w:val="single" w:sz="8" w:space="0" w:color="auto"/>
            </w:tcBorders>
            <w:shd w:val="clear" w:color="000000" w:fill="FFFFFF"/>
            <w:vAlign w:val="center"/>
            <w:hideMark/>
          </w:tcPr>
          <w:p w14:paraId="4BC34588" w14:textId="77777777" w:rsidR="00B55D56" w:rsidRPr="00614B5F" w:rsidRDefault="00B55D56" w:rsidP="00B55D56">
            <w:pPr>
              <w:spacing w:line="240" w:lineRule="auto"/>
              <w:jc w:val="center"/>
              <w:rPr>
                <w:rFonts w:ascii="Times New Roman" w:eastAsia="Times New Roman" w:hAnsi="Times New Roman"/>
                <w:spacing w:val="0"/>
                <w:sz w:val="22"/>
                <w:lang w:val="lv-LV" w:eastAsia="lv-LV"/>
              </w:rPr>
            </w:pPr>
            <w:r w:rsidRPr="00614B5F">
              <w:rPr>
                <w:rFonts w:ascii="Times New Roman" w:eastAsia="Times New Roman" w:hAnsi="Times New Roman"/>
                <w:spacing w:val="0"/>
                <w:sz w:val="22"/>
                <w:lang w:val="lv-LV" w:eastAsia="lv-LV"/>
              </w:rPr>
              <w:t> </w:t>
            </w:r>
          </w:p>
        </w:tc>
      </w:tr>
      <w:tr w:rsidR="00B55D56" w:rsidRPr="00614B5F" w14:paraId="4B8758CD" w14:textId="77777777" w:rsidTr="00B37973">
        <w:trPr>
          <w:gridAfter w:val="1"/>
          <w:wAfter w:w="6" w:type="dxa"/>
          <w:trHeight w:val="282"/>
        </w:trPr>
        <w:tc>
          <w:tcPr>
            <w:tcW w:w="5978" w:type="dxa"/>
            <w:tcBorders>
              <w:top w:val="nil"/>
              <w:left w:val="single" w:sz="8" w:space="0" w:color="auto"/>
              <w:bottom w:val="single" w:sz="8" w:space="0" w:color="auto"/>
              <w:right w:val="single" w:sz="8" w:space="0" w:color="auto"/>
            </w:tcBorders>
            <w:shd w:val="clear" w:color="000000" w:fill="FFFFFF"/>
            <w:vAlign w:val="center"/>
            <w:hideMark/>
          </w:tcPr>
          <w:p w14:paraId="05DC622F" w14:textId="77777777" w:rsidR="00B55D56" w:rsidRPr="00614B5F" w:rsidRDefault="00B55D56" w:rsidP="00B55D56">
            <w:pPr>
              <w:spacing w:line="240" w:lineRule="auto"/>
              <w:jc w:val="right"/>
              <w:rPr>
                <w:rFonts w:ascii="Times New Roman" w:eastAsia="Times New Roman" w:hAnsi="Times New Roman"/>
                <w:spacing w:val="0"/>
                <w:sz w:val="22"/>
                <w:lang w:val="lv-LV" w:eastAsia="lv-LV"/>
              </w:rPr>
            </w:pPr>
            <w:r w:rsidRPr="00614B5F">
              <w:rPr>
                <w:rFonts w:ascii="Times New Roman" w:eastAsia="Times New Roman" w:hAnsi="Times New Roman"/>
                <w:spacing w:val="0"/>
                <w:sz w:val="22"/>
                <w:lang w:val="lv-LV" w:eastAsia="lv-LV"/>
              </w:rPr>
              <w:t>PROGRAMMAS KOPĒJA PRĒMIJA UN LIMITS :</w:t>
            </w:r>
          </w:p>
        </w:tc>
        <w:tc>
          <w:tcPr>
            <w:tcW w:w="1610" w:type="dxa"/>
            <w:tcBorders>
              <w:top w:val="nil"/>
              <w:left w:val="nil"/>
              <w:bottom w:val="single" w:sz="8" w:space="0" w:color="auto"/>
              <w:right w:val="single" w:sz="8" w:space="0" w:color="auto"/>
            </w:tcBorders>
            <w:shd w:val="clear" w:color="000000" w:fill="FFFFFF"/>
            <w:vAlign w:val="center"/>
            <w:hideMark/>
          </w:tcPr>
          <w:p w14:paraId="72AF5866" w14:textId="6D315CCC" w:rsidR="00B55D56" w:rsidRPr="00614B5F" w:rsidRDefault="00B55D56" w:rsidP="00B55D56">
            <w:pPr>
              <w:spacing w:line="240" w:lineRule="auto"/>
              <w:jc w:val="center"/>
              <w:rPr>
                <w:rFonts w:ascii="Times New Roman" w:eastAsia="Times New Roman" w:hAnsi="Times New Roman"/>
                <w:spacing w:val="0"/>
                <w:sz w:val="22"/>
                <w:lang w:val="lv-LV" w:eastAsia="lv-LV"/>
              </w:rPr>
            </w:pPr>
            <w:r w:rsidRPr="00614B5F">
              <w:rPr>
                <w:rFonts w:ascii="Times New Roman" w:eastAsia="Times New Roman" w:hAnsi="Times New Roman"/>
                <w:spacing w:val="0"/>
                <w:sz w:val="22"/>
                <w:lang w:val="lv-LV" w:eastAsia="lv-LV"/>
              </w:rPr>
              <w:t>4 2</w:t>
            </w:r>
            <w:r w:rsidR="003E4B81" w:rsidRPr="00614B5F">
              <w:rPr>
                <w:rFonts w:ascii="Times New Roman" w:eastAsia="Times New Roman" w:hAnsi="Times New Roman"/>
                <w:spacing w:val="0"/>
                <w:sz w:val="22"/>
                <w:lang w:val="lv-LV" w:eastAsia="lv-LV"/>
              </w:rPr>
              <w:t>75</w:t>
            </w:r>
            <w:r w:rsidRPr="00614B5F">
              <w:rPr>
                <w:rFonts w:ascii="Times New Roman" w:eastAsia="Times New Roman" w:hAnsi="Times New Roman"/>
                <w:spacing w:val="0"/>
                <w:sz w:val="22"/>
                <w:lang w:val="lv-LV" w:eastAsia="lv-LV"/>
              </w:rPr>
              <w:t>,-</w:t>
            </w:r>
          </w:p>
        </w:tc>
        <w:tc>
          <w:tcPr>
            <w:tcW w:w="1610" w:type="dxa"/>
            <w:gridSpan w:val="2"/>
            <w:tcBorders>
              <w:top w:val="nil"/>
              <w:left w:val="nil"/>
              <w:bottom w:val="single" w:sz="8" w:space="0" w:color="auto"/>
              <w:right w:val="single" w:sz="8" w:space="0" w:color="auto"/>
            </w:tcBorders>
            <w:shd w:val="clear" w:color="000000" w:fill="FFFFFF"/>
            <w:vAlign w:val="center"/>
            <w:hideMark/>
          </w:tcPr>
          <w:p w14:paraId="4BDF2B27" w14:textId="77777777" w:rsidR="00B55D56" w:rsidRPr="00614B5F" w:rsidRDefault="00B55D56" w:rsidP="00B55D56">
            <w:pPr>
              <w:spacing w:line="240" w:lineRule="auto"/>
              <w:jc w:val="center"/>
              <w:rPr>
                <w:rFonts w:ascii="Times New Roman" w:eastAsia="Times New Roman" w:hAnsi="Times New Roman"/>
                <w:spacing w:val="0"/>
                <w:sz w:val="22"/>
                <w:lang w:val="lv-LV" w:eastAsia="lv-LV"/>
              </w:rPr>
            </w:pPr>
            <w:r w:rsidRPr="00614B5F">
              <w:rPr>
                <w:rFonts w:ascii="Times New Roman" w:eastAsia="Times New Roman" w:hAnsi="Times New Roman"/>
                <w:spacing w:val="0"/>
                <w:sz w:val="22"/>
                <w:lang w:val="lv-LV" w:eastAsia="lv-LV"/>
              </w:rPr>
              <w:t> </w:t>
            </w:r>
          </w:p>
        </w:tc>
      </w:tr>
      <w:tr w:rsidR="00B55D56" w:rsidRPr="00614B5F" w14:paraId="3AC1F5BA" w14:textId="77777777" w:rsidTr="00B37973">
        <w:trPr>
          <w:trHeight w:val="282"/>
        </w:trPr>
        <w:tc>
          <w:tcPr>
            <w:tcW w:w="7594" w:type="dxa"/>
            <w:gridSpan w:val="3"/>
            <w:tcBorders>
              <w:top w:val="nil"/>
              <w:left w:val="single" w:sz="8" w:space="0" w:color="auto"/>
              <w:bottom w:val="single" w:sz="8" w:space="0" w:color="auto"/>
              <w:right w:val="single" w:sz="8" w:space="0" w:color="000000"/>
            </w:tcBorders>
            <w:shd w:val="clear" w:color="000000" w:fill="FFFFFF"/>
            <w:noWrap/>
            <w:vAlign w:val="bottom"/>
            <w:hideMark/>
          </w:tcPr>
          <w:p w14:paraId="22667DF3" w14:textId="12CD0370" w:rsidR="00B55D56" w:rsidRPr="00614B5F" w:rsidRDefault="00B55D56" w:rsidP="00EE3A42">
            <w:pPr>
              <w:spacing w:line="240" w:lineRule="auto"/>
              <w:jc w:val="right"/>
              <w:rPr>
                <w:rFonts w:ascii="Times New Roman" w:eastAsia="Times New Roman" w:hAnsi="Times New Roman"/>
                <w:b/>
                <w:bCs/>
                <w:spacing w:val="0"/>
                <w:sz w:val="22"/>
                <w:lang w:val="lv-LV" w:eastAsia="lv-LV"/>
              </w:rPr>
            </w:pPr>
            <w:r w:rsidRPr="00614B5F">
              <w:rPr>
                <w:rFonts w:ascii="Times New Roman" w:eastAsia="Times New Roman" w:hAnsi="Times New Roman"/>
                <w:b/>
                <w:bCs/>
                <w:spacing w:val="0"/>
                <w:sz w:val="22"/>
                <w:lang w:val="lv-LV" w:eastAsia="lv-LV"/>
              </w:rPr>
              <w:t>Kopā (Apdrošināšanas prēmija gadā par Polisi Nr.1 un par Polisi Nr.2) E</w:t>
            </w:r>
            <w:r w:rsidR="00EE3A42" w:rsidRPr="00614B5F">
              <w:rPr>
                <w:rFonts w:ascii="Times New Roman" w:eastAsia="Times New Roman" w:hAnsi="Times New Roman"/>
                <w:b/>
                <w:bCs/>
                <w:spacing w:val="0"/>
                <w:sz w:val="22"/>
                <w:lang w:val="lv-LV" w:eastAsia="lv-LV"/>
              </w:rPr>
              <w:t>UR</w:t>
            </w:r>
          </w:p>
        </w:tc>
        <w:tc>
          <w:tcPr>
            <w:tcW w:w="1610" w:type="dxa"/>
            <w:gridSpan w:val="2"/>
            <w:tcBorders>
              <w:top w:val="nil"/>
              <w:left w:val="nil"/>
              <w:bottom w:val="single" w:sz="8" w:space="0" w:color="auto"/>
              <w:right w:val="single" w:sz="8" w:space="0" w:color="auto"/>
            </w:tcBorders>
            <w:shd w:val="clear" w:color="000000" w:fill="FFFFFF"/>
            <w:noWrap/>
            <w:vAlign w:val="bottom"/>
            <w:hideMark/>
          </w:tcPr>
          <w:p w14:paraId="50FAA613" w14:textId="77777777" w:rsidR="00B55D56" w:rsidRPr="00614B5F" w:rsidRDefault="00B55D56" w:rsidP="00B55D56">
            <w:pPr>
              <w:spacing w:line="240" w:lineRule="auto"/>
              <w:rPr>
                <w:rFonts w:ascii="Times New Roman" w:eastAsia="Times New Roman" w:hAnsi="Times New Roman"/>
                <w:b/>
                <w:bCs/>
                <w:spacing w:val="0"/>
                <w:sz w:val="22"/>
                <w:lang w:val="lv-LV" w:eastAsia="lv-LV"/>
              </w:rPr>
            </w:pPr>
            <w:r w:rsidRPr="00614B5F">
              <w:rPr>
                <w:rFonts w:ascii="Times New Roman" w:eastAsia="Times New Roman" w:hAnsi="Times New Roman"/>
                <w:b/>
                <w:bCs/>
                <w:spacing w:val="0"/>
                <w:sz w:val="22"/>
                <w:lang w:val="lv-LV" w:eastAsia="lv-LV"/>
              </w:rPr>
              <w:t> </w:t>
            </w:r>
          </w:p>
        </w:tc>
      </w:tr>
      <w:tr w:rsidR="008720FA" w:rsidRPr="008720FA" w14:paraId="2C53A182" w14:textId="77777777" w:rsidTr="005D5107">
        <w:trPr>
          <w:trHeight w:val="240"/>
        </w:trPr>
        <w:tc>
          <w:tcPr>
            <w:tcW w:w="9204" w:type="dxa"/>
            <w:gridSpan w:val="5"/>
            <w:tcBorders>
              <w:top w:val="nil"/>
              <w:left w:val="nil"/>
              <w:bottom w:val="nil"/>
              <w:right w:val="nil"/>
            </w:tcBorders>
            <w:noWrap/>
            <w:vAlign w:val="bottom"/>
            <w:hideMark/>
          </w:tcPr>
          <w:p w14:paraId="24069A21" w14:textId="3F74F1B5" w:rsidR="00B37973" w:rsidRPr="008720FA" w:rsidRDefault="00B37973" w:rsidP="00B55D56">
            <w:pPr>
              <w:spacing w:line="240" w:lineRule="auto"/>
              <w:rPr>
                <w:rFonts w:ascii="Times New Roman" w:eastAsia="Times New Roman" w:hAnsi="Times New Roman"/>
                <w:spacing w:val="0"/>
                <w:sz w:val="22"/>
                <w:lang w:val="lv-LV" w:eastAsia="lv-LV"/>
              </w:rPr>
            </w:pPr>
            <w:r w:rsidRPr="008720FA">
              <w:rPr>
                <w:rFonts w:ascii="Times New Roman" w:eastAsia="Times New Roman" w:hAnsi="Times New Roman"/>
                <w:spacing w:val="0"/>
                <w:sz w:val="22"/>
                <w:lang w:val="lv-LV" w:eastAsia="lv-LV"/>
              </w:rPr>
              <w:t xml:space="preserve">Vērtē tikai sabiedrībā apdrošināmo darbinieku polises (polise Nr.1 ~ </w:t>
            </w:r>
            <w:r w:rsidR="008720FA" w:rsidRPr="008720FA">
              <w:rPr>
                <w:rFonts w:ascii="Times New Roman" w:eastAsia="Times New Roman" w:hAnsi="Times New Roman"/>
                <w:spacing w:val="0"/>
                <w:sz w:val="22"/>
                <w:lang w:val="lv-LV" w:eastAsia="lv-LV"/>
              </w:rPr>
              <w:t>3</w:t>
            </w:r>
            <w:r w:rsidR="00222D2F">
              <w:rPr>
                <w:rFonts w:ascii="Times New Roman" w:eastAsia="Times New Roman" w:hAnsi="Times New Roman"/>
                <w:spacing w:val="0"/>
                <w:sz w:val="22"/>
                <w:lang w:val="lv-LV" w:eastAsia="lv-LV"/>
              </w:rPr>
              <w:t>1</w:t>
            </w:r>
            <w:r w:rsidRPr="008720FA">
              <w:rPr>
                <w:rFonts w:ascii="Times New Roman" w:eastAsia="Times New Roman" w:hAnsi="Times New Roman"/>
                <w:spacing w:val="0"/>
                <w:sz w:val="22"/>
                <w:lang w:val="lv-LV" w:eastAsia="lv-LV"/>
              </w:rPr>
              <w:t xml:space="preserve"> persona un polise Nr.2 ~</w:t>
            </w:r>
            <w:r w:rsidR="008720FA" w:rsidRPr="008720FA">
              <w:rPr>
                <w:rFonts w:ascii="Times New Roman" w:eastAsia="Times New Roman" w:hAnsi="Times New Roman"/>
                <w:spacing w:val="0"/>
                <w:sz w:val="22"/>
                <w:lang w:val="lv-LV" w:eastAsia="lv-LV"/>
              </w:rPr>
              <w:t xml:space="preserve"> 10</w:t>
            </w:r>
            <w:r w:rsidRPr="008720FA">
              <w:rPr>
                <w:rFonts w:ascii="Times New Roman" w:eastAsia="Times New Roman" w:hAnsi="Times New Roman"/>
                <w:spacing w:val="0"/>
                <w:sz w:val="22"/>
                <w:lang w:val="lv-LV" w:eastAsia="lv-LV"/>
              </w:rPr>
              <w:t xml:space="preserve"> personas)</w:t>
            </w:r>
            <w:r w:rsidR="00222D2F">
              <w:rPr>
                <w:rFonts w:ascii="Times New Roman" w:eastAsia="Times New Roman" w:hAnsi="Times New Roman"/>
                <w:spacing w:val="0"/>
                <w:sz w:val="22"/>
                <w:lang w:val="lv-LV" w:eastAsia="lv-LV"/>
              </w:rPr>
              <w:t>.</w:t>
            </w:r>
          </w:p>
        </w:tc>
      </w:tr>
      <w:tr w:rsidR="00B37973" w:rsidRPr="00614B5F" w14:paraId="3D14934C" w14:textId="77777777" w:rsidTr="006B3A3F">
        <w:trPr>
          <w:gridAfter w:val="1"/>
          <w:wAfter w:w="6" w:type="dxa"/>
          <w:trHeight w:val="240"/>
        </w:trPr>
        <w:tc>
          <w:tcPr>
            <w:tcW w:w="9198" w:type="dxa"/>
            <w:gridSpan w:val="4"/>
            <w:tcBorders>
              <w:top w:val="nil"/>
              <w:left w:val="nil"/>
              <w:bottom w:val="nil"/>
              <w:right w:val="nil"/>
            </w:tcBorders>
            <w:noWrap/>
            <w:vAlign w:val="bottom"/>
            <w:hideMark/>
          </w:tcPr>
          <w:p w14:paraId="272B2419" w14:textId="3638B83F" w:rsidR="00B37973" w:rsidRPr="00614B5F" w:rsidRDefault="00B37973" w:rsidP="00B55D56">
            <w:pPr>
              <w:spacing w:line="240" w:lineRule="auto"/>
              <w:rPr>
                <w:rFonts w:ascii="Times New Roman" w:eastAsia="Times New Roman" w:hAnsi="Times New Roman"/>
                <w:spacing w:val="0"/>
                <w:sz w:val="22"/>
                <w:lang w:val="lv-LV" w:eastAsia="lv-LV"/>
              </w:rPr>
            </w:pPr>
            <w:r w:rsidRPr="00614B5F">
              <w:rPr>
                <w:rFonts w:ascii="Times New Roman" w:eastAsia="Times New Roman" w:hAnsi="Times New Roman"/>
                <w:color w:val="000000"/>
                <w:spacing w:val="0"/>
                <w:sz w:val="22"/>
                <w:lang w:val="lv-LV" w:eastAsia="lv-LV"/>
              </w:rPr>
              <w:t>No malas apdrošināmo personu polises summa ir jānorāda, bet tā netiek vērtēta.</w:t>
            </w:r>
          </w:p>
        </w:tc>
      </w:tr>
    </w:tbl>
    <w:p w14:paraId="181BF906" w14:textId="77777777" w:rsidR="00744A35" w:rsidRPr="0032177B" w:rsidRDefault="00744A35" w:rsidP="00BB5D63">
      <w:pPr>
        <w:jc w:val="both"/>
        <w:rPr>
          <w:rFonts w:ascii="Times New Roman" w:hAnsi="Times New Roman"/>
        </w:rPr>
      </w:pPr>
    </w:p>
    <w:sectPr w:rsidR="00744A35" w:rsidRPr="0032177B" w:rsidSect="00B37973">
      <w:pgSz w:w="11906" w:h="16838"/>
      <w:pgMar w:top="567" w:right="1702" w:bottom="993"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9A61A" w14:textId="77777777" w:rsidR="007A569E" w:rsidRDefault="007A569E" w:rsidP="00620A96">
      <w:pPr>
        <w:spacing w:line="240" w:lineRule="auto"/>
      </w:pPr>
      <w:r>
        <w:separator/>
      </w:r>
    </w:p>
  </w:endnote>
  <w:endnote w:type="continuationSeparator" w:id="0">
    <w:p w14:paraId="4978A08D" w14:textId="77777777" w:rsidR="007A569E" w:rsidRDefault="007A569E" w:rsidP="00620A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2886103"/>
      <w:docPartObj>
        <w:docPartGallery w:val="Page Numbers (Bottom of Page)"/>
        <w:docPartUnique/>
      </w:docPartObj>
    </w:sdtPr>
    <w:sdtContent>
      <w:p w14:paraId="38624338" w14:textId="633BD023" w:rsidR="00620A96" w:rsidRDefault="00620A96">
        <w:pPr>
          <w:pStyle w:val="Kjene"/>
          <w:jc w:val="right"/>
        </w:pPr>
        <w:r>
          <w:fldChar w:fldCharType="begin"/>
        </w:r>
        <w:r>
          <w:instrText>PAGE   \* MERGEFORMAT</w:instrText>
        </w:r>
        <w:r>
          <w:fldChar w:fldCharType="separate"/>
        </w:r>
        <w:r>
          <w:rPr>
            <w:lang w:val="lv-LV"/>
          </w:rPr>
          <w:t>2</w:t>
        </w:r>
        <w:r>
          <w:fldChar w:fldCharType="end"/>
        </w:r>
      </w:p>
    </w:sdtContent>
  </w:sdt>
  <w:p w14:paraId="53B76302" w14:textId="77777777" w:rsidR="00620A96" w:rsidRDefault="00620A9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85A38" w14:textId="77777777" w:rsidR="007A569E" w:rsidRDefault="007A569E" w:rsidP="00620A96">
      <w:pPr>
        <w:spacing w:line="240" w:lineRule="auto"/>
      </w:pPr>
      <w:r>
        <w:separator/>
      </w:r>
    </w:p>
  </w:footnote>
  <w:footnote w:type="continuationSeparator" w:id="0">
    <w:p w14:paraId="1220E026" w14:textId="77777777" w:rsidR="007A569E" w:rsidRDefault="007A569E" w:rsidP="00620A9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numFmt w:val="bullet"/>
      <w:lvlText w:val="–"/>
      <w:lvlJc w:val="left"/>
      <w:pPr>
        <w:tabs>
          <w:tab w:val="num" w:pos="1260"/>
        </w:tabs>
        <w:ind w:left="1260" w:hanging="360"/>
      </w:pPr>
      <w:rPr>
        <w:rFonts w:ascii="Times New Roman" w:hAnsi="Times New Roman"/>
        <w:b/>
      </w:rPr>
    </w:lvl>
  </w:abstractNum>
  <w:abstractNum w:abstractNumId="1" w15:restartNumberingAfterBreak="0">
    <w:nsid w:val="00000006"/>
    <w:multiLevelType w:val="singleLevel"/>
    <w:tmpl w:val="00000006"/>
    <w:name w:val="WW8Num6"/>
    <w:lvl w:ilvl="0">
      <w:numFmt w:val="bullet"/>
      <w:lvlText w:val="-"/>
      <w:lvlJc w:val="left"/>
      <w:pPr>
        <w:tabs>
          <w:tab w:val="num" w:pos="780"/>
        </w:tabs>
        <w:ind w:left="780" w:hanging="360"/>
      </w:pPr>
      <w:rPr>
        <w:rFonts w:ascii="Times New Roman" w:hAnsi="Times New Roman"/>
      </w:rPr>
    </w:lvl>
  </w:abstractNum>
  <w:abstractNum w:abstractNumId="2" w15:restartNumberingAfterBreak="0">
    <w:nsid w:val="22D86432"/>
    <w:multiLevelType w:val="hybridMultilevel"/>
    <w:tmpl w:val="1BF87B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4B37FE3"/>
    <w:multiLevelType w:val="multilevel"/>
    <w:tmpl w:val="F9780FE8"/>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3E877F41"/>
    <w:multiLevelType w:val="hybridMultilevel"/>
    <w:tmpl w:val="F0D48B2A"/>
    <w:lvl w:ilvl="0" w:tplc="8AEAD312">
      <w:start w:val="1"/>
      <w:numFmt w:val="bullet"/>
      <w:lvlText w:val="-"/>
      <w:lvlJc w:val="left"/>
      <w:pPr>
        <w:ind w:left="644" w:hanging="360"/>
      </w:pPr>
      <w:rPr>
        <w:rFonts w:ascii="Times New Roman" w:eastAsia="Calibri" w:hAnsi="Times New Roman" w:cs="Times New Roman"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5" w15:restartNumberingAfterBreak="0">
    <w:nsid w:val="41C55BEA"/>
    <w:multiLevelType w:val="multilevel"/>
    <w:tmpl w:val="D02CC878"/>
    <w:lvl w:ilvl="0">
      <w:start w:val="1"/>
      <w:numFmt w:val="decimal"/>
      <w:lvlText w:val="%1."/>
      <w:lvlJc w:val="left"/>
      <w:pPr>
        <w:ind w:left="540" w:hanging="540"/>
      </w:pPr>
      <w:rPr>
        <w:rFonts w:hint="default"/>
        <w:b/>
      </w:rPr>
    </w:lvl>
    <w:lvl w:ilvl="1">
      <w:start w:val="1"/>
      <w:numFmt w:val="decimal"/>
      <w:lvlText w:val="%2."/>
      <w:lvlJc w:val="left"/>
      <w:pPr>
        <w:ind w:left="720" w:hanging="720"/>
      </w:pPr>
      <w:rPr>
        <w:rFonts w:ascii="Times New Roman" w:eastAsia="Times New Roman" w:hAnsi="Times New Roman" w:cs="Times New Roman"/>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42D11346"/>
    <w:multiLevelType w:val="hybridMultilevel"/>
    <w:tmpl w:val="A65A40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70D5BE1"/>
    <w:multiLevelType w:val="hybridMultilevel"/>
    <w:tmpl w:val="20BC1F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1C62F4B"/>
    <w:multiLevelType w:val="hybridMultilevel"/>
    <w:tmpl w:val="251E7D18"/>
    <w:lvl w:ilvl="0" w:tplc="7EC234A6">
      <w:numFmt w:val="bullet"/>
      <w:lvlText w:val="•"/>
      <w:lvlJc w:val="left"/>
      <w:pPr>
        <w:ind w:left="350" w:hanging="114"/>
      </w:pPr>
      <w:rPr>
        <w:rFonts w:ascii="Tahoma" w:eastAsia="Tahoma" w:hAnsi="Tahoma" w:cs="Tahoma" w:hint="default"/>
        <w:color w:val="4A4A49"/>
        <w:w w:val="100"/>
        <w:sz w:val="14"/>
        <w:szCs w:val="14"/>
      </w:rPr>
    </w:lvl>
    <w:lvl w:ilvl="1" w:tplc="3190A86E">
      <w:numFmt w:val="bullet"/>
      <w:lvlText w:val="–"/>
      <w:lvlJc w:val="left"/>
      <w:pPr>
        <w:ind w:left="520" w:hanging="165"/>
      </w:pPr>
      <w:rPr>
        <w:rFonts w:ascii="Tahoma" w:eastAsia="Tahoma" w:hAnsi="Tahoma" w:cs="Tahoma" w:hint="default"/>
        <w:color w:val="4A4A49"/>
        <w:spacing w:val="-4"/>
        <w:w w:val="99"/>
        <w:sz w:val="14"/>
        <w:szCs w:val="14"/>
      </w:rPr>
    </w:lvl>
    <w:lvl w:ilvl="2" w:tplc="298ADD5A">
      <w:numFmt w:val="bullet"/>
      <w:lvlText w:val="•"/>
      <w:lvlJc w:val="left"/>
      <w:pPr>
        <w:ind w:left="1338" w:hanging="165"/>
      </w:pPr>
      <w:rPr>
        <w:rFonts w:hint="default"/>
      </w:rPr>
    </w:lvl>
    <w:lvl w:ilvl="3" w:tplc="69BCC6D2">
      <w:numFmt w:val="bullet"/>
      <w:lvlText w:val="•"/>
      <w:lvlJc w:val="left"/>
      <w:pPr>
        <w:ind w:left="2157" w:hanging="165"/>
      </w:pPr>
      <w:rPr>
        <w:rFonts w:hint="default"/>
      </w:rPr>
    </w:lvl>
    <w:lvl w:ilvl="4" w:tplc="FAC4E2CC">
      <w:numFmt w:val="bullet"/>
      <w:lvlText w:val="•"/>
      <w:lvlJc w:val="left"/>
      <w:pPr>
        <w:ind w:left="2976" w:hanging="165"/>
      </w:pPr>
      <w:rPr>
        <w:rFonts w:hint="default"/>
      </w:rPr>
    </w:lvl>
    <w:lvl w:ilvl="5" w:tplc="3D3A23F2">
      <w:numFmt w:val="bullet"/>
      <w:lvlText w:val="•"/>
      <w:lvlJc w:val="left"/>
      <w:pPr>
        <w:ind w:left="3795" w:hanging="165"/>
      </w:pPr>
      <w:rPr>
        <w:rFonts w:hint="default"/>
      </w:rPr>
    </w:lvl>
    <w:lvl w:ilvl="6" w:tplc="49C80532">
      <w:numFmt w:val="bullet"/>
      <w:lvlText w:val="•"/>
      <w:lvlJc w:val="left"/>
      <w:pPr>
        <w:ind w:left="4614" w:hanging="165"/>
      </w:pPr>
      <w:rPr>
        <w:rFonts w:hint="default"/>
      </w:rPr>
    </w:lvl>
    <w:lvl w:ilvl="7" w:tplc="ABAC7974">
      <w:numFmt w:val="bullet"/>
      <w:lvlText w:val="•"/>
      <w:lvlJc w:val="left"/>
      <w:pPr>
        <w:ind w:left="5433" w:hanging="165"/>
      </w:pPr>
      <w:rPr>
        <w:rFonts w:hint="default"/>
      </w:rPr>
    </w:lvl>
    <w:lvl w:ilvl="8" w:tplc="F75ADF7A">
      <w:numFmt w:val="bullet"/>
      <w:lvlText w:val="•"/>
      <w:lvlJc w:val="left"/>
      <w:pPr>
        <w:ind w:left="6252" w:hanging="165"/>
      </w:pPr>
      <w:rPr>
        <w:rFonts w:hint="default"/>
      </w:rPr>
    </w:lvl>
  </w:abstractNum>
  <w:abstractNum w:abstractNumId="9" w15:restartNumberingAfterBreak="0">
    <w:nsid w:val="727A728F"/>
    <w:multiLevelType w:val="hybridMultilevel"/>
    <w:tmpl w:val="20BC1F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A2522E8"/>
    <w:multiLevelType w:val="hybridMultilevel"/>
    <w:tmpl w:val="20BC1F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A3D468B"/>
    <w:multiLevelType w:val="hybridMultilevel"/>
    <w:tmpl w:val="1918264A"/>
    <w:lvl w:ilvl="0" w:tplc="CF22EDD4">
      <w:start w:val="1"/>
      <w:numFmt w:val="bullet"/>
      <w:pStyle w:val="PZUListapunktowana"/>
      <w:lvlText w:val="•"/>
      <w:lvlJc w:val="left"/>
      <w:pPr>
        <w:ind w:left="720" w:hanging="360"/>
      </w:pPr>
      <w:rPr>
        <w:rFonts w:ascii="Tahoma" w:hAnsi="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AF73A53"/>
    <w:multiLevelType w:val="hybridMultilevel"/>
    <w:tmpl w:val="A12823C6"/>
    <w:lvl w:ilvl="0" w:tplc="D2EE824E">
      <w:numFmt w:val="bullet"/>
      <w:lvlText w:val="•"/>
      <w:lvlJc w:val="left"/>
      <w:pPr>
        <w:ind w:left="114" w:hanging="114"/>
      </w:pPr>
      <w:rPr>
        <w:rFonts w:ascii="Tahoma" w:eastAsia="Tahoma" w:hAnsi="Tahoma" w:cs="Tahoma" w:hint="default"/>
        <w:color w:val="4A4A49"/>
        <w:w w:val="100"/>
        <w:sz w:val="14"/>
        <w:szCs w:val="14"/>
      </w:rPr>
    </w:lvl>
    <w:lvl w:ilvl="1" w:tplc="700CDC28">
      <w:numFmt w:val="bullet"/>
      <w:lvlText w:val="–"/>
      <w:lvlJc w:val="left"/>
      <w:pPr>
        <w:ind w:left="307" w:hanging="165"/>
      </w:pPr>
      <w:rPr>
        <w:rFonts w:ascii="Tahoma" w:eastAsia="Tahoma" w:hAnsi="Tahoma" w:cs="Tahoma" w:hint="default"/>
        <w:color w:val="4A4A49"/>
        <w:spacing w:val="-3"/>
        <w:w w:val="100"/>
        <w:sz w:val="14"/>
        <w:szCs w:val="14"/>
      </w:rPr>
    </w:lvl>
    <w:lvl w:ilvl="2" w:tplc="8306F75C">
      <w:numFmt w:val="bullet"/>
      <w:lvlText w:val="•"/>
      <w:lvlJc w:val="left"/>
      <w:pPr>
        <w:ind w:left="1338" w:hanging="165"/>
      </w:pPr>
      <w:rPr>
        <w:rFonts w:hint="default"/>
      </w:rPr>
    </w:lvl>
    <w:lvl w:ilvl="3" w:tplc="127CA688">
      <w:numFmt w:val="bullet"/>
      <w:lvlText w:val="•"/>
      <w:lvlJc w:val="left"/>
      <w:pPr>
        <w:ind w:left="2157" w:hanging="165"/>
      </w:pPr>
      <w:rPr>
        <w:rFonts w:hint="default"/>
      </w:rPr>
    </w:lvl>
    <w:lvl w:ilvl="4" w:tplc="3FB67D2C">
      <w:numFmt w:val="bullet"/>
      <w:lvlText w:val="•"/>
      <w:lvlJc w:val="left"/>
      <w:pPr>
        <w:ind w:left="2976" w:hanging="165"/>
      </w:pPr>
      <w:rPr>
        <w:rFonts w:hint="default"/>
      </w:rPr>
    </w:lvl>
    <w:lvl w:ilvl="5" w:tplc="6E7ACCB2">
      <w:numFmt w:val="bullet"/>
      <w:lvlText w:val="•"/>
      <w:lvlJc w:val="left"/>
      <w:pPr>
        <w:ind w:left="3795" w:hanging="165"/>
      </w:pPr>
      <w:rPr>
        <w:rFonts w:hint="default"/>
      </w:rPr>
    </w:lvl>
    <w:lvl w:ilvl="6" w:tplc="5A76BF8C">
      <w:numFmt w:val="bullet"/>
      <w:lvlText w:val="•"/>
      <w:lvlJc w:val="left"/>
      <w:pPr>
        <w:ind w:left="4614" w:hanging="165"/>
      </w:pPr>
      <w:rPr>
        <w:rFonts w:hint="default"/>
      </w:rPr>
    </w:lvl>
    <w:lvl w:ilvl="7" w:tplc="F9107240">
      <w:numFmt w:val="bullet"/>
      <w:lvlText w:val="•"/>
      <w:lvlJc w:val="left"/>
      <w:pPr>
        <w:ind w:left="5433" w:hanging="165"/>
      </w:pPr>
      <w:rPr>
        <w:rFonts w:hint="default"/>
      </w:rPr>
    </w:lvl>
    <w:lvl w:ilvl="8" w:tplc="6C80D982">
      <w:numFmt w:val="bullet"/>
      <w:lvlText w:val="•"/>
      <w:lvlJc w:val="left"/>
      <w:pPr>
        <w:ind w:left="6252" w:hanging="165"/>
      </w:pPr>
      <w:rPr>
        <w:rFonts w:hint="default"/>
      </w:rPr>
    </w:lvl>
  </w:abstractNum>
  <w:num w:numId="1" w16cid:durableId="1429427176">
    <w:abstractNumId w:val="11"/>
  </w:num>
  <w:num w:numId="2" w16cid:durableId="844243300">
    <w:abstractNumId w:val="6"/>
  </w:num>
  <w:num w:numId="3" w16cid:durableId="1695229314">
    <w:abstractNumId w:val="2"/>
  </w:num>
  <w:num w:numId="4" w16cid:durableId="2038693987">
    <w:abstractNumId w:val="9"/>
  </w:num>
  <w:num w:numId="5" w16cid:durableId="672342404">
    <w:abstractNumId w:val="8"/>
  </w:num>
  <w:num w:numId="6" w16cid:durableId="1385983486">
    <w:abstractNumId w:val="12"/>
  </w:num>
  <w:num w:numId="7" w16cid:durableId="1552837596">
    <w:abstractNumId w:val="7"/>
  </w:num>
  <w:num w:numId="8" w16cid:durableId="1787581889">
    <w:abstractNumId w:val="10"/>
  </w:num>
  <w:num w:numId="9" w16cid:durableId="376517790">
    <w:abstractNumId w:val="3"/>
  </w:num>
  <w:num w:numId="10" w16cid:durableId="663321668">
    <w:abstractNumId w:val="4"/>
  </w:num>
  <w:num w:numId="11" w16cid:durableId="822504035">
    <w:abstractNumId w:val="0"/>
  </w:num>
  <w:num w:numId="12" w16cid:durableId="431975564">
    <w:abstractNumId w:val="1"/>
  </w:num>
  <w:num w:numId="13" w16cid:durableId="19731674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DAC"/>
    <w:rsid w:val="0002120D"/>
    <w:rsid w:val="00026477"/>
    <w:rsid w:val="000651E4"/>
    <w:rsid w:val="00071744"/>
    <w:rsid w:val="000A0025"/>
    <w:rsid w:val="000A1A61"/>
    <w:rsid w:val="000D1FDE"/>
    <w:rsid w:val="000E1E6C"/>
    <w:rsid w:val="000F1E09"/>
    <w:rsid w:val="000F3A4D"/>
    <w:rsid w:val="00107D85"/>
    <w:rsid w:val="00116F53"/>
    <w:rsid w:val="00120148"/>
    <w:rsid w:val="00141953"/>
    <w:rsid w:val="00143330"/>
    <w:rsid w:val="0016032C"/>
    <w:rsid w:val="001630D3"/>
    <w:rsid w:val="00182089"/>
    <w:rsid w:val="00184740"/>
    <w:rsid w:val="001D1807"/>
    <w:rsid w:val="001E0F41"/>
    <w:rsid w:val="00204533"/>
    <w:rsid w:val="00222D2F"/>
    <w:rsid w:val="00244D18"/>
    <w:rsid w:val="00254753"/>
    <w:rsid w:val="00285025"/>
    <w:rsid w:val="002856A9"/>
    <w:rsid w:val="002B51DC"/>
    <w:rsid w:val="002D5CC9"/>
    <w:rsid w:val="003062FF"/>
    <w:rsid w:val="00310506"/>
    <w:rsid w:val="0032177B"/>
    <w:rsid w:val="0033461A"/>
    <w:rsid w:val="00336991"/>
    <w:rsid w:val="00397ABE"/>
    <w:rsid w:val="003B5390"/>
    <w:rsid w:val="003C1828"/>
    <w:rsid w:val="003D773B"/>
    <w:rsid w:val="003E4B81"/>
    <w:rsid w:val="004433FF"/>
    <w:rsid w:val="004555A9"/>
    <w:rsid w:val="0046385D"/>
    <w:rsid w:val="00470C0B"/>
    <w:rsid w:val="004751E1"/>
    <w:rsid w:val="00484901"/>
    <w:rsid w:val="00514369"/>
    <w:rsid w:val="0051724F"/>
    <w:rsid w:val="005241FC"/>
    <w:rsid w:val="00527344"/>
    <w:rsid w:val="00554096"/>
    <w:rsid w:val="00581D7D"/>
    <w:rsid w:val="005B5076"/>
    <w:rsid w:val="005C1EF1"/>
    <w:rsid w:val="005C2184"/>
    <w:rsid w:val="005C6E81"/>
    <w:rsid w:val="00614B5F"/>
    <w:rsid w:val="00620A96"/>
    <w:rsid w:val="00643D32"/>
    <w:rsid w:val="00650D1B"/>
    <w:rsid w:val="0065726D"/>
    <w:rsid w:val="006829DA"/>
    <w:rsid w:val="00685AD8"/>
    <w:rsid w:val="006A19C9"/>
    <w:rsid w:val="006D526A"/>
    <w:rsid w:val="00744A35"/>
    <w:rsid w:val="0077794B"/>
    <w:rsid w:val="00782D1B"/>
    <w:rsid w:val="0079088B"/>
    <w:rsid w:val="007A188C"/>
    <w:rsid w:val="007A569E"/>
    <w:rsid w:val="007D4420"/>
    <w:rsid w:val="00814F42"/>
    <w:rsid w:val="00817B42"/>
    <w:rsid w:val="00866CF6"/>
    <w:rsid w:val="008720FA"/>
    <w:rsid w:val="008853F0"/>
    <w:rsid w:val="008A0466"/>
    <w:rsid w:val="008A2854"/>
    <w:rsid w:val="008B396B"/>
    <w:rsid w:val="008C3F09"/>
    <w:rsid w:val="008D323E"/>
    <w:rsid w:val="008D5957"/>
    <w:rsid w:val="008E0149"/>
    <w:rsid w:val="008F3067"/>
    <w:rsid w:val="00906251"/>
    <w:rsid w:val="00907464"/>
    <w:rsid w:val="00915BB3"/>
    <w:rsid w:val="00931148"/>
    <w:rsid w:val="009437FD"/>
    <w:rsid w:val="0095695E"/>
    <w:rsid w:val="00956B57"/>
    <w:rsid w:val="00961E0C"/>
    <w:rsid w:val="009827C1"/>
    <w:rsid w:val="00982E41"/>
    <w:rsid w:val="0099637C"/>
    <w:rsid w:val="009A0099"/>
    <w:rsid w:val="009A7F0F"/>
    <w:rsid w:val="00A51B59"/>
    <w:rsid w:val="00A70221"/>
    <w:rsid w:val="00A71669"/>
    <w:rsid w:val="00AB6CC0"/>
    <w:rsid w:val="00B25B86"/>
    <w:rsid w:val="00B32EAE"/>
    <w:rsid w:val="00B37973"/>
    <w:rsid w:val="00B4721A"/>
    <w:rsid w:val="00B55894"/>
    <w:rsid w:val="00B55D56"/>
    <w:rsid w:val="00B63EBB"/>
    <w:rsid w:val="00B66CCA"/>
    <w:rsid w:val="00B73292"/>
    <w:rsid w:val="00B85169"/>
    <w:rsid w:val="00BA72DE"/>
    <w:rsid w:val="00BB5D63"/>
    <w:rsid w:val="00BC3DAC"/>
    <w:rsid w:val="00BE11B3"/>
    <w:rsid w:val="00BE4EEA"/>
    <w:rsid w:val="00BF564A"/>
    <w:rsid w:val="00BF5AF2"/>
    <w:rsid w:val="00C00C8B"/>
    <w:rsid w:val="00C47A35"/>
    <w:rsid w:val="00C70476"/>
    <w:rsid w:val="00C7731A"/>
    <w:rsid w:val="00CC694A"/>
    <w:rsid w:val="00CE17DD"/>
    <w:rsid w:val="00D003D6"/>
    <w:rsid w:val="00D14E3B"/>
    <w:rsid w:val="00D33E80"/>
    <w:rsid w:val="00D532ED"/>
    <w:rsid w:val="00D6362B"/>
    <w:rsid w:val="00D7102A"/>
    <w:rsid w:val="00D72591"/>
    <w:rsid w:val="00DA502F"/>
    <w:rsid w:val="00DC53EB"/>
    <w:rsid w:val="00DE120C"/>
    <w:rsid w:val="00E1296D"/>
    <w:rsid w:val="00E136DC"/>
    <w:rsid w:val="00E34A69"/>
    <w:rsid w:val="00E5673C"/>
    <w:rsid w:val="00E5677F"/>
    <w:rsid w:val="00E74B35"/>
    <w:rsid w:val="00EB7735"/>
    <w:rsid w:val="00EE3A42"/>
    <w:rsid w:val="00EF7BC8"/>
    <w:rsid w:val="00F42799"/>
    <w:rsid w:val="00F451E9"/>
    <w:rsid w:val="00F70429"/>
    <w:rsid w:val="00F821C9"/>
    <w:rsid w:val="00F839EC"/>
    <w:rsid w:val="00FC2EA9"/>
    <w:rsid w:val="00FF33A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63229"/>
  <w15:chartTrackingRefBased/>
  <w15:docId w15:val="{7E566E78-C731-44AD-BFA1-3D1B02213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C3DAC"/>
    <w:pPr>
      <w:spacing w:after="0" w:line="260" w:lineRule="exact"/>
    </w:pPr>
    <w:rPr>
      <w:rFonts w:ascii="Tahoma" w:eastAsia="Calibri" w:hAnsi="Tahoma" w:cs="Times New Roman"/>
      <w:spacing w:val="4"/>
      <w:sz w:val="18"/>
      <w:lang w:val="pl-PL"/>
    </w:rPr>
  </w:style>
  <w:style w:type="paragraph" w:styleId="Virsraksts1">
    <w:name w:val="heading 1"/>
    <w:basedOn w:val="Parasts"/>
    <w:link w:val="Virsraksts1Rakstz"/>
    <w:uiPriority w:val="1"/>
    <w:qFormat/>
    <w:rsid w:val="008D5957"/>
    <w:pPr>
      <w:widowControl w:val="0"/>
      <w:autoSpaceDE w:val="0"/>
      <w:autoSpaceDN w:val="0"/>
      <w:spacing w:line="240" w:lineRule="auto"/>
      <w:ind w:left="28"/>
      <w:outlineLvl w:val="0"/>
    </w:pPr>
    <w:rPr>
      <w:rFonts w:eastAsia="Tahoma" w:cs="Tahoma"/>
      <w:b/>
      <w:bCs/>
      <w:spacing w:val="0"/>
      <w:szCs w:val="18"/>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ZUListapunktowana">
    <w:name w:val="PZU Lista punktowana"/>
    <w:basedOn w:val="Parasts"/>
    <w:qFormat/>
    <w:rsid w:val="00BC3DAC"/>
    <w:pPr>
      <w:numPr>
        <w:numId w:val="1"/>
      </w:numPr>
      <w:outlineLvl w:val="0"/>
    </w:pPr>
    <w:rPr>
      <w:lang w:val="en-US"/>
    </w:rPr>
  </w:style>
  <w:style w:type="paragraph" w:customStyle="1" w:styleId="PZUTabelanaglowek">
    <w:name w:val="PZU Tabela naglowek"/>
    <w:basedOn w:val="Parasts"/>
    <w:qFormat/>
    <w:rsid w:val="00BC3DAC"/>
    <w:pPr>
      <w:spacing w:line="200" w:lineRule="exact"/>
    </w:pPr>
    <w:rPr>
      <w:rFonts w:cs="Tahoma"/>
      <w:b/>
      <w:color w:val="5B9BD5" w:themeColor="accent5"/>
      <w:spacing w:val="0"/>
      <w:sz w:val="14"/>
      <w:szCs w:val="13"/>
    </w:rPr>
  </w:style>
  <w:style w:type="paragraph" w:customStyle="1" w:styleId="PZUTabelatekstkolumnalewa">
    <w:name w:val="PZU Tabela tekst kolumna lewa"/>
    <w:basedOn w:val="Parasts"/>
    <w:qFormat/>
    <w:rsid w:val="00BC3DAC"/>
    <w:pPr>
      <w:spacing w:line="200" w:lineRule="exact"/>
    </w:pPr>
    <w:rPr>
      <w:rFonts w:cs="Tahoma"/>
      <w:spacing w:val="0"/>
      <w:sz w:val="14"/>
      <w:szCs w:val="13"/>
    </w:rPr>
  </w:style>
  <w:style w:type="table" w:styleId="Reatabula">
    <w:name w:val="Table Grid"/>
    <w:basedOn w:val="Parastatabula"/>
    <w:uiPriority w:val="59"/>
    <w:rsid w:val="00BC3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iPriority w:val="1"/>
    <w:qFormat/>
    <w:rsid w:val="008D5957"/>
    <w:pPr>
      <w:widowControl w:val="0"/>
      <w:autoSpaceDE w:val="0"/>
      <w:autoSpaceDN w:val="0"/>
      <w:spacing w:line="240" w:lineRule="auto"/>
    </w:pPr>
    <w:rPr>
      <w:rFonts w:eastAsia="Tahoma" w:cs="Tahoma"/>
      <w:spacing w:val="0"/>
      <w:sz w:val="19"/>
      <w:szCs w:val="19"/>
      <w:lang w:val="en-US"/>
    </w:rPr>
  </w:style>
  <w:style w:type="character" w:customStyle="1" w:styleId="PamattekstsRakstz">
    <w:name w:val="Pamatteksts Rakstz."/>
    <w:basedOn w:val="Noklusjumarindkopasfonts"/>
    <w:link w:val="Pamatteksts"/>
    <w:uiPriority w:val="1"/>
    <w:rsid w:val="008D5957"/>
    <w:rPr>
      <w:rFonts w:ascii="Tahoma" w:eastAsia="Tahoma" w:hAnsi="Tahoma" w:cs="Tahoma"/>
      <w:sz w:val="19"/>
      <w:szCs w:val="19"/>
      <w:lang w:val="en-US"/>
    </w:rPr>
  </w:style>
  <w:style w:type="paragraph" w:customStyle="1" w:styleId="p1">
    <w:name w:val="p1"/>
    <w:basedOn w:val="Parasts"/>
    <w:rsid w:val="008D5957"/>
    <w:pPr>
      <w:spacing w:line="240" w:lineRule="auto"/>
    </w:pPr>
    <w:rPr>
      <w:rFonts w:ascii="Helvetica" w:eastAsiaTheme="minorHAnsi" w:hAnsi="Helvetica"/>
      <w:color w:val="5C5C5B"/>
      <w:spacing w:val="0"/>
      <w:sz w:val="11"/>
      <w:szCs w:val="11"/>
      <w:lang w:val="en-GB" w:eastAsia="en-GB"/>
    </w:rPr>
  </w:style>
  <w:style w:type="paragraph" w:styleId="Sarakstarindkopa">
    <w:name w:val="List Paragraph"/>
    <w:basedOn w:val="Parasts"/>
    <w:uiPriority w:val="34"/>
    <w:qFormat/>
    <w:rsid w:val="008D5957"/>
    <w:pPr>
      <w:ind w:left="720"/>
      <w:contextualSpacing/>
    </w:pPr>
  </w:style>
  <w:style w:type="character" w:customStyle="1" w:styleId="Virsraksts1Rakstz">
    <w:name w:val="Virsraksts 1 Rakstz."/>
    <w:basedOn w:val="Noklusjumarindkopasfonts"/>
    <w:link w:val="Virsraksts1"/>
    <w:uiPriority w:val="1"/>
    <w:rsid w:val="008D5957"/>
    <w:rPr>
      <w:rFonts w:ascii="Tahoma" w:eastAsia="Tahoma" w:hAnsi="Tahoma" w:cs="Tahoma"/>
      <w:b/>
      <w:bCs/>
      <w:sz w:val="18"/>
      <w:szCs w:val="18"/>
      <w:lang w:val="en-US"/>
    </w:rPr>
  </w:style>
  <w:style w:type="character" w:styleId="Hipersaite">
    <w:name w:val="Hyperlink"/>
    <w:basedOn w:val="Noklusjumarindkopasfonts"/>
    <w:uiPriority w:val="99"/>
    <w:unhideWhenUsed/>
    <w:rsid w:val="008D5957"/>
    <w:rPr>
      <w:color w:val="0563C1" w:themeColor="hyperlink"/>
      <w:u w:val="single"/>
    </w:rPr>
  </w:style>
  <w:style w:type="character" w:styleId="Neatrisintapieminana">
    <w:name w:val="Unresolved Mention"/>
    <w:basedOn w:val="Noklusjumarindkopasfonts"/>
    <w:uiPriority w:val="99"/>
    <w:semiHidden/>
    <w:unhideWhenUsed/>
    <w:rsid w:val="00470C0B"/>
    <w:rPr>
      <w:color w:val="808080"/>
      <w:shd w:val="clear" w:color="auto" w:fill="E6E6E6"/>
    </w:rPr>
  </w:style>
  <w:style w:type="paragraph" w:styleId="Galvene">
    <w:name w:val="header"/>
    <w:basedOn w:val="Parasts"/>
    <w:link w:val="GalveneRakstz"/>
    <w:uiPriority w:val="99"/>
    <w:unhideWhenUsed/>
    <w:rsid w:val="00620A96"/>
    <w:pPr>
      <w:tabs>
        <w:tab w:val="center" w:pos="4153"/>
        <w:tab w:val="right" w:pos="8306"/>
      </w:tabs>
      <w:spacing w:line="240" w:lineRule="auto"/>
    </w:pPr>
  </w:style>
  <w:style w:type="character" w:customStyle="1" w:styleId="GalveneRakstz">
    <w:name w:val="Galvene Rakstz."/>
    <w:basedOn w:val="Noklusjumarindkopasfonts"/>
    <w:link w:val="Galvene"/>
    <w:uiPriority w:val="99"/>
    <w:rsid w:val="00620A96"/>
    <w:rPr>
      <w:rFonts w:ascii="Tahoma" w:eastAsia="Calibri" w:hAnsi="Tahoma" w:cs="Times New Roman"/>
      <w:spacing w:val="4"/>
      <w:sz w:val="18"/>
      <w:lang w:val="pl-PL"/>
    </w:rPr>
  </w:style>
  <w:style w:type="paragraph" w:styleId="Kjene">
    <w:name w:val="footer"/>
    <w:basedOn w:val="Parasts"/>
    <w:link w:val="KjeneRakstz"/>
    <w:uiPriority w:val="99"/>
    <w:unhideWhenUsed/>
    <w:rsid w:val="00620A96"/>
    <w:pPr>
      <w:tabs>
        <w:tab w:val="center" w:pos="4153"/>
        <w:tab w:val="right" w:pos="8306"/>
      </w:tabs>
      <w:spacing w:line="240" w:lineRule="auto"/>
    </w:pPr>
  </w:style>
  <w:style w:type="character" w:customStyle="1" w:styleId="KjeneRakstz">
    <w:name w:val="Kājene Rakstz."/>
    <w:basedOn w:val="Noklusjumarindkopasfonts"/>
    <w:link w:val="Kjene"/>
    <w:uiPriority w:val="99"/>
    <w:rsid w:val="00620A96"/>
    <w:rPr>
      <w:rFonts w:ascii="Tahoma" w:eastAsia="Calibri" w:hAnsi="Tahoma" w:cs="Times New Roman"/>
      <w:spacing w:val="4"/>
      <w:sz w:val="18"/>
      <w:lang w:val="pl-PL"/>
    </w:rPr>
  </w:style>
  <w:style w:type="paragraph" w:styleId="Balonteksts">
    <w:name w:val="Balloon Text"/>
    <w:basedOn w:val="Parasts"/>
    <w:link w:val="BalontekstsRakstz"/>
    <w:uiPriority w:val="99"/>
    <w:semiHidden/>
    <w:unhideWhenUsed/>
    <w:rsid w:val="00B25B86"/>
    <w:pPr>
      <w:spacing w:line="240" w:lineRule="auto"/>
    </w:pPr>
    <w:rPr>
      <w:rFonts w:ascii="Segoe UI" w:hAnsi="Segoe UI" w:cs="Segoe UI"/>
      <w:szCs w:val="18"/>
    </w:rPr>
  </w:style>
  <w:style w:type="character" w:customStyle="1" w:styleId="BalontekstsRakstz">
    <w:name w:val="Balonteksts Rakstz."/>
    <w:basedOn w:val="Noklusjumarindkopasfonts"/>
    <w:link w:val="Balonteksts"/>
    <w:uiPriority w:val="99"/>
    <w:semiHidden/>
    <w:rsid w:val="00B25B86"/>
    <w:rPr>
      <w:rFonts w:ascii="Segoe UI" w:eastAsia="Calibri" w:hAnsi="Segoe UI" w:cs="Segoe UI"/>
      <w:spacing w:val="4"/>
      <w:sz w:val="18"/>
      <w:szCs w:val="18"/>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imbazusiltums.lv" TargetMode="External"/><Relationship Id="rId13" Type="http://schemas.openxmlformats.org/officeDocument/2006/relationships/hyperlink" Target="mailto:valters.mardoks@limbazusiltum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epirkumi@limbazusiltums.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mbazunovads.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limbazuslitums.lv" TargetMode="External"/><Relationship Id="rId4" Type="http://schemas.openxmlformats.org/officeDocument/2006/relationships/settings" Target="settings.xml"/><Relationship Id="rId9" Type="http://schemas.openxmlformats.org/officeDocument/2006/relationships/hyperlink" Target="https://info.iub.gov.lv/cpv/parent/7987/clasif/main/" TargetMode="External"/><Relationship Id="rId14" Type="http://schemas.openxmlformats.org/officeDocument/2006/relationships/hyperlink" Target="mailto:iepirkumi@limbazusiltum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07453-A09A-4218-9115-7DB71F531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1191</TotalTime>
  <Pages>9</Pages>
  <Words>15381</Words>
  <Characters>8768</Characters>
  <Application>Microsoft Office Word</Application>
  <DocSecurity>0</DocSecurity>
  <Lines>73</Lines>
  <Paragraphs>48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Ainars</dc:creator>
  <cp:keywords/>
  <dc:description/>
  <cp:lastModifiedBy>Dace Ailte</cp:lastModifiedBy>
  <cp:revision>25</cp:revision>
  <cp:lastPrinted>2023-11-01T08:47:00Z</cp:lastPrinted>
  <dcterms:created xsi:type="dcterms:W3CDTF">2025-10-08T10:55:00Z</dcterms:created>
  <dcterms:modified xsi:type="dcterms:W3CDTF">2025-10-17T10:53:00Z</dcterms:modified>
</cp:coreProperties>
</file>