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9E8" w:rsidRPr="00AC49E8" w:rsidRDefault="00AC49E8" w:rsidP="00AC49E8">
      <w:pPr>
        <w:spacing w:after="0" w:line="240" w:lineRule="auto"/>
        <w:jc w:val="center"/>
        <w:rPr>
          <w:rFonts w:ascii="Times New Roman" w:eastAsia="Times New Roman" w:hAnsi="Times New Roman" w:cs="Times New Roman"/>
          <w:sz w:val="24"/>
          <w:szCs w:val="24"/>
          <w:lang w:eastAsia="lv-LV"/>
        </w:rPr>
      </w:pPr>
      <w:bookmarkStart w:id="0" w:name="_GoBack"/>
      <w:bookmarkEnd w:id="0"/>
      <w:r w:rsidRPr="00AC49E8">
        <w:rPr>
          <w:rFonts w:ascii="Times New Roman" w:eastAsia="Times New Roman" w:hAnsi="Times New Roman" w:cs="Times New Roman"/>
          <w:sz w:val="24"/>
          <w:szCs w:val="24"/>
          <w:lang w:eastAsia="lv-LV"/>
        </w:rPr>
        <w:t>Limbažos</w:t>
      </w:r>
    </w:p>
    <w:p w:rsidR="00AC49E8" w:rsidRPr="00AC49E8" w:rsidRDefault="00AC49E8" w:rsidP="00AC49E8">
      <w:pPr>
        <w:tabs>
          <w:tab w:val="left" w:pos="9072"/>
        </w:tabs>
        <w:spacing w:after="0" w:line="240" w:lineRule="auto"/>
        <w:rPr>
          <w:rFonts w:ascii="Times New Roman" w:eastAsia="Times New Roman" w:hAnsi="Times New Roman" w:cs="Times New Roman"/>
          <w:sz w:val="24"/>
          <w:szCs w:val="24"/>
          <w:lang w:eastAsia="lv-LV"/>
        </w:rPr>
      </w:pPr>
      <w:r w:rsidRPr="00AC49E8">
        <w:rPr>
          <w:rFonts w:ascii="Times New Roman" w:eastAsia="Times New Roman" w:hAnsi="Times New Roman" w:cs="Times New Roman"/>
          <w:sz w:val="24"/>
          <w:szCs w:val="24"/>
          <w:lang w:eastAsia="lv-LV"/>
        </w:rPr>
        <w:tab/>
      </w:r>
    </w:p>
    <w:p w:rsidR="00F5179F" w:rsidRPr="00F5179F" w:rsidRDefault="00F5179F" w:rsidP="00F5179F">
      <w:pPr>
        <w:spacing w:after="0" w:line="240" w:lineRule="auto"/>
        <w:jc w:val="right"/>
        <w:rPr>
          <w:rFonts w:ascii="Times New Roman" w:eastAsia="Times New Roman" w:hAnsi="Times New Roman" w:cs="Times New Roman"/>
          <w:sz w:val="24"/>
          <w:szCs w:val="24"/>
          <w:lang w:eastAsia="lv-LV"/>
        </w:rPr>
      </w:pPr>
      <w:r w:rsidRPr="00F5179F">
        <w:rPr>
          <w:rFonts w:ascii="Times New Roman" w:eastAsia="Times New Roman" w:hAnsi="Times New Roman" w:cs="Times New Roman"/>
          <w:b/>
          <w:sz w:val="24"/>
          <w:szCs w:val="24"/>
          <w:lang w:eastAsia="lv-LV"/>
        </w:rPr>
        <w:t>APSTIPRINĀTS</w:t>
      </w:r>
    </w:p>
    <w:p w:rsidR="00F5179F" w:rsidRPr="00F5179F" w:rsidRDefault="00F5179F" w:rsidP="00F5179F">
      <w:pPr>
        <w:spacing w:after="0" w:line="240" w:lineRule="auto"/>
        <w:jc w:val="right"/>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ar Limbažu novada domes</w:t>
      </w:r>
    </w:p>
    <w:p w:rsidR="00F5179F" w:rsidRPr="00F5179F" w:rsidRDefault="001E0CFA" w:rsidP="00F5179F">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22.02.2018.</w:t>
      </w:r>
      <w:r w:rsidR="00F5179F" w:rsidRPr="00F5179F">
        <w:rPr>
          <w:rFonts w:ascii="Times New Roman" w:eastAsia="Times New Roman" w:hAnsi="Times New Roman" w:cs="Times New Roman"/>
          <w:sz w:val="24"/>
          <w:szCs w:val="24"/>
          <w:lang w:eastAsia="lv-LV"/>
        </w:rPr>
        <w:t xml:space="preserve"> sēdes lēmumu</w:t>
      </w:r>
    </w:p>
    <w:p w:rsidR="00F5179F" w:rsidRDefault="00F5179F" w:rsidP="00F5179F">
      <w:pPr>
        <w:spacing w:after="0" w:line="240" w:lineRule="auto"/>
        <w:jc w:val="right"/>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(protokols Nr.</w:t>
      </w:r>
      <w:r w:rsidR="001E0CFA">
        <w:rPr>
          <w:rFonts w:ascii="Times New Roman" w:eastAsia="Times New Roman" w:hAnsi="Times New Roman" w:cs="Times New Roman"/>
          <w:sz w:val="24"/>
          <w:szCs w:val="24"/>
          <w:lang w:eastAsia="lv-LV"/>
        </w:rPr>
        <w:t>5, 35</w:t>
      </w:r>
      <w:r w:rsidRPr="00F5179F">
        <w:rPr>
          <w:rFonts w:ascii="Times New Roman" w:eastAsia="Times New Roman" w:hAnsi="Times New Roman" w:cs="Times New Roman"/>
          <w:sz w:val="24"/>
          <w:szCs w:val="24"/>
          <w:lang w:eastAsia="lv-LV"/>
        </w:rPr>
        <w:t>.§)</w:t>
      </w:r>
    </w:p>
    <w:p w:rsidR="007B10A3" w:rsidRDefault="007B10A3" w:rsidP="00F5179F">
      <w:pPr>
        <w:spacing w:after="0" w:line="240" w:lineRule="auto"/>
        <w:jc w:val="right"/>
        <w:rPr>
          <w:rFonts w:ascii="Times New Roman" w:eastAsia="Times New Roman" w:hAnsi="Times New Roman" w:cs="Times New Roman"/>
          <w:sz w:val="24"/>
          <w:szCs w:val="24"/>
          <w:lang w:eastAsia="lv-LV"/>
        </w:rPr>
      </w:pPr>
    </w:p>
    <w:p w:rsidR="007B10A3" w:rsidRDefault="007B10A3" w:rsidP="00F5179F">
      <w:pPr>
        <w:spacing w:after="0" w:line="240" w:lineRule="auto"/>
        <w:jc w:val="right"/>
        <w:rPr>
          <w:rFonts w:ascii="Times New Roman" w:eastAsia="Times New Roman" w:hAnsi="Times New Roman" w:cs="Times New Roman"/>
          <w:i/>
          <w:sz w:val="24"/>
          <w:szCs w:val="24"/>
          <w:lang w:eastAsia="lv-LV"/>
        </w:rPr>
      </w:pPr>
      <w:r w:rsidRPr="007B10A3">
        <w:rPr>
          <w:rFonts w:ascii="Times New Roman" w:eastAsia="Times New Roman" w:hAnsi="Times New Roman" w:cs="Times New Roman"/>
          <w:i/>
          <w:sz w:val="24"/>
          <w:szCs w:val="24"/>
          <w:lang w:eastAsia="lv-LV"/>
        </w:rPr>
        <w:t>Ar grozījumiem, kas izdarīti ar</w:t>
      </w:r>
    </w:p>
    <w:p w:rsidR="007B10A3" w:rsidRPr="007B10A3" w:rsidRDefault="007B10A3" w:rsidP="00F5179F">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Limbažu novada domes 26.04.2018.</w:t>
      </w:r>
      <w:r w:rsidRPr="007B10A3">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sēdes lēmumu (protokols Nr.8, 37.§)</w:t>
      </w:r>
    </w:p>
    <w:p w:rsidR="00F5179F" w:rsidRPr="00F5179F" w:rsidRDefault="00F5179F" w:rsidP="00F5179F">
      <w:pPr>
        <w:spacing w:after="0" w:line="240" w:lineRule="auto"/>
        <w:ind w:left="2160" w:firstLine="720"/>
        <w:jc w:val="right"/>
        <w:rPr>
          <w:rFonts w:ascii="Times New Roman" w:eastAsia="Calibri" w:hAnsi="Times New Roman" w:cs="Times New Roman"/>
          <w:b/>
          <w:bCs/>
          <w:sz w:val="24"/>
          <w:szCs w:val="24"/>
          <w:lang w:eastAsia="lv-LV" w:bidi="lo-LA"/>
        </w:rPr>
      </w:pPr>
    </w:p>
    <w:p w:rsidR="00F5179F" w:rsidRPr="00F5179F" w:rsidRDefault="00F5179F" w:rsidP="00F5179F">
      <w:pPr>
        <w:spacing w:after="0" w:line="240" w:lineRule="auto"/>
        <w:jc w:val="center"/>
        <w:rPr>
          <w:rFonts w:ascii="Times New Roman" w:eastAsia="Times New Roman" w:hAnsi="Times New Roman" w:cs="Times New Roman"/>
          <w:b/>
          <w:sz w:val="28"/>
          <w:szCs w:val="28"/>
          <w:lang w:eastAsia="lv-LV"/>
        </w:rPr>
      </w:pPr>
      <w:r w:rsidRPr="00F5179F">
        <w:rPr>
          <w:rFonts w:ascii="Times New Roman" w:eastAsia="Times New Roman" w:hAnsi="Times New Roman" w:cs="Times New Roman"/>
          <w:b/>
          <w:sz w:val="28"/>
          <w:szCs w:val="28"/>
          <w:lang w:eastAsia="lv-LV"/>
        </w:rPr>
        <w:t xml:space="preserve">Konkursa „Atbalsts komercdarbības uzsākšanai Limbažu novadā 2018.gadā” </w:t>
      </w:r>
    </w:p>
    <w:p w:rsidR="00F5179F" w:rsidRPr="00F5179F" w:rsidRDefault="00F5179F" w:rsidP="00F5179F">
      <w:pPr>
        <w:spacing w:after="0" w:line="240" w:lineRule="auto"/>
        <w:jc w:val="center"/>
        <w:rPr>
          <w:rFonts w:ascii="Times New Roman" w:eastAsia="Times New Roman" w:hAnsi="Times New Roman" w:cs="Times New Roman"/>
          <w:b/>
          <w:sz w:val="28"/>
          <w:szCs w:val="28"/>
          <w:lang w:eastAsia="lv-LV"/>
        </w:rPr>
      </w:pPr>
      <w:r w:rsidRPr="00F5179F">
        <w:rPr>
          <w:rFonts w:ascii="Times New Roman" w:eastAsia="Times New Roman" w:hAnsi="Times New Roman" w:cs="Times New Roman"/>
          <w:b/>
          <w:sz w:val="28"/>
          <w:szCs w:val="28"/>
          <w:lang w:eastAsia="lv-LV"/>
        </w:rPr>
        <w:t xml:space="preserve"> nolikums</w:t>
      </w:r>
    </w:p>
    <w:p w:rsidR="00F5179F" w:rsidRPr="00F5179F" w:rsidRDefault="00F5179F" w:rsidP="00F5179F">
      <w:pPr>
        <w:spacing w:after="0" w:line="240" w:lineRule="auto"/>
        <w:ind w:left="360"/>
        <w:contextualSpacing/>
        <w:jc w:val="center"/>
        <w:rPr>
          <w:rFonts w:ascii="Times New Roman" w:eastAsia="Times New Roman" w:hAnsi="Times New Roman" w:cs="Times New Roman"/>
          <w:b/>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Vispārīgie jautājumi</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Nolikums nosaka kārtību, kādā Limbažu novada iedzīvotāji var piedalīties konkursā „Atbalsts komercdarbības uzsākšanai Limbažu novadā 2018.gadā” (turpmāk – konkurss).</w:t>
      </w:r>
    </w:p>
    <w:p w:rsidR="00F5179F" w:rsidRPr="00F5179F" w:rsidRDefault="00F5179F" w:rsidP="00F5179F">
      <w:pPr>
        <w:numPr>
          <w:ilvl w:val="0"/>
          <w:numId w:val="1"/>
        </w:numPr>
        <w:tabs>
          <w:tab w:val="left" w:pos="567"/>
        </w:tabs>
        <w:spacing w:after="0" w:line="240" w:lineRule="auto"/>
        <w:ind w:left="567" w:hanging="567"/>
        <w:jc w:val="both"/>
      </w:pPr>
      <w:r w:rsidRPr="00F5179F">
        <w:rPr>
          <w:rFonts w:ascii="Times New Roman" w:eastAsia="Times New Roman" w:hAnsi="Times New Roman" w:cs="Times New Roman"/>
          <w:sz w:val="24"/>
          <w:szCs w:val="24"/>
          <w:lang w:eastAsia="lv-LV"/>
        </w:rPr>
        <w:t xml:space="preserve">Konkursu rīko Limbažu novada pašvaldība sadarbībā ar Limbažu novada konsultatīvo uzņēmēju padomi, kas atrodas Rīgas ielā 16, Limbažos, Limbažu novadā. Konkursa rīkotāja pilnvarotā kontaktpersona ir Limbažu novada pašvaldības Attīstības nodaļas uzņēmējdarbības attīstības speciālists Agris Vēveris, tālruņa numurs 28350218, e-pasta adrese: </w:t>
      </w:r>
      <w:hyperlink r:id="rId8">
        <w:r w:rsidRPr="00F5179F">
          <w:rPr>
            <w:rFonts w:ascii="Times New Roman" w:eastAsia="Times New Roman" w:hAnsi="Times New Roman" w:cs="Times New Roman"/>
            <w:sz w:val="24"/>
            <w:szCs w:val="24"/>
            <w:lang w:eastAsia="lv-LV"/>
          </w:rPr>
          <w:t>agris.veveris@limbazi.lv</w:t>
        </w:r>
      </w:hyperlink>
      <w:r w:rsidRPr="00F5179F">
        <w:rPr>
          <w:rFonts w:ascii="Times New Roman" w:eastAsia="Times New Roman" w:hAnsi="Times New Roman" w:cs="Times New Roman"/>
          <w:sz w:val="24"/>
          <w:szCs w:val="24"/>
          <w:lang w:eastAsia="lv-LV"/>
        </w:rPr>
        <w:t>.</w:t>
      </w:r>
    </w:p>
    <w:p w:rsidR="00F5179F" w:rsidRPr="00F5179F" w:rsidRDefault="00F5179F" w:rsidP="00F5179F">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mērķis – stimulēt jaunu komersantu veidošanos Limbažu novadā, motivējot sava biznesa veidošanai.</w:t>
      </w:r>
    </w:p>
    <w:p w:rsidR="00F5179F" w:rsidRPr="00F5179F" w:rsidRDefault="00F5179F" w:rsidP="00F5179F">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uzvarētāji iegūst tiesības noslēgt līgumu ar Limbažu novada pašvaldību (turpmāk – pašvaldība) par finansējuma saņemšanu komersantu izveidošanai un komercdarbības uzsākšanai.</w:t>
      </w:r>
    </w:p>
    <w:p w:rsidR="00F5179F" w:rsidRPr="00C42BD9" w:rsidRDefault="00F5179F" w:rsidP="00F5179F">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C42BD9">
        <w:rPr>
          <w:rFonts w:ascii="Times New Roman" w:eastAsia="Times New Roman" w:hAnsi="Times New Roman" w:cs="Times New Roman"/>
          <w:sz w:val="24"/>
          <w:szCs w:val="24"/>
          <w:lang w:eastAsia="lv-LV"/>
        </w:rPr>
        <w:t xml:space="preserve">Konkursa īstenošanai </w:t>
      </w:r>
      <w:r w:rsidR="00C42BD9" w:rsidRPr="00C42BD9">
        <w:rPr>
          <w:rFonts w:ascii="Times New Roman" w:eastAsia="Times New Roman" w:hAnsi="Times New Roman" w:cs="Times New Roman"/>
          <w:sz w:val="24"/>
          <w:szCs w:val="24"/>
          <w:lang w:eastAsia="lv-LV"/>
        </w:rPr>
        <w:t>finansējums ir pieejams atbilstoši</w:t>
      </w:r>
      <w:r w:rsidRPr="00C42BD9">
        <w:rPr>
          <w:rFonts w:ascii="Times New Roman" w:eastAsia="Times New Roman" w:hAnsi="Times New Roman" w:cs="Times New Roman"/>
          <w:sz w:val="24"/>
          <w:szCs w:val="24"/>
          <w:lang w:eastAsia="lv-LV"/>
        </w:rPr>
        <w:t xml:space="preserve"> Limbažu novada pašvaldības </w:t>
      </w:r>
      <w:r w:rsidR="00C42BD9" w:rsidRPr="00C42BD9">
        <w:rPr>
          <w:rFonts w:ascii="Times New Roman" w:eastAsia="Times New Roman" w:hAnsi="Times New Roman" w:cs="Times New Roman"/>
          <w:sz w:val="24"/>
          <w:szCs w:val="24"/>
          <w:lang w:eastAsia="lv-LV"/>
        </w:rPr>
        <w:t>2018.gada budžetā paredzētajiem</w:t>
      </w:r>
      <w:r w:rsidRPr="00C42BD9">
        <w:rPr>
          <w:rFonts w:ascii="Times New Roman" w:eastAsia="Times New Roman" w:hAnsi="Times New Roman" w:cs="Times New Roman"/>
          <w:sz w:val="24"/>
          <w:szCs w:val="24"/>
          <w:lang w:eastAsia="lv-LV"/>
        </w:rPr>
        <w:t xml:space="preserve"> līdzekļiem.</w:t>
      </w:r>
    </w:p>
    <w:p w:rsidR="001E0CFA" w:rsidRPr="001E0CFA" w:rsidRDefault="00F5179F" w:rsidP="001E0CFA">
      <w:pPr>
        <w:numPr>
          <w:ilvl w:val="0"/>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1E0CFA">
        <w:rPr>
          <w:rFonts w:ascii="Times New Roman" w:eastAsia="Times New Roman" w:hAnsi="Times New Roman" w:cs="Times New Roman"/>
          <w:sz w:val="24"/>
          <w:szCs w:val="24"/>
          <w:lang w:eastAsia="lv-LV"/>
        </w:rPr>
        <w:t xml:space="preserve">Konkursa pieteikumu iesniegšana tiek noteikta </w:t>
      </w:r>
      <w:r w:rsidR="001E0CFA" w:rsidRPr="001E0CFA">
        <w:rPr>
          <w:rFonts w:ascii="Times New Roman" w:eastAsia="Times New Roman" w:hAnsi="Times New Roman" w:cs="Times New Roman"/>
          <w:sz w:val="24"/>
          <w:szCs w:val="24"/>
          <w:lang w:eastAsia="lv-LV"/>
        </w:rPr>
        <w:t xml:space="preserve">laika periodā no 2018.gada 1.marta līdz 2018.gada 30.novembrim. </w:t>
      </w:r>
    </w:p>
    <w:p w:rsidR="00F5179F" w:rsidRPr="001E0CFA" w:rsidRDefault="00F5179F" w:rsidP="001E0CFA">
      <w:pPr>
        <w:tabs>
          <w:tab w:val="left" w:pos="567"/>
        </w:tabs>
        <w:spacing w:after="0" w:line="240" w:lineRule="auto"/>
        <w:jc w:val="both"/>
        <w:rPr>
          <w:rFonts w:ascii="Times New Roman" w:eastAsia="Times New Roman" w:hAnsi="Times New Roman" w:cs="Times New Roman"/>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Konkursa izsludināšana</w:t>
      </w:r>
    </w:p>
    <w:p w:rsidR="00F5179F" w:rsidRPr="00F5179F" w:rsidRDefault="00F5179F" w:rsidP="00F5179F">
      <w:pPr>
        <w:spacing w:after="0" w:line="240" w:lineRule="auto"/>
        <w:rPr>
          <w:rFonts w:ascii="Times New Roman" w:eastAsia="Times New Roman" w:hAnsi="Times New Roman" w:cs="Times New Roman"/>
          <w:b/>
          <w:sz w:val="24"/>
          <w:szCs w:val="24"/>
          <w:lang w:eastAsia="lv-LV"/>
        </w:rPr>
      </w:pPr>
    </w:p>
    <w:p w:rsidR="00F5179F" w:rsidRPr="00F5179F" w:rsidRDefault="00F5179F" w:rsidP="00F5179F">
      <w:pPr>
        <w:numPr>
          <w:ilvl w:val="0"/>
          <w:numId w:val="1"/>
        </w:numPr>
        <w:spacing w:after="0" w:line="240" w:lineRule="auto"/>
        <w:ind w:left="567" w:hanging="567"/>
        <w:jc w:val="both"/>
      </w:pPr>
      <w:r w:rsidRPr="00F5179F">
        <w:rPr>
          <w:rFonts w:ascii="Times New Roman" w:eastAsia="Times New Roman" w:hAnsi="Times New Roman" w:cs="Times New Roman"/>
          <w:sz w:val="24"/>
          <w:szCs w:val="24"/>
          <w:lang w:eastAsia="lv-LV"/>
        </w:rPr>
        <w:t xml:space="preserve">Konkursa rīkotājs paziņojumu par konkursa sākšanu publicē pašvaldības mājaslapā internetā </w:t>
      </w:r>
      <w:hyperlink r:id="rId9">
        <w:r w:rsidRPr="00F5179F">
          <w:rPr>
            <w:rFonts w:ascii="Times New Roman" w:eastAsia="Times New Roman" w:hAnsi="Times New Roman" w:cs="Times New Roman"/>
            <w:sz w:val="24"/>
            <w:szCs w:val="24"/>
            <w:lang w:eastAsia="lv-LV"/>
          </w:rPr>
          <w:t>http://www.limbazi.lv</w:t>
        </w:r>
      </w:hyperlink>
      <w:r w:rsidRPr="00F5179F">
        <w:rPr>
          <w:rFonts w:ascii="Times New Roman" w:eastAsia="Times New Roman" w:hAnsi="Times New Roman" w:cs="Times New Roman"/>
          <w:sz w:val="24"/>
          <w:szCs w:val="24"/>
          <w:lang w:eastAsia="lv-LV"/>
        </w:rPr>
        <w:t>, pašvaldības informatīvajā izdevumā „Limbažu Novada Ziņas” vai laikrakstā „Auseklis”.</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Paziņojumā tiek norādīta šāda informācija:</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rīkotājs;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nosaukums;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pieteikumu iesniegšanas vieta;</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pieteikumu iesniegšanas termiņš;</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lastRenderedPageBreak/>
        <w:t>kontaktinformācija.</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Ar konkursa nolikumu var iepazīties:</w:t>
      </w:r>
    </w:p>
    <w:p w:rsidR="00F5179F" w:rsidRPr="00F5179F" w:rsidRDefault="00F5179F" w:rsidP="00F5179F">
      <w:pPr>
        <w:numPr>
          <w:ilvl w:val="1"/>
          <w:numId w:val="1"/>
        </w:numPr>
        <w:spacing w:after="0" w:line="240" w:lineRule="auto"/>
        <w:ind w:hanging="573"/>
        <w:jc w:val="both"/>
      </w:pPr>
      <w:r w:rsidRPr="00F5179F">
        <w:rPr>
          <w:rFonts w:ascii="Times New Roman" w:eastAsia="Times New Roman" w:hAnsi="Times New Roman" w:cs="Times New Roman"/>
          <w:sz w:val="24"/>
          <w:szCs w:val="24"/>
          <w:lang w:eastAsia="lv-LV"/>
        </w:rPr>
        <w:t xml:space="preserve">interneta mājaslapā </w:t>
      </w:r>
      <w:hyperlink r:id="rId10">
        <w:r w:rsidRPr="00F5179F">
          <w:rPr>
            <w:rFonts w:ascii="Times New Roman" w:eastAsia="Times New Roman" w:hAnsi="Times New Roman" w:cs="Times New Roman"/>
            <w:sz w:val="24"/>
            <w:szCs w:val="24"/>
            <w:lang w:eastAsia="lv-LV"/>
          </w:rPr>
          <w:t>http://www.limbazi.lv</w:t>
        </w:r>
      </w:hyperlink>
      <w:r w:rsidRPr="00F5179F">
        <w:rPr>
          <w:rFonts w:ascii="Times New Roman" w:eastAsia="Times New Roman" w:hAnsi="Times New Roman" w:cs="Times New Roman"/>
          <w:sz w:val="24"/>
          <w:szCs w:val="24"/>
          <w:lang w:eastAsia="lv-LV"/>
        </w:rPr>
        <w:t>;</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Limbažu novada pašvaldības Administratīvās nodaļas Klientu apkalpošanas centrā;</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Limbažu novada pašvaldības Katvaru pagasta pārvaldē;</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Limbažu novada pašvaldības Limbažu pagasta pārvaldē;</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Limbažu novada pašvaldības Pāles pagasta pārvaldē;</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Limbažu novada pašvaldības Skultes pagasta pārvaldē;</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Limbažu novada pašvaldības Umurgas pagasta pārvaldē;</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Limbažu novada pašvaldības Vidrižu pagasta pārvaldē;</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Limbažu novada pašvaldības Viļķenes pagasta pārvaldē.</w:t>
      </w:r>
    </w:p>
    <w:p w:rsidR="00F5179F" w:rsidRPr="00F5179F" w:rsidRDefault="00F5179F" w:rsidP="00F5179F">
      <w:pPr>
        <w:numPr>
          <w:ilvl w:val="0"/>
          <w:numId w:val="1"/>
        </w:numPr>
        <w:spacing w:after="0" w:line="240" w:lineRule="auto"/>
        <w:ind w:left="567" w:hanging="567"/>
        <w:jc w:val="both"/>
      </w:pPr>
      <w:r w:rsidRPr="00F5179F">
        <w:rPr>
          <w:rFonts w:ascii="Times New Roman" w:eastAsia="Times New Roman" w:hAnsi="Times New Roman" w:cs="Times New Roman"/>
          <w:sz w:val="24"/>
          <w:szCs w:val="24"/>
          <w:lang w:eastAsia="lv-LV"/>
        </w:rPr>
        <w:t xml:space="preserve">Jautājumus par konkursa pieteikuma sagatavošanu var sūtīt ne vēlāk kā 3 (trīs) darba dienas pirms konkursa pieteikumu iesniegšanas termiņa beigām uz e-pasta adresi: </w:t>
      </w:r>
      <w:hyperlink r:id="rId11">
        <w:r w:rsidRPr="00F5179F">
          <w:rPr>
            <w:rFonts w:ascii="Times New Roman" w:eastAsia="Times New Roman" w:hAnsi="Times New Roman" w:cs="Times New Roman"/>
            <w:sz w:val="24"/>
            <w:szCs w:val="24"/>
            <w:lang w:eastAsia="lv-LV"/>
          </w:rPr>
          <w:t>agris.veveris@limbazi.lv</w:t>
        </w:r>
      </w:hyperlink>
      <w:r w:rsidRPr="00F5179F">
        <w:rPr>
          <w:rFonts w:ascii="Times New Roman" w:eastAsia="Times New Roman" w:hAnsi="Times New Roman" w:cs="Times New Roman"/>
          <w:sz w:val="24"/>
          <w:szCs w:val="24"/>
          <w:lang w:eastAsia="lv-LV"/>
        </w:rPr>
        <w:t>.</w:t>
      </w:r>
    </w:p>
    <w:p w:rsidR="00F5179F" w:rsidRPr="00F5179F" w:rsidRDefault="00F5179F" w:rsidP="00F5179F">
      <w:pPr>
        <w:spacing w:after="0" w:line="240" w:lineRule="auto"/>
        <w:rPr>
          <w:rFonts w:ascii="Times New Roman" w:eastAsia="Times New Roman" w:hAnsi="Times New Roman" w:cs="Times New Roman"/>
          <w:b/>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Pretendentam noteiktās prasības</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pieteikumu var iesniegt fiziska persona – Limbažu novada administratīvajā teritorijā dzīvesvietu deklarējusi persona, kura apņemas nodibināt un reģistrēt komercreģistrā komersantu un uzsākt komercdarbību Limbažu novadā, ja tiks pieņemts lēmums par pašvaldības finansējuma piešķiršanu (turpmāk – pretendents).</w:t>
      </w:r>
    </w:p>
    <w:p w:rsidR="00F5179F" w:rsidRPr="00F5179F" w:rsidRDefault="00F5179F" w:rsidP="00F5179F">
      <w:pPr>
        <w:numPr>
          <w:ilvl w:val="0"/>
          <w:numId w:val="1"/>
        </w:numPr>
        <w:spacing w:after="0" w:line="240" w:lineRule="auto"/>
        <w:ind w:left="567" w:hanging="567"/>
        <w:jc w:val="both"/>
      </w:pPr>
      <w:r w:rsidRPr="00F5179F">
        <w:rPr>
          <w:rFonts w:ascii="Times New Roman" w:eastAsia="Times New Roman" w:hAnsi="Times New Roman" w:cs="Times New Roman"/>
          <w:sz w:val="24"/>
          <w:szCs w:val="24"/>
          <w:lang w:eastAsia="lv-LV"/>
        </w:rPr>
        <w:t xml:space="preserve">Pretendents nedrīkst būt komercreģistrā ierakstīta fiziskā persona (individuālais komersants) vai komercsabiedrības (personālsabiedrības un kapitālsabiedrības) īpašnieks. </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Atbalstāmās un neatbalstāmās izmaksas</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Vienam konkursa uzvarētājam pašvaldības piešķirtā atbalsta summa nepārsniedz 3000,00 EUR (trīs tūkstoši eiro).</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Par konkursā iesniegtā komercdarbības projekta atbalstāmām tiek noteiktas pretendenta izmaksas, kas tieši saistītas ar komercdarbības izveidi, sākotnējiem ieguldījumiem komercdarbības pamatlīdzekļos, kā arī nemateriāliem ieguldījumiem, projekta tāmes izmaksām:</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specifiskas tehnikas un/vai iekārtas iegādi;</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ārpakalpojumu izdevumiem:</w:t>
      </w:r>
    </w:p>
    <w:p w:rsidR="00F5179F" w:rsidRPr="00F5179F" w:rsidRDefault="00F5179F" w:rsidP="00F5179F">
      <w:pPr>
        <w:numPr>
          <w:ilvl w:val="2"/>
          <w:numId w:val="1"/>
        </w:numPr>
        <w:spacing w:after="0" w:line="240" w:lineRule="auto"/>
        <w:ind w:left="1985" w:hanging="851"/>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grāmatvedības;</w:t>
      </w:r>
    </w:p>
    <w:p w:rsidR="00F5179F" w:rsidRPr="00F5179F" w:rsidRDefault="00F5179F" w:rsidP="00F5179F">
      <w:pPr>
        <w:numPr>
          <w:ilvl w:val="2"/>
          <w:numId w:val="1"/>
        </w:numPr>
        <w:spacing w:after="0" w:line="240" w:lineRule="auto"/>
        <w:ind w:left="1985" w:hanging="851"/>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juriskonsulta;</w:t>
      </w:r>
    </w:p>
    <w:p w:rsidR="00F5179F" w:rsidRPr="00F5179F" w:rsidRDefault="00F5179F" w:rsidP="00F5179F">
      <w:pPr>
        <w:numPr>
          <w:ilvl w:val="2"/>
          <w:numId w:val="1"/>
        </w:numPr>
        <w:spacing w:after="0" w:line="240" w:lineRule="auto"/>
        <w:ind w:left="1985" w:hanging="851"/>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komersanta reģistrācijas izmaksas.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interneta mājaslapas izstrādi;</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licenču iegādi;</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specifiska rakstura datorprogrammu iegādi;</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specifiska rakstura darba spēka apmācību;</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preču zīmes reģistrāciju;</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telpu remontu izmaksas, ja ir telpu nomas līgums;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patentu reģistrāciju Latvijas Republikas Patentu valdē;</w:t>
      </w:r>
    </w:p>
    <w:p w:rsidR="00F5179F" w:rsidRPr="00F5179F" w:rsidRDefault="00F5179F" w:rsidP="00F5179F">
      <w:pPr>
        <w:numPr>
          <w:ilvl w:val="1"/>
          <w:numId w:val="1"/>
        </w:numPr>
        <w:tabs>
          <w:tab w:val="left" w:pos="1276"/>
        </w:tabs>
        <w:spacing w:after="0" w:line="240" w:lineRule="auto"/>
        <w:ind w:left="1276" w:hanging="709"/>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citām pamatotām vajadzībām (lēmumu par pamatotību pieņem konkursa vērtēšanas komisija balsojot).</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Par konkursā iesniegtā komercdarbības projekta neatbalstāmām izmaksām tiek noteiktas: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izmaksas, kas pretendentam radušās pirms līguma ar pašvaldību noslēgšanas;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pieteikuma sagatavošanas izmaksas;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darba alga.</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lastRenderedPageBreak/>
        <w:t>Finansējumu nepiešķir un noraida pretendenta konkursa pieteikumu, ja no konkursa pieteikuma izriet, ka iegādājamās vienības paredzēts izmantot personīgiem nolūkiem un vajadzībām.</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Konkursa pieteikuma iesniegšana</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Viens pretendents vai pretendentu grupa var iesniegt neierobežotu konkursa pieteikumu skaitu komercdarbības uzsākšanai Limbažu novadā.</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pieteikuma iesniegšanas veidi:</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cauršūts (caurauklots) konkursa pieteikums ievietojams aizlīmētā aploksnē ar norādi „Pieteikums konkursam „Atbalsts komercdarbības uzsākšanai Limbažu novadā 2018.gadā”” un personīgi iesniedzams Limbažu novada pašvaldības Administratīvās nodaļas Klientu apkalpošanas centrā, Rīgas ielā 16, Limbažos, Limbažu novadā, iesūtot papildus konkursa pieteikumu elektroniskā formā uz e-pasta adresi: agris.veveris@limbazi.lv. Uz aploksnes jānorāda informācija par iesniedzēju un kontaktadrese.</w:t>
      </w:r>
    </w:p>
    <w:p w:rsidR="00F5179F" w:rsidRPr="00F5179F" w:rsidRDefault="00F5179F" w:rsidP="00F5179F">
      <w:pPr>
        <w:numPr>
          <w:ilvl w:val="1"/>
          <w:numId w:val="1"/>
        </w:numPr>
        <w:spacing w:after="0" w:line="240" w:lineRule="auto"/>
        <w:ind w:hanging="573"/>
        <w:jc w:val="both"/>
      </w:pPr>
      <w:r w:rsidRPr="00F5179F">
        <w:rPr>
          <w:rFonts w:ascii="Times New Roman" w:eastAsia="Times New Roman" w:hAnsi="Times New Roman" w:cs="Times New Roman"/>
          <w:sz w:val="24"/>
          <w:szCs w:val="24"/>
          <w:lang w:eastAsia="lv-LV"/>
        </w:rPr>
        <w:t xml:space="preserve">konkursa pieteikumu nosūtot pa pastu Limbažu novada pašvaldībai, Rīgas ielā 16, Limbažos, Limbažu novadā, LV-4001, ar norādi „Pieteikums konkursam „Atbalsts komercdarbības uzsākšanai Limbažu novadā 2018.gadā””, iesūtot papildus konkursa pieteikumu elektroniskā formā elektronisko versiju uz e-pasta adresi: </w:t>
      </w:r>
      <w:hyperlink r:id="rId12">
        <w:r w:rsidRPr="00F5179F">
          <w:rPr>
            <w:rFonts w:ascii="Times New Roman" w:eastAsia="Times New Roman" w:hAnsi="Times New Roman" w:cs="Times New Roman"/>
            <w:sz w:val="24"/>
            <w:szCs w:val="24"/>
            <w:lang w:eastAsia="lv-LV"/>
          </w:rPr>
          <w:t>agris.veveris@limbazi.lv</w:t>
        </w:r>
      </w:hyperlink>
      <w:r w:rsidRPr="00F5179F">
        <w:rPr>
          <w:rFonts w:ascii="Times New Roman" w:eastAsia="Times New Roman" w:hAnsi="Times New Roman" w:cs="Times New Roman"/>
          <w:sz w:val="24"/>
          <w:szCs w:val="24"/>
          <w:lang w:eastAsia="lv-LV"/>
        </w:rPr>
        <w:t>.</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pieteikumam ir šādas sastāvdaļas: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aizpildīta konkursa pieteikuma veidlapa (pielikumā);</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 xml:space="preserve">aizpildītas komercdarbības projekta apraksta finanšu prognožu lapas un naudas plūsma </w:t>
      </w:r>
      <w:r w:rsidRPr="00CC6D6F">
        <w:rPr>
          <w:rFonts w:ascii="Times New Roman" w:eastAsia="Times New Roman" w:hAnsi="Times New Roman" w:cs="Times New Roman"/>
          <w:sz w:val="24"/>
          <w:szCs w:val="24"/>
          <w:lang w:eastAsia="lv-LV"/>
        </w:rPr>
        <w:t xml:space="preserve">3 (trīs) gadiem </w:t>
      </w:r>
      <w:r w:rsidRPr="00CC6D6F">
        <w:rPr>
          <w:rFonts w:ascii="Times New Roman" w:eastAsia="Times New Roman" w:hAnsi="Times New Roman" w:cs="Times New Roman"/>
          <w:i/>
          <w:sz w:val="24"/>
          <w:szCs w:val="24"/>
          <w:lang w:eastAsia="lv-LV"/>
        </w:rPr>
        <w:t xml:space="preserve">Microsoft Excel </w:t>
      </w:r>
      <w:r w:rsidRPr="00CC6D6F">
        <w:rPr>
          <w:rFonts w:ascii="Times New Roman" w:eastAsia="Times New Roman" w:hAnsi="Times New Roman" w:cs="Times New Roman"/>
          <w:sz w:val="24"/>
          <w:szCs w:val="24"/>
          <w:lang w:eastAsia="lv-LV"/>
        </w:rPr>
        <w:t>faila formātā (vizuālo noformējumu skatīt pielikumā</w:t>
      </w:r>
      <w:r w:rsidRPr="00F5179F">
        <w:rPr>
          <w:rFonts w:ascii="Times New Roman" w:eastAsia="Times New Roman" w:hAnsi="Times New Roman" w:cs="Times New Roman"/>
          <w:sz w:val="24"/>
          <w:szCs w:val="24"/>
          <w:lang w:eastAsia="lv-LV"/>
        </w:rPr>
        <w:t>);</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esošā/plānotā komersanta kompetences un pretendenta dzīves un darba apraksts;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nodomu protokols par lietošanas tiesību piešķiršanu komercdarbības projekta īstenošanas vietai vai īpašuma tiesību apliecinoši dokumenti par komercdarbības projekta īstenošanas vietu.</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pieteikuma veidlapa un tai pievienojamie dokumenti jāsagatavo datorrakstā, valsts valodā.</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Konkursa pieteikumu vērtēšana un rezultātu pasludināšana</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Pašvaldības Attīstības nodaļa veic konkursa pieteikumu apkopošanu, to atbilstības pārbaudi konkursa nolikumam un sagatavo kopsavilkumu par saņemtajiem pieteikumiem, ko iesniedz konkursa vērtēšanas komisijai.</w:t>
      </w:r>
    </w:p>
    <w:p w:rsid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 xml:space="preserve">Konkursa pieteikumus vērtē Limbažu novada domes apstiprināta konkursa vērtēšanas komisija </w:t>
      </w:r>
      <w:r w:rsidR="007B10A3">
        <w:rPr>
          <w:rFonts w:ascii="Times New Roman" w:eastAsia="Times New Roman" w:hAnsi="Times New Roman" w:cs="Times New Roman"/>
          <w:sz w:val="24"/>
          <w:szCs w:val="24"/>
          <w:lang w:eastAsia="lv-LV"/>
        </w:rPr>
        <w:t>6</w:t>
      </w:r>
      <w:r w:rsidRPr="00F5179F">
        <w:rPr>
          <w:rFonts w:ascii="Times New Roman" w:eastAsia="Times New Roman" w:hAnsi="Times New Roman" w:cs="Times New Roman"/>
          <w:sz w:val="24"/>
          <w:szCs w:val="24"/>
          <w:lang w:eastAsia="lv-LV"/>
        </w:rPr>
        <w:t xml:space="preserve"> (</w:t>
      </w:r>
      <w:r w:rsidR="007B10A3">
        <w:rPr>
          <w:rFonts w:ascii="Times New Roman" w:eastAsia="Times New Roman" w:hAnsi="Times New Roman" w:cs="Times New Roman"/>
          <w:sz w:val="24"/>
          <w:szCs w:val="24"/>
          <w:lang w:eastAsia="lv-LV"/>
        </w:rPr>
        <w:t>sešu</w:t>
      </w:r>
      <w:r w:rsidRPr="00F5179F">
        <w:rPr>
          <w:rFonts w:ascii="Times New Roman" w:eastAsia="Times New Roman" w:hAnsi="Times New Roman" w:cs="Times New Roman"/>
          <w:sz w:val="24"/>
          <w:szCs w:val="24"/>
          <w:lang w:eastAsia="lv-LV"/>
        </w:rPr>
        <w:t>) cilvēku sastāvā.</w:t>
      </w:r>
    </w:p>
    <w:p w:rsidR="007B10A3" w:rsidRPr="007B10A3" w:rsidRDefault="007B10A3" w:rsidP="007B10A3">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(grozījumi izdarīti ar Limbažu novada domes 26.04.2018.</w:t>
      </w:r>
      <w:r w:rsidRPr="007B10A3">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sēdes lēmumu (protokols Nr.8, 37.§))</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 xml:space="preserve">Konkursa vērtēšanas komisija, iepazinusies ar iesniegtajiem konkursa pieteikumiem, </w:t>
      </w:r>
      <w:r w:rsidRPr="00CC6D6F">
        <w:rPr>
          <w:rFonts w:ascii="Times New Roman" w:eastAsia="Times New Roman" w:hAnsi="Times New Roman" w:cs="Times New Roman"/>
          <w:sz w:val="24"/>
          <w:szCs w:val="24"/>
          <w:lang w:eastAsia="lv-LV"/>
        </w:rPr>
        <w:t xml:space="preserve">30 (trīsdesmit) kalendāro dienu laikā </w:t>
      </w:r>
      <w:r w:rsidRPr="00F5179F">
        <w:rPr>
          <w:rFonts w:ascii="Times New Roman" w:eastAsia="Times New Roman" w:hAnsi="Times New Roman" w:cs="Times New Roman"/>
          <w:sz w:val="24"/>
          <w:szCs w:val="24"/>
          <w:lang w:eastAsia="lv-LV"/>
        </w:rPr>
        <w:t>nosaka laiku, kad tālākai dalībai izvirzītie pretendenti klātienē sniegs savas komercdarbības (biznesa) idejas un projekta prezentāciju un atbildes uz konkursa vērtēšanas komisijas uzdotajiem jautājumiem.</w:t>
      </w:r>
    </w:p>
    <w:p w:rsidR="00F5179F" w:rsidRPr="00CC6D6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CC6D6F">
        <w:rPr>
          <w:rFonts w:ascii="Times New Roman" w:eastAsia="Times New Roman" w:hAnsi="Times New Roman" w:cs="Times New Roman"/>
          <w:sz w:val="24"/>
          <w:szCs w:val="24"/>
          <w:lang w:eastAsia="lv-LV"/>
        </w:rPr>
        <w:t>Vērtēšanas komisija pieņem pozitīvu lēmumu, ja visi vērtēšanas komisijas locekļi vienbalsīgi balso par atbalstu pretendenta iesniegtajam projektam.</w:t>
      </w:r>
    </w:p>
    <w:p w:rsidR="00F5179F" w:rsidRPr="00CC6D6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CC6D6F">
        <w:rPr>
          <w:rFonts w:ascii="Times New Roman" w:eastAsia="Times New Roman" w:hAnsi="Times New Roman" w:cs="Times New Roman"/>
          <w:sz w:val="24"/>
          <w:szCs w:val="24"/>
          <w:lang w:eastAsia="lv-LV"/>
        </w:rPr>
        <w:t xml:space="preserve">Ja vērtēšanas komisija pretendenta iesniegto projektu neatbalsta, tad vērtēšanas komisija norāda uz trūkumiem projektā. </w:t>
      </w:r>
    </w:p>
    <w:p w:rsidR="00F5179F" w:rsidRPr="00CC6D6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 xml:space="preserve">Konkursa vērtēšanas komisija lēmumu par konkursa rezultātiem pieņem ne vēlāk kā 45 (četrdesmit piecu) darba dienu laikā pēc </w:t>
      </w:r>
      <w:r w:rsidRPr="00CC6D6F">
        <w:rPr>
          <w:rFonts w:ascii="Times New Roman" w:eastAsia="Times New Roman" w:hAnsi="Times New Roman" w:cs="Times New Roman"/>
          <w:sz w:val="24"/>
          <w:szCs w:val="24"/>
          <w:lang w:eastAsia="lv-LV"/>
        </w:rPr>
        <w:t>pretendenta konkursa pieteikumu iesniegšanas datuma.</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vērtēšanas komisijas lēmumu apstiprina ar Limbažu novada domes sēdes lēmumu.</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lastRenderedPageBreak/>
        <w:t xml:space="preserve">Limbažu novada domes sēdes lēmums par </w:t>
      </w:r>
      <w:r w:rsidRPr="00CC6D6F">
        <w:rPr>
          <w:rFonts w:ascii="Times New Roman" w:eastAsia="Times New Roman" w:hAnsi="Times New Roman" w:cs="Times New Roman"/>
          <w:sz w:val="24"/>
          <w:szCs w:val="24"/>
          <w:lang w:eastAsia="lv-LV"/>
        </w:rPr>
        <w:t>pozitīvu</w:t>
      </w:r>
      <w:r w:rsidRPr="00F5179F">
        <w:rPr>
          <w:rFonts w:ascii="Times New Roman" w:eastAsia="Times New Roman" w:hAnsi="Times New Roman" w:cs="Times New Roman"/>
          <w:sz w:val="24"/>
          <w:szCs w:val="24"/>
          <w:lang w:eastAsia="lv-LV"/>
        </w:rPr>
        <w:t xml:space="preserve"> konkursa rezultātu tiek:</w:t>
      </w:r>
    </w:p>
    <w:p w:rsidR="00F5179F" w:rsidRPr="00F5179F" w:rsidRDefault="00F5179F" w:rsidP="00F5179F">
      <w:pPr>
        <w:numPr>
          <w:ilvl w:val="1"/>
          <w:numId w:val="1"/>
        </w:numPr>
        <w:spacing w:after="0" w:line="240" w:lineRule="auto"/>
        <w:ind w:hanging="573"/>
        <w:jc w:val="both"/>
      </w:pPr>
      <w:r w:rsidRPr="00F5179F">
        <w:rPr>
          <w:rFonts w:ascii="Times New Roman" w:eastAsia="Times New Roman" w:hAnsi="Times New Roman" w:cs="Times New Roman"/>
          <w:sz w:val="24"/>
          <w:szCs w:val="24"/>
          <w:lang w:eastAsia="lv-LV"/>
        </w:rPr>
        <w:t xml:space="preserve">publicēts pašvaldības mājaslapā internetā </w:t>
      </w:r>
      <w:hyperlink r:id="rId13">
        <w:r w:rsidRPr="00F5179F">
          <w:rPr>
            <w:rFonts w:ascii="Times New Roman" w:eastAsia="Times New Roman" w:hAnsi="Times New Roman" w:cs="Times New Roman"/>
            <w:sz w:val="24"/>
            <w:szCs w:val="24"/>
            <w:lang w:eastAsia="lv-LV"/>
          </w:rPr>
          <w:t>http://www.limbazi.lv</w:t>
        </w:r>
      </w:hyperlink>
      <w:r w:rsidRPr="00F5179F">
        <w:rPr>
          <w:rFonts w:ascii="Times New Roman" w:eastAsia="Times New Roman" w:hAnsi="Times New Roman" w:cs="Times New Roman"/>
          <w:sz w:val="24"/>
          <w:szCs w:val="24"/>
          <w:lang w:eastAsia="lv-LV"/>
        </w:rPr>
        <w:t>, pašvaldības informatīvajā izdevumā „Limbažu Novada Ziņas” un var tikt publicēts arī laikrakstā „Auseklis”.</w:t>
      </w:r>
    </w:p>
    <w:p w:rsidR="00F5179F" w:rsidRPr="00CC6D6F" w:rsidRDefault="00F5179F" w:rsidP="00F5179F">
      <w:pPr>
        <w:numPr>
          <w:ilvl w:val="1"/>
          <w:numId w:val="1"/>
        </w:numPr>
        <w:spacing w:after="0" w:line="240" w:lineRule="auto"/>
        <w:ind w:hanging="573"/>
        <w:jc w:val="both"/>
        <w:rPr>
          <w:rFonts w:ascii="Times New Roman" w:eastAsia="Times New Roman" w:hAnsi="Times New Roman" w:cs="Times New Roman"/>
          <w:iCs/>
          <w:sz w:val="24"/>
          <w:szCs w:val="24"/>
          <w:lang w:eastAsia="lv-LV"/>
        </w:rPr>
      </w:pPr>
      <w:r w:rsidRPr="00CC6D6F">
        <w:rPr>
          <w:rFonts w:ascii="Times New Roman" w:eastAsia="Times New Roman" w:hAnsi="Times New Roman" w:cs="Times New Roman"/>
          <w:iCs/>
          <w:sz w:val="24"/>
          <w:szCs w:val="24"/>
          <w:lang w:eastAsia="lv-LV"/>
        </w:rPr>
        <w:t>Konkursa dalībniekiem, kuru projekts netiek atbalstīts, tiek rakstiski paziņots, nosūtot vēstuli uz konkursa pieteikumā norādīto e-pasta adresi, paziņojot par vērtēšanas komisijas norādītajiem trūkumiem projekta pieteikumā. Pretendents drīkst pieņemt lēmumu par labojumu veikšanu projektā un iesniegt atkārtotu projekta pieteikumu.</w:t>
      </w:r>
    </w:p>
    <w:p w:rsidR="00F5179F" w:rsidRPr="00CC6D6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CC6D6F">
        <w:rPr>
          <w:rFonts w:ascii="Times New Roman" w:eastAsia="Times New Roman" w:hAnsi="Times New Roman" w:cs="Times New Roman"/>
          <w:sz w:val="24"/>
          <w:szCs w:val="24"/>
          <w:lang w:eastAsia="lv-LV"/>
        </w:rPr>
        <w:t>konkursa uzvarētāji tiek uzaicināti slēgt līgumu par finansējuma saņemšanu no pašvaldības komersantu izveidošanai un komercdarbības uzsākšanai.</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rīkotājam ir tiesības pirms līguma ar pašvaldību noslēgšanas: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pieprasīt no konkursa uzvarētāja papildus informāciju;</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iCs/>
          <w:sz w:val="24"/>
          <w:szCs w:val="24"/>
          <w:lang w:eastAsia="lv-LV"/>
        </w:rPr>
      </w:pPr>
      <w:r w:rsidRPr="00F5179F">
        <w:rPr>
          <w:rFonts w:ascii="Times New Roman" w:eastAsia="Times New Roman" w:hAnsi="Times New Roman" w:cs="Times New Roman"/>
          <w:iCs/>
          <w:sz w:val="24"/>
          <w:szCs w:val="24"/>
          <w:lang w:eastAsia="lv-LV"/>
        </w:rPr>
        <w:t>pārcelt konkursa pieteikuma norādītās plānotās izmaksu pozīcijas starp atbalstāmajām un neatbalstāmajām izmaksām;</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iCs/>
          <w:sz w:val="24"/>
          <w:szCs w:val="24"/>
          <w:lang w:eastAsia="lv-LV"/>
        </w:rPr>
      </w:pPr>
      <w:r w:rsidRPr="00F5179F">
        <w:rPr>
          <w:rFonts w:ascii="Times New Roman" w:eastAsia="Times New Roman" w:hAnsi="Times New Roman" w:cs="Times New Roman"/>
          <w:iCs/>
          <w:sz w:val="24"/>
          <w:szCs w:val="24"/>
          <w:lang w:eastAsia="lv-LV"/>
        </w:rPr>
        <w:t xml:space="preserve">pieprasīt pretendentam apmeklēt Siguldas biznesa inkubatora pirmsinkubācijas bezmaksas biznesa apmācības.  </w:t>
      </w:r>
    </w:p>
    <w:p w:rsidR="00F5179F" w:rsidRPr="00F5179F" w:rsidRDefault="00F5179F" w:rsidP="00F5179F">
      <w:pPr>
        <w:spacing w:after="0" w:line="240" w:lineRule="auto"/>
        <w:rPr>
          <w:rFonts w:ascii="Times New Roman" w:eastAsia="Times New Roman" w:hAnsi="Times New Roman" w:cs="Times New Roman"/>
          <w:b/>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Vērtēšanas kritēriji</w:t>
      </w:r>
    </w:p>
    <w:p w:rsidR="00F5179F" w:rsidRPr="00F5179F" w:rsidRDefault="00F5179F" w:rsidP="00F5179F">
      <w:pPr>
        <w:spacing w:after="0" w:line="240" w:lineRule="auto"/>
        <w:rPr>
          <w:rFonts w:ascii="Times New Roman" w:eastAsia="Times New Roman" w:hAnsi="Times New Roman" w:cs="Times New Roman"/>
          <w:b/>
          <w:sz w:val="24"/>
          <w:szCs w:val="24"/>
          <w:lang w:eastAsia="lv-LV"/>
        </w:rPr>
      </w:pPr>
    </w:p>
    <w:p w:rsidR="00F5179F" w:rsidRPr="00CC6D6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CC6D6F">
        <w:rPr>
          <w:rFonts w:ascii="Times New Roman" w:eastAsia="Times New Roman" w:hAnsi="Times New Roman" w:cs="Times New Roman"/>
          <w:sz w:val="24"/>
          <w:szCs w:val="24"/>
          <w:lang w:eastAsia="lv-LV"/>
        </w:rPr>
        <w:t>Pretendentu konkursa pieteikumu vērtēšana notiek pēc vērtēšanas kritērijiem, kuri sadalās šādi:</w:t>
      </w:r>
    </w:p>
    <w:p w:rsidR="00F5179F" w:rsidRPr="00CC6D6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CC6D6F">
        <w:rPr>
          <w:rFonts w:ascii="Times New Roman" w:eastAsia="Times New Roman" w:hAnsi="Times New Roman" w:cs="Times New Roman"/>
          <w:sz w:val="24"/>
          <w:szCs w:val="24"/>
          <w:lang w:eastAsia="lv-LV"/>
        </w:rPr>
        <w:t>komercdarbības idejas oriģinalitāte;</w:t>
      </w:r>
    </w:p>
    <w:p w:rsidR="00F5179F" w:rsidRPr="00CC6D6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CC6D6F">
        <w:rPr>
          <w:rFonts w:ascii="Times New Roman" w:eastAsia="Times New Roman" w:hAnsi="Times New Roman" w:cs="Times New Roman"/>
          <w:sz w:val="24"/>
          <w:szCs w:val="24"/>
          <w:lang w:eastAsia="lv-LV"/>
        </w:rPr>
        <w:t>komercdarbības projekta novērtējums;</w:t>
      </w:r>
    </w:p>
    <w:p w:rsidR="00F5179F" w:rsidRPr="00CC6D6F" w:rsidRDefault="00F5179F" w:rsidP="00F5179F">
      <w:pPr>
        <w:numPr>
          <w:ilvl w:val="2"/>
          <w:numId w:val="1"/>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CC6D6F">
        <w:rPr>
          <w:rFonts w:ascii="Times New Roman" w:eastAsia="Times New Roman" w:hAnsi="Times New Roman" w:cs="Times New Roman"/>
          <w:sz w:val="24"/>
          <w:szCs w:val="24"/>
          <w:lang w:eastAsia="lv-LV"/>
        </w:rPr>
        <w:t>produkts/pakalpojums (izaugsmes iespēja, cenu politika, tehnoloģiskie risinājumi, dzīvotspēja);</w:t>
      </w:r>
    </w:p>
    <w:p w:rsidR="00F5179F" w:rsidRPr="00CC6D6F" w:rsidRDefault="00F5179F" w:rsidP="00F5179F">
      <w:pPr>
        <w:numPr>
          <w:ilvl w:val="2"/>
          <w:numId w:val="1"/>
        </w:numPr>
        <w:tabs>
          <w:tab w:val="left" w:pos="1843"/>
        </w:tabs>
        <w:spacing w:after="0" w:line="240" w:lineRule="auto"/>
        <w:ind w:left="1843" w:hanging="709"/>
        <w:jc w:val="both"/>
        <w:rPr>
          <w:rFonts w:ascii="Times New Roman" w:eastAsia="Times New Roman" w:hAnsi="Times New Roman" w:cs="Times New Roman"/>
          <w:sz w:val="24"/>
          <w:szCs w:val="24"/>
          <w:lang w:eastAsia="lv-LV"/>
        </w:rPr>
      </w:pPr>
      <w:r w:rsidRPr="00CC6D6F">
        <w:rPr>
          <w:rFonts w:ascii="Times New Roman" w:eastAsia="Times New Roman" w:hAnsi="Times New Roman" w:cs="Times New Roman"/>
          <w:sz w:val="24"/>
          <w:szCs w:val="24"/>
          <w:lang w:eastAsia="lv-LV"/>
        </w:rPr>
        <w:t>plānotais finanšu stāvoklis (ieņēmumu ticamība, izmaksu sabalansētība).</w:t>
      </w:r>
    </w:p>
    <w:p w:rsidR="00F5179F" w:rsidRPr="00CC6D6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CC6D6F">
        <w:rPr>
          <w:rFonts w:ascii="Times New Roman" w:eastAsia="Times New Roman" w:hAnsi="Times New Roman" w:cs="Times New Roman"/>
          <w:sz w:val="24"/>
          <w:szCs w:val="24"/>
          <w:lang w:eastAsia="lv-LV"/>
        </w:rPr>
        <w:t>pašieguldījums projekta īstenošanā;</w:t>
      </w:r>
    </w:p>
    <w:p w:rsidR="00F5179F" w:rsidRPr="00CC6D6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CC6D6F">
        <w:rPr>
          <w:rFonts w:ascii="Times New Roman" w:eastAsia="Times New Roman" w:hAnsi="Times New Roman" w:cs="Times New Roman"/>
          <w:sz w:val="24"/>
          <w:szCs w:val="24"/>
          <w:lang w:eastAsia="lv-LV"/>
        </w:rPr>
        <w:t xml:space="preserve">papildus piesaistītais finansējums projekta īstenošanai. </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Konkursa pretendenta tiesības un pienākumi</w:t>
      </w:r>
    </w:p>
    <w:p w:rsidR="00F5179F" w:rsidRPr="00F5179F" w:rsidRDefault="00F5179F" w:rsidP="00F5179F">
      <w:pPr>
        <w:spacing w:after="0" w:line="240" w:lineRule="auto"/>
        <w:rPr>
          <w:rFonts w:ascii="Times New Roman" w:eastAsia="Times New Roman" w:hAnsi="Times New Roman" w:cs="Times New Roman"/>
          <w:b/>
          <w:sz w:val="24"/>
          <w:szCs w:val="24"/>
          <w:lang w:eastAsia="lv-LV"/>
        </w:rPr>
      </w:pP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pretendents ir tiesīgs atsaukt iesniegto konkursa pieteikumu.</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pretendents ir atbildīgs par konkursa pieteikumā ietvertās informācijas patiesumu.</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pretendentam ir pienākums ievērot šo konkursa nolikumu. Konkursa pretendentam komercdarbības projekta īstenošana jāuzsāk viena mēneša laikā pēc paziņojuma saņemšanas par konkursa uzvarētāju, reģistrējoties komercreģistrā.</w:t>
      </w:r>
    </w:p>
    <w:p w:rsidR="00F5179F" w:rsidRPr="00F5179F" w:rsidRDefault="00F5179F" w:rsidP="00F5179F">
      <w:pPr>
        <w:numPr>
          <w:ilvl w:val="0"/>
          <w:numId w:val="1"/>
        </w:numPr>
        <w:spacing w:after="0" w:line="240" w:lineRule="auto"/>
        <w:ind w:left="567" w:hanging="567"/>
        <w:jc w:val="both"/>
      </w:pPr>
      <w:r w:rsidRPr="00F5179F">
        <w:rPr>
          <w:rFonts w:ascii="Times New Roman" w:eastAsia="Calibri" w:hAnsi="Times New Roman" w:cs="Times New Roman"/>
          <w:sz w:val="24"/>
          <w:szCs w:val="24"/>
          <w:lang w:eastAsia="lv-LV" w:bidi="lo-LA"/>
        </w:rPr>
        <w:t>Konkursa pretendents piedaloties konkursā, saskaņā ar Fizisko personu datu aizsardzības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un</w:t>
      </w:r>
      <w:r w:rsidRPr="00F5179F">
        <w:rPr>
          <w:rFonts w:ascii="Times New Roman" w:eastAsia="Calibri" w:hAnsi="Times New Roman" w:cs="Times New Roman"/>
          <w:bCs/>
          <w:sz w:val="24"/>
          <w:szCs w:val="24"/>
          <w:lang w:eastAsia="lv-LV" w:bidi="lo-LA"/>
        </w:rPr>
        <w:t xml:space="preserve"> citos masu informācijas līdzekļos.</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Finansējuma piešķiršanas kārtība</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uzvarētājam pašvaldības finansiālā atbalsta lielums tiek noteikts pamatojoties uz konkursa pieteikumā iekļauto informāciju.</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Finansējuma izmaksa notiek divās daļās: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60 % apmērā no piešķirtā finansējuma kā avansa maksājums – pēc uzņēmuma reģistrēšanas komercreģistrā, līguma ar pašvaldību parakstīšanas;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40 % apmērā no piešķirtā finansējuma – pēc konkursa uzvarētāja atskaites iesniegšanas par avansa summas izlietojumu.</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uzvarētājs naudas saņemšanai norāda savu (komersanta) bankas norēķinu kontu.</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lastRenderedPageBreak/>
        <w:t>Konkursa rīkotājs patur tiesības samazināt izmaksājamo naudas summu, ja:</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finansējuma saņēmēja iesniegtajos izdevumus apliecinošajos dokumentos iekļautās summas nepamatoti pārsniedz tirgus cenas;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finansējuma saņēmējs ir izlietojis mazāku finanšu līdzekļu apjomu par to, kāds norādīts līgumā ar pašvaldību.</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rīkotājs patur tiesības neizmaksāt naudu, ja konkursa uzvarētājs: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līdz noteiktā termiņa beigām nav iesniedzis visus prasītos dokumentus;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līdz noteiktā termiņa beigām nav noslēdzis līgumu ar pašvaldību.</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rīkotājs patur tiesības likt atmaksāt izmaksāto finansiālā atbalsta summu, ja finansējuma saņēmējs:</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nav iesniedzis izdevumus apliecinošos dokumentus atbilstoši līgumam;</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tam piešķirto finansējumu bez iepriekšējas saskaņošanas izlietojis citu mērķu sasniegšanai kā norādīts līgumā ar pašvaldību;</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piešķirto finansējumu izlietojis personīgā labuma gūšanai, nevis komercdarbības uzsākšanai.</w:t>
      </w:r>
    </w:p>
    <w:p w:rsidR="00F5179F" w:rsidRPr="00F5179F" w:rsidRDefault="00F5179F" w:rsidP="00F5179F">
      <w:pPr>
        <w:spacing w:after="0" w:line="240" w:lineRule="auto"/>
        <w:rPr>
          <w:rFonts w:ascii="Times New Roman" w:eastAsia="Times New Roman" w:hAnsi="Times New Roman" w:cs="Times New Roman"/>
          <w:b/>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Kontroles mehānisms</w:t>
      </w:r>
    </w:p>
    <w:p w:rsidR="00F5179F" w:rsidRPr="00F5179F" w:rsidRDefault="00F5179F" w:rsidP="00F5179F">
      <w:pPr>
        <w:spacing w:after="0" w:line="240" w:lineRule="auto"/>
        <w:rPr>
          <w:rFonts w:ascii="Times New Roman" w:eastAsia="Times New Roman" w:hAnsi="Times New Roman" w:cs="Times New Roman"/>
          <w:b/>
          <w:sz w:val="24"/>
          <w:szCs w:val="24"/>
          <w:lang w:eastAsia="lv-LV"/>
        </w:rPr>
      </w:pP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rīkotājs patur tiesības līguma darbības laikā veikt pārbaudes finansējuma saņēmēja darbības vietā, lai pārliecinātos par:</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iegādāto materiālo vērtību atrašanos komercdarbības vietā;</w:t>
      </w:r>
    </w:p>
    <w:p w:rsidR="00F5179F" w:rsidRPr="00F5179F" w:rsidRDefault="00F5179F" w:rsidP="00F5179F">
      <w:pPr>
        <w:numPr>
          <w:ilvl w:val="1"/>
          <w:numId w:val="1"/>
        </w:numPr>
        <w:spacing w:after="0" w:line="240" w:lineRule="auto"/>
        <w:ind w:hanging="573"/>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komercdarbības norisi.</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Konkursa uzvarētājam katru ceturksni ir pienākums iesniegt pašvaldībā attaisnojuma dokumentu kopijas, kas apliecina piešķirto finanšu līdzekļu izlietojumu plānotajiem mērķiem.</w:t>
      </w: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 xml:space="preserve">Konkursa uzvarētājs kā komercdarbības veicējs tiek uzraudzīts un komercdarbība sekmīgi jānodrošina vismaz </w:t>
      </w:r>
      <w:r w:rsidRPr="00CC6D6F">
        <w:rPr>
          <w:rFonts w:ascii="Times New Roman" w:eastAsia="Times New Roman" w:hAnsi="Times New Roman" w:cs="Times New Roman"/>
          <w:sz w:val="24"/>
          <w:szCs w:val="24"/>
          <w:lang w:eastAsia="lv-LV"/>
        </w:rPr>
        <w:t xml:space="preserve">5 (piecus) </w:t>
      </w:r>
      <w:r w:rsidRPr="00F5179F">
        <w:rPr>
          <w:rFonts w:ascii="Times New Roman" w:eastAsia="Times New Roman" w:hAnsi="Times New Roman" w:cs="Times New Roman"/>
          <w:sz w:val="24"/>
          <w:szCs w:val="24"/>
          <w:lang w:eastAsia="lv-LV"/>
        </w:rPr>
        <w:t>gadus no līguma noslēgšanas.</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3"/>
        </w:numPr>
        <w:spacing w:after="0" w:line="240" w:lineRule="auto"/>
        <w:ind w:left="426" w:hanging="426"/>
        <w:contextualSpacing/>
        <w:jc w:val="center"/>
        <w:rPr>
          <w:rFonts w:ascii="Times New Roman" w:eastAsia="Times New Roman" w:hAnsi="Times New Roman" w:cs="Times New Roman"/>
          <w:b/>
          <w:sz w:val="24"/>
          <w:szCs w:val="24"/>
          <w:lang w:eastAsia="lv-LV"/>
        </w:rPr>
      </w:pPr>
      <w:r w:rsidRPr="00F5179F">
        <w:rPr>
          <w:rFonts w:ascii="Times New Roman" w:eastAsia="Times New Roman" w:hAnsi="Times New Roman" w:cs="Times New Roman"/>
          <w:b/>
          <w:sz w:val="24"/>
          <w:szCs w:val="24"/>
          <w:lang w:eastAsia="lv-LV"/>
        </w:rPr>
        <w:t>Noslēguma jautājums</w:t>
      </w:r>
    </w:p>
    <w:p w:rsidR="00F5179F" w:rsidRPr="00F5179F" w:rsidRDefault="00F5179F" w:rsidP="00F5179F">
      <w:pPr>
        <w:spacing w:after="0" w:line="240" w:lineRule="auto"/>
        <w:rPr>
          <w:rFonts w:ascii="Times New Roman" w:eastAsia="Times New Roman" w:hAnsi="Times New Roman" w:cs="Times New Roman"/>
          <w:sz w:val="24"/>
          <w:szCs w:val="24"/>
          <w:lang w:eastAsia="lv-LV"/>
        </w:rPr>
      </w:pPr>
    </w:p>
    <w:p w:rsidR="00F5179F" w:rsidRPr="00F5179F" w:rsidRDefault="00F5179F" w:rsidP="00F5179F">
      <w:pPr>
        <w:numPr>
          <w:ilvl w:val="0"/>
          <w:numId w:val="1"/>
        </w:numPr>
        <w:spacing w:after="0" w:line="240" w:lineRule="auto"/>
        <w:ind w:left="567" w:hanging="567"/>
        <w:jc w:val="both"/>
        <w:rPr>
          <w:rFonts w:ascii="Times New Roman" w:eastAsia="Times New Roman" w:hAnsi="Times New Roman" w:cs="Times New Roman"/>
          <w:sz w:val="24"/>
          <w:szCs w:val="24"/>
          <w:lang w:eastAsia="lv-LV"/>
        </w:rPr>
      </w:pPr>
      <w:r w:rsidRPr="00F5179F">
        <w:rPr>
          <w:rFonts w:ascii="Times New Roman" w:eastAsia="Times New Roman" w:hAnsi="Times New Roman" w:cs="Times New Roman"/>
          <w:sz w:val="24"/>
          <w:szCs w:val="24"/>
          <w:lang w:eastAsia="lv-LV"/>
        </w:rPr>
        <w:t>Persona, kura konkursa uzvarētāja vārdā paraksta līgumu ar pašvaldību, ir personīgi materiāli atbildīga par piešķirto finanšu līdzekļu izlietojumu saskaņā ar plānoto izmaksu tāmi.</w:t>
      </w:r>
    </w:p>
    <w:p w:rsidR="00F5179F" w:rsidRPr="00F5179F" w:rsidRDefault="00F5179F" w:rsidP="00F5179F">
      <w:pPr>
        <w:spacing w:after="0" w:line="240" w:lineRule="auto"/>
        <w:ind w:right="43"/>
        <w:rPr>
          <w:rFonts w:ascii="Times New Roman" w:eastAsia="Calibri" w:hAnsi="Times New Roman" w:cs="Times New Roman"/>
          <w:sz w:val="24"/>
          <w:szCs w:val="24"/>
          <w:lang w:eastAsia="lv-LV" w:bidi="lo-LA"/>
        </w:rPr>
      </w:pPr>
    </w:p>
    <w:p w:rsidR="00F5179F" w:rsidRPr="00F5179F" w:rsidRDefault="00F5179F" w:rsidP="00F5179F">
      <w:pPr>
        <w:spacing w:after="0" w:line="240" w:lineRule="auto"/>
        <w:ind w:right="43"/>
        <w:rPr>
          <w:rFonts w:ascii="Times New Roman" w:eastAsia="Calibri" w:hAnsi="Times New Roman" w:cs="Times New Roman"/>
          <w:sz w:val="24"/>
          <w:szCs w:val="24"/>
          <w:lang w:eastAsia="lv-LV" w:bidi="lo-LA"/>
        </w:rPr>
      </w:pPr>
    </w:p>
    <w:p w:rsidR="00F5179F" w:rsidRPr="00F5179F" w:rsidRDefault="00F5179F" w:rsidP="00F5179F">
      <w:pPr>
        <w:spacing w:after="0" w:line="240" w:lineRule="auto"/>
        <w:ind w:right="43"/>
        <w:contextualSpacing/>
        <w:rPr>
          <w:rFonts w:ascii="Times New Roman" w:eastAsia="Calibri" w:hAnsi="Times New Roman" w:cs="Times New Roman"/>
          <w:sz w:val="24"/>
          <w:szCs w:val="24"/>
          <w:lang w:eastAsia="lv-LV"/>
        </w:rPr>
      </w:pPr>
      <w:r w:rsidRPr="00F5179F">
        <w:rPr>
          <w:rFonts w:ascii="Times New Roman" w:eastAsia="Calibri" w:hAnsi="Times New Roman" w:cs="Times New Roman"/>
          <w:sz w:val="24"/>
          <w:szCs w:val="24"/>
          <w:lang w:eastAsia="lv-LV"/>
        </w:rPr>
        <w:t>Limbažu novada pašvaldības</w:t>
      </w:r>
    </w:p>
    <w:p w:rsidR="00F5179F" w:rsidRPr="00F5179F" w:rsidRDefault="00F5179F" w:rsidP="00F5179F">
      <w:pPr>
        <w:tabs>
          <w:tab w:val="left" w:pos="4678"/>
          <w:tab w:val="left" w:pos="8364"/>
        </w:tabs>
        <w:spacing w:after="0" w:line="240" w:lineRule="auto"/>
        <w:ind w:right="43"/>
        <w:contextualSpacing/>
        <w:rPr>
          <w:rFonts w:ascii="Times New Roman" w:eastAsia="Calibri" w:hAnsi="Times New Roman" w:cs="Times New Roman"/>
          <w:sz w:val="24"/>
          <w:szCs w:val="24"/>
          <w:lang w:eastAsia="lv-LV"/>
        </w:rPr>
      </w:pPr>
      <w:r w:rsidRPr="00F5179F">
        <w:rPr>
          <w:rFonts w:ascii="Times New Roman" w:eastAsia="Calibri" w:hAnsi="Times New Roman" w:cs="Times New Roman"/>
          <w:sz w:val="24"/>
          <w:szCs w:val="24"/>
          <w:lang w:eastAsia="lv-LV"/>
        </w:rPr>
        <w:t>Domes priekšsēdētājs</w:t>
      </w:r>
      <w:r w:rsidRPr="00F5179F">
        <w:rPr>
          <w:rFonts w:ascii="Times New Roman" w:eastAsia="Calibri" w:hAnsi="Times New Roman" w:cs="Times New Roman"/>
          <w:sz w:val="24"/>
          <w:szCs w:val="24"/>
          <w:lang w:eastAsia="lv-LV"/>
        </w:rPr>
        <w:tab/>
      </w:r>
      <w:r w:rsidRPr="00F5179F">
        <w:rPr>
          <w:rFonts w:ascii="Times New Roman" w:eastAsia="Calibri" w:hAnsi="Times New Roman" w:cs="Times New Roman"/>
          <w:sz w:val="24"/>
          <w:szCs w:val="24"/>
          <w:lang w:eastAsia="lv-LV"/>
        </w:rPr>
        <w:tab/>
        <w:t>D.Zemmers</w:t>
      </w:r>
    </w:p>
    <w:p w:rsidR="00F5179F" w:rsidRPr="00F5179F" w:rsidRDefault="00F5179F" w:rsidP="00F5179F">
      <w:pPr>
        <w:tabs>
          <w:tab w:val="left" w:pos="4678"/>
          <w:tab w:val="left" w:pos="8364"/>
        </w:tabs>
        <w:spacing w:after="0" w:line="240" w:lineRule="auto"/>
        <w:ind w:right="43"/>
        <w:contextualSpacing/>
        <w:rPr>
          <w:rFonts w:ascii="Times New Roman" w:eastAsia="Calibri" w:hAnsi="Times New Roman" w:cs="Times New Roman"/>
          <w:sz w:val="24"/>
          <w:szCs w:val="24"/>
          <w:lang w:eastAsia="lv-LV"/>
        </w:rPr>
        <w:sectPr w:rsidR="00F5179F" w:rsidRPr="00F5179F" w:rsidSect="002A6ADD">
          <w:headerReference w:type="default" r:id="rId14"/>
          <w:headerReference w:type="first" r:id="rId15"/>
          <w:pgSz w:w="11906" w:h="16838"/>
          <w:pgMar w:top="1134" w:right="567" w:bottom="1134" w:left="1701" w:header="709" w:footer="0" w:gutter="0"/>
          <w:cols w:space="720"/>
          <w:formProt w:val="0"/>
          <w:titlePg/>
          <w:docGrid w:linePitch="360" w:charSpace="-2049"/>
        </w:sectPr>
      </w:pPr>
    </w:p>
    <w:p w:rsidR="00F5179F" w:rsidRPr="00F5179F" w:rsidRDefault="00F5179F" w:rsidP="00F5179F">
      <w:pPr>
        <w:spacing w:after="0" w:line="240" w:lineRule="auto"/>
        <w:ind w:left="6521"/>
        <w:rPr>
          <w:rFonts w:ascii="Times New Roman" w:eastAsia="Calibri" w:hAnsi="Times New Roman" w:cs="Times New Roman"/>
          <w:b/>
          <w:bCs/>
          <w:sz w:val="24"/>
          <w:szCs w:val="24"/>
          <w:lang w:eastAsia="lv-LV" w:bidi="lo-LA"/>
        </w:rPr>
      </w:pPr>
      <w:r w:rsidRPr="00F5179F">
        <w:rPr>
          <w:rFonts w:ascii="Times New Roman" w:eastAsia="Calibri" w:hAnsi="Times New Roman" w:cs="Times New Roman"/>
          <w:b/>
          <w:bCs/>
          <w:sz w:val="24"/>
          <w:szCs w:val="24"/>
          <w:lang w:eastAsia="lv-LV" w:bidi="lo-LA"/>
        </w:rPr>
        <w:lastRenderedPageBreak/>
        <w:t>PIELIKUMS</w:t>
      </w:r>
    </w:p>
    <w:p w:rsidR="00F5179F" w:rsidRPr="00F5179F" w:rsidRDefault="00F5179F" w:rsidP="00F5179F">
      <w:pPr>
        <w:spacing w:after="0" w:line="240" w:lineRule="auto"/>
        <w:ind w:left="6521"/>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 xml:space="preserve">konkursa „Atbalsts komercdarbības uzsākšanai </w:t>
      </w:r>
    </w:p>
    <w:p w:rsidR="00F5179F" w:rsidRPr="00F5179F" w:rsidRDefault="00F5179F" w:rsidP="00F5179F">
      <w:pPr>
        <w:spacing w:after="0" w:line="240" w:lineRule="auto"/>
        <w:ind w:left="6521"/>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Limbažu novadā</w:t>
      </w:r>
      <w:r w:rsidR="00CC6D6F">
        <w:rPr>
          <w:rFonts w:ascii="Times New Roman" w:eastAsia="Calibri" w:hAnsi="Times New Roman" w:cs="Times New Roman"/>
          <w:sz w:val="24"/>
          <w:szCs w:val="24"/>
          <w:lang w:eastAsia="lv-LV" w:bidi="lo-LA"/>
        </w:rPr>
        <w:t xml:space="preserve"> 2018.gadā</w:t>
      </w:r>
      <w:r w:rsidRPr="00F5179F">
        <w:rPr>
          <w:rFonts w:ascii="Times New Roman" w:eastAsia="Calibri" w:hAnsi="Times New Roman" w:cs="Times New Roman"/>
          <w:sz w:val="24"/>
          <w:szCs w:val="24"/>
          <w:lang w:eastAsia="lv-LV" w:bidi="lo-LA"/>
        </w:rPr>
        <w:t>” nolikumam</w:t>
      </w:r>
    </w:p>
    <w:p w:rsidR="00F5179F" w:rsidRPr="00F5179F" w:rsidRDefault="00F5179F" w:rsidP="00F5179F">
      <w:pPr>
        <w:tabs>
          <w:tab w:val="left" w:pos="555"/>
        </w:tabs>
        <w:spacing w:after="0" w:line="240" w:lineRule="auto"/>
        <w:jc w:val="right"/>
        <w:rPr>
          <w:rFonts w:ascii="Times New Roman" w:eastAsia="Calibri" w:hAnsi="Times New Roman" w:cs="Times New Roman"/>
          <w:b/>
          <w:sz w:val="24"/>
          <w:szCs w:val="24"/>
          <w:lang w:eastAsia="lv-LV" w:bidi="lo-LA"/>
        </w:rPr>
      </w:pPr>
    </w:p>
    <w:p w:rsidR="00F5179F" w:rsidRPr="00F5179F" w:rsidRDefault="00F5179F" w:rsidP="00F5179F">
      <w:pPr>
        <w:tabs>
          <w:tab w:val="left" w:pos="555"/>
        </w:tabs>
        <w:spacing w:after="0" w:line="240" w:lineRule="auto"/>
        <w:jc w:val="center"/>
        <w:rPr>
          <w:rFonts w:ascii="Times New Roman" w:eastAsia="Calibri" w:hAnsi="Times New Roman" w:cs="Times New Roman"/>
          <w:b/>
          <w:sz w:val="28"/>
          <w:szCs w:val="28"/>
          <w:lang w:eastAsia="lv-LV" w:bidi="lo-LA"/>
        </w:rPr>
      </w:pPr>
      <w:r w:rsidRPr="00F5179F">
        <w:rPr>
          <w:rFonts w:ascii="Times New Roman" w:eastAsia="Calibri" w:hAnsi="Times New Roman" w:cs="Times New Roman"/>
          <w:b/>
          <w:bCs/>
          <w:sz w:val="28"/>
          <w:szCs w:val="28"/>
          <w:lang w:eastAsia="lv-LV" w:bidi="lo-LA"/>
        </w:rPr>
        <w:t>Konkursa „</w:t>
      </w:r>
      <w:r w:rsidRPr="00F5179F">
        <w:rPr>
          <w:rFonts w:ascii="Times New Roman" w:eastAsia="Calibri" w:hAnsi="Times New Roman" w:cs="Times New Roman"/>
          <w:b/>
          <w:sz w:val="28"/>
          <w:szCs w:val="28"/>
          <w:lang w:eastAsia="lv-LV" w:bidi="lo-LA"/>
        </w:rPr>
        <w:t xml:space="preserve">Atbalsts komercdarbības uzsākšanai </w:t>
      </w:r>
    </w:p>
    <w:p w:rsidR="00F5179F" w:rsidRPr="00F5179F" w:rsidRDefault="00F5179F" w:rsidP="00F5179F">
      <w:pPr>
        <w:tabs>
          <w:tab w:val="left" w:pos="555"/>
        </w:tabs>
        <w:spacing w:after="0" w:line="240" w:lineRule="auto"/>
        <w:jc w:val="center"/>
        <w:rPr>
          <w:rFonts w:ascii="Times New Roman" w:eastAsia="Calibri" w:hAnsi="Times New Roman" w:cs="Times New Roman"/>
          <w:b/>
          <w:sz w:val="28"/>
          <w:szCs w:val="28"/>
          <w:lang w:eastAsia="lv-LV" w:bidi="lo-LA"/>
        </w:rPr>
      </w:pPr>
      <w:r w:rsidRPr="00F5179F">
        <w:rPr>
          <w:rFonts w:ascii="Times New Roman" w:eastAsia="Calibri" w:hAnsi="Times New Roman" w:cs="Times New Roman"/>
          <w:b/>
          <w:sz w:val="28"/>
          <w:szCs w:val="28"/>
          <w:lang w:eastAsia="lv-LV" w:bidi="lo-LA"/>
        </w:rPr>
        <w:t>Limbažu novadā</w:t>
      </w:r>
      <w:r w:rsidR="00CC6D6F">
        <w:rPr>
          <w:rFonts w:ascii="Times New Roman" w:eastAsia="Calibri" w:hAnsi="Times New Roman" w:cs="Times New Roman"/>
          <w:b/>
          <w:sz w:val="28"/>
          <w:szCs w:val="28"/>
          <w:lang w:eastAsia="lv-LV" w:bidi="lo-LA"/>
        </w:rPr>
        <w:t xml:space="preserve"> 2018.gadā</w:t>
      </w:r>
      <w:r w:rsidRPr="00F5179F">
        <w:rPr>
          <w:rFonts w:ascii="Times New Roman" w:eastAsia="Calibri" w:hAnsi="Times New Roman" w:cs="Times New Roman"/>
          <w:b/>
          <w:bCs/>
          <w:sz w:val="28"/>
          <w:szCs w:val="28"/>
          <w:lang w:eastAsia="lv-LV" w:bidi="lo-LA"/>
        </w:rPr>
        <w:t>”</w:t>
      </w:r>
    </w:p>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p w:rsidR="00F5179F" w:rsidRPr="00F5179F" w:rsidRDefault="00F5179F" w:rsidP="00F5179F">
      <w:pPr>
        <w:spacing w:after="0" w:line="240" w:lineRule="auto"/>
        <w:jc w:val="center"/>
        <w:rPr>
          <w:rFonts w:ascii="Times New Roman" w:eastAsia="Calibri" w:hAnsi="Times New Roman" w:cs="Times New Roman"/>
          <w:b/>
          <w:sz w:val="28"/>
          <w:szCs w:val="28"/>
          <w:lang w:eastAsia="lv-LV" w:bidi="lo-LA"/>
        </w:rPr>
      </w:pPr>
      <w:r w:rsidRPr="00F5179F">
        <w:rPr>
          <w:rFonts w:ascii="Times New Roman" w:eastAsia="Calibri" w:hAnsi="Times New Roman" w:cs="Times New Roman"/>
          <w:b/>
          <w:sz w:val="28"/>
          <w:szCs w:val="28"/>
          <w:lang w:eastAsia="lv-LV" w:bidi="lo-LA"/>
        </w:rPr>
        <w:t xml:space="preserve">PIETEIKUMA </w:t>
      </w:r>
    </w:p>
    <w:p w:rsidR="00F5179F" w:rsidRPr="00F5179F" w:rsidRDefault="00F5179F" w:rsidP="00F5179F">
      <w:pPr>
        <w:spacing w:after="0" w:line="240" w:lineRule="auto"/>
        <w:jc w:val="center"/>
        <w:rPr>
          <w:rFonts w:ascii="Times New Roman" w:eastAsia="Calibri" w:hAnsi="Times New Roman" w:cs="Times New Roman"/>
          <w:b/>
          <w:sz w:val="28"/>
          <w:szCs w:val="28"/>
          <w:lang w:eastAsia="lv-LV" w:bidi="lo-LA"/>
        </w:rPr>
      </w:pPr>
      <w:r w:rsidRPr="00F5179F">
        <w:rPr>
          <w:rFonts w:ascii="Times New Roman" w:eastAsia="Calibri" w:hAnsi="Times New Roman" w:cs="Times New Roman"/>
          <w:b/>
          <w:sz w:val="28"/>
          <w:szCs w:val="28"/>
          <w:lang w:eastAsia="lv-LV" w:bidi="lo-LA"/>
        </w:rPr>
        <w:t>veidlapa</w:t>
      </w:r>
    </w:p>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1" w:type="dxa"/>
          <w:right w:w="56" w:type="dxa"/>
        </w:tblCellMar>
        <w:tblLook w:val="0000" w:firstRow="0" w:lastRow="0" w:firstColumn="0" w:lastColumn="0" w:noHBand="0" w:noVBand="0"/>
      </w:tblPr>
      <w:tblGrid>
        <w:gridCol w:w="1986"/>
        <w:gridCol w:w="7088"/>
      </w:tblGrid>
      <w:tr w:rsidR="00F5179F" w:rsidRPr="00F5179F" w:rsidTr="008C5DEA">
        <w:trPr>
          <w:cantSplit/>
          <w:trHeight w:val="490"/>
          <w:jc w:val="center"/>
        </w:trPr>
        <w:tc>
          <w:tcPr>
            <w:tcW w:w="9073" w:type="dxa"/>
            <w:gridSpan w:val="2"/>
            <w:tcBorders>
              <w:top w:val="single" w:sz="4" w:space="0" w:color="00000A"/>
              <w:left w:val="single" w:sz="4" w:space="0" w:color="00000A"/>
              <w:bottom w:val="single" w:sz="4" w:space="0" w:color="00000A"/>
              <w:right w:val="single" w:sz="4" w:space="0" w:color="00000A"/>
            </w:tcBorders>
            <w:shd w:val="clear" w:color="auto" w:fill="FFFFFF"/>
            <w:tcMar>
              <w:left w:w="51" w:type="dxa"/>
            </w:tcMar>
            <w:vAlign w:val="center"/>
          </w:tcPr>
          <w:p w:rsidR="00F5179F" w:rsidRPr="00F5179F" w:rsidRDefault="00F5179F" w:rsidP="00F5179F">
            <w:pPr>
              <w:keepNext/>
              <w:tabs>
                <w:tab w:val="left" w:pos="284"/>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 xml:space="preserve">Informācija par iesniedzēju </w:t>
            </w:r>
          </w:p>
        </w:tc>
      </w:tr>
      <w:tr w:rsidR="00F5179F" w:rsidRPr="00F5179F" w:rsidTr="008C5DEA">
        <w:trPr>
          <w:cantSplit/>
          <w:trHeight w:val="351"/>
          <w:jc w:val="center"/>
        </w:trPr>
        <w:tc>
          <w:tcPr>
            <w:tcW w:w="1986"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Vārds, Uzvārds</w:t>
            </w:r>
          </w:p>
        </w:tc>
        <w:tc>
          <w:tcPr>
            <w:tcW w:w="7087"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p>
        </w:tc>
      </w:tr>
      <w:tr w:rsidR="00F5179F" w:rsidRPr="00F5179F" w:rsidTr="008C5DEA">
        <w:trPr>
          <w:cantSplit/>
          <w:trHeight w:val="413"/>
          <w:jc w:val="center"/>
        </w:trPr>
        <w:tc>
          <w:tcPr>
            <w:tcW w:w="1986"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Personas kods</w:t>
            </w:r>
          </w:p>
        </w:tc>
        <w:tc>
          <w:tcPr>
            <w:tcW w:w="7087"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p>
        </w:tc>
      </w:tr>
      <w:tr w:rsidR="00F5179F" w:rsidRPr="00F5179F" w:rsidTr="008C5DEA">
        <w:trPr>
          <w:cantSplit/>
          <w:jc w:val="center"/>
        </w:trPr>
        <w:tc>
          <w:tcPr>
            <w:tcW w:w="1986" w:type="dxa"/>
            <w:tcBorders>
              <w:left w:val="single" w:sz="4" w:space="0" w:color="00000A"/>
              <w:bottom w:val="single" w:sz="4" w:space="0" w:color="00000A"/>
              <w:right w:val="single" w:sz="4" w:space="0" w:color="00000A"/>
            </w:tcBorders>
            <w:shd w:val="clear" w:color="auto" w:fill="auto"/>
            <w:tcMar>
              <w:left w:w="51" w:type="dxa"/>
            </w:tcMa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Deklarētās dzīvesvietas adrese</w:t>
            </w:r>
          </w:p>
        </w:tc>
        <w:tc>
          <w:tcPr>
            <w:tcW w:w="7087"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p>
        </w:tc>
      </w:tr>
      <w:tr w:rsidR="00F5179F" w:rsidRPr="00F5179F" w:rsidTr="008C5DEA">
        <w:trPr>
          <w:cantSplit/>
          <w:trHeight w:val="413"/>
          <w:jc w:val="center"/>
        </w:trPr>
        <w:tc>
          <w:tcPr>
            <w:tcW w:w="1986"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Tālrunis</w:t>
            </w:r>
          </w:p>
        </w:tc>
        <w:tc>
          <w:tcPr>
            <w:tcW w:w="7087"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p>
        </w:tc>
      </w:tr>
      <w:tr w:rsidR="00F5179F" w:rsidRPr="00F5179F" w:rsidTr="008C5DEA">
        <w:trPr>
          <w:cantSplit/>
          <w:trHeight w:val="419"/>
          <w:jc w:val="center"/>
        </w:trPr>
        <w:tc>
          <w:tcPr>
            <w:tcW w:w="1986"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E-pasts</w:t>
            </w:r>
          </w:p>
        </w:tc>
        <w:tc>
          <w:tcPr>
            <w:tcW w:w="7087"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1" w:type="dxa"/>
          <w:right w:w="56" w:type="dxa"/>
        </w:tblCellMar>
        <w:tblLook w:val="0000" w:firstRow="0" w:lastRow="0" w:firstColumn="0" w:lastColumn="0" w:noHBand="0" w:noVBand="0"/>
      </w:tblPr>
      <w:tblGrid>
        <w:gridCol w:w="2941"/>
        <w:gridCol w:w="6133"/>
      </w:tblGrid>
      <w:tr w:rsidR="00F5179F" w:rsidRPr="00F5179F" w:rsidTr="008C5DEA">
        <w:trPr>
          <w:cantSplit/>
          <w:trHeight w:val="479"/>
          <w:jc w:val="center"/>
        </w:trPr>
        <w:tc>
          <w:tcPr>
            <w:tcW w:w="9073" w:type="dxa"/>
            <w:gridSpan w:val="2"/>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Informācija par plānoto komersantu – komersanta veids</w:t>
            </w:r>
          </w:p>
        </w:tc>
      </w:tr>
      <w:tr w:rsidR="00F5179F" w:rsidRPr="00F5179F" w:rsidTr="008C5DEA">
        <w:trPr>
          <w:cantSplit/>
          <w:trHeight w:val="713"/>
          <w:jc w:val="center"/>
        </w:trPr>
        <w:tc>
          <w:tcPr>
            <w:tcW w:w="2941" w:type="dxa"/>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Sabiedrība ar ierobežotu atbildību</w:t>
            </w:r>
          </w:p>
        </w:tc>
        <w:tc>
          <w:tcPr>
            <w:tcW w:w="6132" w:type="dxa"/>
            <w:tcBorders>
              <w:top w:val="single" w:sz="4" w:space="0" w:color="00000A"/>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p>
        </w:tc>
      </w:tr>
      <w:tr w:rsidR="00F5179F" w:rsidRPr="00F5179F" w:rsidTr="008C5DEA">
        <w:trPr>
          <w:cantSplit/>
          <w:trHeight w:val="425"/>
          <w:jc w:val="center"/>
        </w:trPr>
        <w:tc>
          <w:tcPr>
            <w:tcW w:w="2941"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Individuālais komersants</w:t>
            </w:r>
          </w:p>
        </w:tc>
        <w:tc>
          <w:tcPr>
            <w:tcW w:w="6132"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p>
        </w:tc>
      </w:tr>
      <w:tr w:rsidR="00F5179F" w:rsidRPr="00F5179F" w:rsidTr="008C5DEA">
        <w:trPr>
          <w:cantSplit/>
          <w:trHeight w:val="403"/>
          <w:jc w:val="center"/>
        </w:trPr>
        <w:tc>
          <w:tcPr>
            <w:tcW w:w="2941"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Cits ( norādīt)</w:t>
            </w:r>
          </w:p>
        </w:tc>
        <w:tc>
          <w:tcPr>
            <w:tcW w:w="6132" w:type="dxa"/>
            <w:tcBorders>
              <w:left w:val="single" w:sz="4" w:space="0" w:color="00000A"/>
              <w:bottom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b/>
          <w:sz w:val="24"/>
          <w:szCs w:val="24"/>
          <w:lang w:eastAsia="lv-LV" w:bidi="lo-LA"/>
        </w:rPr>
      </w:pPr>
      <w:r w:rsidRPr="00F5179F">
        <w:rPr>
          <w:rFonts w:ascii="Times New Roman" w:eastAsia="Calibri" w:hAnsi="Times New Roman" w:cs="Times New Roman"/>
          <w:b/>
          <w:sz w:val="24"/>
          <w:szCs w:val="24"/>
          <w:lang w:eastAsia="lv-LV" w:bidi="lo-LA"/>
        </w:rPr>
        <w:t>Klāt pie Pieteikuma veidlapas pievienots iesniedzēja dzīves un darba apraksts – CV</w:t>
      </w:r>
    </w:p>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p w:rsidR="00F5179F" w:rsidRPr="00F5179F" w:rsidRDefault="00F5179F" w:rsidP="00F5179F">
      <w:pPr>
        <w:spacing w:after="0" w:line="240" w:lineRule="auto"/>
        <w:rPr>
          <w:rFonts w:ascii="Times New Roman" w:eastAsia="Calibri" w:hAnsi="Times New Roman" w:cs="Times New Roman"/>
          <w:b/>
          <w:sz w:val="24"/>
          <w:szCs w:val="24"/>
          <w:lang w:eastAsia="lv-LV" w:bidi="lo-LA"/>
        </w:rPr>
      </w:pPr>
      <w:r w:rsidRPr="00F5179F">
        <w:rPr>
          <w:rFonts w:ascii="Times New Roman" w:eastAsia="Calibri" w:hAnsi="Times New Roman" w:cs="Times New Roman"/>
          <w:b/>
          <w:sz w:val="24"/>
          <w:szCs w:val="24"/>
          <w:lang w:eastAsia="lv-LV" w:bidi="lo-LA"/>
        </w:rPr>
        <w:t>Piekrītu savu personas datu apstrādei un to izmantošanai publicitātei saistībā ar konkursa norisi un rezultātu paziņošanu.</w:t>
      </w:r>
    </w:p>
    <w:p w:rsidR="00F5179F" w:rsidRPr="00F5179F" w:rsidRDefault="00F5179F" w:rsidP="00F5179F">
      <w:pPr>
        <w:spacing w:after="0" w:line="240" w:lineRule="auto"/>
        <w:ind w:left="284"/>
        <w:rPr>
          <w:rFonts w:ascii="Times New Roman" w:eastAsia="Calibri" w:hAnsi="Times New Roman" w:cs="Times New Roman"/>
          <w:b/>
          <w:sz w:val="24"/>
          <w:szCs w:val="24"/>
          <w:lang w:eastAsia="lv-LV" w:bidi="lo-LA"/>
        </w:rPr>
      </w:pPr>
    </w:p>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6" w:type="dxa"/>
          <w:right w:w="56" w:type="dxa"/>
        </w:tblCellMar>
        <w:tblLook w:val="0000" w:firstRow="0" w:lastRow="0" w:firstColumn="0" w:lastColumn="0" w:noHBand="0" w:noVBand="0"/>
      </w:tblPr>
      <w:tblGrid>
        <w:gridCol w:w="9074"/>
      </w:tblGrid>
      <w:tr w:rsidR="00F5179F" w:rsidRPr="00F5179F" w:rsidTr="008C5DEA">
        <w:trPr>
          <w:cantSplit/>
          <w:trHeight w:val="1502"/>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auto"/>
            <w:tcMar>
              <w:left w:w="56" w:type="dxa"/>
            </w:tcMar>
          </w:tcPr>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382"/>
              </w:tabs>
              <w:spacing w:after="0" w:line="240" w:lineRule="auto"/>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 xml:space="preserve">Vārds, uzvārds </w:t>
            </w:r>
          </w:p>
          <w:p w:rsidR="00F5179F" w:rsidRPr="00F5179F" w:rsidRDefault="00F5179F" w:rsidP="00F5179F">
            <w:pPr>
              <w:keepNext/>
              <w:tabs>
                <w:tab w:val="left" w:pos="382"/>
                <w:tab w:val="left" w:pos="5385"/>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382"/>
                <w:tab w:val="left" w:pos="5385"/>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382"/>
                <w:tab w:val="left" w:pos="5385"/>
              </w:tabs>
              <w:spacing w:after="0" w:line="240" w:lineRule="auto"/>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Datums</w:t>
            </w:r>
            <w:r w:rsidRPr="00F5179F">
              <w:rPr>
                <w:rFonts w:ascii="Times New Roman" w:eastAsia="Times New Roman" w:hAnsi="Times New Roman" w:cs="Times New Roman"/>
                <w:sz w:val="24"/>
                <w:szCs w:val="24"/>
                <w:lang w:eastAsia="lv-LV" w:bidi="lo-LA"/>
              </w:rPr>
              <w:tab/>
              <w:t>Paraksts</w:t>
            </w:r>
          </w:p>
        </w:tc>
      </w:tr>
    </w:tbl>
    <w:p w:rsidR="00F5179F" w:rsidRPr="00F5179F" w:rsidRDefault="00F5179F" w:rsidP="00F5179F">
      <w:pPr>
        <w:spacing w:after="0" w:line="240" w:lineRule="auto"/>
        <w:jc w:val="center"/>
        <w:rPr>
          <w:rFonts w:ascii="Times New Roman" w:eastAsia="Calibri" w:hAnsi="Times New Roman" w:cs="Times New Roman"/>
          <w:b/>
          <w:sz w:val="28"/>
          <w:szCs w:val="28"/>
          <w:lang w:eastAsia="lv-LV" w:bidi="lo-LA"/>
        </w:rPr>
      </w:pPr>
    </w:p>
    <w:p w:rsidR="00F5179F" w:rsidRPr="00F5179F" w:rsidRDefault="00F5179F" w:rsidP="00F5179F">
      <w:pPr>
        <w:spacing w:after="0" w:line="240" w:lineRule="auto"/>
        <w:ind w:firstLine="567"/>
        <w:rPr>
          <w:rFonts w:ascii="Times New Roman" w:eastAsia="Calibri" w:hAnsi="Times New Roman" w:cs="Times New Roman"/>
          <w:b/>
          <w:sz w:val="28"/>
          <w:szCs w:val="28"/>
          <w:lang w:eastAsia="lv-LV" w:bidi="lo-LA"/>
        </w:rPr>
      </w:pPr>
      <w:r w:rsidRPr="00F5179F">
        <w:br w:type="page"/>
      </w:r>
    </w:p>
    <w:p w:rsidR="00F5179F" w:rsidRPr="00F5179F" w:rsidRDefault="00F5179F" w:rsidP="00F5179F">
      <w:pPr>
        <w:numPr>
          <w:ilvl w:val="0"/>
          <w:numId w:val="2"/>
        </w:numPr>
        <w:spacing w:after="0" w:line="240" w:lineRule="auto"/>
        <w:contextualSpacing/>
        <w:jc w:val="center"/>
        <w:rPr>
          <w:rFonts w:ascii="Times New Roman" w:eastAsia="Calibri" w:hAnsi="Times New Roman" w:cs="Times New Roman"/>
          <w:b/>
          <w:sz w:val="28"/>
          <w:szCs w:val="28"/>
          <w:lang w:eastAsia="lv-LV" w:bidi="lo-LA"/>
        </w:rPr>
      </w:pPr>
      <w:r w:rsidRPr="00F5179F">
        <w:rPr>
          <w:rFonts w:ascii="Times New Roman" w:eastAsia="Calibri" w:hAnsi="Times New Roman" w:cs="Times New Roman"/>
          <w:b/>
          <w:sz w:val="28"/>
          <w:szCs w:val="28"/>
          <w:lang w:eastAsia="lv-LV" w:bidi="lo-LA"/>
        </w:rPr>
        <w:lastRenderedPageBreak/>
        <w:t>Komercdarbības projekta apraksts</w:t>
      </w:r>
    </w:p>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6" w:type="dxa"/>
          <w:right w:w="56" w:type="dxa"/>
        </w:tblCellMar>
        <w:tblLook w:val="0000" w:firstRow="0" w:lastRow="0" w:firstColumn="0" w:lastColumn="0" w:noHBand="0" w:noVBand="0"/>
      </w:tblPr>
      <w:tblGrid>
        <w:gridCol w:w="9074"/>
      </w:tblGrid>
      <w:tr w:rsidR="00F5179F" w:rsidRPr="00F5179F" w:rsidTr="008C5DEA">
        <w:trPr>
          <w:cantSplit/>
          <w:trHeight w:val="303"/>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Mar>
              <w:left w:w="56" w:type="dxa"/>
            </w:tcMar>
            <w:vAlign w:val="center"/>
          </w:tcPr>
          <w:p w:rsidR="00F5179F" w:rsidRPr="00F5179F" w:rsidRDefault="00F5179F" w:rsidP="00F5179F">
            <w:pPr>
              <w:keepNext/>
              <w:tabs>
                <w:tab w:val="left" w:pos="382"/>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1. Īss paredzētās komercdarbības apraksts</w:t>
            </w:r>
          </w:p>
        </w:tc>
      </w:tr>
      <w:tr w:rsidR="00F5179F" w:rsidRPr="00F5179F" w:rsidTr="008C5DEA">
        <w:trPr>
          <w:cantSplit/>
          <w:trHeight w:val="478"/>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Mar>
              <w:left w:w="56" w:type="dxa"/>
            </w:tcMar>
          </w:tcPr>
          <w:p w:rsidR="00F5179F" w:rsidRPr="00F5179F" w:rsidRDefault="00F5179F" w:rsidP="00F5179F">
            <w:pPr>
              <w:keepNext/>
              <w:tabs>
                <w:tab w:val="left" w:pos="382"/>
              </w:tabs>
              <w:spacing w:after="0" w:line="240" w:lineRule="auto"/>
              <w:rPr>
                <w:rFonts w:ascii="Times New Roman" w:eastAsia="Times New Roman" w:hAnsi="Times New Roman" w:cs="Times New Roman"/>
                <w:b/>
                <w:sz w:val="24"/>
                <w:szCs w:val="24"/>
                <w:lang w:eastAsia="lv-LV" w:bidi="lo-LA"/>
              </w:rPr>
            </w:pPr>
          </w:p>
          <w:p w:rsidR="00F5179F" w:rsidRPr="00F5179F" w:rsidRDefault="00F5179F" w:rsidP="00F5179F">
            <w:pPr>
              <w:keepNext/>
              <w:tabs>
                <w:tab w:val="left" w:pos="382"/>
              </w:tabs>
              <w:spacing w:after="0" w:line="240" w:lineRule="auto"/>
              <w:rPr>
                <w:rFonts w:ascii="Times New Roman" w:eastAsia="Times New Roman" w:hAnsi="Times New Roman" w:cs="Times New Roman"/>
                <w:b/>
                <w:sz w:val="24"/>
                <w:szCs w:val="24"/>
                <w:lang w:eastAsia="lv-LV" w:bidi="lo-LA"/>
              </w:rPr>
            </w:pPr>
          </w:p>
          <w:p w:rsidR="00F5179F" w:rsidRPr="00F5179F" w:rsidRDefault="00F5179F" w:rsidP="00F5179F">
            <w:pPr>
              <w:keepNext/>
              <w:tabs>
                <w:tab w:val="left" w:pos="382"/>
              </w:tabs>
              <w:spacing w:after="0" w:line="240" w:lineRule="auto"/>
              <w:rPr>
                <w:rFonts w:ascii="Times New Roman" w:eastAsia="Times New Roman" w:hAnsi="Times New Roman" w:cs="Times New Roman"/>
                <w:b/>
                <w:sz w:val="24"/>
                <w:szCs w:val="24"/>
                <w:lang w:eastAsia="lv-LV" w:bidi="lo-LA"/>
              </w:rPr>
            </w:pPr>
          </w:p>
          <w:p w:rsidR="00F5179F" w:rsidRPr="00F5179F" w:rsidRDefault="00F5179F" w:rsidP="00F5179F">
            <w:pPr>
              <w:keepNext/>
              <w:tabs>
                <w:tab w:val="left" w:pos="382"/>
              </w:tabs>
              <w:spacing w:after="0" w:line="240" w:lineRule="auto"/>
              <w:rPr>
                <w:rFonts w:ascii="Times New Roman" w:eastAsia="Times New Roman" w:hAnsi="Times New Roman" w:cs="Times New Roman"/>
                <w:b/>
                <w:sz w:val="24"/>
                <w:szCs w:val="24"/>
                <w:lang w:eastAsia="lv-LV" w:bidi="lo-LA"/>
              </w:rPr>
            </w:pPr>
          </w:p>
          <w:p w:rsidR="00F5179F" w:rsidRPr="00F5179F" w:rsidRDefault="00F5179F" w:rsidP="00F5179F">
            <w:pPr>
              <w:keepNext/>
              <w:tabs>
                <w:tab w:val="left" w:pos="382"/>
              </w:tabs>
              <w:spacing w:after="0" w:line="240" w:lineRule="auto"/>
              <w:rPr>
                <w:rFonts w:ascii="Times New Roman" w:eastAsia="Times New Roman" w:hAnsi="Times New Roman" w:cs="Times New Roman"/>
                <w:b/>
                <w:sz w:val="24"/>
                <w:szCs w:val="24"/>
                <w:lang w:eastAsia="lv-LV" w:bidi="lo-LA"/>
              </w:rPr>
            </w:pPr>
          </w:p>
          <w:p w:rsidR="00F5179F" w:rsidRPr="00F5179F" w:rsidRDefault="00F5179F" w:rsidP="00F5179F">
            <w:pPr>
              <w:keepNext/>
              <w:tabs>
                <w:tab w:val="left" w:pos="382"/>
              </w:tabs>
              <w:spacing w:after="0" w:line="240" w:lineRule="auto"/>
              <w:rPr>
                <w:rFonts w:ascii="Times New Roman" w:eastAsia="Times New Roman" w:hAnsi="Times New Roman" w:cs="Times New Roman"/>
                <w:b/>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0"/>
          <w:szCs w:val="20"/>
          <w:lang w:eastAsia="lv-LV" w:bidi="lo-LA"/>
        </w:rPr>
      </w:pPr>
    </w:p>
    <w:tbl>
      <w:tblPr>
        <w:tblW w:w="902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9020"/>
      </w:tblGrid>
      <w:tr w:rsidR="00F5179F" w:rsidRPr="00F5179F" w:rsidTr="008C5DEA">
        <w:trPr>
          <w:jc w:val="center"/>
        </w:trPr>
        <w:tc>
          <w:tcPr>
            <w:tcW w:w="90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r w:rsidRPr="00F5179F">
              <w:rPr>
                <w:rFonts w:ascii="Times New Roman" w:eastAsia="Calibri" w:hAnsi="Times New Roman" w:cs="Times New Roman"/>
                <w:b/>
                <w:sz w:val="24"/>
                <w:szCs w:val="24"/>
                <w:lang w:eastAsia="lv-LV" w:bidi="lo-LA"/>
              </w:rPr>
              <w:t>2. Projekta mērķis(-i)</w:t>
            </w:r>
          </w:p>
        </w:tc>
      </w:tr>
      <w:tr w:rsidR="00F5179F" w:rsidRPr="00F5179F" w:rsidTr="008C5DEA">
        <w:trPr>
          <w:jc w:val="center"/>
        </w:trPr>
        <w:tc>
          <w:tcPr>
            <w:tcW w:w="902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b/>
          <w:sz w:val="20"/>
          <w:szCs w:val="20"/>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1" w:type="dxa"/>
          <w:right w:w="56" w:type="dxa"/>
        </w:tblCellMar>
        <w:tblLook w:val="0000" w:firstRow="0" w:lastRow="0" w:firstColumn="0" w:lastColumn="0" w:noHBand="0" w:noVBand="0"/>
      </w:tblPr>
      <w:tblGrid>
        <w:gridCol w:w="9074"/>
      </w:tblGrid>
      <w:tr w:rsidR="00F5179F" w:rsidRPr="00F5179F" w:rsidTr="008C5DE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Mar>
              <w:left w:w="51" w:type="dxa"/>
            </w:tcMar>
            <w:vAlign w:val="center"/>
          </w:tcPr>
          <w:p w:rsidR="00F5179F" w:rsidRPr="00F5179F" w:rsidRDefault="00F5179F" w:rsidP="00F5179F">
            <w:pPr>
              <w:keepNext/>
              <w:tabs>
                <w:tab w:val="left" w:pos="284"/>
                <w:tab w:val="left" w:pos="2670"/>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3. Esošās situācijas apraksts</w:t>
            </w:r>
          </w:p>
        </w:tc>
      </w:tr>
      <w:tr w:rsidR="00F5179F" w:rsidRPr="00F5179F" w:rsidTr="008C5DEA">
        <w:trPr>
          <w:cantSplit/>
          <w:jc w:val="center"/>
        </w:trPr>
        <w:tc>
          <w:tcPr>
            <w:tcW w:w="9074" w:type="dxa"/>
            <w:tcBorders>
              <w:top w:val="single" w:sz="4" w:space="0" w:color="00000A"/>
              <w:left w:val="single" w:sz="4" w:space="0" w:color="00000A"/>
              <w:right w:val="single" w:sz="4" w:space="0" w:color="00000A"/>
            </w:tcBorders>
            <w:shd w:val="clear" w:color="auto" w:fill="auto"/>
            <w:tcMar>
              <w:left w:w="51"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i/>
                <w:sz w:val="24"/>
                <w:szCs w:val="24"/>
                <w:lang w:eastAsia="lv-LV" w:bidi="lo-LA"/>
              </w:rPr>
            </w:pPr>
            <w:r w:rsidRPr="00F5179F">
              <w:rPr>
                <w:rFonts w:ascii="Times New Roman" w:eastAsia="Times New Roman" w:hAnsi="Times New Roman" w:cs="Times New Roman"/>
                <w:i/>
                <w:sz w:val="24"/>
                <w:szCs w:val="24"/>
                <w:lang w:eastAsia="lv-LV" w:bidi="lo-LA"/>
              </w:rPr>
              <w:t>(Kāpēc esošā tirgus situācija prasa jaunus risinājumus)</w:t>
            </w:r>
          </w:p>
        </w:tc>
      </w:tr>
      <w:tr w:rsidR="00F5179F" w:rsidRPr="00F5179F" w:rsidTr="008C5DEA">
        <w:trPr>
          <w:cantSplit/>
          <w:trHeight w:val="80"/>
          <w:jc w:val="center"/>
        </w:trPr>
        <w:tc>
          <w:tcPr>
            <w:tcW w:w="9074" w:type="dxa"/>
            <w:tcBorders>
              <w:left w:val="single" w:sz="4" w:space="0" w:color="00000A"/>
              <w:bottom w:val="single" w:sz="4" w:space="0" w:color="00000A"/>
              <w:right w:val="single" w:sz="4" w:space="0" w:color="00000A"/>
            </w:tcBorders>
            <w:shd w:val="clear" w:color="auto" w:fill="auto"/>
            <w:tcMar>
              <w:left w:w="51"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0"/>
          <w:szCs w:val="20"/>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1" w:type="dxa"/>
          <w:right w:w="56" w:type="dxa"/>
        </w:tblCellMar>
        <w:tblLook w:val="0000" w:firstRow="0" w:lastRow="0" w:firstColumn="0" w:lastColumn="0" w:noHBand="0" w:noVBand="0"/>
      </w:tblPr>
      <w:tblGrid>
        <w:gridCol w:w="9074"/>
      </w:tblGrid>
      <w:tr w:rsidR="00F5179F" w:rsidRPr="00F5179F" w:rsidTr="008C5DE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Mar>
              <w:left w:w="51" w:type="dxa"/>
            </w:tcMar>
            <w:vAlign w:val="center"/>
          </w:tcPr>
          <w:p w:rsidR="00F5179F" w:rsidRPr="00F5179F" w:rsidRDefault="00F5179F" w:rsidP="00F5179F">
            <w:pPr>
              <w:keepNext/>
              <w:tabs>
                <w:tab w:val="left" w:pos="284"/>
                <w:tab w:val="left" w:pos="2670"/>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4. Produktu/ pakalpojumu apraksts</w:t>
            </w:r>
          </w:p>
        </w:tc>
      </w:tr>
      <w:tr w:rsidR="00F5179F" w:rsidRPr="00F5179F" w:rsidTr="008C5DEA">
        <w:trPr>
          <w:cantSplit/>
          <w:jc w:val="center"/>
        </w:trPr>
        <w:tc>
          <w:tcPr>
            <w:tcW w:w="9074" w:type="dxa"/>
            <w:tcBorders>
              <w:top w:val="single" w:sz="4" w:space="0" w:color="00000A"/>
              <w:left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284"/>
              </w:tabs>
              <w:spacing w:after="0" w:line="240" w:lineRule="auto"/>
              <w:rPr>
                <w:rFonts w:ascii="Times New Roman" w:eastAsia="Times New Roman" w:hAnsi="Times New Roman" w:cs="Times New Roman"/>
                <w:i/>
                <w:sz w:val="24"/>
                <w:szCs w:val="24"/>
                <w:lang w:eastAsia="lv-LV" w:bidi="lo-LA"/>
              </w:rPr>
            </w:pPr>
            <w:r w:rsidRPr="00F5179F">
              <w:rPr>
                <w:rFonts w:ascii="Times New Roman" w:eastAsia="Times New Roman" w:hAnsi="Times New Roman" w:cs="Times New Roman"/>
                <w:i/>
                <w:sz w:val="24"/>
                <w:szCs w:val="24"/>
                <w:lang w:eastAsia="lv-LV" w:bidi="lo-LA"/>
              </w:rPr>
              <w:t>(Piedāvātās iespējas, cena, cenu veidošanas princips, salīdzinājums ar konkurentiem, izaugsmes iespējas)</w:t>
            </w:r>
          </w:p>
        </w:tc>
      </w:tr>
      <w:tr w:rsidR="00F5179F" w:rsidRPr="00F5179F" w:rsidTr="008C5DEA">
        <w:trPr>
          <w:cantSplit/>
          <w:trHeight w:val="80"/>
          <w:jc w:val="center"/>
        </w:trPr>
        <w:tc>
          <w:tcPr>
            <w:tcW w:w="9074" w:type="dxa"/>
            <w:tcBorders>
              <w:left w:val="single" w:sz="4" w:space="0" w:color="00000A"/>
              <w:bottom w:val="single" w:sz="4" w:space="0" w:color="00000A"/>
              <w:right w:val="single" w:sz="4" w:space="0" w:color="00000A"/>
            </w:tcBorders>
            <w:shd w:val="clear" w:color="auto" w:fill="auto"/>
            <w:tcMar>
              <w:left w:w="51"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4"/>
          <w:szCs w:val="24"/>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1" w:type="dxa"/>
          <w:right w:w="56" w:type="dxa"/>
        </w:tblCellMar>
        <w:tblLook w:val="0000" w:firstRow="0" w:lastRow="0" w:firstColumn="0" w:lastColumn="0" w:noHBand="0" w:noVBand="0"/>
      </w:tblPr>
      <w:tblGrid>
        <w:gridCol w:w="9074"/>
      </w:tblGrid>
      <w:tr w:rsidR="00F5179F" w:rsidRPr="00F5179F" w:rsidTr="008C5DE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Mar>
              <w:left w:w="51" w:type="dxa"/>
            </w:tcMar>
            <w:vAlign w:val="center"/>
          </w:tcPr>
          <w:p w:rsidR="00F5179F" w:rsidRPr="00F5179F" w:rsidRDefault="00F5179F" w:rsidP="00F5179F">
            <w:pPr>
              <w:keepNext/>
              <w:tabs>
                <w:tab w:val="left" w:pos="284"/>
                <w:tab w:val="left" w:pos="2670"/>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5. Īstenošanas vieta</w:t>
            </w:r>
          </w:p>
        </w:tc>
      </w:tr>
      <w:tr w:rsidR="00F5179F" w:rsidRPr="00F5179F" w:rsidTr="008C5DEA">
        <w:trPr>
          <w:cantSplit/>
          <w:jc w:val="center"/>
        </w:trPr>
        <w:tc>
          <w:tcPr>
            <w:tcW w:w="9074" w:type="dxa"/>
            <w:tcBorders>
              <w:top w:val="single" w:sz="4" w:space="0" w:color="00000A"/>
              <w:left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284"/>
              </w:tabs>
              <w:spacing w:after="0" w:line="240" w:lineRule="auto"/>
              <w:rPr>
                <w:rFonts w:ascii="Times New Roman" w:eastAsia="Times New Roman" w:hAnsi="Times New Roman" w:cs="Times New Roman"/>
                <w:i/>
                <w:sz w:val="24"/>
                <w:szCs w:val="24"/>
                <w:lang w:eastAsia="lv-LV" w:bidi="lo-LA"/>
              </w:rPr>
            </w:pPr>
            <w:r w:rsidRPr="00F5179F">
              <w:rPr>
                <w:rFonts w:ascii="Times New Roman" w:eastAsia="Times New Roman" w:hAnsi="Times New Roman" w:cs="Times New Roman"/>
                <w:i/>
                <w:sz w:val="24"/>
                <w:szCs w:val="24"/>
                <w:lang w:eastAsia="lv-LV" w:bidi="lo-LA"/>
              </w:rPr>
              <w:t>(Aprakstīt vietu, kur tiks veikta saimnieciskā darbība)</w:t>
            </w:r>
          </w:p>
        </w:tc>
      </w:tr>
      <w:tr w:rsidR="00F5179F" w:rsidRPr="00F5179F" w:rsidTr="008C5DEA">
        <w:trPr>
          <w:cantSplit/>
          <w:trHeight w:val="80"/>
          <w:jc w:val="center"/>
        </w:trPr>
        <w:tc>
          <w:tcPr>
            <w:tcW w:w="9074" w:type="dxa"/>
            <w:tcBorders>
              <w:left w:val="single" w:sz="4" w:space="0" w:color="00000A"/>
              <w:bottom w:val="single" w:sz="4" w:space="0" w:color="00000A"/>
              <w:right w:val="single" w:sz="4" w:space="0" w:color="00000A"/>
            </w:tcBorders>
            <w:shd w:val="clear" w:color="auto" w:fill="auto"/>
            <w:tcMar>
              <w:left w:w="51"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4"/>
          <w:szCs w:val="24"/>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1" w:type="dxa"/>
          <w:right w:w="56" w:type="dxa"/>
        </w:tblCellMar>
        <w:tblLook w:val="0000" w:firstRow="0" w:lastRow="0" w:firstColumn="0" w:lastColumn="0" w:noHBand="0" w:noVBand="0"/>
      </w:tblPr>
      <w:tblGrid>
        <w:gridCol w:w="9074"/>
      </w:tblGrid>
      <w:tr w:rsidR="00F5179F" w:rsidRPr="00F5179F" w:rsidTr="008C5DE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Mar>
              <w:left w:w="51" w:type="dxa"/>
            </w:tcMar>
            <w:vAlign w:val="center"/>
          </w:tcPr>
          <w:p w:rsidR="00F5179F" w:rsidRPr="00F5179F" w:rsidRDefault="00F5179F" w:rsidP="00F5179F">
            <w:pPr>
              <w:keepNext/>
              <w:tabs>
                <w:tab w:val="left" w:pos="284"/>
                <w:tab w:val="left" w:pos="2670"/>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lastRenderedPageBreak/>
              <w:t>6. Piegādātāju apraksts</w:t>
            </w:r>
          </w:p>
        </w:tc>
      </w:tr>
      <w:tr w:rsidR="00F5179F" w:rsidRPr="00F5179F" w:rsidTr="008C5DEA">
        <w:trPr>
          <w:cantSplit/>
          <w:jc w:val="center"/>
        </w:trPr>
        <w:tc>
          <w:tcPr>
            <w:tcW w:w="9074" w:type="dxa"/>
            <w:tcBorders>
              <w:top w:val="single" w:sz="4" w:space="0" w:color="00000A"/>
              <w:left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284"/>
              </w:tabs>
              <w:spacing w:after="0" w:line="240" w:lineRule="auto"/>
              <w:rPr>
                <w:rFonts w:ascii="Times New Roman" w:eastAsia="Times New Roman" w:hAnsi="Times New Roman" w:cs="Times New Roman"/>
                <w:i/>
                <w:sz w:val="24"/>
                <w:szCs w:val="24"/>
                <w:lang w:eastAsia="lv-LV" w:bidi="lo-LA"/>
              </w:rPr>
            </w:pPr>
            <w:r w:rsidRPr="00F5179F">
              <w:rPr>
                <w:rFonts w:ascii="Times New Roman" w:eastAsia="Times New Roman" w:hAnsi="Times New Roman" w:cs="Times New Roman"/>
                <w:i/>
                <w:sz w:val="24"/>
                <w:szCs w:val="24"/>
                <w:lang w:eastAsia="lv-LV" w:bidi="lo-LA"/>
              </w:rPr>
              <w:t>(Aprakstīt nepieciešamo preču/pakalpojumu piegādātājus, cenu aptaujas rezultāts, pieredze)</w:t>
            </w:r>
          </w:p>
        </w:tc>
      </w:tr>
      <w:tr w:rsidR="00F5179F" w:rsidRPr="00F5179F" w:rsidTr="008C5DEA">
        <w:trPr>
          <w:cantSplit/>
          <w:trHeight w:val="80"/>
          <w:jc w:val="center"/>
        </w:trPr>
        <w:tc>
          <w:tcPr>
            <w:tcW w:w="9074" w:type="dxa"/>
            <w:tcBorders>
              <w:left w:val="single" w:sz="4" w:space="0" w:color="00000A"/>
              <w:bottom w:val="single" w:sz="4" w:space="0" w:color="00000A"/>
              <w:right w:val="single" w:sz="4" w:space="0" w:color="00000A"/>
            </w:tcBorders>
            <w:shd w:val="clear" w:color="auto" w:fill="auto"/>
            <w:tcMar>
              <w:left w:w="51"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4"/>
          <w:szCs w:val="24"/>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1" w:type="dxa"/>
          <w:right w:w="56" w:type="dxa"/>
        </w:tblCellMar>
        <w:tblLook w:val="0000" w:firstRow="0" w:lastRow="0" w:firstColumn="0" w:lastColumn="0" w:noHBand="0" w:noVBand="0"/>
      </w:tblPr>
      <w:tblGrid>
        <w:gridCol w:w="9074"/>
      </w:tblGrid>
      <w:tr w:rsidR="00F5179F" w:rsidRPr="00F5179F" w:rsidTr="008C5DE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Mar>
              <w:left w:w="51" w:type="dxa"/>
            </w:tcMar>
            <w:vAlign w:val="center"/>
          </w:tcPr>
          <w:p w:rsidR="00F5179F" w:rsidRPr="00F5179F" w:rsidRDefault="00F5179F" w:rsidP="00F5179F">
            <w:pPr>
              <w:keepNext/>
              <w:tabs>
                <w:tab w:val="left" w:pos="284"/>
                <w:tab w:val="left" w:pos="2670"/>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7. Noieta tirgus analīze</w:t>
            </w:r>
          </w:p>
        </w:tc>
      </w:tr>
      <w:tr w:rsidR="00F5179F" w:rsidRPr="00F5179F" w:rsidTr="008C5DEA">
        <w:trPr>
          <w:cantSplit/>
          <w:jc w:val="center"/>
        </w:trPr>
        <w:tc>
          <w:tcPr>
            <w:tcW w:w="9074" w:type="dxa"/>
            <w:tcBorders>
              <w:top w:val="single" w:sz="4" w:space="0" w:color="00000A"/>
              <w:left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284"/>
              </w:tabs>
              <w:spacing w:after="0" w:line="240" w:lineRule="auto"/>
              <w:rPr>
                <w:rFonts w:ascii="Times New Roman" w:eastAsia="Times New Roman" w:hAnsi="Times New Roman" w:cs="Times New Roman"/>
                <w:i/>
                <w:sz w:val="24"/>
                <w:szCs w:val="24"/>
                <w:lang w:eastAsia="lv-LV" w:bidi="lo-LA"/>
              </w:rPr>
            </w:pPr>
            <w:r w:rsidRPr="00F5179F">
              <w:rPr>
                <w:rFonts w:ascii="Times New Roman" w:eastAsia="Times New Roman" w:hAnsi="Times New Roman" w:cs="Times New Roman"/>
                <w:i/>
                <w:sz w:val="24"/>
                <w:szCs w:val="24"/>
                <w:lang w:eastAsia="lv-LV" w:bidi="lo-LA"/>
              </w:rPr>
              <w:t>(Esošā tirgus izpēte, apraksts, klienti, konkurenti)</w:t>
            </w:r>
          </w:p>
        </w:tc>
      </w:tr>
      <w:tr w:rsidR="00F5179F" w:rsidRPr="00F5179F" w:rsidTr="008C5DEA">
        <w:trPr>
          <w:cantSplit/>
          <w:trHeight w:val="80"/>
          <w:jc w:val="center"/>
        </w:trPr>
        <w:tc>
          <w:tcPr>
            <w:tcW w:w="9074" w:type="dxa"/>
            <w:tcBorders>
              <w:left w:val="single" w:sz="4" w:space="0" w:color="00000A"/>
              <w:bottom w:val="single" w:sz="4" w:space="0" w:color="00000A"/>
              <w:right w:val="single" w:sz="4" w:space="0" w:color="00000A"/>
            </w:tcBorders>
            <w:shd w:val="clear" w:color="auto" w:fill="auto"/>
            <w:tcMar>
              <w:left w:w="51"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4"/>
          <w:szCs w:val="24"/>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1" w:type="dxa"/>
          <w:right w:w="56" w:type="dxa"/>
        </w:tblCellMar>
        <w:tblLook w:val="0000" w:firstRow="0" w:lastRow="0" w:firstColumn="0" w:lastColumn="0" w:noHBand="0" w:noVBand="0"/>
      </w:tblPr>
      <w:tblGrid>
        <w:gridCol w:w="9074"/>
      </w:tblGrid>
      <w:tr w:rsidR="00F5179F" w:rsidRPr="00F5179F" w:rsidTr="008C5DE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Mar>
              <w:left w:w="51" w:type="dxa"/>
            </w:tcMar>
            <w:vAlign w:val="center"/>
          </w:tcPr>
          <w:p w:rsidR="00F5179F" w:rsidRPr="00F5179F" w:rsidRDefault="00F5179F" w:rsidP="00F5179F">
            <w:pPr>
              <w:keepNext/>
              <w:tabs>
                <w:tab w:val="left" w:pos="284"/>
                <w:tab w:val="left" w:pos="2670"/>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8. Pārdošanas plāns</w:t>
            </w:r>
          </w:p>
        </w:tc>
      </w:tr>
      <w:tr w:rsidR="00F5179F" w:rsidRPr="00F5179F" w:rsidTr="008C5DEA">
        <w:trPr>
          <w:cantSplit/>
          <w:jc w:val="center"/>
        </w:trPr>
        <w:tc>
          <w:tcPr>
            <w:tcW w:w="9074" w:type="dxa"/>
            <w:tcBorders>
              <w:top w:val="single" w:sz="4" w:space="0" w:color="00000A"/>
              <w:left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284"/>
              </w:tabs>
              <w:spacing w:after="0" w:line="240" w:lineRule="auto"/>
              <w:rPr>
                <w:rFonts w:ascii="Times New Roman" w:eastAsia="Times New Roman" w:hAnsi="Times New Roman" w:cs="Times New Roman"/>
                <w:i/>
                <w:sz w:val="24"/>
                <w:szCs w:val="24"/>
                <w:lang w:eastAsia="lv-LV" w:bidi="lo-LA"/>
              </w:rPr>
            </w:pPr>
            <w:r w:rsidRPr="00F5179F">
              <w:rPr>
                <w:rFonts w:ascii="Times New Roman" w:eastAsia="Times New Roman" w:hAnsi="Times New Roman" w:cs="Times New Roman"/>
                <w:i/>
                <w:sz w:val="24"/>
                <w:szCs w:val="24"/>
                <w:lang w:eastAsia="lv-LV" w:bidi="lo-LA"/>
              </w:rPr>
              <w:t>(Plānotā produkta/pakalpojuma virzība, reklāma)</w:t>
            </w:r>
          </w:p>
        </w:tc>
      </w:tr>
      <w:tr w:rsidR="00F5179F" w:rsidRPr="00F5179F" w:rsidTr="008C5DEA">
        <w:trPr>
          <w:cantSplit/>
          <w:trHeight w:val="80"/>
          <w:jc w:val="center"/>
        </w:trPr>
        <w:tc>
          <w:tcPr>
            <w:tcW w:w="9074" w:type="dxa"/>
            <w:tcBorders>
              <w:left w:val="single" w:sz="4" w:space="0" w:color="00000A"/>
              <w:bottom w:val="single" w:sz="4" w:space="0" w:color="00000A"/>
              <w:right w:val="single" w:sz="4" w:space="0" w:color="00000A"/>
            </w:tcBorders>
            <w:shd w:val="clear" w:color="auto" w:fill="auto"/>
            <w:tcMar>
              <w:left w:w="51"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4"/>
          <w:szCs w:val="24"/>
          <w:lang w:eastAsia="lv-LV" w:bidi="lo-LA"/>
        </w:rPr>
      </w:pPr>
    </w:p>
    <w:tbl>
      <w:tblPr>
        <w:tblW w:w="9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1" w:type="dxa"/>
          <w:right w:w="56" w:type="dxa"/>
        </w:tblCellMar>
        <w:tblLook w:val="0000" w:firstRow="0" w:lastRow="0" w:firstColumn="0" w:lastColumn="0" w:noHBand="0" w:noVBand="0"/>
      </w:tblPr>
      <w:tblGrid>
        <w:gridCol w:w="9074"/>
      </w:tblGrid>
      <w:tr w:rsidR="00F5179F" w:rsidRPr="00F5179F" w:rsidTr="008C5DEA">
        <w:trPr>
          <w:cantSplit/>
          <w:jc w:val="center"/>
        </w:trPr>
        <w:tc>
          <w:tcPr>
            <w:tcW w:w="9074" w:type="dxa"/>
            <w:tcBorders>
              <w:top w:val="single" w:sz="4" w:space="0" w:color="00000A"/>
              <w:left w:val="single" w:sz="4" w:space="0" w:color="00000A"/>
              <w:bottom w:val="single" w:sz="4" w:space="0" w:color="00000A"/>
              <w:right w:val="single" w:sz="4" w:space="0" w:color="00000A"/>
            </w:tcBorders>
            <w:shd w:val="clear" w:color="auto" w:fill="FFFFFF"/>
            <w:tcMar>
              <w:left w:w="51" w:type="dxa"/>
            </w:tcMar>
            <w:vAlign w:val="center"/>
          </w:tcPr>
          <w:p w:rsidR="00F5179F" w:rsidRPr="00F5179F" w:rsidRDefault="00F5179F" w:rsidP="00F5179F">
            <w:pPr>
              <w:keepNext/>
              <w:tabs>
                <w:tab w:val="left" w:pos="284"/>
                <w:tab w:val="left" w:pos="2670"/>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9. Darbinieki</w:t>
            </w:r>
          </w:p>
        </w:tc>
      </w:tr>
      <w:tr w:rsidR="00F5179F" w:rsidRPr="00F5179F" w:rsidTr="008C5DEA">
        <w:trPr>
          <w:cantSplit/>
          <w:jc w:val="center"/>
        </w:trPr>
        <w:tc>
          <w:tcPr>
            <w:tcW w:w="9074" w:type="dxa"/>
            <w:tcBorders>
              <w:top w:val="single" w:sz="4" w:space="0" w:color="00000A"/>
              <w:left w:val="single" w:sz="4" w:space="0" w:color="00000A"/>
              <w:right w:val="single" w:sz="4" w:space="0" w:color="00000A"/>
            </w:tcBorders>
            <w:shd w:val="clear" w:color="auto" w:fill="auto"/>
            <w:tcMar>
              <w:left w:w="51" w:type="dxa"/>
            </w:tcMar>
            <w:vAlign w:val="center"/>
          </w:tcPr>
          <w:p w:rsidR="00F5179F" w:rsidRPr="00F5179F" w:rsidRDefault="00F5179F" w:rsidP="00F5179F">
            <w:pPr>
              <w:keepNext/>
              <w:tabs>
                <w:tab w:val="left" w:pos="284"/>
              </w:tabs>
              <w:spacing w:after="0" w:line="240" w:lineRule="auto"/>
              <w:rPr>
                <w:rFonts w:ascii="Times New Roman" w:eastAsia="Times New Roman" w:hAnsi="Times New Roman" w:cs="Times New Roman"/>
                <w:i/>
                <w:sz w:val="24"/>
                <w:szCs w:val="24"/>
                <w:lang w:eastAsia="lv-LV" w:bidi="lo-LA"/>
              </w:rPr>
            </w:pPr>
            <w:r w:rsidRPr="00F5179F">
              <w:rPr>
                <w:rFonts w:ascii="Times New Roman" w:eastAsia="Times New Roman" w:hAnsi="Times New Roman" w:cs="Times New Roman"/>
                <w:i/>
                <w:sz w:val="24"/>
                <w:szCs w:val="24"/>
                <w:lang w:eastAsia="lv-LV" w:bidi="lo-LA"/>
              </w:rPr>
              <w:t xml:space="preserve">(Plānoto darbinieku skaits, to funkcijas) </w:t>
            </w:r>
          </w:p>
        </w:tc>
      </w:tr>
      <w:tr w:rsidR="00F5179F" w:rsidRPr="00F5179F" w:rsidTr="008C5DEA">
        <w:trPr>
          <w:cantSplit/>
          <w:trHeight w:val="80"/>
          <w:jc w:val="center"/>
        </w:trPr>
        <w:tc>
          <w:tcPr>
            <w:tcW w:w="9074" w:type="dxa"/>
            <w:tcBorders>
              <w:left w:val="single" w:sz="4" w:space="0" w:color="00000A"/>
              <w:bottom w:val="single" w:sz="4" w:space="0" w:color="00000A"/>
              <w:right w:val="single" w:sz="4" w:space="0" w:color="00000A"/>
            </w:tcBorders>
            <w:shd w:val="clear" w:color="auto" w:fill="auto"/>
            <w:tcMar>
              <w:left w:w="51"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p w:rsidR="00F5179F" w:rsidRPr="00F5179F" w:rsidRDefault="00F5179F" w:rsidP="00F5179F">
            <w:pPr>
              <w:keepNext/>
              <w:tabs>
                <w:tab w:val="left" w:pos="284"/>
              </w:tabs>
              <w:spacing w:after="0" w:line="240" w:lineRule="auto"/>
              <w:rPr>
                <w:rFonts w:ascii="Times New Roman" w:eastAsia="Times New Roman"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4"/>
          <w:szCs w:val="24"/>
          <w:lang w:eastAsia="lv-LV" w:bidi="lo-LA"/>
        </w:rPr>
      </w:pPr>
    </w:p>
    <w:tbl>
      <w:tblPr>
        <w:tblW w:w="910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9108"/>
      </w:tblGrid>
      <w:tr w:rsidR="00F5179F" w:rsidRPr="00F5179F" w:rsidTr="008C5DEA">
        <w:trPr>
          <w:jc w:val="center"/>
        </w:trPr>
        <w:tc>
          <w:tcPr>
            <w:tcW w:w="91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keepNext/>
              <w:tabs>
                <w:tab w:val="left" w:pos="284"/>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10. Esošas iestrādnes veiksmīgai projekta īstenošanai</w:t>
            </w:r>
          </w:p>
        </w:tc>
      </w:tr>
      <w:tr w:rsidR="00F5179F" w:rsidRPr="00F5179F" w:rsidTr="008C5DEA">
        <w:trPr>
          <w:jc w:val="center"/>
        </w:trPr>
        <w:tc>
          <w:tcPr>
            <w:tcW w:w="910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rPr>
                <w:rFonts w:ascii="Times New Roman" w:eastAsia="Calibri" w:hAnsi="Times New Roman" w:cs="Times New Roman"/>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sz w:val="24"/>
          <w:szCs w:val="24"/>
          <w:lang w:eastAsia="lv-LV" w:bidi="lo-LA"/>
        </w:rPr>
      </w:pPr>
    </w:p>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p w:rsidR="00F5179F" w:rsidRPr="00F5179F" w:rsidRDefault="00F5179F" w:rsidP="00F5179F">
      <w:pPr>
        <w:spacing w:after="0" w:line="240" w:lineRule="auto"/>
        <w:ind w:firstLine="567"/>
        <w:rPr>
          <w:rFonts w:ascii="Times New Roman" w:eastAsia="Calibri" w:hAnsi="Times New Roman" w:cs="Times New Roman"/>
          <w:b/>
          <w:sz w:val="28"/>
          <w:szCs w:val="28"/>
          <w:lang w:eastAsia="lv-LV" w:bidi="lo-LA"/>
        </w:rPr>
      </w:pPr>
      <w:r w:rsidRPr="00F5179F">
        <w:br w:type="page"/>
      </w:r>
    </w:p>
    <w:p w:rsidR="00F5179F" w:rsidRPr="00F5179F" w:rsidRDefault="00F5179F" w:rsidP="00F5179F">
      <w:pPr>
        <w:numPr>
          <w:ilvl w:val="0"/>
          <w:numId w:val="2"/>
        </w:numPr>
        <w:spacing w:after="0" w:line="240" w:lineRule="auto"/>
        <w:contextualSpacing/>
        <w:jc w:val="center"/>
        <w:rPr>
          <w:rFonts w:ascii="Times New Roman" w:eastAsia="Calibri" w:hAnsi="Times New Roman" w:cs="Times New Roman"/>
          <w:b/>
          <w:sz w:val="28"/>
          <w:szCs w:val="28"/>
          <w:lang w:eastAsia="lv-LV" w:bidi="lo-LA"/>
        </w:rPr>
      </w:pPr>
      <w:r w:rsidRPr="00F5179F">
        <w:rPr>
          <w:rFonts w:ascii="Times New Roman" w:eastAsia="Calibri" w:hAnsi="Times New Roman" w:cs="Times New Roman"/>
          <w:b/>
          <w:sz w:val="28"/>
          <w:szCs w:val="28"/>
          <w:lang w:eastAsia="lv-LV" w:bidi="lo-LA"/>
        </w:rPr>
        <w:lastRenderedPageBreak/>
        <w:t>Komercdarbības projekta finansiālās daļas apraksts</w:t>
      </w:r>
    </w:p>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bl>
      <w:tblPr>
        <w:tblW w:w="879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1209"/>
        <w:gridCol w:w="4180"/>
        <w:gridCol w:w="1649"/>
        <w:gridCol w:w="441"/>
        <w:gridCol w:w="1315"/>
      </w:tblGrid>
      <w:tr w:rsidR="00F5179F" w:rsidRPr="00F5179F" w:rsidTr="008C5DEA">
        <w:trPr>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1. Plānotās komercdarbības projekta ieviešanas termiņi</w:t>
            </w:r>
          </w:p>
        </w:tc>
      </w:tr>
      <w:tr w:rsidR="00F5179F" w:rsidRPr="00F5179F" w:rsidTr="008C5DEA">
        <w:trPr>
          <w:jc w:val="center"/>
        </w:trPr>
        <w:tc>
          <w:tcPr>
            <w:tcW w:w="120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 xml:space="preserve">Nr. </w:t>
            </w:r>
          </w:p>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p.k.</w:t>
            </w:r>
          </w:p>
        </w:tc>
        <w:tc>
          <w:tcPr>
            <w:tcW w:w="4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Produkta/pakalpojuma nosaukums</w:t>
            </w:r>
          </w:p>
        </w:tc>
        <w:tc>
          <w:tcPr>
            <w:tcW w:w="3405"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Laika posms</w:t>
            </w:r>
          </w:p>
        </w:tc>
      </w:tr>
      <w:tr w:rsidR="00F5179F" w:rsidRPr="00F5179F" w:rsidTr="008C5DEA">
        <w:trPr>
          <w:trHeight w:val="186"/>
          <w:jc w:val="center"/>
        </w:trPr>
        <w:tc>
          <w:tcPr>
            <w:tcW w:w="120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p>
        </w:tc>
        <w:tc>
          <w:tcPr>
            <w:tcW w:w="4180"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No</w:t>
            </w:r>
          </w:p>
          <w:p w:rsidR="00F5179F" w:rsidRPr="00F5179F" w:rsidRDefault="00F5179F" w:rsidP="00F5179F">
            <w:pPr>
              <w:keepNext/>
              <w:tabs>
                <w:tab w:val="left" w:pos="284"/>
              </w:tabs>
              <w:spacing w:after="0" w:line="240" w:lineRule="auto"/>
              <w:jc w:val="center"/>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Mēnesis/gads</w:t>
            </w: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Līdz</w:t>
            </w:r>
          </w:p>
          <w:p w:rsidR="00F5179F" w:rsidRPr="00F5179F" w:rsidRDefault="00F5179F" w:rsidP="00F5179F">
            <w:pPr>
              <w:keepNext/>
              <w:tabs>
                <w:tab w:val="left" w:pos="284"/>
              </w:tabs>
              <w:spacing w:after="0" w:line="240" w:lineRule="auto"/>
              <w:jc w:val="center"/>
              <w:rPr>
                <w:rFonts w:ascii="Times New Roman" w:eastAsia="Times New Roman" w:hAnsi="Times New Roman" w:cs="Times New Roman"/>
                <w:sz w:val="24"/>
                <w:szCs w:val="24"/>
                <w:lang w:eastAsia="lv-LV" w:bidi="lo-LA"/>
              </w:rPr>
            </w:pPr>
            <w:r w:rsidRPr="00F5179F">
              <w:rPr>
                <w:rFonts w:ascii="Times New Roman" w:eastAsia="Times New Roman" w:hAnsi="Times New Roman" w:cs="Times New Roman"/>
                <w:sz w:val="24"/>
                <w:szCs w:val="24"/>
                <w:lang w:eastAsia="lv-LV" w:bidi="lo-LA"/>
              </w:rPr>
              <w:t>Mēnesis/gads</w:t>
            </w:r>
          </w:p>
        </w:tc>
      </w:tr>
      <w:tr w:rsidR="00F5179F" w:rsidRPr="00F5179F" w:rsidTr="008C5DEA">
        <w:trPr>
          <w:jc w:val="center"/>
        </w:trPr>
        <w:tc>
          <w:tcPr>
            <w:tcW w:w="120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1.</w:t>
            </w:r>
          </w:p>
        </w:tc>
        <w:tc>
          <w:tcPr>
            <w:tcW w:w="41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r>
      <w:tr w:rsidR="00F5179F" w:rsidRPr="00F5179F" w:rsidTr="008C5DEA">
        <w:trPr>
          <w:jc w:val="center"/>
        </w:trPr>
        <w:tc>
          <w:tcPr>
            <w:tcW w:w="120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c>
          <w:tcPr>
            <w:tcW w:w="758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p>
        </w:tc>
      </w:tr>
      <w:tr w:rsidR="00F5179F" w:rsidRPr="00F5179F" w:rsidTr="008C5DEA">
        <w:trPr>
          <w:jc w:val="center"/>
        </w:trPr>
        <w:tc>
          <w:tcPr>
            <w:tcW w:w="120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2.</w:t>
            </w:r>
          </w:p>
        </w:tc>
        <w:tc>
          <w:tcPr>
            <w:tcW w:w="41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120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c>
          <w:tcPr>
            <w:tcW w:w="758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c>
      </w:tr>
      <w:tr w:rsidR="00F5179F" w:rsidRPr="00F5179F" w:rsidTr="008C5DEA">
        <w:trPr>
          <w:jc w:val="center"/>
        </w:trPr>
        <w:tc>
          <w:tcPr>
            <w:tcW w:w="120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3.</w:t>
            </w:r>
          </w:p>
        </w:tc>
        <w:tc>
          <w:tcPr>
            <w:tcW w:w="41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120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c>
          <w:tcPr>
            <w:tcW w:w="758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c>
      </w:tr>
      <w:tr w:rsidR="00F5179F" w:rsidRPr="00F5179F" w:rsidTr="008C5DEA">
        <w:trPr>
          <w:jc w:val="center"/>
        </w:trPr>
        <w:tc>
          <w:tcPr>
            <w:tcW w:w="1208"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w:t>
            </w:r>
          </w:p>
        </w:tc>
        <w:tc>
          <w:tcPr>
            <w:tcW w:w="41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1208"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c>
          <w:tcPr>
            <w:tcW w:w="7585"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c>
      </w:tr>
      <w:tr w:rsidR="00F5179F" w:rsidRPr="00F5179F" w:rsidTr="008C5DEA">
        <w:trPr>
          <w:trHeight w:val="411"/>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keepNext/>
              <w:tabs>
                <w:tab w:val="left" w:pos="284"/>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2. Plānoto izmaksu tāme</w:t>
            </w: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Komercdarbības projekta izmaksu pozīcijas</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Izmaksas ar PVN (EUR)</w:t>
            </w: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ATBALSTĀMĀS IZMAKSAS</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1.</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2.</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3.</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trHeight w:val="421"/>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keepNext/>
              <w:tabs>
                <w:tab w:val="left" w:pos="284"/>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I. Kopējās komercdarbības projekta atbalstāmās izmaksas</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NEATBALSTĀMĀS IZMAKSAS</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r w:rsidRPr="00F5179F">
              <w:rPr>
                <w:rFonts w:ascii="Times New Roman" w:eastAsia="Calibri" w:hAnsi="Times New Roman" w:cs="Times New Roman"/>
                <w:b/>
                <w:sz w:val="24"/>
                <w:szCs w:val="24"/>
                <w:lang w:eastAsia="lv-LV" w:bidi="lo-LA"/>
              </w:rPr>
              <w:t>1.</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r w:rsidRPr="00F5179F">
              <w:rPr>
                <w:rFonts w:ascii="Times New Roman" w:eastAsia="Calibri" w:hAnsi="Times New Roman" w:cs="Times New Roman"/>
                <w:b/>
                <w:sz w:val="24"/>
                <w:szCs w:val="24"/>
                <w:lang w:eastAsia="lv-LV" w:bidi="lo-LA"/>
              </w:rPr>
              <w:t>2.</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r w:rsidRPr="00F5179F">
              <w:rPr>
                <w:rFonts w:ascii="Times New Roman" w:eastAsia="Calibri" w:hAnsi="Times New Roman" w:cs="Times New Roman"/>
                <w:b/>
                <w:sz w:val="24"/>
                <w:szCs w:val="24"/>
                <w:lang w:eastAsia="lv-LV" w:bidi="lo-LA"/>
              </w:rPr>
              <w:t>3.</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r w:rsidRPr="00F5179F">
              <w:rPr>
                <w:rFonts w:ascii="Times New Roman" w:eastAsia="Calibri" w:hAnsi="Times New Roman" w:cs="Times New Roman"/>
                <w:b/>
                <w:sz w:val="24"/>
                <w:szCs w:val="24"/>
                <w:lang w:eastAsia="lv-LV" w:bidi="lo-LA"/>
              </w:rPr>
              <w:t>(…)</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II. Kopējās komercdarbības projekta neatbalstāmās izmaksas</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r w:rsidR="00F5179F" w:rsidRPr="00F5179F" w:rsidTr="008C5DEA">
        <w:trPr>
          <w:jc w:val="center"/>
        </w:trPr>
        <w:tc>
          <w:tcPr>
            <w:tcW w:w="7478"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III. Kopējās komercdarbības projekta izmaksas (I+II)</w:t>
            </w:r>
          </w:p>
        </w:tc>
        <w:tc>
          <w:tcPr>
            <w:tcW w:w="131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b/>
                <w:sz w:val="24"/>
                <w:szCs w:val="24"/>
                <w:lang w:eastAsia="lv-LV" w:bidi="lo-LA"/>
              </w:rPr>
            </w:pPr>
          </w:p>
        </w:tc>
      </w:tr>
    </w:tbl>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bl>
      <w:tblPr>
        <w:tblW w:w="879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2931"/>
        <w:gridCol w:w="2931"/>
        <w:gridCol w:w="2932"/>
      </w:tblGrid>
      <w:tr w:rsidR="00F5179F" w:rsidRPr="00F5179F" w:rsidTr="008C5DEA">
        <w:trPr>
          <w:jc w:val="center"/>
        </w:trPr>
        <w:tc>
          <w:tcPr>
            <w:tcW w:w="8794"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keepNext/>
              <w:tabs>
                <w:tab w:val="left" w:pos="284"/>
              </w:tabs>
              <w:spacing w:after="0" w:line="240" w:lineRule="auto"/>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3. Finansēšanas plāns</w:t>
            </w:r>
          </w:p>
        </w:tc>
      </w:tr>
      <w:tr w:rsidR="00F5179F" w:rsidRPr="00F5179F" w:rsidTr="008C5DE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Finanšu avots</w:t>
            </w:r>
          </w:p>
        </w:tc>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Kopsumma (EUR)</w:t>
            </w:r>
          </w:p>
        </w:tc>
        <w:tc>
          <w:tcPr>
            <w:tcW w:w="29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keepNext/>
              <w:tabs>
                <w:tab w:val="left" w:pos="284"/>
              </w:tabs>
              <w:spacing w:after="0" w:line="240" w:lineRule="auto"/>
              <w:jc w:val="center"/>
              <w:rPr>
                <w:rFonts w:ascii="Times New Roman" w:eastAsia="Times New Roman" w:hAnsi="Times New Roman" w:cs="Times New Roman"/>
                <w:b/>
                <w:sz w:val="24"/>
                <w:szCs w:val="24"/>
                <w:lang w:eastAsia="lv-LV" w:bidi="lo-LA"/>
              </w:rPr>
            </w:pPr>
            <w:r w:rsidRPr="00F5179F">
              <w:rPr>
                <w:rFonts w:ascii="Times New Roman" w:eastAsia="Times New Roman" w:hAnsi="Times New Roman" w:cs="Times New Roman"/>
                <w:b/>
                <w:sz w:val="24"/>
                <w:szCs w:val="24"/>
                <w:lang w:eastAsia="lv-LV" w:bidi="lo-LA"/>
              </w:rPr>
              <w:t>Procentdaļa (%)</w:t>
            </w:r>
          </w:p>
        </w:tc>
      </w:tr>
      <w:tr w:rsidR="00F5179F" w:rsidRPr="00F5179F" w:rsidTr="008C5DE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Privātie līdzekļi</w:t>
            </w:r>
          </w:p>
        </w:tc>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r>
      <w:tr w:rsidR="00F5179F" w:rsidRPr="00F5179F" w:rsidTr="008C5DE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 xml:space="preserve">Pašvaldības finansējums </w:t>
            </w:r>
          </w:p>
        </w:tc>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r>
      <w:tr w:rsidR="00F5179F" w:rsidRPr="00F5179F" w:rsidTr="008C5DE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Kredīts bankā</w:t>
            </w:r>
          </w:p>
        </w:tc>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r>
      <w:tr w:rsidR="00F5179F" w:rsidRPr="00F5179F" w:rsidTr="008C5DE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Cits</w:t>
            </w:r>
          </w:p>
        </w:tc>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r>
      <w:tr w:rsidR="00F5179F" w:rsidRPr="00F5179F" w:rsidTr="008C5DEA">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jc w:val="right"/>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KOPĀ</w:t>
            </w:r>
          </w:p>
        </w:tc>
        <w:tc>
          <w:tcPr>
            <w:tcW w:w="293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F5179F" w:rsidRPr="00F5179F" w:rsidRDefault="00F5179F" w:rsidP="00F5179F">
            <w:pPr>
              <w:spacing w:after="0" w:line="240" w:lineRule="auto"/>
              <w:jc w:val="center"/>
              <w:rPr>
                <w:rFonts w:ascii="Times New Roman" w:eastAsia="Calibri" w:hAnsi="Times New Roman" w:cs="Times New Roman"/>
                <w:sz w:val="24"/>
                <w:szCs w:val="24"/>
                <w:lang w:eastAsia="lv-LV" w:bidi="lo-LA"/>
              </w:rPr>
            </w:pPr>
            <w:r w:rsidRPr="00F5179F">
              <w:rPr>
                <w:rFonts w:ascii="Times New Roman" w:eastAsia="Calibri" w:hAnsi="Times New Roman" w:cs="Times New Roman"/>
                <w:sz w:val="24"/>
                <w:szCs w:val="24"/>
                <w:lang w:eastAsia="lv-LV" w:bidi="lo-LA"/>
              </w:rPr>
              <w:t>100 %</w:t>
            </w:r>
          </w:p>
        </w:tc>
      </w:tr>
    </w:tbl>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bl>
      <w:tblPr>
        <w:tblW w:w="879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8794"/>
      </w:tblGrid>
      <w:tr w:rsidR="00F5179F" w:rsidRPr="00F5179F" w:rsidTr="008C5DEA">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r w:rsidRPr="00F5179F">
              <w:rPr>
                <w:rFonts w:ascii="Times New Roman" w:eastAsia="Calibri" w:hAnsi="Times New Roman" w:cs="Times New Roman"/>
                <w:b/>
                <w:sz w:val="24"/>
                <w:szCs w:val="24"/>
                <w:lang w:eastAsia="lv-LV" w:bidi="lo-LA"/>
              </w:rPr>
              <w:t>2. Naudas plūsmas aprēķins (detalizēts pa mēnešiem – vismaz 3 gadiem Microsoft Excel faila formātā)</w:t>
            </w:r>
          </w:p>
        </w:tc>
      </w:tr>
      <w:tr w:rsidR="00F5179F" w:rsidRPr="00F5179F" w:rsidTr="008C5DEA">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p w:rsidR="00F5179F" w:rsidRPr="00F5179F" w:rsidRDefault="00F5179F" w:rsidP="00F5179F">
            <w:pPr>
              <w:spacing w:after="0" w:line="240" w:lineRule="auto"/>
              <w:rPr>
                <w:rFonts w:ascii="Times New Roman" w:eastAsia="Calibri" w:hAnsi="Times New Roman" w:cs="Times New Roman"/>
                <w:b/>
                <w:sz w:val="24"/>
                <w:szCs w:val="24"/>
                <w:lang w:eastAsia="lv-LV" w:bidi="lo-LA"/>
              </w:rPr>
            </w:pPr>
          </w:p>
        </w:tc>
      </w:tr>
    </w:tbl>
    <w:p w:rsidR="00F5179F" w:rsidRPr="00F5179F" w:rsidRDefault="00F5179F" w:rsidP="00F5179F">
      <w:pPr>
        <w:spacing w:after="0" w:line="240" w:lineRule="auto"/>
        <w:ind w:firstLine="567"/>
      </w:pPr>
    </w:p>
    <w:p w:rsidR="00F5179F" w:rsidRPr="00F5179F" w:rsidRDefault="00F5179F" w:rsidP="00F5179F">
      <w:pPr>
        <w:spacing w:after="0" w:line="240" w:lineRule="auto"/>
        <w:ind w:firstLine="567"/>
        <w:sectPr w:rsidR="00F5179F" w:rsidRPr="00F5179F" w:rsidSect="00C47D1F">
          <w:headerReference w:type="default" r:id="rId16"/>
          <w:headerReference w:type="first" r:id="rId17"/>
          <w:pgSz w:w="11906" w:h="16838"/>
          <w:pgMar w:top="1134" w:right="567" w:bottom="1134" w:left="1701" w:header="709" w:footer="0" w:gutter="0"/>
          <w:pgNumType w:start="1"/>
          <w:cols w:space="720"/>
          <w:formProt w:val="0"/>
          <w:titlePg/>
          <w:docGrid w:linePitch="360" w:charSpace="-2049"/>
        </w:sectPr>
      </w:pPr>
    </w:p>
    <w:p w:rsidR="00F5179F" w:rsidRPr="00F5179F" w:rsidRDefault="00F5179F" w:rsidP="00F5179F">
      <w:pPr>
        <w:spacing w:after="0" w:line="240" w:lineRule="auto"/>
        <w:ind w:firstLine="720"/>
        <w:jc w:val="right"/>
        <w:rPr>
          <w:rFonts w:ascii="Times New Roman" w:eastAsia="Calibri" w:hAnsi="Times New Roman" w:cs="Times New Roman"/>
          <w:b/>
          <w:bCs/>
          <w:sz w:val="24"/>
          <w:szCs w:val="24"/>
          <w:lang w:eastAsia="lv-LV" w:bidi="lo-LA"/>
        </w:rPr>
      </w:pPr>
      <w:r w:rsidRPr="00F5179F">
        <w:rPr>
          <w:rFonts w:ascii="Times New Roman" w:eastAsia="Calibri" w:hAnsi="Times New Roman" w:cs="Times New Roman"/>
          <w:b/>
          <w:bCs/>
          <w:sz w:val="24"/>
          <w:szCs w:val="24"/>
          <w:lang w:eastAsia="lv-LV" w:bidi="lo-LA"/>
        </w:rPr>
        <w:lastRenderedPageBreak/>
        <w:t>Naudas plūsma pasākuma realizācijas laikā vienam gadam</w:t>
      </w:r>
    </w:p>
    <w:p w:rsidR="00F5179F" w:rsidRPr="00F5179F" w:rsidRDefault="00F5179F" w:rsidP="00F5179F">
      <w:pPr>
        <w:spacing w:after="0" w:line="240" w:lineRule="auto"/>
        <w:ind w:firstLine="720"/>
        <w:rPr>
          <w:rFonts w:ascii="Times New Roman" w:eastAsia="Calibri" w:hAnsi="Times New Roman" w:cs="Times New Roman"/>
          <w:b/>
          <w:bCs/>
          <w:sz w:val="24"/>
          <w:szCs w:val="24"/>
          <w:lang w:eastAsia="lv-LV" w:bidi="lo-LA"/>
        </w:rPr>
      </w:pPr>
    </w:p>
    <w:p w:rsidR="00F5179F" w:rsidRPr="00F5179F" w:rsidRDefault="00F5179F" w:rsidP="00F5179F">
      <w:pPr>
        <w:spacing w:after="0" w:line="240" w:lineRule="auto"/>
        <w:ind w:firstLine="720"/>
        <w:rPr>
          <w:rFonts w:ascii="Times New Roman" w:eastAsia="Calibri" w:hAnsi="Times New Roman" w:cs="Times New Roman"/>
          <w:b/>
          <w:bCs/>
          <w:sz w:val="24"/>
          <w:szCs w:val="24"/>
          <w:lang w:eastAsia="lv-LV" w:bidi="lo-LA"/>
        </w:rPr>
      </w:pPr>
    </w:p>
    <w:p w:rsidR="00F5179F" w:rsidRPr="00F5179F" w:rsidRDefault="00F5179F" w:rsidP="00F5179F">
      <w:r w:rsidRPr="00F5179F">
        <w:fldChar w:fldCharType="begin"/>
      </w:r>
      <w:r w:rsidRPr="00F5179F">
        <w:instrText xml:space="preserve"> LINK Excel.Sheet.12 "C:\\Users\\Agris\\Desktop\\AGRA DOKUMENTS_43\\KONKURSS JAUNIEŠU\\2017\\Naudas plūsma_tukša.xlsx" "NP 1.gads!R4K1:R35K13" \a \f 4 \h  \* MERGEFORMAT </w:instrText>
      </w:r>
      <w:r w:rsidRPr="00F5179F">
        <w:fldChar w:fldCharType="separate"/>
      </w:r>
    </w:p>
    <w:tbl>
      <w:tblPr>
        <w:tblW w:w="13800" w:type="dxa"/>
        <w:jc w:val="center"/>
        <w:tblLook w:val="04A0" w:firstRow="1" w:lastRow="0" w:firstColumn="1" w:lastColumn="0" w:noHBand="0" w:noVBand="1"/>
      </w:tblPr>
      <w:tblGrid>
        <w:gridCol w:w="5551"/>
        <w:gridCol w:w="740"/>
        <w:gridCol w:w="720"/>
        <w:gridCol w:w="740"/>
        <w:gridCol w:w="780"/>
        <w:gridCol w:w="740"/>
        <w:gridCol w:w="740"/>
        <w:gridCol w:w="760"/>
        <w:gridCol w:w="780"/>
        <w:gridCol w:w="760"/>
        <w:gridCol w:w="760"/>
        <w:gridCol w:w="760"/>
        <w:gridCol w:w="760"/>
      </w:tblGrid>
      <w:tr w:rsidR="00F5179F" w:rsidRPr="00F5179F" w:rsidTr="00F5179F">
        <w:trPr>
          <w:trHeight w:val="315"/>
          <w:jc w:val="center"/>
        </w:trPr>
        <w:tc>
          <w:tcPr>
            <w:tcW w:w="4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 </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1</w:t>
            </w:r>
          </w:p>
        </w:tc>
        <w:tc>
          <w:tcPr>
            <w:tcW w:w="72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2</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3</w:t>
            </w:r>
          </w:p>
        </w:tc>
        <w:tc>
          <w:tcPr>
            <w:tcW w:w="78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4</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5</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6</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7</w:t>
            </w:r>
          </w:p>
        </w:tc>
        <w:tc>
          <w:tcPr>
            <w:tcW w:w="78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8</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9</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10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11</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12</w:t>
            </w:r>
          </w:p>
        </w:tc>
      </w:tr>
      <w:tr w:rsidR="00F5179F" w:rsidRPr="00F5179F" w:rsidTr="00F5179F">
        <w:trPr>
          <w:trHeight w:val="315"/>
          <w:jc w:val="center"/>
        </w:trPr>
        <w:tc>
          <w:tcPr>
            <w:tcW w:w="4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Naudas atlikums mēneša sākumā</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2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8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8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Naudas līdzekļu ienākumi</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i/>
                <w:iCs/>
                <w:color w:val="000000"/>
                <w:lang w:eastAsia="lv-LV"/>
              </w:rPr>
            </w:pPr>
            <w:r w:rsidRPr="00F5179F">
              <w:rPr>
                <w:rFonts w:ascii="Times New Roman" w:eastAsia="Times New Roman" w:hAnsi="Times New Roman" w:cs="Times New Roman"/>
                <w:b/>
                <w:bCs/>
                <w:i/>
                <w:iCs/>
                <w:color w:val="000000"/>
                <w:lang w:eastAsia="lv-LV"/>
              </w:rPr>
              <w:t>Naudas līdzekļi no saimnieciskās darbības kopā</w:t>
            </w:r>
          </w:p>
        </w:tc>
        <w:tc>
          <w:tcPr>
            <w:tcW w:w="74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2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4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8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4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4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6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8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6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6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6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c>
          <w:tcPr>
            <w:tcW w:w="760" w:type="dxa"/>
            <w:tcBorders>
              <w:top w:val="single" w:sz="4" w:space="0" w:color="auto"/>
              <w:left w:val="nil"/>
              <w:bottom w:val="single" w:sz="4"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0</w:t>
            </w: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Kredīti</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Citi naudas līdzekļi (īpašnieks)</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Konkursa grants</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3000</w:t>
            </w: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15"/>
          <w:jc w:val="center"/>
        </w:trPr>
        <w:tc>
          <w:tcPr>
            <w:tcW w:w="4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i/>
                <w:iCs/>
                <w:color w:val="538DD5"/>
                <w:lang w:eastAsia="lv-LV"/>
              </w:rPr>
            </w:pPr>
            <w:r w:rsidRPr="00F5179F">
              <w:rPr>
                <w:rFonts w:ascii="Times New Roman" w:eastAsia="Times New Roman" w:hAnsi="Times New Roman" w:cs="Times New Roman"/>
                <w:b/>
                <w:bCs/>
                <w:i/>
                <w:iCs/>
                <w:color w:val="538DD5"/>
                <w:lang w:eastAsia="lv-LV"/>
              </w:rPr>
              <w:t>Naudas līdzekļu ieņēmumi kopā</w:t>
            </w:r>
          </w:p>
        </w:tc>
        <w:tc>
          <w:tcPr>
            <w:tcW w:w="74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3000</w:t>
            </w:r>
          </w:p>
        </w:tc>
        <w:tc>
          <w:tcPr>
            <w:tcW w:w="72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4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8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4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4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8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r>
      <w:tr w:rsidR="00F5179F" w:rsidRPr="00F5179F" w:rsidTr="00F5179F">
        <w:trPr>
          <w:trHeight w:val="315"/>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Naudas līdzekļu izdevumi</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Darba alga un sociālais nodoklis</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Telekomunikācijas pakalpojumi, internets</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Grāmatvedības izmaksas</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Ieguldījumi pamatlīdzekļos</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Telpu noma</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Reklāmas izmaksas</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r w:rsidRPr="00F5179F">
              <w:rPr>
                <w:rFonts w:ascii="Times New Roman" w:eastAsia="Times New Roman" w:hAnsi="Times New Roman" w:cs="Times New Roman"/>
                <w:color w:val="000000"/>
                <w:lang w:eastAsia="lv-LV"/>
              </w:rPr>
              <w:t>Kredīta pamatsummas un procentu maksājums</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color w:val="000000"/>
                <w:lang w:eastAsia="lv-LV"/>
              </w:rPr>
            </w:pPr>
          </w:p>
        </w:tc>
      </w:tr>
      <w:tr w:rsidR="00F5179F" w:rsidRPr="00F5179F" w:rsidTr="00F5179F">
        <w:trPr>
          <w:trHeight w:val="300"/>
          <w:jc w:val="center"/>
        </w:trPr>
        <w:tc>
          <w:tcPr>
            <w:tcW w:w="4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r w:rsidRPr="00F5179F">
              <w:rPr>
                <w:rFonts w:ascii="Times New Roman" w:eastAsia="Times New Roman" w:hAnsi="Times New Roman" w:cs="Times New Roman"/>
                <w:b/>
                <w:bCs/>
                <w:color w:val="000000"/>
                <w:lang w:eastAsia="lv-LV"/>
              </w:rPr>
              <w:t>……………………………………………………………….</w:t>
            </w: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2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4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8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c>
          <w:tcPr>
            <w:tcW w:w="760" w:type="dxa"/>
            <w:tcBorders>
              <w:top w:val="nil"/>
              <w:left w:val="nil"/>
              <w:bottom w:val="nil"/>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0000"/>
                <w:lang w:eastAsia="lv-LV"/>
              </w:rPr>
            </w:pPr>
          </w:p>
        </w:tc>
      </w:tr>
      <w:tr w:rsidR="00F5179F" w:rsidRPr="00F5179F" w:rsidTr="00F5179F">
        <w:trPr>
          <w:trHeight w:val="315"/>
          <w:jc w:val="center"/>
        </w:trPr>
        <w:tc>
          <w:tcPr>
            <w:tcW w:w="4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i/>
                <w:iCs/>
                <w:color w:val="538DD5"/>
                <w:lang w:eastAsia="lv-LV"/>
              </w:rPr>
            </w:pPr>
            <w:r w:rsidRPr="00F5179F">
              <w:rPr>
                <w:rFonts w:ascii="Times New Roman" w:eastAsia="Times New Roman" w:hAnsi="Times New Roman" w:cs="Times New Roman"/>
                <w:b/>
                <w:bCs/>
                <w:i/>
                <w:iCs/>
                <w:color w:val="538DD5"/>
                <w:lang w:eastAsia="lv-LV"/>
              </w:rPr>
              <w:t>Naudas līdzekļu izdevumi kopā</w:t>
            </w:r>
          </w:p>
        </w:tc>
        <w:tc>
          <w:tcPr>
            <w:tcW w:w="74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2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4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8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4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4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8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c>
          <w:tcPr>
            <w:tcW w:w="760" w:type="dxa"/>
            <w:tcBorders>
              <w:top w:val="single" w:sz="4" w:space="0" w:color="auto"/>
              <w:left w:val="nil"/>
              <w:bottom w:val="double" w:sz="6"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538DD5"/>
                <w:lang w:eastAsia="lv-LV"/>
              </w:rPr>
            </w:pPr>
            <w:r w:rsidRPr="00F5179F">
              <w:rPr>
                <w:rFonts w:ascii="Times New Roman" w:eastAsia="Times New Roman" w:hAnsi="Times New Roman" w:cs="Times New Roman"/>
                <w:b/>
                <w:bCs/>
                <w:color w:val="538DD5"/>
                <w:lang w:eastAsia="lv-LV"/>
              </w:rPr>
              <w:t>0</w:t>
            </w:r>
          </w:p>
        </w:tc>
      </w:tr>
      <w:tr w:rsidR="00F5179F" w:rsidRPr="00F5179F" w:rsidTr="00F5179F">
        <w:trPr>
          <w:trHeight w:val="330"/>
          <w:jc w:val="center"/>
        </w:trPr>
        <w:tc>
          <w:tcPr>
            <w:tcW w:w="4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Perioda bilance</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3000</w:t>
            </w:r>
          </w:p>
        </w:tc>
        <w:tc>
          <w:tcPr>
            <w:tcW w:w="72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c>
          <w:tcPr>
            <w:tcW w:w="78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c>
          <w:tcPr>
            <w:tcW w:w="78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00B050"/>
                <w:lang w:eastAsia="lv-LV"/>
              </w:rPr>
            </w:pPr>
            <w:r w:rsidRPr="00F5179F">
              <w:rPr>
                <w:rFonts w:ascii="Times New Roman" w:eastAsia="Times New Roman" w:hAnsi="Times New Roman" w:cs="Times New Roman"/>
                <w:b/>
                <w:bCs/>
                <w:color w:val="00B050"/>
                <w:lang w:eastAsia="lv-LV"/>
              </w:rPr>
              <w:t>0</w:t>
            </w:r>
          </w:p>
        </w:tc>
      </w:tr>
      <w:tr w:rsidR="00F5179F" w:rsidRPr="00F5179F" w:rsidTr="00F5179F">
        <w:trPr>
          <w:trHeight w:val="315"/>
          <w:jc w:val="center"/>
        </w:trPr>
        <w:tc>
          <w:tcPr>
            <w:tcW w:w="4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Beigu bilance</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2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8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4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8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c>
          <w:tcPr>
            <w:tcW w:w="760" w:type="dxa"/>
            <w:tcBorders>
              <w:top w:val="nil"/>
              <w:left w:val="nil"/>
              <w:bottom w:val="single" w:sz="8" w:space="0" w:color="auto"/>
              <w:right w:val="nil"/>
            </w:tcBorders>
            <w:shd w:val="clear" w:color="auto" w:fill="auto"/>
            <w:noWrap/>
            <w:vAlign w:val="bottom"/>
            <w:hideMark/>
          </w:tcPr>
          <w:p w:rsidR="00F5179F" w:rsidRPr="00F5179F" w:rsidRDefault="00F5179F" w:rsidP="00F5179F">
            <w:pPr>
              <w:spacing w:after="0" w:line="240" w:lineRule="auto"/>
              <w:jc w:val="right"/>
              <w:rPr>
                <w:rFonts w:ascii="Times New Roman" w:eastAsia="Times New Roman" w:hAnsi="Times New Roman" w:cs="Times New Roman"/>
                <w:b/>
                <w:bCs/>
                <w:color w:val="FF0000"/>
                <w:lang w:eastAsia="lv-LV"/>
              </w:rPr>
            </w:pPr>
            <w:r w:rsidRPr="00F5179F">
              <w:rPr>
                <w:rFonts w:ascii="Times New Roman" w:eastAsia="Times New Roman" w:hAnsi="Times New Roman" w:cs="Times New Roman"/>
                <w:b/>
                <w:bCs/>
                <w:color w:val="FF0000"/>
                <w:lang w:eastAsia="lv-LV"/>
              </w:rPr>
              <w:t>3000</w:t>
            </w:r>
          </w:p>
        </w:tc>
      </w:tr>
    </w:tbl>
    <w:p w:rsidR="00AC49E8" w:rsidRPr="00AC49E8" w:rsidRDefault="00F5179F" w:rsidP="00F5179F">
      <w:pPr>
        <w:spacing w:after="0" w:line="240" w:lineRule="auto"/>
        <w:jc w:val="right"/>
      </w:pPr>
      <w:r w:rsidRPr="00F5179F">
        <w:fldChar w:fldCharType="end"/>
      </w:r>
    </w:p>
    <w:sectPr w:rsidR="00AC49E8" w:rsidRPr="00AC49E8" w:rsidSect="00F5179F">
      <w:headerReference w:type="default" r:id="rId18"/>
      <w:headerReference w:type="first" r:id="rId19"/>
      <w:pgSz w:w="16838" w:h="11906" w:orient="landscape"/>
      <w:pgMar w:top="1701" w:right="1134" w:bottom="567" w:left="1134" w:header="709"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3BF" w:rsidRDefault="008903BF">
      <w:pPr>
        <w:spacing w:after="0" w:line="240" w:lineRule="auto"/>
      </w:pPr>
      <w:r>
        <w:separator/>
      </w:r>
    </w:p>
  </w:endnote>
  <w:endnote w:type="continuationSeparator" w:id="0">
    <w:p w:rsidR="008903BF" w:rsidRDefault="0089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3BF" w:rsidRDefault="008903BF">
      <w:pPr>
        <w:spacing w:after="0" w:line="240" w:lineRule="auto"/>
      </w:pPr>
      <w:r>
        <w:separator/>
      </w:r>
    </w:p>
  </w:footnote>
  <w:footnote w:type="continuationSeparator" w:id="0">
    <w:p w:rsidR="008903BF" w:rsidRDefault="00890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24734"/>
      <w:docPartObj>
        <w:docPartGallery w:val="Page Numbers (Top of Page)"/>
        <w:docPartUnique/>
      </w:docPartObj>
    </w:sdtPr>
    <w:sdtEndPr/>
    <w:sdtContent>
      <w:p w:rsidR="00F5179F" w:rsidRDefault="00F5179F">
        <w:pPr>
          <w:pStyle w:val="Galvene"/>
          <w:jc w:val="center"/>
        </w:pPr>
        <w:r>
          <w:fldChar w:fldCharType="begin"/>
        </w:r>
        <w:r>
          <w:instrText>PAGE   \* MERGEFORMAT</w:instrText>
        </w:r>
        <w:r>
          <w:fldChar w:fldCharType="separate"/>
        </w:r>
        <w:r w:rsidR="002A6ADD">
          <w:rPr>
            <w:noProof/>
          </w:rPr>
          <w:t>2</w:t>
        </w:r>
        <w:r>
          <w:fldChar w:fldCharType="end"/>
        </w:r>
      </w:p>
    </w:sdtContent>
  </w:sdt>
  <w:p w:rsidR="00F5179F" w:rsidRDefault="00F5179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79F" w:rsidRDefault="00D4337C" w:rsidP="00357441">
    <w:pPr>
      <w:pStyle w:val="Galvene"/>
      <w:jc w:val="center"/>
      <w:rPr>
        <w:sz w:val="2"/>
        <w:szCs w:val="2"/>
      </w:rPr>
    </w:pPr>
    <w:r w:rsidRPr="00804408">
      <w:rPr>
        <w:noProof/>
        <w:sz w:val="2"/>
        <w:szCs w:val="2"/>
      </w:rPr>
      <w:drawing>
        <wp:anchor distT="0" distB="0" distL="114300" distR="114300" simplePos="0" relativeHeight="251657216" behindDoc="1" locked="0" layoutInCell="1" allowOverlap="0" wp14:anchorId="065137A9" wp14:editId="74D11426">
          <wp:simplePos x="0" y="0"/>
          <wp:positionH relativeFrom="page">
            <wp:posOffset>83185</wp:posOffset>
          </wp:positionH>
          <wp:positionV relativeFrom="paragraph">
            <wp:posOffset>-448310</wp:posOffset>
          </wp:positionV>
          <wp:extent cx="7536180" cy="2333625"/>
          <wp:effectExtent l="0" t="0" r="7620" b="9525"/>
          <wp:wrapTight wrapText="bothSides">
            <wp:wrapPolygon edited="0">
              <wp:start x="0" y="0"/>
              <wp:lineTo x="0" y="21512"/>
              <wp:lineTo x="21567" y="21512"/>
              <wp:lineTo x="21567" y="0"/>
              <wp:lineTo x="0" y="0"/>
            </wp:wrapPolygon>
          </wp:wrapTight>
          <wp:docPr id="7" name="Attēls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2333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19680"/>
      <w:docPartObj>
        <w:docPartGallery w:val="Page Numbers (Top of Page)"/>
        <w:docPartUnique/>
      </w:docPartObj>
    </w:sdtPr>
    <w:sdtEndPr/>
    <w:sdtContent>
      <w:p w:rsidR="00C47D1F" w:rsidRDefault="00C47D1F">
        <w:pPr>
          <w:pStyle w:val="Galvene"/>
          <w:jc w:val="center"/>
        </w:pPr>
        <w:r>
          <w:fldChar w:fldCharType="begin"/>
        </w:r>
        <w:r>
          <w:instrText>PAGE   \* MERGEFORMAT</w:instrText>
        </w:r>
        <w:r>
          <w:fldChar w:fldCharType="separate"/>
        </w:r>
        <w:r w:rsidR="002A6ADD">
          <w:rPr>
            <w:noProof/>
          </w:rPr>
          <w:t>4</w:t>
        </w:r>
        <w:r>
          <w:fldChar w:fldCharType="end"/>
        </w:r>
      </w:p>
    </w:sdtContent>
  </w:sdt>
  <w:p w:rsidR="00F5179F" w:rsidRDefault="00F5179F">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37C" w:rsidRDefault="00D4337C">
    <w:pPr>
      <w:pStyle w:val="Galvene"/>
      <w:jc w:val="center"/>
    </w:pPr>
  </w:p>
  <w:p w:rsidR="00D4337C" w:rsidRDefault="00D4337C">
    <w:pPr>
      <w:pStyle w:val="Galvene"/>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080067"/>
      <w:docPartObj>
        <w:docPartGallery w:val="Page Numbers (Top of Page)"/>
        <w:docPartUnique/>
      </w:docPartObj>
    </w:sdtPr>
    <w:sdtEndPr/>
    <w:sdtContent>
      <w:p w:rsidR="00F514AA" w:rsidRDefault="00AC49E8">
        <w:pPr>
          <w:pStyle w:val="Galvene"/>
          <w:jc w:val="center"/>
        </w:pPr>
        <w:r>
          <w:fldChar w:fldCharType="begin"/>
        </w:r>
        <w:r>
          <w:instrText>PAGE   \* MERGEFORMAT</w:instrText>
        </w:r>
        <w:r>
          <w:fldChar w:fldCharType="separate"/>
        </w:r>
        <w:r w:rsidR="00F5179F">
          <w:rPr>
            <w:noProof/>
          </w:rPr>
          <w:t>6</w:t>
        </w:r>
        <w:r>
          <w:fldChar w:fldCharType="end"/>
        </w:r>
      </w:p>
    </w:sdtContent>
  </w:sdt>
  <w:p w:rsidR="00F514AA" w:rsidRDefault="008903BF">
    <w:pPr>
      <w:pStyle w:val="Galve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79F" w:rsidRDefault="00F5179F">
    <w:pPr>
      <w:pStyle w:val="Galvene"/>
      <w:jc w:val="center"/>
    </w:pPr>
  </w:p>
  <w:p w:rsidR="00F5179F" w:rsidRDefault="00F5179F">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C56D2"/>
    <w:multiLevelType w:val="multilevel"/>
    <w:tmpl w:val="1B04F3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693BBF"/>
    <w:multiLevelType w:val="multilevel"/>
    <w:tmpl w:val="7D3CD9A6"/>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E161DF5"/>
    <w:multiLevelType w:val="multilevel"/>
    <w:tmpl w:val="EF227EC8"/>
    <w:lvl w:ilvl="0">
      <w:start w:val="1"/>
      <w:numFmt w:val="decimal"/>
      <w:lvlText w:val="%1."/>
      <w:lvlJc w:val="left"/>
      <w:pPr>
        <w:ind w:left="1637" w:hanging="360"/>
      </w:pPr>
      <w:rPr>
        <w:rFonts w:ascii="Times New Roman" w:hAnsi="Times New Roman"/>
        <w:b w:val="0"/>
        <w:color w:val="auto"/>
        <w:sz w:val="24"/>
      </w:rPr>
    </w:lvl>
    <w:lvl w:ilvl="1">
      <w:start w:val="1"/>
      <w:numFmt w:val="decimal"/>
      <w:lvlText w:val="%1.%2."/>
      <w:lvlJc w:val="left"/>
      <w:pPr>
        <w:ind w:left="1140" w:hanging="420"/>
      </w:pPr>
      <w:rPr>
        <w:rFonts w:ascii="Times New Roman" w:hAnsi="Times New Roman" w:cs="Times New Roman" w:hint="default"/>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D4"/>
    <w:rsid w:val="000B35E9"/>
    <w:rsid w:val="001310AF"/>
    <w:rsid w:val="00154E81"/>
    <w:rsid w:val="001C6811"/>
    <w:rsid w:val="001E0CFA"/>
    <w:rsid w:val="00295D64"/>
    <w:rsid w:val="002A6ADD"/>
    <w:rsid w:val="002D17D4"/>
    <w:rsid w:val="002F21CE"/>
    <w:rsid w:val="00352475"/>
    <w:rsid w:val="00357441"/>
    <w:rsid w:val="00357DD2"/>
    <w:rsid w:val="00370BEA"/>
    <w:rsid w:val="003729F7"/>
    <w:rsid w:val="003D3C92"/>
    <w:rsid w:val="0042228D"/>
    <w:rsid w:val="00536691"/>
    <w:rsid w:val="00593690"/>
    <w:rsid w:val="0061355F"/>
    <w:rsid w:val="00622D8D"/>
    <w:rsid w:val="00656D87"/>
    <w:rsid w:val="006C60E6"/>
    <w:rsid w:val="006D59EF"/>
    <w:rsid w:val="00726E67"/>
    <w:rsid w:val="007B10A3"/>
    <w:rsid w:val="00801874"/>
    <w:rsid w:val="008903BF"/>
    <w:rsid w:val="008E1DB7"/>
    <w:rsid w:val="008F654A"/>
    <w:rsid w:val="00917417"/>
    <w:rsid w:val="00976D89"/>
    <w:rsid w:val="009B2880"/>
    <w:rsid w:val="00A16DF3"/>
    <w:rsid w:val="00A776C6"/>
    <w:rsid w:val="00A92704"/>
    <w:rsid w:val="00AB6D21"/>
    <w:rsid w:val="00AC49E8"/>
    <w:rsid w:val="00AF11A6"/>
    <w:rsid w:val="00B12470"/>
    <w:rsid w:val="00B93324"/>
    <w:rsid w:val="00BA4168"/>
    <w:rsid w:val="00BA4220"/>
    <w:rsid w:val="00BD30DB"/>
    <w:rsid w:val="00C42184"/>
    <w:rsid w:val="00C42BD9"/>
    <w:rsid w:val="00C47D1F"/>
    <w:rsid w:val="00C56AE6"/>
    <w:rsid w:val="00C81066"/>
    <w:rsid w:val="00CC6D6F"/>
    <w:rsid w:val="00D4337C"/>
    <w:rsid w:val="00DA2148"/>
    <w:rsid w:val="00DE70D3"/>
    <w:rsid w:val="00DF7F5C"/>
    <w:rsid w:val="00E554A7"/>
    <w:rsid w:val="00E6154F"/>
    <w:rsid w:val="00E91779"/>
    <w:rsid w:val="00EB353C"/>
    <w:rsid w:val="00EE2CC6"/>
    <w:rsid w:val="00F5179F"/>
    <w:rsid w:val="00F53E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741DC5-8746-4129-8529-6FF2EC1F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C49E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C49E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C8106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81066"/>
  </w:style>
  <w:style w:type="paragraph" w:styleId="Balonteksts">
    <w:name w:val="Balloon Text"/>
    <w:basedOn w:val="Parasts"/>
    <w:link w:val="BalontekstsRakstz"/>
    <w:uiPriority w:val="99"/>
    <w:semiHidden/>
    <w:unhideWhenUsed/>
    <w:rsid w:val="00F5179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1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s.veveris@limbazi.lv" TargetMode="External"/><Relationship Id="rId13" Type="http://schemas.openxmlformats.org/officeDocument/2006/relationships/hyperlink" Target="http://www.limbazi.lv/"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gris.veveris@limbazi.l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ris.veveris@limbazi.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imbazi.lv/"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limbazi.l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98E62-CB49-40EB-A08A-A6A3D3BC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10091</Words>
  <Characters>5753</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Kamala</dc:creator>
  <cp:lastModifiedBy>Dace Tauriņa</cp:lastModifiedBy>
  <cp:revision>38</cp:revision>
  <cp:lastPrinted>2018-05-09T11:09:00Z</cp:lastPrinted>
  <dcterms:created xsi:type="dcterms:W3CDTF">2018-02-07T08:03:00Z</dcterms:created>
  <dcterms:modified xsi:type="dcterms:W3CDTF">2018-05-10T06:03:00Z</dcterms:modified>
</cp:coreProperties>
</file>