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FFF8" w14:textId="3338BFE5" w:rsidR="00974864" w:rsidRDefault="00974864" w:rsidP="00974864">
      <w:pPr>
        <w:jc w:val="center"/>
        <w:rPr>
          <w:b/>
        </w:rPr>
      </w:pPr>
      <w:r>
        <w:rPr>
          <w:b/>
        </w:rPr>
        <w:t xml:space="preserve">UZAICINĀJUMS IESNIEGT PIEDĀVĀJUMU </w:t>
      </w:r>
      <w:r w:rsidR="003F507A">
        <w:rPr>
          <w:b/>
        </w:rPr>
        <w:t>CENU APTAUJAI</w:t>
      </w:r>
    </w:p>
    <w:p w14:paraId="0422BC5E" w14:textId="77777777" w:rsidR="00974864" w:rsidRDefault="00974864" w:rsidP="00974864">
      <w:pPr>
        <w:jc w:val="both"/>
      </w:pPr>
    </w:p>
    <w:p w14:paraId="43A10B95" w14:textId="57053D90" w:rsidR="00974864" w:rsidRPr="00565CD0" w:rsidRDefault="00974864" w:rsidP="00974864">
      <w:pPr>
        <w:jc w:val="both"/>
      </w:pPr>
      <w:r>
        <w:tab/>
      </w:r>
      <w:r w:rsidRPr="00565CD0">
        <w:t>Limbažu novada pašvaldība</w:t>
      </w:r>
      <w:r w:rsidR="002954FB">
        <w:t xml:space="preserve">s </w:t>
      </w:r>
      <w:r w:rsidR="00C11B97">
        <w:t>Limbažu kultūras nams</w:t>
      </w:r>
      <w:r w:rsidRPr="00565CD0">
        <w:t xml:space="preserve"> uzaicina Jūs iesniegt savu piedāvājumu </w:t>
      </w:r>
      <w:r w:rsidR="003F507A">
        <w:t>cenu aptaujai</w:t>
      </w:r>
      <w:r w:rsidRPr="00565CD0">
        <w:t xml:space="preserve"> “</w:t>
      </w:r>
      <w:r w:rsidR="002870BE" w:rsidRPr="002870BE">
        <w:rPr>
          <w:bCs/>
        </w:rPr>
        <w:t xml:space="preserve">Ventilācijas iekārtu SALDA RIS </w:t>
      </w:r>
      <w:r w:rsidR="00C11B97">
        <w:rPr>
          <w:bCs/>
        </w:rPr>
        <w:t>1500HE</w:t>
      </w:r>
      <w:r w:rsidR="002870BE" w:rsidRPr="002870BE">
        <w:rPr>
          <w:bCs/>
        </w:rPr>
        <w:t xml:space="preserve"> automātikas uzstādīšana un </w:t>
      </w:r>
      <w:r w:rsidR="00C11B97">
        <w:rPr>
          <w:bCs/>
        </w:rPr>
        <w:t>gaisa vadu papildināšana Teātra mājā”</w:t>
      </w:r>
    </w:p>
    <w:p w14:paraId="14463E21" w14:textId="77777777" w:rsidR="00974864" w:rsidRPr="00565CD0" w:rsidRDefault="00974864" w:rsidP="00974864">
      <w:pPr>
        <w:tabs>
          <w:tab w:val="left" w:pos="5868"/>
        </w:tabs>
        <w:jc w:val="both"/>
        <w:rPr>
          <w:iCs/>
        </w:rPr>
      </w:pPr>
      <w:r w:rsidRPr="00565CD0">
        <w:rPr>
          <w:iCs/>
        </w:rPr>
        <w:t>Līguma izpildes termiņš –</w:t>
      </w:r>
      <w:r w:rsidR="008809BF" w:rsidRPr="00565CD0">
        <w:rPr>
          <w:iCs/>
        </w:rPr>
        <w:t xml:space="preserve"> 1 (viens) </w:t>
      </w:r>
      <w:r w:rsidRPr="00565CD0">
        <w:rPr>
          <w:iCs/>
        </w:rPr>
        <w:t>mēne</w:t>
      </w:r>
      <w:r w:rsidR="008809BF" w:rsidRPr="00565CD0">
        <w:rPr>
          <w:iCs/>
        </w:rPr>
        <w:t>sis</w:t>
      </w:r>
      <w:r w:rsidRPr="00565CD0">
        <w:rPr>
          <w:iCs/>
        </w:rPr>
        <w:t xml:space="preserve"> no iepirkuma līguma noslēgšanas dienas.</w:t>
      </w:r>
    </w:p>
    <w:p w14:paraId="65CA3A26" w14:textId="57BE44B8" w:rsidR="00974864" w:rsidRPr="00565CD0" w:rsidRDefault="00974864" w:rsidP="00974864">
      <w:pPr>
        <w:jc w:val="both"/>
      </w:pPr>
      <w:r w:rsidRPr="00565CD0">
        <w:t xml:space="preserve">Līguma izpildes vieta – </w:t>
      </w:r>
      <w:r w:rsidR="000372DC" w:rsidRPr="000372DC">
        <w:t xml:space="preserve"> </w:t>
      </w:r>
      <w:r w:rsidR="00C11B97">
        <w:t>Parka</w:t>
      </w:r>
      <w:r w:rsidR="000372DC" w:rsidRPr="000372DC">
        <w:t xml:space="preserve"> iela </w:t>
      </w:r>
      <w:r w:rsidR="00C11B97">
        <w:t>7</w:t>
      </w:r>
      <w:r w:rsidR="000372DC" w:rsidRPr="000372DC">
        <w:t>,</w:t>
      </w:r>
      <w:r w:rsidR="00E2031F">
        <w:t xml:space="preserve"> </w:t>
      </w:r>
      <w:r w:rsidR="00FD7A98">
        <w:t>Limbaži</w:t>
      </w:r>
      <w:r w:rsidR="000372DC" w:rsidRPr="000372DC">
        <w:t>,</w:t>
      </w:r>
      <w:r w:rsidR="00E2031F">
        <w:t xml:space="preserve"> </w:t>
      </w:r>
      <w:r w:rsidR="000372DC" w:rsidRPr="000372DC">
        <w:t>Limbažu novads</w:t>
      </w:r>
      <w:r w:rsidR="00FD7A98">
        <w:t>.</w:t>
      </w:r>
    </w:p>
    <w:p w14:paraId="1A25AC8F" w14:textId="77777777" w:rsidR="00974864" w:rsidRPr="00565CD0" w:rsidRDefault="00974864" w:rsidP="00974864">
      <w:pPr>
        <w:tabs>
          <w:tab w:val="num" w:pos="540"/>
        </w:tabs>
        <w:jc w:val="both"/>
      </w:pPr>
      <w:r w:rsidRPr="00565CD0">
        <w:t>Līguma apmaksa – pasūtītājs veic samaksu 15 (piecpadsmit) dienu laikā pēc pieņemšanas – nodošanas akta parakstīšanas un Izpildītāja rēķina saņemšanas.</w:t>
      </w:r>
    </w:p>
    <w:p w14:paraId="32599AE1" w14:textId="77777777" w:rsidR="008809BF" w:rsidRPr="00565CD0" w:rsidRDefault="008809BF" w:rsidP="00974864">
      <w:pPr>
        <w:jc w:val="both"/>
      </w:pPr>
    </w:p>
    <w:p w14:paraId="329774AB" w14:textId="77777777" w:rsidR="00974864" w:rsidRPr="00565CD0" w:rsidRDefault="00974864" w:rsidP="00974864">
      <w:pPr>
        <w:jc w:val="both"/>
      </w:pPr>
      <w:r w:rsidRPr="00565CD0">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763902C" w14:textId="77777777" w:rsidR="00974864" w:rsidRPr="00565CD0" w:rsidRDefault="00974864" w:rsidP="00974864">
      <w:pPr>
        <w:tabs>
          <w:tab w:val="num" w:pos="540"/>
        </w:tabs>
        <w:jc w:val="both"/>
      </w:pPr>
    </w:p>
    <w:p w14:paraId="419ECFD6" w14:textId="77777777" w:rsidR="00974864" w:rsidRDefault="00974864" w:rsidP="00974864">
      <w:pPr>
        <w:tabs>
          <w:tab w:val="num" w:pos="540"/>
        </w:tabs>
        <w:jc w:val="both"/>
        <w:rPr>
          <w:b/>
        </w:rPr>
      </w:pPr>
      <w:r w:rsidRPr="00565CD0">
        <w:t xml:space="preserve">Piedāvājuma izvēles kritērijs ir piedāvājums ar </w:t>
      </w:r>
      <w:r w:rsidRPr="00565CD0">
        <w:rPr>
          <w:b/>
        </w:rPr>
        <w:t>viszemāko cenu.</w:t>
      </w:r>
    </w:p>
    <w:p w14:paraId="46838688" w14:textId="2D259A28" w:rsidR="00177882" w:rsidRDefault="00177882" w:rsidP="00974864">
      <w:pPr>
        <w:tabs>
          <w:tab w:val="num" w:pos="540"/>
        </w:tabs>
        <w:jc w:val="both"/>
        <w:rPr>
          <w:b/>
        </w:rPr>
      </w:pPr>
      <w:r>
        <w:rPr>
          <w:b/>
        </w:rPr>
        <w:t>Prasības pretendentiem un iesniedzamie dokumenti</w:t>
      </w:r>
    </w:p>
    <w:tbl>
      <w:tblPr>
        <w:tblStyle w:val="Reatabula"/>
        <w:tblW w:w="0" w:type="auto"/>
        <w:tblInd w:w="0" w:type="dxa"/>
        <w:tblLook w:val="04A0" w:firstRow="1" w:lastRow="0" w:firstColumn="1" w:lastColumn="0" w:noHBand="0" w:noVBand="1"/>
      </w:tblPr>
      <w:tblGrid>
        <w:gridCol w:w="943"/>
        <w:gridCol w:w="5904"/>
        <w:gridCol w:w="3305"/>
      </w:tblGrid>
      <w:tr w:rsidR="00177882" w14:paraId="278451E5" w14:textId="77777777" w:rsidTr="00884B77">
        <w:tc>
          <w:tcPr>
            <w:tcW w:w="943" w:type="dxa"/>
          </w:tcPr>
          <w:p w14:paraId="52ED0D0F" w14:textId="1B799B33" w:rsidR="00177882" w:rsidRDefault="00177882" w:rsidP="00974864">
            <w:pPr>
              <w:tabs>
                <w:tab w:val="num" w:pos="540"/>
              </w:tabs>
              <w:jc w:val="both"/>
              <w:rPr>
                <w:b/>
              </w:rPr>
            </w:pPr>
            <w:proofErr w:type="spellStart"/>
            <w:r>
              <w:rPr>
                <w:b/>
              </w:rPr>
              <w:t>Nr.p.k</w:t>
            </w:r>
            <w:proofErr w:type="spellEnd"/>
            <w:r>
              <w:rPr>
                <w:b/>
              </w:rPr>
              <w:t>.</w:t>
            </w:r>
          </w:p>
        </w:tc>
        <w:tc>
          <w:tcPr>
            <w:tcW w:w="5904" w:type="dxa"/>
          </w:tcPr>
          <w:p w14:paraId="6B1AE638" w14:textId="68420F03" w:rsidR="00177882" w:rsidRDefault="00177882" w:rsidP="00974864">
            <w:pPr>
              <w:tabs>
                <w:tab w:val="num" w:pos="540"/>
              </w:tabs>
              <w:jc w:val="both"/>
              <w:rPr>
                <w:b/>
              </w:rPr>
            </w:pPr>
            <w:r>
              <w:rPr>
                <w:b/>
              </w:rPr>
              <w:t>Prasība</w:t>
            </w:r>
          </w:p>
        </w:tc>
        <w:tc>
          <w:tcPr>
            <w:tcW w:w="3305" w:type="dxa"/>
          </w:tcPr>
          <w:p w14:paraId="01FED028" w14:textId="49DF6DD5" w:rsidR="00177882" w:rsidRDefault="00177882" w:rsidP="00974864">
            <w:pPr>
              <w:tabs>
                <w:tab w:val="num" w:pos="540"/>
              </w:tabs>
              <w:jc w:val="both"/>
              <w:rPr>
                <w:b/>
              </w:rPr>
            </w:pPr>
            <w:r>
              <w:rPr>
                <w:b/>
              </w:rPr>
              <w:t>Iesniedzamais dokuments</w:t>
            </w:r>
          </w:p>
        </w:tc>
      </w:tr>
      <w:tr w:rsidR="002870BE" w14:paraId="0A19F121" w14:textId="77777777" w:rsidTr="00884B77">
        <w:tc>
          <w:tcPr>
            <w:tcW w:w="943" w:type="dxa"/>
          </w:tcPr>
          <w:p w14:paraId="7B4AE9F4" w14:textId="1B2353DA" w:rsidR="002870BE" w:rsidRDefault="00BD2A71" w:rsidP="00974864">
            <w:pPr>
              <w:tabs>
                <w:tab w:val="num" w:pos="540"/>
              </w:tabs>
              <w:jc w:val="both"/>
              <w:rPr>
                <w:b/>
              </w:rPr>
            </w:pPr>
            <w:r>
              <w:rPr>
                <w:b/>
              </w:rPr>
              <w:t>1.</w:t>
            </w:r>
          </w:p>
        </w:tc>
        <w:tc>
          <w:tcPr>
            <w:tcW w:w="5904" w:type="dxa"/>
          </w:tcPr>
          <w:p w14:paraId="03FE3F96" w14:textId="2CB809D3" w:rsidR="002870BE" w:rsidRDefault="002870BE" w:rsidP="00974864">
            <w:pPr>
              <w:tabs>
                <w:tab w:val="num" w:pos="540"/>
              </w:tabs>
              <w:jc w:val="both"/>
              <w:rPr>
                <w:b/>
              </w:rPr>
            </w:pPr>
            <w:r>
              <w:rPr>
                <w:b/>
              </w:rPr>
              <w:t>Pretendentu kvalifikācijas prasības</w:t>
            </w:r>
          </w:p>
        </w:tc>
        <w:tc>
          <w:tcPr>
            <w:tcW w:w="3305" w:type="dxa"/>
          </w:tcPr>
          <w:p w14:paraId="4BDA2067" w14:textId="77777777" w:rsidR="002870BE" w:rsidRDefault="002870BE" w:rsidP="00974864">
            <w:pPr>
              <w:tabs>
                <w:tab w:val="num" w:pos="540"/>
              </w:tabs>
              <w:jc w:val="both"/>
              <w:rPr>
                <w:b/>
              </w:rPr>
            </w:pPr>
          </w:p>
        </w:tc>
      </w:tr>
      <w:tr w:rsidR="00177882" w14:paraId="46C056FE" w14:textId="77777777" w:rsidTr="00884B77">
        <w:tc>
          <w:tcPr>
            <w:tcW w:w="943" w:type="dxa"/>
          </w:tcPr>
          <w:p w14:paraId="1A467CFC" w14:textId="0B3933E1" w:rsidR="00177882" w:rsidRDefault="00177882" w:rsidP="00974864">
            <w:pPr>
              <w:tabs>
                <w:tab w:val="num" w:pos="540"/>
              </w:tabs>
              <w:jc w:val="both"/>
              <w:rPr>
                <w:b/>
              </w:rPr>
            </w:pPr>
            <w:r>
              <w:rPr>
                <w:b/>
              </w:rPr>
              <w:t>1.</w:t>
            </w:r>
            <w:r w:rsidR="00BD2A71">
              <w:rPr>
                <w:b/>
              </w:rPr>
              <w:t>1.</w:t>
            </w:r>
          </w:p>
        </w:tc>
        <w:tc>
          <w:tcPr>
            <w:tcW w:w="5904" w:type="dxa"/>
          </w:tcPr>
          <w:p w14:paraId="1E6F1E5C" w14:textId="77777777" w:rsidR="00177882" w:rsidRPr="001D0EAC" w:rsidRDefault="00177882" w:rsidP="00177882">
            <w:pPr>
              <w:jc w:val="both"/>
            </w:pPr>
            <w:r w:rsidRPr="001D0EAC">
              <w:t xml:space="preserve">Pretendentam ir un iepirkuma līguma izpildes laikā būs spēkā esoša speciālā licence darbībām (uzstādīšana, apkope, remonts) ar ozona slāni noārdošām vielām vai </w:t>
            </w:r>
            <w:proofErr w:type="spellStart"/>
            <w:r w:rsidRPr="001D0EAC">
              <w:t>fluorētām</w:t>
            </w:r>
            <w:proofErr w:type="spellEnd"/>
            <w:r w:rsidRPr="001D0EAC">
              <w:t xml:space="preserve"> siltumnīcefekta gāzēm, ņemot vērā 2021.gada 19.oktobra Ministru kabineta noteikumus Nr.704 “Prasības darbībām ar ozona slāni noārdošām vielām un </w:t>
            </w:r>
            <w:proofErr w:type="spellStart"/>
            <w:r w:rsidRPr="001D0EAC">
              <w:t>fluorētām</w:t>
            </w:r>
            <w:proofErr w:type="spellEnd"/>
            <w:r w:rsidRPr="001D0EAC">
              <w:t xml:space="preserve"> siltumnīcefekta gāzēm”).</w:t>
            </w:r>
          </w:p>
          <w:p w14:paraId="27EC63CC" w14:textId="77777777" w:rsidR="00177882" w:rsidRPr="001D0EAC" w:rsidRDefault="00177882" w:rsidP="00177882">
            <w:pPr>
              <w:jc w:val="both"/>
            </w:pPr>
          </w:p>
          <w:p w14:paraId="32BD61AD" w14:textId="77777777" w:rsidR="00177882" w:rsidRPr="001D0EAC" w:rsidRDefault="00177882" w:rsidP="00177882">
            <w:pPr>
              <w:jc w:val="both"/>
            </w:pPr>
            <w:r w:rsidRPr="001D0EAC">
              <w:t xml:space="preserve">Ārvalstīs reģistrēts pretendents iesniedz spēkā esošas licences kopiju un tā tulkojumu latviešu valodā, darbībām (uzstādīšana, apkope, remonts) ar ozona slāni noārdošām vielām vai </w:t>
            </w:r>
            <w:proofErr w:type="spellStart"/>
            <w:r w:rsidRPr="001D0EAC">
              <w:t>fluorētām</w:t>
            </w:r>
            <w:proofErr w:type="spellEnd"/>
            <w:r w:rsidRPr="001D0EAC">
              <w:t xml:space="preserve"> siltumnīcefekta gāzēm. Pretendents iesniedz apliecinājumu, ka iepirkuma līguma darbības laikā tas būs licencēts darbībām (uzstādīšana, apkope, remonts) ar ozona slāni noārdošām</w:t>
            </w:r>
          </w:p>
          <w:p w14:paraId="2658F826" w14:textId="77777777" w:rsidR="00177882" w:rsidRPr="001D0EAC" w:rsidRDefault="00177882" w:rsidP="00177882">
            <w:pPr>
              <w:jc w:val="both"/>
            </w:pPr>
          </w:p>
          <w:p w14:paraId="1D35A245" w14:textId="1E95134A" w:rsidR="00177882" w:rsidRPr="00177882" w:rsidRDefault="00177882" w:rsidP="00177882">
            <w:pPr>
              <w:jc w:val="both"/>
            </w:pPr>
            <w:hyperlink r:id="rId7" w:history="1">
              <w:r w:rsidRPr="00DB0CE0">
                <w:rPr>
                  <w:rStyle w:val="Hipersaite"/>
                </w:rPr>
                <w:t>https://registri.vvd.gov.lv/izsniegtas-atlaujas-un-licences/aukstuma-agenti/licences-darbibam-ar-aukstuma-agentiem/</w:t>
              </w:r>
            </w:hyperlink>
          </w:p>
        </w:tc>
        <w:tc>
          <w:tcPr>
            <w:tcW w:w="3305" w:type="dxa"/>
          </w:tcPr>
          <w:p w14:paraId="2D9EF8ED" w14:textId="4F7AFC11" w:rsidR="00177882" w:rsidRDefault="00BD2A71" w:rsidP="00974864">
            <w:pPr>
              <w:tabs>
                <w:tab w:val="num" w:pos="540"/>
              </w:tabs>
              <w:jc w:val="both"/>
              <w:rPr>
                <w:b/>
              </w:rPr>
            </w:pPr>
            <w:r w:rsidRPr="005B2820">
              <w:rPr>
                <w:iCs/>
                <w:color w:val="000000" w:themeColor="text1"/>
              </w:rPr>
              <w:t>Pretendenta piedāvājuma veidlapa atbilstoši uzaicinājuma 2.pielikumam</w:t>
            </w:r>
          </w:p>
        </w:tc>
      </w:tr>
      <w:tr w:rsidR="00177882" w14:paraId="576CB43D" w14:textId="77777777" w:rsidTr="00884B77">
        <w:tc>
          <w:tcPr>
            <w:tcW w:w="943" w:type="dxa"/>
          </w:tcPr>
          <w:p w14:paraId="5BD61F45" w14:textId="74D74B7F" w:rsidR="00177882" w:rsidRDefault="00BD2A71" w:rsidP="00974864">
            <w:pPr>
              <w:tabs>
                <w:tab w:val="num" w:pos="540"/>
              </w:tabs>
              <w:jc w:val="both"/>
              <w:rPr>
                <w:b/>
              </w:rPr>
            </w:pPr>
            <w:r>
              <w:rPr>
                <w:b/>
              </w:rPr>
              <w:t>1.</w:t>
            </w:r>
            <w:r w:rsidR="00177882">
              <w:rPr>
                <w:b/>
              </w:rPr>
              <w:t xml:space="preserve">2. </w:t>
            </w:r>
          </w:p>
        </w:tc>
        <w:tc>
          <w:tcPr>
            <w:tcW w:w="5904" w:type="dxa"/>
          </w:tcPr>
          <w:p w14:paraId="469DD4D3" w14:textId="77777777" w:rsidR="00177882" w:rsidRPr="00E759E0" w:rsidRDefault="00177882" w:rsidP="00177882">
            <w:pPr>
              <w:jc w:val="both"/>
            </w:pPr>
            <w:r w:rsidRPr="00E759E0">
              <w:t xml:space="preserve">Pretendenta rīcībā ir vismaz 1 (viens) speciālists, kurš ir sertificēts darbībām ar iekārtām ar ozona slāni noārdošām vielām vai </w:t>
            </w:r>
            <w:proofErr w:type="spellStart"/>
            <w:r w:rsidRPr="00E759E0">
              <w:t>fluorētām</w:t>
            </w:r>
            <w:proofErr w:type="spellEnd"/>
            <w:r w:rsidRPr="00E759E0">
              <w:t xml:space="preserve"> siltumnīcefekta gāzēm, ņemot vērā 2021.gada 19.oktobra Ministru kabineta noteikumus Nr.704 “Prasības darbībām ar ozona slāni noārdošām vielām un </w:t>
            </w:r>
            <w:proofErr w:type="spellStart"/>
            <w:r w:rsidRPr="00E759E0">
              <w:t>fluorētām</w:t>
            </w:r>
            <w:proofErr w:type="spellEnd"/>
            <w:r w:rsidRPr="00E759E0">
              <w:t xml:space="preserve"> siltumnīcefekta gāzēm”.</w:t>
            </w:r>
          </w:p>
          <w:p w14:paraId="2FFA79A5" w14:textId="77777777" w:rsidR="00177882" w:rsidRPr="00E759E0" w:rsidRDefault="00177882" w:rsidP="00177882">
            <w:pPr>
              <w:jc w:val="both"/>
            </w:pPr>
          </w:p>
          <w:p w14:paraId="407A8178" w14:textId="3719845C" w:rsidR="00177882" w:rsidRDefault="00177882" w:rsidP="00177882">
            <w:pPr>
              <w:tabs>
                <w:tab w:val="num" w:pos="540"/>
              </w:tabs>
              <w:jc w:val="both"/>
              <w:rPr>
                <w:b/>
              </w:rPr>
            </w:pPr>
            <w:r w:rsidRPr="00E759E0">
              <w:t xml:space="preserve">Ārvalstīs reģistrēts pretendents par rīcībā esošiem speciālistiem iesniedz spēkā esošu sertifikātu kopijas un tā tulkojumu latviešu valodā. Pretendents iesniedz apliecinājumu, ka iepirkuma līguma darbības laikā </w:t>
            </w:r>
            <w:r w:rsidRPr="00E759E0">
              <w:lastRenderedPageBreak/>
              <w:t xml:space="preserve">pretendenta norādītiem speciālistiem būs spēkā esoši sertifikāti darbībām ar ozona slāni noārdošām vielām vai </w:t>
            </w:r>
            <w:proofErr w:type="spellStart"/>
            <w:r w:rsidRPr="00E759E0">
              <w:t>fluorētām</w:t>
            </w:r>
            <w:proofErr w:type="spellEnd"/>
            <w:r w:rsidRPr="00E759E0">
              <w:t xml:space="preserve"> siltumnīcefekta gāzēm, ņemot vērā 2021.gada 19.oktobra Ministru kabineta noteikumus Nr.704 “Prasības darbībām ar ozona slāni noārdošām vielām un </w:t>
            </w:r>
            <w:proofErr w:type="spellStart"/>
            <w:r w:rsidRPr="00E759E0">
              <w:t>fluorētām</w:t>
            </w:r>
            <w:proofErr w:type="spellEnd"/>
            <w:r w:rsidRPr="00E759E0">
              <w:t xml:space="preserve"> siltumnīcefekta gāzēm”</w:t>
            </w:r>
          </w:p>
        </w:tc>
        <w:tc>
          <w:tcPr>
            <w:tcW w:w="3305" w:type="dxa"/>
          </w:tcPr>
          <w:p w14:paraId="36C5A58C" w14:textId="6DB0D456" w:rsidR="00177882" w:rsidRDefault="00BD2A71" w:rsidP="00974864">
            <w:pPr>
              <w:tabs>
                <w:tab w:val="num" w:pos="540"/>
              </w:tabs>
              <w:jc w:val="both"/>
              <w:rPr>
                <w:b/>
              </w:rPr>
            </w:pPr>
            <w:r w:rsidRPr="005B2820">
              <w:rPr>
                <w:iCs/>
                <w:color w:val="000000" w:themeColor="text1"/>
              </w:rPr>
              <w:lastRenderedPageBreak/>
              <w:t>Pretendenta piedāvājuma veidlapa atbilstoši uzaicinājuma 2.pielikumam</w:t>
            </w:r>
          </w:p>
        </w:tc>
      </w:tr>
      <w:tr w:rsidR="00177882" w14:paraId="1328C43F" w14:textId="77777777" w:rsidTr="00884B77">
        <w:tc>
          <w:tcPr>
            <w:tcW w:w="943" w:type="dxa"/>
          </w:tcPr>
          <w:p w14:paraId="004B73D6" w14:textId="5A41B2C4" w:rsidR="00177882" w:rsidRDefault="00BD2A71" w:rsidP="00974864">
            <w:pPr>
              <w:tabs>
                <w:tab w:val="num" w:pos="540"/>
              </w:tabs>
              <w:jc w:val="both"/>
              <w:rPr>
                <w:b/>
              </w:rPr>
            </w:pPr>
            <w:r>
              <w:rPr>
                <w:b/>
              </w:rPr>
              <w:t>2.</w:t>
            </w:r>
          </w:p>
        </w:tc>
        <w:tc>
          <w:tcPr>
            <w:tcW w:w="5904" w:type="dxa"/>
          </w:tcPr>
          <w:p w14:paraId="69A78CE4" w14:textId="3207DD2D" w:rsidR="00177882" w:rsidRPr="003F507A" w:rsidRDefault="002870BE" w:rsidP="00974864">
            <w:pPr>
              <w:tabs>
                <w:tab w:val="num" w:pos="540"/>
              </w:tabs>
              <w:jc w:val="both"/>
              <w:rPr>
                <w:b/>
              </w:rPr>
            </w:pPr>
            <w:r w:rsidRPr="003F507A">
              <w:rPr>
                <w:b/>
              </w:rPr>
              <w:t>Prasības Tehniskajam piedāvājumam</w:t>
            </w:r>
          </w:p>
        </w:tc>
        <w:tc>
          <w:tcPr>
            <w:tcW w:w="3305" w:type="dxa"/>
          </w:tcPr>
          <w:p w14:paraId="5BD4F0DA" w14:textId="77777777" w:rsidR="00177882" w:rsidRDefault="00177882" w:rsidP="00974864">
            <w:pPr>
              <w:tabs>
                <w:tab w:val="num" w:pos="540"/>
              </w:tabs>
              <w:jc w:val="both"/>
              <w:rPr>
                <w:b/>
              </w:rPr>
            </w:pPr>
          </w:p>
        </w:tc>
      </w:tr>
      <w:tr w:rsidR="00177882" w14:paraId="649181F3" w14:textId="77777777" w:rsidTr="00884B77">
        <w:tc>
          <w:tcPr>
            <w:tcW w:w="943" w:type="dxa"/>
          </w:tcPr>
          <w:p w14:paraId="1DFD71B1" w14:textId="2DF4A169" w:rsidR="00177882" w:rsidRDefault="00BD2A71" w:rsidP="00974864">
            <w:pPr>
              <w:tabs>
                <w:tab w:val="num" w:pos="540"/>
              </w:tabs>
              <w:jc w:val="both"/>
              <w:rPr>
                <w:b/>
              </w:rPr>
            </w:pPr>
            <w:r>
              <w:rPr>
                <w:b/>
              </w:rPr>
              <w:t>2.1.</w:t>
            </w:r>
          </w:p>
        </w:tc>
        <w:tc>
          <w:tcPr>
            <w:tcW w:w="5904" w:type="dxa"/>
          </w:tcPr>
          <w:p w14:paraId="1EFF4DBF" w14:textId="77F661CB" w:rsidR="00177882" w:rsidRPr="003F507A" w:rsidRDefault="003F507A" w:rsidP="00974864">
            <w:pPr>
              <w:tabs>
                <w:tab w:val="num" w:pos="540"/>
              </w:tabs>
              <w:jc w:val="both"/>
              <w:rPr>
                <w:bCs/>
              </w:rPr>
            </w:pPr>
            <w:r w:rsidRPr="003F507A">
              <w:rPr>
                <w:bCs/>
              </w:rPr>
              <w:t>Pretendenta Tehniskais piedāvājums atbilstoši Tehniskās specifikācijas prasībām.</w:t>
            </w:r>
          </w:p>
        </w:tc>
        <w:tc>
          <w:tcPr>
            <w:tcW w:w="3305" w:type="dxa"/>
          </w:tcPr>
          <w:p w14:paraId="435665F0" w14:textId="28838AD2" w:rsidR="00177882" w:rsidRDefault="00BD2A71" w:rsidP="00974864">
            <w:pPr>
              <w:tabs>
                <w:tab w:val="num" w:pos="540"/>
              </w:tabs>
              <w:jc w:val="both"/>
              <w:rPr>
                <w:b/>
              </w:rPr>
            </w:pPr>
            <w:r w:rsidRPr="005B2820">
              <w:rPr>
                <w:iCs/>
                <w:color w:val="000000" w:themeColor="text1"/>
              </w:rPr>
              <w:t>Pretendenta piedāvājuma veidlapa atbilstoši uzaicinājuma 2.pielikumam</w:t>
            </w:r>
          </w:p>
        </w:tc>
      </w:tr>
      <w:tr w:rsidR="00177882" w14:paraId="2C2F701F" w14:textId="77777777" w:rsidTr="00884B77">
        <w:tc>
          <w:tcPr>
            <w:tcW w:w="943" w:type="dxa"/>
          </w:tcPr>
          <w:p w14:paraId="3D333858" w14:textId="7CAE783F" w:rsidR="00177882" w:rsidRDefault="00BD2A71" w:rsidP="00974864">
            <w:pPr>
              <w:tabs>
                <w:tab w:val="num" w:pos="540"/>
              </w:tabs>
              <w:jc w:val="both"/>
              <w:rPr>
                <w:b/>
              </w:rPr>
            </w:pPr>
            <w:r>
              <w:rPr>
                <w:b/>
              </w:rPr>
              <w:t>3.</w:t>
            </w:r>
          </w:p>
        </w:tc>
        <w:tc>
          <w:tcPr>
            <w:tcW w:w="5904" w:type="dxa"/>
          </w:tcPr>
          <w:p w14:paraId="7105657A" w14:textId="567385EE" w:rsidR="00177882" w:rsidRDefault="002870BE" w:rsidP="00974864">
            <w:pPr>
              <w:tabs>
                <w:tab w:val="num" w:pos="540"/>
              </w:tabs>
              <w:jc w:val="both"/>
              <w:rPr>
                <w:b/>
              </w:rPr>
            </w:pPr>
            <w:r>
              <w:rPr>
                <w:b/>
              </w:rPr>
              <w:t>Prasības finanšu piedāvājumam</w:t>
            </w:r>
          </w:p>
        </w:tc>
        <w:tc>
          <w:tcPr>
            <w:tcW w:w="3305" w:type="dxa"/>
          </w:tcPr>
          <w:p w14:paraId="7712ED88" w14:textId="77777777" w:rsidR="00177882" w:rsidRDefault="00177882" w:rsidP="00974864">
            <w:pPr>
              <w:tabs>
                <w:tab w:val="num" w:pos="540"/>
              </w:tabs>
              <w:jc w:val="both"/>
              <w:rPr>
                <w:b/>
              </w:rPr>
            </w:pPr>
          </w:p>
        </w:tc>
      </w:tr>
      <w:tr w:rsidR="002870BE" w14:paraId="38B1B74D" w14:textId="77777777" w:rsidTr="00884B77">
        <w:tc>
          <w:tcPr>
            <w:tcW w:w="943" w:type="dxa"/>
          </w:tcPr>
          <w:p w14:paraId="43A5F691" w14:textId="0ECA5691" w:rsidR="002870BE" w:rsidRDefault="00BD2A71" w:rsidP="00974864">
            <w:pPr>
              <w:tabs>
                <w:tab w:val="num" w:pos="540"/>
              </w:tabs>
              <w:jc w:val="both"/>
              <w:rPr>
                <w:b/>
              </w:rPr>
            </w:pPr>
            <w:r>
              <w:rPr>
                <w:b/>
              </w:rPr>
              <w:t>3.1.</w:t>
            </w:r>
          </w:p>
        </w:tc>
        <w:tc>
          <w:tcPr>
            <w:tcW w:w="5904" w:type="dxa"/>
          </w:tcPr>
          <w:p w14:paraId="50F0F776" w14:textId="66A6BAA6" w:rsidR="002870BE" w:rsidRDefault="00BD2A71" w:rsidP="00974864">
            <w:pPr>
              <w:tabs>
                <w:tab w:val="num" w:pos="540"/>
              </w:tabs>
              <w:jc w:val="both"/>
              <w:rPr>
                <w:b/>
              </w:rPr>
            </w:pPr>
            <w:r w:rsidRPr="005B2820">
              <w:rPr>
                <w:bCs/>
                <w:color w:val="000000" w:themeColor="text1"/>
              </w:rPr>
              <w:t>Finanšu piedāvājumu sagatavo, ņemot vērā Uzaicinājuma 1. pielikumā pievienotajā Tehniskajā specifikācijā noteikto iepirkuma priekšmeta apjomu, iekļaujot tajā visas izmaksas, kas saistītas ar līguma izpildi</w:t>
            </w:r>
          </w:p>
        </w:tc>
        <w:tc>
          <w:tcPr>
            <w:tcW w:w="3305" w:type="dxa"/>
          </w:tcPr>
          <w:p w14:paraId="47523B17" w14:textId="71CCD9E3" w:rsidR="002870BE" w:rsidRDefault="00BD2A71" w:rsidP="00974864">
            <w:pPr>
              <w:tabs>
                <w:tab w:val="num" w:pos="540"/>
              </w:tabs>
              <w:jc w:val="both"/>
              <w:rPr>
                <w:b/>
              </w:rPr>
            </w:pPr>
            <w:r w:rsidRPr="005B2820">
              <w:rPr>
                <w:iCs/>
                <w:color w:val="000000" w:themeColor="text1"/>
              </w:rPr>
              <w:t>Pretendenta piedāvājuma veidlapa atbilstoši uzaicinājuma 2.pielikumam</w:t>
            </w:r>
            <w:r>
              <w:rPr>
                <w:iCs/>
                <w:color w:val="000000" w:themeColor="text1"/>
              </w:rPr>
              <w:t xml:space="preserve">, pievienojot </w:t>
            </w:r>
            <w:r w:rsidRPr="00565CD0">
              <w:t>atbilstoši LBN 501-17</w:t>
            </w:r>
            <w:r>
              <w:t xml:space="preserve"> prasībām</w:t>
            </w:r>
            <w:r w:rsidRPr="00565CD0">
              <w:t xml:space="preserve"> sastādīt</w:t>
            </w:r>
            <w:r>
              <w:t>u</w:t>
            </w:r>
            <w:r w:rsidRPr="00565CD0">
              <w:t xml:space="preserve"> un aizpildīt</w:t>
            </w:r>
            <w:r>
              <w:t xml:space="preserve">u </w:t>
            </w:r>
            <w:r w:rsidRPr="00565CD0">
              <w:t>būvdarbu tām</w:t>
            </w:r>
            <w:r>
              <w:t>i (ņemot par pamatu uzaicinājuma 1.pielikumā norādītos darbu apjomus).</w:t>
            </w:r>
          </w:p>
        </w:tc>
      </w:tr>
    </w:tbl>
    <w:p w14:paraId="5891AC4D" w14:textId="50577FCB" w:rsidR="00177882" w:rsidRPr="00565CD0" w:rsidRDefault="00177882" w:rsidP="00974864">
      <w:pPr>
        <w:tabs>
          <w:tab w:val="num" w:pos="540"/>
        </w:tabs>
        <w:jc w:val="both"/>
        <w:rPr>
          <w:b/>
        </w:rPr>
      </w:pPr>
    </w:p>
    <w:p w14:paraId="0498154B" w14:textId="0AC7761E" w:rsidR="00974864" w:rsidRPr="00565CD0" w:rsidRDefault="00974864" w:rsidP="00974864">
      <w:pPr>
        <w:tabs>
          <w:tab w:val="num" w:pos="540"/>
        </w:tabs>
        <w:jc w:val="both"/>
      </w:pPr>
      <w:r w:rsidRPr="00565CD0">
        <w:tab/>
        <w:t>Piedāvājumus iepirkumam var iesniegt līdz 202</w:t>
      </w:r>
      <w:r w:rsidR="00A0532C">
        <w:t>5</w:t>
      </w:r>
      <w:r w:rsidRPr="00565CD0">
        <w:t xml:space="preserve">.gada </w:t>
      </w:r>
      <w:r w:rsidR="00A0532C">
        <w:t>6</w:t>
      </w:r>
      <w:r w:rsidRPr="00565CD0">
        <w:t xml:space="preserve">. </w:t>
      </w:r>
      <w:r w:rsidR="00A0532C">
        <w:t>novem</w:t>
      </w:r>
      <w:r w:rsidR="00C126DE">
        <w:t>bra</w:t>
      </w:r>
      <w:r w:rsidRPr="00565CD0">
        <w:t xml:space="preserve">, pulksten 12:00. </w:t>
      </w:r>
    </w:p>
    <w:p w14:paraId="0FE8466C" w14:textId="77777777" w:rsidR="00974864" w:rsidRPr="000B4443" w:rsidRDefault="00974864" w:rsidP="00974864">
      <w:pPr>
        <w:tabs>
          <w:tab w:val="num" w:pos="540"/>
        </w:tabs>
        <w:jc w:val="both"/>
      </w:pPr>
      <w:r w:rsidRPr="000B4443">
        <w:t>Piedāvājumi var tikt iesniegti:</w:t>
      </w:r>
    </w:p>
    <w:p w14:paraId="5CE2635E" w14:textId="6613C76C" w:rsidR="00974864" w:rsidRPr="000B4443" w:rsidRDefault="00974864" w:rsidP="00974864">
      <w:pPr>
        <w:numPr>
          <w:ilvl w:val="0"/>
          <w:numId w:val="1"/>
        </w:numPr>
        <w:jc w:val="both"/>
      </w:pPr>
      <w:r w:rsidRPr="000B4443">
        <w:t xml:space="preserve">iesniedzot personīgi, slēgtā vēstulē </w:t>
      </w:r>
      <w:r w:rsidR="00EC2DAF" w:rsidRPr="000B4443">
        <w:t xml:space="preserve">Limbažu </w:t>
      </w:r>
      <w:r w:rsidR="000B4443" w:rsidRPr="000B4443">
        <w:t>Kultūras namā</w:t>
      </w:r>
      <w:r w:rsidRPr="000B4443">
        <w:t xml:space="preserve">, </w:t>
      </w:r>
      <w:r w:rsidR="000B4443" w:rsidRPr="000B4443">
        <w:t>Rīgas</w:t>
      </w:r>
      <w:r w:rsidR="00941DB7" w:rsidRPr="000B4443">
        <w:t xml:space="preserve"> iel</w:t>
      </w:r>
      <w:r w:rsidR="000B4443" w:rsidRPr="000B4443">
        <w:t>ā</w:t>
      </w:r>
      <w:r w:rsidR="00941DB7" w:rsidRPr="000B4443">
        <w:t xml:space="preserve"> </w:t>
      </w:r>
      <w:r w:rsidR="000B4443" w:rsidRPr="000B4443">
        <w:t>9</w:t>
      </w:r>
      <w:r w:rsidR="00941DB7" w:rsidRPr="000B4443">
        <w:t>, Limbaž</w:t>
      </w:r>
      <w:r w:rsidR="000B4443" w:rsidRPr="000B4443">
        <w:t>os</w:t>
      </w:r>
      <w:r w:rsidR="00941DB7" w:rsidRPr="000B4443">
        <w:t>, Limbažu novad</w:t>
      </w:r>
      <w:r w:rsidR="000B4443" w:rsidRPr="000B4443">
        <w:t>ā</w:t>
      </w:r>
      <w:r w:rsidR="00792698" w:rsidRPr="000B4443">
        <w:t>, LV-40</w:t>
      </w:r>
      <w:r w:rsidR="00941DB7" w:rsidRPr="000B4443">
        <w:t>01</w:t>
      </w:r>
      <w:r w:rsidRPr="000B4443">
        <w:t>;</w:t>
      </w:r>
    </w:p>
    <w:p w14:paraId="740AE796" w14:textId="190B46DC" w:rsidR="00974864" w:rsidRPr="000B4443" w:rsidRDefault="00974864" w:rsidP="00792698">
      <w:pPr>
        <w:numPr>
          <w:ilvl w:val="0"/>
          <w:numId w:val="1"/>
        </w:numPr>
        <w:jc w:val="both"/>
      </w:pPr>
      <w:r w:rsidRPr="000B4443">
        <w:t xml:space="preserve">nosūtot pa pastu vai nogādājot ar kurjeru, adresējot </w:t>
      </w:r>
      <w:r w:rsidR="000B4443" w:rsidRPr="000B4443">
        <w:t>Limbažu Kultūras nam</w:t>
      </w:r>
      <w:r w:rsidR="000B4443" w:rsidRPr="000B4443">
        <w:t>am</w:t>
      </w:r>
      <w:r w:rsidR="000B4443" w:rsidRPr="000B4443">
        <w:t>, Rīgas ielā 9, Limbažos, Limbažu novadā, LV-4001</w:t>
      </w:r>
      <w:r w:rsidRPr="000B4443">
        <w:t>;</w:t>
      </w:r>
    </w:p>
    <w:p w14:paraId="6163488C" w14:textId="33F2AEC9" w:rsidR="00974864" w:rsidRPr="000B4443" w:rsidRDefault="00974864" w:rsidP="000B4443">
      <w:pPr>
        <w:pStyle w:val="Sarakstarindkopa"/>
        <w:numPr>
          <w:ilvl w:val="0"/>
          <w:numId w:val="1"/>
        </w:numPr>
        <w:jc w:val="both"/>
        <w:rPr>
          <w:color w:val="000000" w:themeColor="text1"/>
        </w:rPr>
      </w:pPr>
      <w:r w:rsidRPr="000B4443">
        <w:rPr>
          <w:color w:val="000000" w:themeColor="text1"/>
        </w:rPr>
        <w:t>nosūtot ieskanētu pa e-pastu (</w:t>
      </w:r>
      <w:hyperlink r:id="rId8" w:history="1">
        <w:r w:rsidR="000B4443" w:rsidRPr="000B4443">
          <w:rPr>
            <w:rStyle w:val="Hipersaite"/>
            <w:shd w:val="clear" w:color="auto" w:fill="FFFFFF"/>
          </w:rPr>
          <w:t>limbazu.kn@limbazunovads.lv</w:t>
        </w:r>
      </w:hyperlink>
      <w:r w:rsidRPr="000B4443">
        <w:t xml:space="preserve">) </w:t>
      </w:r>
      <w:r w:rsidRPr="000B4443">
        <w:rPr>
          <w:color w:val="000000" w:themeColor="text1"/>
        </w:rPr>
        <w:t>un pēc tam oriģinālu nosūtot pa pastu;</w:t>
      </w:r>
    </w:p>
    <w:p w14:paraId="53941007" w14:textId="3AF7AEFC" w:rsidR="000B4443" w:rsidRPr="000B4443" w:rsidRDefault="00974864" w:rsidP="000B4443">
      <w:pPr>
        <w:numPr>
          <w:ilvl w:val="0"/>
          <w:numId w:val="1"/>
        </w:numPr>
        <w:jc w:val="both"/>
        <w:rPr>
          <w:color w:val="000000" w:themeColor="text1"/>
        </w:rPr>
      </w:pPr>
      <w:r w:rsidRPr="000B4443">
        <w:rPr>
          <w:color w:val="000000" w:themeColor="text1"/>
        </w:rPr>
        <w:t>nosūtot elektroniski parakstītu uz e-pastu (</w:t>
      </w:r>
      <w:hyperlink r:id="rId9" w:history="1">
        <w:r w:rsidR="000B4443" w:rsidRPr="000B4443">
          <w:rPr>
            <w:rStyle w:val="Hipersaite"/>
          </w:rPr>
          <w:t>limbazu.kn@limbazunovads.lv</w:t>
        </w:r>
      </w:hyperlink>
      <w:r w:rsidRPr="000B4443">
        <w:rPr>
          <w:color w:val="000000" w:themeColor="text1"/>
        </w:rPr>
        <w:t>);</w:t>
      </w:r>
    </w:p>
    <w:p w14:paraId="77C8A7E7" w14:textId="3588939F" w:rsidR="00974864" w:rsidRPr="000B4443" w:rsidRDefault="00974864" w:rsidP="000B4443">
      <w:pPr>
        <w:numPr>
          <w:ilvl w:val="0"/>
          <w:numId w:val="1"/>
        </w:numPr>
        <w:jc w:val="both"/>
        <w:rPr>
          <w:color w:val="000000" w:themeColor="text1"/>
        </w:rPr>
      </w:pPr>
      <w:r w:rsidRPr="000B4443">
        <w:rPr>
          <w:color w:val="000000" w:themeColor="text1"/>
        </w:rPr>
        <w:t>nosūtot 3. vai 4. punktā minētajā kārtībā, bet ar elektroniski šifrētu finanšu piedāvājumu un nodrošināt piedāvājuma atvēršanas paroles nosūtīšanu 1</w:t>
      </w:r>
      <w:r w:rsidR="00B365B0" w:rsidRPr="000B4443">
        <w:rPr>
          <w:color w:val="000000" w:themeColor="text1"/>
        </w:rPr>
        <w:t xml:space="preserve"> </w:t>
      </w:r>
      <w:r w:rsidRPr="000B4443">
        <w:rPr>
          <w:color w:val="000000" w:themeColor="text1"/>
        </w:rPr>
        <w:t>(vienas) stundas laikā pēc iesniegšanas termiņa beigām</w:t>
      </w:r>
      <w:r w:rsidR="00792698" w:rsidRPr="000B4443">
        <w:rPr>
          <w:color w:val="000000" w:themeColor="text1"/>
        </w:rPr>
        <w:t>.</w:t>
      </w:r>
    </w:p>
    <w:p w14:paraId="67DE3CFB" w14:textId="77777777" w:rsidR="007E3D62" w:rsidRPr="00565CD0" w:rsidRDefault="007E3D62" w:rsidP="00974864">
      <w:pPr>
        <w:jc w:val="both"/>
        <w:rPr>
          <w:color w:val="000000" w:themeColor="text1"/>
        </w:rPr>
      </w:pPr>
    </w:p>
    <w:p w14:paraId="53D650F5" w14:textId="77777777" w:rsidR="00974864" w:rsidRPr="00565CD0" w:rsidRDefault="00974864" w:rsidP="00974864">
      <w:pPr>
        <w:jc w:val="both"/>
      </w:pPr>
      <w:r w:rsidRPr="00565CD0">
        <w:rPr>
          <w:color w:val="000000" w:themeColor="text1"/>
        </w:rPr>
        <w:t>Piedāv</w:t>
      </w:r>
      <w:r w:rsidRPr="00565CD0">
        <w:t xml:space="preserve">ājumi, kuri būs iesniegti pēc noteiktā termiņa, netiks </w:t>
      </w:r>
      <w:r w:rsidRPr="00565CD0">
        <w:rPr>
          <w:bCs/>
        </w:rPr>
        <w:t>izskatīti.</w:t>
      </w:r>
    </w:p>
    <w:p w14:paraId="5FECB6CC" w14:textId="77777777" w:rsidR="00974864" w:rsidRDefault="00974864" w:rsidP="00974864">
      <w:pPr>
        <w:jc w:val="both"/>
      </w:pPr>
    </w:p>
    <w:p w14:paraId="172D8A40" w14:textId="77777777" w:rsidR="00974864" w:rsidRDefault="00974864" w:rsidP="00974864">
      <w:pPr>
        <w:jc w:val="both"/>
      </w:pPr>
    </w:p>
    <w:p w14:paraId="491D806F" w14:textId="51A4B88B" w:rsidR="00974864" w:rsidRDefault="00974864" w:rsidP="00974864">
      <w:pPr>
        <w:jc w:val="both"/>
      </w:pPr>
      <w:r>
        <w:t xml:space="preserve">Pielikumā: </w:t>
      </w:r>
      <w:r>
        <w:tab/>
        <w:t xml:space="preserve">1. Tehniskā specifikācija uz </w:t>
      </w:r>
      <w:r w:rsidR="00884B77">
        <w:t>1</w:t>
      </w:r>
      <w:r>
        <w:t xml:space="preserve"> lpp.</w:t>
      </w:r>
    </w:p>
    <w:p w14:paraId="0BD4EB3C" w14:textId="77777777" w:rsidR="00974864" w:rsidRDefault="00974864" w:rsidP="00974864">
      <w:pPr>
        <w:jc w:val="both"/>
      </w:pPr>
      <w:r>
        <w:tab/>
      </w:r>
      <w:r>
        <w:tab/>
        <w:t>2. Piedāvājuma veidlapa uz 2 lpp.</w:t>
      </w:r>
    </w:p>
    <w:p w14:paraId="02510629" w14:textId="4E02C89A" w:rsidR="003C542F" w:rsidRDefault="003C542F" w:rsidP="00974864">
      <w:pPr>
        <w:jc w:val="both"/>
      </w:pPr>
      <w:r>
        <w:tab/>
      </w:r>
      <w:r>
        <w:tab/>
      </w:r>
    </w:p>
    <w:p w14:paraId="7966108F" w14:textId="77777777" w:rsidR="00974864" w:rsidRDefault="00974864" w:rsidP="00974864">
      <w:pPr>
        <w:jc w:val="both"/>
      </w:pPr>
      <w:r>
        <w:tab/>
      </w:r>
      <w:r>
        <w:tab/>
      </w:r>
    </w:p>
    <w:p w14:paraId="5B962A99" w14:textId="77777777" w:rsidR="00974864" w:rsidRDefault="00974864" w:rsidP="00974864">
      <w:pPr>
        <w:jc w:val="both"/>
      </w:pPr>
    </w:p>
    <w:p w14:paraId="2AED08AC" w14:textId="77777777" w:rsidR="00974864" w:rsidRPr="00565CD0" w:rsidRDefault="00974864" w:rsidP="00565CD0">
      <w:pPr>
        <w:rPr>
          <w:sz w:val="26"/>
          <w:szCs w:val="26"/>
        </w:rPr>
      </w:pPr>
      <w:r w:rsidRPr="00565CD0">
        <w:rPr>
          <w:rFonts w:eastAsiaTheme="minorHAnsi"/>
        </w:rPr>
        <w:br w:type="page"/>
      </w:r>
    </w:p>
    <w:p w14:paraId="62728733" w14:textId="77777777" w:rsidR="00565CD0" w:rsidRDefault="00565CD0" w:rsidP="00565CD0">
      <w:pPr>
        <w:pStyle w:val="naisnod"/>
        <w:spacing w:before="0" w:after="0"/>
        <w:ind w:left="360"/>
        <w:jc w:val="right"/>
      </w:pPr>
      <w:r w:rsidRPr="00565CD0">
        <w:lastRenderedPageBreak/>
        <w:t>1.pielikums</w:t>
      </w:r>
    </w:p>
    <w:p w14:paraId="711E3593" w14:textId="0C2EBD32" w:rsidR="002870BE" w:rsidRPr="002870BE" w:rsidRDefault="002870BE" w:rsidP="00565CD0">
      <w:pPr>
        <w:pStyle w:val="naisnod"/>
        <w:spacing w:before="0" w:after="0"/>
        <w:ind w:left="360"/>
        <w:jc w:val="right"/>
        <w:rPr>
          <w:b w:val="0"/>
          <w:bCs w:val="0"/>
        </w:rPr>
      </w:pPr>
      <w:r w:rsidRPr="002870BE">
        <w:rPr>
          <w:b w:val="0"/>
          <w:bCs w:val="0"/>
        </w:rPr>
        <w:t>Cenu aptaujas “</w:t>
      </w:r>
      <w:r w:rsidR="00040A01" w:rsidRPr="00AD183F">
        <w:rPr>
          <w:b w:val="0"/>
          <w:bCs w:val="0"/>
        </w:rPr>
        <w:t>Ventilācijas iekārtu SALDA RIS 1500HE automātikas uzstādīšana un gaisa vadu papildināšana Teātra mājā</w:t>
      </w:r>
      <w:r w:rsidRPr="002870BE">
        <w:rPr>
          <w:b w:val="0"/>
          <w:bCs w:val="0"/>
        </w:rPr>
        <w:t>” uzaicinājumam</w:t>
      </w:r>
    </w:p>
    <w:p w14:paraId="57F75EAF" w14:textId="77777777" w:rsidR="002870BE" w:rsidRDefault="002870BE" w:rsidP="00C126DE">
      <w:pPr>
        <w:jc w:val="center"/>
        <w:rPr>
          <w:b/>
        </w:rPr>
      </w:pPr>
    </w:p>
    <w:p w14:paraId="6CB44FC6" w14:textId="5AB11ECC" w:rsidR="00C126DE" w:rsidRPr="003902CD" w:rsidRDefault="00C126DE" w:rsidP="00C126DE">
      <w:pPr>
        <w:jc w:val="center"/>
        <w:rPr>
          <w:b/>
        </w:rPr>
      </w:pPr>
      <w:r w:rsidRPr="003902CD">
        <w:rPr>
          <w:b/>
        </w:rPr>
        <w:t>TEHNISKĀ SPECIFIKĀCIJA</w:t>
      </w:r>
    </w:p>
    <w:p w14:paraId="5C654E46" w14:textId="04A3A6C6" w:rsidR="00C126DE" w:rsidRPr="003902CD" w:rsidRDefault="00040A01" w:rsidP="00C126DE">
      <w:pPr>
        <w:jc w:val="center"/>
        <w:rPr>
          <w:b/>
        </w:rPr>
      </w:pPr>
      <w:r w:rsidRPr="00040A01">
        <w:rPr>
          <w:b/>
        </w:rPr>
        <w:t>Ventilācijas iekārtu SALDA RIS 1500HE automātikas uzstādīšana un gaisa vadu papildināšana Teātra mājā</w:t>
      </w:r>
      <w:r w:rsidR="00C126DE" w:rsidRPr="003902CD">
        <w:rPr>
          <w:b/>
        </w:rPr>
        <w:t>.</w:t>
      </w:r>
    </w:p>
    <w:p w14:paraId="3578AA46" w14:textId="77777777" w:rsidR="00C126DE" w:rsidRPr="003902CD" w:rsidRDefault="00C126DE" w:rsidP="00C126DE">
      <w:pPr>
        <w:jc w:val="center"/>
      </w:pPr>
    </w:p>
    <w:p w14:paraId="361ABE15" w14:textId="77777777" w:rsidR="00896D54" w:rsidRDefault="00C63D22" w:rsidP="00896D54">
      <w:pPr>
        <w:numPr>
          <w:ilvl w:val="0"/>
          <w:numId w:val="9"/>
        </w:numPr>
        <w:suppressAutoHyphens/>
        <w:contextualSpacing/>
        <w:jc w:val="both"/>
        <w:rPr>
          <w:bCs/>
        </w:rPr>
      </w:pPr>
      <w:r w:rsidRPr="003E4D7E">
        <w:rPr>
          <w:bCs/>
        </w:rPr>
        <w:t xml:space="preserve">Pretendentam pirms </w:t>
      </w:r>
      <w:r>
        <w:rPr>
          <w:bCs/>
        </w:rPr>
        <w:t>iekārtu</w:t>
      </w:r>
      <w:r w:rsidRPr="003E4D7E">
        <w:rPr>
          <w:bCs/>
        </w:rPr>
        <w:t xml:space="preserve"> uzstādīšanas jāveic precizējošie aiļu kontrolmērījumi uz vietas objektā.</w:t>
      </w:r>
    </w:p>
    <w:p w14:paraId="7F17BE38" w14:textId="3AFAFEE0" w:rsidR="00896D54" w:rsidRPr="00896D54" w:rsidRDefault="00896D54" w:rsidP="00896D54">
      <w:pPr>
        <w:numPr>
          <w:ilvl w:val="0"/>
          <w:numId w:val="9"/>
        </w:numPr>
        <w:suppressAutoHyphens/>
        <w:contextualSpacing/>
        <w:jc w:val="both"/>
        <w:rPr>
          <w:bCs/>
        </w:rPr>
      </w:pPr>
      <w:r w:rsidRPr="00896D54">
        <w:rPr>
          <w:rFonts w:ascii="RimTimes" w:hAnsi="RimTimes"/>
          <w:szCs w:val="20"/>
        </w:rPr>
        <w:t>Visas</w:t>
      </w:r>
      <w:r w:rsidRPr="00896D54">
        <w:rPr>
          <w:rFonts w:ascii="RimTimes" w:hAnsi="RimTimes"/>
          <w:szCs w:val="20"/>
        </w:rPr>
        <w:t xml:space="preserve"> </w:t>
      </w:r>
      <w:r w:rsidRPr="00896D54">
        <w:rPr>
          <w:rFonts w:ascii="RimTimes" w:hAnsi="RimTimes"/>
          <w:szCs w:val="20"/>
        </w:rPr>
        <w:t>darbu apjomos, iekļautās norādes uz konkrētu izstrādājumu vai materiālu, tā tirdzniecības marku vai izcelsmi raksturo šim materiālam vai izstrādājumam izvirzīto prasību līmeni. Pretendentam ir tiesības piedāvāt ekvivalentus izstrādājumus un materiālus, ja tas nav pretrunā ar tehniskajiem risinājumiem.</w:t>
      </w:r>
    </w:p>
    <w:p w14:paraId="03E83A78" w14:textId="4CE96620" w:rsidR="00896D54" w:rsidRPr="003E4D7E" w:rsidRDefault="00896D54" w:rsidP="00896D54">
      <w:pPr>
        <w:numPr>
          <w:ilvl w:val="0"/>
          <w:numId w:val="9"/>
        </w:numPr>
        <w:suppressAutoHyphens/>
        <w:contextualSpacing/>
        <w:jc w:val="both"/>
        <w:rPr>
          <w:bCs/>
        </w:rPr>
      </w:pPr>
      <w:r w:rsidRPr="00771525">
        <w:rPr>
          <w:rFonts w:ascii="RimTimes" w:hAnsi="RimTimes"/>
          <w:szCs w:val="20"/>
        </w:rPr>
        <w:t>Izvēloties ekvivalentu materiālu vai izstrādājumu, tas ir skaidri jānorāda tāmes attiecīgajā rindā un piedāvājumam jāpievieno (salīdzinošā veidā) dokumenti, kuri apliecina piedāvāto materiālu vai iekārtu ekvivalentās tehniskās īpašības (tehniskie parametri, materiālu pases u.c. dokumenti). Visi lokālajās tāmēs minētie materiāli vai izstrādājumi ir uzrādīti ar mērķi sagatavot pietiekami precīzu un skaidru līguma priekšmeta aprakstu, kas ir jālieto kopā ar vārdiem „vai ekvivalents”, pat ja tas kādā no vietām nav šādi norādīts.</w:t>
      </w:r>
    </w:p>
    <w:p w14:paraId="7ED25E5B" w14:textId="77777777" w:rsidR="00C63D22" w:rsidRPr="003E4D7E" w:rsidRDefault="00C63D22" w:rsidP="00C63D22">
      <w:pPr>
        <w:numPr>
          <w:ilvl w:val="0"/>
          <w:numId w:val="9"/>
        </w:numPr>
        <w:suppressAutoHyphens/>
        <w:contextualSpacing/>
        <w:jc w:val="both"/>
        <w:rPr>
          <w:b/>
          <w:bCs/>
        </w:rPr>
      </w:pPr>
      <w:r w:rsidRPr="003E4D7E">
        <w:t>Tehniskajā specifikācijā norādīto darbu izpilde, detaļas, būves elementa vai izstrādājumu uzstādīšana ietver pilnu darba ciklu līdz attiecīgās detaļas, būves elementa vai izstrādājuma gatavībai pilnīgai ekspluatācijai, ietverot visus materiālus, kas tehnoloģiski nepieciešami attiecīgā būves elementa drošai ekspluatācijai atbilstoši būvnormatīvu un ekspluatācijas noteikumu prasībām un ietverot visus nepieciešamos būvdarbus konkrēta darba izpildei.</w:t>
      </w:r>
    </w:p>
    <w:p w14:paraId="677AB57A" w14:textId="2387EA9F" w:rsidR="00C63D22" w:rsidRPr="00896D54" w:rsidRDefault="00C63D22" w:rsidP="00C63D22">
      <w:pPr>
        <w:numPr>
          <w:ilvl w:val="0"/>
          <w:numId w:val="9"/>
        </w:numPr>
        <w:suppressAutoHyphens/>
        <w:contextualSpacing/>
        <w:jc w:val="both"/>
        <w:rPr>
          <w:b/>
          <w:bCs/>
        </w:rPr>
      </w:pPr>
      <w:r w:rsidRPr="00896D54">
        <w:t>Pretendentam, ņemot vērā profesionālo pieredzi, ir jāievērtē visi darbi, kas vajadzīgi objekta pilnīgai nodošanai</w:t>
      </w:r>
      <w:r w:rsidR="00896D54" w:rsidRPr="00896D54">
        <w:t xml:space="preserve"> tostarp iekārt</w:t>
      </w:r>
      <w:r w:rsidR="00AD183F">
        <w:t>as</w:t>
      </w:r>
      <w:r w:rsidR="00896D54" w:rsidRPr="00896D54">
        <w:t xml:space="preserve"> ieregulēšanai, darbinieku apmācībai un nepieciešamo atzīmju veikšanā iekārtas tehniskās apkopes žurnālā</w:t>
      </w:r>
      <w:r w:rsidR="00896D54">
        <w:t xml:space="preserve"> vai tā sastādīšana</w:t>
      </w:r>
      <w:r w:rsidR="00896D54" w:rsidRPr="00896D54">
        <w:t>.</w:t>
      </w:r>
    </w:p>
    <w:p w14:paraId="6991033A" w14:textId="77777777" w:rsidR="00C63D22" w:rsidRPr="003E4D7E" w:rsidRDefault="00C63D22" w:rsidP="00C63D22">
      <w:pPr>
        <w:numPr>
          <w:ilvl w:val="0"/>
          <w:numId w:val="9"/>
        </w:numPr>
        <w:suppressAutoHyphens/>
        <w:contextualSpacing/>
        <w:jc w:val="both"/>
        <w:rPr>
          <w:b/>
          <w:bCs/>
        </w:rPr>
      </w:pPr>
      <w:r w:rsidRPr="003E4D7E">
        <w:t>Darbi veicami saskaņā ar Latvijas būvnormatīvu un citu normatīvo aktu prasībām.</w:t>
      </w:r>
    </w:p>
    <w:p w14:paraId="7B35B636" w14:textId="77777777" w:rsidR="00C63D22" w:rsidRPr="00363763" w:rsidRDefault="00C63D22" w:rsidP="00C63D22">
      <w:pPr>
        <w:numPr>
          <w:ilvl w:val="0"/>
          <w:numId w:val="9"/>
        </w:numPr>
        <w:suppressAutoHyphens/>
        <w:contextualSpacing/>
        <w:jc w:val="both"/>
        <w:rPr>
          <w:b/>
          <w:bCs/>
        </w:rPr>
      </w:pPr>
      <w:r w:rsidRPr="003E4D7E">
        <w:t>Veiktajiem darbiem un izmantotajiem materiāliem jānodrošina garantija vismaz 2 (divi) gadi no pieņemšanas – nodošanas akta parakstīšanas dienas.</w:t>
      </w:r>
    </w:p>
    <w:p w14:paraId="10862978" w14:textId="77777777" w:rsidR="003A48DE" w:rsidRDefault="003A48DE" w:rsidP="00C126DE">
      <w:pPr>
        <w:rPr>
          <w:b/>
        </w:rPr>
      </w:pPr>
    </w:p>
    <w:p w14:paraId="4DFAFD6C" w14:textId="73282F33" w:rsidR="00C126DE" w:rsidRDefault="00AD183F" w:rsidP="00C126DE">
      <w:r>
        <w:rPr>
          <w:b/>
        </w:rPr>
        <w:t>Darbu apjomi</w:t>
      </w:r>
    </w:p>
    <w:tbl>
      <w:tblPr>
        <w:tblStyle w:val="Reatabula"/>
        <w:tblW w:w="10109" w:type="dxa"/>
        <w:tblInd w:w="0" w:type="dxa"/>
        <w:tblLook w:val="04A0" w:firstRow="1" w:lastRow="0" w:firstColumn="1" w:lastColumn="0" w:noHBand="0" w:noVBand="1"/>
      </w:tblPr>
      <w:tblGrid>
        <w:gridCol w:w="891"/>
        <w:gridCol w:w="5908"/>
        <w:gridCol w:w="1656"/>
        <w:gridCol w:w="1654"/>
      </w:tblGrid>
      <w:tr w:rsidR="00107531" w:rsidRPr="00C84573" w14:paraId="514AE8A5" w14:textId="77777777" w:rsidTr="00AD183F">
        <w:tc>
          <w:tcPr>
            <w:tcW w:w="891" w:type="dxa"/>
          </w:tcPr>
          <w:p w14:paraId="1C59E13A" w14:textId="77777777" w:rsidR="00107531" w:rsidRPr="00C84573" w:rsidRDefault="00107531" w:rsidP="001337D4">
            <w:proofErr w:type="spellStart"/>
            <w:r w:rsidRPr="00C84573">
              <w:t>Nr.p.k</w:t>
            </w:r>
            <w:proofErr w:type="spellEnd"/>
            <w:r w:rsidRPr="00C84573">
              <w:t>.</w:t>
            </w:r>
          </w:p>
        </w:tc>
        <w:tc>
          <w:tcPr>
            <w:tcW w:w="5908" w:type="dxa"/>
          </w:tcPr>
          <w:p w14:paraId="3F222F55" w14:textId="77777777" w:rsidR="00107531" w:rsidRPr="00C84573" w:rsidRDefault="00107531" w:rsidP="001337D4">
            <w:r w:rsidRPr="00C84573">
              <w:t>Darba nosaukums</w:t>
            </w:r>
          </w:p>
        </w:tc>
        <w:tc>
          <w:tcPr>
            <w:tcW w:w="1656" w:type="dxa"/>
          </w:tcPr>
          <w:p w14:paraId="1D7EB1BD" w14:textId="77777777" w:rsidR="00107531" w:rsidRPr="00C84573" w:rsidRDefault="00107531" w:rsidP="001337D4">
            <w:r w:rsidRPr="00C84573">
              <w:t>Mērvienības</w:t>
            </w:r>
          </w:p>
        </w:tc>
        <w:tc>
          <w:tcPr>
            <w:tcW w:w="1654" w:type="dxa"/>
          </w:tcPr>
          <w:p w14:paraId="20755BAE" w14:textId="77777777" w:rsidR="00107531" w:rsidRPr="00C84573" w:rsidRDefault="00107531" w:rsidP="001337D4">
            <w:r w:rsidRPr="00C84573">
              <w:t>Daudzums</w:t>
            </w:r>
          </w:p>
        </w:tc>
      </w:tr>
      <w:tr w:rsidR="00107531" w:rsidRPr="00C84573" w14:paraId="0F412846" w14:textId="77777777" w:rsidTr="00AD183F">
        <w:tc>
          <w:tcPr>
            <w:tcW w:w="891" w:type="dxa"/>
          </w:tcPr>
          <w:p w14:paraId="41CBD1E4" w14:textId="77777777" w:rsidR="00107531" w:rsidRPr="00C84573" w:rsidRDefault="00107531" w:rsidP="001337D4">
            <w:r w:rsidRPr="00C84573">
              <w:t>1.</w:t>
            </w:r>
          </w:p>
        </w:tc>
        <w:tc>
          <w:tcPr>
            <w:tcW w:w="5908" w:type="dxa"/>
          </w:tcPr>
          <w:p w14:paraId="433FEA66" w14:textId="77777777" w:rsidR="00107531" w:rsidRPr="00C84573" w:rsidRDefault="00107531" w:rsidP="00AD183F">
            <w:pPr>
              <w:jc w:val="both"/>
            </w:pPr>
            <w:r w:rsidRPr="00C84573">
              <w:t>Esošās ventilācijas iekārtas automātikas atslēgšana un noņemšana</w:t>
            </w:r>
          </w:p>
        </w:tc>
        <w:tc>
          <w:tcPr>
            <w:tcW w:w="1656" w:type="dxa"/>
          </w:tcPr>
          <w:p w14:paraId="06102B57" w14:textId="77777777" w:rsidR="00107531" w:rsidRPr="00C84573" w:rsidRDefault="00107531" w:rsidP="001337D4">
            <w:proofErr w:type="spellStart"/>
            <w:r w:rsidRPr="00C84573">
              <w:t>kompl</w:t>
            </w:r>
            <w:proofErr w:type="spellEnd"/>
          </w:p>
        </w:tc>
        <w:tc>
          <w:tcPr>
            <w:tcW w:w="1654" w:type="dxa"/>
          </w:tcPr>
          <w:p w14:paraId="355B6BBE" w14:textId="77777777" w:rsidR="00107531" w:rsidRPr="00C84573" w:rsidRDefault="00107531" w:rsidP="001337D4">
            <w:r w:rsidRPr="00C84573">
              <w:t>1</w:t>
            </w:r>
          </w:p>
        </w:tc>
      </w:tr>
      <w:tr w:rsidR="00107531" w:rsidRPr="00C84573" w14:paraId="2B69F694" w14:textId="77777777" w:rsidTr="00AD183F">
        <w:tc>
          <w:tcPr>
            <w:tcW w:w="891" w:type="dxa"/>
          </w:tcPr>
          <w:p w14:paraId="51B2CD83" w14:textId="77777777" w:rsidR="00107531" w:rsidRPr="00C84573" w:rsidRDefault="00107531" w:rsidP="001337D4">
            <w:r w:rsidRPr="00C84573">
              <w:t>2.</w:t>
            </w:r>
          </w:p>
        </w:tc>
        <w:tc>
          <w:tcPr>
            <w:tcW w:w="5908" w:type="dxa"/>
          </w:tcPr>
          <w:p w14:paraId="5382EA63" w14:textId="77777777" w:rsidR="00107531" w:rsidRPr="00C84573" w:rsidRDefault="00107531" w:rsidP="00AD183F">
            <w:pPr>
              <w:jc w:val="both"/>
            </w:pPr>
            <w:r w:rsidRPr="00C84573">
              <w:t xml:space="preserve">VCA283DW-4* </w:t>
            </w:r>
            <w:proofErr w:type="spellStart"/>
            <w:r w:rsidRPr="00C84573">
              <w:t>Corrigo</w:t>
            </w:r>
            <w:proofErr w:type="spellEnd"/>
            <w:r w:rsidRPr="00C84573">
              <w:t xml:space="preserve"> </w:t>
            </w:r>
            <w:proofErr w:type="spellStart"/>
            <w:r w:rsidRPr="00C84573">
              <w:t>Ardo</w:t>
            </w:r>
            <w:proofErr w:type="spellEnd"/>
            <w:r w:rsidRPr="00C84573">
              <w:t xml:space="preserve"> kontrolieris ar displeju, 2xRS485</w:t>
            </w:r>
          </w:p>
        </w:tc>
        <w:tc>
          <w:tcPr>
            <w:tcW w:w="1656" w:type="dxa"/>
          </w:tcPr>
          <w:p w14:paraId="6066C2F6" w14:textId="77777777" w:rsidR="00107531" w:rsidRPr="00C84573" w:rsidRDefault="00107531" w:rsidP="001337D4">
            <w:proofErr w:type="spellStart"/>
            <w:r w:rsidRPr="00C84573">
              <w:t>gab</w:t>
            </w:r>
            <w:proofErr w:type="spellEnd"/>
          </w:p>
        </w:tc>
        <w:tc>
          <w:tcPr>
            <w:tcW w:w="1654" w:type="dxa"/>
          </w:tcPr>
          <w:p w14:paraId="61523FE4" w14:textId="77777777" w:rsidR="00107531" w:rsidRPr="00C84573" w:rsidRDefault="00107531" w:rsidP="001337D4">
            <w:r w:rsidRPr="00C84573">
              <w:t>1</w:t>
            </w:r>
          </w:p>
        </w:tc>
      </w:tr>
      <w:tr w:rsidR="00107531" w:rsidRPr="00C84573" w14:paraId="7D4104D7" w14:textId="77777777" w:rsidTr="00AD183F">
        <w:tc>
          <w:tcPr>
            <w:tcW w:w="891" w:type="dxa"/>
          </w:tcPr>
          <w:p w14:paraId="1B25630F" w14:textId="77777777" w:rsidR="00107531" w:rsidRPr="00C84573" w:rsidRDefault="00107531" w:rsidP="001337D4">
            <w:r w:rsidRPr="00C84573">
              <w:t>3.</w:t>
            </w:r>
          </w:p>
        </w:tc>
        <w:tc>
          <w:tcPr>
            <w:tcW w:w="5908" w:type="dxa"/>
          </w:tcPr>
          <w:p w14:paraId="04560162" w14:textId="77777777" w:rsidR="00107531" w:rsidRPr="00C84573" w:rsidRDefault="00107531" w:rsidP="00AD183F">
            <w:pPr>
              <w:jc w:val="both"/>
            </w:pPr>
            <w:r>
              <w:t>CORRIGO – E3-DSP Ārējais displejs, bez kabeļa</w:t>
            </w:r>
          </w:p>
        </w:tc>
        <w:tc>
          <w:tcPr>
            <w:tcW w:w="1656" w:type="dxa"/>
          </w:tcPr>
          <w:p w14:paraId="727FB24A" w14:textId="77777777" w:rsidR="00107531" w:rsidRPr="00C84573" w:rsidRDefault="00107531" w:rsidP="001337D4">
            <w:proofErr w:type="spellStart"/>
            <w:r w:rsidRPr="00C84573">
              <w:t>gab</w:t>
            </w:r>
            <w:proofErr w:type="spellEnd"/>
          </w:p>
        </w:tc>
        <w:tc>
          <w:tcPr>
            <w:tcW w:w="1654" w:type="dxa"/>
          </w:tcPr>
          <w:p w14:paraId="27E7A8BC" w14:textId="77777777" w:rsidR="00107531" w:rsidRPr="00C84573" w:rsidRDefault="00107531" w:rsidP="001337D4">
            <w:r w:rsidRPr="00C84573">
              <w:t>1</w:t>
            </w:r>
          </w:p>
        </w:tc>
      </w:tr>
      <w:tr w:rsidR="00107531" w:rsidRPr="00C84573" w14:paraId="0CD1F76B" w14:textId="77777777" w:rsidTr="00AD183F">
        <w:tc>
          <w:tcPr>
            <w:tcW w:w="891" w:type="dxa"/>
          </w:tcPr>
          <w:p w14:paraId="4263B66C" w14:textId="77777777" w:rsidR="00107531" w:rsidRPr="00C84573" w:rsidRDefault="00107531" w:rsidP="001337D4">
            <w:r w:rsidRPr="00C84573">
              <w:t>4.</w:t>
            </w:r>
          </w:p>
        </w:tc>
        <w:tc>
          <w:tcPr>
            <w:tcW w:w="5908" w:type="dxa"/>
          </w:tcPr>
          <w:p w14:paraId="065A3311" w14:textId="77777777" w:rsidR="00107531" w:rsidRPr="00C84573" w:rsidRDefault="00107531" w:rsidP="00AD183F">
            <w:pPr>
              <w:jc w:val="both"/>
            </w:pPr>
            <w:r>
              <w:t>CORRIGO-EDSP-K10 Kabelis 10m</w:t>
            </w:r>
          </w:p>
        </w:tc>
        <w:tc>
          <w:tcPr>
            <w:tcW w:w="1656" w:type="dxa"/>
          </w:tcPr>
          <w:p w14:paraId="4D65C0E2" w14:textId="77777777" w:rsidR="00107531" w:rsidRPr="00C84573" w:rsidRDefault="00107531" w:rsidP="001337D4">
            <w:proofErr w:type="spellStart"/>
            <w:r w:rsidRPr="00C84573">
              <w:t>gab</w:t>
            </w:r>
            <w:proofErr w:type="spellEnd"/>
          </w:p>
        </w:tc>
        <w:tc>
          <w:tcPr>
            <w:tcW w:w="1654" w:type="dxa"/>
          </w:tcPr>
          <w:p w14:paraId="53A5704C" w14:textId="77777777" w:rsidR="00107531" w:rsidRPr="00C84573" w:rsidRDefault="00107531" w:rsidP="001337D4">
            <w:r w:rsidRPr="00C84573">
              <w:t>1</w:t>
            </w:r>
          </w:p>
        </w:tc>
      </w:tr>
      <w:tr w:rsidR="00107531" w:rsidRPr="00C84573" w14:paraId="76ECD2CE" w14:textId="77777777" w:rsidTr="00AD183F">
        <w:tc>
          <w:tcPr>
            <w:tcW w:w="891" w:type="dxa"/>
          </w:tcPr>
          <w:p w14:paraId="6E0D753F" w14:textId="77777777" w:rsidR="00107531" w:rsidRPr="00C84573" w:rsidRDefault="00107531" w:rsidP="001337D4">
            <w:r w:rsidRPr="00C84573">
              <w:t>5.</w:t>
            </w:r>
          </w:p>
        </w:tc>
        <w:tc>
          <w:tcPr>
            <w:tcW w:w="5908" w:type="dxa"/>
          </w:tcPr>
          <w:p w14:paraId="1557E6A1" w14:textId="77777777" w:rsidR="00107531" w:rsidRPr="00C84573" w:rsidRDefault="00107531" w:rsidP="00AD183F">
            <w:pPr>
              <w:jc w:val="both"/>
            </w:pPr>
            <w:r>
              <w:t xml:space="preserve">TG-K3/PT1000 </w:t>
            </w:r>
            <w:proofErr w:type="spellStart"/>
            <w:r>
              <w:t>tempratūras</w:t>
            </w:r>
            <w:proofErr w:type="spellEnd"/>
            <w:r>
              <w:t xml:space="preserve"> devējs, kanāla</w:t>
            </w:r>
          </w:p>
        </w:tc>
        <w:tc>
          <w:tcPr>
            <w:tcW w:w="1656" w:type="dxa"/>
          </w:tcPr>
          <w:p w14:paraId="683761F6" w14:textId="77777777" w:rsidR="00107531" w:rsidRPr="00C84573" w:rsidRDefault="00107531" w:rsidP="001337D4">
            <w:proofErr w:type="spellStart"/>
            <w:r>
              <w:t>gab</w:t>
            </w:r>
            <w:proofErr w:type="spellEnd"/>
          </w:p>
        </w:tc>
        <w:tc>
          <w:tcPr>
            <w:tcW w:w="1654" w:type="dxa"/>
          </w:tcPr>
          <w:p w14:paraId="2FB61267" w14:textId="77777777" w:rsidR="00107531" w:rsidRPr="00C84573" w:rsidRDefault="00107531" w:rsidP="001337D4">
            <w:r>
              <w:t>4</w:t>
            </w:r>
          </w:p>
        </w:tc>
      </w:tr>
      <w:tr w:rsidR="00107531" w:rsidRPr="00C84573" w14:paraId="767CD98E" w14:textId="77777777" w:rsidTr="00AD183F">
        <w:tc>
          <w:tcPr>
            <w:tcW w:w="891" w:type="dxa"/>
          </w:tcPr>
          <w:p w14:paraId="76601D6C" w14:textId="77777777" w:rsidR="00107531" w:rsidRPr="00C84573" w:rsidRDefault="00107531" w:rsidP="001337D4">
            <w:r>
              <w:t>6.</w:t>
            </w:r>
          </w:p>
        </w:tc>
        <w:tc>
          <w:tcPr>
            <w:tcW w:w="5908" w:type="dxa"/>
          </w:tcPr>
          <w:p w14:paraId="6055AA59" w14:textId="77777777" w:rsidR="00107531" w:rsidRDefault="00107531" w:rsidP="00AD183F">
            <w:pPr>
              <w:jc w:val="both"/>
            </w:pPr>
            <w:r>
              <w:t>TRAFON3/D transformators, DIN sliede, 3 moduļi</w:t>
            </w:r>
          </w:p>
        </w:tc>
        <w:tc>
          <w:tcPr>
            <w:tcW w:w="1656" w:type="dxa"/>
          </w:tcPr>
          <w:p w14:paraId="51750ABF" w14:textId="77777777" w:rsidR="00107531" w:rsidRPr="00C84573" w:rsidRDefault="00107531" w:rsidP="001337D4">
            <w:proofErr w:type="spellStart"/>
            <w:r>
              <w:t>gab</w:t>
            </w:r>
            <w:proofErr w:type="spellEnd"/>
          </w:p>
        </w:tc>
        <w:tc>
          <w:tcPr>
            <w:tcW w:w="1654" w:type="dxa"/>
          </w:tcPr>
          <w:p w14:paraId="122A293E" w14:textId="77777777" w:rsidR="00107531" w:rsidRPr="00C84573" w:rsidRDefault="00107531" w:rsidP="001337D4">
            <w:r>
              <w:t>1</w:t>
            </w:r>
          </w:p>
        </w:tc>
      </w:tr>
      <w:tr w:rsidR="00107531" w:rsidRPr="00C84573" w14:paraId="6D592DCA" w14:textId="77777777" w:rsidTr="00AD183F">
        <w:tc>
          <w:tcPr>
            <w:tcW w:w="891" w:type="dxa"/>
          </w:tcPr>
          <w:p w14:paraId="2EB318F8" w14:textId="77777777" w:rsidR="00107531" w:rsidRPr="00C84573" w:rsidRDefault="00107531" w:rsidP="001337D4">
            <w:r>
              <w:t>7.</w:t>
            </w:r>
          </w:p>
        </w:tc>
        <w:tc>
          <w:tcPr>
            <w:tcW w:w="5908" w:type="dxa"/>
          </w:tcPr>
          <w:p w14:paraId="27D1A9A7" w14:textId="77777777" w:rsidR="00107531" w:rsidRDefault="00107531" w:rsidP="00AD183F">
            <w:pPr>
              <w:jc w:val="both"/>
            </w:pPr>
            <w:r>
              <w:t>EKA NV 315 -6,0 3f PH (</w:t>
            </w:r>
            <w:proofErr w:type="spellStart"/>
            <w:r>
              <w:t>for</w:t>
            </w:r>
            <w:proofErr w:type="spellEnd"/>
            <w:r>
              <w:t xml:space="preserve"> RIS 1500 E/W) </w:t>
            </w:r>
            <w:proofErr w:type="spellStart"/>
            <w:r>
              <w:t>Priekšsildītājs</w:t>
            </w:r>
            <w:proofErr w:type="spellEnd"/>
          </w:p>
        </w:tc>
        <w:tc>
          <w:tcPr>
            <w:tcW w:w="1656" w:type="dxa"/>
          </w:tcPr>
          <w:p w14:paraId="3166310E" w14:textId="77777777" w:rsidR="00107531" w:rsidRPr="00C84573" w:rsidRDefault="00107531" w:rsidP="001337D4">
            <w:proofErr w:type="spellStart"/>
            <w:r>
              <w:t>kompl</w:t>
            </w:r>
            <w:proofErr w:type="spellEnd"/>
          </w:p>
        </w:tc>
        <w:tc>
          <w:tcPr>
            <w:tcW w:w="1654" w:type="dxa"/>
          </w:tcPr>
          <w:p w14:paraId="3874A135" w14:textId="77777777" w:rsidR="00107531" w:rsidRPr="00C84573" w:rsidRDefault="00107531" w:rsidP="001337D4">
            <w:r>
              <w:t>1</w:t>
            </w:r>
          </w:p>
        </w:tc>
      </w:tr>
      <w:tr w:rsidR="00107531" w:rsidRPr="00C84573" w14:paraId="015BE745" w14:textId="77777777" w:rsidTr="00AD183F">
        <w:tc>
          <w:tcPr>
            <w:tcW w:w="891" w:type="dxa"/>
          </w:tcPr>
          <w:p w14:paraId="113E9FCA" w14:textId="77777777" w:rsidR="00107531" w:rsidRPr="00C84573" w:rsidRDefault="00107531" w:rsidP="001337D4">
            <w:r>
              <w:t>8.</w:t>
            </w:r>
          </w:p>
        </w:tc>
        <w:tc>
          <w:tcPr>
            <w:tcW w:w="5908" w:type="dxa"/>
          </w:tcPr>
          <w:p w14:paraId="2A84B02C" w14:textId="77777777" w:rsidR="00107531" w:rsidRDefault="00107531" w:rsidP="00AD183F">
            <w:pPr>
              <w:jc w:val="both"/>
            </w:pPr>
            <w:r>
              <w:t xml:space="preserve">PULSER- M Regulators 3,6 </w:t>
            </w:r>
            <w:proofErr w:type="spellStart"/>
            <w:r>
              <w:t>kW</w:t>
            </w:r>
            <w:proofErr w:type="spellEnd"/>
            <w:r>
              <w:t xml:space="preserve"> (230V vai 6,4 </w:t>
            </w:r>
            <w:proofErr w:type="spellStart"/>
            <w:r>
              <w:t>kW</w:t>
            </w:r>
            <w:proofErr w:type="spellEnd"/>
            <w:r>
              <w:t xml:space="preserve"> (400V)</w:t>
            </w:r>
          </w:p>
        </w:tc>
        <w:tc>
          <w:tcPr>
            <w:tcW w:w="1656" w:type="dxa"/>
          </w:tcPr>
          <w:p w14:paraId="3F674CC5" w14:textId="77777777" w:rsidR="00107531" w:rsidRPr="00C84573" w:rsidRDefault="00107531" w:rsidP="001337D4">
            <w:proofErr w:type="spellStart"/>
            <w:r>
              <w:t>gab</w:t>
            </w:r>
            <w:proofErr w:type="spellEnd"/>
          </w:p>
        </w:tc>
        <w:tc>
          <w:tcPr>
            <w:tcW w:w="1654" w:type="dxa"/>
          </w:tcPr>
          <w:p w14:paraId="78F8F1A9" w14:textId="77777777" w:rsidR="00107531" w:rsidRPr="00C84573" w:rsidRDefault="00107531" w:rsidP="001337D4">
            <w:r>
              <w:t>1</w:t>
            </w:r>
          </w:p>
        </w:tc>
      </w:tr>
      <w:tr w:rsidR="00107531" w:rsidRPr="00C84573" w14:paraId="2CFBCA98" w14:textId="77777777" w:rsidTr="00AD183F">
        <w:tc>
          <w:tcPr>
            <w:tcW w:w="891" w:type="dxa"/>
          </w:tcPr>
          <w:p w14:paraId="3DC3F3BF" w14:textId="77777777" w:rsidR="00107531" w:rsidRPr="00C84573" w:rsidRDefault="00107531" w:rsidP="001337D4">
            <w:r>
              <w:t>9.</w:t>
            </w:r>
          </w:p>
        </w:tc>
        <w:tc>
          <w:tcPr>
            <w:tcW w:w="5908" w:type="dxa"/>
          </w:tcPr>
          <w:p w14:paraId="216AAA46" w14:textId="77777777" w:rsidR="00107531" w:rsidRDefault="00107531" w:rsidP="00AD183F">
            <w:pPr>
              <w:jc w:val="both"/>
            </w:pPr>
            <w:r>
              <w:t>Automātiskās kastes montāža</w:t>
            </w:r>
          </w:p>
        </w:tc>
        <w:tc>
          <w:tcPr>
            <w:tcW w:w="1656" w:type="dxa"/>
          </w:tcPr>
          <w:p w14:paraId="1413141A" w14:textId="77777777" w:rsidR="00107531" w:rsidRPr="00C84573" w:rsidRDefault="00107531" w:rsidP="001337D4">
            <w:proofErr w:type="spellStart"/>
            <w:r>
              <w:t>gab</w:t>
            </w:r>
            <w:proofErr w:type="spellEnd"/>
          </w:p>
        </w:tc>
        <w:tc>
          <w:tcPr>
            <w:tcW w:w="1654" w:type="dxa"/>
          </w:tcPr>
          <w:p w14:paraId="3AF6E6AA" w14:textId="77777777" w:rsidR="00107531" w:rsidRPr="00C84573" w:rsidRDefault="00107531" w:rsidP="001337D4">
            <w:r>
              <w:t>1</w:t>
            </w:r>
          </w:p>
        </w:tc>
      </w:tr>
      <w:tr w:rsidR="00107531" w:rsidRPr="00C84573" w14:paraId="5893EF5F" w14:textId="77777777" w:rsidTr="00AD183F">
        <w:tc>
          <w:tcPr>
            <w:tcW w:w="891" w:type="dxa"/>
          </w:tcPr>
          <w:p w14:paraId="529803F5" w14:textId="77777777" w:rsidR="00107531" w:rsidRPr="00C84573" w:rsidRDefault="00107531" w:rsidP="001337D4">
            <w:r>
              <w:t>10.</w:t>
            </w:r>
          </w:p>
        </w:tc>
        <w:tc>
          <w:tcPr>
            <w:tcW w:w="5908" w:type="dxa"/>
          </w:tcPr>
          <w:p w14:paraId="2CDCA692" w14:textId="77777777" w:rsidR="00107531" w:rsidRDefault="00107531" w:rsidP="00AD183F">
            <w:pPr>
              <w:jc w:val="both"/>
            </w:pPr>
            <w:r>
              <w:t xml:space="preserve">Kantaino gaisa vadu 150x500mm montāža + </w:t>
            </w:r>
            <w:proofErr w:type="spellStart"/>
            <w:r>
              <w:t>fasondaļas</w:t>
            </w:r>
            <w:proofErr w:type="spellEnd"/>
          </w:p>
        </w:tc>
        <w:tc>
          <w:tcPr>
            <w:tcW w:w="1656" w:type="dxa"/>
          </w:tcPr>
          <w:p w14:paraId="27EEFD57" w14:textId="77777777" w:rsidR="00107531" w:rsidRPr="00C84573" w:rsidRDefault="00107531" w:rsidP="001337D4">
            <w:proofErr w:type="spellStart"/>
            <w:r>
              <w:t>t.m</w:t>
            </w:r>
            <w:proofErr w:type="spellEnd"/>
          </w:p>
        </w:tc>
        <w:tc>
          <w:tcPr>
            <w:tcW w:w="1654" w:type="dxa"/>
          </w:tcPr>
          <w:p w14:paraId="1679C554" w14:textId="77777777" w:rsidR="00107531" w:rsidRPr="00C84573" w:rsidRDefault="00107531" w:rsidP="001337D4">
            <w:r>
              <w:t>7,2</w:t>
            </w:r>
          </w:p>
        </w:tc>
      </w:tr>
      <w:tr w:rsidR="00107531" w:rsidRPr="00C84573" w14:paraId="365B50C8" w14:textId="77777777" w:rsidTr="00AD183F">
        <w:tc>
          <w:tcPr>
            <w:tcW w:w="891" w:type="dxa"/>
          </w:tcPr>
          <w:p w14:paraId="3E52F0C5" w14:textId="77777777" w:rsidR="00107531" w:rsidRPr="00C84573" w:rsidRDefault="00107531" w:rsidP="001337D4">
            <w:r>
              <w:t>11.</w:t>
            </w:r>
          </w:p>
        </w:tc>
        <w:tc>
          <w:tcPr>
            <w:tcW w:w="5908" w:type="dxa"/>
          </w:tcPr>
          <w:p w14:paraId="0EEB8691" w14:textId="77777777" w:rsidR="00107531" w:rsidRDefault="00107531" w:rsidP="00AD183F">
            <w:pPr>
              <w:jc w:val="both"/>
            </w:pPr>
            <w:r>
              <w:t xml:space="preserve">Pieplūdes un </w:t>
            </w:r>
            <w:proofErr w:type="spellStart"/>
            <w:r>
              <w:t>nosūces</w:t>
            </w:r>
            <w:proofErr w:type="spellEnd"/>
            <w:r>
              <w:t xml:space="preserve"> restes ar </w:t>
            </w:r>
            <w:proofErr w:type="spellStart"/>
            <w:r>
              <w:t>reg</w:t>
            </w:r>
            <w:proofErr w:type="spellEnd"/>
            <w:r>
              <w:t>. lāpstiņām un vārsts (plūsmas regulēšanai) 600*150 kantainajos gaisa vados</w:t>
            </w:r>
          </w:p>
        </w:tc>
        <w:tc>
          <w:tcPr>
            <w:tcW w:w="1656" w:type="dxa"/>
          </w:tcPr>
          <w:p w14:paraId="7C9629B6" w14:textId="77777777" w:rsidR="00107531" w:rsidRPr="00C84573" w:rsidRDefault="00107531" w:rsidP="001337D4">
            <w:proofErr w:type="spellStart"/>
            <w:r>
              <w:t>gab</w:t>
            </w:r>
            <w:proofErr w:type="spellEnd"/>
          </w:p>
        </w:tc>
        <w:tc>
          <w:tcPr>
            <w:tcW w:w="1654" w:type="dxa"/>
          </w:tcPr>
          <w:p w14:paraId="27CB1E6F" w14:textId="77777777" w:rsidR="00107531" w:rsidRPr="00C84573" w:rsidRDefault="00107531" w:rsidP="001337D4">
            <w:r>
              <w:t>6</w:t>
            </w:r>
          </w:p>
        </w:tc>
      </w:tr>
      <w:tr w:rsidR="00107531" w:rsidRPr="00C84573" w14:paraId="11EC0B99" w14:textId="77777777" w:rsidTr="00AD183F">
        <w:trPr>
          <w:trHeight w:val="70"/>
        </w:trPr>
        <w:tc>
          <w:tcPr>
            <w:tcW w:w="891" w:type="dxa"/>
          </w:tcPr>
          <w:p w14:paraId="6836D4EE" w14:textId="77777777" w:rsidR="00107531" w:rsidRDefault="00107531" w:rsidP="001337D4">
            <w:r>
              <w:t>12.</w:t>
            </w:r>
          </w:p>
        </w:tc>
        <w:tc>
          <w:tcPr>
            <w:tcW w:w="5908" w:type="dxa"/>
          </w:tcPr>
          <w:p w14:paraId="1A93AB38" w14:textId="77777777" w:rsidR="00107531" w:rsidRDefault="00107531" w:rsidP="00AD183F">
            <w:pPr>
              <w:jc w:val="both"/>
            </w:pPr>
            <w:r>
              <w:t>Ventilācijas iekārtu apkope, tīrīšana un filtru nomaiņa</w:t>
            </w:r>
          </w:p>
        </w:tc>
        <w:tc>
          <w:tcPr>
            <w:tcW w:w="1656" w:type="dxa"/>
          </w:tcPr>
          <w:p w14:paraId="2E1C4761" w14:textId="77777777" w:rsidR="00107531" w:rsidRPr="00C84573" w:rsidRDefault="00107531" w:rsidP="001337D4">
            <w:proofErr w:type="spellStart"/>
            <w:r>
              <w:t>kompl</w:t>
            </w:r>
            <w:proofErr w:type="spellEnd"/>
            <w:r>
              <w:t xml:space="preserve"> </w:t>
            </w:r>
          </w:p>
        </w:tc>
        <w:tc>
          <w:tcPr>
            <w:tcW w:w="1654" w:type="dxa"/>
          </w:tcPr>
          <w:p w14:paraId="0DEB2B62" w14:textId="77777777" w:rsidR="00107531" w:rsidRPr="00C84573" w:rsidRDefault="00107531" w:rsidP="001337D4">
            <w:r>
              <w:t>1</w:t>
            </w:r>
          </w:p>
        </w:tc>
      </w:tr>
    </w:tbl>
    <w:p w14:paraId="393E5EA6" w14:textId="41CE29FB" w:rsidR="009D333B" w:rsidRDefault="009D333B">
      <w:pPr>
        <w:spacing w:after="160" w:line="259" w:lineRule="auto"/>
        <w:rPr>
          <w:b/>
        </w:rPr>
      </w:pPr>
      <w:r>
        <w:rPr>
          <w:b/>
        </w:rPr>
        <w:br w:type="page"/>
      </w:r>
    </w:p>
    <w:p w14:paraId="28C1CDF0" w14:textId="77777777" w:rsidR="00565CD0" w:rsidRDefault="00565CD0" w:rsidP="00565CD0">
      <w:pPr>
        <w:pStyle w:val="Sarakstarindkopa"/>
        <w:jc w:val="right"/>
        <w:rPr>
          <w:b/>
        </w:rPr>
      </w:pPr>
      <w:r>
        <w:rPr>
          <w:b/>
        </w:rPr>
        <w:lastRenderedPageBreak/>
        <w:t>2.pielikums</w:t>
      </w:r>
    </w:p>
    <w:p w14:paraId="6793B510" w14:textId="1725F4DD" w:rsidR="002870BE" w:rsidRPr="002870BE" w:rsidRDefault="002870BE" w:rsidP="002870BE">
      <w:pPr>
        <w:pStyle w:val="naisnod"/>
        <w:spacing w:before="0" w:after="0"/>
        <w:ind w:left="360"/>
        <w:jc w:val="right"/>
        <w:rPr>
          <w:b w:val="0"/>
          <w:bCs w:val="0"/>
        </w:rPr>
      </w:pPr>
      <w:r w:rsidRPr="002870BE">
        <w:rPr>
          <w:b w:val="0"/>
          <w:bCs w:val="0"/>
        </w:rPr>
        <w:t>Cenu aptaujas “</w:t>
      </w:r>
      <w:r w:rsidR="00040A01" w:rsidRPr="002870BE">
        <w:t xml:space="preserve">Ventilācijas iekārtu SALDA RIS </w:t>
      </w:r>
      <w:r w:rsidR="00040A01">
        <w:rPr>
          <w:bCs w:val="0"/>
        </w:rPr>
        <w:t>1500HE</w:t>
      </w:r>
      <w:r w:rsidR="00040A01" w:rsidRPr="002870BE">
        <w:t xml:space="preserve"> automātikas uzstādīšana un </w:t>
      </w:r>
      <w:r w:rsidR="00040A01">
        <w:rPr>
          <w:bCs w:val="0"/>
        </w:rPr>
        <w:t>gaisa vadu papildināšana Teātra mājā</w:t>
      </w:r>
      <w:r w:rsidRPr="002870BE">
        <w:rPr>
          <w:b w:val="0"/>
          <w:bCs w:val="0"/>
        </w:rPr>
        <w:t>” uzaicinājumam</w:t>
      </w:r>
    </w:p>
    <w:p w14:paraId="59E5FFD0" w14:textId="77777777" w:rsidR="002870BE" w:rsidRDefault="002870BE" w:rsidP="00565CD0">
      <w:pPr>
        <w:pStyle w:val="Sarakstarindkopa"/>
        <w:jc w:val="right"/>
        <w:rPr>
          <w:b/>
        </w:rPr>
      </w:pPr>
    </w:p>
    <w:p w14:paraId="2E063C8A" w14:textId="77777777" w:rsidR="00974864" w:rsidRDefault="00974864" w:rsidP="00974864">
      <w:pPr>
        <w:pStyle w:val="Sarakstarindkopa"/>
        <w:jc w:val="center"/>
        <w:rPr>
          <w:b/>
        </w:rPr>
      </w:pPr>
      <w:r>
        <w:rPr>
          <w:b/>
        </w:rPr>
        <w:t>PIEDĀVĀJUMA VEIDLAPA</w:t>
      </w:r>
    </w:p>
    <w:p w14:paraId="404D577E" w14:textId="77777777" w:rsidR="00974864" w:rsidRDefault="00974864" w:rsidP="00974864">
      <w:pPr>
        <w:rPr>
          <w:b/>
        </w:rPr>
      </w:pPr>
    </w:p>
    <w:p w14:paraId="7222630C" w14:textId="06392416" w:rsidR="00974864" w:rsidRDefault="00974864" w:rsidP="00974864">
      <w:pPr>
        <w:rPr>
          <w:b/>
        </w:rPr>
      </w:pPr>
      <w:r>
        <w:rPr>
          <w:b/>
        </w:rPr>
        <w:t>___.____.202</w:t>
      </w:r>
      <w:r w:rsidR="002870BE">
        <w:rPr>
          <w:b/>
        </w:rPr>
        <w:t>4</w:t>
      </w:r>
      <w:r>
        <w:rPr>
          <w:b/>
        </w:rPr>
        <w:t>. Nr.______</w:t>
      </w:r>
    </w:p>
    <w:p w14:paraId="2C3EC13E" w14:textId="77777777" w:rsidR="00974864" w:rsidRDefault="00974864" w:rsidP="00974864">
      <w:pPr>
        <w:rPr>
          <w:b/>
        </w:rPr>
      </w:pPr>
    </w:p>
    <w:p w14:paraId="7E8820FD" w14:textId="0A06FA80" w:rsidR="00974864" w:rsidRDefault="00974864" w:rsidP="00974864">
      <w:pPr>
        <w:jc w:val="both"/>
        <w:rPr>
          <w:b/>
        </w:rPr>
      </w:pPr>
      <w:r>
        <w:rPr>
          <w:b/>
        </w:rPr>
        <w:tab/>
        <w:t>Pamatojoties uz saņemto uzaicinājumu, iesniedzam piedāvājumu iepirkumam “</w:t>
      </w:r>
      <w:r w:rsidR="00040A01" w:rsidRPr="00040A01">
        <w:rPr>
          <w:b/>
        </w:rPr>
        <w:t>Ventilācijas iekārtu SALDA RIS 1500HE automātikas uzstādīšana un gaisa vadu papildināšana Teātra mājā</w:t>
      </w:r>
      <w:r>
        <w:rPr>
          <w:b/>
        </w:rPr>
        <w:t>”.</w:t>
      </w:r>
    </w:p>
    <w:p w14:paraId="47669653" w14:textId="77777777" w:rsidR="00565CD0" w:rsidRDefault="00565CD0" w:rsidP="00974864">
      <w:pPr>
        <w:jc w:val="both"/>
        <w:rPr>
          <w:b/>
        </w:rPr>
      </w:pPr>
    </w:p>
    <w:p w14:paraId="45A1D747" w14:textId="77777777" w:rsidR="00974864" w:rsidRDefault="00974864" w:rsidP="00974864">
      <w:pPr>
        <w:numPr>
          <w:ilvl w:val="0"/>
          <w:numId w:val="4"/>
        </w:numPr>
        <w:suppressAutoHyphens/>
        <w:spacing w:before="120" w:after="120"/>
        <w:ind w:left="357" w:hanging="357"/>
        <w:rPr>
          <w:rFonts w:ascii="Times New Roman Bold" w:hAnsi="Times New Roman Bold"/>
          <w:b/>
          <w:caps/>
        </w:rPr>
      </w:pPr>
      <w:r>
        <w:rPr>
          <w:rFonts w:ascii="Times New Roman Bold" w:hAnsi="Times New Roman Bold"/>
          <w:b/>
          <w:caps/>
        </w:rPr>
        <w:t>INFORMĀCIJA PAR PRETENDENTU</w:t>
      </w:r>
    </w:p>
    <w:tbl>
      <w:tblPr>
        <w:tblW w:w="9810" w:type="dxa"/>
        <w:tblInd w:w="108" w:type="dxa"/>
        <w:tblLayout w:type="fixed"/>
        <w:tblLook w:val="00A0" w:firstRow="1" w:lastRow="0" w:firstColumn="1" w:lastColumn="0" w:noHBand="0" w:noVBand="0"/>
      </w:tblPr>
      <w:tblGrid>
        <w:gridCol w:w="3241"/>
        <w:gridCol w:w="6569"/>
      </w:tblGrid>
      <w:tr w:rsidR="00974864" w14:paraId="75BE7CFF" w14:textId="77777777" w:rsidTr="00FF37BB">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CCC928F" w14:textId="77777777" w:rsidR="00974864" w:rsidRPr="00565CD0" w:rsidRDefault="00974864">
            <w:pPr>
              <w:snapToGrid w:val="0"/>
              <w:spacing w:line="256" w:lineRule="auto"/>
              <w:rPr>
                <w:b/>
                <w:szCs w:val="22"/>
                <w:lang w:eastAsia="en-US"/>
              </w:rPr>
            </w:pPr>
            <w:r>
              <w:rPr>
                <w:b/>
                <w:sz w:val="22"/>
                <w:szCs w:val="22"/>
                <w:lang w:eastAsia="en-US"/>
              </w:rPr>
              <w:t>Pretendenta nosaukums</w:t>
            </w:r>
          </w:p>
        </w:tc>
        <w:tc>
          <w:tcPr>
            <w:tcW w:w="6569" w:type="dxa"/>
            <w:tcBorders>
              <w:top w:val="single" w:sz="4" w:space="0" w:color="000000"/>
              <w:left w:val="single" w:sz="4" w:space="0" w:color="000000"/>
              <w:bottom w:val="single" w:sz="4" w:space="0" w:color="000000"/>
              <w:right w:val="single" w:sz="4" w:space="0" w:color="000000"/>
            </w:tcBorders>
          </w:tcPr>
          <w:p w14:paraId="7F1F7AFF" w14:textId="77777777" w:rsidR="00974864" w:rsidRDefault="00974864">
            <w:pPr>
              <w:snapToGrid w:val="0"/>
              <w:spacing w:before="120" w:after="120" w:line="256" w:lineRule="auto"/>
              <w:rPr>
                <w:b/>
                <w:lang w:eastAsia="en-US"/>
              </w:rPr>
            </w:pPr>
          </w:p>
        </w:tc>
      </w:tr>
      <w:tr w:rsidR="00974864" w14:paraId="4032A986" w14:textId="77777777" w:rsidTr="00FF37BB">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7CE464A" w14:textId="77777777" w:rsidR="00974864" w:rsidRPr="00803B15" w:rsidRDefault="00974864">
            <w:pPr>
              <w:snapToGrid w:val="0"/>
              <w:spacing w:line="256" w:lineRule="auto"/>
              <w:rPr>
                <w:b/>
                <w:szCs w:val="22"/>
                <w:lang w:eastAsia="en-US"/>
              </w:rPr>
            </w:pPr>
            <w:r>
              <w:rPr>
                <w:b/>
                <w:sz w:val="22"/>
                <w:szCs w:val="22"/>
                <w:lang w:eastAsia="en-US"/>
              </w:rPr>
              <w:t>Reģistrācijas Nr.</w:t>
            </w:r>
          </w:p>
        </w:tc>
        <w:tc>
          <w:tcPr>
            <w:tcW w:w="6569" w:type="dxa"/>
            <w:tcBorders>
              <w:top w:val="single" w:sz="4" w:space="0" w:color="000000"/>
              <w:left w:val="single" w:sz="4" w:space="0" w:color="000000"/>
              <w:bottom w:val="single" w:sz="4" w:space="0" w:color="000000"/>
              <w:right w:val="single" w:sz="4" w:space="0" w:color="000000"/>
            </w:tcBorders>
          </w:tcPr>
          <w:p w14:paraId="2F6B3DE8" w14:textId="77777777" w:rsidR="00974864" w:rsidRDefault="00974864">
            <w:pPr>
              <w:snapToGrid w:val="0"/>
              <w:spacing w:before="120" w:after="120" w:line="256" w:lineRule="auto"/>
              <w:rPr>
                <w:b/>
                <w:lang w:eastAsia="en-US"/>
              </w:rPr>
            </w:pPr>
          </w:p>
        </w:tc>
      </w:tr>
      <w:tr w:rsidR="003A48DE" w14:paraId="19B723D6" w14:textId="77777777" w:rsidTr="00FF37BB">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314EF584" w14:textId="23F2EE1A" w:rsidR="003A48DE" w:rsidRDefault="003A48DE">
            <w:pPr>
              <w:snapToGrid w:val="0"/>
              <w:spacing w:line="256" w:lineRule="auto"/>
              <w:rPr>
                <w:b/>
                <w:sz w:val="22"/>
                <w:szCs w:val="22"/>
                <w:lang w:eastAsia="en-US"/>
              </w:rPr>
            </w:pPr>
            <w:r w:rsidRPr="006B1C49">
              <w:rPr>
                <w:lang w:eastAsia="en-US"/>
              </w:rPr>
              <w:t>Licences Nr.</w:t>
            </w:r>
          </w:p>
        </w:tc>
        <w:tc>
          <w:tcPr>
            <w:tcW w:w="6569" w:type="dxa"/>
            <w:tcBorders>
              <w:top w:val="single" w:sz="4" w:space="0" w:color="000000"/>
              <w:left w:val="single" w:sz="4" w:space="0" w:color="000000"/>
              <w:bottom w:val="single" w:sz="4" w:space="0" w:color="000000"/>
              <w:right w:val="single" w:sz="4" w:space="0" w:color="000000"/>
            </w:tcBorders>
          </w:tcPr>
          <w:p w14:paraId="3D2D9B99" w14:textId="77777777" w:rsidR="003A48DE" w:rsidRDefault="003A48DE">
            <w:pPr>
              <w:snapToGrid w:val="0"/>
              <w:spacing w:before="120" w:after="120" w:line="256" w:lineRule="auto"/>
              <w:rPr>
                <w:b/>
                <w:lang w:eastAsia="en-US"/>
              </w:rPr>
            </w:pPr>
          </w:p>
        </w:tc>
      </w:tr>
      <w:tr w:rsidR="003A48DE" w14:paraId="73D6417F" w14:textId="77777777" w:rsidTr="00FF37BB">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693BCF3D" w14:textId="444E425C" w:rsidR="003A48DE" w:rsidRPr="006B1C49" w:rsidRDefault="003A48DE">
            <w:pPr>
              <w:snapToGrid w:val="0"/>
              <w:spacing w:line="256" w:lineRule="auto"/>
              <w:rPr>
                <w:lang w:eastAsia="en-US"/>
              </w:rPr>
            </w:pPr>
            <w:r>
              <w:rPr>
                <w:lang w:eastAsia="en-US"/>
              </w:rPr>
              <w:t>Speciālista vārds, uzvārds, licences Nr.</w:t>
            </w:r>
          </w:p>
        </w:tc>
        <w:tc>
          <w:tcPr>
            <w:tcW w:w="6569" w:type="dxa"/>
            <w:tcBorders>
              <w:top w:val="single" w:sz="4" w:space="0" w:color="000000"/>
              <w:left w:val="single" w:sz="4" w:space="0" w:color="000000"/>
              <w:bottom w:val="single" w:sz="4" w:space="0" w:color="000000"/>
              <w:right w:val="single" w:sz="4" w:space="0" w:color="000000"/>
            </w:tcBorders>
          </w:tcPr>
          <w:p w14:paraId="368A5471" w14:textId="77777777" w:rsidR="003A48DE" w:rsidRDefault="003A48DE">
            <w:pPr>
              <w:snapToGrid w:val="0"/>
              <w:spacing w:before="120" w:after="120" w:line="256" w:lineRule="auto"/>
              <w:rPr>
                <w:b/>
                <w:lang w:eastAsia="en-US"/>
              </w:rPr>
            </w:pPr>
          </w:p>
        </w:tc>
      </w:tr>
      <w:tr w:rsidR="00974864" w14:paraId="7740CDAA" w14:textId="77777777" w:rsidTr="00FF37BB">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91FC8FF" w14:textId="77777777" w:rsidR="00974864" w:rsidRDefault="00974864">
            <w:pPr>
              <w:snapToGrid w:val="0"/>
              <w:spacing w:line="256" w:lineRule="auto"/>
              <w:rPr>
                <w:b/>
                <w:sz w:val="22"/>
                <w:szCs w:val="22"/>
                <w:highlight w:val="yellow"/>
                <w:lang w:eastAsia="en-US"/>
              </w:rPr>
            </w:pPr>
            <w:r>
              <w:rPr>
                <w:b/>
                <w:sz w:val="22"/>
                <w:szCs w:val="22"/>
                <w:lang w:eastAsia="en-US"/>
              </w:rPr>
              <w:t>Pretendenta bankas rekvizīti</w:t>
            </w:r>
          </w:p>
        </w:tc>
        <w:tc>
          <w:tcPr>
            <w:tcW w:w="6569" w:type="dxa"/>
            <w:tcBorders>
              <w:top w:val="single" w:sz="4" w:space="0" w:color="000000"/>
              <w:left w:val="single" w:sz="4" w:space="0" w:color="000000"/>
              <w:bottom w:val="single" w:sz="4" w:space="0" w:color="000000"/>
              <w:right w:val="single" w:sz="4" w:space="0" w:color="000000"/>
            </w:tcBorders>
          </w:tcPr>
          <w:p w14:paraId="736EA870" w14:textId="77777777" w:rsidR="00974864" w:rsidRDefault="00974864">
            <w:pPr>
              <w:snapToGrid w:val="0"/>
              <w:spacing w:before="120" w:after="120" w:line="256" w:lineRule="auto"/>
              <w:rPr>
                <w:b/>
                <w:lang w:eastAsia="en-US"/>
              </w:rPr>
            </w:pPr>
          </w:p>
        </w:tc>
      </w:tr>
      <w:tr w:rsidR="00974864" w14:paraId="1BC0D735" w14:textId="77777777" w:rsidTr="00FF37BB">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C1EF211" w14:textId="77777777" w:rsidR="00974864" w:rsidRDefault="00974864">
            <w:pPr>
              <w:snapToGrid w:val="0"/>
              <w:spacing w:before="120" w:after="120" w:line="256" w:lineRule="auto"/>
              <w:rPr>
                <w:b/>
                <w:lang w:eastAsia="en-US"/>
              </w:rPr>
            </w:pPr>
            <w:r>
              <w:rPr>
                <w:b/>
                <w:sz w:val="22"/>
                <w:szCs w:val="22"/>
                <w:lang w:eastAsia="en-US"/>
              </w:rPr>
              <w:t>Adrese</w:t>
            </w:r>
          </w:p>
        </w:tc>
        <w:tc>
          <w:tcPr>
            <w:tcW w:w="6569" w:type="dxa"/>
            <w:tcBorders>
              <w:top w:val="single" w:sz="4" w:space="0" w:color="000000"/>
              <w:left w:val="single" w:sz="4" w:space="0" w:color="000000"/>
              <w:bottom w:val="single" w:sz="4" w:space="0" w:color="000000"/>
              <w:right w:val="single" w:sz="4" w:space="0" w:color="000000"/>
            </w:tcBorders>
          </w:tcPr>
          <w:p w14:paraId="1A391AAB" w14:textId="77777777" w:rsidR="00974864" w:rsidRDefault="00974864">
            <w:pPr>
              <w:snapToGrid w:val="0"/>
              <w:spacing w:before="120" w:after="120" w:line="256" w:lineRule="auto"/>
              <w:rPr>
                <w:b/>
                <w:lang w:eastAsia="en-US"/>
              </w:rPr>
            </w:pPr>
          </w:p>
        </w:tc>
      </w:tr>
      <w:tr w:rsidR="00974864" w14:paraId="0B793F3E" w14:textId="77777777" w:rsidTr="00FF37BB">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00CD1DD" w14:textId="77777777" w:rsidR="00974864" w:rsidRDefault="00974864">
            <w:pPr>
              <w:snapToGrid w:val="0"/>
              <w:spacing w:before="120" w:after="120" w:line="256" w:lineRule="auto"/>
              <w:rPr>
                <w:b/>
                <w:lang w:eastAsia="en-US"/>
              </w:rPr>
            </w:pPr>
            <w:r>
              <w:rPr>
                <w:b/>
                <w:sz w:val="22"/>
                <w:szCs w:val="22"/>
                <w:lang w:eastAsia="en-US"/>
              </w:rPr>
              <w:t>Tālr., faksa Nr.</w:t>
            </w:r>
          </w:p>
        </w:tc>
        <w:tc>
          <w:tcPr>
            <w:tcW w:w="6569" w:type="dxa"/>
            <w:tcBorders>
              <w:top w:val="single" w:sz="4" w:space="0" w:color="000000"/>
              <w:left w:val="single" w:sz="4" w:space="0" w:color="000000"/>
              <w:bottom w:val="single" w:sz="4" w:space="0" w:color="000000"/>
              <w:right w:val="single" w:sz="4" w:space="0" w:color="000000"/>
            </w:tcBorders>
          </w:tcPr>
          <w:p w14:paraId="16DBDB50" w14:textId="77777777" w:rsidR="00974864" w:rsidRDefault="00974864">
            <w:pPr>
              <w:snapToGrid w:val="0"/>
              <w:spacing w:before="120" w:after="120" w:line="256" w:lineRule="auto"/>
              <w:rPr>
                <w:b/>
                <w:lang w:eastAsia="en-US"/>
              </w:rPr>
            </w:pPr>
          </w:p>
        </w:tc>
      </w:tr>
      <w:tr w:rsidR="00974864" w14:paraId="12BC087D" w14:textId="77777777" w:rsidTr="00FF37BB">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57BE352" w14:textId="77777777" w:rsidR="00974864" w:rsidRDefault="00974864">
            <w:pPr>
              <w:snapToGrid w:val="0"/>
              <w:spacing w:before="120" w:after="120" w:line="256" w:lineRule="auto"/>
              <w:rPr>
                <w:b/>
                <w:lang w:eastAsia="en-US"/>
              </w:rPr>
            </w:pPr>
            <w:r>
              <w:rPr>
                <w:b/>
                <w:sz w:val="22"/>
                <w:szCs w:val="22"/>
                <w:lang w:eastAsia="en-US"/>
              </w:rPr>
              <w:t>Par līguma izpildi atbildīgās personas vārds, uzvārds, tālr. Nr., e-pasta adrese</w:t>
            </w:r>
          </w:p>
        </w:tc>
        <w:tc>
          <w:tcPr>
            <w:tcW w:w="6569" w:type="dxa"/>
            <w:tcBorders>
              <w:top w:val="single" w:sz="4" w:space="0" w:color="000000"/>
              <w:left w:val="single" w:sz="4" w:space="0" w:color="000000"/>
              <w:bottom w:val="single" w:sz="4" w:space="0" w:color="000000"/>
              <w:right w:val="single" w:sz="4" w:space="0" w:color="000000"/>
            </w:tcBorders>
          </w:tcPr>
          <w:p w14:paraId="3CCCAAAA" w14:textId="77777777" w:rsidR="00974864" w:rsidRDefault="00974864">
            <w:pPr>
              <w:snapToGrid w:val="0"/>
              <w:spacing w:before="120" w:after="120" w:line="256" w:lineRule="auto"/>
              <w:rPr>
                <w:b/>
                <w:lang w:eastAsia="en-US"/>
              </w:rPr>
            </w:pPr>
          </w:p>
        </w:tc>
      </w:tr>
      <w:tr w:rsidR="00974864" w14:paraId="530B1928" w14:textId="77777777" w:rsidTr="00FF37BB">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83F4608" w14:textId="77777777" w:rsidR="00974864" w:rsidRDefault="00974864">
            <w:pPr>
              <w:snapToGrid w:val="0"/>
              <w:spacing w:before="120" w:after="120" w:line="256" w:lineRule="auto"/>
              <w:rPr>
                <w:b/>
                <w:sz w:val="22"/>
                <w:szCs w:val="22"/>
                <w:lang w:eastAsia="en-US"/>
              </w:rPr>
            </w:pPr>
            <w:r>
              <w:rPr>
                <w:b/>
                <w:sz w:val="22"/>
                <w:szCs w:val="22"/>
                <w:lang w:eastAsia="en-US"/>
              </w:rPr>
              <w:t>Pretendents nodrošina vai nenodrošina līguma elektronisku parakstīšanu</w:t>
            </w:r>
          </w:p>
        </w:tc>
        <w:tc>
          <w:tcPr>
            <w:tcW w:w="6569" w:type="dxa"/>
            <w:tcBorders>
              <w:top w:val="single" w:sz="4" w:space="0" w:color="000000"/>
              <w:left w:val="single" w:sz="4" w:space="0" w:color="000000"/>
              <w:bottom w:val="single" w:sz="4" w:space="0" w:color="000000"/>
              <w:right w:val="single" w:sz="4" w:space="0" w:color="000000"/>
            </w:tcBorders>
          </w:tcPr>
          <w:p w14:paraId="5E6E9305" w14:textId="77777777" w:rsidR="00974864" w:rsidRDefault="00974864">
            <w:pPr>
              <w:snapToGrid w:val="0"/>
              <w:spacing w:before="120" w:after="120" w:line="256" w:lineRule="auto"/>
              <w:rPr>
                <w:b/>
                <w:lang w:eastAsia="en-US"/>
              </w:rPr>
            </w:pPr>
          </w:p>
        </w:tc>
      </w:tr>
      <w:tr w:rsidR="00974864" w14:paraId="2ED9F130" w14:textId="77777777" w:rsidTr="00FF37BB">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BD0F469" w14:textId="77777777"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vārds, uzvārds, amats</w:t>
            </w:r>
          </w:p>
        </w:tc>
        <w:tc>
          <w:tcPr>
            <w:tcW w:w="6569" w:type="dxa"/>
            <w:tcBorders>
              <w:top w:val="single" w:sz="4" w:space="0" w:color="000000"/>
              <w:left w:val="single" w:sz="4" w:space="0" w:color="000000"/>
              <w:bottom w:val="single" w:sz="4" w:space="0" w:color="000000"/>
              <w:right w:val="single" w:sz="4" w:space="0" w:color="000000"/>
            </w:tcBorders>
          </w:tcPr>
          <w:p w14:paraId="4A3D5B07" w14:textId="77777777" w:rsidR="00974864" w:rsidRDefault="00974864">
            <w:pPr>
              <w:snapToGrid w:val="0"/>
              <w:spacing w:before="120" w:after="120" w:line="256" w:lineRule="auto"/>
              <w:rPr>
                <w:b/>
                <w:lang w:eastAsia="en-US"/>
              </w:rPr>
            </w:pPr>
          </w:p>
        </w:tc>
      </w:tr>
      <w:tr w:rsidR="00974864" w14:paraId="27380B3C" w14:textId="77777777" w:rsidTr="00FF37BB">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A068983" w14:textId="77777777" w:rsidR="00974864" w:rsidRDefault="00974864">
            <w:pPr>
              <w:snapToGrid w:val="0"/>
              <w:spacing w:before="120" w:after="120" w:line="256" w:lineRule="auto"/>
              <w:rPr>
                <w:b/>
                <w:sz w:val="22"/>
                <w:szCs w:val="22"/>
                <w:lang w:eastAsia="en-US"/>
              </w:rPr>
            </w:pPr>
            <w:r>
              <w:rPr>
                <w:b/>
                <w:sz w:val="22"/>
                <w:szCs w:val="22"/>
                <w:lang w:eastAsia="en-US"/>
              </w:rPr>
              <w:t>Pretendenta pārstāvja vai pilnvarotās personas pilnvarojuma pamats</w:t>
            </w:r>
          </w:p>
        </w:tc>
        <w:tc>
          <w:tcPr>
            <w:tcW w:w="6569" w:type="dxa"/>
            <w:tcBorders>
              <w:top w:val="single" w:sz="4" w:space="0" w:color="000000"/>
              <w:left w:val="single" w:sz="4" w:space="0" w:color="000000"/>
              <w:bottom w:val="single" w:sz="4" w:space="0" w:color="000000"/>
              <w:right w:val="single" w:sz="4" w:space="0" w:color="000000"/>
            </w:tcBorders>
          </w:tcPr>
          <w:p w14:paraId="67D666F1" w14:textId="77777777" w:rsidR="00974864" w:rsidRDefault="00974864">
            <w:pPr>
              <w:snapToGrid w:val="0"/>
              <w:spacing w:before="120" w:after="120" w:line="256" w:lineRule="auto"/>
              <w:rPr>
                <w:b/>
                <w:lang w:eastAsia="en-US"/>
              </w:rPr>
            </w:pPr>
          </w:p>
        </w:tc>
      </w:tr>
    </w:tbl>
    <w:p w14:paraId="2C13D4EA" w14:textId="77777777" w:rsidR="00974864" w:rsidRDefault="00974864" w:rsidP="00974864">
      <w:pPr>
        <w:pStyle w:val="naisnod"/>
        <w:spacing w:before="0" w:after="0"/>
        <w:jc w:val="left"/>
        <w:rPr>
          <w:sz w:val="26"/>
          <w:szCs w:val="26"/>
        </w:rPr>
      </w:pPr>
    </w:p>
    <w:p w14:paraId="0FDBDFDD" w14:textId="77777777" w:rsidR="00974864" w:rsidRDefault="00974864" w:rsidP="00974864">
      <w:pPr>
        <w:pStyle w:val="naisnod"/>
        <w:spacing w:before="0" w:after="0"/>
        <w:jc w:val="left"/>
        <w:rPr>
          <w:b w:val="0"/>
        </w:rPr>
      </w:pPr>
      <w:r>
        <w:rPr>
          <w:b w:val="0"/>
        </w:rPr>
        <w:t>Ja piedāvājumu paraksta pilnvarotā persona, klāt pievienojama pilnvara.</w:t>
      </w:r>
    </w:p>
    <w:p w14:paraId="0127E660" w14:textId="77777777" w:rsidR="00974864" w:rsidRDefault="00974864" w:rsidP="00974864">
      <w:pPr>
        <w:pStyle w:val="naisnod"/>
        <w:spacing w:before="0" w:after="0"/>
        <w:ind w:left="360"/>
        <w:jc w:val="left"/>
        <w:rPr>
          <w:sz w:val="26"/>
          <w:szCs w:val="26"/>
        </w:rPr>
      </w:pPr>
    </w:p>
    <w:p w14:paraId="5C68B8DC" w14:textId="77777777" w:rsidR="003A48DE" w:rsidRDefault="003A48DE" w:rsidP="00974864">
      <w:pPr>
        <w:pStyle w:val="naisnod"/>
        <w:spacing w:before="0" w:after="0"/>
        <w:ind w:left="360" w:hanging="360"/>
        <w:jc w:val="left"/>
        <w:rPr>
          <w:b w:val="0"/>
        </w:rPr>
      </w:pPr>
    </w:p>
    <w:p w14:paraId="6CB041D7" w14:textId="77777777" w:rsidR="003A48DE" w:rsidRDefault="003A48DE" w:rsidP="003A48DE">
      <w:pPr>
        <w:pStyle w:val="Sarakstarindkopa"/>
        <w:numPr>
          <w:ilvl w:val="0"/>
          <w:numId w:val="4"/>
        </w:numPr>
        <w:jc w:val="both"/>
        <w:rPr>
          <w:b/>
        </w:rPr>
      </w:pPr>
      <w:r>
        <w:rPr>
          <w:b/>
        </w:rPr>
        <w:t>TEHNISKAIS PIEDĀVĀJUMS</w:t>
      </w:r>
    </w:p>
    <w:tbl>
      <w:tblPr>
        <w:tblStyle w:val="Reatabula"/>
        <w:tblW w:w="9747" w:type="dxa"/>
        <w:tblInd w:w="-113" w:type="dxa"/>
        <w:tblLook w:val="04A0" w:firstRow="1" w:lastRow="0" w:firstColumn="1" w:lastColumn="0" w:noHBand="0" w:noVBand="1"/>
      </w:tblPr>
      <w:tblGrid>
        <w:gridCol w:w="1089"/>
        <w:gridCol w:w="5866"/>
        <w:gridCol w:w="2792"/>
      </w:tblGrid>
      <w:tr w:rsidR="00FF37BB" w:rsidRPr="00C84573" w14:paraId="3F250AC0" w14:textId="77777777" w:rsidTr="00FF37BB">
        <w:tc>
          <w:tcPr>
            <w:tcW w:w="1089" w:type="dxa"/>
          </w:tcPr>
          <w:p w14:paraId="4F678906" w14:textId="77777777" w:rsidR="00FF37BB" w:rsidRPr="00C84573" w:rsidRDefault="00FF37BB" w:rsidP="001337D4">
            <w:proofErr w:type="spellStart"/>
            <w:r w:rsidRPr="00C84573">
              <w:t>Nr.p.k</w:t>
            </w:r>
            <w:proofErr w:type="spellEnd"/>
            <w:r w:rsidRPr="00C84573">
              <w:t>.</w:t>
            </w:r>
          </w:p>
        </w:tc>
        <w:tc>
          <w:tcPr>
            <w:tcW w:w="5866" w:type="dxa"/>
          </w:tcPr>
          <w:p w14:paraId="52007E33" w14:textId="06653E28" w:rsidR="00FF37BB" w:rsidRPr="00C84573" w:rsidRDefault="00FF37BB" w:rsidP="001337D4">
            <w:r>
              <w:t>Prasības</w:t>
            </w:r>
          </w:p>
        </w:tc>
        <w:tc>
          <w:tcPr>
            <w:tcW w:w="2792" w:type="dxa"/>
          </w:tcPr>
          <w:p w14:paraId="77F64E41" w14:textId="16B3C3E7" w:rsidR="00FF37BB" w:rsidRPr="00C84573" w:rsidRDefault="00FF37BB" w:rsidP="001337D4">
            <w:r>
              <w:t>Piedāvājums</w:t>
            </w:r>
          </w:p>
        </w:tc>
      </w:tr>
      <w:tr w:rsidR="00FF37BB" w:rsidRPr="00C84573" w14:paraId="77C56815" w14:textId="77777777" w:rsidTr="00FF37BB">
        <w:tc>
          <w:tcPr>
            <w:tcW w:w="1089" w:type="dxa"/>
          </w:tcPr>
          <w:p w14:paraId="0B1A3A66" w14:textId="77777777" w:rsidR="00FF37BB" w:rsidRPr="00C84573" w:rsidRDefault="00FF37BB" w:rsidP="001337D4">
            <w:r w:rsidRPr="00C84573">
              <w:t>1.</w:t>
            </w:r>
          </w:p>
        </w:tc>
        <w:tc>
          <w:tcPr>
            <w:tcW w:w="5866" w:type="dxa"/>
          </w:tcPr>
          <w:p w14:paraId="083F1BF2" w14:textId="77777777" w:rsidR="00FF37BB" w:rsidRPr="00C84573" w:rsidRDefault="00FF37BB" w:rsidP="001337D4">
            <w:r w:rsidRPr="00C84573">
              <w:t>Esošās ventilācijas iekārtas automātikas atslēgšana un noņemšana</w:t>
            </w:r>
          </w:p>
        </w:tc>
        <w:tc>
          <w:tcPr>
            <w:tcW w:w="2792" w:type="dxa"/>
          </w:tcPr>
          <w:p w14:paraId="781FD1ED" w14:textId="0F1BB43A" w:rsidR="00FF37BB" w:rsidRPr="00C84573" w:rsidRDefault="00FF37BB" w:rsidP="001337D4"/>
        </w:tc>
      </w:tr>
      <w:tr w:rsidR="00FF37BB" w:rsidRPr="00C84573" w14:paraId="203D98F0" w14:textId="77777777" w:rsidTr="00FF37BB">
        <w:tc>
          <w:tcPr>
            <w:tcW w:w="1089" w:type="dxa"/>
          </w:tcPr>
          <w:p w14:paraId="6B36D88D" w14:textId="77777777" w:rsidR="00FF37BB" w:rsidRPr="00C84573" w:rsidRDefault="00FF37BB" w:rsidP="001337D4">
            <w:r w:rsidRPr="00C84573">
              <w:lastRenderedPageBreak/>
              <w:t>2.</w:t>
            </w:r>
          </w:p>
        </w:tc>
        <w:tc>
          <w:tcPr>
            <w:tcW w:w="5866" w:type="dxa"/>
          </w:tcPr>
          <w:p w14:paraId="321E7ADB" w14:textId="77777777" w:rsidR="00FF37BB" w:rsidRPr="00C84573" w:rsidRDefault="00FF37BB" w:rsidP="001337D4">
            <w:r w:rsidRPr="00C84573">
              <w:t xml:space="preserve">VCA283DW-4* </w:t>
            </w:r>
            <w:proofErr w:type="spellStart"/>
            <w:r w:rsidRPr="00C84573">
              <w:t>Corrigo</w:t>
            </w:r>
            <w:proofErr w:type="spellEnd"/>
            <w:r w:rsidRPr="00C84573">
              <w:t xml:space="preserve"> </w:t>
            </w:r>
            <w:proofErr w:type="spellStart"/>
            <w:r w:rsidRPr="00C84573">
              <w:t>Ardo</w:t>
            </w:r>
            <w:proofErr w:type="spellEnd"/>
            <w:r w:rsidRPr="00C84573">
              <w:t xml:space="preserve"> kontrolieris ar displeju, 2xRS485</w:t>
            </w:r>
          </w:p>
        </w:tc>
        <w:tc>
          <w:tcPr>
            <w:tcW w:w="2792" w:type="dxa"/>
          </w:tcPr>
          <w:p w14:paraId="565BF11C" w14:textId="34DDC0FB" w:rsidR="00FF37BB" w:rsidRPr="00C84573" w:rsidRDefault="00FF37BB" w:rsidP="001337D4"/>
        </w:tc>
      </w:tr>
      <w:tr w:rsidR="00FF37BB" w:rsidRPr="00C84573" w14:paraId="1E6D97C8" w14:textId="77777777" w:rsidTr="00FF37BB">
        <w:tc>
          <w:tcPr>
            <w:tcW w:w="1089" w:type="dxa"/>
          </w:tcPr>
          <w:p w14:paraId="7620F9E3" w14:textId="77777777" w:rsidR="00FF37BB" w:rsidRPr="00C84573" w:rsidRDefault="00FF37BB" w:rsidP="001337D4">
            <w:r w:rsidRPr="00C84573">
              <w:t>3.</w:t>
            </w:r>
          </w:p>
        </w:tc>
        <w:tc>
          <w:tcPr>
            <w:tcW w:w="5866" w:type="dxa"/>
          </w:tcPr>
          <w:p w14:paraId="6A1F7D56" w14:textId="77777777" w:rsidR="00FF37BB" w:rsidRPr="00C84573" w:rsidRDefault="00FF37BB" w:rsidP="001337D4">
            <w:r>
              <w:t>CORRIGO – E3-DSP Ārējais displejs, bez kabeļa</w:t>
            </w:r>
          </w:p>
        </w:tc>
        <w:tc>
          <w:tcPr>
            <w:tcW w:w="2792" w:type="dxa"/>
          </w:tcPr>
          <w:p w14:paraId="55184074" w14:textId="3A412198" w:rsidR="00FF37BB" w:rsidRPr="00C84573" w:rsidRDefault="00FF37BB" w:rsidP="001337D4"/>
        </w:tc>
      </w:tr>
      <w:tr w:rsidR="00FF37BB" w:rsidRPr="00C84573" w14:paraId="2490A184" w14:textId="77777777" w:rsidTr="00FF37BB">
        <w:tc>
          <w:tcPr>
            <w:tcW w:w="1089" w:type="dxa"/>
          </w:tcPr>
          <w:p w14:paraId="6D648DE0" w14:textId="77777777" w:rsidR="00FF37BB" w:rsidRPr="00C84573" w:rsidRDefault="00FF37BB" w:rsidP="001337D4">
            <w:r w:rsidRPr="00C84573">
              <w:t>4.</w:t>
            </w:r>
          </w:p>
        </w:tc>
        <w:tc>
          <w:tcPr>
            <w:tcW w:w="5866" w:type="dxa"/>
          </w:tcPr>
          <w:p w14:paraId="45A3A962" w14:textId="77777777" w:rsidR="00FF37BB" w:rsidRPr="00C84573" w:rsidRDefault="00FF37BB" w:rsidP="001337D4">
            <w:r>
              <w:t>CORRIGO-EDSP-K10 Kabelis 10m</w:t>
            </w:r>
          </w:p>
        </w:tc>
        <w:tc>
          <w:tcPr>
            <w:tcW w:w="2792" w:type="dxa"/>
          </w:tcPr>
          <w:p w14:paraId="32A5FABB" w14:textId="6FB297D6" w:rsidR="00FF37BB" w:rsidRPr="00C84573" w:rsidRDefault="00FF37BB" w:rsidP="001337D4"/>
        </w:tc>
      </w:tr>
      <w:tr w:rsidR="00FF37BB" w:rsidRPr="00C84573" w14:paraId="3F658C46" w14:textId="77777777" w:rsidTr="00FF37BB">
        <w:tc>
          <w:tcPr>
            <w:tcW w:w="1089" w:type="dxa"/>
          </w:tcPr>
          <w:p w14:paraId="5B9106AA" w14:textId="77777777" w:rsidR="00FF37BB" w:rsidRPr="00C84573" w:rsidRDefault="00FF37BB" w:rsidP="001337D4">
            <w:r w:rsidRPr="00C84573">
              <w:t>5.</w:t>
            </w:r>
          </w:p>
        </w:tc>
        <w:tc>
          <w:tcPr>
            <w:tcW w:w="5866" w:type="dxa"/>
          </w:tcPr>
          <w:p w14:paraId="65B98D0F" w14:textId="77777777" w:rsidR="00FF37BB" w:rsidRPr="00C84573" w:rsidRDefault="00FF37BB" w:rsidP="001337D4">
            <w:r>
              <w:t xml:space="preserve">TG-K3/PT1000 </w:t>
            </w:r>
            <w:proofErr w:type="spellStart"/>
            <w:r>
              <w:t>tempratūras</w:t>
            </w:r>
            <w:proofErr w:type="spellEnd"/>
            <w:r>
              <w:t xml:space="preserve"> devējs, kanāla</w:t>
            </w:r>
          </w:p>
        </w:tc>
        <w:tc>
          <w:tcPr>
            <w:tcW w:w="2792" w:type="dxa"/>
          </w:tcPr>
          <w:p w14:paraId="1A656878" w14:textId="3177E1DB" w:rsidR="00FF37BB" w:rsidRPr="00C84573" w:rsidRDefault="00FF37BB" w:rsidP="001337D4"/>
        </w:tc>
      </w:tr>
      <w:tr w:rsidR="00FF37BB" w:rsidRPr="00C84573" w14:paraId="2420D7D2" w14:textId="77777777" w:rsidTr="00FF37BB">
        <w:tc>
          <w:tcPr>
            <w:tcW w:w="1089" w:type="dxa"/>
          </w:tcPr>
          <w:p w14:paraId="35C33A9D" w14:textId="77777777" w:rsidR="00FF37BB" w:rsidRPr="00C84573" w:rsidRDefault="00FF37BB" w:rsidP="001337D4">
            <w:r>
              <w:t>6.</w:t>
            </w:r>
          </w:p>
        </w:tc>
        <w:tc>
          <w:tcPr>
            <w:tcW w:w="5866" w:type="dxa"/>
          </w:tcPr>
          <w:p w14:paraId="1DAC6311" w14:textId="77777777" w:rsidR="00FF37BB" w:rsidRDefault="00FF37BB" w:rsidP="001337D4">
            <w:r>
              <w:t>TRAFON3/D transformators, DIN sliede, 3 moduļi</w:t>
            </w:r>
          </w:p>
        </w:tc>
        <w:tc>
          <w:tcPr>
            <w:tcW w:w="2792" w:type="dxa"/>
          </w:tcPr>
          <w:p w14:paraId="79614855" w14:textId="5F2064CD" w:rsidR="00FF37BB" w:rsidRPr="00C84573" w:rsidRDefault="00FF37BB" w:rsidP="001337D4"/>
        </w:tc>
      </w:tr>
      <w:tr w:rsidR="00FF37BB" w:rsidRPr="00C84573" w14:paraId="71DE7FEF" w14:textId="77777777" w:rsidTr="00FF37BB">
        <w:tc>
          <w:tcPr>
            <w:tcW w:w="1089" w:type="dxa"/>
          </w:tcPr>
          <w:p w14:paraId="1B045F58" w14:textId="77777777" w:rsidR="00FF37BB" w:rsidRPr="00C84573" w:rsidRDefault="00FF37BB" w:rsidP="001337D4">
            <w:r>
              <w:t>7.</w:t>
            </w:r>
          </w:p>
        </w:tc>
        <w:tc>
          <w:tcPr>
            <w:tcW w:w="5866" w:type="dxa"/>
          </w:tcPr>
          <w:p w14:paraId="11CA7476" w14:textId="77777777" w:rsidR="00FF37BB" w:rsidRDefault="00FF37BB" w:rsidP="001337D4">
            <w:r>
              <w:t>EKA NV 315 -6,0 3f PH (</w:t>
            </w:r>
            <w:proofErr w:type="spellStart"/>
            <w:r>
              <w:t>for</w:t>
            </w:r>
            <w:proofErr w:type="spellEnd"/>
            <w:r>
              <w:t xml:space="preserve"> RIS 1500 E/W) </w:t>
            </w:r>
            <w:proofErr w:type="spellStart"/>
            <w:r>
              <w:t>Priekšsildītājs</w:t>
            </w:r>
            <w:proofErr w:type="spellEnd"/>
          </w:p>
        </w:tc>
        <w:tc>
          <w:tcPr>
            <w:tcW w:w="2792" w:type="dxa"/>
          </w:tcPr>
          <w:p w14:paraId="1EE27CE8" w14:textId="78C7E8EE" w:rsidR="00FF37BB" w:rsidRPr="00C84573" w:rsidRDefault="00FF37BB" w:rsidP="001337D4"/>
        </w:tc>
      </w:tr>
      <w:tr w:rsidR="00FF37BB" w:rsidRPr="00C84573" w14:paraId="437F5006" w14:textId="77777777" w:rsidTr="00FF37BB">
        <w:tc>
          <w:tcPr>
            <w:tcW w:w="1089" w:type="dxa"/>
          </w:tcPr>
          <w:p w14:paraId="7FDEE1BE" w14:textId="77777777" w:rsidR="00FF37BB" w:rsidRPr="00C84573" w:rsidRDefault="00FF37BB" w:rsidP="001337D4">
            <w:r>
              <w:t>8.</w:t>
            </w:r>
          </w:p>
        </w:tc>
        <w:tc>
          <w:tcPr>
            <w:tcW w:w="5866" w:type="dxa"/>
          </w:tcPr>
          <w:p w14:paraId="248721D9" w14:textId="77777777" w:rsidR="00FF37BB" w:rsidRDefault="00FF37BB" w:rsidP="001337D4">
            <w:r>
              <w:t xml:space="preserve">PULSER- M Regulators 3,6 </w:t>
            </w:r>
            <w:proofErr w:type="spellStart"/>
            <w:r>
              <w:t>kW</w:t>
            </w:r>
            <w:proofErr w:type="spellEnd"/>
            <w:r>
              <w:t xml:space="preserve"> (230V vai 6,4 </w:t>
            </w:r>
            <w:proofErr w:type="spellStart"/>
            <w:r>
              <w:t>kW</w:t>
            </w:r>
            <w:proofErr w:type="spellEnd"/>
            <w:r>
              <w:t xml:space="preserve"> (400V)</w:t>
            </w:r>
          </w:p>
        </w:tc>
        <w:tc>
          <w:tcPr>
            <w:tcW w:w="2792" w:type="dxa"/>
          </w:tcPr>
          <w:p w14:paraId="6F2A43FE" w14:textId="283FF836" w:rsidR="00FF37BB" w:rsidRPr="00C84573" w:rsidRDefault="00FF37BB" w:rsidP="001337D4"/>
        </w:tc>
      </w:tr>
      <w:tr w:rsidR="00FF37BB" w:rsidRPr="00C84573" w14:paraId="062B2D37" w14:textId="77777777" w:rsidTr="00FF37BB">
        <w:tc>
          <w:tcPr>
            <w:tcW w:w="1089" w:type="dxa"/>
          </w:tcPr>
          <w:p w14:paraId="062DCDA0" w14:textId="77777777" w:rsidR="00FF37BB" w:rsidRPr="00C84573" w:rsidRDefault="00FF37BB" w:rsidP="001337D4">
            <w:r>
              <w:t>9.</w:t>
            </w:r>
          </w:p>
        </w:tc>
        <w:tc>
          <w:tcPr>
            <w:tcW w:w="5866" w:type="dxa"/>
          </w:tcPr>
          <w:p w14:paraId="263625A1" w14:textId="77777777" w:rsidR="00FF37BB" w:rsidRDefault="00FF37BB" w:rsidP="001337D4">
            <w:r>
              <w:t>Automātiskās kastes montāža</w:t>
            </w:r>
          </w:p>
        </w:tc>
        <w:tc>
          <w:tcPr>
            <w:tcW w:w="2792" w:type="dxa"/>
          </w:tcPr>
          <w:p w14:paraId="064E554D" w14:textId="3921EBEF" w:rsidR="00FF37BB" w:rsidRPr="00C84573" w:rsidRDefault="00FF37BB" w:rsidP="001337D4"/>
        </w:tc>
      </w:tr>
      <w:tr w:rsidR="00FF37BB" w:rsidRPr="00C84573" w14:paraId="6C6E2B46" w14:textId="77777777" w:rsidTr="00FF37BB">
        <w:tc>
          <w:tcPr>
            <w:tcW w:w="1089" w:type="dxa"/>
          </w:tcPr>
          <w:p w14:paraId="417239F9" w14:textId="77777777" w:rsidR="00FF37BB" w:rsidRPr="00C84573" w:rsidRDefault="00FF37BB" w:rsidP="001337D4">
            <w:r>
              <w:t>10.</w:t>
            </w:r>
          </w:p>
        </w:tc>
        <w:tc>
          <w:tcPr>
            <w:tcW w:w="5866" w:type="dxa"/>
          </w:tcPr>
          <w:p w14:paraId="5626D8A0" w14:textId="77777777" w:rsidR="00FF37BB" w:rsidRDefault="00FF37BB" w:rsidP="001337D4">
            <w:r>
              <w:t xml:space="preserve">Kantaino gaisa vadu 150x500mm montāža + </w:t>
            </w:r>
            <w:proofErr w:type="spellStart"/>
            <w:r>
              <w:t>fasondaļas</w:t>
            </w:r>
            <w:proofErr w:type="spellEnd"/>
          </w:p>
        </w:tc>
        <w:tc>
          <w:tcPr>
            <w:tcW w:w="2792" w:type="dxa"/>
          </w:tcPr>
          <w:p w14:paraId="2B5163CB" w14:textId="65651221" w:rsidR="00FF37BB" w:rsidRPr="00C84573" w:rsidRDefault="00FF37BB" w:rsidP="001337D4"/>
        </w:tc>
      </w:tr>
      <w:tr w:rsidR="00FF37BB" w:rsidRPr="00C84573" w14:paraId="619832F6" w14:textId="77777777" w:rsidTr="00FF37BB">
        <w:tc>
          <w:tcPr>
            <w:tcW w:w="1089" w:type="dxa"/>
          </w:tcPr>
          <w:p w14:paraId="597F1609" w14:textId="77777777" w:rsidR="00FF37BB" w:rsidRPr="00C84573" w:rsidRDefault="00FF37BB" w:rsidP="001337D4">
            <w:r>
              <w:t>11.</w:t>
            </w:r>
          </w:p>
        </w:tc>
        <w:tc>
          <w:tcPr>
            <w:tcW w:w="5866" w:type="dxa"/>
          </w:tcPr>
          <w:p w14:paraId="7B7D4FFA" w14:textId="77777777" w:rsidR="00FF37BB" w:rsidRDefault="00FF37BB" w:rsidP="001337D4">
            <w:r>
              <w:t xml:space="preserve">Pieplūdes un </w:t>
            </w:r>
            <w:proofErr w:type="spellStart"/>
            <w:r>
              <w:t>nosūces</w:t>
            </w:r>
            <w:proofErr w:type="spellEnd"/>
            <w:r>
              <w:t xml:space="preserve"> restes ar </w:t>
            </w:r>
            <w:proofErr w:type="spellStart"/>
            <w:r>
              <w:t>reg</w:t>
            </w:r>
            <w:proofErr w:type="spellEnd"/>
            <w:r>
              <w:t>. lāpstiņām un vārsts (plūsmas regulēšanai) 600*150 kantainajos gaisa vados</w:t>
            </w:r>
          </w:p>
        </w:tc>
        <w:tc>
          <w:tcPr>
            <w:tcW w:w="2792" w:type="dxa"/>
          </w:tcPr>
          <w:p w14:paraId="11721B91" w14:textId="717561D0" w:rsidR="00FF37BB" w:rsidRPr="00C84573" w:rsidRDefault="00FF37BB" w:rsidP="001337D4"/>
        </w:tc>
      </w:tr>
      <w:tr w:rsidR="00FF37BB" w:rsidRPr="00C84573" w14:paraId="6926825A" w14:textId="77777777" w:rsidTr="00FF37BB">
        <w:tc>
          <w:tcPr>
            <w:tcW w:w="1089" w:type="dxa"/>
          </w:tcPr>
          <w:p w14:paraId="26E7E46E" w14:textId="77777777" w:rsidR="00FF37BB" w:rsidRDefault="00FF37BB" w:rsidP="001337D4">
            <w:r>
              <w:t>12.</w:t>
            </w:r>
          </w:p>
        </w:tc>
        <w:tc>
          <w:tcPr>
            <w:tcW w:w="5866" w:type="dxa"/>
          </w:tcPr>
          <w:p w14:paraId="29331A5E" w14:textId="77777777" w:rsidR="00FF37BB" w:rsidRDefault="00FF37BB" w:rsidP="001337D4">
            <w:r>
              <w:t>Ventilācijas iekārtu apkope, tīrīšana un filtru nomaiņa</w:t>
            </w:r>
          </w:p>
        </w:tc>
        <w:tc>
          <w:tcPr>
            <w:tcW w:w="2792" w:type="dxa"/>
          </w:tcPr>
          <w:p w14:paraId="288749CA" w14:textId="3F3662FF" w:rsidR="00FF37BB" w:rsidRPr="00C84573" w:rsidRDefault="00FF37BB" w:rsidP="001337D4"/>
        </w:tc>
      </w:tr>
    </w:tbl>
    <w:p w14:paraId="6D4EC549" w14:textId="77777777" w:rsidR="00974864" w:rsidRDefault="00974864" w:rsidP="00974864">
      <w:pPr>
        <w:spacing w:after="160" w:line="256" w:lineRule="auto"/>
        <w:rPr>
          <w:b/>
          <w:bCs/>
          <w:sz w:val="26"/>
          <w:szCs w:val="26"/>
        </w:rPr>
      </w:pPr>
    </w:p>
    <w:p w14:paraId="0CE2AFFB" w14:textId="77777777" w:rsidR="00FF37BB" w:rsidRDefault="00FF37BB" w:rsidP="00974864">
      <w:pPr>
        <w:spacing w:after="160" w:line="256" w:lineRule="auto"/>
        <w:rPr>
          <w:b/>
          <w:bCs/>
          <w:sz w:val="26"/>
          <w:szCs w:val="26"/>
        </w:rPr>
      </w:pPr>
    </w:p>
    <w:p w14:paraId="2C733A2E" w14:textId="77777777" w:rsidR="003F507A" w:rsidRDefault="003F507A" w:rsidP="003F507A">
      <w:pPr>
        <w:pStyle w:val="naisnod"/>
        <w:spacing w:before="0" w:after="0"/>
        <w:ind w:left="360" w:hanging="360"/>
        <w:jc w:val="left"/>
        <w:rPr>
          <w:b w:val="0"/>
        </w:rPr>
      </w:pPr>
      <w:r>
        <w:rPr>
          <w:b w:val="0"/>
        </w:rPr>
        <w:t>Piekrītam visām Tehniskajā specifikācijā izvirzītajām prasībām.</w:t>
      </w:r>
    </w:p>
    <w:p w14:paraId="4C6A7E11" w14:textId="77777777" w:rsidR="003F507A" w:rsidRDefault="003F507A" w:rsidP="00974864">
      <w:pPr>
        <w:spacing w:after="160" w:line="256" w:lineRule="auto"/>
        <w:rPr>
          <w:b/>
          <w:bCs/>
          <w:sz w:val="26"/>
          <w:szCs w:val="26"/>
        </w:rPr>
      </w:pPr>
    </w:p>
    <w:p w14:paraId="791F63C7" w14:textId="77777777" w:rsidR="00974864" w:rsidRDefault="00974864" w:rsidP="00974864">
      <w:pPr>
        <w:pStyle w:val="naisnod"/>
        <w:numPr>
          <w:ilvl w:val="0"/>
          <w:numId w:val="4"/>
        </w:numPr>
        <w:spacing w:before="0" w:after="0"/>
        <w:jc w:val="left"/>
        <w:rPr>
          <w:sz w:val="26"/>
          <w:szCs w:val="26"/>
        </w:rPr>
      </w:pPr>
      <w:r>
        <w:rPr>
          <w:sz w:val="26"/>
          <w:szCs w:val="26"/>
        </w:rPr>
        <w:t>FINANŠU PIEDĀVĀJUMS</w:t>
      </w:r>
    </w:p>
    <w:tbl>
      <w:tblPr>
        <w:tblW w:w="9825" w:type="dxa"/>
        <w:tblInd w:w="93" w:type="dxa"/>
        <w:tblLook w:val="04A0" w:firstRow="1" w:lastRow="0" w:firstColumn="1" w:lastColumn="0" w:noHBand="0" w:noVBand="1"/>
      </w:tblPr>
      <w:tblGrid>
        <w:gridCol w:w="943"/>
        <w:gridCol w:w="4541"/>
        <w:gridCol w:w="1701"/>
        <w:gridCol w:w="1053"/>
        <w:gridCol w:w="1587"/>
      </w:tblGrid>
      <w:tr w:rsidR="00B43AB8" w:rsidRPr="003A48DE" w14:paraId="2810F7CD" w14:textId="77777777" w:rsidTr="003A48DE">
        <w:trPr>
          <w:trHeight w:val="183"/>
        </w:trPr>
        <w:tc>
          <w:tcPr>
            <w:tcW w:w="890" w:type="dxa"/>
            <w:vMerge w:val="restart"/>
            <w:tcBorders>
              <w:top w:val="single" w:sz="4" w:space="0" w:color="auto"/>
              <w:left w:val="single" w:sz="4" w:space="0" w:color="auto"/>
              <w:bottom w:val="single" w:sz="4" w:space="0" w:color="000000"/>
              <w:right w:val="single" w:sz="4" w:space="0" w:color="auto"/>
            </w:tcBorders>
            <w:noWrap/>
            <w:vAlign w:val="center"/>
            <w:hideMark/>
          </w:tcPr>
          <w:p w14:paraId="4443C287" w14:textId="77777777" w:rsidR="00B43AB8" w:rsidRPr="003A48DE" w:rsidRDefault="00B43AB8">
            <w:pPr>
              <w:spacing w:line="276" w:lineRule="auto"/>
              <w:jc w:val="center"/>
              <w:rPr>
                <w:b/>
                <w:lang w:eastAsia="en-US"/>
              </w:rPr>
            </w:pPr>
            <w:proofErr w:type="spellStart"/>
            <w:r w:rsidRPr="003A48DE">
              <w:rPr>
                <w:b/>
                <w:lang w:eastAsia="en-US"/>
              </w:rPr>
              <w:t>Nr.p.k</w:t>
            </w:r>
            <w:proofErr w:type="spellEnd"/>
            <w:r w:rsidRPr="003A48DE">
              <w:rPr>
                <w:b/>
                <w:lang w:eastAsia="en-US"/>
              </w:rPr>
              <w:t>.</w:t>
            </w:r>
          </w:p>
        </w:tc>
        <w:tc>
          <w:tcPr>
            <w:tcW w:w="4541" w:type="dxa"/>
            <w:vMerge w:val="restart"/>
            <w:tcBorders>
              <w:top w:val="single" w:sz="4" w:space="0" w:color="auto"/>
              <w:left w:val="single" w:sz="4" w:space="0" w:color="auto"/>
              <w:bottom w:val="single" w:sz="4" w:space="0" w:color="000000"/>
              <w:right w:val="single" w:sz="4" w:space="0" w:color="auto"/>
            </w:tcBorders>
            <w:noWrap/>
            <w:vAlign w:val="center"/>
            <w:hideMark/>
          </w:tcPr>
          <w:p w14:paraId="768A8AFC" w14:textId="77777777" w:rsidR="00B43AB8" w:rsidRPr="003A48DE" w:rsidRDefault="00B43AB8">
            <w:pPr>
              <w:spacing w:line="276" w:lineRule="auto"/>
              <w:jc w:val="center"/>
              <w:rPr>
                <w:b/>
                <w:lang w:eastAsia="en-US"/>
              </w:rPr>
            </w:pPr>
            <w:r w:rsidRPr="003A48DE">
              <w:rPr>
                <w:b/>
                <w:lang w:eastAsia="en-US"/>
              </w:rPr>
              <w:t>Nosaukums</w:t>
            </w:r>
          </w:p>
        </w:tc>
        <w:tc>
          <w:tcPr>
            <w:tcW w:w="1701" w:type="dxa"/>
            <w:tcBorders>
              <w:top w:val="single" w:sz="4" w:space="0" w:color="auto"/>
              <w:left w:val="nil"/>
              <w:bottom w:val="nil"/>
              <w:right w:val="single" w:sz="4" w:space="0" w:color="auto"/>
            </w:tcBorders>
            <w:vAlign w:val="bottom"/>
            <w:hideMark/>
          </w:tcPr>
          <w:p w14:paraId="3C02CC80" w14:textId="77777777" w:rsidR="00B43AB8" w:rsidRPr="003A48DE" w:rsidRDefault="00B43AB8">
            <w:pPr>
              <w:rPr>
                <w:b/>
                <w:lang w:eastAsia="en-US"/>
              </w:rPr>
            </w:pPr>
          </w:p>
        </w:tc>
        <w:tc>
          <w:tcPr>
            <w:tcW w:w="1106" w:type="dxa"/>
            <w:vMerge w:val="restart"/>
            <w:tcBorders>
              <w:top w:val="single" w:sz="4" w:space="0" w:color="auto"/>
              <w:left w:val="single" w:sz="4" w:space="0" w:color="auto"/>
              <w:right w:val="single" w:sz="4" w:space="0" w:color="auto"/>
            </w:tcBorders>
          </w:tcPr>
          <w:p w14:paraId="526C1427" w14:textId="77777777" w:rsidR="00B43AB8" w:rsidRPr="003A48DE" w:rsidRDefault="00B43AB8">
            <w:pPr>
              <w:spacing w:line="276" w:lineRule="auto"/>
              <w:jc w:val="center"/>
              <w:rPr>
                <w:b/>
                <w:lang w:eastAsia="en-US"/>
              </w:rPr>
            </w:pPr>
            <w:r w:rsidRPr="003A48DE">
              <w:rPr>
                <w:b/>
                <w:lang w:eastAsia="en-US"/>
              </w:rPr>
              <w:t>PVN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174E0B37" w14:textId="77777777" w:rsidR="00B43AB8" w:rsidRPr="003A48DE" w:rsidRDefault="00B43AB8">
            <w:pPr>
              <w:spacing w:line="276" w:lineRule="auto"/>
              <w:jc w:val="center"/>
              <w:rPr>
                <w:b/>
                <w:lang w:eastAsia="en-US"/>
              </w:rPr>
            </w:pPr>
            <w:r w:rsidRPr="003A48DE">
              <w:rPr>
                <w:b/>
                <w:lang w:eastAsia="en-US"/>
              </w:rPr>
              <w:t>Cena kopā ar PVN, EUR</w:t>
            </w:r>
          </w:p>
        </w:tc>
      </w:tr>
      <w:tr w:rsidR="00B43AB8" w14:paraId="1F9422CF" w14:textId="77777777" w:rsidTr="003A48DE">
        <w:trPr>
          <w:trHeight w:val="5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DFF3D81" w14:textId="77777777" w:rsidR="00B43AB8" w:rsidRDefault="00B43AB8">
            <w:pPr>
              <w:spacing w:line="256" w:lineRule="auto"/>
              <w:rPr>
                <w:bCs/>
                <w:lang w:eastAsia="en-US"/>
              </w:rPr>
            </w:pPr>
          </w:p>
        </w:tc>
        <w:tc>
          <w:tcPr>
            <w:tcW w:w="4541" w:type="dxa"/>
            <w:vMerge/>
            <w:tcBorders>
              <w:top w:val="single" w:sz="4" w:space="0" w:color="auto"/>
              <w:left w:val="single" w:sz="4" w:space="0" w:color="auto"/>
              <w:bottom w:val="single" w:sz="4" w:space="0" w:color="000000"/>
              <w:right w:val="single" w:sz="4" w:space="0" w:color="auto"/>
            </w:tcBorders>
            <w:vAlign w:val="center"/>
            <w:hideMark/>
          </w:tcPr>
          <w:p w14:paraId="33E74306" w14:textId="77777777" w:rsidR="00B43AB8" w:rsidRDefault="00B43AB8">
            <w:pPr>
              <w:spacing w:line="256" w:lineRule="auto"/>
              <w:rPr>
                <w:bCs/>
                <w:lang w:eastAsia="en-US"/>
              </w:rPr>
            </w:pPr>
          </w:p>
        </w:tc>
        <w:tc>
          <w:tcPr>
            <w:tcW w:w="1701" w:type="dxa"/>
            <w:tcBorders>
              <w:top w:val="nil"/>
              <w:left w:val="nil"/>
              <w:bottom w:val="single" w:sz="4" w:space="0" w:color="auto"/>
              <w:right w:val="single" w:sz="4" w:space="0" w:color="auto"/>
            </w:tcBorders>
            <w:vAlign w:val="center"/>
            <w:hideMark/>
          </w:tcPr>
          <w:p w14:paraId="4A0309C2" w14:textId="77777777" w:rsidR="00B43AB8" w:rsidRPr="003A48DE" w:rsidRDefault="00B43AB8" w:rsidP="00565CD0">
            <w:pPr>
              <w:spacing w:line="276" w:lineRule="auto"/>
              <w:rPr>
                <w:b/>
                <w:lang w:eastAsia="en-US"/>
              </w:rPr>
            </w:pPr>
            <w:r w:rsidRPr="003A48DE">
              <w:rPr>
                <w:b/>
                <w:lang w:eastAsia="en-US"/>
              </w:rPr>
              <w:t>Cena bez PVN, EUR</w:t>
            </w:r>
          </w:p>
        </w:tc>
        <w:tc>
          <w:tcPr>
            <w:tcW w:w="0" w:type="auto"/>
            <w:vMerge/>
            <w:tcBorders>
              <w:left w:val="single" w:sz="4" w:space="0" w:color="auto"/>
              <w:bottom w:val="single" w:sz="4" w:space="0" w:color="auto"/>
              <w:right w:val="single" w:sz="4" w:space="0" w:color="auto"/>
            </w:tcBorders>
          </w:tcPr>
          <w:p w14:paraId="719A2360" w14:textId="77777777" w:rsidR="00B43AB8" w:rsidRDefault="00B43AB8">
            <w:pPr>
              <w:spacing w:line="256" w:lineRule="auto"/>
              <w:rPr>
                <w:bCs/>
                <w:lang w:eastAsia="en-US"/>
              </w:rPr>
            </w:pPr>
          </w:p>
        </w:tc>
        <w:tc>
          <w:tcPr>
            <w:tcW w:w="1587" w:type="dxa"/>
            <w:vMerge/>
            <w:tcBorders>
              <w:top w:val="single" w:sz="4" w:space="0" w:color="auto"/>
              <w:left w:val="single" w:sz="4" w:space="0" w:color="auto"/>
              <w:bottom w:val="single" w:sz="4" w:space="0" w:color="auto"/>
              <w:right w:val="single" w:sz="4" w:space="0" w:color="auto"/>
            </w:tcBorders>
            <w:vAlign w:val="center"/>
            <w:hideMark/>
          </w:tcPr>
          <w:p w14:paraId="414C1A27" w14:textId="77777777" w:rsidR="00B43AB8" w:rsidRDefault="00B43AB8">
            <w:pPr>
              <w:spacing w:line="256" w:lineRule="auto"/>
              <w:rPr>
                <w:bCs/>
                <w:lang w:eastAsia="en-US"/>
              </w:rPr>
            </w:pPr>
          </w:p>
        </w:tc>
      </w:tr>
      <w:tr w:rsidR="00B43AB8" w14:paraId="3DBCA244" w14:textId="77777777" w:rsidTr="003A48DE">
        <w:trPr>
          <w:trHeight w:val="270"/>
        </w:trPr>
        <w:tc>
          <w:tcPr>
            <w:tcW w:w="890" w:type="dxa"/>
            <w:tcBorders>
              <w:top w:val="nil"/>
              <w:left w:val="single" w:sz="4" w:space="0" w:color="auto"/>
              <w:bottom w:val="single" w:sz="4" w:space="0" w:color="auto"/>
              <w:right w:val="single" w:sz="4" w:space="0" w:color="auto"/>
            </w:tcBorders>
            <w:noWrap/>
            <w:vAlign w:val="center"/>
            <w:hideMark/>
          </w:tcPr>
          <w:p w14:paraId="11083479" w14:textId="77777777" w:rsidR="00B43AB8" w:rsidRDefault="00B43AB8">
            <w:pPr>
              <w:spacing w:line="276" w:lineRule="auto"/>
              <w:jc w:val="center"/>
              <w:rPr>
                <w:color w:val="000000"/>
                <w:lang w:eastAsia="en-US"/>
              </w:rPr>
            </w:pPr>
            <w:r>
              <w:rPr>
                <w:color w:val="000000"/>
                <w:lang w:eastAsia="en-US"/>
              </w:rPr>
              <w:t>1</w:t>
            </w:r>
          </w:p>
        </w:tc>
        <w:tc>
          <w:tcPr>
            <w:tcW w:w="4541" w:type="dxa"/>
            <w:tcBorders>
              <w:top w:val="nil"/>
              <w:left w:val="nil"/>
              <w:bottom w:val="single" w:sz="4" w:space="0" w:color="auto"/>
              <w:right w:val="single" w:sz="4" w:space="0" w:color="auto"/>
            </w:tcBorders>
            <w:noWrap/>
            <w:vAlign w:val="center"/>
            <w:hideMark/>
          </w:tcPr>
          <w:p w14:paraId="02D1AE33" w14:textId="0E077CAC" w:rsidR="00B43AB8" w:rsidRPr="002870BE" w:rsidRDefault="00107531">
            <w:pPr>
              <w:spacing w:line="276" w:lineRule="auto"/>
              <w:jc w:val="center"/>
              <w:rPr>
                <w:color w:val="000000"/>
                <w:lang w:eastAsia="en-US"/>
              </w:rPr>
            </w:pPr>
            <w:r w:rsidRPr="002870BE">
              <w:rPr>
                <w:bCs/>
              </w:rPr>
              <w:t xml:space="preserve">Ventilācijas iekārtu SALDA RIS </w:t>
            </w:r>
            <w:r>
              <w:rPr>
                <w:bCs/>
              </w:rPr>
              <w:t>1500HE</w:t>
            </w:r>
            <w:r w:rsidRPr="002870BE">
              <w:rPr>
                <w:bCs/>
              </w:rPr>
              <w:t xml:space="preserve"> automātikas uzstādīšana un </w:t>
            </w:r>
            <w:r>
              <w:rPr>
                <w:bCs/>
              </w:rPr>
              <w:t>gaisa vadu papildināšana Teātra mājā</w:t>
            </w:r>
          </w:p>
        </w:tc>
        <w:tc>
          <w:tcPr>
            <w:tcW w:w="1701" w:type="dxa"/>
            <w:tcBorders>
              <w:top w:val="single" w:sz="4" w:space="0" w:color="auto"/>
              <w:left w:val="nil"/>
              <w:bottom w:val="single" w:sz="4" w:space="0" w:color="auto"/>
              <w:right w:val="single" w:sz="4" w:space="0" w:color="auto"/>
            </w:tcBorders>
            <w:noWrap/>
            <w:vAlign w:val="bottom"/>
            <w:hideMark/>
          </w:tcPr>
          <w:p w14:paraId="41147C65" w14:textId="77777777" w:rsidR="00B43AB8" w:rsidRDefault="00B43AB8">
            <w:pPr>
              <w:rPr>
                <w:color w:val="000000"/>
                <w:lang w:eastAsia="en-US"/>
              </w:rPr>
            </w:pPr>
          </w:p>
        </w:tc>
        <w:tc>
          <w:tcPr>
            <w:tcW w:w="1106" w:type="dxa"/>
            <w:tcBorders>
              <w:top w:val="single" w:sz="4" w:space="0" w:color="auto"/>
              <w:left w:val="nil"/>
              <w:bottom w:val="single" w:sz="4" w:space="0" w:color="auto"/>
              <w:right w:val="single" w:sz="4" w:space="0" w:color="auto"/>
            </w:tcBorders>
          </w:tcPr>
          <w:p w14:paraId="49F50C6E" w14:textId="77777777" w:rsidR="00B43AB8" w:rsidRDefault="00B43AB8">
            <w:pPr>
              <w:spacing w:line="256" w:lineRule="auto"/>
              <w:rPr>
                <w:rFonts w:asciiTheme="minorHAnsi" w:eastAsiaTheme="minorHAnsi" w:hAnsiTheme="minorHAnsi" w:cstheme="minorBidi"/>
                <w:sz w:val="20"/>
                <w:szCs w:val="20"/>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58EAAB5B" w14:textId="77777777" w:rsidR="00B43AB8" w:rsidRDefault="00B43AB8">
            <w:pPr>
              <w:spacing w:line="256" w:lineRule="auto"/>
              <w:rPr>
                <w:rFonts w:asciiTheme="minorHAnsi" w:eastAsiaTheme="minorHAnsi" w:hAnsiTheme="minorHAnsi" w:cstheme="minorBidi"/>
                <w:sz w:val="20"/>
                <w:szCs w:val="20"/>
              </w:rPr>
            </w:pPr>
          </w:p>
        </w:tc>
      </w:tr>
    </w:tbl>
    <w:p w14:paraId="08A9ED3D" w14:textId="77777777" w:rsidR="00974864" w:rsidRDefault="00974864" w:rsidP="00974864">
      <w:pPr>
        <w:pStyle w:val="naisnod"/>
        <w:spacing w:before="0" w:after="0"/>
        <w:jc w:val="left"/>
        <w:rPr>
          <w:sz w:val="26"/>
          <w:szCs w:val="26"/>
        </w:rPr>
      </w:pPr>
    </w:p>
    <w:p w14:paraId="79FEEB2A" w14:textId="77777777" w:rsidR="00565CD0" w:rsidRPr="00565CD0" w:rsidRDefault="00565CD0" w:rsidP="00974864">
      <w:pPr>
        <w:pStyle w:val="naisnod"/>
        <w:spacing w:before="0" w:after="0"/>
        <w:jc w:val="left"/>
        <w:rPr>
          <w:b w:val="0"/>
          <w:bCs w:val="0"/>
        </w:rPr>
      </w:pPr>
      <w:r w:rsidRPr="00565CD0">
        <w:rPr>
          <w:b w:val="0"/>
          <w:bCs w:val="0"/>
        </w:rPr>
        <w:t>Pielikumā: Tāmes uz _ lapām.</w:t>
      </w:r>
    </w:p>
    <w:p w14:paraId="43909854" w14:textId="77777777" w:rsidR="00974864" w:rsidRDefault="00974864" w:rsidP="00974864">
      <w:pPr>
        <w:pStyle w:val="naisnod"/>
        <w:spacing w:before="0" w:after="0"/>
        <w:ind w:left="360"/>
        <w:jc w:val="left"/>
        <w:rPr>
          <w:sz w:val="26"/>
          <w:szCs w:val="26"/>
        </w:rPr>
      </w:pPr>
    </w:p>
    <w:p w14:paraId="1D30A1EA" w14:textId="77777777" w:rsidR="00B43AB8" w:rsidRDefault="00B43AB8" w:rsidP="00974864">
      <w:pPr>
        <w:pStyle w:val="naisnod"/>
        <w:spacing w:before="0" w:after="0"/>
        <w:ind w:left="360"/>
        <w:jc w:val="left"/>
        <w:rPr>
          <w:sz w:val="26"/>
          <w:szCs w:val="26"/>
        </w:rPr>
      </w:pPr>
    </w:p>
    <w:p w14:paraId="6DC047DA" w14:textId="77777777" w:rsidR="00B43AB8" w:rsidRDefault="00B43AB8" w:rsidP="00974864">
      <w:pPr>
        <w:pStyle w:val="naisnod"/>
        <w:spacing w:before="0" w:after="0"/>
        <w:ind w:left="360"/>
        <w:jc w:val="left"/>
        <w:rPr>
          <w:sz w:val="26"/>
          <w:szCs w:val="26"/>
        </w:rPr>
      </w:pPr>
    </w:p>
    <w:p w14:paraId="049158BB" w14:textId="77777777" w:rsidR="00B43AB8" w:rsidRDefault="00B43AB8" w:rsidP="00974864">
      <w:pPr>
        <w:pStyle w:val="naisnod"/>
        <w:spacing w:before="0" w:after="0"/>
        <w:ind w:left="360"/>
        <w:jc w:val="left"/>
        <w:rPr>
          <w:sz w:val="26"/>
          <w:szCs w:val="26"/>
        </w:rPr>
      </w:pPr>
    </w:p>
    <w:p w14:paraId="5705AC03" w14:textId="77777777" w:rsidR="00974864" w:rsidRDefault="00974864" w:rsidP="00974864">
      <w:pPr>
        <w:ind w:left="360" w:hanging="360"/>
      </w:pPr>
      <w:r>
        <w:t>Pretendenta pārstāvja vai pilnvarotās personas paraksts ________________________________</w:t>
      </w:r>
    </w:p>
    <w:p w14:paraId="0FA4E422" w14:textId="77777777" w:rsidR="00974864" w:rsidRDefault="00974864" w:rsidP="00974864">
      <w:pPr>
        <w:ind w:left="360" w:hanging="360"/>
      </w:pPr>
    </w:p>
    <w:p w14:paraId="43D09530" w14:textId="77777777" w:rsidR="00974864" w:rsidRDefault="00974864" w:rsidP="00974864">
      <w:pPr>
        <w:ind w:left="360" w:hanging="360"/>
      </w:pPr>
      <w:r>
        <w:t xml:space="preserve">Pretendenta pārstāvja vai pilnvarotās personas vārds, uzvārds, amats _____________________ </w:t>
      </w:r>
    </w:p>
    <w:p w14:paraId="33F82C0E" w14:textId="77777777" w:rsidR="00974864" w:rsidRDefault="00974864" w:rsidP="00974864">
      <w:pPr>
        <w:ind w:left="360" w:hanging="360"/>
      </w:pPr>
      <w:r>
        <w:t>____________________________________________________________________________</w:t>
      </w:r>
    </w:p>
    <w:p w14:paraId="52BED1DA" w14:textId="580B8BE6" w:rsidR="003C542F" w:rsidRDefault="003C542F">
      <w:pPr>
        <w:spacing w:after="160" w:line="259" w:lineRule="auto"/>
      </w:pPr>
    </w:p>
    <w:sectPr w:rsidR="003C542F" w:rsidSect="003F507A">
      <w:pgSz w:w="11906" w:h="16838"/>
      <w:pgMar w:top="1418" w:right="566" w:bottom="1418"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83F6" w14:textId="77777777" w:rsidR="00360DEC" w:rsidRDefault="00360DEC" w:rsidP="00803B15">
      <w:r>
        <w:separator/>
      </w:r>
    </w:p>
  </w:endnote>
  <w:endnote w:type="continuationSeparator" w:id="0">
    <w:p w14:paraId="73E350E8" w14:textId="77777777" w:rsidR="00360DEC" w:rsidRDefault="00360DEC" w:rsidP="0080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7E7E" w14:textId="77777777" w:rsidR="00360DEC" w:rsidRDefault="00360DEC" w:rsidP="00803B15">
      <w:r>
        <w:separator/>
      </w:r>
    </w:p>
  </w:footnote>
  <w:footnote w:type="continuationSeparator" w:id="0">
    <w:p w14:paraId="16E3FAA0" w14:textId="77777777" w:rsidR="00360DEC" w:rsidRDefault="00360DEC" w:rsidP="0080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D22048"/>
    <w:multiLevelType w:val="hybridMultilevel"/>
    <w:tmpl w:val="E3B8A750"/>
    <w:lvl w:ilvl="0" w:tplc="2CE6F394">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1D214FB"/>
    <w:multiLevelType w:val="hybridMultilevel"/>
    <w:tmpl w:val="43A8FFD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9763030"/>
    <w:multiLevelType w:val="multilevel"/>
    <w:tmpl w:val="60A61A34"/>
    <w:lvl w:ilvl="0">
      <w:start w:val="1"/>
      <w:numFmt w:val="decimal"/>
      <w:lvlText w:val="%1."/>
      <w:lvlJc w:val="left"/>
      <w:pPr>
        <w:tabs>
          <w:tab w:val="num" w:pos="360"/>
        </w:tabs>
        <w:ind w:left="360" w:hanging="360"/>
      </w:pPr>
      <w:rPr>
        <w:rFonts w:hint="default"/>
        <w:b/>
        <w:bCs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9"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2994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214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7988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849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1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189959">
    <w:abstractNumId w:val="3"/>
  </w:num>
  <w:num w:numId="8" w16cid:durableId="727454163">
    <w:abstractNumId w:val="8"/>
  </w:num>
  <w:num w:numId="9" w16cid:durableId="1953441952">
    <w:abstractNumId w:val="1"/>
  </w:num>
  <w:num w:numId="10" w16cid:durableId="1631665488">
    <w:abstractNumId w:val="5"/>
  </w:num>
  <w:num w:numId="11" w16cid:durableId="1879463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64"/>
    <w:rsid w:val="00034F26"/>
    <w:rsid w:val="000372DC"/>
    <w:rsid w:val="00040A01"/>
    <w:rsid w:val="000B4443"/>
    <w:rsid w:val="00107531"/>
    <w:rsid w:val="00177882"/>
    <w:rsid w:val="001A7C3F"/>
    <w:rsid w:val="002019E1"/>
    <w:rsid w:val="00281930"/>
    <w:rsid w:val="002870BE"/>
    <w:rsid w:val="002954FB"/>
    <w:rsid w:val="002B507E"/>
    <w:rsid w:val="00360DEC"/>
    <w:rsid w:val="00364A31"/>
    <w:rsid w:val="003A48DE"/>
    <w:rsid w:val="003C542F"/>
    <w:rsid w:val="003D7364"/>
    <w:rsid w:val="003F1ED1"/>
    <w:rsid w:val="003F507A"/>
    <w:rsid w:val="00454E48"/>
    <w:rsid w:val="0048192B"/>
    <w:rsid w:val="00485BA7"/>
    <w:rsid w:val="00565CD0"/>
    <w:rsid w:val="005B6ED3"/>
    <w:rsid w:val="005C219F"/>
    <w:rsid w:val="005C6D6B"/>
    <w:rsid w:val="00614680"/>
    <w:rsid w:val="00645675"/>
    <w:rsid w:val="00687A6E"/>
    <w:rsid w:val="00696ADA"/>
    <w:rsid w:val="006E2774"/>
    <w:rsid w:val="006E399E"/>
    <w:rsid w:val="00706142"/>
    <w:rsid w:val="00725242"/>
    <w:rsid w:val="00790FA2"/>
    <w:rsid w:val="00792698"/>
    <w:rsid w:val="007E3D62"/>
    <w:rsid w:val="00803B15"/>
    <w:rsid w:val="008809BF"/>
    <w:rsid w:val="00884B77"/>
    <w:rsid w:val="00896D54"/>
    <w:rsid w:val="00941DB7"/>
    <w:rsid w:val="00974864"/>
    <w:rsid w:val="00985D24"/>
    <w:rsid w:val="009C596A"/>
    <w:rsid w:val="009D3001"/>
    <w:rsid w:val="009D333B"/>
    <w:rsid w:val="00A0532C"/>
    <w:rsid w:val="00A73567"/>
    <w:rsid w:val="00AD183F"/>
    <w:rsid w:val="00B11F2C"/>
    <w:rsid w:val="00B35FD6"/>
    <w:rsid w:val="00B365B0"/>
    <w:rsid w:val="00B43AB8"/>
    <w:rsid w:val="00BD2A71"/>
    <w:rsid w:val="00BF4F29"/>
    <w:rsid w:val="00C11B97"/>
    <w:rsid w:val="00C126DE"/>
    <w:rsid w:val="00C15BD2"/>
    <w:rsid w:val="00C63D22"/>
    <w:rsid w:val="00C730B9"/>
    <w:rsid w:val="00CD295A"/>
    <w:rsid w:val="00CD4BC5"/>
    <w:rsid w:val="00D155E6"/>
    <w:rsid w:val="00DC31C2"/>
    <w:rsid w:val="00DD7A62"/>
    <w:rsid w:val="00E2031F"/>
    <w:rsid w:val="00EC2DAF"/>
    <w:rsid w:val="00F03493"/>
    <w:rsid w:val="00FC7E4A"/>
    <w:rsid w:val="00FD7A98"/>
    <w:rsid w:val="00FF37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DCD7"/>
  <w15:chartTrackingRefBased/>
  <w15:docId w15:val="{1E956C7A-F741-413F-9324-6F86970D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86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8809BF"/>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74864"/>
    <w:pPr>
      <w:tabs>
        <w:tab w:val="center" w:pos="4153"/>
        <w:tab w:val="right" w:pos="8306"/>
      </w:tabs>
    </w:pPr>
  </w:style>
  <w:style w:type="character" w:customStyle="1" w:styleId="GalveneRakstz">
    <w:name w:val="Galvene Rakstz."/>
    <w:basedOn w:val="Noklusjumarindkopasfonts"/>
    <w:link w:val="Galvene"/>
    <w:uiPriority w:val="99"/>
    <w:rsid w:val="00974864"/>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974864"/>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Colorful List - Accent 12,PPS_Bullet,Virsraksti,Colorful List - Accent 11"/>
    <w:basedOn w:val="Parasts"/>
    <w:link w:val="SarakstarindkopaRakstz"/>
    <w:uiPriority w:val="34"/>
    <w:qFormat/>
    <w:rsid w:val="00974864"/>
    <w:pPr>
      <w:ind w:left="720"/>
      <w:contextualSpacing/>
    </w:pPr>
  </w:style>
  <w:style w:type="paragraph" w:customStyle="1" w:styleId="naisnod">
    <w:name w:val="naisnod"/>
    <w:basedOn w:val="Parasts"/>
    <w:qFormat/>
    <w:rsid w:val="00974864"/>
    <w:pPr>
      <w:spacing w:before="150" w:after="150"/>
      <w:jc w:val="center"/>
    </w:pPr>
    <w:rPr>
      <w:b/>
      <w:bCs/>
    </w:rPr>
  </w:style>
  <w:style w:type="table" w:styleId="Reatabula">
    <w:name w:val="Table Grid"/>
    <w:basedOn w:val="Parastatabula"/>
    <w:uiPriority w:val="39"/>
    <w:rsid w:val="009748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809BF"/>
    <w:rPr>
      <w:rFonts w:ascii="Times New Roman" w:eastAsia="Times New Roman" w:hAnsi="Times New Roman" w:cs="Times New Roman"/>
      <w:b/>
      <w:bCs/>
      <w:kern w:val="36"/>
      <w:sz w:val="48"/>
      <w:szCs w:val="48"/>
      <w:lang w:eastAsia="lv-LV"/>
    </w:rPr>
  </w:style>
  <w:style w:type="paragraph" w:styleId="Kjene">
    <w:name w:val="footer"/>
    <w:basedOn w:val="Parasts"/>
    <w:link w:val="KjeneRakstz"/>
    <w:uiPriority w:val="99"/>
    <w:unhideWhenUsed/>
    <w:rsid w:val="00803B15"/>
    <w:pPr>
      <w:tabs>
        <w:tab w:val="center" w:pos="4153"/>
        <w:tab w:val="right" w:pos="8306"/>
      </w:tabs>
    </w:pPr>
  </w:style>
  <w:style w:type="character" w:customStyle="1" w:styleId="KjeneRakstz">
    <w:name w:val="Kājene Rakstz."/>
    <w:basedOn w:val="Noklusjumarindkopasfonts"/>
    <w:link w:val="Kjene"/>
    <w:uiPriority w:val="99"/>
    <w:rsid w:val="00803B15"/>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9D333B"/>
    <w:rPr>
      <w:color w:val="0000FF"/>
      <w:u w:val="single"/>
    </w:rPr>
  </w:style>
  <w:style w:type="character" w:styleId="Izmantotahipersaite">
    <w:name w:val="FollowedHyperlink"/>
    <w:basedOn w:val="Noklusjumarindkopasfonts"/>
    <w:uiPriority w:val="99"/>
    <w:semiHidden/>
    <w:unhideWhenUsed/>
    <w:rsid w:val="009D333B"/>
    <w:rPr>
      <w:color w:val="800080"/>
      <w:u w:val="single"/>
    </w:rPr>
  </w:style>
  <w:style w:type="paragraph" w:customStyle="1" w:styleId="msonormal0">
    <w:name w:val="msonormal"/>
    <w:basedOn w:val="Parasts"/>
    <w:rsid w:val="009D333B"/>
    <w:pPr>
      <w:spacing w:before="100" w:beforeAutospacing="1" w:after="100" w:afterAutospacing="1"/>
    </w:pPr>
  </w:style>
  <w:style w:type="paragraph" w:customStyle="1" w:styleId="font5">
    <w:name w:val="font5"/>
    <w:basedOn w:val="Parasts"/>
    <w:rsid w:val="009D333B"/>
    <w:pPr>
      <w:spacing w:before="100" w:beforeAutospacing="1" w:after="100" w:afterAutospacing="1"/>
    </w:pPr>
    <w:rPr>
      <w:rFonts w:ascii="Arial" w:hAnsi="Arial" w:cs="Arial"/>
      <w:sz w:val="20"/>
      <w:szCs w:val="20"/>
    </w:rPr>
  </w:style>
  <w:style w:type="paragraph" w:customStyle="1" w:styleId="xl116">
    <w:name w:val="xl116"/>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7">
    <w:name w:val="xl117"/>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Parasts"/>
    <w:rsid w:val="009D333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0">
    <w:name w:val="xl120"/>
    <w:basedOn w:val="Parasts"/>
    <w:rsid w:val="009D333B"/>
    <w:pPr>
      <w:spacing w:before="100" w:beforeAutospacing="1" w:after="100" w:afterAutospacing="1"/>
      <w:jc w:val="center"/>
    </w:pPr>
  </w:style>
  <w:style w:type="paragraph" w:customStyle="1" w:styleId="xl121">
    <w:name w:val="xl121"/>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22">
    <w:name w:val="xl122"/>
    <w:basedOn w:val="Parasts"/>
    <w:rsid w:val="009D333B"/>
    <w:pPr>
      <w:pBdr>
        <w:top w:val="single" w:sz="4" w:space="0" w:color="auto"/>
        <w:bottom w:val="single" w:sz="4" w:space="0" w:color="auto"/>
      </w:pBdr>
      <w:spacing w:before="100" w:beforeAutospacing="1" w:after="100" w:afterAutospacing="1"/>
      <w:jc w:val="center"/>
      <w:textAlignment w:val="center"/>
    </w:pPr>
  </w:style>
  <w:style w:type="paragraph" w:customStyle="1" w:styleId="xl123">
    <w:name w:val="xl123"/>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7">
    <w:name w:val="xl127"/>
    <w:basedOn w:val="Parasts"/>
    <w:rsid w:val="009D33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5">
    <w:name w:val="xl115"/>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character" w:styleId="Neatrisintapieminana">
    <w:name w:val="Unresolved Mention"/>
    <w:basedOn w:val="Noklusjumarindkopasfonts"/>
    <w:uiPriority w:val="99"/>
    <w:semiHidden/>
    <w:unhideWhenUsed/>
    <w:rsid w:val="00B36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2614">
      <w:bodyDiv w:val="1"/>
      <w:marLeft w:val="0"/>
      <w:marRight w:val="0"/>
      <w:marTop w:val="0"/>
      <w:marBottom w:val="0"/>
      <w:divBdr>
        <w:top w:val="none" w:sz="0" w:space="0" w:color="auto"/>
        <w:left w:val="none" w:sz="0" w:space="0" w:color="auto"/>
        <w:bottom w:val="none" w:sz="0" w:space="0" w:color="auto"/>
        <w:right w:val="none" w:sz="0" w:space="0" w:color="auto"/>
      </w:divBdr>
    </w:div>
    <w:div w:id="156117658">
      <w:bodyDiv w:val="1"/>
      <w:marLeft w:val="0"/>
      <w:marRight w:val="0"/>
      <w:marTop w:val="0"/>
      <w:marBottom w:val="0"/>
      <w:divBdr>
        <w:top w:val="none" w:sz="0" w:space="0" w:color="auto"/>
        <w:left w:val="none" w:sz="0" w:space="0" w:color="auto"/>
        <w:bottom w:val="none" w:sz="0" w:space="0" w:color="auto"/>
        <w:right w:val="none" w:sz="0" w:space="0" w:color="auto"/>
      </w:divBdr>
    </w:div>
    <w:div w:id="419375587">
      <w:bodyDiv w:val="1"/>
      <w:marLeft w:val="0"/>
      <w:marRight w:val="0"/>
      <w:marTop w:val="0"/>
      <w:marBottom w:val="0"/>
      <w:divBdr>
        <w:top w:val="none" w:sz="0" w:space="0" w:color="auto"/>
        <w:left w:val="none" w:sz="0" w:space="0" w:color="auto"/>
        <w:bottom w:val="none" w:sz="0" w:space="0" w:color="auto"/>
        <w:right w:val="none" w:sz="0" w:space="0" w:color="auto"/>
      </w:divBdr>
    </w:div>
    <w:div w:id="666641268">
      <w:bodyDiv w:val="1"/>
      <w:marLeft w:val="0"/>
      <w:marRight w:val="0"/>
      <w:marTop w:val="0"/>
      <w:marBottom w:val="0"/>
      <w:divBdr>
        <w:top w:val="none" w:sz="0" w:space="0" w:color="auto"/>
        <w:left w:val="none" w:sz="0" w:space="0" w:color="auto"/>
        <w:bottom w:val="none" w:sz="0" w:space="0" w:color="auto"/>
        <w:right w:val="none" w:sz="0" w:space="0" w:color="auto"/>
      </w:divBdr>
    </w:div>
    <w:div w:id="677737583">
      <w:bodyDiv w:val="1"/>
      <w:marLeft w:val="0"/>
      <w:marRight w:val="0"/>
      <w:marTop w:val="0"/>
      <w:marBottom w:val="0"/>
      <w:divBdr>
        <w:top w:val="none" w:sz="0" w:space="0" w:color="auto"/>
        <w:left w:val="none" w:sz="0" w:space="0" w:color="auto"/>
        <w:bottom w:val="none" w:sz="0" w:space="0" w:color="auto"/>
        <w:right w:val="none" w:sz="0" w:space="0" w:color="auto"/>
      </w:divBdr>
    </w:div>
    <w:div w:id="699860064">
      <w:bodyDiv w:val="1"/>
      <w:marLeft w:val="0"/>
      <w:marRight w:val="0"/>
      <w:marTop w:val="0"/>
      <w:marBottom w:val="0"/>
      <w:divBdr>
        <w:top w:val="none" w:sz="0" w:space="0" w:color="auto"/>
        <w:left w:val="none" w:sz="0" w:space="0" w:color="auto"/>
        <w:bottom w:val="none" w:sz="0" w:space="0" w:color="auto"/>
        <w:right w:val="none" w:sz="0" w:space="0" w:color="auto"/>
      </w:divBdr>
    </w:div>
    <w:div w:id="796949280">
      <w:bodyDiv w:val="1"/>
      <w:marLeft w:val="0"/>
      <w:marRight w:val="0"/>
      <w:marTop w:val="0"/>
      <w:marBottom w:val="0"/>
      <w:divBdr>
        <w:top w:val="none" w:sz="0" w:space="0" w:color="auto"/>
        <w:left w:val="none" w:sz="0" w:space="0" w:color="auto"/>
        <w:bottom w:val="none" w:sz="0" w:space="0" w:color="auto"/>
        <w:right w:val="none" w:sz="0" w:space="0" w:color="auto"/>
      </w:divBdr>
    </w:div>
    <w:div w:id="12687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kn@limbazunovads.lv" TargetMode="External"/><Relationship Id="rId3" Type="http://schemas.openxmlformats.org/officeDocument/2006/relationships/settings" Target="settings.xml"/><Relationship Id="rId7" Type="http://schemas.openxmlformats.org/officeDocument/2006/relationships/hyperlink" Target="https://registri.vvd.gov.lv/izsniegtas-atlaujas-un-licences/aukstuma-agenti/licences-darbibam-ar-aukstuma-agent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mbazu.kn@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6369</Words>
  <Characters>3631</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12</cp:revision>
  <dcterms:created xsi:type="dcterms:W3CDTF">2025-10-31T12:05:00Z</dcterms:created>
  <dcterms:modified xsi:type="dcterms:W3CDTF">2025-10-31T13:44:00Z</dcterms:modified>
</cp:coreProperties>
</file>