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391C" w14:textId="16DD209B" w:rsidR="006D280E" w:rsidRDefault="006D280E" w:rsidP="006D280E">
      <w:pPr>
        <w:pStyle w:val="Nosaukums"/>
        <w:rPr>
          <w:caps/>
          <w:noProof/>
          <w:sz w:val="28"/>
          <w:szCs w:val="28"/>
        </w:rPr>
      </w:pPr>
      <w:r>
        <w:rPr>
          <w:noProof/>
        </w:rPr>
        <w:drawing>
          <wp:anchor distT="0" distB="0" distL="114300" distR="114300" simplePos="0" relativeHeight="251659264" behindDoc="0" locked="0" layoutInCell="1" allowOverlap="1" wp14:anchorId="7EBCC626" wp14:editId="30E53371">
            <wp:simplePos x="0" y="0"/>
            <wp:positionH relativeFrom="column">
              <wp:posOffset>2583180</wp:posOffset>
            </wp:positionH>
            <wp:positionV relativeFrom="paragraph">
              <wp:posOffset>243205</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p>
    <w:p w14:paraId="7FA70056" w14:textId="6F046680" w:rsidR="006D280E" w:rsidRDefault="006D280E" w:rsidP="006D280E">
      <w:pPr>
        <w:pStyle w:val="Nosaukums"/>
        <w:rPr>
          <w:caps/>
          <w:noProof/>
          <w:sz w:val="28"/>
          <w:szCs w:val="28"/>
        </w:rPr>
      </w:pPr>
    </w:p>
    <w:p w14:paraId="3D89E9EA" w14:textId="10E6C1D7" w:rsidR="006D280E" w:rsidRDefault="006D280E" w:rsidP="006D280E">
      <w:pPr>
        <w:pStyle w:val="Nosaukums"/>
        <w:rPr>
          <w:b w:val="0"/>
          <w:bCs w:val="0"/>
          <w:caps/>
          <w:sz w:val="28"/>
          <w:szCs w:val="28"/>
        </w:rPr>
      </w:pPr>
      <w:r>
        <w:rPr>
          <w:caps/>
          <w:noProof/>
          <w:sz w:val="28"/>
          <w:szCs w:val="28"/>
        </w:rPr>
        <w:t>novada pašvaldība</w:t>
      </w:r>
    </w:p>
    <w:p w14:paraId="6EDF782B" w14:textId="77777777" w:rsidR="006D280E" w:rsidRDefault="006D280E" w:rsidP="006D280E">
      <w:pPr>
        <w:jc w:val="center"/>
        <w:rPr>
          <w:b/>
          <w:caps/>
          <w:sz w:val="28"/>
          <w:szCs w:val="28"/>
          <w:lang w:eastAsia="en-US"/>
        </w:rPr>
      </w:pPr>
      <w:r>
        <w:rPr>
          <w:b/>
          <w:caps/>
          <w:noProof/>
          <w:sz w:val="28"/>
          <w:szCs w:val="28"/>
          <w:lang w:eastAsia="en-US"/>
        </w:rPr>
        <w:t>Salacgrīvas apvienības pārvalde</w:t>
      </w:r>
    </w:p>
    <w:p w14:paraId="0E11F260" w14:textId="77777777" w:rsidR="006D280E" w:rsidRDefault="006D280E" w:rsidP="006D280E">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618BFDF4" w14:textId="77777777" w:rsidR="006D280E" w:rsidRDefault="006D280E" w:rsidP="006D280E">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24AF7AA5" w14:textId="77777777" w:rsidR="009339BB" w:rsidRDefault="009339BB" w:rsidP="004879B4">
      <w:pPr>
        <w:pStyle w:val="Parasts2"/>
        <w:jc w:val="center"/>
        <w:rPr>
          <w:b/>
          <w:bCs/>
        </w:rPr>
      </w:pPr>
    </w:p>
    <w:p w14:paraId="6934A117" w14:textId="77777777" w:rsidR="009339BB" w:rsidRDefault="009339BB" w:rsidP="004879B4">
      <w:pPr>
        <w:pStyle w:val="Parasts2"/>
        <w:jc w:val="center"/>
        <w:rPr>
          <w:b/>
          <w:bCs/>
        </w:rPr>
      </w:pPr>
    </w:p>
    <w:p w14:paraId="60D43F6D" w14:textId="7B00CFE6"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33A12D2B" w14:textId="44D5BAF1" w:rsidR="00152E6F" w:rsidRPr="00CE3F81" w:rsidRDefault="004879B4" w:rsidP="0035353F">
      <w:pPr>
        <w:pStyle w:val="Parasts2"/>
        <w:jc w:val="both"/>
        <w:rPr>
          <w:b/>
          <w:shd w:val="clear" w:color="auto" w:fill="FFFF00"/>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r w:rsidR="00CE3F81" w:rsidRPr="00CE3F81">
        <w:rPr>
          <w:rFonts w:eastAsiaTheme="minorHAnsi"/>
          <w:b/>
          <w:bCs/>
          <w:color w:val="000000"/>
          <w:lang w:eastAsia="en-US"/>
          <w14:ligatures w14:val="standardContextual"/>
        </w:rPr>
        <w:t>,,Apdares darbi dzīvoklī Pērnavas iela 52 -5, Salacgrīvā"</w:t>
      </w:r>
    </w:p>
    <w:bookmarkEnd w:id="0"/>
    <w:p w14:paraId="5F385FEA" w14:textId="748BC293"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60433C">
        <w:rPr>
          <w:rStyle w:val="Noklusjumarindkopasfonts2"/>
          <w:bCs/>
        </w:rPr>
        <w:t>3</w:t>
      </w:r>
      <w:r>
        <w:rPr>
          <w:rStyle w:val="Noklusjumarindkopasfonts2"/>
          <w:bCs/>
        </w:rPr>
        <w:t xml:space="preserve"> (</w:t>
      </w:r>
      <w:r w:rsidR="0060433C">
        <w:rPr>
          <w:rStyle w:val="Noklusjumarindkopasfonts2"/>
          <w:bCs/>
        </w:rPr>
        <w:t>trīs</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4EE0840A" w:rsidR="004879B4" w:rsidRDefault="004879B4" w:rsidP="004879B4">
      <w:pPr>
        <w:pStyle w:val="Parasts2"/>
        <w:numPr>
          <w:ilvl w:val="0"/>
          <w:numId w:val="1"/>
        </w:numPr>
        <w:ind w:left="567" w:hanging="567"/>
        <w:jc w:val="both"/>
        <w:textAlignment w:val="baseline"/>
        <w:rPr>
          <w:bCs/>
        </w:rPr>
      </w:pPr>
      <w:r>
        <w:rPr>
          <w:bCs/>
        </w:rPr>
        <w:t xml:space="preserve">Izpildes vieta: </w:t>
      </w:r>
      <w:r w:rsidR="00CE3F81">
        <w:rPr>
          <w:bCs/>
        </w:rPr>
        <w:t>Atlantijas iela 52-5</w:t>
      </w:r>
      <w:r w:rsidR="0035353F">
        <w:rPr>
          <w:bCs/>
        </w:rPr>
        <w:t xml:space="preserve">, </w:t>
      </w:r>
      <w:r>
        <w:rPr>
          <w:bCs/>
        </w:rPr>
        <w:t>Salacgrīva</w:t>
      </w:r>
      <w:r w:rsidR="0035353F">
        <w:rPr>
          <w:bCs/>
        </w:rPr>
        <w:t xml:space="preserve">,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77777777" w:rsidR="004879B4" w:rsidRDefault="004879B4" w:rsidP="004879B4">
      <w:pPr>
        <w:pStyle w:val="Parasts2"/>
        <w:numPr>
          <w:ilvl w:val="0"/>
          <w:numId w:val="1"/>
        </w:numPr>
        <w:ind w:left="567" w:hanging="567"/>
        <w:jc w:val="both"/>
        <w:textAlignment w:val="baseline"/>
      </w:pPr>
      <w:r>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E95AECE" w14:textId="4DA1D947"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CE3F81">
        <w:rPr>
          <w:rStyle w:val="Noklusjumarindkopasfonts2"/>
          <w:b/>
        </w:rPr>
        <w:t>5</w:t>
      </w:r>
      <w:r>
        <w:rPr>
          <w:rStyle w:val="Noklusjumarindkopasfonts2"/>
          <w:b/>
        </w:rPr>
        <w:t xml:space="preserve">. </w:t>
      </w:r>
      <w:r w:rsidRPr="008B1AD5">
        <w:rPr>
          <w:rStyle w:val="Noklusjumarindkopasfonts2"/>
          <w:b/>
        </w:rPr>
        <w:t xml:space="preserve">gada </w:t>
      </w:r>
      <w:r w:rsidR="008B1AD5" w:rsidRPr="008B1AD5">
        <w:rPr>
          <w:rStyle w:val="Noklusjumarindkopasfonts2"/>
          <w:b/>
        </w:rPr>
        <w:t>7.novembrim</w:t>
      </w:r>
      <w:r w:rsidRPr="008B1AD5">
        <w:rPr>
          <w:rStyle w:val="Noklusjumarindkopasfonts2"/>
          <w:b/>
        </w:rPr>
        <w:t xml:space="preserve"> plkst</w:t>
      </w:r>
      <w:r>
        <w:rPr>
          <w:rStyle w:val="Noklusjumarindkopasfonts2"/>
          <w:b/>
        </w:rPr>
        <w:t>. 1</w:t>
      </w:r>
      <w:r w:rsidR="008B1AD5">
        <w:rPr>
          <w:rStyle w:val="Noklusjumarindkopasfonts2"/>
          <w:b/>
        </w:rPr>
        <w:t>6</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5A28DC88" w:rsidR="006B4ABB" w:rsidRPr="009339BB" w:rsidRDefault="006B4ABB" w:rsidP="006B4ABB">
      <w:pPr>
        <w:pStyle w:val="Parasts2"/>
        <w:numPr>
          <w:ilvl w:val="0"/>
          <w:numId w:val="1"/>
        </w:numPr>
        <w:ind w:left="567" w:hanging="567"/>
        <w:jc w:val="both"/>
        <w:textAlignment w:val="baseline"/>
      </w:pPr>
      <w:r w:rsidRPr="009339BB">
        <w:t xml:space="preserve">No dalības Cenu aptaujas vērtēšanā  </w:t>
      </w:r>
      <w:r w:rsidR="0098027D" w:rsidRPr="009339BB">
        <w:t>ti</w:t>
      </w:r>
      <w:r w:rsidR="00CE3F81">
        <w:t>e</w:t>
      </w:r>
      <w:r w:rsidR="0098027D" w:rsidRPr="009339BB">
        <w:t xml:space="preserve">k </w:t>
      </w:r>
      <w:r w:rsidRPr="009339BB">
        <w:t>izslēgt</w:t>
      </w:r>
      <w:r w:rsidR="0098027D" w:rsidRPr="009339BB">
        <w:t>i</w:t>
      </w:r>
      <w:r w:rsidRPr="009339BB">
        <w:t>:</w:t>
      </w:r>
    </w:p>
    <w:p w14:paraId="1B442F49" w14:textId="06198CB6" w:rsidR="006B4ABB" w:rsidRPr="008848B4" w:rsidRDefault="006B4ABB" w:rsidP="009339BB">
      <w:pPr>
        <w:pStyle w:val="Sarakstarindkopa"/>
        <w:numPr>
          <w:ilvl w:val="0"/>
          <w:numId w:val="8"/>
        </w:numPr>
        <w:jc w:val="both"/>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9339BB">
      <w:pPr>
        <w:pStyle w:val="Sarakstarindkopa"/>
        <w:numPr>
          <w:ilvl w:val="0"/>
          <w:numId w:val="8"/>
        </w:numPr>
        <w:jc w:val="both"/>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2B3AB136" w14:textId="4A393285" w:rsidR="006B4ABB" w:rsidRPr="008848B4" w:rsidRDefault="006B4ABB" w:rsidP="009339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8"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lastRenderedPageBreak/>
        <w:t xml:space="preserve">nosūtot elektroniski parakstītu uz e-pastu </w:t>
      </w:r>
      <w:hyperlink r:id="rId9"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02184911" w:rsidR="006D7F99" w:rsidRPr="006D7F99" w:rsidRDefault="006D7F99" w:rsidP="004879B4">
      <w:pPr>
        <w:pStyle w:val="Parasts2"/>
        <w:numPr>
          <w:ilvl w:val="0"/>
          <w:numId w:val="3"/>
        </w:numPr>
        <w:ind w:left="993" w:hanging="426"/>
        <w:jc w:val="both"/>
        <w:textAlignment w:val="baseline"/>
        <w:rPr>
          <w:bCs/>
        </w:rPr>
      </w:pPr>
      <w:r w:rsidRPr="006D7F99">
        <w:t>Tāme</w:t>
      </w:r>
      <w:r w:rsidR="009339BB">
        <w:t xml:space="preserve"> </w:t>
      </w:r>
      <w:r w:rsidRPr="006D7F99">
        <w:t>atbilstoši LBN 501-17 “</w:t>
      </w:r>
      <w:proofErr w:type="spellStart"/>
      <w:r w:rsidRPr="006D7F99">
        <w:t>Būvizmaksu</w:t>
      </w:r>
      <w:proofErr w:type="spellEnd"/>
      <w:r w:rsidRPr="006D7F99">
        <w:t xml:space="preserve"> noteikšanas kārtība” noteiktajām prasībā</w:t>
      </w:r>
      <w:r>
        <w:t>m</w:t>
      </w:r>
      <w:r w:rsidR="009339BB">
        <w:t>,</w:t>
      </w:r>
      <w:r w:rsidR="00484209">
        <w:t xml:space="preserve"> saskaņā ar specifikāciju</w:t>
      </w:r>
      <w:r w:rsidR="00EC6874">
        <w:t xml:space="preserve"> un darbu apjomiem</w:t>
      </w:r>
      <w:r w:rsidR="00484209">
        <w:t xml:space="preserve"> ( 2. pielikums)</w:t>
      </w:r>
    </w:p>
    <w:p w14:paraId="39BF9983" w14:textId="0C0437BB" w:rsidR="006D7F99" w:rsidRPr="006D7F99" w:rsidRDefault="006D7F99" w:rsidP="006D7F99">
      <w:pPr>
        <w:pStyle w:val="Sarakstarindkopa1"/>
        <w:widowControl w:val="0"/>
        <w:suppressAutoHyphens/>
        <w:ind w:left="0"/>
        <w:jc w:val="both"/>
      </w:pPr>
    </w:p>
    <w:p w14:paraId="1971F617" w14:textId="33ED7EC0" w:rsidR="004879B4" w:rsidRDefault="004879B4" w:rsidP="001A5B12">
      <w:pPr>
        <w:pStyle w:val="Parasts2"/>
        <w:numPr>
          <w:ilvl w:val="0"/>
          <w:numId w:val="1"/>
        </w:numPr>
        <w:ind w:left="567" w:hanging="567"/>
        <w:jc w:val="both"/>
        <w:textAlignment w:val="baseline"/>
      </w:pPr>
      <w:r w:rsidRPr="00937DE1">
        <w:rPr>
          <w:bCs/>
        </w:rPr>
        <w:t xml:space="preserve">Kontaktpersona: </w:t>
      </w:r>
      <w:r w:rsidR="00CE3F81">
        <w:rPr>
          <w:bCs/>
        </w:rPr>
        <w:t>Andris Zunde. Tālr. 25631555</w:t>
      </w:r>
    </w:p>
    <w:p w14:paraId="3FB1D94F" w14:textId="77777777" w:rsidR="00177691" w:rsidRDefault="00177691" w:rsidP="004879B4">
      <w:pPr>
        <w:pStyle w:val="Parasts2"/>
        <w:rPr>
          <w:bCs/>
        </w:rPr>
      </w:pPr>
    </w:p>
    <w:p w14:paraId="413547BD" w14:textId="77777777" w:rsidR="00CE3F81" w:rsidRDefault="00CE3F81" w:rsidP="004879B4">
      <w:pPr>
        <w:pStyle w:val="Parasts2"/>
        <w:rPr>
          <w:bCs/>
        </w:rPr>
      </w:pPr>
    </w:p>
    <w:p w14:paraId="43FA93B7" w14:textId="3924509C"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5DF49749" w:rsidR="004879B4" w:rsidRDefault="004879B4" w:rsidP="004879B4">
      <w:pPr>
        <w:rPr>
          <w:bCs/>
        </w:rPr>
      </w:pPr>
      <w:r>
        <w:rPr>
          <w:bCs/>
        </w:rPr>
        <w:t>2.pielikums. Tehniskā specifikācija</w:t>
      </w:r>
      <w:r w:rsidR="00956FD5">
        <w:rPr>
          <w:bCs/>
        </w:rPr>
        <w:t xml:space="preserve"> un darbu apjomi</w:t>
      </w:r>
      <w:r>
        <w:rPr>
          <w:bCs/>
        </w:rPr>
        <w:t xml:space="preserve"> uz </w:t>
      </w:r>
      <w:r w:rsidR="009744B6">
        <w:rPr>
          <w:bCs/>
        </w:rPr>
        <w:t>3</w:t>
      </w:r>
      <w:r>
        <w:rPr>
          <w:bCs/>
        </w:rPr>
        <w:t xml:space="preserve"> (</w:t>
      </w:r>
      <w:r w:rsidR="009744B6">
        <w:rPr>
          <w:bCs/>
        </w:rPr>
        <w:t>trīs</w:t>
      </w:r>
      <w:r>
        <w:rPr>
          <w:bCs/>
        </w:rPr>
        <w:t>) lap</w:t>
      </w:r>
      <w:r w:rsidR="009744B6">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0E791F21" w:rsidR="004879B4" w:rsidRDefault="004879B4" w:rsidP="004879B4">
      <w:pPr>
        <w:rPr>
          <w:bCs/>
        </w:rPr>
      </w:pPr>
      <w:r>
        <w:rPr>
          <w:bCs/>
        </w:rPr>
        <w:t xml:space="preserve">4.pielikums. Apliecinājums par neatkarīgi izstrādātu piedāvājumu </w:t>
      </w:r>
      <w:bookmarkStart w:id="1" w:name="_Hlk104967271"/>
      <w:r>
        <w:rPr>
          <w:bCs/>
        </w:rPr>
        <w:t xml:space="preserve">uz </w:t>
      </w:r>
      <w:r w:rsidR="009E3F03">
        <w:rPr>
          <w:bCs/>
        </w:rPr>
        <w:t>1</w:t>
      </w:r>
      <w:r>
        <w:rPr>
          <w:bCs/>
        </w:rPr>
        <w:t xml:space="preserve"> (</w:t>
      </w:r>
      <w:r w:rsidR="009E3F03">
        <w:rPr>
          <w:bCs/>
        </w:rPr>
        <w:t>vienas</w:t>
      </w:r>
      <w:r>
        <w:rPr>
          <w:bCs/>
        </w:rPr>
        <w:t>) lap</w:t>
      </w:r>
      <w:bookmarkEnd w:id="1"/>
      <w:r w:rsidR="009E3F03">
        <w:rPr>
          <w:bCs/>
        </w:rPr>
        <w:t>as</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97C3A7A" w14:textId="1A9A5A7E" w:rsidR="004879B4" w:rsidRDefault="004879B4" w:rsidP="004879B4">
      <w:pPr>
        <w:pStyle w:val="Kjene"/>
        <w:tabs>
          <w:tab w:val="left" w:pos="720"/>
        </w:tabs>
        <w:ind w:left="720"/>
        <w:jc w:val="right"/>
        <w:rPr>
          <w:bCs/>
        </w:rPr>
      </w:pPr>
      <w:r>
        <w:rPr>
          <w:bCs/>
        </w:rPr>
        <w:lastRenderedPageBreak/>
        <w:t>1.pielikums</w:t>
      </w:r>
    </w:p>
    <w:p w14:paraId="4F36F1B7" w14:textId="77777777" w:rsidR="00CE3F81" w:rsidRPr="00CE3F81" w:rsidRDefault="004879B4" w:rsidP="00CE3F81">
      <w:pPr>
        <w:pStyle w:val="Parasts2"/>
        <w:jc w:val="both"/>
        <w:rPr>
          <w:b/>
          <w:shd w:val="clear" w:color="auto" w:fill="FFFF00"/>
        </w:rPr>
      </w:pPr>
      <w:r>
        <w:t xml:space="preserve">Cenu aptaujai </w:t>
      </w:r>
      <w:r w:rsidR="00CE3F81" w:rsidRPr="00CE3F81">
        <w:rPr>
          <w:rFonts w:eastAsiaTheme="minorHAnsi"/>
          <w:b/>
          <w:bCs/>
          <w:color w:val="000000"/>
          <w:lang w:eastAsia="en-US"/>
          <w14:ligatures w14:val="standardContextual"/>
        </w:rPr>
        <w:t>,,Apdares darbi dzīvoklī Pērnavas iela 52 -5, Salacgrīvā"</w:t>
      </w:r>
    </w:p>
    <w:p w14:paraId="6D254D52" w14:textId="09E3D02D" w:rsidR="006D7F99" w:rsidRPr="0035353F" w:rsidRDefault="006D7F99" w:rsidP="00CE3F81">
      <w:pPr>
        <w:pStyle w:val="Kjene"/>
        <w:tabs>
          <w:tab w:val="left" w:pos="720"/>
        </w:tabs>
        <w:jc w:val="right"/>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7959A2D8" w:rsidR="004879B4" w:rsidRDefault="004879B4" w:rsidP="004879B4">
      <w:pPr>
        <w:rPr>
          <w:b/>
        </w:rPr>
      </w:pPr>
      <w:r>
        <w:rPr>
          <w:b/>
        </w:rPr>
        <w:t>___.___.202</w:t>
      </w:r>
      <w:r w:rsidR="00CE3F81">
        <w:rPr>
          <w:b/>
        </w:rPr>
        <w:t>5</w:t>
      </w:r>
      <w:r>
        <w:rPr>
          <w:b/>
        </w:rPr>
        <w:t xml:space="preserve">. </w:t>
      </w:r>
    </w:p>
    <w:p w14:paraId="20D2BE8D" w14:textId="77777777" w:rsidR="004879B4" w:rsidRDefault="004879B4" w:rsidP="004879B4">
      <w:pPr>
        <w:rPr>
          <w:b/>
        </w:rPr>
      </w:pPr>
    </w:p>
    <w:p w14:paraId="0A367D4C" w14:textId="77777777" w:rsidR="00CE3F81" w:rsidRPr="00CE3F81" w:rsidRDefault="004879B4" w:rsidP="00CE3F81">
      <w:pPr>
        <w:pStyle w:val="Parasts2"/>
        <w:jc w:val="both"/>
        <w:rPr>
          <w:b/>
          <w:shd w:val="clear" w:color="auto" w:fill="FFFF00"/>
        </w:rPr>
      </w:pPr>
      <w:r>
        <w:rPr>
          <w:bCs/>
        </w:rPr>
        <w:t xml:space="preserve">Iesniedzam savu sagatavoto piedāvājumu cenu aptaujai </w:t>
      </w:r>
      <w:r w:rsidR="00CE3F81" w:rsidRPr="00CE3F81">
        <w:rPr>
          <w:rFonts w:eastAsiaTheme="minorHAnsi"/>
          <w:b/>
          <w:bCs/>
          <w:color w:val="000000"/>
          <w:lang w:eastAsia="en-US"/>
          <w14:ligatures w14:val="standardContextual"/>
        </w:rPr>
        <w:t>,,Apdares darbi dzīvoklī Pērnavas iela 52 -5, Salacgrīvā"</w:t>
      </w:r>
    </w:p>
    <w:p w14:paraId="4FE4F167" w14:textId="677195AA" w:rsidR="004879B4" w:rsidRPr="00937DE1" w:rsidRDefault="004879B4" w:rsidP="009339BB">
      <w:pPr>
        <w:pStyle w:val="Parasts2"/>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0F9CA62B" w14:textId="315A8112" w:rsidR="009339BB" w:rsidRDefault="009339BB" w:rsidP="009339BB">
      <w:pPr>
        <w:pStyle w:val="Kjene"/>
        <w:tabs>
          <w:tab w:val="left" w:pos="720"/>
        </w:tabs>
        <w:ind w:left="720"/>
        <w:jc w:val="right"/>
        <w:rPr>
          <w:bCs/>
        </w:rPr>
      </w:pPr>
      <w:r>
        <w:rPr>
          <w:bCs/>
        </w:rPr>
        <w:lastRenderedPageBreak/>
        <w:t>2.pielikums</w:t>
      </w:r>
    </w:p>
    <w:p w14:paraId="67237CA8" w14:textId="77777777" w:rsidR="00CE3F81" w:rsidRPr="00CE3F81" w:rsidRDefault="009339BB" w:rsidP="00CE3F81">
      <w:pPr>
        <w:pStyle w:val="Parasts2"/>
        <w:jc w:val="both"/>
        <w:rPr>
          <w:b/>
          <w:shd w:val="clear" w:color="auto" w:fill="FFFF00"/>
        </w:rPr>
      </w:pPr>
      <w:r>
        <w:t xml:space="preserve">Cenu aptaujai </w:t>
      </w:r>
      <w:r w:rsidR="00CE3F81" w:rsidRPr="00CE3F81">
        <w:rPr>
          <w:rFonts w:eastAsiaTheme="minorHAnsi"/>
          <w:b/>
          <w:bCs/>
          <w:color w:val="000000"/>
          <w:lang w:eastAsia="en-US"/>
          <w14:ligatures w14:val="standardContextual"/>
        </w:rPr>
        <w:t>,,Apdares darbi dzīvoklī Pērnavas iela 52 -5, Salacgrīvā"</w:t>
      </w:r>
    </w:p>
    <w:p w14:paraId="6ABB2A33" w14:textId="5772266D" w:rsidR="00B64801" w:rsidRDefault="00B64801" w:rsidP="00CE3F81">
      <w:pPr>
        <w:pStyle w:val="Kjene"/>
        <w:tabs>
          <w:tab w:val="left" w:pos="720"/>
        </w:tabs>
        <w:jc w:val="right"/>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34515229" w:rsidR="006D7F99" w:rsidRDefault="006D7F99" w:rsidP="006D7F99">
      <w:pPr>
        <w:pStyle w:val="Sarakstarindkopa1"/>
        <w:widowControl w:val="0"/>
        <w:numPr>
          <w:ilvl w:val="0"/>
          <w:numId w:val="7"/>
        </w:numPr>
        <w:suppressAutoHyphens/>
        <w:jc w:val="both"/>
      </w:pPr>
      <w:r>
        <w:t xml:space="preserve">Plānots veikt </w:t>
      </w:r>
      <w:bookmarkStart w:id="2" w:name="_Hlk151715784"/>
      <w:r w:rsidR="00311394">
        <w:t>apdares darbus vienistabas dzīvoklī</w:t>
      </w:r>
      <w:r>
        <w:t xml:space="preserve"> </w:t>
      </w:r>
      <w:bookmarkEnd w:id="2"/>
      <w:r w:rsidR="00311394">
        <w:t xml:space="preserve">daudzdzīvokļu mājā </w:t>
      </w:r>
      <w:r>
        <w:t>saskaņā ar zemāk norādītajiem darbiem.</w:t>
      </w:r>
    </w:p>
    <w:p w14:paraId="18E23979" w14:textId="7BB9F47B"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1B20E2C3" w:rsidR="006D7F99" w:rsidRDefault="006D7F99" w:rsidP="006D7F99">
      <w:pPr>
        <w:pStyle w:val="Sarakstarindkopa1"/>
        <w:widowControl w:val="0"/>
        <w:numPr>
          <w:ilvl w:val="0"/>
          <w:numId w:val="7"/>
        </w:numPr>
        <w:tabs>
          <w:tab w:val="clear" w:pos="596"/>
          <w:tab w:val="num" w:pos="624"/>
        </w:tabs>
        <w:suppressAutoHyphens/>
        <w:ind w:left="624"/>
        <w:jc w:val="both"/>
      </w:pPr>
      <w:r>
        <w:t xml:space="preserve">Pirms piedāvājuma iesniegšanas uzņēmējam </w:t>
      </w:r>
      <w:r w:rsidR="00311394">
        <w:t>ir tiesības i</w:t>
      </w:r>
      <w:r>
        <w:t>epazīst</w:t>
      </w:r>
      <w:r w:rsidR="00311394">
        <w:t>ie</w:t>
      </w:r>
      <w:r>
        <w:t xml:space="preserve">s ar esošo situāciju objektā, iepriekš piesakoties Salacgrīvas apvienības pārvaldē pie atbildīgā par </w:t>
      </w:r>
      <w:r w:rsidR="00311394">
        <w:t xml:space="preserve">šī </w:t>
      </w:r>
      <w:r>
        <w:t>projekta realizāciju.</w:t>
      </w:r>
    </w:p>
    <w:p w14:paraId="1E45E54F" w14:textId="62C3FBA5"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w:t>
      </w:r>
      <w:r w:rsidR="00311394">
        <w:t>,</w:t>
      </w:r>
      <w:r>
        <w:t xml:space="preserve"> jāaizvāc būvmateriāli un demontāžas laikā rad</w:t>
      </w:r>
      <w:r w:rsidR="00311394">
        <w:t>ie</w:t>
      </w:r>
      <w:r>
        <w:t>s piegružojums, kā arī jāveic telpas  un piegružoto telpu mitrā uzkopšana.</w:t>
      </w:r>
    </w:p>
    <w:p w14:paraId="494ECC7D" w14:textId="0354D271" w:rsidR="006D7F99" w:rsidRDefault="006D7F99" w:rsidP="004930EF">
      <w:pPr>
        <w:pStyle w:val="Sarakstarindkopa1"/>
        <w:widowControl w:val="0"/>
        <w:numPr>
          <w:ilvl w:val="0"/>
          <w:numId w:val="7"/>
        </w:numPr>
        <w:tabs>
          <w:tab w:val="clear" w:pos="596"/>
          <w:tab w:val="num" w:pos="624"/>
        </w:tabs>
        <w:suppressAutoHyphens/>
        <w:ind w:left="624"/>
        <w:jc w:val="both"/>
      </w:pPr>
      <w:r>
        <w:t>Visiem materiāliem jābūt sertificētiem.</w:t>
      </w:r>
    </w:p>
    <w:p w14:paraId="1552D3FC" w14:textId="6FAE00B4" w:rsidR="006D7F99" w:rsidRDefault="006D7F99" w:rsidP="006D7F99">
      <w:pPr>
        <w:pStyle w:val="Sarakstarindkopa1"/>
        <w:widowControl w:val="0"/>
        <w:numPr>
          <w:ilvl w:val="0"/>
          <w:numId w:val="7"/>
        </w:numPr>
        <w:suppressAutoHyphens/>
        <w:jc w:val="both"/>
        <w:rPr>
          <w:b/>
          <w:bCs/>
        </w:rPr>
      </w:pPr>
      <w:r>
        <w:rPr>
          <w:b/>
          <w:bCs/>
        </w:rPr>
        <w:t>Papildus piedāvājumam iesniedzama tāme, kas sastādīta atbilstoši LBN 501-17 “</w:t>
      </w:r>
      <w:proofErr w:type="spellStart"/>
      <w:r>
        <w:rPr>
          <w:b/>
          <w:bCs/>
        </w:rPr>
        <w:t>Būvizmaksu</w:t>
      </w:r>
      <w:proofErr w:type="spellEnd"/>
      <w:r>
        <w:rPr>
          <w:b/>
          <w:bCs/>
        </w:rPr>
        <w:t xml:space="preserve">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6611AE85" w14:textId="77777777" w:rsidR="009744B6" w:rsidRDefault="009744B6" w:rsidP="00311394">
      <w:pPr>
        <w:jc w:val="both"/>
        <w:rPr>
          <w:b/>
          <w:sz w:val="22"/>
          <w:szCs w:val="22"/>
          <w:u w:val="single"/>
        </w:rPr>
      </w:pPr>
    </w:p>
    <w:p w14:paraId="5308CB6A" w14:textId="5E9A71EE" w:rsidR="001D4CAD" w:rsidRDefault="006D7F99" w:rsidP="00311394">
      <w:pPr>
        <w:jc w:val="both"/>
        <w:rPr>
          <w:bCs/>
        </w:rPr>
      </w:pPr>
      <w:r>
        <w:rPr>
          <w:b/>
          <w:sz w:val="22"/>
          <w:szCs w:val="22"/>
          <w:u w:val="single"/>
        </w:rPr>
        <w:t>Darbu apjomi:</w:t>
      </w:r>
    </w:p>
    <w:tbl>
      <w:tblPr>
        <w:tblW w:w="9682" w:type="dxa"/>
        <w:tblLook w:val="04A0" w:firstRow="1" w:lastRow="0" w:firstColumn="1" w:lastColumn="0" w:noHBand="0" w:noVBand="1"/>
      </w:tblPr>
      <w:tblGrid>
        <w:gridCol w:w="788"/>
        <w:gridCol w:w="6437"/>
        <w:gridCol w:w="1422"/>
        <w:gridCol w:w="1035"/>
      </w:tblGrid>
      <w:tr w:rsidR="00311394" w14:paraId="40F2A749" w14:textId="77777777" w:rsidTr="006D280E">
        <w:trPr>
          <w:trHeight w:val="288"/>
        </w:trPr>
        <w:tc>
          <w:tcPr>
            <w:tcW w:w="787" w:type="dxa"/>
            <w:tcBorders>
              <w:top w:val="nil"/>
              <w:left w:val="nil"/>
              <w:bottom w:val="nil"/>
              <w:right w:val="nil"/>
            </w:tcBorders>
            <w:noWrap/>
            <w:vAlign w:val="bottom"/>
            <w:hideMark/>
          </w:tcPr>
          <w:p w14:paraId="7C6F1F0D" w14:textId="77777777" w:rsidR="00CF5972" w:rsidRDefault="00CF5972">
            <w:pPr>
              <w:rPr>
                <w:sz w:val="20"/>
                <w:szCs w:val="20"/>
                <w:lang w:val="en-US" w:eastAsia="en-US"/>
              </w:rPr>
            </w:pPr>
          </w:p>
        </w:tc>
        <w:tc>
          <w:tcPr>
            <w:tcW w:w="6438" w:type="dxa"/>
            <w:tcBorders>
              <w:top w:val="nil"/>
              <w:left w:val="nil"/>
              <w:bottom w:val="nil"/>
              <w:right w:val="nil"/>
            </w:tcBorders>
            <w:noWrap/>
            <w:vAlign w:val="bottom"/>
            <w:hideMark/>
          </w:tcPr>
          <w:p w14:paraId="4E073A6C" w14:textId="77777777" w:rsidR="00CF5972" w:rsidRDefault="00CF5972">
            <w:pPr>
              <w:rPr>
                <w:sz w:val="20"/>
                <w:szCs w:val="20"/>
              </w:rPr>
            </w:pPr>
          </w:p>
        </w:tc>
        <w:tc>
          <w:tcPr>
            <w:tcW w:w="1422" w:type="dxa"/>
            <w:tcBorders>
              <w:top w:val="nil"/>
              <w:left w:val="nil"/>
              <w:bottom w:val="nil"/>
              <w:right w:val="nil"/>
            </w:tcBorders>
            <w:noWrap/>
            <w:vAlign w:val="bottom"/>
            <w:hideMark/>
          </w:tcPr>
          <w:p w14:paraId="06590F17" w14:textId="77777777" w:rsidR="00CF5972" w:rsidRDefault="00CF5972">
            <w:pPr>
              <w:rPr>
                <w:sz w:val="20"/>
                <w:szCs w:val="20"/>
              </w:rPr>
            </w:pPr>
          </w:p>
        </w:tc>
        <w:tc>
          <w:tcPr>
            <w:tcW w:w="1035" w:type="dxa"/>
            <w:tcBorders>
              <w:top w:val="nil"/>
              <w:left w:val="nil"/>
              <w:bottom w:val="nil"/>
              <w:right w:val="nil"/>
            </w:tcBorders>
            <w:noWrap/>
            <w:vAlign w:val="bottom"/>
            <w:hideMark/>
          </w:tcPr>
          <w:p w14:paraId="21A48E45" w14:textId="77777777" w:rsidR="00CF5972" w:rsidRDefault="00CF5972">
            <w:pPr>
              <w:rPr>
                <w:sz w:val="20"/>
                <w:szCs w:val="20"/>
              </w:rPr>
            </w:pPr>
          </w:p>
        </w:tc>
      </w:tr>
      <w:tr w:rsidR="00CF5972" w:rsidRPr="006D280E" w14:paraId="094E2F46" w14:textId="77777777" w:rsidTr="006D280E">
        <w:trPr>
          <w:trHeight w:val="288"/>
        </w:trPr>
        <w:tc>
          <w:tcPr>
            <w:tcW w:w="787" w:type="dxa"/>
            <w:tcBorders>
              <w:top w:val="nil"/>
              <w:left w:val="nil"/>
              <w:bottom w:val="nil"/>
              <w:right w:val="nil"/>
            </w:tcBorders>
            <w:noWrap/>
            <w:vAlign w:val="bottom"/>
            <w:hideMark/>
          </w:tcPr>
          <w:p w14:paraId="38087A88" w14:textId="77777777" w:rsidR="00CF5972" w:rsidRPr="006D280E" w:rsidRDefault="00CF5972">
            <w:pPr>
              <w:rPr>
                <w:rFonts w:ascii="Calibri" w:hAnsi="Calibri" w:cs="Calibri"/>
                <w:color w:val="000000"/>
                <w:u w:val="single"/>
              </w:rPr>
            </w:pPr>
            <w:proofErr w:type="spellStart"/>
            <w:r w:rsidRPr="006D280E">
              <w:rPr>
                <w:rFonts w:ascii="Calibri" w:hAnsi="Calibri" w:cs="Calibri"/>
                <w:color w:val="000000"/>
                <w:u w:val="single"/>
              </w:rPr>
              <w:t>N.p.k</w:t>
            </w:r>
            <w:proofErr w:type="spellEnd"/>
            <w:r w:rsidRPr="006D280E">
              <w:rPr>
                <w:rFonts w:ascii="Calibri" w:hAnsi="Calibri" w:cs="Calibri"/>
                <w:color w:val="000000"/>
                <w:u w:val="single"/>
              </w:rPr>
              <w:t>.</w:t>
            </w:r>
          </w:p>
        </w:tc>
        <w:tc>
          <w:tcPr>
            <w:tcW w:w="6438" w:type="dxa"/>
            <w:tcBorders>
              <w:top w:val="nil"/>
              <w:left w:val="nil"/>
              <w:bottom w:val="nil"/>
              <w:right w:val="nil"/>
            </w:tcBorders>
            <w:noWrap/>
            <w:vAlign w:val="bottom"/>
            <w:hideMark/>
          </w:tcPr>
          <w:p w14:paraId="3851732C" w14:textId="77777777" w:rsidR="00CF5972" w:rsidRPr="006D280E" w:rsidRDefault="00CF5972">
            <w:pPr>
              <w:rPr>
                <w:rFonts w:ascii="Calibri" w:hAnsi="Calibri" w:cs="Calibri"/>
                <w:color w:val="000000"/>
                <w:u w:val="single"/>
              </w:rPr>
            </w:pPr>
            <w:r w:rsidRPr="006D280E">
              <w:rPr>
                <w:rFonts w:ascii="Calibri" w:hAnsi="Calibri" w:cs="Calibri"/>
                <w:color w:val="000000"/>
                <w:u w:val="single"/>
              </w:rPr>
              <w:t>Darbu, izdevumu nosaukums</w:t>
            </w:r>
          </w:p>
        </w:tc>
        <w:tc>
          <w:tcPr>
            <w:tcW w:w="1422" w:type="dxa"/>
            <w:tcBorders>
              <w:top w:val="nil"/>
              <w:left w:val="nil"/>
              <w:bottom w:val="nil"/>
              <w:right w:val="nil"/>
            </w:tcBorders>
            <w:noWrap/>
            <w:vAlign w:val="bottom"/>
            <w:hideMark/>
          </w:tcPr>
          <w:p w14:paraId="27BC2891" w14:textId="77777777" w:rsidR="00CF5972" w:rsidRPr="006D280E" w:rsidRDefault="00CF5972">
            <w:pPr>
              <w:rPr>
                <w:rFonts w:ascii="Calibri" w:hAnsi="Calibri" w:cs="Calibri"/>
                <w:color w:val="000000"/>
                <w:u w:val="single"/>
              </w:rPr>
            </w:pPr>
            <w:r w:rsidRPr="006D280E">
              <w:rPr>
                <w:rFonts w:ascii="Calibri" w:hAnsi="Calibri" w:cs="Calibri"/>
                <w:color w:val="000000"/>
                <w:u w:val="single"/>
              </w:rPr>
              <w:t>Mēra vien.</w:t>
            </w:r>
          </w:p>
        </w:tc>
        <w:tc>
          <w:tcPr>
            <w:tcW w:w="1035" w:type="dxa"/>
            <w:tcBorders>
              <w:top w:val="nil"/>
              <w:left w:val="nil"/>
              <w:bottom w:val="nil"/>
              <w:right w:val="nil"/>
            </w:tcBorders>
            <w:noWrap/>
            <w:vAlign w:val="bottom"/>
            <w:hideMark/>
          </w:tcPr>
          <w:p w14:paraId="786D0463" w14:textId="77777777" w:rsidR="00CF5972" w:rsidRPr="006D280E" w:rsidRDefault="00CF5972">
            <w:pPr>
              <w:rPr>
                <w:rFonts w:ascii="Calibri" w:hAnsi="Calibri" w:cs="Calibri"/>
                <w:color w:val="000000"/>
                <w:u w:val="single"/>
              </w:rPr>
            </w:pPr>
            <w:r w:rsidRPr="006D280E">
              <w:rPr>
                <w:rFonts w:ascii="Calibri" w:hAnsi="Calibri" w:cs="Calibri"/>
                <w:color w:val="000000"/>
                <w:u w:val="single"/>
              </w:rPr>
              <w:t>Daudz.</w:t>
            </w:r>
          </w:p>
        </w:tc>
      </w:tr>
      <w:tr w:rsidR="00CF5972" w:rsidRPr="006D280E" w14:paraId="46233F46" w14:textId="77777777" w:rsidTr="006D280E">
        <w:trPr>
          <w:trHeight w:val="288"/>
        </w:trPr>
        <w:tc>
          <w:tcPr>
            <w:tcW w:w="787" w:type="dxa"/>
            <w:tcBorders>
              <w:top w:val="nil"/>
              <w:left w:val="nil"/>
              <w:bottom w:val="nil"/>
              <w:right w:val="nil"/>
            </w:tcBorders>
            <w:noWrap/>
            <w:vAlign w:val="bottom"/>
            <w:hideMark/>
          </w:tcPr>
          <w:p w14:paraId="177833B9" w14:textId="77777777" w:rsidR="00CF5972" w:rsidRPr="006D280E" w:rsidRDefault="00CF5972">
            <w:pPr>
              <w:rPr>
                <w:rFonts w:ascii="Calibri" w:hAnsi="Calibri" w:cs="Calibri"/>
                <w:color w:val="000000"/>
              </w:rPr>
            </w:pPr>
          </w:p>
        </w:tc>
        <w:tc>
          <w:tcPr>
            <w:tcW w:w="6438" w:type="dxa"/>
            <w:tcBorders>
              <w:top w:val="nil"/>
              <w:left w:val="nil"/>
              <w:bottom w:val="nil"/>
              <w:right w:val="nil"/>
            </w:tcBorders>
            <w:noWrap/>
            <w:vAlign w:val="bottom"/>
            <w:hideMark/>
          </w:tcPr>
          <w:p w14:paraId="796508E2" w14:textId="77777777" w:rsidR="00CF5972" w:rsidRPr="006D280E" w:rsidRDefault="00CF5972"/>
        </w:tc>
        <w:tc>
          <w:tcPr>
            <w:tcW w:w="1422" w:type="dxa"/>
            <w:tcBorders>
              <w:top w:val="nil"/>
              <w:left w:val="nil"/>
              <w:bottom w:val="nil"/>
              <w:right w:val="nil"/>
            </w:tcBorders>
            <w:noWrap/>
            <w:vAlign w:val="bottom"/>
            <w:hideMark/>
          </w:tcPr>
          <w:p w14:paraId="3412CDA6" w14:textId="77777777" w:rsidR="00CF5972" w:rsidRPr="006D280E" w:rsidRDefault="00CF5972"/>
        </w:tc>
        <w:tc>
          <w:tcPr>
            <w:tcW w:w="1035" w:type="dxa"/>
            <w:tcBorders>
              <w:top w:val="nil"/>
              <w:left w:val="nil"/>
              <w:bottom w:val="nil"/>
              <w:right w:val="nil"/>
            </w:tcBorders>
            <w:noWrap/>
            <w:vAlign w:val="bottom"/>
            <w:hideMark/>
          </w:tcPr>
          <w:p w14:paraId="50682368" w14:textId="77777777" w:rsidR="00CF5972" w:rsidRPr="006D280E" w:rsidRDefault="00CF5972"/>
        </w:tc>
      </w:tr>
      <w:tr w:rsidR="00CF5972" w:rsidRPr="006D280E" w14:paraId="46C4564B" w14:textId="77777777" w:rsidTr="006D280E">
        <w:trPr>
          <w:trHeight w:val="288"/>
        </w:trPr>
        <w:tc>
          <w:tcPr>
            <w:tcW w:w="787" w:type="dxa"/>
            <w:tcBorders>
              <w:top w:val="nil"/>
              <w:left w:val="nil"/>
              <w:bottom w:val="nil"/>
              <w:right w:val="nil"/>
            </w:tcBorders>
            <w:noWrap/>
            <w:vAlign w:val="bottom"/>
            <w:hideMark/>
          </w:tcPr>
          <w:p w14:paraId="513F28E2" w14:textId="77777777" w:rsidR="00CF5972" w:rsidRPr="006D280E" w:rsidRDefault="00CF5972"/>
        </w:tc>
        <w:tc>
          <w:tcPr>
            <w:tcW w:w="6438" w:type="dxa"/>
            <w:tcBorders>
              <w:top w:val="nil"/>
              <w:left w:val="nil"/>
              <w:bottom w:val="nil"/>
              <w:right w:val="nil"/>
            </w:tcBorders>
            <w:noWrap/>
            <w:vAlign w:val="bottom"/>
            <w:hideMark/>
          </w:tcPr>
          <w:p w14:paraId="7F1058BD" w14:textId="77777777" w:rsidR="00CF5972" w:rsidRPr="006D280E" w:rsidRDefault="00CF5972"/>
        </w:tc>
        <w:tc>
          <w:tcPr>
            <w:tcW w:w="1422" w:type="dxa"/>
            <w:tcBorders>
              <w:top w:val="nil"/>
              <w:left w:val="nil"/>
              <w:bottom w:val="nil"/>
              <w:right w:val="nil"/>
            </w:tcBorders>
            <w:noWrap/>
            <w:vAlign w:val="bottom"/>
            <w:hideMark/>
          </w:tcPr>
          <w:p w14:paraId="3129476B" w14:textId="77777777" w:rsidR="00CF5972" w:rsidRPr="006D280E" w:rsidRDefault="00CF5972"/>
        </w:tc>
        <w:tc>
          <w:tcPr>
            <w:tcW w:w="1035" w:type="dxa"/>
            <w:tcBorders>
              <w:top w:val="nil"/>
              <w:left w:val="nil"/>
              <w:bottom w:val="nil"/>
              <w:right w:val="nil"/>
            </w:tcBorders>
            <w:noWrap/>
            <w:vAlign w:val="bottom"/>
            <w:hideMark/>
          </w:tcPr>
          <w:p w14:paraId="17A597FC" w14:textId="77777777" w:rsidR="00CF5972" w:rsidRPr="006D280E" w:rsidRDefault="00CF5972"/>
        </w:tc>
      </w:tr>
      <w:tr w:rsidR="00CF5972" w:rsidRPr="006D280E" w14:paraId="4EBE0602" w14:textId="77777777" w:rsidTr="006D280E">
        <w:trPr>
          <w:trHeight w:val="288"/>
        </w:trPr>
        <w:tc>
          <w:tcPr>
            <w:tcW w:w="787" w:type="dxa"/>
            <w:tcBorders>
              <w:top w:val="nil"/>
              <w:left w:val="nil"/>
              <w:bottom w:val="nil"/>
              <w:right w:val="nil"/>
            </w:tcBorders>
            <w:noWrap/>
            <w:vAlign w:val="bottom"/>
            <w:hideMark/>
          </w:tcPr>
          <w:p w14:paraId="752F5A7A" w14:textId="77777777" w:rsidR="00CF5972" w:rsidRPr="006D280E" w:rsidRDefault="00CF5972"/>
        </w:tc>
        <w:tc>
          <w:tcPr>
            <w:tcW w:w="6438" w:type="dxa"/>
            <w:tcBorders>
              <w:top w:val="nil"/>
              <w:left w:val="nil"/>
              <w:bottom w:val="nil"/>
              <w:right w:val="nil"/>
            </w:tcBorders>
            <w:noWrap/>
            <w:vAlign w:val="bottom"/>
            <w:hideMark/>
          </w:tcPr>
          <w:p w14:paraId="34AEF55B" w14:textId="77777777" w:rsidR="00CF5972" w:rsidRPr="006D280E" w:rsidRDefault="00CF5972"/>
        </w:tc>
        <w:tc>
          <w:tcPr>
            <w:tcW w:w="1422" w:type="dxa"/>
            <w:tcBorders>
              <w:top w:val="nil"/>
              <w:left w:val="nil"/>
              <w:bottom w:val="nil"/>
              <w:right w:val="nil"/>
            </w:tcBorders>
            <w:noWrap/>
            <w:vAlign w:val="bottom"/>
            <w:hideMark/>
          </w:tcPr>
          <w:p w14:paraId="3707616D" w14:textId="77777777" w:rsidR="00CF5972" w:rsidRPr="006D280E" w:rsidRDefault="00CF5972"/>
        </w:tc>
        <w:tc>
          <w:tcPr>
            <w:tcW w:w="1035" w:type="dxa"/>
            <w:tcBorders>
              <w:top w:val="nil"/>
              <w:left w:val="nil"/>
              <w:bottom w:val="nil"/>
              <w:right w:val="nil"/>
            </w:tcBorders>
            <w:noWrap/>
            <w:vAlign w:val="bottom"/>
            <w:hideMark/>
          </w:tcPr>
          <w:p w14:paraId="3131635F" w14:textId="77777777" w:rsidR="00CF5972" w:rsidRPr="006D280E" w:rsidRDefault="00CF5972"/>
        </w:tc>
      </w:tr>
      <w:tr w:rsidR="00CF5972" w:rsidRPr="006D280E" w14:paraId="796C1640" w14:textId="77777777" w:rsidTr="006D280E">
        <w:trPr>
          <w:trHeight w:val="288"/>
        </w:trPr>
        <w:tc>
          <w:tcPr>
            <w:tcW w:w="787" w:type="dxa"/>
            <w:tcBorders>
              <w:top w:val="nil"/>
              <w:left w:val="nil"/>
              <w:bottom w:val="nil"/>
              <w:right w:val="nil"/>
            </w:tcBorders>
            <w:noWrap/>
            <w:vAlign w:val="bottom"/>
            <w:hideMark/>
          </w:tcPr>
          <w:p w14:paraId="6AF9540A" w14:textId="77777777" w:rsidR="00CF5972" w:rsidRPr="006D280E" w:rsidRDefault="00CF5972"/>
        </w:tc>
        <w:tc>
          <w:tcPr>
            <w:tcW w:w="6438" w:type="dxa"/>
            <w:tcBorders>
              <w:top w:val="nil"/>
              <w:left w:val="nil"/>
              <w:bottom w:val="nil"/>
              <w:right w:val="nil"/>
            </w:tcBorders>
            <w:noWrap/>
            <w:vAlign w:val="bottom"/>
            <w:hideMark/>
          </w:tcPr>
          <w:p w14:paraId="7A19F140" w14:textId="77777777" w:rsidR="00CF5972" w:rsidRPr="006D280E" w:rsidRDefault="00CF5972">
            <w:pPr>
              <w:rPr>
                <w:rFonts w:ascii="Calibri" w:hAnsi="Calibri" w:cs="Calibri"/>
                <w:b/>
                <w:bCs/>
                <w:color w:val="000000"/>
              </w:rPr>
            </w:pPr>
            <w:r w:rsidRPr="006D280E">
              <w:rPr>
                <w:rFonts w:ascii="Calibri" w:hAnsi="Calibri" w:cs="Calibri"/>
                <w:b/>
                <w:bCs/>
                <w:color w:val="000000"/>
              </w:rPr>
              <w:t>Apdares darbi dzīvoklī</w:t>
            </w:r>
          </w:p>
        </w:tc>
        <w:tc>
          <w:tcPr>
            <w:tcW w:w="1422" w:type="dxa"/>
            <w:tcBorders>
              <w:top w:val="nil"/>
              <w:left w:val="nil"/>
              <w:bottom w:val="nil"/>
              <w:right w:val="nil"/>
            </w:tcBorders>
            <w:noWrap/>
            <w:vAlign w:val="bottom"/>
            <w:hideMark/>
          </w:tcPr>
          <w:p w14:paraId="50491A90" w14:textId="77777777" w:rsidR="00CF5972" w:rsidRPr="006D280E" w:rsidRDefault="00CF5972">
            <w:pPr>
              <w:rPr>
                <w:rFonts w:ascii="Calibri" w:hAnsi="Calibri" w:cs="Calibri"/>
                <w:b/>
                <w:bCs/>
                <w:color w:val="000000"/>
              </w:rPr>
            </w:pPr>
          </w:p>
        </w:tc>
        <w:tc>
          <w:tcPr>
            <w:tcW w:w="1035" w:type="dxa"/>
            <w:tcBorders>
              <w:top w:val="nil"/>
              <w:left w:val="nil"/>
              <w:bottom w:val="nil"/>
              <w:right w:val="nil"/>
            </w:tcBorders>
            <w:noWrap/>
            <w:vAlign w:val="bottom"/>
            <w:hideMark/>
          </w:tcPr>
          <w:p w14:paraId="1F8CD8F6" w14:textId="77777777" w:rsidR="00CF5972" w:rsidRPr="006D280E" w:rsidRDefault="00CF5972"/>
        </w:tc>
      </w:tr>
      <w:tr w:rsidR="00CF5972" w:rsidRPr="006D280E" w14:paraId="1A7BDD6F" w14:textId="77777777" w:rsidTr="006D280E">
        <w:trPr>
          <w:trHeight w:val="288"/>
        </w:trPr>
        <w:tc>
          <w:tcPr>
            <w:tcW w:w="787" w:type="dxa"/>
            <w:tcBorders>
              <w:top w:val="nil"/>
              <w:left w:val="nil"/>
              <w:bottom w:val="nil"/>
              <w:right w:val="nil"/>
            </w:tcBorders>
            <w:noWrap/>
            <w:vAlign w:val="bottom"/>
            <w:hideMark/>
          </w:tcPr>
          <w:p w14:paraId="429EA0FE" w14:textId="77777777" w:rsidR="00CF5972" w:rsidRPr="006D280E" w:rsidRDefault="00CF5972"/>
        </w:tc>
        <w:tc>
          <w:tcPr>
            <w:tcW w:w="6438" w:type="dxa"/>
            <w:tcBorders>
              <w:top w:val="nil"/>
              <w:left w:val="nil"/>
              <w:bottom w:val="nil"/>
              <w:right w:val="nil"/>
            </w:tcBorders>
            <w:noWrap/>
            <w:vAlign w:val="bottom"/>
            <w:hideMark/>
          </w:tcPr>
          <w:p w14:paraId="5A9300F8" w14:textId="77777777" w:rsidR="00CF5972" w:rsidRPr="006D280E" w:rsidRDefault="00CF5972">
            <w:pPr>
              <w:rPr>
                <w:rFonts w:ascii="Calibri" w:hAnsi="Calibri" w:cs="Calibri"/>
                <w:b/>
                <w:bCs/>
                <w:color w:val="000000"/>
              </w:rPr>
            </w:pPr>
            <w:r w:rsidRPr="006D280E">
              <w:rPr>
                <w:rFonts w:ascii="Calibri" w:hAnsi="Calibri" w:cs="Calibri"/>
                <w:b/>
                <w:bCs/>
                <w:color w:val="000000"/>
              </w:rPr>
              <w:t>Istaba</w:t>
            </w:r>
          </w:p>
        </w:tc>
        <w:tc>
          <w:tcPr>
            <w:tcW w:w="1422" w:type="dxa"/>
            <w:tcBorders>
              <w:top w:val="nil"/>
              <w:left w:val="nil"/>
              <w:bottom w:val="nil"/>
              <w:right w:val="nil"/>
            </w:tcBorders>
            <w:noWrap/>
            <w:vAlign w:val="bottom"/>
            <w:hideMark/>
          </w:tcPr>
          <w:p w14:paraId="54991BFC" w14:textId="77777777" w:rsidR="00CF5972" w:rsidRPr="006D280E" w:rsidRDefault="00CF5972">
            <w:pPr>
              <w:rPr>
                <w:rFonts w:ascii="Calibri" w:hAnsi="Calibri" w:cs="Calibri"/>
                <w:b/>
                <w:bCs/>
                <w:color w:val="000000"/>
              </w:rPr>
            </w:pPr>
          </w:p>
        </w:tc>
        <w:tc>
          <w:tcPr>
            <w:tcW w:w="1035" w:type="dxa"/>
            <w:tcBorders>
              <w:top w:val="nil"/>
              <w:left w:val="nil"/>
              <w:bottom w:val="nil"/>
              <w:right w:val="nil"/>
            </w:tcBorders>
            <w:noWrap/>
            <w:vAlign w:val="bottom"/>
            <w:hideMark/>
          </w:tcPr>
          <w:p w14:paraId="10D36FFC" w14:textId="77777777" w:rsidR="00CF5972" w:rsidRPr="006D280E" w:rsidRDefault="00CF5972"/>
        </w:tc>
      </w:tr>
      <w:tr w:rsidR="00CF5972" w:rsidRPr="006D280E" w14:paraId="5FDEF532" w14:textId="77777777" w:rsidTr="006D280E">
        <w:trPr>
          <w:trHeight w:val="288"/>
        </w:trPr>
        <w:tc>
          <w:tcPr>
            <w:tcW w:w="787" w:type="dxa"/>
            <w:tcBorders>
              <w:top w:val="nil"/>
              <w:left w:val="nil"/>
              <w:bottom w:val="nil"/>
              <w:right w:val="nil"/>
            </w:tcBorders>
            <w:noWrap/>
            <w:vAlign w:val="bottom"/>
            <w:hideMark/>
          </w:tcPr>
          <w:p w14:paraId="1CEA985C"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c>
          <w:tcPr>
            <w:tcW w:w="6438" w:type="dxa"/>
            <w:tcBorders>
              <w:top w:val="nil"/>
              <w:left w:val="nil"/>
              <w:bottom w:val="nil"/>
              <w:right w:val="nil"/>
            </w:tcBorders>
            <w:noWrap/>
            <w:vAlign w:val="bottom"/>
            <w:hideMark/>
          </w:tcPr>
          <w:p w14:paraId="6EE3BB44" w14:textId="77777777" w:rsidR="00CF5972" w:rsidRPr="006D280E" w:rsidRDefault="00CF5972">
            <w:pPr>
              <w:rPr>
                <w:rFonts w:ascii="Calibri" w:hAnsi="Calibri" w:cs="Calibri"/>
                <w:color w:val="000000"/>
              </w:rPr>
            </w:pPr>
            <w:r w:rsidRPr="006D280E">
              <w:rPr>
                <w:rFonts w:ascii="Calibri" w:hAnsi="Calibri" w:cs="Calibri"/>
                <w:color w:val="000000"/>
              </w:rPr>
              <w:t>Krāsas noņemšana no sienām un griestiem</w:t>
            </w:r>
          </w:p>
        </w:tc>
        <w:tc>
          <w:tcPr>
            <w:tcW w:w="1422" w:type="dxa"/>
            <w:tcBorders>
              <w:top w:val="nil"/>
              <w:left w:val="nil"/>
              <w:bottom w:val="nil"/>
              <w:right w:val="nil"/>
            </w:tcBorders>
            <w:noWrap/>
            <w:vAlign w:val="bottom"/>
            <w:hideMark/>
          </w:tcPr>
          <w:p w14:paraId="3194023C"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16268C3E" w14:textId="77777777" w:rsidR="00CF5972" w:rsidRPr="006D280E" w:rsidRDefault="00CF5972">
            <w:pPr>
              <w:jc w:val="right"/>
              <w:rPr>
                <w:rFonts w:ascii="Calibri" w:hAnsi="Calibri" w:cs="Calibri"/>
                <w:color w:val="000000"/>
              </w:rPr>
            </w:pPr>
            <w:r w:rsidRPr="006D280E">
              <w:rPr>
                <w:rFonts w:ascii="Calibri" w:hAnsi="Calibri" w:cs="Calibri"/>
                <w:color w:val="000000"/>
              </w:rPr>
              <w:t>58,89</w:t>
            </w:r>
          </w:p>
        </w:tc>
      </w:tr>
      <w:tr w:rsidR="00CF5972" w:rsidRPr="006D280E" w14:paraId="1BC4A60C" w14:textId="77777777" w:rsidTr="006D280E">
        <w:trPr>
          <w:trHeight w:val="288"/>
        </w:trPr>
        <w:tc>
          <w:tcPr>
            <w:tcW w:w="787" w:type="dxa"/>
            <w:tcBorders>
              <w:top w:val="nil"/>
              <w:left w:val="nil"/>
              <w:bottom w:val="nil"/>
              <w:right w:val="nil"/>
            </w:tcBorders>
            <w:noWrap/>
            <w:vAlign w:val="bottom"/>
            <w:hideMark/>
          </w:tcPr>
          <w:p w14:paraId="077174BB"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c>
          <w:tcPr>
            <w:tcW w:w="6438" w:type="dxa"/>
            <w:tcBorders>
              <w:top w:val="nil"/>
              <w:left w:val="nil"/>
              <w:bottom w:val="nil"/>
              <w:right w:val="nil"/>
            </w:tcBorders>
            <w:noWrap/>
            <w:vAlign w:val="bottom"/>
            <w:hideMark/>
          </w:tcPr>
          <w:p w14:paraId="2697DD30" w14:textId="77777777" w:rsidR="00CF5972" w:rsidRPr="006D280E" w:rsidRDefault="00CF5972">
            <w:pPr>
              <w:rPr>
                <w:rFonts w:ascii="Calibri" w:hAnsi="Calibri" w:cs="Calibri"/>
                <w:color w:val="000000"/>
              </w:rPr>
            </w:pPr>
            <w:r w:rsidRPr="006D280E">
              <w:rPr>
                <w:rFonts w:ascii="Calibri" w:hAnsi="Calibri" w:cs="Calibri"/>
                <w:color w:val="000000"/>
              </w:rPr>
              <w:t>Sienu un griestu gruntēšana</w:t>
            </w:r>
          </w:p>
        </w:tc>
        <w:tc>
          <w:tcPr>
            <w:tcW w:w="1422" w:type="dxa"/>
            <w:tcBorders>
              <w:top w:val="nil"/>
              <w:left w:val="nil"/>
              <w:bottom w:val="nil"/>
              <w:right w:val="nil"/>
            </w:tcBorders>
            <w:noWrap/>
            <w:vAlign w:val="bottom"/>
            <w:hideMark/>
          </w:tcPr>
          <w:p w14:paraId="2B0D3735"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350BABA5" w14:textId="77777777" w:rsidR="00CF5972" w:rsidRPr="006D280E" w:rsidRDefault="00CF5972">
            <w:pPr>
              <w:jc w:val="right"/>
              <w:rPr>
                <w:rFonts w:ascii="Calibri" w:hAnsi="Calibri" w:cs="Calibri"/>
                <w:color w:val="000000"/>
              </w:rPr>
            </w:pPr>
            <w:r w:rsidRPr="006D280E">
              <w:rPr>
                <w:rFonts w:ascii="Calibri" w:hAnsi="Calibri" w:cs="Calibri"/>
                <w:color w:val="000000"/>
              </w:rPr>
              <w:t>58,89</w:t>
            </w:r>
          </w:p>
        </w:tc>
      </w:tr>
      <w:tr w:rsidR="00CF5972" w:rsidRPr="006D280E" w14:paraId="3DCDA9CF" w14:textId="77777777" w:rsidTr="006D280E">
        <w:trPr>
          <w:trHeight w:val="288"/>
        </w:trPr>
        <w:tc>
          <w:tcPr>
            <w:tcW w:w="787" w:type="dxa"/>
            <w:tcBorders>
              <w:top w:val="nil"/>
              <w:left w:val="nil"/>
              <w:bottom w:val="nil"/>
              <w:right w:val="nil"/>
            </w:tcBorders>
            <w:noWrap/>
            <w:vAlign w:val="bottom"/>
            <w:hideMark/>
          </w:tcPr>
          <w:p w14:paraId="6222CA50"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c>
          <w:tcPr>
            <w:tcW w:w="6438" w:type="dxa"/>
            <w:tcBorders>
              <w:top w:val="nil"/>
              <w:left w:val="nil"/>
              <w:bottom w:val="nil"/>
              <w:right w:val="nil"/>
            </w:tcBorders>
            <w:noWrap/>
            <w:vAlign w:val="bottom"/>
            <w:hideMark/>
          </w:tcPr>
          <w:p w14:paraId="6BB8427D" w14:textId="77777777" w:rsidR="00CF5972" w:rsidRPr="006D280E" w:rsidRDefault="00CF5972">
            <w:pPr>
              <w:rPr>
                <w:rFonts w:ascii="Calibri" w:hAnsi="Calibri" w:cs="Calibri"/>
                <w:color w:val="000000"/>
              </w:rPr>
            </w:pPr>
            <w:r w:rsidRPr="006D280E">
              <w:rPr>
                <w:rFonts w:ascii="Calibri" w:hAnsi="Calibri" w:cs="Calibri"/>
                <w:color w:val="000000"/>
              </w:rPr>
              <w:t xml:space="preserve"> Sienu un griestu gruntēšana, špaktelēšana, līdzināšana, slīpēšana  </w:t>
            </w:r>
          </w:p>
        </w:tc>
        <w:tc>
          <w:tcPr>
            <w:tcW w:w="1422" w:type="dxa"/>
            <w:tcBorders>
              <w:top w:val="nil"/>
              <w:left w:val="nil"/>
              <w:bottom w:val="nil"/>
              <w:right w:val="nil"/>
            </w:tcBorders>
            <w:noWrap/>
            <w:vAlign w:val="bottom"/>
            <w:hideMark/>
          </w:tcPr>
          <w:p w14:paraId="16DBB70A"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0609B767" w14:textId="77777777" w:rsidR="00CF5972" w:rsidRPr="006D280E" w:rsidRDefault="00CF5972">
            <w:pPr>
              <w:jc w:val="right"/>
              <w:rPr>
                <w:rFonts w:ascii="Calibri" w:hAnsi="Calibri" w:cs="Calibri"/>
                <w:color w:val="000000"/>
              </w:rPr>
            </w:pPr>
            <w:r w:rsidRPr="006D280E">
              <w:rPr>
                <w:rFonts w:ascii="Calibri" w:hAnsi="Calibri" w:cs="Calibri"/>
                <w:color w:val="000000"/>
              </w:rPr>
              <w:t>58,89</w:t>
            </w:r>
          </w:p>
        </w:tc>
      </w:tr>
      <w:tr w:rsidR="00CF5972" w:rsidRPr="006D280E" w14:paraId="02D7BC02" w14:textId="77777777" w:rsidTr="006D280E">
        <w:trPr>
          <w:trHeight w:val="288"/>
        </w:trPr>
        <w:tc>
          <w:tcPr>
            <w:tcW w:w="787" w:type="dxa"/>
            <w:tcBorders>
              <w:top w:val="nil"/>
              <w:left w:val="nil"/>
              <w:bottom w:val="nil"/>
              <w:right w:val="nil"/>
            </w:tcBorders>
            <w:noWrap/>
            <w:vAlign w:val="bottom"/>
            <w:hideMark/>
          </w:tcPr>
          <w:p w14:paraId="15F8374E" w14:textId="77777777" w:rsidR="00CF5972" w:rsidRPr="006D280E" w:rsidRDefault="00CF5972">
            <w:pPr>
              <w:jc w:val="right"/>
              <w:rPr>
                <w:rFonts w:ascii="Calibri" w:hAnsi="Calibri" w:cs="Calibri"/>
                <w:color w:val="000000"/>
              </w:rPr>
            </w:pPr>
            <w:r w:rsidRPr="006D280E">
              <w:rPr>
                <w:rFonts w:ascii="Calibri" w:hAnsi="Calibri" w:cs="Calibri"/>
                <w:color w:val="000000"/>
              </w:rPr>
              <w:t>5</w:t>
            </w:r>
          </w:p>
        </w:tc>
        <w:tc>
          <w:tcPr>
            <w:tcW w:w="6438" w:type="dxa"/>
            <w:tcBorders>
              <w:top w:val="nil"/>
              <w:left w:val="nil"/>
              <w:bottom w:val="nil"/>
              <w:right w:val="nil"/>
            </w:tcBorders>
            <w:noWrap/>
            <w:vAlign w:val="bottom"/>
            <w:hideMark/>
          </w:tcPr>
          <w:p w14:paraId="6E6E5B4A" w14:textId="77777777" w:rsidR="00CF5972" w:rsidRPr="006D280E" w:rsidRDefault="00CF5972">
            <w:pPr>
              <w:rPr>
                <w:rFonts w:ascii="Calibri" w:hAnsi="Calibri" w:cs="Calibri"/>
                <w:color w:val="000000"/>
              </w:rPr>
            </w:pPr>
            <w:r w:rsidRPr="006D280E">
              <w:rPr>
                <w:rFonts w:ascii="Calibri" w:hAnsi="Calibri" w:cs="Calibri"/>
                <w:color w:val="000000"/>
              </w:rPr>
              <w:t xml:space="preserve">Sienu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1AB10951"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14BF1D67" w14:textId="77777777" w:rsidR="00CF5972" w:rsidRPr="006D280E" w:rsidRDefault="00CF5972">
            <w:pPr>
              <w:jc w:val="right"/>
              <w:rPr>
                <w:rFonts w:ascii="Calibri" w:hAnsi="Calibri" w:cs="Calibri"/>
                <w:color w:val="000000"/>
              </w:rPr>
            </w:pPr>
            <w:r w:rsidRPr="006D280E">
              <w:rPr>
                <w:rFonts w:ascii="Calibri" w:hAnsi="Calibri" w:cs="Calibri"/>
                <w:color w:val="000000"/>
              </w:rPr>
              <w:t>41,62</w:t>
            </w:r>
          </w:p>
        </w:tc>
      </w:tr>
      <w:tr w:rsidR="00CF5972" w:rsidRPr="006D280E" w14:paraId="683B7153" w14:textId="77777777" w:rsidTr="006D280E">
        <w:trPr>
          <w:trHeight w:val="288"/>
        </w:trPr>
        <w:tc>
          <w:tcPr>
            <w:tcW w:w="787" w:type="dxa"/>
            <w:tcBorders>
              <w:top w:val="nil"/>
              <w:left w:val="nil"/>
              <w:bottom w:val="nil"/>
              <w:right w:val="nil"/>
            </w:tcBorders>
            <w:noWrap/>
            <w:vAlign w:val="bottom"/>
            <w:hideMark/>
          </w:tcPr>
          <w:p w14:paraId="2954460F"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2110832C"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1184F1AC"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34382049" w14:textId="77777777" w:rsidR="00CF5972" w:rsidRPr="006D280E" w:rsidRDefault="00CF5972">
            <w:pPr>
              <w:jc w:val="right"/>
              <w:rPr>
                <w:rFonts w:ascii="Calibri" w:hAnsi="Calibri" w:cs="Calibri"/>
                <w:color w:val="000000"/>
              </w:rPr>
            </w:pPr>
            <w:r w:rsidRPr="006D280E">
              <w:rPr>
                <w:rFonts w:ascii="Calibri" w:hAnsi="Calibri" w:cs="Calibri"/>
                <w:color w:val="000000"/>
              </w:rPr>
              <w:t>11,65</w:t>
            </w:r>
          </w:p>
        </w:tc>
      </w:tr>
      <w:tr w:rsidR="00CF5972" w:rsidRPr="006D280E" w14:paraId="72274A79" w14:textId="77777777" w:rsidTr="006D280E">
        <w:trPr>
          <w:trHeight w:val="288"/>
        </w:trPr>
        <w:tc>
          <w:tcPr>
            <w:tcW w:w="787" w:type="dxa"/>
            <w:tcBorders>
              <w:top w:val="nil"/>
              <w:left w:val="nil"/>
              <w:bottom w:val="nil"/>
              <w:right w:val="nil"/>
            </w:tcBorders>
            <w:noWrap/>
            <w:vAlign w:val="bottom"/>
            <w:hideMark/>
          </w:tcPr>
          <w:p w14:paraId="4B777111"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403972F1"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76FB5240"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228F6520"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31DCF44A" w14:textId="77777777" w:rsidTr="006D280E">
        <w:trPr>
          <w:trHeight w:val="288"/>
        </w:trPr>
        <w:tc>
          <w:tcPr>
            <w:tcW w:w="787" w:type="dxa"/>
            <w:tcBorders>
              <w:top w:val="nil"/>
              <w:left w:val="nil"/>
              <w:bottom w:val="nil"/>
              <w:right w:val="nil"/>
            </w:tcBorders>
            <w:noWrap/>
            <w:vAlign w:val="bottom"/>
            <w:hideMark/>
          </w:tcPr>
          <w:p w14:paraId="6860F998"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c>
          <w:tcPr>
            <w:tcW w:w="6438" w:type="dxa"/>
            <w:tcBorders>
              <w:top w:val="nil"/>
              <w:left w:val="nil"/>
              <w:bottom w:val="nil"/>
              <w:right w:val="nil"/>
            </w:tcBorders>
            <w:noWrap/>
            <w:vAlign w:val="bottom"/>
            <w:hideMark/>
          </w:tcPr>
          <w:p w14:paraId="6B541CF3" w14:textId="77777777" w:rsidR="00CF5972" w:rsidRPr="006D280E" w:rsidRDefault="00CF5972">
            <w:pPr>
              <w:rPr>
                <w:rFonts w:ascii="Calibri" w:hAnsi="Calibri" w:cs="Calibri"/>
                <w:color w:val="000000"/>
              </w:rPr>
            </w:pPr>
            <w:r w:rsidRPr="006D280E">
              <w:rPr>
                <w:rFonts w:ascii="Calibri" w:hAnsi="Calibri" w:cs="Calibri"/>
                <w:color w:val="000000"/>
              </w:rPr>
              <w:t xml:space="preserve">Griestu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14E7833A"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10A1FFBF" w14:textId="77777777" w:rsidR="00CF5972" w:rsidRPr="006D280E" w:rsidRDefault="00CF5972">
            <w:pPr>
              <w:jc w:val="right"/>
              <w:rPr>
                <w:rFonts w:ascii="Calibri" w:hAnsi="Calibri" w:cs="Calibri"/>
                <w:color w:val="000000"/>
              </w:rPr>
            </w:pPr>
            <w:r w:rsidRPr="006D280E">
              <w:rPr>
                <w:rFonts w:ascii="Calibri" w:hAnsi="Calibri" w:cs="Calibri"/>
                <w:color w:val="000000"/>
              </w:rPr>
              <w:t>17,27</w:t>
            </w:r>
          </w:p>
        </w:tc>
      </w:tr>
      <w:tr w:rsidR="00CF5972" w:rsidRPr="006D280E" w14:paraId="144C6192" w14:textId="77777777" w:rsidTr="006D280E">
        <w:trPr>
          <w:trHeight w:val="288"/>
        </w:trPr>
        <w:tc>
          <w:tcPr>
            <w:tcW w:w="787" w:type="dxa"/>
            <w:tcBorders>
              <w:top w:val="nil"/>
              <w:left w:val="nil"/>
              <w:bottom w:val="nil"/>
              <w:right w:val="nil"/>
            </w:tcBorders>
            <w:noWrap/>
            <w:vAlign w:val="bottom"/>
            <w:hideMark/>
          </w:tcPr>
          <w:p w14:paraId="049493AD"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52F210B0"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2B771CA9"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13934861" w14:textId="77777777" w:rsidR="00CF5972" w:rsidRPr="006D280E" w:rsidRDefault="00CF5972">
            <w:pPr>
              <w:jc w:val="right"/>
              <w:rPr>
                <w:rFonts w:ascii="Calibri" w:hAnsi="Calibri" w:cs="Calibri"/>
                <w:color w:val="000000"/>
              </w:rPr>
            </w:pPr>
            <w:r w:rsidRPr="006D280E">
              <w:rPr>
                <w:rFonts w:ascii="Calibri" w:hAnsi="Calibri" w:cs="Calibri"/>
                <w:color w:val="000000"/>
              </w:rPr>
              <w:t>4,84</w:t>
            </w:r>
          </w:p>
        </w:tc>
      </w:tr>
      <w:tr w:rsidR="00CF5972" w:rsidRPr="006D280E" w14:paraId="4CA69C6D" w14:textId="77777777" w:rsidTr="006D280E">
        <w:trPr>
          <w:trHeight w:val="288"/>
        </w:trPr>
        <w:tc>
          <w:tcPr>
            <w:tcW w:w="787" w:type="dxa"/>
            <w:tcBorders>
              <w:top w:val="nil"/>
              <w:left w:val="nil"/>
              <w:bottom w:val="nil"/>
              <w:right w:val="nil"/>
            </w:tcBorders>
            <w:noWrap/>
            <w:vAlign w:val="bottom"/>
            <w:hideMark/>
          </w:tcPr>
          <w:p w14:paraId="5147D795"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4C265C26"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76AA02A8"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7334D399"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31D4CEEA" w14:textId="77777777" w:rsidTr="006D280E">
        <w:trPr>
          <w:trHeight w:val="288"/>
        </w:trPr>
        <w:tc>
          <w:tcPr>
            <w:tcW w:w="787" w:type="dxa"/>
            <w:tcBorders>
              <w:top w:val="nil"/>
              <w:left w:val="nil"/>
              <w:bottom w:val="nil"/>
              <w:right w:val="nil"/>
            </w:tcBorders>
            <w:noWrap/>
            <w:vAlign w:val="bottom"/>
            <w:hideMark/>
          </w:tcPr>
          <w:p w14:paraId="2ECBE794" w14:textId="77777777" w:rsidR="00CF5972" w:rsidRPr="006D280E" w:rsidRDefault="00CF5972">
            <w:pPr>
              <w:jc w:val="right"/>
              <w:rPr>
                <w:rFonts w:ascii="Calibri" w:hAnsi="Calibri" w:cs="Calibri"/>
                <w:color w:val="000000"/>
              </w:rPr>
            </w:pPr>
            <w:r w:rsidRPr="006D280E">
              <w:rPr>
                <w:rFonts w:ascii="Calibri" w:hAnsi="Calibri" w:cs="Calibri"/>
                <w:color w:val="000000"/>
              </w:rPr>
              <w:t>7</w:t>
            </w:r>
          </w:p>
        </w:tc>
        <w:tc>
          <w:tcPr>
            <w:tcW w:w="6438" w:type="dxa"/>
            <w:tcBorders>
              <w:top w:val="nil"/>
              <w:left w:val="nil"/>
              <w:bottom w:val="nil"/>
              <w:right w:val="nil"/>
            </w:tcBorders>
            <w:noWrap/>
            <w:vAlign w:val="bottom"/>
            <w:hideMark/>
          </w:tcPr>
          <w:p w14:paraId="5F7FD468" w14:textId="77777777" w:rsidR="00CF5972" w:rsidRPr="006D280E" w:rsidRDefault="00CF5972">
            <w:pPr>
              <w:rPr>
                <w:rFonts w:ascii="Calibri" w:hAnsi="Calibri" w:cs="Calibri"/>
                <w:color w:val="000000"/>
              </w:rPr>
            </w:pPr>
            <w:r w:rsidRPr="006D280E">
              <w:rPr>
                <w:rFonts w:ascii="Calibri" w:hAnsi="Calibri" w:cs="Calibri"/>
                <w:color w:val="000000"/>
              </w:rPr>
              <w:t>Lamināta grīdas izbūve ar grīdlīstēm.</w:t>
            </w:r>
          </w:p>
        </w:tc>
        <w:tc>
          <w:tcPr>
            <w:tcW w:w="1422" w:type="dxa"/>
            <w:tcBorders>
              <w:top w:val="nil"/>
              <w:left w:val="nil"/>
              <w:bottom w:val="nil"/>
              <w:right w:val="nil"/>
            </w:tcBorders>
            <w:noWrap/>
            <w:vAlign w:val="bottom"/>
            <w:hideMark/>
          </w:tcPr>
          <w:p w14:paraId="46048A19"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3732C5A3" w14:textId="77777777" w:rsidR="00CF5972" w:rsidRPr="006D280E" w:rsidRDefault="00CF5972">
            <w:pPr>
              <w:jc w:val="right"/>
              <w:rPr>
                <w:rFonts w:ascii="Calibri" w:hAnsi="Calibri" w:cs="Calibri"/>
                <w:color w:val="000000"/>
              </w:rPr>
            </w:pPr>
            <w:r w:rsidRPr="006D280E">
              <w:rPr>
                <w:rFonts w:ascii="Calibri" w:hAnsi="Calibri" w:cs="Calibri"/>
                <w:color w:val="000000"/>
              </w:rPr>
              <w:t>17,27</w:t>
            </w:r>
          </w:p>
        </w:tc>
      </w:tr>
      <w:tr w:rsidR="00CF5972" w:rsidRPr="006D280E" w14:paraId="34DA5F61" w14:textId="77777777" w:rsidTr="006D280E">
        <w:trPr>
          <w:trHeight w:val="288"/>
        </w:trPr>
        <w:tc>
          <w:tcPr>
            <w:tcW w:w="787" w:type="dxa"/>
            <w:tcBorders>
              <w:top w:val="nil"/>
              <w:left w:val="nil"/>
              <w:bottom w:val="nil"/>
              <w:right w:val="nil"/>
            </w:tcBorders>
            <w:noWrap/>
            <w:vAlign w:val="bottom"/>
            <w:hideMark/>
          </w:tcPr>
          <w:p w14:paraId="4C12B289"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04580F36" w14:textId="77777777" w:rsidR="00CF5972" w:rsidRPr="006D280E" w:rsidRDefault="00CF5972">
            <w:pPr>
              <w:rPr>
                <w:rFonts w:ascii="Calibri" w:hAnsi="Calibri" w:cs="Calibri"/>
                <w:b/>
                <w:bCs/>
                <w:color w:val="000000"/>
              </w:rPr>
            </w:pPr>
            <w:proofErr w:type="spellStart"/>
            <w:r w:rsidRPr="006D280E">
              <w:rPr>
                <w:rFonts w:ascii="Calibri" w:hAnsi="Calibri" w:cs="Calibri"/>
                <w:b/>
                <w:bCs/>
                <w:color w:val="000000"/>
              </w:rPr>
              <w:t>Vannasistaba</w:t>
            </w:r>
            <w:proofErr w:type="spellEnd"/>
            <w:r w:rsidRPr="006D280E">
              <w:rPr>
                <w:rFonts w:ascii="Calibri" w:hAnsi="Calibri" w:cs="Calibri"/>
                <w:b/>
                <w:bCs/>
                <w:color w:val="000000"/>
              </w:rPr>
              <w:t xml:space="preserve"> </w:t>
            </w:r>
          </w:p>
        </w:tc>
        <w:tc>
          <w:tcPr>
            <w:tcW w:w="1422" w:type="dxa"/>
            <w:tcBorders>
              <w:top w:val="nil"/>
              <w:left w:val="nil"/>
              <w:bottom w:val="nil"/>
              <w:right w:val="nil"/>
            </w:tcBorders>
            <w:noWrap/>
            <w:vAlign w:val="bottom"/>
            <w:hideMark/>
          </w:tcPr>
          <w:p w14:paraId="414C2B23" w14:textId="77777777" w:rsidR="00CF5972" w:rsidRPr="006D280E" w:rsidRDefault="00CF5972">
            <w:pPr>
              <w:rPr>
                <w:rFonts w:ascii="Calibri" w:hAnsi="Calibri" w:cs="Calibri"/>
                <w:b/>
                <w:bCs/>
                <w:color w:val="000000"/>
              </w:rPr>
            </w:pPr>
          </w:p>
        </w:tc>
        <w:tc>
          <w:tcPr>
            <w:tcW w:w="1035" w:type="dxa"/>
            <w:tcBorders>
              <w:top w:val="nil"/>
              <w:left w:val="nil"/>
              <w:bottom w:val="nil"/>
              <w:right w:val="nil"/>
            </w:tcBorders>
            <w:noWrap/>
            <w:vAlign w:val="bottom"/>
            <w:hideMark/>
          </w:tcPr>
          <w:p w14:paraId="221FB11D" w14:textId="77777777" w:rsidR="00CF5972" w:rsidRPr="006D280E" w:rsidRDefault="00CF5972"/>
        </w:tc>
      </w:tr>
      <w:tr w:rsidR="00CF5972" w:rsidRPr="006D280E" w14:paraId="71DCC7D4" w14:textId="77777777" w:rsidTr="006D280E">
        <w:trPr>
          <w:trHeight w:val="288"/>
        </w:trPr>
        <w:tc>
          <w:tcPr>
            <w:tcW w:w="787" w:type="dxa"/>
            <w:tcBorders>
              <w:top w:val="nil"/>
              <w:left w:val="nil"/>
              <w:bottom w:val="nil"/>
              <w:right w:val="nil"/>
            </w:tcBorders>
            <w:noWrap/>
            <w:vAlign w:val="bottom"/>
            <w:hideMark/>
          </w:tcPr>
          <w:p w14:paraId="3889EEC5"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c>
          <w:tcPr>
            <w:tcW w:w="6438" w:type="dxa"/>
            <w:tcBorders>
              <w:top w:val="nil"/>
              <w:left w:val="nil"/>
              <w:bottom w:val="nil"/>
              <w:right w:val="nil"/>
            </w:tcBorders>
            <w:noWrap/>
            <w:vAlign w:val="bottom"/>
            <w:hideMark/>
          </w:tcPr>
          <w:p w14:paraId="1E99CFF0" w14:textId="77777777" w:rsidR="00CF5972" w:rsidRPr="006D280E" w:rsidRDefault="00CF5972">
            <w:pPr>
              <w:rPr>
                <w:rFonts w:ascii="Calibri" w:hAnsi="Calibri" w:cs="Calibri"/>
                <w:color w:val="000000"/>
              </w:rPr>
            </w:pPr>
            <w:r w:rsidRPr="006D280E">
              <w:rPr>
                <w:rFonts w:ascii="Calibri" w:hAnsi="Calibri" w:cs="Calibri"/>
                <w:color w:val="000000"/>
              </w:rPr>
              <w:t xml:space="preserve">Kanalizācijas pārbūve vannas un virtuves telpās. </w:t>
            </w:r>
          </w:p>
        </w:tc>
        <w:tc>
          <w:tcPr>
            <w:tcW w:w="1422" w:type="dxa"/>
            <w:tcBorders>
              <w:top w:val="nil"/>
              <w:left w:val="nil"/>
              <w:bottom w:val="nil"/>
              <w:right w:val="nil"/>
            </w:tcBorders>
            <w:noWrap/>
            <w:vAlign w:val="bottom"/>
            <w:hideMark/>
          </w:tcPr>
          <w:p w14:paraId="0DCAF1E6" w14:textId="77777777" w:rsidR="00CF5972" w:rsidRPr="006D280E" w:rsidRDefault="00CF5972">
            <w:pPr>
              <w:rPr>
                <w:rFonts w:ascii="Calibri" w:hAnsi="Calibri" w:cs="Calibri"/>
                <w:color w:val="000000"/>
              </w:rPr>
            </w:pPr>
            <w:r w:rsidRPr="006D280E">
              <w:rPr>
                <w:rFonts w:ascii="Calibri" w:hAnsi="Calibri" w:cs="Calibri"/>
                <w:color w:val="000000"/>
              </w:rPr>
              <w:t>vieta.</w:t>
            </w:r>
          </w:p>
        </w:tc>
        <w:tc>
          <w:tcPr>
            <w:tcW w:w="1035" w:type="dxa"/>
            <w:tcBorders>
              <w:top w:val="nil"/>
              <w:left w:val="nil"/>
              <w:bottom w:val="nil"/>
              <w:right w:val="nil"/>
            </w:tcBorders>
            <w:noWrap/>
            <w:vAlign w:val="bottom"/>
            <w:hideMark/>
          </w:tcPr>
          <w:p w14:paraId="3DAEB183"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562293BC" w14:textId="77777777" w:rsidTr="006D280E">
        <w:trPr>
          <w:trHeight w:val="288"/>
        </w:trPr>
        <w:tc>
          <w:tcPr>
            <w:tcW w:w="787" w:type="dxa"/>
            <w:tcBorders>
              <w:top w:val="nil"/>
              <w:left w:val="nil"/>
              <w:bottom w:val="nil"/>
              <w:right w:val="nil"/>
            </w:tcBorders>
            <w:noWrap/>
            <w:vAlign w:val="bottom"/>
            <w:hideMark/>
          </w:tcPr>
          <w:p w14:paraId="3DEAF6AB"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c>
          <w:tcPr>
            <w:tcW w:w="6438" w:type="dxa"/>
            <w:tcBorders>
              <w:top w:val="nil"/>
              <w:left w:val="nil"/>
              <w:bottom w:val="nil"/>
              <w:right w:val="nil"/>
            </w:tcBorders>
            <w:noWrap/>
            <w:vAlign w:val="bottom"/>
            <w:hideMark/>
          </w:tcPr>
          <w:p w14:paraId="7A05D243" w14:textId="53BC3808" w:rsidR="00CF5972" w:rsidRPr="006D280E" w:rsidRDefault="00CF5972">
            <w:pPr>
              <w:rPr>
                <w:rFonts w:ascii="Calibri" w:hAnsi="Calibri" w:cs="Calibri"/>
                <w:color w:val="000000"/>
              </w:rPr>
            </w:pPr>
            <w:r w:rsidRPr="006D280E">
              <w:rPr>
                <w:rFonts w:ascii="Calibri" w:hAnsi="Calibri" w:cs="Calibri"/>
                <w:color w:val="000000"/>
              </w:rPr>
              <w:t xml:space="preserve">Ūdensapgādes sistēmas pārbūve, skaitītāja montāža, </w:t>
            </w:r>
            <w:proofErr w:type="spellStart"/>
            <w:r w:rsidRPr="006D280E">
              <w:rPr>
                <w:rFonts w:ascii="Calibri" w:hAnsi="Calibri" w:cs="Calibri"/>
                <w:color w:val="000000"/>
              </w:rPr>
              <w:t>ūdensildītāja</w:t>
            </w:r>
            <w:proofErr w:type="spellEnd"/>
            <w:r w:rsidRPr="006D280E">
              <w:rPr>
                <w:rFonts w:ascii="Calibri" w:hAnsi="Calibri" w:cs="Calibri"/>
                <w:color w:val="000000"/>
              </w:rPr>
              <w:t xml:space="preserve"> montāža, </w:t>
            </w:r>
            <w:proofErr w:type="spellStart"/>
            <w:r w:rsidRPr="006D280E">
              <w:rPr>
                <w:rFonts w:ascii="Calibri" w:hAnsi="Calibri" w:cs="Calibri"/>
                <w:color w:val="000000"/>
              </w:rPr>
              <w:t>apsaiste</w:t>
            </w:r>
            <w:proofErr w:type="spellEnd"/>
            <w:r w:rsidRPr="006D280E">
              <w:rPr>
                <w:rFonts w:ascii="Calibri" w:hAnsi="Calibri" w:cs="Calibri"/>
                <w:color w:val="000000"/>
              </w:rPr>
              <w:t xml:space="preserve"> tualetes poda</w:t>
            </w:r>
            <w:r w:rsidR="006D280E">
              <w:rPr>
                <w:rFonts w:ascii="Calibri" w:hAnsi="Calibri" w:cs="Calibri"/>
                <w:color w:val="000000"/>
              </w:rPr>
              <w:t>m</w:t>
            </w:r>
            <w:r w:rsidRPr="006D280E">
              <w:rPr>
                <w:rFonts w:ascii="Calibri" w:hAnsi="Calibri" w:cs="Calibri"/>
                <w:color w:val="000000"/>
              </w:rPr>
              <w:t xml:space="preserve">, izlietnes </w:t>
            </w:r>
            <w:proofErr w:type="spellStart"/>
            <w:r w:rsidRPr="006D280E">
              <w:rPr>
                <w:rFonts w:ascii="Calibri" w:hAnsi="Calibri" w:cs="Calibri"/>
                <w:color w:val="000000"/>
              </w:rPr>
              <w:lastRenderedPageBreak/>
              <w:t>vannasistabas</w:t>
            </w:r>
            <w:proofErr w:type="spellEnd"/>
            <w:r w:rsidRPr="006D280E">
              <w:rPr>
                <w:rFonts w:ascii="Calibri" w:hAnsi="Calibri" w:cs="Calibri"/>
                <w:color w:val="000000"/>
              </w:rPr>
              <w:t xml:space="preserve"> un virtuves un vannas krāna izbūve, uzstādīšana,  caurules, veidgabali, aizbīdņi, </w:t>
            </w:r>
            <w:proofErr w:type="spellStart"/>
            <w:r w:rsidRPr="006D280E">
              <w:rPr>
                <w:rFonts w:ascii="Calibri" w:hAnsi="Calibri" w:cs="Calibri"/>
                <w:color w:val="000000"/>
              </w:rPr>
              <w:t>pieslēgums</w:t>
            </w:r>
            <w:proofErr w:type="spellEnd"/>
            <w:r w:rsidRPr="006D280E">
              <w:rPr>
                <w:rFonts w:ascii="Calibri" w:hAnsi="Calibri" w:cs="Calibri"/>
                <w:color w:val="000000"/>
              </w:rPr>
              <w:t xml:space="preserve"> esošajiem tīkliem.</w:t>
            </w:r>
          </w:p>
        </w:tc>
        <w:tc>
          <w:tcPr>
            <w:tcW w:w="1422" w:type="dxa"/>
            <w:tcBorders>
              <w:top w:val="nil"/>
              <w:left w:val="nil"/>
              <w:bottom w:val="nil"/>
              <w:right w:val="nil"/>
            </w:tcBorders>
            <w:noWrap/>
            <w:vAlign w:val="bottom"/>
            <w:hideMark/>
          </w:tcPr>
          <w:p w14:paraId="4C6053DE"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lastRenderedPageBreak/>
              <w:t>kompl</w:t>
            </w:r>
            <w:proofErr w:type="spellEnd"/>
          </w:p>
        </w:tc>
        <w:tc>
          <w:tcPr>
            <w:tcW w:w="1035" w:type="dxa"/>
            <w:tcBorders>
              <w:top w:val="nil"/>
              <w:left w:val="nil"/>
              <w:bottom w:val="nil"/>
              <w:right w:val="nil"/>
            </w:tcBorders>
            <w:noWrap/>
            <w:vAlign w:val="bottom"/>
            <w:hideMark/>
          </w:tcPr>
          <w:p w14:paraId="267E4B7C"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330A6DCF" w14:textId="77777777" w:rsidTr="006D280E">
        <w:trPr>
          <w:trHeight w:val="288"/>
        </w:trPr>
        <w:tc>
          <w:tcPr>
            <w:tcW w:w="787" w:type="dxa"/>
            <w:tcBorders>
              <w:top w:val="nil"/>
              <w:left w:val="nil"/>
              <w:bottom w:val="nil"/>
              <w:right w:val="nil"/>
            </w:tcBorders>
            <w:noWrap/>
            <w:vAlign w:val="bottom"/>
            <w:hideMark/>
          </w:tcPr>
          <w:p w14:paraId="078A7C46" w14:textId="77777777" w:rsidR="00CF5972" w:rsidRPr="006D280E" w:rsidRDefault="00CF5972">
            <w:pPr>
              <w:jc w:val="right"/>
              <w:rPr>
                <w:rFonts w:ascii="Calibri" w:hAnsi="Calibri" w:cs="Calibri"/>
                <w:color w:val="000000"/>
              </w:rPr>
            </w:pPr>
            <w:r w:rsidRPr="006D280E">
              <w:rPr>
                <w:rFonts w:ascii="Calibri" w:hAnsi="Calibri" w:cs="Calibri"/>
                <w:color w:val="000000"/>
              </w:rPr>
              <w:t>3</w:t>
            </w:r>
          </w:p>
        </w:tc>
        <w:tc>
          <w:tcPr>
            <w:tcW w:w="6438" w:type="dxa"/>
            <w:tcBorders>
              <w:top w:val="nil"/>
              <w:left w:val="nil"/>
              <w:bottom w:val="nil"/>
              <w:right w:val="nil"/>
            </w:tcBorders>
            <w:noWrap/>
            <w:vAlign w:val="bottom"/>
            <w:hideMark/>
          </w:tcPr>
          <w:p w14:paraId="66CE4F43" w14:textId="77777777" w:rsidR="00CF5972" w:rsidRPr="006D280E" w:rsidRDefault="00CF5972">
            <w:pPr>
              <w:rPr>
                <w:rFonts w:ascii="Calibri" w:hAnsi="Calibri" w:cs="Calibri"/>
                <w:color w:val="000000"/>
              </w:rPr>
            </w:pPr>
            <w:r w:rsidRPr="006D280E">
              <w:rPr>
                <w:rFonts w:ascii="Calibri" w:hAnsi="Calibri" w:cs="Calibri"/>
                <w:color w:val="000000"/>
              </w:rPr>
              <w:t>Krāsas noņemšana no sienām un griestiem</w:t>
            </w:r>
          </w:p>
        </w:tc>
        <w:tc>
          <w:tcPr>
            <w:tcW w:w="1422" w:type="dxa"/>
            <w:tcBorders>
              <w:top w:val="nil"/>
              <w:left w:val="nil"/>
              <w:bottom w:val="nil"/>
              <w:right w:val="nil"/>
            </w:tcBorders>
            <w:noWrap/>
            <w:vAlign w:val="bottom"/>
            <w:hideMark/>
          </w:tcPr>
          <w:p w14:paraId="13C3A245"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5334FE3E" w14:textId="77777777" w:rsidR="00CF5972" w:rsidRPr="006D280E" w:rsidRDefault="00CF5972">
            <w:pPr>
              <w:jc w:val="right"/>
              <w:rPr>
                <w:rFonts w:ascii="Calibri" w:hAnsi="Calibri" w:cs="Calibri"/>
                <w:color w:val="000000"/>
              </w:rPr>
            </w:pPr>
            <w:r w:rsidRPr="006D280E">
              <w:rPr>
                <w:rFonts w:ascii="Calibri" w:hAnsi="Calibri" w:cs="Calibri"/>
                <w:color w:val="000000"/>
              </w:rPr>
              <w:t>22,58</w:t>
            </w:r>
          </w:p>
        </w:tc>
      </w:tr>
      <w:tr w:rsidR="00CF5972" w:rsidRPr="006D280E" w14:paraId="2EB2BECD" w14:textId="77777777" w:rsidTr="006D280E">
        <w:trPr>
          <w:trHeight w:val="288"/>
        </w:trPr>
        <w:tc>
          <w:tcPr>
            <w:tcW w:w="787" w:type="dxa"/>
            <w:tcBorders>
              <w:top w:val="nil"/>
              <w:left w:val="nil"/>
              <w:bottom w:val="nil"/>
              <w:right w:val="nil"/>
            </w:tcBorders>
            <w:noWrap/>
            <w:vAlign w:val="bottom"/>
            <w:hideMark/>
          </w:tcPr>
          <w:p w14:paraId="32237D82"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c>
          <w:tcPr>
            <w:tcW w:w="6438" w:type="dxa"/>
            <w:tcBorders>
              <w:top w:val="nil"/>
              <w:left w:val="nil"/>
              <w:bottom w:val="nil"/>
              <w:right w:val="nil"/>
            </w:tcBorders>
            <w:noWrap/>
            <w:vAlign w:val="bottom"/>
            <w:hideMark/>
          </w:tcPr>
          <w:p w14:paraId="1692BFDE" w14:textId="77777777" w:rsidR="00CF5972" w:rsidRPr="006D280E" w:rsidRDefault="00CF5972">
            <w:pPr>
              <w:rPr>
                <w:rFonts w:ascii="Calibri" w:hAnsi="Calibri" w:cs="Calibri"/>
                <w:color w:val="000000"/>
              </w:rPr>
            </w:pPr>
            <w:r w:rsidRPr="006D280E">
              <w:rPr>
                <w:rFonts w:ascii="Calibri" w:hAnsi="Calibri" w:cs="Calibri"/>
                <w:color w:val="000000"/>
              </w:rPr>
              <w:t>Sienu un griestu gruntēšana</w:t>
            </w:r>
          </w:p>
        </w:tc>
        <w:tc>
          <w:tcPr>
            <w:tcW w:w="1422" w:type="dxa"/>
            <w:tcBorders>
              <w:top w:val="nil"/>
              <w:left w:val="nil"/>
              <w:bottom w:val="nil"/>
              <w:right w:val="nil"/>
            </w:tcBorders>
            <w:noWrap/>
            <w:vAlign w:val="bottom"/>
            <w:hideMark/>
          </w:tcPr>
          <w:p w14:paraId="16D760BF"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5FA74299" w14:textId="77777777" w:rsidR="00CF5972" w:rsidRPr="006D280E" w:rsidRDefault="00CF5972">
            <w:pPr>
              <w:jc w:val="right"/>
              <w:rPr>
                <w:rFonts w:ascii="Calibri" w:hAnsi="Calibri" w:cs="Calibri"/>
                <w:color w:val="000000"/>
              </w:rPr>
            </w:pPr>
            <w:r w:rsidRPr="006D280E">
              <w:rPr>
                <w:rFonts w:ascii="Calibri" w:hAnsi="Calibri" w:cs="Calibri"/>
                <w:color w:val="000000"/>
              </w:rPr>
              <w:t>22,58</w:t>
            </w:r>
          </w:p>
        </w:tc>
      </w:tr>
      <w:tr w:rsidR="00CF5972" w:rsidRPr="006D280E" w14:paraId="5C513043" w14:textId="77777777" w:rsidTr="006D280E">
        <w:trPr>
          <w:trHeight w:val="288"/>
        </w:trPr>
        <w:tc>
          <w:tcPr>
            <w:tcW w:w="787" w:type="dxa"/>
            <w:tcBorders>
              <w:top w:val="nil"/>
              <w:left w:val="nil"/>
              <w:bottom w:val="nil"/>
              <w:right w:val="nil"/>
            </w:tcBorders>
            <w:noWrap/>
            <w:vAlign w:val="bottom"/>
            <w:hideMark/>
          </w:tcPr>
          <w:p w14:paraId="1A4E826F"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c>
          <w:tcPr>
            <w:tcW w:w="6438" w:type="dxa"/>
            <w:tcBorders>
              <w:top w:val="nil"/>
              <w:left w:val="nil"/>
              <w:bottom w:val="nil"/>
              <w:right w:val="nil"/>
            </w:tcBorders>
            <w:noWrap/>
            <w:vAlign w:val="bottom"/>
            <w:hideMark/>
          </w:tcPr>
          <w:p w14:paraId="50EEAC7F" w14:textId="77777777" w:rsidR="00CF5972" w:rsidRPr="006D280E" w:rsidRDefault="00CF5972">
            <w:pPr>
              <w:rPr>
                <w:rFonts w:ascii="Calibri" w:hAnsi="Calibri" w:cs="Calibri"/>
                <w:color w:val="000000"/>
              </w:rPr>
            </w:pPr>
            <w:r w:rsidRPr="006D280E">
              <w:rPr>
                <w:rFonts w:ascii="Calibri" w:hAnsi="Calibri" w:cs="Calibri"/>
                <w:color w:val="000000"/>
              </w:rPr>
              <w:t xml:space="preserve"> Sienu un griestu gruntēšana, špaktelēšana, līdzināšana, slīpēšana  </w:t>
            </w:r>
          </w:p>
        </w:tc>
        <w:tc>
          <w:tcPr>
            <w:tcW w:w="1422" w:type="dxa"/>
            <w:tcBorders>
              <w:top w:val="nil"/>
              <w:left w:val="nil"/>
              <w:bottom w:val="nil"/>
              <w:right w:val="nil"/>
            </w:tcBorders>
            <w:noWrap/>
            <w:vAlign w:val="bottom"/>
            <w:hideMark/>
          </w:tcPr>
          <w:p w14:paraId="6F5C6B9C"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479939F4" w14:textId="77777777" w:rsidR="00CF5972" w:rsidRPr="006D280E" w:rsidRDefault="00CF5972">
            <w:pPr>
              <w:jc w:val="right"/>
              <w:rPr>
                <w:rFonts w:ascii="Calibri" w:hAnsi="Calibri" w:cs="Calibri"/>
                <w:color w:val="000000"/>
              </w:rPr>
            </w:pPr>
            <w:r w:rsidRPr="006D280E">
              <w:rPr>
                <w:rFonts w:ascii="Calibri" w:hAnsi="Calibri" w:cs="Calibri"/>
                <w:color w:val="000000"/>
              </w:rPr>
              <w:t>22,58</w:t>
            </w:r>
          </w:p>
        </w:tc>
      </w:tr>
      <w:tr w:rsidR="00CF5972" w:rsidRPr="006D280E" w14:paraId="61A8F8EB" w14:textId="77777777" w:rsidTr="006D280E">
        <w:trPr>
          <w:trHeight w:val="288"/>
        </w:trPr>
        <w:tc>
          <w:tcPr>
            <w:tcW w:w="787" w:type="dxa"/>
            <w:tcBorders>
              <w:top w:val="nil"/>
              <w:left w:val="nil"/>
              <w:bottom w:val="nil"/>
              <w:right w:val="nil"/>
            </w:tcBorders>
            <w:noWrap/>
            <w:vAlign w:val="bottom"/>
            <w:hideMark/>
          </w:tcPr>
          <w:p w14:paraId="31B56663" w14:textId="77777777" w:rsidR="00CF5972" w:rsidRPr="006D280E" w:rsidRDefault="00CF5972">
            <w:pPr>
              <w:jc w:val="right"/>
              <w:rPr>
                <w:rFonts w:ascii="Calibri" w:hAnsi="Calibri" w:cs="Calibri"/>
                <w:color w:val="000000"/>
              </w:rPr>
            </w:pPr>
            <w:r w:rsidRPr="006D280E">
              <w:rPr>
                <w:rFonts w:ascii="Calibri" w:hAnsi="Calibri" w:cs="Calibri"/>
                <w:color w:val="000000"/>
              </w:rPr>
              <w:t>7</w:t>
            </w:r>
          </w:p>
        </w:tc>
        <w:tc>
          <w:tcPr>
            <w:tcW w:w="6438" w:type="dxa"/>
            <w:tcBorders>
              <w:top w:val="nil"/>
              <w:left w:val="nil"/>
              <w:bottom w:val="nil"/>
              <w:right w:val="nil"/>
            </w:tcBorders>
            <w:noWrap/>
            <w:vAlign w:val="bottom"/>
            <w:hideMark/>
          </w:tcPr>
          <w:p w14:paraId="1725BAF6" w14:textId="77777777" w:rsidR="00CF5972" w:rsidRPr="006D280E" w:rsidRDefault="00CF5972">
            <w:pPr>
              <w:rPr>
                <w:rFonts w:ascii="Calibri" w:hAnsi="Calibri" w:cs="Calibri"/>
                <w:color w:val="000000"/>
              </w:rPr>
            </w:pPr>
            <w:r w:rsidRPr="006D280E">
              <w:rPr>
                <w:rFonts w:ascii="Calibri" w:hAnsi="Calibri" w:cs="Calibri"/>
                <w:color w:val="000000"/>
              </w:rPr>
              <w:t xml:space="preserve">Sienu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ūdens izturīgu krāsu. (paredzēta WC telpām)</w:t>
            </w:r>
          </w:p>
        </w:tc>
        <w:tc>
          <w:tcPr>
            <w:tcW w:w="1422" w:type="dxa"/>
            <w:tcBorders>
              <w:top w:val="nil"/>
              <w:left w:val="nil"/>
              <w:bottom w:val="nil"/>
              <w:right w:val="nil"/>
            </w:tcBorders>
            <w:noWrap/>
            <w:vAlign w:val="bottom"/>
            <w:hideMark/>
          </w:tcPr>
          <w:p w14:paraId="1D821E6D"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23D5F1C6" w14:textId="77777777" w:rsidR="00CF5972" w:rsidRPr="006D280E" w:rsidRDefault="00CF5972">
            <w:pPr>
              <w:jc w:val="right"/>
              <w:rPr>
                <w:rFonts w:ascii="Calibri" w:hAnsi="Calibri" w:cs="Calibri"/>
                <w:color w:val="000000"/>
              </w:rPr>
            </w:pPr>
            <w:r w:rsidRPr="006D280E">
              <w:rPr>
                <w:rFonts w:ascii="Calibri" w:hAnsi="Calibri" w:cs="Calibri"/>
                <w:color w:val="000000"/>
              </w:rPr>
              <w:t>9,75</w:t>
            </w:r>
          </w:p>
        </w:tc>
      </w:tr>
      <w:tr w:rsidR="00CF5972" w:rsidRPr="006D280E" w14:paraId="25C0D6AA" w14:textId="77777777" w:rsidTr="006D280E">
        <w:trPr>
          <w:trHeight w:val="288"/>
        </w:trPr>
        <w:tc>
          <w:tcPr>
            <w:tcW w:w="787" w:type="dxa"/>
            <w:tcBorders>
              <w:top w:val="nil"/>
              <w:left w:val="nil"/>
              <w:bottom w:val="nil"/>
              <w:right w:val="nil"/>
            </w:tcBorders>
            <w:noWrap/>
            <w:vAlign w:val="bottom"/>
            <w:hideMark/>
          </w:tcPr>
          <w:p w14:paraId="2A622DDB"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13860646"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tonēta</w:t>
            </w:r>
          </w:p>
        </w:tc>
        <w:tc>
          <w:tcPr>
            <w:tcW w:w="1422" w:type="dxa"/>
            <w:tcBorders>
              <w:top w:val="nil"/>
              <w:left w:val="nil"/>
              <w:bottom w:val="nil"/>
              <w:right w:val="nil"/>
            </w:tcBorders>
            <w:noWrap/>
            <w:vAlign w:val="bottom"/>
            <w:hideMark/>
          </w:tcPr>
          <w:p w14:paraId="17AB6B7F"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2647A63A" w14:textId="77777777" w:rsidR="00CF5972" w:rsidRPr="006D280E" w:rsidRDefault="00CF5972">
            <w:pPr>
              <w:jc w:val="right"/>
              <w:rPr>
                <w:rFonts w:ascii="Calibri" w:hAnsi="Calibri" w:cs="Calibri"/>
                <w:color w:val="000000"/>
              </w:rPr>
            </w:pPr>
            <w:r w:rsidRPr="006D280E">
              <w:rPr>
                <w:rFonts w:ascii="Calibri" w:hAnsi="Calibri" w:cs="Calibri"/>
                <w:color w:val="000000"/>
              </w:rPr>
              <w:t>2,73</w:t>
            </w:r>
          </w:p>
        </w:tc>
      </w:tr>
      <w:tr w:rsidR="00CF5972" w:rsidRPr="006D280E" w14:paraId="79D87368" w14:textId="77777777" w:rsidTr="006D280E">
        <w:trPr>
          <w:trHeight w:val="288"/>
        </w:trPr>
        <w:tc>
          <w:tcPr>
            <w:tcW w:w="787" w:type="dxa"/>
            <w:tcBorders>
              <w:top w:val="nil"/>
              <w:left w:val="nil"/>
              <w:bottom w:val="nil"/>
              <w:right w:val="nil"/>
            </w:tcBorders>
            <w:noWrap/>
            <w:vAlign w:val="bottom"/>
            <w:hideMark/>
          </w:tcPr>
          <w:p w14:paraId="71F7F832"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50F97818"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0D811A25"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2CD4C6B9"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614DF5FA" w14:textId="77777777" w:rsidTr="006D280E">
        <w:trPr>
          <w:trHeight w:val="288"/>
        </w:trPr>
        <w:tc>
          <w:tcPr>
            <w:tcW w:w="787" w:type="dxa"/>
            <w:tcBorders>
              <w:top w:val="nil"/>
              <w:left w:val="nil"/>
              <w:bottom w:val="nil"/>
              <w:right w:val="nil"/>
            </w:tcBorders>
            <w:noWrap/>
            <w:vAlign w:val="bottom"/>
            <w:hideMark/>
          </w:tcPr>
          <w:p w14:paraId="7FD05291" w14:textId="77777777" w:rsidR="00CF5972" w:rsidRPr="006D280E" w:rsidRDefault="00CF5972">
            <w:pPr>
              <w:jc w:val="right"/>
              <w:rPr>
                <w:rFonts w:ascii="Calibri" w:hAnsi="Calibri" w:cs="Calibri"/>
                <w:color w:val="000000"/>
              </w:rPr>
            </w:pPr>
            <w:r w:rsidRPr="006D280E">
              <w:rPr>
                <w:rFonts w:ascii="Calibri" w:hAnsi="Calibri" w:cs="Calibri"/>
                <w:color w:val="000000"/>
              </w:rPr>
              <w:t>8</w:t>
            </w:r>
          </w:p>
        </w:tc>
        <w:tc>
          <w:tcPr>
            <w:tcW w:w="6438" w:type="dxa"/>
            <w:tcBorders>
              <w:top w:val="nil"/>
              <w:left w:val="nil"/>
              <w:bottom w:val="nil"/>
              <w:right w:val="nil"/>
            </w:tcBorders>
            <w:noWrap/>
            <w:vAlign w:val="bottom"/>
            <w:hideMark/>
          </w:tcPr>
          <w:p w14:paraId="75FC7331" w14:textId="77777777" w:rsidR="00CF5972" w:rsidRPr="006D280E" w:rsidRDefault="00CF5972">
            <w:pPr>
              <w:rPr>
                <w:rFonts w:ascii="Calibri" w:hAnsi="Calibri" w:cs="Calibri"/>
                <w:color w:val="000000"/>
              </w:rPr>
            </w:pPr>
            <w:r w:rsidRPr="006D280E">
              <w:rPr>
                <w:rFonts w:ascii="Calibri" w:hAnsi="Calibri" w:cs="Calibri"/>
                <w:color w:val="000000"/>
              </w:rPr>
              <w:t xml:space="preserve">Griestu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70DC1C01"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472B4048" w14:textId="77777777" w:rsidR="00CF5972" w:rsidRPr="006D280E" w:rsidRDefault="00CF5972">
            <w:pPr>
              <w:jc w:val="right"/>
              <w:rPr>
                <w:rFonts w:ascii="Calibri" w:hAnsi="Calibri" w:cs="Calibri"/>
                <w:color w:val="000000"/>
              </w:rPr>
            </w:pPr>
            <w:r w:rsidRPr="006D280E">
              <w:rPr>
                <w:rFonts w:ascii="Calibri" w:hAnsi="Calibri" w:cs="Calibri"/>
                <w:color w:val="000000"/>
              </w:rPr>
              <w:t>3,78</w:t>
            </w:r>
          </w:p>
        </w:tc>
      </w:tr>
      <w:tr w:rsidR="00CF5972" w:rsidRPr="006D280E" w14:paraId="3C1805A0" w14:textId="77777777" w:rsidTr="006D280E">
        <w:trPr>
          <w:trHeight w:val="288"/>
        </w:trPr>
        <w:tc>
          <w:tcPr>
            <w:tcW w:w="787" w:type="dxa"/>
            <w:tcBorders>
              <w:top w:val="nil"/>
              <w:left w:val="nil"/>
              <w:bottom w:val="nil"/>
              <w:right w:val="nil"/>
            </w:tcBorders>
            <w:noWrap/>
            <w:vAlign w:val="bottom"/>
            <w:hideMark/>
          </w:tcPr>
          <w:p w14:paraId="06E26046"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359418D9"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0D8A183F"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05D0F372" w14:textId="77777777" w:rsidR="00CF5972" w:rsidRPr="006D280E" w:rsidRDefault="00CF5972">
            <w:pPr>
              <w:jc w:val="right"/>
              <w:rPr>
                <w:rFonts w:ascii="Calibri" w:hAnsi="Calibri" w:cs="Calibri"/>
                <w:color w:val="000000"/>
              </w:rPr>
            </w:pPr>
            <w:r w:rsidRPr="006D280E">
              <w:rPr>
                <w:rFonts w:ascii="Calibri" w:hAnsi="Calibri" w:cs="Calibri"/>
                <w:color w:val="000000"/>
              </w:rPr>
              <w:t>1,06</w:t>
            </w:r>
          </w:p>
        </w:tc>
      </w:tr>
      <w:tr w:rsidR="00CF5972" w:rsidRPr="006D280E" w14:paraId="1F458904" w14:textId="77777777" w:rsidTr="006D280E">
        <w:trPr>
          <w:trHeight w:val="288"/>
        </w:trPr>
        <w:tc>
          <w:tcPr>
            <w:tcW w:w="787" w:type="dxa"/>
            <w:tcBorders>
              <w:top w:val="nil"/>
              <w:left w:val="nil"/>
              <w:bottom w:val="nil"/>
              <w:right w:val="nil"/>
            </w:tcBorders>
            <w:noWrap/>
            <w:vAlign w:val="bottom"/>
            <w:hideMark/>
          </w:tcPr>
          <w:p w14:paraId="009CA139"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13E1AFDF"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5424BF46"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20CACDCA"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733AC6C4" w14:textId="77777777" w:rsidTr="006D280E">
        <w:trPr>
          <w:trHeight w:val="288"/>
        </w:trPr>
        <w:tc>
          <w:tcPr>
            <w:tcW w:w="787" w:type="dxa"/>
            <w:tcBorders>
              <w:top w:val="nil"/>
              <w:left w:val="nil"/>
              <w:bottom w:val="nil"/>
              <w:right w:val="nil"/>
            </w:tcBorders>
            <w:noWrap/>
            <w:vAlign w:val="bottom"/>
            <w:hideMark/>
          </w:tcPr>
          <w:p w14:paraId="49A60EA2" w14:textId="77777777" w:rsidR="00CF5972" w:rsidRPr="006D280E" w:rsidRDefault="00CF5972">
            <w:pPr>
              <w:jc w:val="right"/>
              <w:rPr>
                <w:rFonts w:ascii="Calibri" w:hAnsi="Calibri" w:cs="Calibri"/>
                <w:color w:val="000000"/>
              </w:rPr>
            </w:pPr>
            <w:r w:rsidRPr="006D280E">
              <w:rPr>
                <w:rFonts w:ascii="Calibri" w:hAnsi="Calibri" w:cs="Calibri"/>
                <w:color w:val="000000"/>
              </w:rPr>
              <w:t>9</w:t>
            </w:r>
          </w:p>
        </w:tc>
        <w:tc>
          <w:tcPr>
            <w:tcW w:w="6438" w:type="dxa"/>
            <w:tcBorders>
              <w:top w:val="nil"/>
              <w:left w:val="nil"/>
              <w:bottom w:val="nil"/>
              <w:right w:val="nil"/>
            </w:tcBorders>
            <w:noWrap/>
            <w:vAlign w:val="bottom"/>
            <w:hideMark/>
          </w:tcPr>
          <w:p w14:paraId="028C2ED4" w14:textId="77777777" w:rsidR="00CF5972" w:rsidRPr="006D280E" w:rsidRDefault="00CF5972">
            <w:pPr>
              <w:rPr>
                <w:rFonts w:ascii="Calibri" w:hAnsi="Calibri" w:cs="Calibri"/>
                <w:color w:val="000000"/>
              </w:rPr>
            </w:pPr>
            <w:r w:rsidRPr="006D280E">
              <w:rPr>
                <w:rFonts w:ascii="Calibri" w:hAnsi="Calibri" w:cs="Calibri"/>
                <w:color w:val="000000"/>
              </w:rPr>
              <w:t>Sienas flīžu un grīdas flīžu ieklāšana, tajā skaitā šuvju aizdare.</w:t>
            </w:r>
          </w:p>
        </w:tc>
        <w:tc>
          <w:tcPr>
            <w:tcW w:w="1422" w:type="dxa"/>
            <w:tcBorders>
              <w:top w:val="nil"/>
              <w:left w:val="nil"/>
              <w:bottom w:val="nil"/>
              <w:right w:val="nil"/>
            </w:tcBorders>
            <w:noWrap/>
            <w:vAlign w:val="bottom"/>
            <w:hideMark/>
          </w:tcPr>
          <w:p w14:paraId="56ED238D"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6279BC54" w14:textId="77777777" w:rsidR="00CF5972" w:rsidRPr="006D280E" w:rsidRDefault="00CF5972">
            <w:pPr>
              <w:jc w:val="right"/>
              <w:rPr>
                <w:rFonts w:ascii="Calibri" w:hAnsi="Calibri" w:cs="Calibri"/>
                <w:color w:val="000000"/>
              </w:rPr>
            </w:pPr>
            <w:r w:rsidRPr="006D280E">
              <w:rPr>
                <w:rFonts w:ascii="Calibri" w:hAnsi="Calibri" w:cs="Calibri"/>
                <w:color w:val="000000"/>
              </w:rPr>
              <w:t>9,7</w:t>
            </w:r>
          </w:p>
        </w:tc>
      </w:tr>
      <w:tr w:rsidR="00CF5972" w:rsidRPr="006D280E" w14:paraId="20BBCD73" w14:textId="77777777" w:rsidTr="006D280E">
        <w:trPr>
          <w:trHeight w:val="288"/>
        </w:trPr>
        <w:tc>
          <w:tcPr>
            <w:tcW w:w="787" w:type="dxa"/>
            <w:tcBorders>
              <w:top w:val="nil"/>
              <w:left w:val="nil"/>
              <w:bottom w:val="nil"/>
              <w:right w:val="nil"/>
            </w:tcBorders>
            <w:noWrap/>
            <w:vAlign w:val="bottom"/>
            <w:hideMark/>
          </w:tcPr>
          <w:p w14:paraId="30E84EC1" w14:textId="77777777" w:rsidR="00CF5972" w:rsidRPr="006D280E" w:rsidRDefault="00CF5972">
            <w:pPr>
              <w:jc w:val="right"/>
              <w:rPr>
                <w:rFonts w:ascii="Calibri" w:hAnsi="Calibri" w:cs="Calibri"/>
                <w:color w:val="000000"/>
              </w:rPr>
            </w:pPr>
            <w:r w:rsidRPr="006D280E">
              <w:rPr>
                <w:rFonts w:ascii="Calibri" w:hAnsi="Calibri" w:cs="Calibri"/>
                <w:color w:val="000000"/>
              </w:rPr>
              <w:t>10</w:t>
            </w:r>
          </w:p>
        </w:tc>
        <w:tc>
          <w:tcPr>
            <w:tcW w:w="6438" w:type="dxa"/>
            <w:tcBorders>
              <w:top w:val="nil"/>
              <w:left w:val="nil"/>
              <w:bottom w:val="nil"/>
              <w:right w:val="nil"/>
            </w:tcBorders>
            <w:noWrap/>
            <w:vAlign w:val="bottom"/>
            <w:hideMark/>
          </w:tcPr>
          <w:p w14:paraId="5B221E33" w14:textId="77777777" w:rsidR="00CF5972" w:rsidRPr="006D280E" w:rsidRDefault="00CF5972">
            <w:pPr>
              <w:rPr>
                <w:rFonts w:ascii="Calibri" w:hAnsi="Calibri" w:cs="Calibri"/>
                <w:color w:val="000000"/>
              </w:rPr>
            </w:pPr>
            <w:r w:rsidRPr="006D280E">
              <w:rPr>
                <w:rFonts w:ascii="Calibri" w:hAnsi="Calibri" w:cs="Calibri"/>
                <w:color w:val="000000"/>
              </w:rPr>
              <w:t>WC poda montāža.</w:t>
            </w:r>
          </w:p>
        </w:tc>
        <w:tc>
          <w:tcPr>
            <w:tcW w:w="1422" w:type="dxa"/>
            <w:tcBorders>
              <w:top w:val="nil"/>
              <w:left w:val="nil"/>
              <w:bottom w:val="nil"/>
              <w:right w:val="nil"/>
            </w:tcBorders>
            <w:noWrap/>
            <w:vAlign w:val="bottom"/>
            <w:hideMark/>
          </w:tcPr>
          <w:p w14:paraId="46ED6D6F"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1D8C0C2D"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24CB26D0" w14:textId="77777777" w:rsidTr="006D280E">
        <w:trPr>
          <w:trHeight w:val="288"/>
        </w:trPr>
        <w:tc>
          <w:tcPr>
            <w:tcW w:w="787" w:type="dxa"/>
            <w:tcBorders>
              <w:top w:val="nil"/>
              <w:left w:val="nil"/>
              <w:bottom w:val="nil"/>
              <w:right w:val="nil"/>
            </w:tcBorders>
            <w:noWrap/>
            <w:vAlign w:val="bottom"/>
            <w:hideMark/>
          </w:tcPr>
          <w:p w14:paraId="5FC589F8" w14:textId="77777777" w:rsidR="00CF5972" w:rsidRPr="006D280E" w:rsidRDefault="00CF5972">
            <w:pPr>
              <w:jc w:val="right"/>
              <w:rPr>
                <w:rFonts w:ascii="Calibri" w:hAnsi="Calibri" w:cs="Calibri"/>
                <w:color w:val="000000"/>
              </w:rPr>
            </w:pPr>
            <w:r w:rsidRPr="006D280E">
              <w:rPr>
                <w:rFonts w:ascii="Calibri" w:hAnsi="Calibri" w:cs="Calibri"/>
                <w:color w:val="000000"/>
              </w:rPr>
              <w:t>11</w:t>
            </w:r>
          </w:p>
        </w:tc>
        <w:tc>
          <w:tcPr>
            <w:tcW w:w="6438" w:type="dxa"/>
            <w:tcBorders>
              <w:top w:val="nil"/>
              <w:left w:val="nil"/>
              <w:bottom w:val="nil"/>
              <w:right w:val="nil"/>
            </w:tcBorders>
            <w:noWrap/>
            <w:vAlign w:val="bottom"/>
            <w:hideMark/>
          </w:tcPr>
          <w:p w14:paraId="384ADD17" w14:textId="77777777" w:rsidR="00CF5972" w:rsidRPr="006D280E" w:rsidRDefault="00CF5972">
            <w:pPr>
              <w:rPr>
                <w:rFonts w:ascii="Calibri" w:hAnsi="Calibri" w:cs="Calibri"/>
                <w:color w:val="000000"/>
              </w:rPr>
            </w:pPr>
            <w:r w:rsidRPr="006D280E">
              <w:rPr>
                <w:rFonts w:ascii="Calibri" w:hAnsi="Calibri" w:cs="Calibri"/>
                <w:color w:val="000000"/>
              </w:rPr>
              <w:t>Izlietnes (tai skaitā ūdens krāna un kanalizācijas sifona) montāža.</w:t>
            </w:r>
          </w:p>
        </w:tc>
        <w:tc>
          <w:tcPr>
            <w:tcW w:w="1422" w:type="dxa"/>
            <w:tcBorders>
              <w:top w:val="nil"/>
              <w:left w:val="nil"/>
              <w:bottom w:val="nil"/>
              <w:right w:val="nil"/>
            </w:tcBorders>
            <w:noWrap/>
            <w:vAlign w:val="bottom"/>
            <w:hideMark/>
          </w:tcPr>
          <w:p w14:paraId="2B1087B6"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3433081E"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54514259" w14:textId="77777777" w:rsidTr="006D280E">
        <w:trPr>
          <w:trHeight w:val="288"/>
        </w:trPr>
        <w:tc>
          <w:tcPr>
            <w:tcW w:w="787" w:type="dxa"/>
            <w:tcBorders>
              <w:top w:val="nil"/>
              <w:left w:val="nil"/>
              <w:bottom w:val="nil"/>
              <w:right w:val="nil"/>
            </w:tcBorders>
            <w:noWrap/>
            <w:vAlign w:val="bottom"/>
            <w:hideMark/>
          </w:tcPr>
          <w:p w14:paraId="209CD115" w14:textId="77777777" w:rsidR="00CF5972" w:rsidRPr="006D280E" w:rsidRDefault="00CF5972">
            <w:pPr>
              <w:jc w:val="right"/>
              <w:rPr>
                <w:rFonts w:ascii="Calibri" w:hAnsi="Calibri" w:cs="Calibri"/>
                <w:color w:val="000000"/>
              </w:rPr>
            </w:pPr>
            <w:r w:rsidRPr="006D280E">
              <w:rPr>
                <w:rFonts w:ascii="Calibri" w:hAnsi="Calibri" w:cs="Calibri"/>
                <w:color w:val="000000"/>
              </w:rPr>
              <w:t>12</w:t>
            </w:r>
          </w:p>
        </w:tc>
        <w:tc>
          <w:tcPr>
            <w:tcW w:w="6438" w:type="dxa"/>
            <w:tcBorders>
              <w:top w:val="nil"/>
              <w:left w:val="nil"/>
              <w:bottom w:val="nil"/>
              <w:right w:val="nil"/>
            </w:tcBorders>
            <w:noWrap/>
            <w:vAlign w:val="bottom"/>
            <w:hideMark/>
          </w:tcPr>
          <w:p w14:paraId="3B0DCC19" w14:textId="77777777" w:rsidR="00CF5972" w:rsidRPr="006D280E" w:rsidRDefault="00CF5972">
            <w:pPr>
              <w:rPr>
                <w:rFonts w:ascii="Calibri" w:hAnsi="Calibri" w:cs="Calibri"/>
                <w:color w:val="000000"/>
              </w:rPr>
            </w:pPr>
            <w:r w:rsidRPr="006D280E">
              <w:rPr>
                <w:rFonts w:ascii="Calibri" w:hAnsi="Calibri" w:cs="Calibri"/>
                <w:color w:val="000000"/>
              </w:rPr>
              <w:t xml:space="preserve">Apkures dvieļu žāvētāja </w:t>
            </w:r>
            <w:proofErr w:type="spellStart"/>
            <w:r w:rsidRPr="006D280E">
              <w:rPr>
                <w:rFonts w:ascii="Calibri" w:hAnsi="Calibri" w:cs="Calibri"/>
                <w:color w:val="000000"/>
              </w:rPr>
              <w:t>radiātoru</w:t>
            </w:r>
            <w:proofErr w:type="spellEnd"/>
            <w:r w:rsidRPr="006D280E">
              <w:rPr>
                <w:rFonts w:ascii="Calibri" w:hAnsi="Calibri" w:cs="Calibri"/>
                <w:color w:val="000000"/>
              </w:rPr>
              <w:t xml:space="preserve"> (500x764) pieslēgšana pie esošas apkures sistēmas</w:t>
            </w:r>
          </w:p>
        </w:tc>
        <w:tc>
          <w:tcPr>
            <w:tcW w:w="1422" w:type="dxa"/>
            <w:tcBorders>
              <w:top w:val="nil"/>
              <w:left w:val="nil"/>
              <w:bottom w:val="nil"/>
              <w:right w:val="nil"/>
            </w:tcBorders>
            <w:noWrap/>
            <w:vAlign w:val="bottom"/>
            <w:hideMark/>
          </w:tcPr>
          <w:p w14:paraId="1B5BC123"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2A0D1E54"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7245F33A" w14:textId="77777777" w:rsidTr="006D280E">
        <w:trPr>
          <w:trHeight w:val="288"/>
        </w:trPr>
        <w:tc>
          <w:tcPr>
            <w:tcW w:w="787" w:type="dxa"/>
            <w:tcBorders>
              <w:top w:val="nil"/>
              <w:left w:val="nil"/>
              <w:bottom w:val="nil"/>
              <w:right w:val="nil"/>
            </w:tcBorders>
            <w:noWrap/>
            <w:vAlign w:val="bottom"/>
            <w:hideMark/>
          </w:tcPr>
          <w:p w14:paraId="4C6B3543"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47E71884" w14:textId="77777777" w:rsidR="00CF5972" w:rsidRPr="006D280E" w:rsidRDefault="00CF5972">
            <w:pPr>
              <w:rPr>
                <w:rFonts w:ascii="Calibri" w:hAnsi="Calibri" w:cs="Calibri"/>
                <w:color w:val="000000"/>
              </w:rPr>
            </w:pPr>
            <w:r w:rsidRPr="006D280E">
              <w:rPr>
                <w:rFonts w:ascii="Calibri" w:hAnsi="Calibri" w:cs="Calibri"/>
                <w:color w:val="000000"/>
              </w:rPr>
              <w:t>dvieļu žāvētājs</w:t>
            </w:r>
          </w:p>
        </w:tc>
        <w:tc>
          <w:tcPr>
            <w:tcW w:w="1422" w:type="dxa"/>
            <w:tcBorders>
              <w:top w:val="nil"/>
              <w:left w:val="nil"/>
              <w:bottom w:val="nil"/>
              <w:right w:val="nil"/>
            </w:tcBorders>
            <w:noWrap/>
            <w:vAlign w:val="bottom"/>
            <w:hideMark/>
          </w:tcPr>
          <w:p w14:paraId="07A45D3E"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4799CC78"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1FC2AF24" w14:textId="77777777" w:rsidTr="006D280E">
        <w:trPr>
          <w:trHeight w:val="288"/>
        </w:trPr>
        <w:tc>
          <w:tcPr>
            <w:tcW w:w="787" w:type="dxa"/>
            <w:tcBorders>
              <w:top w:val="nil"/>
              <w:left w:val="nil"/>
              <w:bottom w:val="nil"/>
              <w:right w:val="nil"/>
            </w:tcBorders>
            <w:noWrap/>
            <w:vAlign w:val="bottom"/>
            <w:hideMark/>
          </w:tcPr>
          <w:p w14:paraId="0090FDE5"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5568FD8D" w14:textId="77777777" w:rsidR="00CF5972" w:rsidRPr="006D280E" w:rsidRDefault="00CF5972">
            <w:pPr>
              <w:rPr>
                <w:rFonts w:ascii="Calibri" w:hAnsi="Calibri" w:cs="Calibri"/>
                <w:color w:val="000000"/>
              </w:rPr>
            </w:pPr>
            <w:r w:rsidRPr="006D280E">
              <w:rPr>
                <w:rFonts w:ascii="Calibri" w:hAnsi="Calibri" w:cs="Calibri"/>
                <w:color w:val="000000"/>
              </w:rPr>
              <w:t> Radiatoru regulācijas armatūra</w:t>
            </w:r>
          </w:p>
        </w:tc>
        <w:tc>
          <w:tcPr>
            <w:tcW w:w="1422" w:type="dxa"/>
            <w:tcBorders>
              <w:top w:val="nil"/>
              <w:left w:val="nil"/>
              <w:bottom w:val="nil"/>
              <w:right w:val="nil"/>
            </w:tcBorders>
            <w:noWrap/>
            <w:vAlign w:val="bottom"/>
            <w:hideMark/>
          </w:tcPr>
          <w:p w14:paraId="37D3EF61"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5893236B"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3F58A9BD" w14:textId="77777777" w:rsidTr="006D280E">
        <w:trPr>
          <w:trHeight w:val="288"/>
        </w:trPr>
        <w:tc>
          <w:tcPr>
            <w:tcW w:w="787" w:type="dxa"/>
            <w:tcBorders>
              <w:top w:val="nil"/>
              <w:left w:val="nil"/>
              <w:bottom w:val="nil"/>
              <w:right w:val="nil"/>
            </w:tcBorders>
            <w:noWrap/>
            <w:vAlign w:val="bottom"/>
            <w:hideMark/>
          </w:tcPr>
          <w:p w14:paraId="0AC5C7CE"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608EE780" w14:textId="77777777" w:rsidR="00CF5972" w:rsidRPr="006D280E" w:rsidRDefault="00CF5972">
            <w:pPr>
              <w:rPr>
                <w:rFonts w:ascii="Calibri" w:hAnsi="Calibri" w:cs="Calibri"/>
                <w:b/>
                <w:bCs/>
                <w:color w:val="000000"/>
              </w:rPr>
            </w:pPr>
            <w:r w:rsidRPr="006D280E">
              <w:rPr>
                <w:rFonts w:ascii="Calibri" w:hAnsi="Calibri" w:cs="Calibri"/>
                <w:b/>
                <w:bCs/>
                <w:color w:val="000000"/>
              </w:rPr>
              <w:t>VIRTUVE</w:t>
            </w:r>
          </w:p>
        </w:tc>
        <w:tc>
          <w:tcPr>
            <w:tcW w:w="1422" w:type="dxa"/>
            <w:tcBorders>
              <w:top w:val="nil"/>
              <w:left w:val="nil"/>
              <w:bottom w:val="nil"/>
              <w:right w:val="nil"/>
            </w:tcBorders>
            <w:noWrap/>
            <w:vAlign w:val="bottom"/>
            <w:hideMark/>
          </w:tcPr>
          <w:p w14:paraId="65540625" w14:textId="77777777" w:rsidR="00CF5972" w:rsidRPr="006D280E" w:rsidRDefault="00CF5972">
            <w:pPr>
              <w:rPr>
                <w:rFonts w:ascii="Calibri" w:hAnsi="Calibri" w:cs="Calibri"/>
                <w:b/>
                <w:bCs/>
                <w:color w:val="000000"/>
              </w:rPr>
            </w:pPr>
          </w:p>
        </w:tc>
        <w:tc>
          <w:tcPr>
            <w:tcW w:w="1035" w:type="dxa"/>
            <w:tcBorders>
              <w:top w:val="nil"/>
              <w:left w:val="nil"/>
              <w:bottom w:val="nil"/>
              <w:right w:val="nil"/>
            </w:tcBorders>
            <w:noWrap/>
            <w:vAlign w:val="bottom"/>
            <w:hideMark/>
          </w:tcPr>
          <w:p w14:paraId="637CA1D1" w14:textId="77777777" w:rsidR="00CF5972" w:rsidRPr="006D280E" w:rsidRDefault="00CF5972"/>
        </w:tc>
      </w:tr>
      <w:tr w:rsidR="00CF5972" w:rsidRPr="006D280E" w14:paraId="44C9883E" w14:textId="77777777" w:rsidTr="006D280E">
        <w:trPr>
          <w:trHeight w:val="288"/>
        </w:trPr>
        <w:tc>
          <w:tcPr>
            <w:tcW w:w="787" w:type="dxa"/>
            <w:tcBorders>
              <w:top w:val="nil"/>
              <w:left w:val="nil"/>
              <w:bottom w:val="nil"/>
              <w:right w:val="nil"/>
            </w:tcBorders>
            <w:noWrap/>
            <w:vAlign w:val="bottom"/>
            <w:hideMark/>
          </w:tcPr>
          <w:p w14:paraId="47749732"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c>
          <w:tcPr>
            <w:tcW w:w="6438" w:type="dxa"/>
            <w:tcBorders>
              <w:top w:val="nil"/>
              <w:left w:val="nil"/>
              <w:bottom w:val="nil"/>
              <w:right w:val="nil"/>
            </w:tcBorders>
            <w:noWrap/>
            <w:vAlign w:val="bottom"/>
            <w:hideMark/>
          </w:tcPr>
          <w:p w14:paraId="5ED92357" w14:textId="77777777" w:rsidR="00CF5972" w:rsidRPr="006D280E" w:rsidRDefault="00CF5972">
            <w:pPr>
              <w:rPr>
                <w:rFonts w:ascii="Calibri" w:hAnsi="Calibri" w:cs="Calibri"/>
                <w:color w:val="000000"/>
              </w:rPr>
            </w:pPr>
            <w:r w:rsidRPr="006D280E">
              <w:rPr>
                <w:rFonts w:ascii="Calibri" w:hAnsi="Calibri" w:cs="Calibri"/>
                <w:color w:val="000000"/>
              </w:rPr>
              <w:t>Krāsas noņemšana no sienām un griestiem</w:t>
            </w:r>
          </w:p>
        </w:tc>
        <w:tc>
          <w:tcPr>
            <w:tcW w:w="1422" w:type="dxa"/>
            <w:tcBorders>
              <w:top w:val="nil"/>
              <w:left w:val="nil"/>
              <w:bottom w:val="nil"/>
              <w:right w:val="nil"/>
            </w:tcBorders>
            <w:noWrap/>
            <w:vAlign w:val="bottom"/>
            <w:hideMark/>
          </w:tcPr>
          <w:p w14:paraId="4B2DBA10"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3447E283" w14:textId="77777777" w:rsidR="00CF5972" w:rsidRPr="006D280E" w:rsidRDefault="00CF5972">
            <w:pPr>
              <w:jc w:val="right"/>
              <w:rPr>
                <w:rFonts w:ascii="Calibri" w:hAnsi="Calibri" w:cs="Calibri"/>
                <w:color w:val="000000"/>
              </w:rPr>
            </w:pPr>
            <w:r w:rsidRPr="006D280E">
              <w:rPr>
                <w:rFonts w:ascii="Calibri" w:hAnsi="Calibri" w:cs="Calibri"/>
                <w:color w:val="000000"/>
              </w:rPr>
              <w:t>34,99</w:t>
            </w:r>
          </w:p>
        </w:tc>
      </w:tr>
      <w:tr w:rsidR="00CF5972" w:rsidRPr="006D280E" w14:paraId="51A36C79" w14:textId="77777777" w:rsidTr="006D280E">
        <w:trPr>
          <w:trHeight w:val="288"/>
        </w:trPr>
        <w:tc>
          <w:tcPr>
            <w:tcW w:w="787" w:type="dxa"/>
            <w:tcBorders>
              <w:top w:val="nil"/>
              <w:left w:val="nil"/>
              <w:bottom w:val="nil"/>
              <w:right w:val="nil"/>
            </w:tcBorders>
            <w:noWrap/>
            <w:vAlign w:val="bottom"/>
            <w:hideMark/>
          </w:tcPr>
          <w:p w14:paraId="027C8566"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c>
          <w:tcPr>
            <w:tcW w:w="6438" w:type="dxa"/>
            <w:tcBorders>
              <w:top w:val="nil"/>
              <w:left w:val="nil"/>
              <w:bottom w:val="nil"/>
              <w:right w:val="nil"/>
            </w:tcBorders>
            <w:noWrap/>
            <w:vAlign w:val="bottom"/>
            <w:hideMark/>
          </w:tcPr>
          <w:p w14:paraId="7E16497B" w14:textId="77777777" w:rsidR="00CF5972" w:rsidRPr="006D280E" w:rsidRDefault="00CF5972">
            <w:pPr>
              <w:rPr>
                <w:rFonts w:ascii="Calibri" w:hAnsi="Calibri" w:cs="Calibri"/>
                <w:color w:val="000000"/>
              </w:rPr>
            </w:pPr>
            <w:r w:rsidRPr="006D280E">
              <w:rPr>
                <w:rFonts w:ascii="Calibri" w:hAnsi="Calibri" w:cs="Calibri"/>
                <w:color w:val="000000"/>
              </w:rPr>
              <w:t>Sienu un griestu gruntēšana</w:t>
            </w:r>
          </w:p>
        </w:tc>
        <w:tc>
          <w:tcPr>
            <w:tcW w:w="1422" w:type="dxa"/>
            <w:tcBorders>
              <w:top w:val="nil"/>
              <w:left w:val="nil"/>
              <w:bottom w:val="nil"/>
              <w:right w:val="nil"/>
            </w:tcBorders>
            <w:noWrap/>
            <w:vAlign w:val="bottom"/>
            <w:hideMark/>
          </w:tcPr>
          <w:p w14:paraId="380DF311"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0A3295A4" w14:textId="77777777" w:rsidR="00CF5972" w:rsidRPr="006D280E" w:rsidRDefault="00CF5972">
            <w:pPr>
              <w:jc w:val="right"/>
              <w:rPr>
                <w:rFonts w:ascii="Calibri" w:hAnsi="Calibri" w:cs="Calibri"/>
                <w:color w:val="000000"/>
              </w:rPr>
            </w:pPr>
            <w:r w:rsidRPr="006D280E">
              <w:rPr>
                <w:rFonts w:ascii="Calibri" w:hAnsi="Calibri" w:cs="Calibri"/>
                <w:color w:val="000000"/>
              </w:rPr>
              <w:t>34,99</w:t>
            </w:r>
          </w:p>
        </w:tc>
      </w:tr>
      <w:tr w:rsidR="00CF5972" w:rsidRPr="006D280E" w14:paraId="6922FD72" w14:textId="77777777" w:rsidTr="006D280E">
        <w:trPr>
          <w:trHeight w:val="288"/>
        </w:trPr>
        <w:tc>
          <w:tcPr>
            <w:tcW w:w="787" w:type="dxa"/>
            <w:tcBorders>
              <w:top w:val="nil"/>
              <w:left w:val="nil"/>
              <w:bottom w:val="nil"/>
              <w:right w:val="nil"/>
            </w:tcBorders>
            <w:noWrap/>
            <w:vAlign w:val="bottom"/>
            <w:hideMark/>
          </w:tcPr>
          <w:p w14:paraId="05854B22"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c>
          <w:tcPr>
            <w:tcW w:w="6438" w:type="dxa"/>
            <w:tcBorders>
              <w:top w:val="nil"/>
              <w:left w:val="nil"/>
              <w:bottom w:val="nil"/>
              <w:right w:val="nil"/>
            </w:tcBorders>
            <w:noWrap/>
            <w:vAlign w:val="bottom"/>
            <w:hideMark/>
          </w:tcPr>
          <w:p w14:paraId="659FFD6A" w14:textId="77777777" w:rsidR="00CF5972" w:rsidRPr="006D280E" w:rsidRDefault="00CF5972">
            <w:pPr>
              <w:rPr>
                <w:rFonts w:ascii="Calibri" w:hAnsi="Calibri" w:cs="Calibri"/>
                <w:color w:val="000000"/>
              </w:rPr>
            </w:pPr>
            <w:r w:rsidRPr="006D280E">
              <w:rPr>
                <w:rFonts w:ascii="Calibri" w:hAnsi="Calibri" w:cs="Calibri"/>
                <w:color w:val="000000"/>
              </w:rPr>
              <w:t xml:space="preserve"> Sienu un griestu gruntēšana, špaktelēšana, līdzināšana, slīpēšana  </w:t>
            </w:r>
          </w:p>
        </w:tc>
        <w:tc>
          <w:tcPr>
            <w:tcW w:w="1422" w:type="dxa"/>
            <w:tcBorders>
              <w:top w:val="nil"/>
              <w:left w:val="nil"/>
              <w:bottom w:val="nil"/>
              <w:right w:val="nil"/>
            </w:tcBorders>
            <w:noWrap/>
            <w:vAlign w:val="bottom"/>
            <w:hideMark/>
          </w:tcPr>
          <w:p w14:paraId="45C9AFD6"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656B86E5" w14:textId="77777777" w:rsidR="00CF5972" w:rsidRPr="006D280E" w:rsidRDefault="00CF5972">
            <w:pPr>
              <w:jc w:val="right"/>
              <w:rPr>
                <w:rFonts w:ascii="Calibri" w:hAnsi="Calibri" w:cs="Calibri"/>
                <w:color w:val="000000"/>
              </w:rPr>
            </w:pPr>
            <w:r w:rsidRPr="006D280E">
              <w:rPr>
                <w:rFonts w:ascii="Calibri" w:hAnsi="Calibri" w:cs="Calibri"/>
                <w:color w:val="000000"/>
              </w:rPr>
              <w:t>34,99</w:t>
            </w:r>
          </w:p>
        </w:tc>
      </w:tr>
      <w:tr w:rsidR="00CF5972" w:rsidRPr="006D280E" w14:paraId="35DA2FD5" w14:textId="77777777" w:rsidTr="006D280E">
        <w:trPr>
          <w:trHeight w:val="288"/>
        </w:trPr>
        <w:tc>
          <w:tcPr>
            <w:tcW w:w="787" w:type="dxa"/>
            <w:tcBorders>
              <w:top w:val="nil"/>
              <w:left w:val="nil"/>
              <w:bottom w:val="nil"/>
              <w:right w:val="nil"/>
            </w:tcBorders>
            <w:noWrap/>
            <w:vAlign w:val="bottom"/>
            <w:hideMark/>
          </w:tcPr>
          <w:p w14:paraId="7E61DAB9" w14:textId="77777777" w:rsidR="00CF5972" w:rsidRPr="006D280E" w:rsidRDefault="00CF5972">
            <w:pPr>
              <w:jc w:val="right"/>
              <w:rPr>
                <w:rFonts w:ascii="Calibri" w:hAnsi="Calibri" w:cs="Calibri"/>
                <w:color w:val="000000"/>
              </w:rPr>
            </w:pPr>
            <w:r w:rsidRPr="006D280E">
              <w:rPr>
                <w:rFonts w:ascii="Calibri" w:hAnsi="Calibri" w:cs="Calibri"/>
                <w:color w:val="000000"/>
              </w:rPr>
              <w:t>5</w:t>
            </w:r>
          </w:p>
        </w:tc>
        <w:tc>
          <w:tcPr>
            <w:tcW w:w="6438" w:type="dxa"/>
            <w:tcBorders>
              <w:top w:val="nil"/>
              <w:left w:val="nil"/>
              <w:bottom w:val="nil"/>
              <w:right w:val="nil"/>
            </w:tcBorders>
            <w:noWrap/>
            <w:vAlign w:val="bottom"/>
            <w:hideMark/>
          </w:tcPr>
          <w:p w14:paraId="0B10E305" w14:textId="77777777" w:rsidR="00CF5972" w:rsidRPr="006D280E" w:rsidRDefault="00CF5972">
            <w:pPr>
              <w:rPr>
                <w:rFonts w:ascii="Calibri" w:hAnsi="Calibri" w:cs="Calibri"/>
                <w:color w:val="000000"/>
              </w:rPr>
            </w:pPr>
            <w:r w:rsidRPr="006D280E">
              <w:rPr>
                <w:rFonts w:ascii="Calibri" w:hAnsi="Calibri" w:cs="Calibri"/>
                <w:color w:val="000000"/>
              </w:rPr>
              <w:t xml:space="preserve">Sienu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21E1FB61"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7575736E" w14:textId="77777777" w:rsidR="00CF5972" w:rsidRPr="006D280E" w:rsidRDefault="00CF5972">
            <w:pPr>
              <w:jc w:val="right"/>
              <w:rPr>
                <w:rFonts w:ascii="Calibri" w:hAnsi="Calibri" w:cs="Calibri"/>
                <w:color w:val="000000"/>
              </w:rPr>
            </w:pPr>
            <w:r w:rsidRPr="006D280E">
              <w:rPr>
                <w:rFonts w:ascii="Calibri" w:hAnsi="Calibri" w:cs="Calibri"/>
                <w:color w:val="000000"/>
              </w:rPr>
              <w:t>28,3</w:t>
            </w:r>
          </w:p>
        </w:tc>
      </w:tr>
      <w:tr w:rsidR="00CF5972" w:rsidRPr="006D280E" w14:paraId="61DC6465" w14:textId="77777777" w:rsidTr="006D280E">
        <w:trPr>
          <w:trHeight w:val="288"/>
        </w:trPr>
        <w:tc>
          <w:tcPr>
            <w:tcW w:w="787" w:type="dxa"/>
            <w:tcBorders>
              <w:top w:val="nil"/>
              <w:left w:val="nil"/>
              <w:bottom w:val="nil"/>
              <w:right w:val="nil"/>
            </w:tcBorders>
            <w:noWrap/>
            <w:vAlign w:val="bottom"/>
            <w:hideMark/>
          </w:tcPr>
          <w:p w14:paraId="0E69D560"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0D2B72EF"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tonēta</w:t>
            </w:r>
          </w:p>
        </w:tc>
        <w:tc>
          <w:tcPr>
            <w:tcW w:w="1422" w:type="dxa"/>
            <w:tcBorders>
              <w:top w:val="nil"/>
              <w:left w:val="nil"/>
              <w:bottom w:val="nil"/>
              <w:right w:val="nil"/>
            </w:tcBorders>
            <w:noWrap/>
            <w:vAlign w:val="bottom"/>
            <w:hideMark/>
          </w:tcPr>
          <w:p w14:paraId="56E4F0FF"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27FE4CFE" w14:textId="77777777" w:rsidR="00CF5972" w:rsidRPr="006D280E" w:rsidRDefault="00CF5972">
            <w:pPr>
              <w:jc w:val="right"/>
              <w:rPr>
                <w:rFonts w:ascii="Calibri" w:hAnsi="Calibri" w:cs="Calibri"/>
                <w:color w:val="000000"/>
              </w:rPr>
            </w:pPr>
            <w:r w:rsidRPr="006D280E">
              <w:rPr>
                <w:rFonts w:ascii="Calibri" w:hAnsi="Calibri" w:cs="Calibri"/>
                <w:color w:val="000000"/>
              </w:rPr>
              <w:t>7,92</w:t>
            </w:r>
          </w:p>
        </w:tc>
      </w:tr>
      <w:tr w:rsidR="00CF5972" w:rsidRPr="006D280E" w14:paraId="29F5CDF5" w14:textId="77777777" w:rsidTr="006D280E">
        <w:trPr>
          <w:trHeight w:val="288"/>
        </w:trPr>
        <w:tc>
          <w:tcPr>
            <w:tcW w:w="787" w:type="dxa"/>
            <w:tcBorders>
              <w:top w:val="nil"/>
              <w:left w:val="nil"/>
              <w:bottom w:val="nil"/>
              <w:right w:val="nil"/>
            </w:tcBorders>
            <w:noWrap/>
            <w:vAlign w:val="bottom"/>
            <w:hideMark/>
          </w:tcPr>
          <w:p w14:paraId="5F045267"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43DA1FD8"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220486EC"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22B8E354"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47595EF8" w14:textId="77777777" w:rsidTr="006D280E">
        <w:trPr>
          <w:trHeight w:val="288"/>
        </w:trPr>
        <w:tc>
          <w:tcPr>
            <w:tcW w:w="787" w:type="dxa"/>
            <w:tcBorders>
              <w:top w:val="nil"/>
              <w:left w:val="nil"/>
              <w:bottom w:val="nil"/>
              <w:right w:val="nil"/>
            </w:tcBorders>
            <w:noWrap/>
            <w:vAlign w:val="bottom"/>
            <w:hideMark/>
          </w:tcPr>
          <w:p w14:paraId="55EAEB92"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c>
          <w:tcPr>
            <w:tcW w:w="6438" w:type="dxa"/>
            <w:tcBorders>
              <w:top w:val="nil"/>
              <w:left w:val="nil"/>
              <w:bottom w:val="nil"/>
              <w:right w:val="nil"/>
            </w:tcBorders>
            <w:noWrap/>
            <w:vAlign w:val="bottom"/>
            <w:hideMark/>
          </w:tcPr>
          <w:p w14:paraId="305C2964" w14:textId="77777777" w:rsidR="00CF5972" w:rsidRPr="006D280E" w:rsidRDefault="00CF5972">
            <w:pPr>
              <w:rPr>
                <w:rFonts w:ascii="Calibri" w:hAnsi="Calibri" w:cs="Calibri"/>
                <w:color w:val="000000"/>
              </w:rPr>
            </w:pPr>
            <w:r w:rsidRPr="006D280E">
              <w:rPr>
                <w:rFonts w:ascii="Calibri" w:hAnsi="Calibri" w:cs="Calibri"/>
                <w:color w:val="000000"/>
              </w:rPr>
              <w:t xml:space="preserve">Griestu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5AACA3A3"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2C0E9AE7" w14:textId="77777777" w:rsidR="00CF5972" w:rsidRPr="006D280E" w:rsidRDefault="00CF5972">
            <w:pPr>
              <w:jc w:val="right"/>
              <w:rPr>
                <w:rFonts w:ascii="Calibri" w:hAnsi="Calibri" w:cs="Calibri"/>
                <w:color w:val="000000"/>
              </w:rPr>
            </w:pPr>
            <w:r w:rsidRPr="006D280E">
              <w:rPr>
                <w:rFonts w:ascii="Calibri" w:hAnsi="Calibri" w:cs="Calibri"/>
                <w:color w:val="000000"/>
              </w:rPr>
              <w:t>6,69</w:t>
            </w:r>
          </w:p>
        </w:tc>
      </w:tr>
      <w:tr w:rsidR="00CF5972" w:rsidRPr="006D280E" w14:paraId="7F23B326" w14:textId="77777777" w:rsidTr="006D280E">
        <w:trPr>
          <w:trHeight w:val="288"/>
        </w:trPr>
        <w:tc>
          <w:tcPr>
            <w:tcW w:w="787" w:type="dxa"/>
            <w:tcBorders>
              <w:top w:val="nil"/>
              <w:left w:val="nil"/>
              <w:bottom w:val="nil"/>
              <w:right w:val="nil"/>
            </w:tcBorders>
            <w:noWrap/>
            <w:vAlign w:val="bottom"/>
            <w:hideMark/>
          </w:tcPr>
          <w:p w14:paraId="4A9D1BC5"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083F3FF1"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7D84BF30"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68A78EF1" w14:textId="77777777" w:rsidR="00CF5972" w:rsidRPr="006D280E" w:rsidRDefault="00CF5972">
            <w:pPr>
              <w:jc w:val="right"/>
              <w:rPr>
                <w:rFonts w:ascii="Calibri" w:hAnsi="Calibri" w:cs="Calibri"/>
                <w:color w:val="000000"/>
              </w:rPr>
            </w:pPr>
            <w:r w:rsidRPr="006D280E">
              <w:rPr>
                <w:rFonts w:ascii="Calibri" w:hAnsi="Calibri" w:cs="Calibri"/>
                <w:color w:val="000000"/>
              </w:rPr>
              <w:t>1,87</w:t>
            </w:r>
          </w:p>
        </w:tc>
      </w:tr>
      <w:tr w:rsidR="00CF5972" w:rsidRPr="006D280E" w14:paraId="3B056394" w14:textId="77777777" w:rsidTr="006D280E">
        <w:trPr>
          <w:trHeight w:val="288"/>
        </w:trPr>
        <w:tc>
          <w:tcPr>
            <w:tcW w:w="787" w:type="dxa"/>
            <w:tcBorders>
              <w:top w:val="nil"/>
              <w:left w:val="nil"/>
              <w:bottom w:val="nil"/>
              <w:right w:val="nil"/>
            </w:tcBorders>
            <w:noWrap/>
            <w:vAlign w:val="bottom"/>
            <w:hideMark/>
          </w:tcPr>
          <w:p w14:paraId="179CC5D3"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745DDD6E"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5004C47D"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61F2CF3E"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04C8BBDB" w14:textId="77777777" w:rsidTr="006D280E">
        <w:trPr>
          <w:trHeight w:val="288"/>
        </w:trPr>
        <w:tc>
          <w:tcPr>
            <w:tcW w:w="787" w:type="dxa"/>
            <w:tcBorders>
              <w:top w:val="nil"/>
              <w:left w:val="nil"/>
              <w:bottom w:val="nil"/>
              <w:right w:val="nil"/>
            </w:tcBorders>
            <w:noWrap/>
            <w:vAlign w:val="bottom"/>
            <w:hideMark/>
          </w:tcPr>
          <w:p w14:paraId="58C9E760" w14:textId="77777777" w:rsidR="00CF5972" w:rsidRPr="006D280E" w:rsidRDefault="00CF5972">
            <w:pPr>
              <w:jc w:val="right"/>
              <w:rPr>
                <w:rFonts w:ascii="Calibri" w:hAnsi="Calibri" w:cs="Calibri"/>
                <w:color w:val="000000"/>
              </w:rPr>
            </w:pPr>
            <w:r w:rsidRPr="006D280E">
              <w:rPr>
                <w:rFonts w:ascii="Calibri" w:hAnsi="Calibri" w:cs="Calibri"/>
                <w:color w:val="000000"/>
              </w:rPr>
              <w:t>7</w:t>
            </w:r>
          </w:p>
        </w:tc>
        <w:tc>
          <w:tcPr>
            <w:tcW w:w="6438" w:type="dxa"/>
            <w:tcBorders>
              <w:top w:val="nil"/>
              <w:left w:val="nil"/>
              <w:bottom w:val="nil"/>
              <w:right w:val="nil"/>
            </w:tcBorders>
            <w:noWrap/>
            <w:vAlign w:val="bottom"/>
            <w:hideMark/>
          </w:tcPr>
          <w:p w14:paraId="54BE3A12" w14:textId="77777777" w:rsidR="00CF5972" w:rsidRPr="006D280E" w:rsidRDefault="00CF5972">
            <w:pPr>
              <w:rPr>
                <w:rFonts w:ascii="Calibri" w:hAnsi="Calibri" w:cs="Calibri"/>
                <w:color w:val="000000"/>
              </w:rPr>
            </w:pPr>
            <w:r w:rsidRPr="006D280E">
              <w:rPr>
                <w:rFonts w:ascii="Calibri" w:hAnsi="Calibri" w:cs="Calibri"/>
                <w:color w:val="000000"/>
              </w:rPr>
              <w:t>Lamināta grīdas izbūve ar grīdlīstēm.</w:t>
            </w:r>
          </w:p>
        </w:tc>
        <w:tc>
          <w:tcPr>
            <w:tcW w:w="1422" w:type="dxa"/>
            <w:tcBorders>
              <w:top w:val="nil"/>
              <w:left w:val="nil"/>
              <w:bottom w:val="nil"/>
              <w:right w:val="nil"/>
            </w:tcBorders>
            <w:noWrap/>
            <w:vAlign w:val="bottom"/>
            <w:hideMark/>
          </w:tcPr>
          <w:p w14:paraId="20C6A978"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00602DC6" w14:textId="77777777" w:rsidR="00CF5972" w:rsidRPr="006D280E" w:rsidRDefault="00CF5972">
            <w:pPr>
              <w:jc w:val="right"/>
              <w:rPr>
                <w:rFonts w:ascii="Calibri" w:hAnsi="Calibri" w:cs="Calibri"/>
                <w:color w:val="000000"/>
              </w:rPr>
            </w:pPr>
            <w:r w:rsidRPr="006D280E">
              <w:rPr>
                <w:rFonts w:ascii="Calibri" w:hAnsi="Calibri" w:cs="Calibri"/>
                <w:color w:val="000000"/>
              </w:rPr>
              <w:t>6,69</w:t>
            </w:r>
          </w:p>
        </w:tc>
      </w:tr>
      <w:tr w:rsidR="00CF5972" w:rsidRPr="006D280E" w14:paraId="2D65F432" w14:textId="77777777" w:rsidTr="006D280E">
        <w:trPr>
          <w:trHeight w:val="288"/>
        </w:trPr>
        <w:tc>
          <w:tcPr>
            <w:tcW w:w="787" w:type="dxa"/>
            <w:tcBorders>
              <w:top w:val="nil"/>
              <w:left w:val="nil"/>
              <w:bottom w:val="nil"/>
              <w:right w:val="nil"/>
            </w:tcBorders>
            <w:noWrap/>
            <w:vAlign w:val="bottom"/>
            <w:hideMark/>
          </w:tcPr>
          <w:p w14:paraId="23DB7982" w14:textId="77777777" w:rsidR="00CF5972" w:rsidRPr="006D280E" w:rsidRDefault="00CF5972">
            <w:pPr>
              <w:jc w:val="right"/>
              <w:rPr>
                <w:rFonts w:ascii="Calibri" w:hAnsi="Calibri" w:cs="Calibri"/>
                <w:color w:val="000000"/>
              </w:rPr>
            </w:pPr>
            <w:r w:rsidRPr="006D280E">
              <w:rPr>
                <w:rFonts w:ascii="Calibri" w:hAnsi="Calibri" w:cs="Calibri"/>
                <w:color w:val="000000"/>
              </w:rPr>
              <w:t>8</w:t>
            </w:r>
          </w:p>
        </w:tc>
        <w:tc>
          <w:tcPr>
            <w:tcW w:w="6438" w:type="dxa"/>
            <w:tcBorders>
              <w:top w:val="nil"/>
              <w:left w:val="nil"/>
              <w:bottom w:val="nil"/>
              <w:right w:val="nil"/>
            </w:tcBorders>
            <w:noWrap/>
            <w:vAlign w:val="bottom"/>
            <w:hideMark/>
          </w:tcPr>
          <w:p w14:paraId="35D133E0" w14:textId="77777777" w:rsidR="00CF5972" w:rsidRPr="006D280E" w:rsidRDefault="00CF5972">
            <w:pPr>
              <w:rPr>
                <w:rFonts w:ascii="Calibri" w:hAnsi="Calibri" w:cs="Calibri"/>
                <w:color w:val="000000"/>
              </w:rPr>
            </w:pPr>
            <w:r w:rsidRPr="006D280E">
              <w:rPr>
                <w:rFonts w:ascii="Calibri" w:hAnsi="Calibri" w:cs="Calibri"/>
                <w:color w:val="000000"/>
              </w:rPr>
              <w:t>Virtuves Izlietnes (tai skaitā ūdens krāna un kanalizācijas sifona) montāža.</w:t>
            </w:r>
          </w:p>
        </w:tc>
        <w:tc>
          <w:tcPr>
            <w:tcW w:w="1422" w:type="dxa"/>
            <w:tcBorders>
              <w:top w:val="nil"/>
              <w:left w:val="nil"/>
              <w:bottom w:val="nil"/>
              <w:right w:val="nil"/>
            </w:tcBorders>
            <w:noWrap/>
            <w:vAlign w:val="bottom"/>
            <w:hideMark/>
          </w:tcPr>
          <w:p w14:paraId="35BFDC26"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1C6D6FC7"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0CEFF725" w14:textId="77777777" w:rsidTr="006D280E">
        <w:trPr>
          <w:trHeight w:val="288"/>
        </w:trPr>
        <w:tc>
          <w:tcPr>
            <w:tcW w:w="787" w:type="dxa"/>
            <w:tcBorders>
              <w:top w:val="nil"/>
              <w:left w:val="nil"/>
              <w:bottom w:val="nil"/>
              <w:right w:val="nil"/>
            </w:tcBorders>
            <w:noWrap/>
            <w:vAlign w:val="bottom"/>
            <w:hideMark/>
          </w:tcPr>
          <w:p w14:paraId="3B55DFE8"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687B9488" w14:textId="77777777" w:rsidR="00CF5972" w:rsidRPr="006D280E" w:rsidRDefault="00CF5972">
            <w:pPr>
              <w:rPr>
                <w:rFonts w:ascii="Calibri" w:hAnsi="Calibri" w:cs="Calibri"/>
                <w:b/>
                <w:bCs/>
                <w:color w:val="000000"/>
              </w:rPr>
            </w:pPr>
            <w:r w:rsidRPr="006D280E">
              <w:rPr>
                <w:rFonts w:ascii="Calibri" w:hAnsi="Calibri" w:cs="Calibri"/>
                <w:b/>
                <w:bCs/>
                <w:color w:val="000000"/>
              </w:rPr>
              <w:t>GAITENIS</w:t>
            </w:r>
          </w:p>
        </w:tc>
        <w:tc>
          <w:tcPr>
            <w:tcW w:w="1422" w:type="dxa"/>
            <w:tcBorders>
              <w:top w:val="nil"/>
              <w:left w:val="nil"/>
              <w:bottom w:val="nil"/>
              <w:right w:val="nil"/>
            </w:tcBorders>
            <w:noWrap/>
            <w:vAlign w:val="bottom"/>
            <w:hideMark/>
          </w:tcPr>
          <w:p w14:paraId="67FE09A8" w14:textId="77777777" w:rsidR="00CF5972" w:rsidRPr="006D280E" w:rsidRDefault="00CF5972">
            <w:pPr>
              <w:rPr>
                <w:rFonts w:ascii="Calibri" w:hAnsi="Calibri" w:cs="Calibri"/>
                <w:b/>
                <w:bCs/>
                <w:color w:val="000000"/>
              </w:rPr>
            </w:pPr>
          </w:p>
        </w:tc>
        <w:tc>
          <w:tcPr>
            <w:tcW w:w="1035" w:type="dxa"/>
            <w:tcBorders>
              <w:top w:val="nil"/>
              <w:left w:val="nil"/>
              <w:bottom w:val="nil"/>
              <w:right w:val="nil"/>
            </w:tcBorders>
            <w:noWrap/>
            <w:vAlign w:val="bottom"/>
            <w:hideMark/>
          </w:tcPr>
          <w:p w14:paraId="17C57396" w14:textId="77777777" w:rsidR="00CF5972" w:rsidRPr="006D280E" w:rsidRDefault="00CF5972"/>
        </w:tc>
      </w:tr>
      <w:tr w:rsidR="00CF5972" w:rsidRPr="006D280E" w14:paraId="181A46D2" w14:textId="77777777" w:rsidTr="006D280E">
        <w:trPr>
          <w:trHeight w:val="288"/>
        </w:trPr>
        <w:tc>
          <w:tcPr>
            <w:tcW w:w="787" w:type="dxa"/>
            <w:tcBorders>
              <w:top w:val="nil"/>
              <w:left w:val="nil"/>
              <w:bottom w:val="nil"/>
              <w:right w:val="nil"/>
            </w:tcBorders>
            <w:noWrap/>
            <w:vAlign w:val="bottom"/>
            <w:hideMark/>
          </w:tcPr>
          <w:p w14:paraId="6CE8FC03"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c>
          <w:tcPr>
            <w:tcW w:w="6438" w:type="dxa"/>
            <w:tcBorders>
              <w:top w:val="nil"/>
              <w:left w:val="nil"/>
              <w:bottom w:val="nil"/>
              <w:right w:val="nil"/>
            </w:tcBorders>
            <w:noWrap/>
            <w:vAlign w:val="bottom"/>
            <w:hideMark/>
          </w:tcPr>
          <w:p w14:paraId="4118FA6C" w14:textId="77777777" w:rsidR="00CF5972" w:rsidRPr="006D280E" w:rsidRDefault="00CF5972">
            <w:pPr>
              <w:rPr>
                <w:rFonts w:ascii="Calibri" w:hAnsi="Calibri" w:cs="Calibri"/>
                <w:color w:val="000000"/>
              </w:rPr>
            </w:pPr>
            <w:r w:rsidRPr="006D280E">
              <w:rPr>
                <w:rFonts w:ascii="Calibri" w:hAnsi="Calibri" w:cs="Calibri"/>
                <w:color w:val="000000"/>
              </w:rPr>
              <w:t>Krāsas noņemšana no sienām un griestiem</w:t>
            </w:r>
          </w:p>
        </w:tc>
        <w:tc>
          <w:tcPr>
            <w:tcW w:w="1422" w:type="dxa"/>
            <w:tcBorders>
              <w:top w:val="nil"/>
              <w:left w:val="nil"/>
              <w:bottom w:val="nil"/>
              <w:right w:val="nil"/>
            </w:tcBorders>
            <w:noWrap/>
            <w:vAlign w:val="bottom"/>
            <w:hideMark/>
          </w:tcPr>
          <w:p w14:paraId="764BDA79"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57093A9C" w14:textId="77777777" w:rsidR="00CF5972" w:rsidRPr="006D280E" w:rsidRDefault="00CF5972">
            <w:pPr>
              <w:jc w:val="right"/>
              <w:rPr>
                <w:rFonts w:ascii="Calibri" w:hAnsi="Calibri" w:cs="Calibri"/>
                <w:color w:val="000000"/>
              </w:rPr>
            </w:pPr>
            <w:r w:rsidRPr="006D280E">
              <w:rPr>
                <w:rFonts w:ascii="Calibri" w:hAnsi="Calibri" w:cs="Calibri"/>
                <w:color w:val="000000"/>
              </w:rPr>
              <w:t>7,2</w:t>
            </w:r>
          </w:p>
        </w:tc>
      </w:tr>
      <w:tr w:rsidR="00CF5972" w:rsidRPr="006D280E" w14:paraId="43932165" w14:textId="77777777" w:rsidTr="006D280E">
        <w:trPr>
          <w:trHeight w:val="288"/>
        </w:trPr>
        <w:tc>
          <w:tcPr>
            <w:tcW w:w="787" w:type="dxa"/>
            <w:tcBorders>
              <w:top w:val="nil"/>
              <w:left w:val="nil"/>
              <w:bottom w:val="nil"/>
              <w:right w:val="nil"/>
            </w:tcBorders>
            <w:noWrap/>
            <w:vAlign w:val="bottom"/>
            <w:hideMark/>
          </w:tcPr>
          <w:p w14:paraId="431B9917"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c>
          <w:tcPr>
            <w:tcW w:w="6438" w:type="dxa"/>
            <w:tcBorders>
              <w:top w:val="nil"/>
              <w:left w:val="nil"/>
              <w:bottom w:val="nil"/>
              <w:right w:val="nil"/>
            </w:tcBorders>
            <w:noWrap/>
            <w:vAlign w:val="bottom"/>
            <w:hideMark/>
          </w:tcPr>
          <w:p w14:paraId="14CCE70B" w14:textId="77777777" w:rsidR="00CF5972" w:rsidRPr="006D280E" w:rsidRDefault="00CF5972">
            <w:pPr>
              <w:rPr>
                <w:rFonts w:ascii="Calibri" w:hAnsi="Calibri" w:cs="Calibri"/>
                <w:color w:val="000000"/>
              </w:rPr>
            </w:pPr>
            <w:r w:rsidRPr="006D280E">
              <w:rPr>
                <w:rFonts w:ascii="Calibri" w:hAnsi="Calibri" w:cs="Calibri"/>
                <w:color w:val="000000"/>
              </w:rPr>
              <w:t>Sienu un griestu gruntēšana</w:t>
            </w:r>
          </w:p>
        </w:tc>
        <w:tc>
          <w:tcPr>
            <w:tcW w:w="1422" w:type="dxa"/>
            <w:tcBorders>
              <w:top w:val="nil"/>
              <w:left w:val="nil"/>
              <w:bottom w:val="nil"/>
              <w:right w:val="nil"/>
            </w:tcBorders>
            <w:noWrap/>
            <w:vAlign w:val="bottom"/>
            <w:hideMark/>
          </w:tcPr>
          <w:p w14:paraId="13C842C0"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04B58A9B" w14:textId="77777777" w:rsidR="00CF5972" w:rsidRPr="006D280E" w:rsidRDefault="00CF5972">
            <w:pPr>
              <w:jc w:val="right"/>
              <w:rPr>
                <w:rFonts w:ascii="Calibri" w:hAnsi="Calibri" w:cs="Calibri"/>
                <w:color w:val="000000"/>
              </w:rPr>
            </w:pPr>
            <w:r w:rsidRPr="006D280E">
              <w:rPr>
                <w:rFonts w:ascii="Calibri" w:hAnsi="Calibri" w:cs="Calibri"/>
                <w:color w:val="000000"/>
              </w:rPr>
              <w:t>7,2</w:t>
            </w:r>
          </w:p>
        </w:tc>
      </w:tr>
      <w:tr w:rsidR="00CF5972" w:rsidRPr="006D280E" w14:paraId="2596991B" w14:textId="77777777" w:rsidTr="006D280E">
        <w:trPr>
          <w:trHeight w:val="288"/>
        </w:trPr>
        <w:tc>
          <w:tcPr>
            <w:tcW w:w="787" w:type="dxa"/>
            <w:tcBorders>
              <w:top w:val="nil"/>
              <w:left w:val="nil"/>
              <w:bottom w:val="nil"/>
              <w:right w:val="nil"/>
            </w:tcBorders>
            <w:noWrap/>
            <w:vAlign w:val="bottom"/>
            <w:hideMark/>
          </w:tcPr>
          <w:p w14:paraId="7E74E54C"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c>
          <w:tcPr>
            <w:tcW w:w="6438" w:type="dxa"/>
            <w:tcBorders>
              <w:top w:val="nil"/>
              <w:left w:val="nil"/>
              <w:bottom w:val="nil"/>
              <w:right w:val="nil"/>
            </w:tcBorders>
            <w:noWrap/>
            <w:vAlign w:val="bottom"/>
            <w:hideMark/>
          </w:tcPr>
          <w:p w14:paraId="658D8AFE" w14:textId="77777777" w:rsidR="00CF5972" w:rsidRPr="006D280E" w:rsidRDefault="00CF5972">
            <w:pPr>
              <w:rPr>
                <w:rFonts w:ascii="Calibri" w:hAnsi="Calibri" w:cs="Calibri"/>
                <w:color w:val="000000"/>
              </w:rPr>
            </w:pPr>
            <w:r w:rsidRPr="006D280E">
              <w:rPr>
                <w:rFonts w:ascii="Calibri" w:hAnsi="Calibri" w:cs="Calibri"/>
                <w:color w:val="000000"/>
              </w:rPr>
              <w:t xml:space="preserve"> Sienu un griestu gruntēšana, špaktelēšana, līdzināšana, slīpēšana  </w:t>
            </w:r>
          </w:p>
        </w:tc>
        <w:tc>
          <w:tcPr>
            <w:tcW w:w="1422" w:type="dxa"/>
            <w:tcBorders>
              <w:top w:val="nil"/>
              <w:left w:val="nil"/>
              <w:bottom w:val="nil"/>
              <w:right w:val="nil"/>
            </w:tcBorders>
            <w:noWrap/>
            <w:vAlign w:val="bottom"/>
            <w:hideMark/>
          </w:tcPr>
          <w:p w14:paraId="021A322E"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4203C482" w14:textId="77777777" w:rsidR="00CF5972" w:rsidRPr="006D280E" w:rsidRDefault="00CF5972">
            <w:pPr>
              <w:jc w:val="right"/>
              <w:rPr>
                <w:rFonts w:ascii="Calibri" w:hAnsi="Calibri" w:cs="Calibri"/>
                <w:color w:val="000000"/>
              </w:rPr>
            </w:pPr>
            <w:r w:rsidRPr="006D280E">
              <w:rPr>
                <w:rFonts w:ascii="Calibri" w:hAnsi="Calibri" w:cs="Calibri"/>
                <w:color w:val="000000"/>
              </w:rPr>
              <w:t>7,2</w:t>
            </w:r>
          </w:p>
        </w:tc>
      </w:tr>
      <w:tr w:rsidR="00CF5972" w:rsidRPr="006D280E" w14:paraId="294D8A01" w14:textId="77777777" w:rsidTr="006D280E">
        <w:trPr>
          <w:trHeight w:val="288"/>
        </w:trPr>
        <w:tc>
          <w:tcPr>
            <w:tcW w:w="787" w:type="dxa"/>
            <w:tcBorders>
              <w:top w:val="nil"/>
              <w:left w:val="nil"/>
              <w:bottom w:val="nil"/>
              <w:right w:val="nil"/>
            </w:tcBorders>
            <w:noWrap/>
            <w:vAlign w:val="bottom"/>
            <w:hideMark/>
          </w:tcPr>
          <w:p w14:paraId="1D7C5E2D" w14:textId="77777777" w:rsidR="00CF5972" w:rsidRPr="006D280E" w:rsidRDefault="00CF5972">
            <w:pPr>
              <w:jc w:val="right"/>
              <w:rPr>
                <w:rFonts w:ascii="Calibri" w:hAnsi="Calibri" w:cs="Calibri"/>
                <w:color w:val="000000"/>
              </w:rPr>
            </w:pPr>
            <w:r w:rsidRPr="006D280E">
              <w:rPr>
                <w:rFonts w:ascii="Calibri" w:hAnsi="Calibri" w:cs="Calibri"/>
                <w:color w:val="000000"/>
              </w:rPr>
              <w:t>5</w:t>
            </w:r>
          </w:p>
        </w:tc>
        <w:tc>
          <w:tcPr>
            <w:tcW w:w="6438" w:type="dxa"/>
            <w:tcBorders>
              <w:top w:val="nil"/>
              <w:left w:val="nil"/>
              <w:bottom w:val="nil"/>
              <w:right w:val="nil"/>
            </w:tcBorders>
            <w:noWrap/>
            <w:vAlign w:val="bottom"/>
            <w:hideMark/>
          </w:tcPr>
          <w:p w14:paraId="4735B51F" w14:textId="77777777" w:rsidR="00CF5972" w:rsidRPr="006D280E" w:rsidRDefault="00CF5972">
            <w:pPr>
              <w:rPr>
                <w:rFonts w:ascii="Calibri" w:hAnsi="Calibri" w:cs="Calibri"/>
                <w:color w:val="000000"/>
              </w:rPr>
            </w:pPr>
            <w:r w:rsidRPr="006D280E">
              <w:rPr>
                <w:rFonts w:ascii="Calibri" w:hAnsi="Calibri" w:cs="Calibri"/>
                <w:color w:val="000000"/>
              </w:rPr>
              <w:t xml:space="preserve">Sienu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727238C1"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22F843CB" w14:textId="77777777" w:rsidR="00CF5972" w:rsidRPr="006D280E" w:rsidRDefault="00CF5972">
            <w:pPr>
              <w:jc w:val="right"/>
              <w:rPr>
                <w:rFonts w:ascii="Calibri" w:hAnsi="Calibri" w:cs="Calibri"/>
                <w:color w:val="000000"/>
              </w:rPr>
            </w:pPr>
            <w:r w:rsidRPr="006D280E">
              <w:rPr>
                <w:rFonts w:ascii="Calibri" w:hAnsi="Calibri" w:cs="Calibri"/>
                <w:color w:val="000000"/>
              </w:rPr>
              <w:t>5,8</w:t>
            </w:r>
          </w:p>
        </w:tc>
      </w:tr>
      <w:tr w:rsidR="00CF5972" w:rsidRPr="006D280E" w14:paraId="7A174312" w14:textId="77777777" w:rsidTr="006D280E">
        <w:trPr>
          <w:trHeight w:val="288"/>
        </w:trPr>
        <w:tc>
          <w:tcPr>
            <w:tcW w:w="787" w:type="dxa"/>
            <w:tcBorders>
              <w:top w:val="nil"/>
              <w:left w:val="nil"/>
              <w:bottom w:val="nil"/>
              <w:right w:val="nil"/>
            </w:tcBorders>
            <w:noWrap/>
            <w:vAlign w:val="bottom"/>
            <w:hideMark/>
          </w:tcPr>
          <w:p w14:paraId="1EB4183D"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7E12A7C2"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tonēta</w:t>
            </w:r>
          </w:p>
        </w:tc>
        <w:tc>
          <w:tcPr>
            <w:tcW w:w="1422" w:type="dxa"/>
            <w:tcBorders>
              <w:top w:val="nil"/>
              <w:left w:val="nil"/>
              <w:bottom w:val="nil"/>
              <w:right w:val="nil"/>
            </w:tcBorders>
            <w:noWrap/>
            <w:vAlign w:val="bottom"/>
            <w:hideMark/>
          </w:tcPr>
          <w:p w14:paraId="2CBAC83F"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14A0DBA7" w14:textId="77777777" w:rsidR="00CF5972" w:rsidRPr="006D280E" w:rsidRDefault="00CF5972">
            <w:pPr>
              <w:jc w:val="right"/>
              <w:rPr>
                <w:rFonts w:ascii="Calibri" w:hAnsi="Calibri" w:cs="Calibri"/>
                <w:color w:val="000000"/>
              </w:rPr>
            </w:pPr>
            <w:r w:rsidRPr="006D280E">
              <w:rPr>
                <w:rFonts w:ascii="Calibri" w:hAnsi="Calibri" w:cs="Calibri"/>
                <w:color w:val="000000"/>
              </w:rPr>
              <w:t>1,62</w:t>
            </w:r>
          </w:p>
        </w:tc>
      </w:tr>
      <w:tr w:rsidR="00CF5972" w:rsidRPr="006D280E" w14:paraId="35B8FD0A" w14:textId="77777777" w:rsidTr="006D280E">
        <w:trPr>
          <w:trHeight w:val="288"/>
        </w:trPr>
        <w:tc>
          <w:tcPr>
            <w:tcW w:w="787" w:type="dxa"/>
            <w:tcBorders>
              <w:top w:val="nil"/>
              <w:left w:val="nil"/>
              <w:bottom w:val="nil"/>
              <w:right w:val="nil"/>
            </w:tcBorders>
            <w:noWrap/>
            <w:vAlign w:val="bottom"/>
            <w:hideMark/>
          </w:tcPr>
          <w:p w14:paraId="69750C96"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4A70CADB"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642310C4"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30472DE8"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1CB42651" w14:textId="77777777" w:rsidTr="006D280E">
        <w:trPr>
          <w:trHeight w:val="288"/>
        </w:trPr>
        <w:tc>
          <w:tcPr>
            <w:tcW w:w="787" w:type="dxa"/>
            <w:tcBorders>
              <w:top w:val="nil"/>
              <w:left w:val="nil"/>
              <w:bottom w:val="nil"/>
              <w:right w:val="nil"/>
            </w:tcBorders>
            <w:noWrap/>
            <w:vAlign w:val="bottom"/>
            <w:hideMark/>
          </w:tcPr>
          <w:p w14:paraId="14D047B8"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c>
          <w:tcPr>
            <w:tcW w:w="6438" w:type="dxa"/>
            <w:tcBorders>
              <w:top w:val="nil"/>
              <w:left w:val="nil"/>
              <w:bottom w:val="nil"/>
              <w:right w:val="nil"/>
            </w:tcBorders>
            <w:noWrap/>
            <w:vAlign w:val="bottom"/>
            <w:hideMark/>
          </w:tcPr>
          <w:p w14:paraId="155C2494" w14:textId="77777777" w:rsidR="00CF5972" w:rsidRPr="006D280E" w:rsidRDefault="00CF5972">
            <w:pPr>
              <w:rPr>
                <w:rFonts w:ascii="Calibri" w:hAnsi="Calibri" w:cs="Calibri"/>
                <w:color w:val="000000"/>
              </w:rPr>
            </w:pPr>
            <w:r w:rsidRPr="006D280E">
              <w:rPr>
                <w:rFonts w:ascii="Calibri" w:hAnsi="Calibri" w:cs="Calibri"/>
                <w:color w:val="000000"/>
              </w:rPr>
              <w:t xml:space="preserve">Griestu krāsošana ar </w:t>
            </w:r>
            <w:proofErr w:type="spellStart"/>
            <w:r w:rsidRPr="006D280E">
              <w:rPr>
                <w:rFonts w:ascii="Calibri" w:hAnsi="Calibri" w:cs="Calibri"/>
                <w:color w:val="000000"/>
              </w:rPr>
              <w:t>pusmatētu</w:t>
            </w:r>
            <w:proofErr w:type="spellEnd"/>
            <w:r w:rsidRPr="006D280E">
              <w:rPr>
                <w:rFonts w:ascii="Calibri" w:hAnsi="Calibri" w:cs="Calibri"/>
                <w:color w:val="000000"/>
              </w:rPr>
              <w:t xml:space="preserve">  krāsu</w:t>
            </w:r>
          </w:p>
        </w:tc>
        <w:tc>
          <w:tcPr>
            <w:tcW w:w="1422" w:type="dxa"/>
            <w:tcBorders>
              <w:top w:val="nil"/>
              <w:left w:val="nil"/>
              <w:bottom w:val="nil"/>
              <w:right w:val="nil"/>
            </w:tcBorders>
            <w:noWrap/>
            <w:vAlign w:val="bottom"/>
            <w:hideMark/>
          </w:tcPr>
          <w:p w14:paraId="0AF4073A"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4EC5FE28" w14:textId="77777777" w:rsidR="00CF5972" w:rsidRPr="006D280E" w:rsidRDefault="00CF5972">
            <w:pPr>
              <w:jc w:val="right"/>
              <w:rPr>
                <w:rFonts w:ascii="Calibri" w:hAnsi="Calibri" w:cs="Calibri"/>
                <w:color w:val="000000"/>
              </w:rPr>
            </w:pPr>
            <w:r w:rsidRPr="006D280E">
              <w:rPr>
                <w:rFonts w:ascii="Calibri" w:hAnsi="Calibri" w:cs="Calibri"/>
                <w:color w:val="000000"/>
              </w:rPr>
              <w:t>1,8</w:t>
            </w:r>
          </w:p>
        </w:tc>
      </w:tr>
      <w:tr w:rsidR="00CF5972" w:rsidRPr="006D280E" w14:paraId="74538B1C" w14:textId="77777777" w:rsidTr="006D280E">
        <w:trPr>
          <w:trHeight w:val="288"/>
        </w:trPr>
        <w:tc>
          <w:tcPr>
            <w:tcW w:w="787" w:type="dxa"/>
            <w:tcBorders>
              <w:top w:val="nil"/>
              <w:left w:val="nil"/>
              <w:bottom w:val="nil"/>
              <w:right w:val="nil"/>
            </w:tcBorders>
            <w:noWrap/>
            <w:vAlign w:val="bottom"/>
            <w:hideMark/>
          </w:tcPr>
          <w:p w14:paraId="462EA67A"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06B560E1"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775240F2"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2992805F" w14:textId="77777777" w:rsidR="00CF5972" w:rsidRPr="006D280E" w:rsidRDefault="00CF5972">
            <w:pPr>
              <w:jc w:val="right"/>
              <w:rPr>
                <w:rFonts w:ascii="Calibri" w:hAnsi="Calibri" w:cs="Calibri"/>
                <w:color w:val="000000"/>
              </w:rPr>
            </w:pPr>
            <w:r w:rsidRPr="006D280E">
              <w:rPr>
                <w:rFonts w:ascii="Calibri" w:hAnsi="Calibri" w:cs="Calibri"/>
                <w:color w:val="000000"/>
              </w:rPr>
              <w:t>0,5</w:t>
            </w:r>
          </w:p>
        </w:tc>
      </w:tr>
      <w:tr w:rsidR="00CF5972" w:rsidRPr="006D280E" w14:paraId="10690A5D" w14:textId="77777777" w:rsidTr="006D280E">
        <w:trPr>
          <w:trHeight w:val="288"/>
        </w:trPr>
        <w:tc>
          <w:tcPr>
            <w:tcW w:w="787" w:type="dxa"/>
            <w:tcBorders>
              <w:top w:val="nil"/>
              <w:left w:val="nil"/>
              <w:bottom w:val="nil"/>
              <w:right w:val="nil"/>
            </w:tcBorders>
            <w:noWrap/>
            <w:vAlign w:val="bottom"/>
            <w:hideMark/>
          </w:tcPr>
          <w:p w14:paraId="440C9FC4"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3359FFF1"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1EBC7CF2"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401212D3"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0DFD3CD6" w14:textId="77777777" w:rsidTr="006D280E">
        <w:trPr>
          <w:trHeight w:val="288"/>
        </w:trPr>
        <w:tc>
          <w:tcPr>
            <w:tcW w:w="787" w:type="dxa"/>
            <w:tcBorders>
              <w:top w:val="nil"/>
              <w:left w:val="nil"/>
              <w:bottom w:val="nil"/>
              <w:right w:val="nil"/>
            </w:tcBorders>
            <w:noWrap/>
            <w:vAlign w:val="bottom"/>
            <w:hideMark/>
          </w:tcPr>
          <w:p w14:paraId="28BF3FDE" w14:textId="77777777" w:rsidR="00CF5972" w:rsidRPr="006D280E" w:rsidRDefault="00CF5972">
            <w:pPr>
              <w:jc w:val="right"/>
              <w:rPr>
                <w:rFonts w:ascii="Calibri" w:hAnsi="Calibri" w:cs="Calibri"/>
                <w:color w:val="000000"/>
              </w:rPr>
            </w:pPr>
            <w:r w:rsidRPr="006D280E">
              <w:rPr>
                <w:rFonts w:ascii="Calibri" w:hAnsi="Calibri" w:cs="Calibri"/>
                <w:color w:val="000000"/>
              </w:rPr>
              <w:t>7</w:t>
            </w:r>
          </w:p>
        </w:tc>
        <w:tc>
          <w:tcPr>
            <w:tcW w:w="6438" w:type="dxa"/>
            <w:tcBorders>
              <w:top w:val="nil"/>
              <w:left w:val="nil"/>
              <w:bottom w:val="nil"/>
              <w:right w:val="nil"/>
            </w:tcBorders>
            <w:noWrap/>
            <w:vAlign w:val="bottom"/>
            <w:hideMark/>
          </w:tcPr>
          <w:p w14:paraId="4C01F653" w14:textId="77777777" w:rsidR="00CF5972" w:rsidRPr="006D280E" w:rsidRDefault="00CF5972">
            <w:pPr>
              <w:rPr>
                <w:rFonts w:ascii="Calibri" w:hAnsi="Calibri" w:cs="Calibri"/>
                <w:color w:val="000000"/>
              </w:rPr>
            </w:pPr>
            <w:r w:rsidRPr="006D280E">
              <w:rPr>
                <w:rFonts w:ascii="Calibri" w:hAnsi="Calibri" w:cs="Calibri"/>
                <w:color w:val="000000"/>
              </w:rPr>
              <w:t>Lamināta grīdas izbūve ar grīdlīstēm.</w:t>
            </w:r>
          </w:p>
        </w:tc>
        <w:tc>
          <w:tcPr>
            <w:tcW w:w="1422" w:type="dxa"/>
            <w:tcBorders>
              <w:top w:val="nil"/>
              <w:left w:val="nil"/>
              <w:bottom w:val="nil"/>
              <w:right w:val="nil"/>
            </w:tcBorders>
            <w:noWrap/>
            <w:vAlign w:val="bottom"/>
            <w:hideMark/>
          </w:tcPr>
          <w:p w14:paraId="02539D5B" w14:textId="77777777" w:rsidR="00CF5972" w:rsidRPr="006D280E" w:rsidRDefault="00CF5972">
            <w:pPr>
              <w:rPr>
                <w:rFonts w:ascii="Calibri" w:hAnsi="Calibri" w:cs="Calibri"/>
                <w:color w:val="000000"/>
              </w:rPr>
            </w:pPr>
            <w:r w:rsidRPr="006D280E">
              <w:rPr>
                <w:rFonts w:ascii="Calibri" w:hAnsi="Calibri" w:cs="Calibri"/>
                <w:color w:val="000000"/>
              </w:rPr>
              <w:t>m2</w:t>
            </w:r>
          </w:p>
        </w:tc>
        <w:tc>
          <w:tcPr>
            <w:tcW w:w="1035" w:type="dxa"/>
            <w:tcBorders>
              <w:top w:val="nil"/>
              <w:left w:val="nil"/>
              <w:bottom w:val="nil"/>
              <w:right w:val="nil"/>
            </w:tcBorders>
            <w:noWrap/>
            <w:vAlign w:val="bottom"/>
            <w:hideMark/>
          </w:tcPr>
          <w:p w14:paraId="5CC85F4F" w14:textId="77777777" w:rsidR="00CF5972" w:rsidRPr="006D280E" w:rsidRDefault="00CF5972">
            <w:pPr>
              <w:jc w:val="right"/>
              <w:rPr>
                <w:rFonts w:ascii="Calibri" w:hAnsi="Calibri" w:cs="Calibri"/>
                <w:color w:val="000000"/>
              </w:rPr>
            </w:pPr>
            <w:r w:rsidRPr="006D280E">
              <w:rPr>
                <w:rFonts w:ascii="Calibri" w:hAnsi="Calibri" w:cs="Calibri"/>
                <w:color w:val="000000"/>
              </w:rPr>
              <w:t>1,8</w:t>
            </w:r>
          </w:p>
        </w:tc>
      </w:tr>
      <w:tr w:rsidR="00CF5972" w:rsidRPr="006D280E" w14:paraId="58D4B271" w14:textId="77777777" w:rsidTr="006D280E">
        <w:trPr>
          <w:trHeight w:val="288"/>
        </w:trPr>
        <w:tc>
          <w:tcPr>
            <w:tcW w:w="787" w:type="dxa"/>
            <w:tcBorders>
              <w:top w:val="nil"/>
              <w:left w:val="nil"/>
              <w:bottom w:val="nil"/>
              <w:right w:val="nil"/>
            </w:tcBorders>
            <w:noWrap/>
            <w:vAlign w:val="bottom"/>
            <w:hideMark/>
          </w:tcPr>
          <w:p w14:paraId="47138DC5"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5432A8F7" w14:textId="77777777" w:rsidR="00CF5972" w:rsidRPr="006D280E" w:rsidRDefault="00CF5972">
            <w:pPr>
              <w:rPr>
                <w:rFonts w:ascii="Calibri" w:hAnsi="Calibri" w:cs="Calibri"/>
                <w:b/>
                <w:bCs/>
                <w:color w:val="000000"/>
              </w:rPr>
            </w:pPr>
            <w:r w:rsidRPr="006D280E">
              <w:rPr>
                <w:rFonts w:ascii="Calibri" w:hAnsi="Calibri" w:cs="Calibri"/>
                <w:b/>
                <w:bCs/>
                <w:color w:val="000000"/>
              </w:rPr>
              <w:t>DAŽĀDI DARBI</w:t>
            </w:r>
          </w:p>
        </w:tc>
        <w:tc>
          <w:tcPr>
            <w:tcW w:w="1422" w:type="dxa"/>
            <w:tcBorders>
              <w:top w:val="nil"/>
              <w:left w:val="nil"/>
              <w:bottom w:val="nil"/>
              <w:right w:val="nil"/>
            </w:tcBorders>
            <w:noWrap/>
            <w:vAlign w:val="bottom"/>
            <w:hideMark/>
          </w:tcPr>
          <w:p w14:paraId="3688E2DF" w14:textId="77777777" w:rsidR="00CF5972" w:rsidRPr="006D280E" w:rsidRDefault="00CF5972">
            <w:pPr>
              <w:rPr>
                <w:rFonts w:ascii="Calibri" w:hAnsi="Calibri" w:cs="Calibri"/>
                <w:b/>
                <w:bCs/>
                <w:color w:val="000000"/>
              </w:rPr>
            </w:pPr>
          </w:p>
        </w:tc>
        <w:tc>
          <w:tcPr>
            <w:tcW w:w="1035" w:type="dxa"/>
            <w:tcBorders>
              <w:top w:val="nil"/>
              <w:left w:val="nil"/>
              <w:bottom w:val="nil"/>
              <w:right w:val="nil"/>
            </w:tcBorders>
            <w:noWrap/>
            <w:vAlign w:val="bottom"/>
            <w:hideMark/>
          </w:tcPr>
          <w:p w14:paraId="3C74685E" w14:textId="77777777" w:rsidR="00CF5972" w:rsidRPr="006D280E" w:rsidRDefault="00CF5972"/>
        </w:tc>
      </w:tr>
      <w:tr w:rsidR="00CF5972" w:rsidRPr="006D280E" w14:paraId="1D1808EA" w14:textId="77777777" w:rsidTr="006D280E">
        <w:trPr>
          <w:trHeight w:val="288"/>
        </w:trPr>
        <w:tc>
          <w:tcPr>
            <w:tcW w:w="787" w:type="dxa"/>
            <w:tcBorders>
              <w:top w:val="nil"/>
              <w:left w:val="nil"/>
              <w:bottom w:val="nil"/>
              <w:right w:val="nil"/>
            </w:tcBorders>
            <w:noWrap/>
            <w:vAlign w:val="bottom"/>
            <w:hideMark/>
          </w:tcPr>
          <w:p w14:paraId="72CE8026"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c>
          <w:tcPr>
            <w:tcW w:w="6438" w:type="dxa"/>
            <w:tcBorders>
              <w:top w:val="nil"/>
              <w:left w:val="nil"/>
              <w:bottom w:val="nil"/>
              <w:right w:val="nil"/>
            </w:tcBorders>
            <w:noWrap/>
            <w:vAlign w:val="bottom"/>
            <w:hideMark/>
          </w:tcPr>
          <w:p w14:paraId="77172F9B" w14:textId="77777777" w:rsidR="00CF5972" w:rsidRPr="006D280E" w:rsidRDefault="00CF5972">
            <w:pPr>
              <w:rPr>
                <w:rFonts w:ascii="Calibri" w:hAnsi="Calibri" w:cs="Calibri"/>
                <w:color w:val="000000"/>
              </w:rPr>
            </w:pPr>
            <w:r w:rsidRPr="006D280E">
              <w:rPr>
                <w:rFonts w:ascii="Calibri" w:hAnsi="Calibri" w:cs="Calibri"/>
                <w:color w:val="000000"/>
              </w:rPr>
              <w:t>Dzīvokļu logu un palodžu demontāža/montāža</w:t>
            </w:r>
          </w:p>
        </w:tc>
        <w:tc>
          <w:tcPr>
            <w:tcW w:w="1422" w:type="dxa"/>
            <w:tcBorders>
              <w:top w:val="nil"/>
              <w:left w:val="nil"/>
              <w:bottom w:val="nil"/>
              <w:right w:val="nil"/>
            </w:tcBorders>
            <w:noWrap/>
            <w:vAlign w:val="bottom"/>
            <w:hideMark/>
          </w:tcPr>
          <w:p w14:paraId="4F8A4C9C"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gab</w:t>
            </w:r>
            <w:proofErr w:type="spellEnd"/>
          </w:p>
        </w:tc>
        <w:tc>
          <w:tcPr>
            <w:tcW w:w="1035" w:type="dxa"/>
            <w:tcBorders>
              <w:top w:val="nil"/>
              <w:left w:val="nil"/>
              <w:bottom w:val="nil"/>
              <w:right w:val="nil"/>
            </w:tcBorders>
            <w:noWrap/>
            <w:vAlign w:val="bottom"/>
            <w:hideMark/>
          </w:tcPr>
          <w:p w14:paraId="07A9EDE4"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r>
      <w:tr w:rsidR="00CF5972" w:rsidRPr="006D280E" w14:paraId="410C9B3B" w14:textId="77777777" w:rsidTr="006D280E">
        <w:trPr>
          <w:trHeight w:val="288"/>
        </w:trPr>
        <w:tc>
          <w:tcPr>
            <w:tcW w:w="787" w:type="dxa"/>
            <w:tcBorders>
              <w:top w:val="nil"/>
              <w:left w:val="nil"/>
              <w:bottom w:val="nil"/>
              <w:right w:val="nil"/>
            </w:tcBorders>
            <w:noWrap/>
            <w:vAlign w:val="bottom"/>
            <w:hideMark/>
          </w:tcPr>
          <w:p w14:paraId="3E1ABE9E"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c>
          <w:tcPr>
            <w:tcW w:w="6438" w:type="dxa"/>
            <w:tcBorders>
              <w:top w:val="nil"/>
              <w:left w:val="nil"/>
              <w:bottom w:val="nil"/>
              <w:right w:val="nil"/>
            </w:tcBorders>
            <w:noWrap/>
            <w:vAlign w:val="bottom"/>
            <w:hideMark/>
          </w:tcPr>
          <w:p w14:paraId="230F836D" w14:textId="77777777" w:rsidR="00CF5972" w:rsidRPr="006D280E" w:rsidRDefault="00CF5972">
            <w:pPr>
              <w:rPr>
                <w:rFonts w:ascii="Calibri" w:hAnsi="Calibri" w:cs="Calibri"/>
                <w:color w:val="000000"/>
              </w:rPr>
            </w:pPr>
            <w:r w:rsidRPr="006D280E">
              <w:rPr>
                <w:rFonts w:ascii="Calibri" w:hAnsi="Calibri" w:cs="Calibri"/>
                <w:color w:val="000000"/>
              </w:rPr>
              <w:t xml:space="preserve">Esošo durvju daļēja remontēšana un pārkrāsošana ( ieskaitot </w:t>
            </w:r>
            <w:proofErr w:type="spellStart"/>
            <w:r w:rsidRPr="006D280E">
              <w:rPr>
                <w:rFonts w:ascii="Calibri" w:hAnsi="Calibri" w:cs="Calibri"/>
                <w:color w:val="000000"/>
              </w:rPr>
              <w:t>kleidas</w:t>
            </w:r>
            <w:proofErr w:type="spellEnd"/>
            <w:r w:rsidRPr="006D280E">
              <w:rPr>
                <w:rFonts w:ascii="Calibri" w:hAnsi="Calibri" w:cs="Calibri"/>
                <w:color w:val="000000"/>
              </w:rPr>
              <w:t xml:space="preserve"> ).</w:t>
            </w:r>
          </w:p>
        </w:tc>
        <w:tc>
          <w:tcPr>
            <w:tcW w:w="1422" w:type="dxa"/>
            <w:tcBorders>
              <w:top w:val="nil"/>
              <w:left w:val="nil"/>
              <w:bottom w:val="nil"/>
              <w:right w:val="nil"/>
            </w:tcBorders>
            <w:noWrap/>
            <w:vAlign w:val="bottom"/>
            <w:hideMark/>
          </w:tcPr>
          <w:p w14:paraId="25319FC7" w14:textId="77777777" w:rsidR="00CF5972" w:rsidRPr="006D280E" w:rsidRDefault="00CF5972">
            <w:pPr>
              <w:rPr>
                <w:rFonts w:ascii="Calibri" w:hAnsi="Calibri" w:cs="Calibri"/>
                <w:color w:val="000000"/>
              </w:rPr>
            </w:pPr>
            <w:r w:rsidRPr="006D280E">
              <w:rPr>
                <w:rFonts w:ascii="Calibri" w:hAnsi="Calibri" w:cs="Calibri"/>
                <w:color w:val="000000"/>
              </w:rPr>
              <w:t>gab.</w:t>
            </w:r>
          </w:p>
        </w:tc>
        <w:tc>
          <w:tcPr>
            <w:tcW w:w="1035" w:type="dxa"/>
            <w:tcBorders>
              <w:top w:val="nil"/>
              <w:left w:val="nil"/>
              <w:bottom w:val="nil"/>
              <w:right w:val="nil"/>
            </w:tcBorders>
            <w:noWrap/>
            <w:vAlign w:val="bottom"/>
            <w:hideMark/>
          </w:tcPr>
          <w:p w14:paraId="7BCB4B17"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r>
      <w:tr w:rsidR="00CF5972" w:rsidRPr="006D280E" w14:paraId="264A4FA5" w14:textId="77777777" w:rsidTr="006D280E">
        <w:trPr>
          <w:trHeight w:val="288"/>
        </w:trPr>
        <w:tc>
          <w:tcPr>
            <w:tcW w:w="787" w:type="dxa"/>
            <w:tcBorders>
              <w:top w:val="nil"/>
              <w:left w:val="nil"/>
              <w:bottom w:val="nil"/>
              <w:right w:val="nil"/>
            </w:tcBorders>
            <w:noWrap/>
            <w:vAlign w:val="bottom"/>
            <w:hideMark/>
          </w:tcPr>
          <w:p w14:paraId="1BABF33D"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2E9F259B"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2A7278DC"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049369B1"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r>
      <w:tr w:rsidR="00CF5972" w:rsidRPr="006D280E" w14:paraId="3F610C22" w14:textId="77777777" w:rsidTr="006D280E">
        <w:trPr>
          <w:trHeight w:val="288"/>
        </w:trPr>
        <w:tc>
          <w:tcPr>
            <w:tcW w:w="787" w:type="dxa"/>
            <w:tcBorders>
              <w:top w:val="nil"/>
              <w:left w:val="nil"/>
              <w:bottom w:val="nil"/>
              <w:right w:val="nil"/>
            </w:tcBorders>
            <w:noWrap/>
            <w:vAlign w:val="bottom"/>
            <w:hideMark/>
          </w:tcPr>
          <w:p w14:paraId="0BDE2418"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641B5434"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077A4488"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78A3CF9F"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41C1B417" w14:textId="77777777" w:rsidTr="006D280E">
        <w:trPr>
          <w:trHeight w:val="288"/>
        </w:trPr>
        <w:tc>
          <w:tcPr>
            <w:tcW w:w="787" w:type="dxa"/>
            <w:tcBorders>
              <w:top w:val="nil"/>
              <w:left w:val="nil"/>
              <w:bottom w:val="nil"/>
              <w:right w:val="nil"/>
            </w:tcBorders>
            <w:noWrap/>
            <w:vAlign w:val="bottom"/>
            <w:hideMark/>
          </w:tcPr>
          <w:p w14:paraId="091B5A7C" w14:textId="77777777" w:rsidR="00CF5972" w:rsidRPr="006D280E" w:rsidRDefault="00CF5972">
            <w:pPr>
              <w:jc w:val="right"/>
              <w:rPr>
                <w:rFonts w:ascii="Calibri" w:hAnsi="Calibri" w:cs="Calibri"/>
                <w:color w:val="000000"/>
              </w:rPr>
            </w:pPr>
            <w:r w:rsidRPr="006D280E">
              <w:rPr>
                <w:rFonts w:ascii="Calibri" w:hAnsi="Calibri" w:cs="Calibri"/>
                <w:color w:val="000000"/>
              </w:rPr>
              <w:t>3</w:t>
            </w:r>
          </w:p>
        </w:tc>
        <w:tc>
          <w:tcPr>
            <w:tcW w:w="6438" w:type="dxa"/>
            <w:tcBorders>
              <w:top w:val="nil"/>
              <w:left w:val="nil"/>
              <w:bottom w:val="nil"/>
              <w:right w:val="nil"/>
            </w:tcBorders>
            <w:noWrap/>
            <w:vAlign w:val="bottom"/>
            <w:hideMark/>
          </w:tcPr>
          <w:p w14:paraId="796AEA43" w14:textId="77777777" w:rsidR="00CF5972" w:rsidRPr="006D280E" w:rsidRDefault="00CF5972">
            <w:pPr>
              <w:rPr>
                <w:rFonts w:ascii="Calibri" w:hAnsi="Calibri" w:cs="Calibri"/>
                <w:color w:val="000000"/>
              </w:rPr>
            </w:pPr>
            <w:r w:rsidRPr="006D280E">
              <w:rPr>
                <w:rFonts w:ascii="Calibri" w:hAnsi="Calibri" w:cs="Calibri"/>
                <w:color w:val="000000"/>
              </w:rPr>
              <w:t>Radiatoru krāsošana</w:t>
            </w:r>
          </w:p>
        </w:tc>
        <w:tc>
          <w:tcPr>
            <w:tcW w:w="1422" w:type="dxa"/>
            <w:tcBorders>
              <w:top w:val="nil"/>
              <w:left w:val="nil"/>
              <w:bottom w:val="nil"/>
              <w:right w:val="nil"/>
            </w:tcBorders>
            <w:noWrap/>
            <w:vAlign w:val="bottom"/>
            <w:hideMark/>
          </w:tcPr>
          <w:p w14:paraId="15A9F46B" w14:textId="77777777" w:rsidR="00CF5972" w:rsidRPr="006D280E" w:rsidRDefault="00CF5972">
            <w:pPr>
              <w:rPr>
                <w:rFonts w:ascii="Calibri" w:hAnsi="Calibri" w:cs="Calibri"/>
                <w:color w:val="000000"/>
              </w:rPr>
            </w:pPr>
            <w:r w:rsidRPr="006D280E">
              <w:rPr>
                <w:rFonts w:ascii="Calibri" w:hAnsi="Calibri" w:cs="Calibri"/>
                <w:color w:val="000000"/>
              </w:rPr>
              <w:t>gab.</w:t>
            </w:r>
          </w:p>
        </w:tc>
        <w:tc>
          <w:tcPr>
            <w:tcW w:w="1035" w:type="dxa"/>
            <w:tcBorders>
              <w:top w:val="nil"/>
              <w:left w:val="nil"/>
              <w:bottom w:val="nil"/>
              <w:right w:val="nil"/>
            </w:tcBorders>
            <w:noWrap/>
            <w:vAlign w:val="bottom"/>
            <w:hideMark/>
          </w:tcPr>
          <w:p w14:paraId="34126BE3"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r>
      <w:tr w:rsidR="00CF5972" w:rsidRPr="006D280E" w14:paraId="349F58B9" w14:textId="77777777" w:rsidTr="006D280E">
        <w:trPr>
          <w:trHeight w:val="288"/>
        </w:trPr>
        <w:tc>
          <w:tcPr>
            <w:tcW w:w="787" w:type="dxa"/>
            <w:tcBorders>
              <w:top w:val="nil"/>
              <w:left w:val="nil"/>
              <w:bottom w:val="nil"/>
              <w:right w:val="nil"/>
            </w:tcBorders>
            <w:noWrap/>
            <w:vAlign w:val="bottom"/>
            <w:hideMark/>
          </w:tcPr>
          <w:p w14:paraId="3F269AEA"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4711E490" w14:textId="77777777" w:rsidR="00CF5972" w:rsidRPr="006D280E" w:rsidRDefault="00CF5972">
            <w:pPr>
              <w:rPr>
                <w:rFonts w:ascii="Calibri" w:hAnsi="Calibri" w:cs="Calibri"/>
                <w:color w:val="000000"/>
              </w:rPr>
            </w:pPr>
            <w:r w:rsidRPr="006D280E">
              <w:rPr>
                <w:rFonts w:ascii="Calibri" w:hAnsi="Calibri" w:cs="Calibri"/>
                <w:color w:val="000000"/>
              </w:rPr>
              <w:t xml:space="preserve"> krāsa balta</w:t>
            </w:r>
          </w:p>
        </w:tc>
        <w:tc>
          <w:tcPr>
            <w:tcW w:w="1422" w:type="dxa"/>
            <w:tcBorders>
              <w:top w:val="nil"/>
              <w:left w:val="nil"/>
              <w:bottom w:val="nil"/>
              <w:right w:val="nil"/>
            </w:tcBorders>
            <w:noWrap/>
            <w:vAlign w:val="bottom"/>
            <w:hideMark/>
          </w:tcPr>
          <w:p w14:paraId="147A5530" w14:textId="77777777" w:rsidR="00CF5972" w:rsidRPr="006D280E" w:rsidRDefault="00CF5972">
            <w:pPr>
              <w:rPr>
                <w:rFonts w:ascii="Calibri" w:hAnsi="Calibri" w:cs="Calibri"/>
                <w:color w:val="000000"/>
              </w:rPr>
            </w:pPr>
            <w:r w:rsidRPr="006D280E">
              <w:rPr>
                <w:rFonts w:ascii="Calibri" w:hAnsi="Calibri" w:cs="Calibri"/>
                <w:color w:val="000000"/>
              </w:rPr>
              <w:t>l</w:t>
            </w:r>
          </w:p>
        </w:tc>
        <w:tc>
          <w:tcPr>
            <w:tcW w:w="1035" w:type="dxa"/>
            <w:tcBorders>
              <w:top w:val="nil"/>
              <w:left w:val="nil"/>
              <w:bottom w:val="nil"/>
              <w:right w:val="nil"/>
            </w:tcBorders>
            <w:noWrap/>
            <w:vAlign w:val="bottom"/>
            <w:hideMark/>
          </w:tcPr>
          <w:p w14:paraId="3422C2FE"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r>
      <w:tr w:rsidR="00CF5972" w:rsidRPr="006D280E" w14:paraId="0E6F3614" w14:textId="77777777" w:rsidTr="006D280E">
        <w:trPr>
          <w:trHeight w:val="288"/>
        </w:trPr>
        <w:tc>
          <w:tcPr>
            <w:tcW w:w="787" w:type="dxa"/>
            <w:tcBorders>
              <w:top w:val="nil"/>
              <w:left w:val="nil"/>
              <w:bottom w:val="nil"/>
              <w:right w:val="nil"/>
            </w:tcBorders>
            <w:noWrap/>
            <w:vAlign w:val="bottom"/>
            <w:hideMark/>
          </w:tcPr>
          <w:p w14:paraId="601B91DD" w14:textId="77777777" w:rsidR="00CF5972" w:rsidRPr="006D280E" w:rsidRDefault="00CF5972">
            <w:pPr>
              <w:jc w:val="right"/>
              <w:rPr>
                <w:rFonts w:ascii="Calibri" w:hAnsi="Calibri" w:cs="Calibri"/>
                <w:color w:val="000000"/>
              </w:rPr>
            </w:pPr>
          </w:p>
        </w:tc>
        <w:tc>
          <w:tcPr>
            <w:tcW w:w="6438" w:type="dxa"/>
            <w:tcBorders>
              <w:top w:val="nil"/>
              <w:left w:val="nil"/>
              <w:bottom w:val="nil"/>
              <w:right w:val="nil"/>
            </w:tcBorders>
            <w:noWrap/>
            <w:vAlign w:val="bottom"/>
            <w:hideMark/>
          </w:tcPr>
          <w:p w14:paraId="1CB7B144" w14:textId="77777777" w:rsidR="00CF5972" w:rsidRPr="006D280E" w:rsidRDefault="00CF5972">
            <w:pPr>
              <w:rPr>
                <w:rFonts w:ascii="Calibri" w:hAnsi="Calibri" w:cs="Calibri"/>
                <w:color w:val="000000"/>
              </w:rPr>
            </w:pPr>
            <w:r w:rsidRPr="006D280E">
              <w:rPr>
                <w:rFonts w:ascii="Calibri" w:hAnsi="Calibri" w:cs="Calibri"/>
                <w:color w:val="000000"/>
              </w:rPr>
              <w:t>palīgmateriāli (rullīši, papīra lentas, nosedzamā plēve)</w:t>
            </w:r>
          </w:p>
        </w:tc>
        <w:tc>
          <w:tcPr>
            <w:tcW w:w="1422" w:type="dxa"/>
            <w:tcBorders>
              <w:top w:val="nil"/>
              <w:left w:val="nil"/>
              <w:bottom w:val="nil"/>
              <w:right w:val="nil"/>
            </w:tcBorders>
            <w:noWrap/>
            <w:vAlign w:val="bottom"/>
            <w:hideMark/>
          </w:tcPr>
          <w:p w14:paraId="4E183958"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kpl</w:t>
            </w:r>
            <w:proofErr w:type="spellEnd"/>
          </w:p>
        </w:tc>
        <w:tc>
          <w:tcPr>
            <w:tcW w:w="1035" w:type="dxa"/>
            <w:tcBorders>
              <w:top w:val="nil"/>
              <w:left w:val="nil"/>
              <w:bottom w:val="nil"/>
              <w:right w:val="nil"/>
            </w:tcBorders>
            <w:noWrap/>
            <w:vAlign w:val="bottom"/>
            <w:hideMark/>
          </w:tcPr>
          <w:p w14:paraId="125CD54A"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23C8E8AC" w14:textId="77777777" w:rsidTr="006D280E">
        <w:trPr>
          <w:trHeight w:val="288"/>
        </w:trPr>
        <w:tc>
          <w:tcPr>
            <w:tcW w:w="787" w:type="dxa"/>
            <w:tcBorders>
              <w:top w:val="nil"/>
              <w:left w:val="nil"/>
              <w:bottom w:val="nil"/>
              <w:right w:val="nil"/>
            </w:tcBorders>
            <w:noWrap/>
            <w:vAlign w:val="bottom"/>
            <w:hideMark/>
          </w:tcPr>
          <w:p w14:paraId="5B7A4799"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c>
          <w:tcPr>
            <w:tcW w:w="6438" w:type="dxa"/>
            <w:tcBorders>
              <w:top w:val="nil"/>
              <w:left w:val="nil"/>
              <w:bottom w:val="nil"/>
              <w:right w:val="nil"/>
            </w:tcBorders>
            <w:noWrap/>
            <w:vAlign w:val="bottom"/>
            <w:hideMark/>
          </w:tcPr>
          <w:p w14:paraId="7D19AA78" w14:textId="77777777" w:rsidR="00CF5972" w:rsidRPr="006D280E" w:rsidRDefault="00CF5972">
            <w:pPr>
              <w:rPr>
                <w:rFonts w:ascii="Calibri" w:hAnsi="Calibri" w:cs="Calibri"/>
                <w:color w:val="000000"/>
              </w:rPr>
            </w:pPr>
            <w:r w:rsidRPr="006D280E">
              <w:rPr>
                <w:rFonts w:ascii="Calibri" w:hAnsi="Calibri" w:cs="Calibri"/>
                <w:color w:val="000000"/>
              </w:rPr>
              <w:t xml:space="preserve">Elektroinstalācijas pārbūve, jaunu tīklu, sadales, apgaismojuma montāža, 16 rozetes, 4 gaismas slēdži, 7, </w:t>
            </w:r>
            <w:proofErr w:type="spellStart"/>
            <w:r w:rsidRPr="006D280E">
              <w:rPr>
                <w:rFonts w:ascii="Calibri" w:hAnsi="Calibri" w:cs="Calibri"/>
                <w:color w:val="000000"/>
              </w:rPr>
              <w:t>lamapas</w:t>
            </w:r>
            <w:proofErr w:type="spellEnd"/>
            <w:r w:rsidRPr="006D280E">
              <w:rPr>
                <w:rFonts w:ascii="Calibri" w:hAnsi="Calibri" w:cs="Calibri"/>
                <w:color w:val="000000"/>
              </w:rPr>
              <w:t xml:space="preserve">, </w:t>
            </w:r>
            <w:proofErr w:type="spellStart"/>
            <w:r w:rsidRPr="006D280E">
              <w:rPr>
                <w:rFonts w:ascii="Calibri" w:hAnsi="Calibri" w:cs="Calibri"/>
                <w:color w:val="000000"/>
              </w:rPr>
              <w:t>vanasistabā</w:t>
            </w:r>
            <w:proofErr w:type="spellEnd"/>
            <w:r w:rsidRPr="006D280E">
              <w:rPr>
                <w:rFonts w:ascii="Calibri" w:hAnsi="Calibri" w:cs="Calibri"/>
                <w:color w:val="000000"/>
              </w:rPr>
              <w:t xml:space="preserve"> atbilstošas klases slēdži, rozetes, apgaismojums</w:t>
            </w:r>
          </w:p>
        </w:tc>
        <w:tc>
          <w:tcPr>
            <w:tcW w:w="1422" w:type="dxa"/>
            <w:tcBorders>
              <w:top w:val="nil"/>
              <w:left w:val="nil"/>
              <w:bottom w:val="nil"/>
              <w:right w:val="nil"/>
            </w:tcBorders>
            <w:noWrap/>
            <w:vAlign w:val="bottom"/>
            <w:hideMark/>
          </w:tcPr>
          <w:p w14:paraId="5CADC164"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kompl</w:t>
            </w:r>
            <w:proofErr w:type="spellEnd"/>
          </w:p>
        </w:tc>
        <w:tc>
          <w:tcPr>
            <w:tcW w:w="1035" w:type="dxa"/>
            <w:tcBorders>
              <w:top w:val="nil"/>
              <w:left w:val="nil"/>
              <w:bottom w:val="nil"/>
              <w:right w:val="nil"/>
            </w:tcBorders>
            <w:noWrap/>
            <w:vAlign w:val="bottom"/>
            <w:hideMark/>
          </w:tcPr>
          <w:p w14:paraId="10E106A7" w14:textId="77777777" w:rsidR="00CF5972" w:rsidRPr="006D280E" w:rsidRDefault="00CF5972">
            <w:pPr>
              <w:jc w:val="right"/>
              <w:rPr>
                <w:rFonts w:ascii="Calibri" w:hAnsi="Calibri" w:cs="Calibri"/>
                <w:color w:val="000000"/>
              </w:rPr>
            </w:pPr>
            <w:r w:rsidRPr="006D280E">
              <w:rPr>
                <w:rFonts w:ascii="Calibri" w:hAnsi="Calibri" w:cs="Calibri"/>
                <w:color w:val="000000"/>
              </w:rPr>
              <w:t>1</w:t>
            </w:r>
          </w:p>
        </w:tc>
      </w:tr>
      <w:tr w:rsidR="00CF5972" w:rsidRPr="006D280E" w14:paraId="31C7DF9B" w14:textId="77777777" w:rsidTr="006D280E">
        <w:trPr>
          <w:trHeight w:val="288"/>
        </w:trPr>
        <w:tc>
          <w:tcPr>
            <w:tcW w:w="787" w:type="dxa"/>
            <w:tcBorders>
              <w:top w:val="nil"/>
              <w:left w:val="nil"/>
              <w:bottom w:val="nil"/>
              <w:right w:val="nil"/>
            </w:tcBorders>
            <w:noWrap/>
            <w:vAlign w:val="bottom"/>
            <w:hideMark/>
          </w:tcPr>
          <w:p w14:paraId="6D92C435" w14:textId="77777777" w:rsidR="00CF5972" w:rsidRPr="006D280E" w:rsidRDefault="00CF5972">
            <w:pPr>
              <w:jc w:val="right"/>
              <w:rPr>
                <w:rFonts w:ascii="Calibri" w:hAnsi="Calibri" w:cs="Calibri"/>
                <w:color w:val="000000"/>
              </w:rPr>
            </w:pPr>
            <w:r w:rsidRPr="006D280E">
              <w:rPr>
                <w:rFonts w:ascii="Calibri" w:hAnsi="Calibri" w:cs="Calibri"/>
                <w:color w:val="000000"/>
              </w:rPr>
              <w:t>5</w:t>
            </w:r>
          </w:p>
        </w:tc>
        <w:tc>
          <w:tcPr>
            <w:tcW w:w="6438" w:type="dxa"/>
            <w:tcBorders>
              <w:top w:val="nil"/>
              <w:left w:val="nil"/>
              <w:bottom w:val="nil"/>
              <w:right w:val="nil"/>
            </w:tcBorders>
            <w:noWrap/>
            <w:vAlign w:val="bottom"/>
            <w:hideMark/>
          </w:tcPr>
          <w:p w14:paraId="327E0829" w14:textId="77777777" w:rsidR="00CF5972" w:rsidRPr="006D280E" w:rsidRDefault="00CF5972">
            <w:pPr>
              <w:rPr>
                <w:rFonts w:ascii="Calibri" w:hAnsi="Calibri" w:cs="Calibri"/>
                <w:color w:val="000000"/>
              </w:rPr>
            </w:pPr>
            <w:r w:rsidRPr="006D280E">
              <w:rPr>
                <w:rFonts w:ascii="Calibri" w:hAnsi="Calibri" w:cs="Calibri"/>
                <w:color w:val="000000"/>
              </w:rPr>
              <w:t>Elektroinstalācijas 3x1,5  montāža (paredzēta el plītij)</w:t>
            </w:r>
          </w:p>
        </w:tc>
        <w:tc>
          <w:tcPr>
            <w:tcW w:w="1422" w:type="dxa"/>
            <w:tcBorders>
              <w:top w:val="nil"/>
              <w:left w:val="nil"/>
              <w:bottom w:val="nil"/>
              <w:right w:val="nil"/>
            </w:tcBorders>
            <w:noWrap/>
            <w:vAlign w:val="bottom"/>
            <w:hideMark/>
          </w:tcPr>
          <w:p w14:paraId="280BDDBE"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t.m</w:t>
            </w:r>
            <w:proofErr w:type="spellEnd"/>
            <w:r w:rsidRPr="006D280E">
              <w:rPr>
                <w:rFonts w:ascii="Calibri" w:hAnsi="Calibri" w:cs="Calibri"/>
                <w:color w:val="000000"/>
              </w:rPr>
              <w:t>.</w:t>
            </w:r>
          </w:p>
        </w:tc>
        <w:tc>
          <w:tcPr>
            <w:tcW w:w="1035" w:type="dxa"/>
            <w:tcBorders>
              <w:top w:val="nil"/>
              <w:left w:val="nil"/>
              <w:bottom w:val="nil"/>
              <w:right w:val="nil"/>
            </w:tcBorders>
            <w:noWrap/>
            <w:vAlign w:val="bottom"/>
            <w:hideMark/>
          </w:tcPr>
          <w:p w14:paraId="6A469B7C"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r>
      <w:tr w:rsidR="00CF5972" w:rsidRPr="006D280E" w14:paraId="19C5100F" w14:textId="77777777" w:rsidTr="006D280E">
        <w:trPr>
          <w:trHeight w:val="288"/>
        </w:trPr>
        <w:tc>
          <w:tcPr>
            <w:tcW w:w="787" w:type="dxa"/>
            <w:tcBorders>
              <w:top w:val="nil"/>
              <w:left w:val="nil"/>
              <w:bottom w:val="nil"/>
              <w:right w:val="nil"/>
            </w:tcBorders>
            <w:noWrap/>
            <w:vAlign w:val="bottom"/>
            <w:hideMark/>
          </w:tcPr>
          <w:p w14:paraId="5BDA04F0"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c>
          <w:tcPr>
            <w:tcW w:w="6438" w:type="dxa"/>
            <w:tcBorders>
              <w:top w:val="nil"/>
              <w:left w:val="nil"/>
              <w:bottom w:val="nil"/>
              <w:right w:val="nil"/>
            </w:tcBorders>
            <w:noWrap/>
            <w:vAlign w:val="bottom"/>
            <w:hideMark/>
          </w:tcPr>
          <w:p w14:paraId="55FC5DE7" w14:textId="77777777" w:rsidR="00CF5972" w:rsidRPr="006D280E" w:rsidRDefault="00CF5972">
            <w:pPr>
              <w:rPr>
                <w:rFonts w:ascii="Calibri" w:hAnsi="Calibri" w:cs="Calibri"/>
                <w:color w:val="000000"/>
              </w:rPr>
            </w:pPr>
            <w:r w:rsidRPr="006D280E">
              <w:rPr>
                <w:rFonts w:ascii="Calibri" w:hAnsi="Calibri" w:cs="Calibri"/>
                <w:color w:val="000000"/>
              </w:rPr>
              <w:t>Dūmu detektora uzstādīšana.</w:t>
            </w:r>
          </w:p>
        </w:tc>
        <w:tc>
          <w:tcPr>
            <w:tcW w:w="1422" w:type="dxa"/>
            <w:tcBorders>
              <w:top w:val="nil"/>
              <w:left w:val="nil"/>
              <w:bottom w:val="nil"/>
              <w:right w:val="nil"/>
            </w:tcBorders>
            <w:noWrap/>
            <w:vAlign w:val="bottom"/>
            <w:hideMark/>
          </w:tcPr>
          <w:p w14:paraId="4DAB4447"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gab</w:t>
            </w:r>
            <w:proofErr w:type="spellEnd"/>
          </w:p>
        </w:tc>
        <w:tc>
          <w:tcPr>
            <w:tcW w:w="1035" w:type="dxa"/>
            <w:tcBorders>
              <w:top w:val="nil"/>
              <w:left w:val="nil"/>
              <w:bottom w:val="nil"/>
              <w:right w:val="nil"/>
            </w:tcBorders>
            <w:noWrap/>
            <w:vAlign w:val="bottom"/>
            <w:hideMark/>
          </w:tcPr>
          <w:p w14:paraId="3E673E12" w14:textId="77777777" w:rsidR="00CF5972" w:rsidRPr="006D280E" w:rsidRDefault="00CF5972">
            <w:pPr>
              <w:jc w:val="right"/>
              <w:rPr>
                <w:rFonts w:ascii="Calibri" w:hAnsi="Calibri" w:cs="Calibri"/>
                <w:color w:val="000000"/>
              </w:rPr>
            </w:pPr>
            <w:r w:rsidRPr="006D280E">
              <w:rPr>
                <w:rFonts w:ascii="Calibri" w:hAnsi="Calibri" w:cs="Calibri"/>
                <w:color w:val="000000"/>
              </w:rPr>
              <w:t>2</w:t>
            </w:r>
          </w:p>
        </w:tc>
      </w:tr>
      <w:tr w:rsidR="00311394" w:rsidRPr="006D280E" w14:paraId="4CD91AB5" w14:textId="77777777" w:rsidTr="006D280E">
        <w:trPr>
          <w:trHeight w:val="288"/>
        </w:trPr>
        <w:tc>
          <w:tcPr>
            <w:tcW w:w="787" w:type="dxa"/>
            <w:tcBorders>
              <w:top w:val="nil"/>
              <w:left w:val="nil"/>
              <w:bottom w:val="nil"/>
              <w:right w:val="nil"/>
            </w:tcBorders>
            <w:noWrap/>
            <w:vAlign w:val="bottom"/>
            <w:hideMark/>
          </w:tcPr>
          <w:p w14:paraId="3805C8EC" w14:textId="77777777" w:rsidR="00CF5972" w:rsidRPr="006D280E" w:rsidRDefault="00CF5972">
            <w:pPr>
              <w:jc w:val="right"/>
              <w:rPr>
                <w:rFonts w:ascii="Calibri" w:hAnsi="Calibri" w:cs="Calibri"/>
                <w:color w:val="000000"/>
              </w:rPr>
            </w:pPr>
            <w:r w:rsidRPr="006D280E">
              <w:rPr>
                <w:rFonts w:ascii="Calibri" w:hAnsi="Calibri" w:cs="Calibri"/>
                <w:color w:val="000000"/>
              </w:rPr>
              <w:t>6</w:t>
            </w:r>
          </w:p>
        </w:tc>
        <w:tc>
          <w:tcPr>
            <w:tcW w:w="6438" w:type="dxa"/>
            <w:tcBorders>
              <w:top w:val="nil"/>
              <w:left w:val="nil"/>
              <w:bottom w:val="nil"/>
              <w:right w:val="nil"/>
            </w:tcBorders>
            <w:noWrap/>
            <w:vAlign w:val="bottom"/>
            <w:hideMark/>
          </w:tcPr>
          <w:p w14:paraId="50F9C56C" w14:textId="77777777" w:rsidR="00CF5972" w:rsidRPr="006D280E" w:rsidRDefault="00CF5972">
            <w:pPr>
              <w:rPr>
                <w:rFonts w:ascii="Calibri" w:hAnsi="Calibri" w:cs="Calibri"/>
                <w:color w:val="000000"/>
              </w:rPr>
            </w:pPr>
            <w:r w:rsidRPr="006D280E">
              <w:rPr>
                <w:rFonts w:ascii="Calibri" w:hAnsi="Calibri" w:cs="Calibri"/>
                <w:color w:val="000000"/>
              </w:rPr>
              <w:t>Griestu gaismekļu montāža</w:t>
            </w:r>
          </w:p>
        </w:tc>
        <w:tc>
          <w:tcPr>
            <w:tcW w:w="1422" w:type="dxa"/>
            <w:tcBorders>
              <w:top w:val="nil"/>
              <w:left w:val="nil"/>
              <w:bottom w:val="nil"/>
              <w:right w:val="nil"/>
            </w:tcBorders>
            <w:noWrap/>
            <w:vAlign w:val="bottom"/>
            <w:hideMark/>
          </w:tcPr>
          <w:p w14:paraId="1917A936" w14:textId="77777777" w:rsidR="00CF5972" w:rsidRPr="006D280E" w:rsidRDefault="00CF5972">
            <w:pPr>
              <w:rPr>
                <w:rFonts w:ascii="Calibri" w:hAnsi="Calibri" w:cs="Calibri"/>
                <w:color w:val="000000"/>
              </w:rPr>
            </w:pPr>
            <w:proofErr w:type="spellStart"/>
            <w:r w:rsidRPr="006D280E">
              <w:rPr>
                <w:rFonts w:ascii="Calibri" w:hAnsi="Calibri" w:cs="Calibri"/>
                <w:color w:val="000000"/>
              </w:rPr>
              <w:t>gab</w:t>
            </w:r>
            <w:proofErr w:type="spellEnd"/>
          </w:p>
        </w:tc>
        <w:tc>
          <w:tcPr>
            <w:tcW w:w="1035" w:type="dxa"/>
            <w:tcBorders>
              <w:top w:val="nil"/>
              <w:left w:val="nil"/>
              <w:bottom w:val="nil"/>
              <w:right w:val="nil"/>
            </w:tcBorders>
            <w:noWrap/>
            <w:vAlign w:val="bottom"/>
            <w:hideMark/>
          </w:tcPr>
          <w:p w14:paraId="3BC34273" w14:textId="77777777" w:rsidR="00CF5972" w:rsidRPr="006D280E" w:rsidRDefault="00CF5972">
            <w:pPr>
              <w:jc w:val="right"/>
              <w:rPr>
                <w:rFonts w:ascii="Calibri" w:hAnsi="Calibri" w:cs="Calibri"/>
                <w:color w:val="000000"/>
              </w:rPr>
            </w:pPr>
            <w:r w:rsidRPr="006D280E">
              <w:rPr>
                <w:rFonts w:ascii="Calibri" w:hAnsi="Calibri" w:cs="Calibri"/>
                <w:color w:val="000000"/>
              </w:rPr>
              <w:t>4</w:t>
            </w:r>
          </w:p>
        </w:tc>
      </w:tr>
    </w:tbl>
    <w:p w14:paraId="7FABFBDF" w14:textId="77777777" w:rsidR="00CE3F81" w:rsidRPr="006D280E" w:rsidRDefault="00CE3F81" w:rsidP="004930EF">
      <w:pPr>
        <w:pStyle w:val="Kjene"/>
        <w:tabs>
          <w:tab w:val="left" w:pos="720"/>
        </w:tabs>
        <w:rPr>
          <w:bCs/>
        </w:rPr>
      </w:pPr>
    </w:p>
    <w:p w14:paraId="000D0464" w14:textId="77777777" w:rsidR="009339BB" w:rsidRPr="006D280E" w:rsidRDefault="009339BB" w:rsidP="009339BB">
      <w:pPr>
        <w:pStyle w:val="Kjene"/>
        <w:tabs>
          <w:tab w:val="left" w:pos="720"/>
        </w:tabs>
        <w:ind w:left="720"/>
        <w:jc w:val="right"/>
        <w:rPr>
          <w:bCs/>
        </w:rPr>
      </w:pPr>
    </w:p>
    <w:p w14:paraId="3007A28A" w14:textId="77777777" w:rsidR="009339BB" w:rsidRPr="006D280E" w:rsidRDefault="009339BB" w:rsidP="009339BB">
      <w:pPr>
        <w:pStyle w:val="Kjene"/>
        <w:tabs>
          <w:tab w:val="left" w:pos="720"/>
        </w:tabs>
        <w:ind w:left="720"/>
        <w:jc w:val="right"/>
        <w:rPr>
          <w:bCs/>
        </w:rPr>
      </w:pPr>
    </w:p>
    <w:p w14:paraId="051D70F9" w14:textId="77777777" w:rsidR="009339BB" w:rsidRPr="006D280E" w:rsidRDefault="009339BB" w:rsidP="009339BB">
      <w:pPr>
        <w:pStyle w:val="Kjene"/>
        <w:tabs>
          <w:tab w:val="left" w:pos="720"/>
        </w:tabs>
        <w:ind w:left="720"/>
        <w:jc w:val="right"/>
        <w:rPr>
          <w:bCs/>
        </w:rPr>
      </w:pPr>
    </w:p>
    <w:p w14:paraId="3CF4063A" w14:textId="77777777" w:rsidR="0009170E" w:rsidRPr="006D280E" w:rsidRDefault="0009170E" w:rsidP="009339BB">
      <w:pPr>
        <w:pStyle w:val="Kjene"/>
        <w:tabs>
          <w:tab w:val="left" w:pos="720"/>
        </w:tabs>
        <w:ind w:left="720"/>
        <w:jc w:val="right"/>
        <w:rPr>
          <w:bCs/>
        </w:rPr>
      </w:pPr>
    </w:p>
    <w:p w14:paraId="26C98F71" w14:textId="77777777" w:rsidR="00311394" w:rsidRPr="006D280E" w:rsidRDefault="00311394" w:rsidP="009339BB">
      <w:pPr>
        <w:pStyle w:val="Kjene"/>
        <w:tabs>
          <w:tab w:val="left" w:pos="720"/>
        </w:tabs>
        <w:ind w:left="720"/>
        <w:jc w:val="right"/>
        <w:rPr>
          <w:bCs/>
        </w:rPr>
      </w:pPr>
    </w:p>
    <w:p w14:paraId="4F9CC404" w14:textId="77777777" w:rsidR="00311394" w:rsidRPr="006D280E" w:rsidRDefault="00311394" w:rsidP="009339BB">
      <w:pPr>
        <w:pStyle w:val="Kjene"/>
        <w:tabs>
          <w:tab w:val="left" w:pos="720"/>
        </w:tabs>
        <w:ind w:left="720"/>
        <w:jc w:val="right"/>
        <w:rPr>
          <w:bCs/>
        </w:rPr>
      </w:pPr>
    </w:p>
    <w:p w14:paraId="68721E71" w14:textId="77777777" w:rsidR="00311394" w:rsidRPr="006D280E" w:rsidRDefault="00311394" w:rsidP="009339BB">
      <w:pPr>
        <w:pStyle w:val="Kjene"/>
        <w:tabs>
          <w:tab w:val="left" w:pos="720"/>
        </w:tabs>
        <w:ind w:left="720"/>
        <w:jc w:val="right"/>
        <w:rPr>
          <w:bCs/>
        </w:rPr>
      </w:pPr>
    </w:p>
    <w:p w14:paraId="08BD20F9" w14:textId="77777777" w:rsidR="00311394" w:rsidRPr="006D280E" w:rsidRDefault="00311394" w:rsidP="009339BB">
      <w:pPr>
        <w:pStyle w:val="Kjene"/>
        <w:tabs>
          <w:tab w:val="left" w:pos="720"/>
        </w:tabs>
        <w:ind w:left="720"/>
        <w:jc w:val="right"/>
        <w:rPr>
          <w:bCs/>
        </w:rPr>
      </w:pPr>
    </w:p>
    <w:p w14:paraId="450BA395" w14:textId="77777777" w:rsidR="00311394" w:rsidRPr="006D280E" w:rsidRDefault="00311394" w:rsidP="009339BB">
      <w:pPr>
        <w:pStyle w:val="Kjene"/>
        <w:tabs>
          <w:tab w:val="left" w:pos="720"/>
        </w:tabs>
        <w:ind w:left="720"/>
        <w:jc w:val="right"/>
        <w:rPr>
          <w:bCs/>
        </w:rPr>
      </w:pPr>
    </w:p>
    <w:p w14:paraId="1C3DB774" w14:textId="77777777" w:rsidR="00311394" w:rsidRPr="006D280E" w:rsidRDefault="00311394" w:rsidP="009339BB">
      <w:pPr>
        <w:pStyle w:val="Kjene"/>
        <w:tabs>
          <w:tab w:val="left" w:pos="720"/>
        </w:tabs>
        <w:ind w:left="720"/>
        <w:jc w:val="right"/>
        <w:rPr>
          <w:bCs/>
        </w:rPr>
      </w:pPr>
    </w:p>
    <w:p w14:paraId="364EDA91" w14:textId="77777777" w:rsidR="00311394" w:rsidRDefault="00311394" w:rsidP="009339BB">
      <w:pPr>
        <w:pStyle w:val="Kjene"/>
        <w:tabs>
          <w:tab w:val="left" w:pos="720"/>
        </w:tabs>
        <w:ind w:left="720"/>
        <w:jc w:val="right"/>
        <w:rPr>
          <w:bCs/>
        </w:rPr>
      </w:pPr>
    </w:p>
    <w:p w14:paraId="15EBB103" w14:textId="77777777" w:rsidR="00311394" w:rsidRDefault="00311394" w:rsidP="009339BB">
      <w:pPr>
        <w:pStyle w:val="Kjene"/>
        <w:tabs>
          <w:tab w:val="left" w:pos="720"/>
        </w:tabs>
        <w:ind w:left="720"/>
        <w:jc w:val="right"/>
        <w:rPr>
          <w:bCs/>
        </w:rPr>
      </w:pPr>
    </w:p>
    <w:p w14:paraId="2B5EFB4B" w14:textId="77777777" w:rsidR="00311394" w:rsidRDefault="00311394" w:rsidP="009339BB">
      <w:pPr>
        <w:pStyle w:val="Kjene"/>
        <w:tabs>
          <w:tab w:val="left" w:pos="720"/>
        </w:tabs>
        <w:ind w:left="720"/>
        <w:jc w:val="right"/>
        <w:rPr>
          <w:bCs/>
        </w:rPr>
      </w:pPr>
    </w:p>
    <w:p w14:paraId="78280B25" w14:textId="77777777" w:rsidR="00311394" w:rsidRDefault="00311394" w:rsidP="009339BB">
      <w:pPr>
        <w:pStyle w:val="Kjene"/>
        <w:tabs>
          <w:tab w:val="left" w:pos="720"/>
        </w:tabs>
        <w:ind w:left="720"/>
        <w:jc w:val="right"/>
        <w:rPr>
          <w:bCs/>
        </w:rPr>
      </w:pPr>
    </w:p>
    <w:p w14:paraId="4B8FCAA8" w14:textId="77777777" w:rsidR="00311394" w:rsidRDefault="00311394" w:rsidP="009339BB">
      <w:pPr>
        <w:pStyle w:val="Kjene"/>
        <w:tabs>
          <w:tab w:val="left" w:pos="720"/>
        </w:tabs>
        <w:ind w:left="720"/>
        <w:jc w:val="right"/>
        <w:rPr>
          <w:bCs/>
        </w:rPr>
      </w:pPr>
    </w:p>
    <w:p w14:paraId="5040154B" w14:textId="77777777" w:rsidR="00311394" w:rsidRDefault="00311394" w:rsidP="009339BB">
      <w:pPr>
        <w:pStyle w:val="Kjene"/>
        <w:tabs>
          <w:tab w:val="left" w:pos="720"/>
        </w:tabs>
        <w:ind w:left="720"/>
        <w:jc w:val="right"/>
        <w:rPr>
          <w:bCs/>
        </w:rPr>
      </w:pPr>
    </w:p>
    <w:p w14:paraId="0439C817" w14:textId="77777777" w:rsidR="00311394" w:rsidRDefault="00311394" w:rsidP="009339BB">
      <w:pPr>
        <w:pStyle w:val="Kjene"/>
        <w:tabs>
          <w:tab w:val="left" w:pos="720"/>
        </w:tabs>
        <w:ind w:left="720"/>
        <w:jc w:val="right"/>
        <w:rPr>
          <w:bCs/>
        </w:rPr>
      </w:pPr>
    </w:p>
    <w:p w14:paraId="05E1E953" w14:textId="77777777" w:rsidR="00311394" w:rsidRDefault="00311394" w:rsidP="009339BB">
      <w:pPr>
        <w:pStyle w:val="Kjene"/>
        <w:tabs>
          <w:tab w:val="left" w:pos="720"/>
        </w:tabs>
        <w:ind w:left="720"/>
        <w:jc w:val="right"/>
        <w:rPr>
          <w:bCs/>
        </w:rPr>
      </w:pPr>
    </w:p>
    <w:p w14:paraId="6CD4FA8C" w14:textId="77777777" w:rsidR="00311394" w:rsidRDefault="00311394" w:rsidP="009339BB">
      <w:pPr>
        <w:pStyle w:val="Kjene"/>
        <w:tabs>
          <w:tab w:val="left" w:pos="720"/>
        </w:tabs>
        <w:ind w:left="720"/>
        <w:jc w:val="right"/>
        <w:rPr>
          <w:bCs/>
        </w:rPr>
      </w:pPr>
    </w:p>
    <w:p w14:paraId="337CFE4A" w14:textId="77777777" w:rsidR="00311394" w:rsidRDefault="00311394" w:rsidP="009339BB">
      <w:pPr>
        <w:pStyle w:val="Kjene"/>
        <w:tabs>
          <w:tab w:val="left" w:pos="720"/>
        </w:tabs>
        <w:ind w:left="720"/>
        <w:jc w:val="right"/>
        <w:rPr>
          <w:bCs/>
        </w:rPr>
      </w:pPr>
    </w:p>
    <w:p w14:paraId="32F3F91E" w14:textId="77777777" w:rsidR="00311394" w:rsidRDefault="00311394" w:rsidP="009339BB">
      <w:pPr>
        <w:pStyle w:val="Kjene"/>
        <w:tabs>
          <w:tab w:val="left" w:pos="720"/>
        </w:tabs>
        <w:ind w:left="720"/>
        <w:jc w:val="right"/>
        <w:rPr>
          <w:bCs/>
        </w:rPr>
      </w:pPr>
    </w:p>
    <w:p w14:paraId="6B3CF994" w14:textId="77777777" w:rsidR="00311394" w:rsidRDefault="00311394" w:rsidP="009339BB">
      <w:pPr>
        <w:pStyle w:val="Kjene"/>
        <w:tabs>
          <w:tab w:val="left" w:pos="720"/>
        </w:tabs>
        <w:ind w:left="720"/>
        <w:jc w:val="right"/>
        <w:rPr>
          <w:bCs/>
        </w:rPr>
      </w:pPr>
    </w:p>
    <w:p w14:paraId="2CA0FE53" w14:textId="77777777" w:rsidR="00311394" w:rsidRDefault="00311394" w:rsidP="009339BB">
      <w:pPr>
        <w:pStyle w:val="Kjene"/>
        <w:tabs>
          <w:tab w:val="left" w:pos="720"/>
        </w:tabs>
        <w:ind w:left="720"/>
        <w:jc w:val="right"/>
        <w:rPr>
          <w:bCs/>
        </w:rPr>
      </w:pPr>
    </w:p>
    <w:p w14:paraId="1851A10C" w14:textId="77777777" w:rsidR="00311394" w:rsidRDefault="00311394" w:rsidP="009339BB">
      <w:pPr>
        <w:pStyle w:val="Kjene"/>
        <w:tabs>
          <w:tab w:val="left" w:pos="720"/>
        </w:tabs>
        <w:ind w:left="720"/>
        <w:jc w:val="right"/>
        <w:rPr>
          <w:bCs/>
        </w:rPr>
      </w:pPr>
    </w:p>
    <w:p w14:paraId="14CEA66C" w14:textId="77777777" w:rsidR="00311394" w:rsidRDefault="00311394" w:rsidP="009339BB">
      <w:pPr>
        <w:pStyle w:val="Kjene"/>
        <w:tabs>
          <w:tab w:val="left" w:pos="720"/>
        </w:tabs>
        <w:ind w:left="720"/>
        <w:jc w:val="right"/>
        <w:rPr>
          <w:bCs/>
        </w:rPr>
      </w:pPr>
    </w:p>
    <w:p w14:paraId="7EA1AC0E" w14:textId="77777777" w:rsidR="00311394" w:rsidRDefault="00311394" w:rsidP="009339BB">
      <w:pPr>
        <w:pStyle w:val="Kjene"/>
        <w:tabs>
          <w:tab w:val="left" w:pos="720"/>
        </w:tabs>
        <w:ind w:left="720"/>
        <w:jc w:val="right"/>
        <w:rPr>
          <w:bCs/>
        </w:rPr>
      </w:pPr>
    </w:p>
    <w:p w14:paraId="47870877" w14:textId="77777777" w:rsidR="00311394" w:rsidRDefault="00311394" w:rsidP="009339BB">
      <w:pPr>
        <w:pStyle w:val="Kjene"/>
        <w:tabs>
          <w:tab w:val="left" w:pos="720"/>
        </w:tabs>
        <w:ind w:left="720"/>
        <w:jc w:val="right"/>
        <w:rPr>
          <w:bCs/>
        </w:rPr>
      </w:pPr>
    </w:p>
    <w:p w14:paraId="532B1595" w14:textId="77777777" w:rsidR="00311394" w:rsidRDefault="00311394" w:rsidP="009339BB">
      <w:pPr>
        <w:pStyle w:val="Kjene"/>
        <w:tabs>
          <w:tab w:val="left" w:pos="720"/>
        </w:tabs>
        <w:ind w:left="720"/>
        <w:jc w:val="right"/>
        <w:rPr>
          <w:bCs/>
        </w:rPr>
      </w:pPr>
    </w:p>
    <w:p w14:paraId="79460BDF" w14:textId="77777777" w:rsidR="00311394" w:rsidRDefault="00311394" w:rsidP="009339BB">
      <w:pPr>
        <w:pStyle w:val="Kjene"/>
        <w:tabs>
          <w:tab w:val="left" w:pos="720"/>
        </w:tabs>
        <w:ind w:left="720"/>
        <w:jc w:val="right"/>
        <w:rPr>
          <w:bCs/>
        </w:rPr>
      </w:pPr>
    </w:p>
    <w:p w14:paraId="7F25D200" w14:textId="77777777" w:rsidR="00311394" w:rsidRDefault="00311394" w:rsidP="009339BB">
      <w:pPr>
        <w:pStyle w:val="Kjene"/>
        <w:tabs>
          <w:tab w:val="left" w:pos="720"/>
        </w:tabs>
        <w:ind w:left="720"/>
        <w:jc w:val="right"/>
        <w:rPr>
          <w:bCs/>
        </w:rPr>
      </w:pPr>
    </w:p>
    <w:p w14:paraId="0DAAC6DF" w14:textId="77777777" w:rsidR="009744B6" w:rsidRDefault="009744B6" w:rsidP="009339BB">
      <w:pPr>
        <w:pStyle w:val="Kjene"/>
        <w:tabs>
          <w:tab w:val="left" w:pos="720"/>
        </w:tabs>
        <w:ind w:left="720"/>
        <w:jc w:val="right"/>
        <w:rPr>
          <w:bCs/>
        </w:rPr>
      </w:pPr>
    </w:p>
    <w:p w14:paraId="62275870" w14:textId="2E18EF8D" w:rsidR="009339BB" w:rsidRDefault="009339BB" w:rsidP="009339BB">
      <w:pPr>
        <w:pStyle w:val="Kjene"/>
        <w:tabs>
          <w:tab w:val="left" w:pos="720"/>
        </w:tabs>
        <w:ind w:left="720"/>
        <w:jc w:val="right"/>
        <w:rPr>
          <w:bCs/>
        </w:rPr>
      </w:pPr>
      <w:r>
        <w:rPr>
          <w:bCs/>
        </w:rPr>
        <w:t>3.pielikums</w:t>
      </w:r>
    </w:p>
    <w:p w14:paraId="332CF7B2" w14:textId="77777777" w:rsidR="00311394" w:rsidRDefault="00311394" w:rsidP="00CE3F81">
      <w:pPr>
        <w:pStyle w:val="Parasts2"/>
        <w:jc w:val="both"/>
      </w:pPr>
    </w:p>
    <w:p w14:paraId="00CF319E" w14:textId="77777777" w:rsidR="00311394" w:rsidRDefault="00311394" w:rsidP="00CE3F81">
      <w:pPr>
        <w:pStyle w:val="Parasts2"/>
        <w:jc w:val="both"/>
      </w:pPr>
    </w:p>
    <w:p w14:paraId="0873E58D" w14:textId="77777777" w:rsidR="00311394" w:rsidRDefault="00311394" w:rsidP="00CE3F81">
      <w:pPr>
        <w:pStyle w:val="Parasts2"/>
        <w:jc w:val="both"/>
      </w:pPr>
    </w:p>
    <w:p w14:paraId="07A7E069" w14:textId="77777777" w:rsidR="00311394" w:rsidRDefault="00311394" w:rsidP="00CE3F81">
      <w:pPr>
        <w:pStyle w:val="Parasts2"/>
        <w:jc w:val="both"/>
      </w:pPr>
    </w:p>
    <w:p w14:paraId="3E3C0E4A" w14:textId="77777777" w:rsidR="00311394" w:rsidRDefault="00311394" w:rsidP="00CE3F81">
      <w:pPr>
        <w:pStyle w:val="Parasts2"/>
        <w:jc w:val="both"/>
      </w:pPr>
    </w:p>
    <w:p w14:paraId="137EF66E" w14:textId="4E58C2F5" w:rsidR="00CE3F81" w:rsidRPr="00CE3F81" w:rsidRDefault="009339BB" w:rsidP="00CE3F81">
      <w:pPr>
        <w:pStyle w:val="Parasts2"/>
        <w:jc w:val="both"/>
        <w:rPr>
          <w:b/>
          <w:shd w:val="clear" w:color="auto" w:fill="FFFF00"/>
        </w:rPr>
      </w:pPr>
      <w:r>
        <w:t xml:space="preserve">Cenu aptaujai </w:t>
      </w:r>
      <w:r w:rsidR="00CE3F81" w:rsidRPr="00CE3F81">
        <w:rPr>
          <w:rFonts w:eastAsiaTheme="minorHAnsi"/>
          <w:b/>
          <w:bCs/>
          <w:color w:val="000000"/>
          <w:lang w:eastAsia="en-US"/>
          <w14:ligatures w14:val="standardContextual"/>
        </w:rPr>
        <w:t>,,Apdares darbi dzīvoklī Pērnavas iela 52 -5, Salacgrīvā"</w:t>
      </w:r>
    </w:p>
    <w:p w14:paraId="6D9EEDB2" w14:textId="08C096E2"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5AA76809" w:rsidR="004879B4" w:rsidRDefault="004879B4" w:rsidP="004879B4">
      <w:pPr>
        <w:pStyle w:val="Parasts2"/>
        <w:rPr>
          <w:b/>
        </w:rPr>
      </w:pPr>
      <w:r>
        <w:rPr>
          <w:b/>
        </w:rPr>
        <w:t>___.___.202</w:t>
      </w:r>
      <w:r w:rsidR="00CE3F81">
        <w:rPr>
          <w:b/>
        </w:rPr>
        <w:t>5</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9C791B8" w14:textId="29204A59" w:rsidR="004879B4" w:rsidRDefault="004879B4" w:rsidP="004879B4">
      <w:pPr>
        <w:jc w:val="both"/>
        <w:rPr>
          <w:color w:val="000000"/>
        </w:rPr>
      </w:pPr>
      <w:r>
        <w:t xml:space="preserve">iepazinies ar </w:t>
      </w:r>
      <w:r w:rsidR="009339BB">
        <w:t>tehnisko specifikāciju</w:t>
      </w:r>
      <w:r>
        <w:t>, piedāvā veikt darbus par līguma izpildes laikā nemainīgu cenu:</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9339BB">
      <w:pPr>
        <w:pStyle w:val="Parasts2"/>
        <w:jc w:val="both"/>
      </w:pPr>
      <w:r>
        <w:rPr>
          <w:b/>
        </w:rPr>
        <w:t xml:space="preserve">* </w:t>
      </w:r>
      <w:r>
        <w:t xml:space="preserve"> </w:t>
      </w:r>
      <w:r>
        <w:rPr>
          <w:i/>
        </w:rPr>
        <w:t>Finanšu piedāvājumam pievieno tāmi Excel formātā, kura sagatavota atbilstoši 03.05.2017. MK noteikumu Nr.239 „Noteikumi par Latvijas būvnormatīvu LBN 501-17 „</w:t>
      </w:r>
      <w:proofErr w:type="spellStart"/>
      <w:r>
        <w:rPr>
          <w:i/>
        </w:rPr>
        <w:t>Būvizmaksu</w:t>
      </w:r>
      <w:proofErr w:type="spellEnd"/>
      <w:r>
        <w:rPr>
          <w:i/>
        </w:rPr>
        <w:t xml:space="preserve">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BDB88DE" w14:textId="77777777" w:rsidR="009339BB" w:rsidRDefault="009339BB" w:rsidP="004879B4">
      <w:pPr>
        <w:pStyle w:val="Kjene"/>
        <w:tabs>
          <w:tab w:val="left" w:pos="720"/>
        </w:tabs>
        <w:ind w:left="720"/>
        <w:jc w:val="right"/>
        <w:rPr>
          <w:bCs/>
        </w:rPr>
      </w:pPr>
    </w:p>
    <w:p w14:paraId="2C927537" w14:textId="4EC2D757" w:rsidR="009339BB" w:rsidRDefault="009339BB" w:rsidP="009339BB">
      <w:pPr>
        <w:pStyle w:val="Kjene"/>
        <w:tabs>
          <w:tab w:val="left" w:pos="720"/>
        </w:tabs>
        <w:ind w:left="720"/>
        <w:jc w:val="right"/>
        <w:rPr>
          <w:bCs/>
        </w:rPr>
      </w:pPr>
      <w:r>
        <w:rPr>
          <w:bCs/>
        </w:rPr>
        <w:lastRenderedPageBreak/>
        <w:t>4.pielikums</w:t>
      </w:r>
    </w:p>
    <w:p w14:paraId="27503369" w14:textId="6B9C19E6" w:rsidR="00CE3F81" w:rsidRDefault="009339BB" w:rsidP="009744B6">
      <w:pPr>
        <w:pStyle w:val="Parasts2"/>
        <w:jc w:val="both"/>
        <w:rPr>
          <w:b/>
        </w:rPr>
      </w:pPr>
      <w:r>
        <w:t xml:space="preserve">Cenu aptaujai </w:t>
      </w:r>
      <w:r w:rsidR="00CE3F81" w:rsidRPr="00CE3F81">
        <w:rPr>
          <w:rFonts w:eastAsiaTheme="minorHAnsi"/>
          <w:b/>
          <w:bCs/>
          <w:color w:val="000000"/>
          <w:lang w:eastAsia="en-US"/>
          <w14:ligatures w14:val="standardContextual"/>
        </w:rPr>
        <w:t>,,Apdares darbi dzīvoklī Pērnavas iela 52 -5, Salacgrīvā"</w:t>
      </w:r>
    </w:p>
    <w:p w14:paraId="0E1CF6A0" w14:textId="327400D1" w:rsidR="004879B4" w:rsidRDefault="004879B4" w:rsidP="00CE3F81">
      <w:pPr>
        <w:pStyle w:val="Kjene"/>
        <w:tabs>
          <w:tab w:val="left" w:pos="720"/>
        </w:tabs>
        <w:jc w:val="right"/>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 xml:space="preserve">Pretendenta/kandidāta nosaukums, </w:t>
      </w:r>
      <w:proofErr w:type="spellStart"/>
      <w:r>
        <w:rPr>
          <w:i/>
          <w:lang w:val="lv-LV"/>
        </w:rPr>
        <w:t>reģ</w:t>
      </w:r>
      <w:proofErr w:type="spellEnd"/>
      <w:r>
        <w:rPr>
          <w:i/>
          <w:lang w:val="lv-LV"/>
        </w:rPr>
        <w:t>. Nr.</w:t>
      </w:r>
    </w:p>
    <w:p w14:paraId="737506B5" w14:textId="536CEA93"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6B8F3334" w14:textId="77777777" w:rsidR="004879B4" w:rsidRDefault="004879B4" w:rsidP="004879B4">
      <w:pPr>
        <w:pStyle w:val="Parasts2"/>
        <w:ind w:firstLine="709"/>
        <w:jc w:val="both"/>
      </w:pPr>
      <w:r w:rsidRPr="009339BB">
        <w:rPr>
          <w:rStyle w:val="Noklusjumarindkopasfonts2"/>
        </w:rPr>
        <w:t>1.</w:t>
      </w:r>
      <w:r>
        <w:rPr>
          <w:rStyle w:val="Noklusjumarindkopasfonts2"/>
          <w:b/>
          <w:bCs/>
        </w:rPr>
        <w:t xml:space="preserve">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sidRPr="005734A2">
        <w:rPr>
          <w:rStyle w:val="Noklusjumarindkopasfonts2"/>
        </w:rPr>
        <w:t>2.</w:t>
      </w:r>
      <w:r>
        <w:rPr>
          <w:rStyle w:val="Noklusjumarindkopasfonts2"/>
          <w:b/>
          <w:bCs/>
        </w:rPr>
        <w:t xml:space="preserve">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sidRPr="005734A2">
        <w:rPr>
          <w:rStyle w:val="Noklusjumarindkopasfonts2"/>
        </w:rPr>
        <w:t>3.</w:t>
      </w:r>
      <w:r>
        <w:rPr>
          <w:rStyle w:val="Noklusjumarindkopasfonts2"/>
          <w:b/>
          <w:bCs/>
        </w:rPr>
        <w:t xml:space="preserve">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sidRPr="005734A2">
        <w:rPr>
          <w:rStyle w:val="Noklusjumarindkopasfonts2"/>
        </w:rPr>
        <w:t>4.</w:t>
      </w:r>
      <w:r>
        <w:rPr>
          <w:rStyle w:val="Noklusjumarindkopasfonts2"/>
          <w:b/>
          <w:bCs/>
        </w:rPr>
        <w:t xml:space="preserve"> </w:t>
      </w:r>
      <w:r>
        <w:rPr>
          <w:rStyle w:val="Noklusjumarindkopasfonts2"/>
          <w:bCs/>
        </w:rPr>
        <w:t>Pretendents informē, ka</w:t>
      </w:r>
      <w:r>
        <w:t xml:space="preserve"> (</w:t>
      </w:r>
      <w:r>
        <w:rPr>
          <w:rStyle w:val="Noklusjumarindkopasfonts2"/>
          <w:i/>
        </w:rPr>
        <w:t>pēc vajadzības, atzīmējiet vienu no turpmāk minētajiem</w:t>
      </w:r>
      <w:r>
        <w:t>):</w:t>
      </w:r>
    </w:p>
    <w:tbl>
      <w:tblPr>
        <w:tblW w:w="9498" w:type="dxa"/>
        <w:tblInd w:w="-5" w:type="dxa"/>
        <w:tblLayout w:type="fixed"/>
        <w:tblLook w:val="04A0" w:firstRow="1" w:lastRow="0" w:firstColumn="1" w:lastColumn="0" w:noHBand="0" w:noVBand="1"/>
      </w:tblPr>
      <w:tblGrid>
        <w:gridCol w:w="426"/>
        <w:gridCol w:w="9072"/>
      </w:tblGrid>
      <w:tr w:rsidR="004879B4" w:rsidRPr="004879B4" w14:paraId="4F3B6B6A"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50D2FE6D" w14:textId="097BFD5C" w:rsidR="004879B4" w:rsidRDefault="005734A2">
            <w:pPr>
              <w:pStyle w:val="Parasts2"/>
              <w:spacing w:line="256" w:lineRule="auto"/>
              <w:jc w:val="both"/>
              <w:rPr>
                <w:rStyle w:val="Noklusjumarindkopasfonts2"/>
                <w:rFonts w:ascii="Segoe UI Symbol" w:eastAsia="MS Gothic" w:hAnsi="Segoe UI Symbol" w:cs="Segoe UI Symbol"/>
                <w:sz w:val="22"/>
                <w:szCs w:val="22"/>
              </w:rPr>
            </w:pPr>
            <w:r>
              <w:rPr>
                <w:rStyle w:val="Noklusjumarindkopasfonts2"/>
                <w:rFonts w:ascii="Segoe UI Symbol" w:eastAsia="MS Gothic" w:hAnsi="Segoe UI Symbol" w:cs="Segoe UI Symbol"/>
                <w:sz w:val="22"/>
                <w:szCs w:val="22"/>
              </w:rPr>
              <w:t>☐</w:t>
            </w:r>
          </w:p>
          <w:p w14:paraId="00661A28" w14:textId="77777777" w:rsidR="005734A2" w:rsidRDefault="005734A2">
            <w:pPr>
              <w:pStyle w:val="Parasts2"/>
              <w:spacing w:line="256" w:lineRule="auto"/>
              <w:jc w:val="both"/>
            </w:pPr>
          </w:p>
        </w:tc>
        <w:tc>
          <w:tcPr>
            <w:tcW w:w="9072"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9072"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DBA3BA2" w14:textId="77777777" w:rsidR="004879B4" w:rsidRDefault="004879B4" w:rsidP="004879B4">
      <w:pPr>
        <w:pStyle w:val="Parasts2"/>
        <w:ind w:firstLine="720"/>
        <w:jc w:val="both"/>
      </w:pPr>
      <w:r w:rsidRPr="005734A2">
        <w:rPr>
          <w:rStyle w:val="Noklusjumarindkopasfonts2"/>
        </w:rPr>
        <w:t>5.</w:t>
      </w:r>
      <w:r>
        <w:rPr>
          <w:rStyle w:val="Noklusjumarindkopasfonts2"/>
          <w:b/>
          <w:bCs/>
        </w:rPr>
        <w:t xml:space="preserve">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sidRPr="005734A2">
        <w:rPr>
          <w:rStyle w:val="Noklusjumarindkopasfonts2"/>
          <w:bCs/>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sidRPr="005734A2">
        <w:rPr>
          <w:rStyle w:val="Noklusjumarindkopasfonts2"/>
          <w:bCs/>
        </w:rPr>
        <w:t>7.</w:t>
      </w:r>
      <w:r>
        <w:rPr>
          <w:rStyle w:val="Noklusjumarindkopasfonts2"/>
          <w:b/>
        </w:rPr>
        <w:t xml:space="preserve">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2BEFD57C" w14:textId="77777777" w:rsidR="005734A2" w:rsidRDefault="005734A2" w:rsidP="005734A2">
      <w:pPr>
        <w:pStyle w:val="Parasts2"/>
        <w:rPr>
          <w:lang w:eastAsia="ru-RU"/>
        </w:rPr>
      </w:pPr>
      <w:r w:rsidRPr="00674DBD">
        <w:rPr>
          <w:lang w:eastAsia="ru-RU"/>
        </w:rPr>
        <w:t xml:space="preserve">Datums </w:t>
      </w:r>
    </w:p>
    <w:p w14:paraId="0742A922" w14:textId="4F60CE9D" w:rsidR="005734A2" w:rsidRPr="00674DBD" w:rsidRDefault="005734A2" w:rsidP="005734A2">
      <w:pPr>
        <w:pStyle w:val="Parasts2"/>
      </w:pPr>
      <w:r w:rsidRPr="00674DBD">
        <w:rPr>
          <w:lang w:eastAsia="ru-RU"/>
        </w:rPr>
        <w:t>__.___.202</w:t>
      </w:r>
      <w:r w:rsidR="00CE3F81">
        <w:rPr>
          <w:lang w:eastAsia="ru-RU"/>
        </w:rPr>
        <w:t>5</w:t>
      </w:r>
      <w:r w:rsidRPr="00674DBD">
        <w:rPr>
          <w:lang w:eastAsia="ru-RU"/>
        </w:rPr>
        <w:t>.</w:t>
      </w:r>
      <w:r w:rsidRPr="00674DBD">
        <w:rPr>
          <w:lang w:eastAsia="ru-RU"/>
        </w:rPr>
        <w:tab/>
      </w:r>
      <w:r w:rsidRPr="00674DBD">
        <w:rPr>
          <w:lang w:eastAsia="ru-RU"/>
        </w:rPr>
        <w:tab/>
      </w:r>
      <w:r w:rsidRPr="00674DBD">
        <w:rPr>
          <w:lang w:eastAsia="ru-RU"/>
        </w:rPr>
        <w:tab/>
        <w:t xml:space="preserve">                </w:t>
      </w:r>
      <w:r w:rsidRPr="00674DBD">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5734A2" w:rsidRPr="00674DBD" w14:paraId="7186E746" w14:textId="77777777" w:rsidTr="00E9087F">
        <w:trPr>
          <w:trHeight w:val="269"/>
        </w:trPr>
        <w:tc>
          <w:tcPr>
            <w:tcW w:w="1840" w:type="dxa"/>
          </w:tcPr>
          <w:p w14:paraId="235F400A" w14:textId="77777777" w:rsidR="005734A2" w:rsidRPr="00674DBD" w:rsidRDefault="005734A2" w:rsidP="00E9087F">
            <w:pPr>
              <w:pStyle w:val="Parasts2"/>
            </w:pPr>
          </w:p>
        </w:tc>
        <w:tc>
          <w:tcPr>
            <w:tcW w:w="1649" w:type="dxa"/>
          </w:tcPr>
          <w:p w14:paraId="18288C70" w14:textId="77777777" w:rsidR="005734A2" w:rsidRPr="00674DBD" w:rsidRDefault="005734A2" w:rsidP="00E9087F">
            <w:pPr>
              <w:pStyle w:val="Parasts2"/>
              <w:jc w:val="center"/>
              <w:rPr>
                <w:lang w:eastAsia="ru-RU"/>
              </w:rPr>
            </w:pPr>
          </w:p>
        </w:tc>
        <w:tc>
          <w:tcPr>
            <w:tcW w:w="1649" w:type="dxa"/>
          </w:tcPr>
          <w:p w14:paraId="66A05F21" w14:textId="77777777" w:rsidR="005734A2" w:rsidRPr="00674DBD" w:rsidRDefault="005734A2" w:rsidP="00E9087F">
            <w:pPr>
              <w:pStyle w:val="Parasts2"/>
              <w:jc w:val="center"/>
              <w:rPr>
                <w:lang w:eastAsia="ru-RU"/>
              </w:rPr>
            </w:pPr>
          </w:p>
        </w:tc>
        <w:tc>
          <w:tcPr>
            <w:tcW w:w="1649" w:type="dxa"/>
          </w:tcPr>
          <w:p w14:paraId="316E68E7" w14:textId="77777777" w:rsidR="005734A2" w:rsidRPr="00674DBD" w:rsidRDefault="005734A2" w:rsidP="00E9087F">
            <w:pPr>
              <w:pStyle w:val="Parasts2"/>
              <w:jc w:val="center"/>
              <w:rPr>
                <w:lang w:eastAsia="ru-RU"/>
              </w:rPr>
            </w:pPr>
          </w:p>
        </w:tc>
        <w:tc>
          <w:tcPr>
            <w:tcW w:w="1649" w:type="dxa"/>
            <w:tcBorders>
              <w:top w:val="single" w:sz="4" w:space="0" w:color="000000"/>
              <w:left w:val="nil"/>
              <w:bottom w:val="nil"/>
              <w:right w:val="nil"/>
            </w:tcBorders>
            <w:hideMark/>
          </w:tcPr>
          <w:p w14:paraId="73BB3FAE" w14:textId="77777777" w:rsidR="005734A2" w:rsidRPr="00674DBD" w:rsidRDefault="005734A2" w:rsidP="00E9087F">
            <w:pPr>
              <w:pStyle w:val="Parasts2"/>
              <w:jc w:val="center"/>
            </w:pPr>
            <w:r w:rsidRPr="00674DBD">
              <w:rPr>
                <w:lang w:eastAsia="ru-RU"/>
              </w:rPr>
              <w:t>Paraksts</w:t>
            </w:r>
          </w:p>
        </w:tc>
      </w:tr>
    </w:tbl>
    <w:p w14:paraId="761A319B" w14:textId="77777777" w:rsidR="007B2AB1" w:rsidRDefault="007B2AB1" w:rsidP="0009170E"/>
    <w:sectPr w:rsidR="007B2AB1" w:rsidSect="005734A2">
      <w:pgSz w:w="12240" w:h="15840"/>
      <w:pgMar w:top="993" w:right="7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7C8A" w14:textId="77777777" w:rsidR="007645D5" w:rsidRDefault="007645D5" w:rsidP="004879B4">
      <w:r>
        <w:separator/>
      </w:r>
    </w:p>
  </w:endnote>
  <w:endnote w:type="continuationSeparator" w:id="0">
    <w:p w14:paraId="6F7BC85A" w14:textId="77777777" w:rsidR="007645D5" w:rsidRDefault="007645D5"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6F04" w14:textId="77777777" w:rsidR="007645D5" w:rsidRDefault="007645D5" w:rsidP="004879B4">
      <w:r>
        <w:separator/>
      </w:r>
    </w:p>
  </w:footnote>
  <w:footnote w:type="continuationSeparator" w:id="0">
    <w:p w14:paraId="3937F6B6" w14:textId="77777777" w:rsidR="007645D5" w:rsidRDefault="007645D5"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274A0379" w14:textId="77777777" w:rsidR="009744B6" w:rsidRDefault="009744B6" w:rsidP="004879B4">
      <w:pPr>
        <w:pStyle w:val="Vresteksts1"/>
        <w:ind w:left="28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16953"/>
    <w:rsid w:val="00082601"/>
    <w:rsid w:val="0009170E"/>
    <w:rsid w:val="00152E6F"/>
    <w:rsid w:val="00177691"/>
    <w:rsid w:val="001D4CAD"/>
    <w:rsid w:val="00234980"/>
    <w:rsid w:val="00250E13"/>
    <w:rsid w:val="002A38D9"/>
    <w:rsid w:val="002E4F77"/>
    <w:rsid w:val="002F0E65"/>
    <w:rsid w:val="00311394"/>
    <w:rsid w:val="0035353F"/>
    <w:rsid w:val="003B16FA"/>
    <w:rsid w:val="003D4AF5"/>
    <w:rsid w:val="004123B0"/>
    <w:rsid w:val="004368E9"/>
    <w:rsid w:val="00484209"/>
    <w:rsid w:val="004879B4"/>
    <w:rsid w:val="004930EF"/>
    <w:rsid w:val="004D6E58"/>
    <w:rsid w:val="004F57C3"/>
    <w:rsid w:val="005673A5"/>
    <w:rsid w:val="005734A2"/>
    <w:rsid w:val="005F0DF4"/>
    <w:rsid w:val="0060433C"/>
    <w:rsid w:val="00632258"/>
    <w:rsid w:val="0064565D"/>
    <w:rsid w:val="006B4ABB"/>
    <w:rsid w:val="006D280E"/>
    <w:rsid w:val="006D7F99"/>
    <w:rsid w:val="00713714"/>
    <w:rsid w:val="007645D5"/>
    <w:rsid w:val="00782D60"/>
    <w:rsid w:val="0078375A"/>
    <w:rsid w:val="007A6FA5"/>
    <w:rsid w:val="007A7202"/>
    <w:rsid w:val="007A752C"/>
    <w:rsid w:val="007B0BBB"/>
    <w:rsid w:val="007B2AB1"/>
    <w:rsid w:val="007B3B65"/>
    <w:rsid w:val="007C7A33"/>
    <w:rsid w:val="007D43F2"/>
    <w:rsid w:val="007F4C69"/>
    <w:rsid w:val="00810B61"/>
    <w:rsid w:val="00814DA8"/>
    <w:rsid w:val="00871E10"/>
    <w:rsid w:val="008848B4"/>
    <w:rsid w:val="008B1AD5"/>
    <w:rsid w:val="009339BB"/>
    <w:rsid w:val="00937DE1"/>
    <w:rsid w:val="009518F1"/>
    <w:rsid w:val="00956FD5"/>
    <w:rsid w:val="009744B6"/>
    <w:rsid w:val="0098027D"/>
    <w:rsid w:val="009E3F03"/>
    <w:rsid w:val="00AE5E41"/>
    <w:rsid w:val="00B64801"/>
    <w:rsid w:val="00BE45CB"/>
    <w:rsid w:val="00C12CF3"/>
    <w:rsid w:val="00C55778"/>
    <w:rsid w:val="00C70771"/>
    <w:rsid w:val="00C91A6B"/>
    <w:rsid w:val="00CA77B7"/>
    <w:rsid w:val="00CE3F81"/>
    <w:rsid w:val="00CF1416"/>
    <w:rsid w:val="00CF1DAF"/>
    <w:rsid w:val="00CF5972"/>
    <w:rsid w:val="00D341FA"/>
    <w:rsid w:val="00D44226"/>
    <w:rsid w:val="00D81F54"/>
    <w:rsid w:val="00D9738A"/>
    <w:rsid w:val="00E62266"/>
    <w:rsid w:val="00EC003E"/>
    <w:rsid w:val="00EC6874"/>
    <w:rsid w:val="00EE6F19"/>
    <w:rsid w:val="00F05280"/>
    <w:rsid w:val="00F17D4E"/>
    <w:rsid w:val="00F234D0"/>
    <w:rsid w:val="00F37274"/>
    <w:rsid w:val="00F6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uiPriority w:val="99"/>
    <w:semiHidden/>
    <w:unhideWhenUsed/>
    <w:rsid w:val="004879B4"/>
    <w:rPr>
      <w:color w:val="0000FF"/>
      <w:u w:val="single"/>
    </w:rPr>
  </w:style>
  <w:style w:type="paragraph" w:styleId="Kjene">
    <w:name w:val="footer"/>
    <w:basedOn w:val="Parasts"/>
    <w:link w:val="KjeneRakstz"/>
    <w:unhideWhenUsed/>
    <w:rsid w:val="004879B4"/>
    <w:pPr>
      <w:tabs>
        <w:tab w:val="center" w:pos="4153"/>
        <w:tab w:val="right" w:pos="8306"/>
      </w:tabs>
    </w:pPr>
  </w:style>
  <w:style w:type="character" w:customStyle="1" w:styleId="KjeneRakstz">
    <w:name w:val="Kājene Rakstz."/>
    <w:basedOn w:val="Noklusjumarindkopasfonts"/>
    <w:link w:val="Kjene"/>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 w:type="character" w:styleId="Izmantotahipersaite">
    <w:name w:val="FollowedHyperlink"/>
    <w:basedOn w:val="Noklusjumarindkopasfonts"/>
    <w:uiPriority w:val="99"/>
    <w:semiHidden/>
    <w:unhideWhenUsed/>
    <w:rsid w:val="0078375A"/>
    <w:rPr>
      <w:color w:val="954F72"/>
      <w:u w:val="single"/>
    </w:rPr>
  </w:style>
  <w:style w:type="paragraph" w:customStyle="1" w:styleId="msonormal0">
    <w:name w:val="msonormal"/>
    <w:basedOn w:val="Parasts"/>
    <w:rsid w:val="0078375A"/>
    <w:pPr>
      <w:spacing w:before="100" w:beforeAutospacing="1" w:after="100" w:afterAutospacing="1"/>
    </w:pPr>
    <w:rPr>
      <w:lang w:val="en-US" w:eastAsia="en-US"/>
    </w:rPr>
  </w:style>
  <w:style w:type="paragraph" w:customStyle="1" w:styleId="xl66">
    <w:name w:val="xl66"/>
    <w:basedOn w:val="Parasts"/>
    <w:rsid w:val="0078375A"/>
    <w:pPr>
      <w:spacing w:before="100" w:beforeAutospacing="1" w:after="100" w:afterAutospacing="1"/>
    </w:pPr>
    <w:rPr>
      <w:b/>
      <w:bCs/>
      <w:lang w:val="en-US" w:eastAsia="en-US"/>
    </w:rPr>
  </w:style>
  <w:style w:type="paragraph" w:customStyle="1" w:styleId="xl67">
    <w:name w:val="xl67"/>
    <w:basedOn w:val="Parasts"/>
    <w:rsid w:val="0078375A"/>
    <w:pPr>
      <w:spacing w:before="100" w:beforeAutospacing="1" w:after="100" w:afterAutospacing="1"/>
    </w:pPr>
    <w:rPr>
      <w:lang w:val="en-US" w:eastAsia="en-US"/>
    </w:rPr>
  </w:style>
  <w:style w:type="paragraph" w:styleId="Nosaukums">
    <w:name w:val="Title"/>
    <w:basedOn w:val="Parasts"/>
    <w:link w:val="NosaukumsRakstz"/>
    <w:qFormat/>
    <w:rsid w:val="006D280E"/>
    <w:pPr>
      <w:jc w:val="center"/>
    </w:pPr>
    <w:rPr>
      <w:b/>
      <w:bCs/>
      <w:lang w:val="en-GB" w:eastAsia="en-US"/>
    </w:rPr>
  </w:style>
  <w:style w:type="character" w:customStyle="1" w:styleId="NosaukumsRakstz">
    <w:name w:val="Nosaukums Rakstz."/>
    <w:basedOn w:val="Noklusjumarindkopasfonts"/>
    <w:link w:val="Nosaukums"/>
    <w:rsid w:val="006D280E"/>
    <w:rPr>
      <w:rFonts w:ascii="Times New Roman" w:eastAsia="Times New Roman" w:hAnsi="Times New Roman" w:cs="Times New Roman"/>
      <w:b/>
      <w:bC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2076</Words>
  <Characters>11834</Characters>
  <Application>Microsoft Office Word</Application>
  <DocSecurity>0</DocSecurity>
  <Lines>98</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10</cp:revision>
  <cp:lastPrinted>2024-05-27T06:32:00Z</cp:lastPrinted>
  <dcterms:created xsi:type="dcterms:W3CDTF">2025-11-04T12:09:00Z</dcterms:created>
  <dcterms:modified xsi:type="dcterms:W3CDTF">2025-11-04T13:11:00Z</dcterms:modified>
</cp:coreProperties>
</file>