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595808" w14:textId="77777777" w:rsidR="00A202CD" w:rsidRPr="00EC76BE" w:rsidRDefault="00A202CD" w:rsidP="0038492F">
      <w:pPr>
        <w:rPr>
          <w:noProof/>
          <w:lang w:eastAsia="lv-LV"/>
        </w:rPr>
      </w:pPr>
      <w:bookmarkStart w:id="0" w:name="_GoBack"/>
      <w:bookmarkEnd w:id="0"/>
    </w:p>
    <w:p w14:paraId="3F76732C" w14:textId="77777777" w:rsidR="003E6107" w:rsidRPr="00EC76BE" w:rsidRDefault="003E6107" w:rsidP="0038492F">
      <w:pPr>
        <w:rPr>
          <w:noProof/>
          <w:lang w:eastAsia="lv-LV"/>
        </w:rPr>
      </w:pPr>
    </w:p>
    <w:p w14:paraId="6F4FC7A9" w14:textId="77777777" w:rsidR="002C6748" w:rsidRPr="00EC76BE" w:rsidRDefault="002C6748" w:rsidP="0038492F">
      <w:pPr>
        <w:rPr>
          <w:noProof/>
          <w:lang w:eastAsia="lv-LV"/>
        </w:rPr>
      </w:pPr>
    </w:p>
    <w:p w14:paraId="2D7E04D6" w14:textId="40E0ACFE" w:rsidR="00AF6BBB" w:rsidRPr="00EC76BE" w:rsidRDefault="00AF6BBB" w:rsidP="0038492F">
      <w:pPr>
        <w:rPr>
          <w:noProof/>
          <w:lang w:eastAsia="lv-LV"/>
        </w:rPr>
        <w:sectPr w:rsidR="00AF6BBB" w:rsidRPr="00EC76BE" w:rsidSect="00CA4996">
          <w:headerReference w:type="default" r:id="rId9"/>
          <w:footerReference w:type="default" r:id="rId10"/>
          <w:pgSz w:w="11906" w:h="16838" w:code="9"/>
          <w:pgMar w:top="1418" w:right="1418" w:bottom="1418" w:left="1418" w:header="562" w:footer="619" w:gutter="0"/>
          <w:cols w:space="708"/>
          <w:titlePg/>
          <w:docGrid w:linePitch="360"/>
        </w:sectPr>
      </w:pPr>
    </w:p>
    <w:p w14:paraId="568C5265" w14:textId="77777777" w:rsidR="00B476EE" w:rsidRPr="00EC76BE" w:rsidRDefault="008B2DCE" w:rsidP="0038492F">
      <w:pPr>
        <w:rPr>
          <w:noProof/>
          <w:lang w:eastAsia="lv-LV"/>
        </w:rPr>
      </w:pPr>
      <w:r w:rsidRPr="00EC76BE">
        <w:rPr>
          <w:noProof/>
          <w:lang w:eastAsia="lv-LV"/>
        </w:rPr>
        <mc:AlternateContent>
          <mc:Choice Requires="wps">
            <w:drawing>
              <wp:anchor distT="0" distB="0" distL="114300" distR="114300" simplePos="0" relativeHeight="251661312" behindDoc="0" locked="0" layoutInCell="1" allowOverlap="1" wp14:anchorId="7088B489" wp14:editId="3A2B367A">
                <wp:simplePos x="0" y="0"/>
                <wp:positionH relativeFrom="margin">
                  <wp:posOffset>1099820</wp:posOffset>
                </wp:positionH>
                <wp:positionV relativeFrom="paragraph">
                  <wp:posOffset>2058035</wp:posOffset>
                </wp:positionV>
                <wp:extent cx="5053965" cy="416242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3965" cy="4162425"/>
                        </a:xfrm>
                        <a:prstGeom prst="rect">
                          <a:avLst/>
                        </a:prstGeom>
                        <a:noFill/>
                        <a:ln w="9525">
                          <a:noFill/>
                          <a:miter lim="800000"/>
                          <a:headEnd/>
                          <a:tailEnd/>
                        </a:ln>
                      </wps:spPr>
                      <wps:txbx>
                        <w:txbxContent>
                          <w:p w14:paraId="07C3C504" w14:textId="00E3E316" w:rsidR="00E12261" w:rsidRPr="00CF5274" w:rsidRDefault="00E12261" w:rsidP="008B2DCE">
                            <w:pPr>
                              <w:pStyle w:val="Virsraksts1"/>
                              <w:jc w:val="right"/>
                              <w:rPr>
                                <w:rFonts w:cstheme="majorBidi"/>
                                <w:color w:val="262626" w:themeColor="text1" w:themeTint="D9"/>
                                <w:szCs w:val="48"/>
                                <w:lang w:val="lv-LV"/>
                              </w:rPr>
                            </w:pPr>
                            <w:bookmarkStart w:id="1" w:name="_Hlk5700552"/>
                            <w:r>
                              <w:rPr>
                                <w:rFonts w:cstheme="majorBidi"/>
                                <w:color w:val="262626" w:themeColor="text1" w:themeTint="D9"/>
                                <w:szCs w:val="48"/>
                                <w:lang w:val="lv-LV"/>
                              </w:rPr>
                              <w:t>Atklāta</w:t>
                            </w:r>
                            <w:r w:rsidRPr="00CF5274">
                              <w:rPr>
                                <w:rFonts w:cstheme="majorBidi"/>
                                <w:color w:val="262626" w:themeColor="text1" w:themeTint="D9"/>
                                <w:szCs w:val="48"/>
                                <w:lang w:val="lv-LV"/>
                              </w:rPr>
                              <w:t xml:space="preserve"> projektu konkursa</w:t>
                            </w:r>
                          </w:p>
                          <w:p w14:paraId="7C69ECE4" w14:textId="77777777" w:rsidR="00E12261" w:rsidRPr="008B2DCE" w:rsidRDefault="00E12261" w:rsidP="008B2DCE">
                            <w:pPr>
                              <w:pStyle w:val="Virsraksts1"/>
                              <w:jc w:val="right"/>
                              <w:rPr>
                                <w:rFonts w:cstheme="majorBidi"/>
                                <w:color w:val="262626" w:themeColor="text1" w:themeTint="D9"/>
                                <w:szCs w:val="48"/>
                              </w:rPr>
                            </w:pPr>
                            <w:r w:rsidRPr="008B2DCE">
                              <w:rPr>
                                <w:rFonts w:cstheme="majorBidi"/>
                                <w:color w:val="262626" w:themeColor="text1" w:themeTint="D9"/>
                                <w:szCs w:val="48"/>
                              </w:rPr>
                              <w:t xml:space="preserve">„PRIEKŠLAICĪGAS MĀCĪBU PĀRTRAUKŠANAS RISKA JAUNIEŠU IESAISTE JAUNATNES INICIATĪVU PROJEKTOS” </w:t>
                            </w:r>
                          </w:p>
                          <w:p w14:paraId="06B1F34E" w14:textId="6A2AF1A1" w:rsidR="00E12261" w:rsidRDefault="00E12261" w:rsidP="008B2DCE">
                            <w:pPr>
                              <w:pStyle w:val="Virsraksts1"/>
                              <w:jc w:val="right"/>
                              <w:rPr>
                                <w:rFonts w:cstheme="majorBidi"/>
                                <w:color w:val="262626" w:themeColor="text1" w:themeTint="D9"/>
                                <w:szCs w:val="48"/>
                              </w:rPr>
                            </w:pPr>
                            <w:r>
                              <w:rPr>
                                <w:rFonts w:cstheme="majorBidi"/>
                                <w:color w:val="262626" w:themeColor="text1" w:themeTint="D9"/>
                                <w:szCs w:val="48"/>
                              </w:rPr>
                              <w:t>n</w:t>
                            </w:r>
                            <w:r w:rsidRPr="008B2DCE">
                              <w:rPr>
                                <w:rFonts w:cstheme="majorBidi"/>
                                <w:color w:val="262626" w:themeColor="text1" w:themeTint="D9"/>
                                <w:szCs w:val="48"/>
                              </w:rPr>
                              <w:t>olikums</w:t>
                            </w:r>
                            <w:bookmarkEnd w:id="1"/>
                          </w:p>
                          <w:p w14:paraId="6E9BF4B2" w14:textId="79F97D3B" w:rsidR="00E12261" w:rsidRDefault="00E12261" w:rsidP="00157BB3">
                            <w:pPr>
                              <w:jc w:val="right"/>
                              <w:rPr>
                                <w:lang w:val="en-US"/>
                              </w:rPr>
                            </w:pPr>
                          </w:p>
                          <w:p w14:paraId="73463146" w14:textId="54A33C6C" w:rsidR="00E12261" w:rsidRDefault="00E12261" w:rsidP="00157BB3">
                            <w:pPr>
                              <w:jc w:val="right"/>
                              <w:rPr>
                                <w:lang w:val="en-US"/>
                              </w:rPr>
                            </w:pPr>
                            <w:r>
                              <w:rPr>
                                <w:lang w:val="en-US"/>
                              </w:rPr>
                              <w:t>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88B489" id="_x0000_t202" coordsize="21600,21600" o:spt="202" path="m,l,21600r21600,l21600,xe">
                <v:stroke joinstyle="miter"/>
                <v:path gradientshapeok="t" o:connecttype="rect"/>
              </v:shapetype>
              <v:shape id="Text Box 2" o:spid="_x0000_s1026" type="#_x0000_t202" style="position:absolute;margin-left:86.6pt;margin-top:162.05pt;width:397.95pt;height:327.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" filled="f" stroked="f">
                <v:textbox>
                  <w:txbxContent>
                    <w:p w14:paraId="07C3C504" w14:textId="00E3E316" w:rsidR="00E12261" w:rsidRPr="00CF5274" w:rsidRDefault="00E12261" w:rsidP="008B2DCE">
                      <w:pPr>
                        <w:pStyle w:val="Virsraksts1"/>
                        <w:jc w:val="right"/>
                        <w:rPr>
                          <w:rFonts w:cstheme="majorBidi"/>
                          <w:color w:val="262626" w:themeColor="text1" w:themeTint="D9"/>
                          <w:szCs w:val="48"/>
                          <w:lang w:val="lv-LV"/>
                        </w:rPr>
                      </w:pPr>
                      <w:bookmarkStart w:id="2" w:name="_Hlk5700552"/>
                      <w:r>
                        <w:rPr>
                          <w:rFonts w:cstheme="majorBidi"/>
                          <w:color w:val="262626" w:themeColor="text1" w:themeTint="D9"/>
                          <w:szCs w:val="48"/>
                          <w:lang w:val="lv-LV"/>
                        </w:rPr>
                        <w:t>Atklāta</w:t>
                      </w:r>
                      <w:r w:rsidRPr="00CF5274">
                        <w:rPr>
                          <w:rFonts w:cstheme="majorBidi"/>
                          <w:color w:val="262626" w:themeColor="text1" w:themeTint="D9"/>
                          <w:szCs w:val="48"/>
                          <w:lang w:val="lv-LV"/>
                        </w:rPr>
                        <w:t xml:space="preserve"> projektu konkursa</w:t>
                      </w:r>
                    </w:p>
                    <w:p w14:paraId="7C69ECE4" w14:textId="77777777" w:rsidR="00E12261" w:rsidRPr="008B2DCE" w:rsidRDefault="00E12261" w:rsidP="008B2DCE">
                      <w:pPr>
                        <w:pStyle w:val="Virsraksts1"/>
                        <w:jc w:val="right"/>
                        <w:rPr>
                          <w:rFonts w:cstheme="majorBidi"/>
                          <w:color w:val="262626" w:themeColor="text1" w:themeTint="D9"/>
                          <w:szCs w:val="48"/>
                        </w:rPr>
                      </w:pPr>
                      <w:r w:rsidRPr="008B2DCE">
                        <w:rPr>
                          <w:rFonts w:cstheme="majorBidi"/>
                          <w:color w:val="262626" w:themeColor="text1" w:themeTint="D9"/>
                          <w:szCs w:val="48"/>
                        </w:rPr>
                        <w:t xml:space="preserve">„PRIEKŠLAICĪGAS MĀCĪBU PĀRTRAUKŠANAS RISKA JAUNIEŠU IESAISTE JAUNATNES INICIATĪVU PROJEKTOS” </w:t>
                      </w:r>
                    </w:p>
                    <w:p w14:paraId="06B1F34E" w14:textId="6A2AF1A1" w:rsidR="00E12261" w:rsidRDefault="00E12261" w:rsidP="008B2DCE">
                      <w:pPr>
                        <w:pStyle w:val="Virsraksts1"/>
                        <w:jc w:val="right"/>
                        <w:rPr>
                          <w:rFonts w:cstheme="majorBidi"/>
                          <w:color w:val="262626" w:themeColor="text1" w:themeTint="D9"/>
                          <w:szCs w:val="48"/>
                        </w:rPr>
                      </w:pPr>
                      <w:r>
                        <w:rPr>
                          <w:rFonts w:cstheme="majorBidi"/>
                          <w:color w:val="262626" w:themeColor="text1" w:themeTint="D9"/>
                          <w:szCs w:val="48"/>
                        </w:rPr>
                        <w:t>n</w:t>
                      </w:r>
                      <w:r w:rsidRPr="008B2DCE">
                        <w:rPr>
                          <w:rFonts w:cstheme="majorBidi"/>
                          <w:color w:val="262626" w:themeColor="text1" w:themeTint="D9"/>
                          <w:szCs w:val="48"/>
                        </w:rPr>
                        <w:t>olikums</w:t>
                      </w:r>
                      <w:bookmarkEnd w:id="2"/>
                    </w:p>
                    <w:p w14:paraId="6E9BF4B2" w14:textId="79F97D3B" w:rsidR="00E12261" w:rsidRDefault="00E12261" w:rsidP="00157BB3">
                      <w:pPr>
                        <w:jc w:val="right"/>
                        <w:rPr>
                          <w:lang w:val="en-US"/>
                        </w:rPr>
                      </w:pPr>
                    </w:p>
                    <w:p w14:paraId="73463146" w14:textId="54A33C6C" w:rsidR="00E12261" w:rsidRDefault="00E12261" w:rsidP="00157BB3">
                      <w:pPr>
                        <w:jc w:val="right"/>
                        <w:rPr>
                          <w:lang w:val="en-US"/>
                        </w:rPr>
                      </w:pPr>
                      <w:r>
                        <w:rPr>
                          <w:lang w:val="en-US"/>
                        </w:rPr>
                        <w:t>2019</w:t>
                      </w:r>
                    </w:p>
                  </w:txbxContent>
                </v:textbox>
                <w10:wrap anchorx="margin"/>
              </v:shape>
            </w:pict>
          </mc:Fallback>
        </mc:AlternateContent>
      </w:r>
      <w:r w:rsidR="007276E1" w:rsidRPr="00EC76BE">
        <w:rPr>
          <w:noProof/>
          <w:lang w:eastAsia="lv-LV"/>
        </w:rPr>
        <w:drawing>
          <wp:anchor distT="0" distB="0" distL="114300" distR="114300" simplePos="0" relativeHeight="251659264" behindDoc="1" locked="0" layoutInCell="0" allowOverlap="1" wp14:anchorId="0527BB42" wp14:editId="60478F38">
            <wp:simplePos x="0" y="0"/>
            <wp:positionH relativeFrom="page">
              <wp:align>center</wp:align>
            </wp:positionH>
            <wp:positionV relativeFrom="page">
              <wp:align>center</wp:align>
            </wp:positionV>
            <wp:extent cx="7560000" cy="10692000"/>
            <wp:effectExtent l="0" t="0" r="317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r w:rsidR="00B476EE" w:rsidRPr="00EC76BE">
        <w:rPr>
          <w:noProof/>
          <w:lang w:eastAsia="lv-LV"/>
        </w:rPr>
        <w:br w:type="page"/>
      </w:r>
    </w:p>
    <w:p w14:paraId="6041BF8F" w14:textId="77777777" w:rsidR="008A0E55" w:rsidRPr="00EC76BE" w:rsidRDefault="008A0E55" w:rsidP="00455E9A">
      <w:pPr>
        <w:pStyle w:val="Saturardtjavirsraksts"/>
        <w:spacing w:before="0" w:after="0"/>
        <w:ind w:left="0" w:firstLine="0"/>
        <w:jc w:val="center"/>
        <w:rPr>
          <w:b/>
          <w:sz w:val="28"/>
          <w:szCs w:val="24"/>
          <w:lang w:val="lv-LV"/>
        </w:rPr>
      </w:pPr>
      <w:r w:rsidRPr="00EC76BE">
        <w:rPr>
          <w:b/>
          <w:sz w:val="28"/>
          <w:szCs w:val="24"/>
          <w:lang w:val="lv-LV"/>
        </w:rPr>
        <w:lastRenderedPageBreak/>
        <w:t>I Vispārīgie jautājumi</w:t>
      </w:r>
    </w:p>
    <w:p w14:paraId="555ECD1B" w14:textId="77777777" w:rsidR="008A0E55" w:rsidRPr="00EC76BE" w:rsidRDefault="008A0E55" w:rsidP="00CC7AD6">
      <w:pPr>
        <w:spacing w:after="0"/>
        <w:jc w:val="center"/>
        <w:rPr>
          <w:b/>
          <w:szCs w:val="24"/>
        </w:rPr>
      </w:pPr>
    </w:p>
    <w:p w14:paraId="30EF5DD3" w14:textId="77777777" w:rsidR="008A0E55" w:rsidRPr="00EC76BE" w:rsidRDefault="008A0E55" w:rsidP="001E2770">
      <w:pPr>
        <w:numPr>
          <w:ilvl w:val="0"/>
          <w:numId w:val="8"/>
        </w:numPr>
        <w:tabs>
          <w:tab w:val="left" w:pos="1134"/>
        </w:tabs>
        <w:spacing w:after="0"/>
        <w:ind w:left="426" w:right="-1" w:hanging="426"/>
        <w:jc w:val="both"/>
        <w:rPr>
          <w:szCs w:val="24"/>
        </w:rPr>
      </w:pPr>
      <w:r w:rsidRPr="00EC76BE">
        <w:rPr>
          <w:szCs w:val="24"/>
        </w:rPr>
        <w:t>Atklāta projektu konkursa “</w:t>
      </w:r>
      <w:r w:rsidRPr="00EC76BE">
        <w:rPr>
          <w:bCs/>
          <w:szCs w:val="24"/>
        </w:rPr>
        <w:t>Priekšlaicīgas mācību pārtraukšanas riska jauniešu iesaiste jaunatnes iniciatīvu projektos”</w:t>
      </w:r>
      <w:r w:rsidRPr="00EC76BE">
        <w:rPr>
          <w:szCs w:val="24"/>
        </w:rPr>
        <w:t xml:space="preserve"> (turpmāk – konkurss) organizēšanas pamats – Izglītības kvalitātes valsts dienesta administrētais Eiropas Sociālā fonda projekts “Atbalsts priekšlaicīgas mācību pārtraukšanas samazināšanai” (8.3.4.0/16/I/001) (turpmāk – Projekts 8.3.4.).</w:t>
      </w:r>
    </w:p>
    <w:p w14:paraId="69EF3966" w14:textId="77777777" w:rsidR="008A0E55" w:rsidRPr="00EC76BE" w:rsidRDefault="008A0E55" w:rsidP="00455E9A">
      <w:pPr>
        <w:tabs>
          <w:tab w:val="left" w:pos="1134"/>
        </w:tabs>
        <w:spacing w:after="0"/>
        <w:ind w:right="-1"/>
        <w:jc w:val="both"/>
        <w:rPr>
          <w:szCs w:val="24"/>
        </w:rPr>
      </w:pPr>
    </w:p>
    <w:p w14:paraId="41B72AFB" w14:textId="77777777" w:rsidR="001E2770" w:rsidRPr="00EC76BE" w:rsidRDefault="008A0E55" w:rsidP="001E2770">
      <w:pPr>
        <w:numPr>
          <w:ilvl w:val="0"/>
          <w:numId w:val="8"/>
        </w:numPr>
        <w:tabs>
          <w:tab w:val="left" w:pos="1134"/>
        </w:tabs>
        <w:spacing w:after="0"/>
        <w:ind w:left="426" w:right="-1" w:hanging="426"/>
        <w:jc w:val="both"/>
        <w:rPr>
          <w:szCs w:val="24"/>
        </w:rPr>
      </w:pPr>
      <w:r w:rsidRPr="00EC76BE">
        <w:rPr>
          <w:szCs w:val="24"/>
        </w:rPr>
        <w:t>Konkurss tiek organizēts, lai sasniegtu</w:t>
      </w:r>
      <w:r w:rsidR="00637B35" w:rsidRPr="00EC76BE">
        <w:rPr>
          <w:szCs w:val="24"/>
        </w:rPr>
        <w:t xml:space="preserve"> abus</w:t>
      </w:r>
      <w:r w:rsidRPr="00EC76BE">
        <w:rPr>
          <w:szCs w:val="24"/>
        </w:rPr>
        <w:t xml:space="preserve"> Projektā 8.3.4. noteiktos mērķus: </w:t>
      </w:r>
    </w:p>
    <w:p w14:paraId="3372559B" w14:textId="77777777" w:rsidR="001E2770" w:rsidRPr="00EC76BE" w:rsidRDefault="008A0E55" w:rsidP="001E2770">
      <w:pPr>
        <w:numPr>
          <w:ilvl w:val="1"/>
          <w:numId w:val="8"/>
        </w:numPr>
        <w:tabs>
          <w:tab w:val="left" w:pos="1134"/>
        </w:tabs>
        <w:spacing w:after="0"/>
        <w:ind w:left="851" w:right="-1"/>
        <w:jc w:val="both"/>
        <w:rPr>
          <w:szCs w:val="24"/>
        </w:rPr>
      </w:pPr>
      <w:r w:rsidRPr="00EC76BE">
        <w:rPr>
          <w:szCs w:val="24"/>
        </w:rPr>
        <w:t xml:space="preserve">palielināt priekšlaicīgas mācību pārtraukšanas (turpmāk – PMP) riska grupas izglītojamo motivāciju turpināt izglītību un veicināt viņu aktīvu līdzdalību ikdienas dzīvē; </w:t>
      </w:r>
    </w:p>
    <w:p w14:paraId="43F83995" w14:textId="6AB864D1" w:rsidR="001E2770" w:rsidRPr="00EC76BE" w:rsidRDefault="008A0E55" w:rsidP="001E2770">
      <w:pPr>
        <w:numPr>
          <w:ilvl w:val="1"/>
          <w:numId w:val="8"/>
        </w:numPr>
        <w:tabs>
          <w:tab w:val="left" w:pos="1134"/>
        </w:tabs>
        <w:spacing w:after="0"/>
        <w:ind w:left="851" w:right="-1"/>
        <w:jc w:val="both"/>
        <w:rPr>
          <w:szCs w:val="24"/>
        </w:rPr>
      </w:pPr>
      <w:r w:rsidRPr="00EC76BE">
        <w:rPr>
          <w:szCs w:val="24"/>
        </w:rPr>
        <w:t>iesaistīt PMP riska grupas izglītojamos jauniešu aktivitātēs un jaunatnes iniciatīvu projektos ārpus formālās izglītības, nodrošinot aktivitāšu pieejamību iespējami tuvu bērnu un jauniešu dzīves un mācību vietai.</w:t>
      </w:r>
    </w:p>
    <w:p w14:paraId="3F009FC2" w14:textId="77777777" w:rsidR="001E2770" w:rsidRPr="00EC76BE" w:rsidRDefault="001E2770" w:rsidP="001E2770">
      <w:pPr>
        <w:tabs>
          <w:tab w:val="left" w:pos="1134"/>
        </w:tabs>
        <w:spacing w:after="0"/>
        <w:ind w:left="851" w:right="-1"/>
        <w:jc w:val="both"/>
        <w:rPr>
          <w:szCs w:val="24"/>
        </w:rPr>
      </w:pPr>
    </w:p>
    <w:p w14:paraId="7241478A" w14:textId="2CE2B042" w:rsidR="00EA34E3" w:rsidRPr="00EC76BE" w:rsidRDefault="006B2847" w:rsidP="00EA34E3">
      <w:pPr>
        <w:pStyle w:val="Sarakstarindkopa"/>
        <w:numPr>
          <w:ilvl w:val="0"/>
          <w:numId w:val="8"/>
        </w:numPr>
        <w:tabs>
          <w:tab w:val="left" w:pos="1134"/>
        </w:tabs>
        <w:spacing w:after="0"/>
        <w:ind w:right="-1"/>
        <w:rPr>
          <w:szCs w:val="24"/>
          <w:lang w:val="lv-LV"/>
        </w:rPr>
      </w:pPr>
      <w:r w:rsidRPr="00EC76BE">
        <w:rPr>
          <w:szCs w:val="24"/>
          <w:lang w:val="lv-LV"/>
        </w:rPr>
        <w:t>Saskaņā ar Metodoloģiskajām vadlīnijām darbam projektā „Atbalsts priekšlaicīgas mācību pārtraukšanas samazināšanai” (8.3.4.0/16/I/001)</w:t>
      </w:r>
      <w:r w:rsidRPr="00EC76BE">
        <w:rPr>
          <w:rStyle w:val="Vresatsauce"/>
          <w:szCs w:val="24"/>
          <w:lang w:val="lv-LV"/>
        </w:rPr>
        <w:footnoteReference w:id="2"/>
      </w:r>
      <w:r w:rsidRPr="00EC76BE">
        <w:rPr>
          <w:szCs w:val="24"/>
          <w:lang w:val="lv-LV"/>
        </w:rPr>
        <w:t xml:space="preserve"> PMP riska grupas izglītojami</w:t>
      </w:r>
      <w:r w:rsidR="00BB14FC" w:rsidRPr="00EC76BE">
        <w:rPr>
          <w:szCs w:val="24"/>
          <w:lang w:val="lv-LV"/>
        </w:rPr>
        <w:t>e</w:t>
      </w:r>
      <w:r w:rsidRPr="00EC76BE">
        <w:rPr>
          <w:szCs w:val="24"/>
          <w:lang w:val="lv-LV"/>
        </w:rPr>
        <w:t xml:space="preserve"> ir izglītojamie, </w:t>
      </w:r>
      <w:r w:rsidR="0055564B" w:rsidRPr="00EC76BE">
        <w:rPr>
          <w:szCs w:val="24"/>
          <w:lang w:val="lv-LV"/>
        </w:rPr>
        <w:t>kuri pakļauti vienam vai vairākiem šādiem riskiem:</w:t>
      </w:r>
    </w:p>
    <w:p w14:paraId="10C9BD71" w14:textId="77777777" w:rsidR="001E2770" w:rsidRPr="00EC76BE" w:rsidRDefault="006B2847" w:rsidP="001E2770">
      <w:pPr>
        <w:pStyle w:val="Sarakstarindkopa"/>
        <w:numPr>
          <w:ilvl w:val="1"/>
          <w:numId w:val="8"/>
        </w:numPr>
        <w:tabs>
          <w:tab w:val="left" w:pos="1134"/>
        </w:tabs>
        <w:spacing w:after="0"/>
        <w:ind w:right="-1"/>
        <w:rPr>
          <w:szCs w:val="24"/>
          <w:lang w:val="lv-LV"/>
        </w:rPr>
      </w:pPr>
      <w:r w:rsidRPr="00EC76BE">
        <w:rPr>
          <w:szCs w:val="24"/>
          <w:lang w:val="lv-LV"/>
        </w:rPr>
        <w:t>ar mācību darbu vai izglītības iestādes vidi saistītiem riskiem (neattaisnoti mācību kavējumi, grūtības mācībās, konflikti ar klasesbiedriem, pedagogiem, vardarbība u.c.);</w:t>
      </w:r>
    </w:p>
    <w:p w14:paraId="7659531B" w14:textId="77777777" w:rsidR="001E2770" w:rsidRPr="00EC76BE" w:rsidRDefault="006B2847" w:rsidP="001E2770">
      <w:pPr>
        <w:pStyle w:val="Sarakstarindkopa"/>
        <w:numPr>
          <w:ilvl w:val="1"/>
          <w:numId w:val="8"/>
        </w:numPr>
        <w:tabs>
          <w:tab w:val="left" w:pos="1134"/>
        </w:tabs>
        <w:spacing w:after="0"/>
        <w:ind w:right="-1"/>
        <w:rPr>
          <w:szCs w:val="24"/>
          <w:lang w:val="lv-LV"/>
        </w:rPr>
      </w:pPr>
      <w:r w:rsidRPr="00EC76BE">
        <w:rPr>
          <w:szCs w:val="24"/>
          <w:lang w:val="lv-LV"/>
        </w:rPr>
        <w:t>sociālās vides un veselības riskiem (speciālās vajadzības, ilgstoša slimošana, grūtniecība/mazi bērni, laulība/attiecības, atkarība, slimi vecāki/tuvinieki u.c.);</w:t>
      </w:r>
    </w:p>
    <w:p w14:paraId="521B249E" w14:textId="77777777" w:rsidR="001E2770" w:rsidRPr="00EC76BE" w:rsidRDefault="006B2847" w:rsidP="001E2770">
      <w:pPr>
        <w:pStyle w:val="Sarakstarindkopa"/>
        <w:numPr>
          <w:ilvl w:val="1"/>
          <w:numId w:val="8"/>
        </w:numPr>
        <w:tabs>
          <w:tab w:val="left" w:pos="1134"/>
        </w:tabs>
        <w:spacing w:after="0"/>
        <w:ind w:right="-1"/>
        <w:rPr>
          <w:szCs w:val="24"/>
          <w:lang w:val="lv-LV"/>
        </w:rPr>
      </w:pPr>
      <w:r w:rsidRPr="00EC76BE">
        <w:rPr>
          <w:szCs w:val="24"/>
          <w:lang w:val="lv-LV"/>
        </w:rPr>
        <w:t>ekonomiskiem riskiem (apgrūtināta nokļūšana uz skolu, materiālie apstākļi, pienākumi mājās, kas traucē mācībām u.c.);</w:t>
      </w:r>
    </w:p>
    <w:p w14:paraId="49DE2A82" w14:textId="4F506707" w:rsidR="001E2770" w:rsidRPr="00EC76BE" w:rsidRDefault="006B2847" w:rsidP="001E2770">
      <w:pPr>
        <w:pStyle w:val="Sarakstarindkopa"/>
        <w:numPr>
          <w:ilvl w:val="1"/>
          <w:numId w:val="8"/>
        </w:numPr>
        <w:tabs>
          <w:tab w:val="left" w:pos="1134"/>
        </w:tabs>
        <w:spacing w:after="0"/>
        <w:ind w:right="-1"/>
        <w:rPr>
          <w:szCs w:val="24"/>
          <w:lang w:val="lv-LV"/>
        </w:rPr>
      </w:pPr>
      <w:r w:rsidRPr="00EC76BE">
        <w:rPr>
          <w:szCs w:val="24"/>
          <w:lang w:val="lv-LV"/>
        </w:rPr>
        <w:t xml:space="preserve">ar ģimeni saistītiem riskiem (vecāki ilgstošā prombūtnē, pieskata brāli/māsu, vecāku atkarība, konflikti/vardarbība ģimenē, vecāku nepietiekams atbalsts vai pārlieku liela iesaiste u.c.). </w:t>
      </w:r>
    </w:p>
    <w:p w14:paraId="5A8D58A6" w14:textId="77777777" w:rsidR="001E2770" w:rsidRPr="00EC76BE" w:rsidRDefault="001E2770" w:rsidP="001E2770">
      <w:pPr>
        <w:pStyle w:val="Sarakstarindkopa"/>
        <w:numPr>
          <w:ilvl w:val="0"/>
          <w:numId w:val="0"/>
        </w:numPr>
        <w:tabs>
          <w:tab w:val="left" w:pos="1134"/>
        </w:tabs>
        <w:spacing w:after="0"/>
        <w:ind w:left="792" w:right="-1"/>
        <w:rPr>
          <w:szCs w:val="24"/>
          <w:lang w:val="lv-LV"/>
        </w:rPr>
      </w:pPr>
    </w:p>
    <w:p w14:paraId="05DE3279" w14:textId="3843098D" w:rsidR="001E2770" w:rsidRPr="00EC76BE" w:rsidRDefault="008A0E55" w:rsidP="001E2770">
      <w:pPr>
        <w:pStyle w:val="Sarakstarindkopa"/>
        <w:numPr>
          <w:ilvl w:val="0"/>
          <w:numId w:val="8"/>
        </w:numPr>
        <w:tabs>
          <w:tab w:val="left" w:pos="1134"/>
        </w:tabs>
        <w:spacing w:after="0"/>
        <w:ind w:right="-1"/>
        <w:rPr>
          <w:szCs w:val="24"/>
          <w:lang w:val="lv-LV"/>
        </w:rPr>
      </w:pPr>
      <w:r w:rsidRPr="00EC76BE">
        <w:rPr>
          <w:szCs w:val="24"/>
          <w:lang w:val="lv-LV"/>
        </w:rPr>
        <w:t>Konkurss tiek organizēts saskaņā ar Ministru kabineta 2016. gada 12. jūlija noteikumiem Nr.460 “Darbības programmas “Izaugsme un nodarbinātība” 8.3.4. specifiskā atbalsta mērķa “Samazināt priekšlaicīgu mācību pārtraukšanu, īstenojot preventīvus un intervences pasākumus” īstenošanas noteikumi</w:t>
      </w:r>
      <w:r w:rsidR="000533E9" w:rsidRPr="00EC76BE">
        <w:rPr>
          <w:szCs w:val="24"/>
          <w:lang w:val="lv-LV"/>
        </w:rPr>
        <w:t>”</w:t>
      </w:r>
      <w:r w:rsidRPr="00EC76BE">
        <w:rPr>
          <w:szCs w:val="24"/>
          <w:lang w:val="lv-LV"/>
        </w:rPr>
        <w:t xml:space="preserve"> (turpmāk – MK noteikumi Nr. 460).</w:t>
      </w:r>
    </w:p>
    <w:p w14:paraId="7ED22589" w14:textId="77777777" w:rsidR="001E2770" w:rsidRPr="00EC76BE" w:rsidRDefault="001E2770" w:rsidP="001E2770">
      <w:pPr>
        <w:pStyle w:val="Sarakstarindkopa"/>
        <w:numPr>
          <w:ilvl w:val="0"/>
          <w:numId w:val="0"/>
        </w:numPr>
        <w:tabs>
          <w:tab w:val="left" w:pos="1134"/>
        </w:tabs>
        <w:spacing w:after="0"/>
        <w:ind w:left="360" w:right="-1"/>
        <w:rPr>
          <w:szCs w:val="24"/>
          <w:lang w:val="lv-LV"/>
        </w:rPr>
      </w:pPr>
    </w:p>
    <w:p w14:paraId="39A1BD3E" w14:textId="62C6516D" w:rsidR="001E2770" w:rsidRPr="00EC76BE" w:rsidRDefault="008A0E55" w:rsidP="001E2770">
      <w:pPr>
        <w:pStyle w:val="Sarakstarindkopa"/>
        <w:numPr>
          <w:ilvl w:val="0"/>
          <w:numId w:val="8"/>
        </w:numPr>
        <w:tabs>
          <w:tab w:val="left" w:pos="1134"/>
        </w:tabs>
        <w:spacing w:after="0"/>
        <w:ind w:right="-1"/>
        <w:rPr>
          <w:szCs w:val="24"/>
          <w:lang w:val="lv-LV"/>
        </w:rPr>
      </w:pPr>
      <w:r w:rsidRPr="00EC76BE">
        <w:rPr>
          <w:szCs w:val="24"/>
          <w:lang w:val="lv-LV"/>
        </w:rPr>
        <w:lastRenderedPageBreak/>
        <w:t>Konkursa organizētājs –</w:t>
      </w:r>
      <w:sdt>
        <w:sdtPr>
          <w:rPr>
            <w:szCs w:val="24"/>
            <w:highlight w:val="lightGray"/>
            <w:lang w:val="lv-LV"/>
          </w:rPr>
          <w:id w:val="223112279"/>
          <w:placeholder>
            <w:docPart w:val="DefaultPlaceholder_-1854013440"/>
          </w:placeholder>
        </w:sdtPr>
        <w:sdtEndPr>
          <w:rPr>
            <w:highlight w:val="none"/>
          </w:rPr>
        </w:sdtEndPr>
        <w:sdtContent>
          <w:r w:rsidR="00A15180">
            <w:rPr>
              <w:szCs w:val="24"/>
              <w:lang w:val="lv-LV"/>
            </w:rPr>
            <w:t>Limbažu novada pašvaldība</w:t>
          </w:r>
        </w:sdtContent>
      </w:sdt>
      <w:r w:rsidR="00805A4B" w:rsidRPr="00805A4B">
        <w:rPr>
          <w:szCs w:val="24"/>
        </w:rPr>
        <w:t xml:space="preserve"> </w:t>
      </w:r>
      <w:r w:rsidR="00805A4B">
        <w:rPr>
          <w:szCs w:val="24"/>
        </w:rPr>
        <w:t>(turpmāk – PAŠVALDĪBA)</w:t>
      </w:r>
      <w:r w:rsidR="00805A4B" w:rsidRPr="00455E9A">
        <w:rPr>
          <w:szCs w:val="24"/>
        </w:rPr>
        <w:t>.</w:t>
      </w:r>
    </w:p>
    <w:p w14:paraId="65077159" w14:textId="77777777" w:rsidR="001E2770" w:rsidRPr="00EC76BE" w:rsidRDefault="001E2770" w:rsidP="001E2770">
      <w:pPr>
        <w:pStyle w:val="Sarakstarindkopa"/>
        <w:numPr>
          <w:ilvl w:val="0"/>
          <w:numId w:val="0"/>
        </w:numPr>
        <w:tabs>
          <w:tab w:val="left" w:pos="1134"/>
        </w:tabs>
        <w:spacing w:after="0"/>
        <w:ind w:left="360" w:right="-1"/>
        <w:rPr>
          <w:szCs w:val="24"/>
          <w:lang w:val="lv-LV"/>
        </w:rPr>
      </w:pPr>
    </w:p>
    <w:p w14:paraId="29ACFC89" w14:textId="5CBEBA39" w:rsidR="001E2770" w:rsidRPr="00EC76BE" w:rsidRDefault="008A0E55" w:rsidP="001E2770">
      <w:pPr>
        <w:pStyle w:val="Sarakstarindkopa"/>
        <w:numPr>
          <w:ilvl w:val="0"/>
          <w:numId w:val="8"/>
        </w:numPr>
        <w:tabs>
          <w:tab w:val="left" w:pos="1134"/>
        </w:tabs>
        <w:spacing w:after="0"/>
        <w:ind w:right="-1"/>
        <w:rPr>
          <w:szCs w:val="24"/>
          <w:lang w:val="lv-LV"/>
        </w:rPr>
      </w:pPr>
      <w:r w:rsidRPr="00EC76BE">
        <w:rPr>
          <w:szCs w:val="24"/>
          <w:lang w:val="lv-LV"/>
        </w:rPr>
        <w:t>Paziņojumu par konkursu un konkursa nolikumu publicē PAŠVALDĪBAS tīmekļa vietnē</w:t>
      </w:r>
      <w:sdt>
        <w:sdtPr>
          <w:rPr>
            <w:szCs w:val="24"/>
            <w:highlight w:val="lightGray"/>
            <w:lang w:val="lv-LV"/>
          </w:rPr>
          <w:id w:val="178013350"/>
          <w:placeholder>
            <w:docPart w:val="DefaultPlaceholder_-1854013440"/>
          </w:placeholder>
        </w:sdtPr>
        <w:sdtEndPr>
          <w:rPr>
            <w:highlight w:val="none"/>
          </w:rPr>
        </w:sdtEndPr>
        <w:sdtContent>
          <w:r w:rsidR="00A15180">
            <w:rPr>
              <w:szCs w:val="24"/>
              <w:lang w:val="lv-LV"/>
            </w:rPr>
            <w:t>www.limbazi.lv</w:t>
          </w:r>
        </w:sdtContent>
      </w:sdt>
      <w:r w:rsidRPr="00EC76BE">
        <w:rPr>
          <w:szCs w:val="24"/>
          <w:lang w:val="lv-LV"/>
        </w:rPr>
        <w:t xml:space="preserve">. Konkursa nolikumu var saņemt </w:t>
      </w:r>
      <w:r w:rsidR="00BB14FC" w:rsidRPr="00EC76BE">
        <w:rPr>
          <w:szCs w:val="24"/>
          <w:lang w:val="lv-LV"/>
        </w:rPr>
        <w:t xml:space="preserve">arī klātienē </w:t>
      </w:r>
      <w:r w:rsidRPr="00EC76BE">
        <w:rPr>
          <w:szCs w:val="24"/>
          <w:lang w:val="lv-LV"/>
        </w:rPr>
        <w:t>PAŠVALDĪBAS</w:t>
      </w:r>
      <w:r w:rsidR="00805A4B">
        <w:rPr>
          <w:szCs w:val="24"/>
          <w:lang w:val="lv-LV"/>
        </w:rPr>
        <w:t xml:space="preserve"> </w:t>
      </w:r>
      <w:r w:rsidR="006656CD" w:rsidRPr="00EC76BE">
        <w:rPr>
          <w:szCs w:val="24"/>
          <w:lang w:val="lv-LV"/>
        </w:rPr>
        <w:t>noteiktajā darba laikā</w:t>
      </w:r>
      <w:r w:rsidRPr="00EC76BE">
        <w:rPr>
          <w:szCs w:val="24"/>
          <w:lang w:val="lv-LV"/>
        </w:rPr>
        <w:t>.</w:t>
      </w:r>
    </w:p>
    <w:p w14:paraId="5A6C0F2A" w14:textId="77777777" w:rsidR="001E2770" w:rsidRPr="00EC76BE" w:rsidRDefault="001E2770" w:rsidP="001E2770">
      <w:pPr>
        <w:pStyle w:val="Sarakstarindkopa"/>
        <w:numPr>
          <w:ilvl w:val="0"/>
          <w:numId w:val="0"/>
        </w:numPr>
        <w:tabs>
          <w:tab w:val="left" w:pos="1134"/>
        </w:tabs>
        <w:spacing w:after="0"/>
        <w:ind w:left="360" w:right="-1"/>
        <w:rPr>
          <w:szCs w:val="24"/>
          <w:lang w:val="lv-LV"/>
        </w:rPr>
      </w:pPr>
    </w:p>
    <w:p w14:paraId="0090B52F" w14:textId="132DE2BC" w:rsidR="001E2770" w:rsidRPr="00EC76BE" w:rsidRDefault="00B232AB" w:rsidP="001E2770">
      <w:pPr>
        <w:pStyle w:val="Sarakstarindkopa"/>
        <w:numPr>
          <w:ilvl w:val="0"/>
          <w:numId w:val="8"/>
        </w:numPr>
        <w:tabs>
          <w:tab w:val="left" w:pos="1134"/>
        </w:tabs>
        <w:spacing w:after="0"/>
        <w:ind w:right="-1"/>
        <w:rPr>
          <w:szCs w:val="24"/>
          <w:lang w:val="lv-LV"/>
        </w:rPr>
      </w:pPr>
      <w:r w:rsidRPr="00EC76BE">
        <w:rPr>
          <w:szCs w:val="24"/>
          <w:lang w:val="lv-LV"/>
        </w:rPr>
        <w:t>Projekta iesniedzējs – jaunatnes organizācija</w:t>
      </w:r>
      <w:r w:rsidR="003145C0" w:rsidRPr="00EC76BE">
        <w:rPr>
          <w:rStyle w:val="Vresatsauce"/>
          <w:szCs w:val="24"/>
          <w:lang w:val="lv-LV"/>
        </w:rPr>
        <w:footnoteReference w:id="3"/>
      </w:r>
      <w:r w:rsidRPr="00EC76BE">
        <w:rPr>
          <w:szCs w:val="24"/>
          <w:lang w:val="lv-LV"/>
        </w:rPr>
        <w:t>, jaunatnes organizāciju sarakstā neierakstīta biedrība vai nodibinājums, kas veic darbu ar jaunatni</w:t>
      </w:r>
      <w:r w:rsidR="003145C0" w:rsidRPr="00EC76BE">
        <w:rPr>
          <w:rStyle w:val="Vresatsauce"/>
          <w:szCs w:val="24"/>
          <w:lang w:val="lv-LV"/>
        </w:rPr>
        <w:footnoteReference w:id="4"/>
      </w:r>
      <w:r w:rsidRPr="00EC76BE">
        <w:rPr>
          <w:szCs w:val="24"/>
          <w:lang w:val="lv-LV"/>
        </w:rPr>
        <w:t>, jaunatnes organizācija sadarbībā ar jauniešu iniciatīvu grupu vai jaunatnes organizāciju sarakstā neierakstīta biedrība vai nodibinājums, kas veic darbu ar jaunatni, sadarbībā ar jauniešu iniciatīvu grupu.</w:t>
      </w:r>
    </w:p>
    <w:p w14:paraId="30CFA0C3" w14:textId="77777777" w:rsidR="001E2770" w:rsidRPr="00EC76BE" w:rsidRDefault="001E2770" w:rsidP="001E2770">
      <w:pPr>
        <w:pStyle w:val="Sarakstarindkopa"/>
        <w:numPr>
          <w:ilvl w:val="0"/>
          <w:numId w:val="0"/>
        </w:numPr>
        <w:tabs>
          <w:tab w:val="left" w:pos="1134"/>
        </w:tabs>
        <w:spacing w:after="0"/>
        <w:ind w:left="360" w:right="-1"/>
        <w:rPr>
          <w:szCs w:val="24"/>
          <w:lang w:val="lv-LV"/>
        </w:rPr>
      </w:pPr>
    </w:p>
    <w:p w14:paraId="1FA55A68" w14:textId="0D4F762E" w:rsidR="001E2770" w:rsidRPr="00EC76BE" w:rsidRDefault="008A0E55" w:rsidP="001E2770">
      <w:pPr>
        <w:pStyle w:val="Sarakstarindkopa"/>
        <w:numPr>
          <w:ilvl w:val="0"/>
          <w:numId w:val="8"/>
        </w:numPr>
        <w:tabs>
          <w:tab w:val="left" w:pos="1134"/>
        </w:tabs>
        <w:spacing w:after="0"/>
        <w:ind w:right="-1"/>
        <w:rPr>
          <w:szCs w:val="24"/>
          <w:lang w:val="lv-LV"/>
        </w:rPr>
      </w:pPr>
      <w:r w:rsidRPr="00EC76BE">
        <w:rPr>
          <w:szCs w:val="24"/>
          <w:lang w:val="lv-LV"/>
        </w:rPr>
        <w:t>Konkursa mērķis – atbalstīt jaunatnes organizāciju</w:t>
      </w:r>
      <w:r w:rsidR="00C90DE6" w:rsidRPr="00EC76BE">
        <w:rPr>
          <w:szCs w:val="24"/>
          <w:vertAlign w:val="superscript"/>
          <w:lang w:val="lv-LV"/>
        </w:rPr>
        <w:t>2</w:t>
      </w:r>
      <w:r w:rsidRPr="00EC76BE">
        <w:rPr>
          <w:szCs w:val="24"/>
          <w:lang w:val="lv-LV"/>
        </w:rPr>
        <w:t>, biedrību vai nodibinājumu</w:t>
      </w:r>
      <w:r w:rsidR="006656CD" w:rsidRPr="00EC76BE">
        <w:rPr>
          <w:szCs w:val="24"/>
          <w:lang w:val="lv-LV"/>
        </w:rPr>
        <w:t>, kas veic darbu ar jaunatni,</w:t>
      </w:r>
      <w:r w:rsidRPr="00EC76BE">
        <w:rPr>
          <w:szCs w:val="24"/>
          <w:lang w:val="lv-LV"/>
        </w:rPr>
        <w:t xml:space="preserve"> un </w:t>
      </w:r>
      <w:r w:rsidR="009721BA" w:rsidRPr="00EC76BE">
        <w:rPr>
          <w:szCs w:val="24"/>
          <w:lang w:val="lv-LV"/>
        </w:rPr>
        <w:t>jaunatnes organizāciju vai biedrību vai nodibinājumu, kas veic darbu ar jaunatni</w:t>
      </w:r>
      <w:r w:rsidR="00893630" w:rsidRPr="00EC76BE">
        <w:rPr>
          <w:szCs w:val="24"/>
          <w:vertAlign w:val="superscript"/>
          <w:lang w:val="lv-LV"/>
        </w:rPr>
        <w:t>3</w:t>
      </w:r>
      <w:r w:rsidR="009721BA" w:rsidRPr="00EC76BE">
        <w:rPr>
          <w:szCs w:val="24"/>
          <w:lang w:val="lv-LV"/>
        </w:rPr>
        <w:t xml:space="preserve">, sadarbībā ar </w:t>
      </w:r>
      <w:r w:rsidR="00CF5274" w:rsidRPr="00EC76BE">
        <w:rPr>
          <w:szCs w:val="24"/>
          <w:lang w:val="lv-LV"/>
        </w:rPr>
        <w:t>jauniešu iniciatīvu grupu</w:t>
      </w:r>
      <w:r w:rsidRPr="00EC76BE">
        <w:rPr>
          <w:szCs w:val="24"/>
          <w:lang w:val="lv-LV"/>
        </w:rPr>
        <w:t xml:space="preserve"> projektus (turpmāk – projekti),</w:t>
      </w:r>
      <w:r w:rsidR="00DC2167" w:rsidRPr="00EC76BE">
        <w:rPr>
          <w:szCs w:val="24"/>
          <w:lang w:val="lv-LV"/>
        </w:rPr>
        <w:t xml:space="preserve"> lai nodrošinātu šī nolikuma 2.</w:t>
      </w:r>
      <w:r w:rsidR="0013371D" w:rsidRPr="00EC76BE">
        <w:rPr>
          <w:szCs w:val="24"/>
          <w:lang w:val="lv-LV"/>
        </w:rPr>
        <w:t xml:space="preserve"> </w:t>
      </w:r>
      <w:r w:rsidRPr="00EC76BE">
        <w:rPr>
          <w:szCs w:val="24"/>
          <w:lang w:val="lv-LV"/>
        </w:rPr>
        <w:t>punktā minēto mērķu sasniegšanu.</w:t>
      </w:r>
    </w:p>
    <w:p w14:paraId="3CF11CB0" w14:textId="77777777" w:rsidR="001E2770" w:rsidRPr="00EC76BE" w:rsidRDefault="001E2770" w:rsidP="001E2770">
      <w:pPr>
        <w:pStyle w:val="Sarakstarindkopa"/>
        <w:numPr>
          <w:ilvl w:val="0"/>
          <w:numId w:val="0"/>
        </w:numPr>
        <w:tabs>
          <w:tab w:val="left" w:pos="1134"/>
        </w:tabs>
        <w:spacing w:after="0"/>
        <w:ind w:left="360" w:right="-1"/>
        <w:rPr>
          <w:szCs w:val="24"/>
          <w:lang w:val="lv-LV"/>
        </w:rPr>
      </w:pPr>
    </w:p>
    <w:p w14:paraId="56955986" w14:textId="5084ECE6" w:rsidR="00C76BFA" w:rsidRPr="00EC76BE" w:rsidRDefault="008A0E55" w:rsidP="00C76BFA">
      <w:pPr>
        <w:pStyle w:val="Sarakstarindkopa"/>
        <w:numPr>
          <w:ilvl w:val="0"/>
          <w:numId w:val="8"/>
        </w:numPr>
        <w:tabs>
          <w:tab w:val="left" w:pos="1134"/>
        </w:tabs>
        <w:spacing w:after="0"/>
        <w:ind w:right="-1"/>
        <w:rPr>
          <w:szCs w:val="24"/>
          <w:lang w:val="lv-LV"/>
        </w:rPr>
      </w:pPr>
      <w:r w:rsidRPr="00EC76BE">
        <w:rPr>
          <w:szCs w:val="24"/>
          <w:lang w:val="lv-LV"/>
        </w:rPr>
        <w:t xml:space="preserve">Projekta mērķa grupa - </w:t>
      </w:r>
      <w:bookmarkStart w:id="3" w:name="_Hlk515285987"/>
      <w:r w:rsidRPr="00EC76BE" w:rsidDel="00B736A7">
        <w:rPr>
          <w:szCs w:val="24"/>
          <w:lang w:val="lv-LV"/>
        </w:rPr>
        <w:t>vispārējās izglītības iestāžu izglītojamie no 5. līdz 12. klasei, kā arī to profesionālās izglītības iestāžu un vispārējās izglītības iestāžu, kuras īsteno profesionālās izglītības programmas, izglītojamie no 1. līdz 4. kursam</w:t>
      </w:r>
      <w:bookmarkEnd w:id="3"/>
      <w:r w:rsidRPr="00EC76BE" w:rsidDel="00B736A7">
        <w:rPr>
          <w:szCs w:val="24"/>
          <w:lang w:val="lv-LV"/>
        </w:rPr>
        <w:t xml:space="preserve">, </w:t>
      </w:r>
      <w:r w:rsidR="00134908" w:rsidRPr="00EC76BE">
        <w:rPr>
          <w:szCs w:val="24"/>
          <w:lang w:val="lv-LV"/>
        </w:rPr>
        <w:t xml:space="preserve">t.sk. </w:t>
      </w:r>
      <w:r w:rsidRPr="00EC76BE" w:rsidDel="00B736A7">
        <w:rPr>
          <w:szCs w:val="24"/>
          <w:lang w:val="lv-LV"/>
        </w:rPr>
        <w:t>PMP riska</w:t>
      </w:r>
      <w:r w:rsidRPr="00EC76BE">
        <w:rPr>
          <w:szCs w:val="24"/>
          <w:lang w:val="lv-LV"/>
        </w:rPr>
        <w:t xml:space="preserve"> grup</w:t>
      </w:r>
      <w:r w:rsidR="00134908" w:rsidRPr="00EC76BE">
        <w:rPr>
          <w:szCs w:val="24"/>
          <w:lang w:val="lv-LV"/>
        </w:rPr>
        <w:t>as</w:t>
      </w:r>
      <w:r w:rsidR="00B37C6E" w:rsidRPr="00EC76BE">
        <w:rPr>
          <w:szCs w:val="24"/>
          <w:lang w:val="lv-LV"/>
        </w:rPr>
        <w:t xml:space="preserve"> </w:t>
      </w:r>
      <w:r w:rsidR="00134908" w:rsidRPr="00EC76BE">
        <w:rPr>
          <w:szCs w:val="24"/>
          <w:lang w:val="lv-LV"/>
        </w:rPr>
        <w:t>izgl</w:t>
      </w:r>
      <w:r w:rsidR="00215228" w:rsidRPr="00EC76BE">
        <w:rPr>
          <w:szCs w:val="24"/>
          <w:lang w:val="lv-LV"/>
        </w:rPr>
        <w:t>ītojamie atbilstoši šī nolikuma 3.</w:t>
      </w:r>
      <w:r w:rsidR="001E2770" w:rsidRPr="00EC76BE">
        <w:rPr>
          <w:szCs w:val="24"/>
          <w:lang w:val="lv-LV"/>
        </w:rPr>
        <w:t xml:space="preserve"> </w:t>
      </w:r>
      <w:r w:rsidR="00215228" w:rsidRPr="00EC76BE">
        <w:rPr>
          <w:szCs w:val="24"/>
          <w:lang w:val="lv-LV"/>
        </w:rPr>
        <w:t>punktam</w:t>
      </w:r>
      <w:r w:rsidR="00134908" w:rsidRPr="00EC76BE">
        <w:rPr>
          <w:szCs w:val="24"/>
          <w:lang w:val="lv-LV"/>
        </w:rPr>
        <w:t>.</w:t>
      </w:r>
      <w:r w:rsidRPr="00EC76BE" w:rsidDel="00B736A7">
        <w:rPr>
          <w:szCs w:val="24"/>
          <w:lang w:val="lv-LV"/>
        </w:rPr>
        <w:t xml:space="preserve"> </w:t>
      </w:r>
    </w:p>
    <w:p w14:paraId="1681029B" w14:textId="77777777" w:rsidR="00091742" w:rsidRPr="00EC76BE" w:rsidRDefault="00091742" w:rsidP="00091742">
      <w:pPr>
        <w:pStyle w:val="Sarakstarindkopa"/>
        <w:numPr>
          <w:ilvl w:val="0"/>
          <w:numId w:val="0"/>
        </w:numPr>
        <w:tabs>
          <w:tab w:val="left" w:pos="1134"/>
        </w:tabs>
        <w:spacing w:after="0"/>
        <w:ind w:left="360" w:right="-1"/>
        <w:rPr>
          <w:szCs w:val="24"/>
          <w:lang w:val="lv-LV"/>
        </w:rPr>
      </w:pPr>
    </w:p>
    <w:p w14:paraId="58FEC804" w14:textId="4B488DCE" w:rsidR="00C76BFA" w:rsidRPr="00EC76BE" w:rsidRDefault="00C76BFA" w:rsidP="00C76BFA">
      <w:pPr>
        <w:pStyle w:val="Sarakstarindkopa"/>
        <w:numPr>
          <w:ilvl w:val="0"/>
          <w:numId w:val="8"/>
        </w:numPr>
        <w:tabs>
          <w:tab w:val="left" w:pos="1134"/>
        </w:tabs>
        <w:spacing w:after="0"/>
        <w:ind w:right="-1"/>
        <w:rPr>
          <w:szCs w:val="24"/>
          <w:lang w:val="lv-LV"/>
        </w:rPr>
      </w:pPr>
      <w:r w:rsidRPr="00EC76BE">
        <w:rPr>
          <w:szCs w:val="24"/>
          <w:lang w:val="lv-LV"/>
        </w:rPr>
        <w:t xml:space="preserve">Projekta netiešā mērķa grupa – personas, kas nav minēti šī nolikuma 9. punktā, bet gūst labumu no projekta īstenošanas (jaunieši, pedagogi, vecāki, u.c.).  </w:t>
      </w:r>
    </w:p>
    <w:p w14:paraId="3DC4D351" w14:textId="77777777" w:rsidR="001E2770" w:rsidRPr="00EC76BE" w:rsidRDefault="001E2770" w:rsidP="004C2BAC">
      <w:pPr>
        <w:tabs>
          <w:tab w:val="left" w:pos="1134"/>
        </w:tabs>
        <w:spacing w:after="0"/>
        <w:ind w:right="-1"/>
        <w:rPr>
          <w:szCs w:val="24"/>
        </w:rPr>
      </w:pPr>
    </w:p>
    <w:p w14:paraId="731CEB57" w14:textId="377D5D7F" w:rsidR="001E2770" w:rsidRPr="00EC76BE" w:rsidRDefault="008A0E55" w:rsidP="001E2770">
      <w:pPr>
        <w:pStyle w:val="Sarakstarindkopa"/>
        <w:numPr>
          <w:ilvl w:val="0"/>
          <w:numId w:val="8"/>
        </w:numPr>
        <w:tabs>
          <w:tab w:val="left" w:pos="1134"/>
        </w:tabs>
        <w:spacing w:after="0"/>
        <w:ind w:right="-1"/>
        <w:rPr>
          <w:szCs w:val="24"/>
          <w:lang w:val="lv-LV"/>
        </w:rPr>
      </w:pPr>
      <w:r w:rsidRPr="00EC76BE">
        <w:rPr>
          <w:szCs w:val="24"/>
          <w:lang w:val="lv-LV"/>
        </w:rPr>
        <w:t xml:space="preserve">Konkursā atbalstāmās aktivitātes – pasākumi, kas vērsti uz šī nolikuma </w:t>
      </w:r>
      <w:r w:rsidR="009323E5" w:rsidRPr="00EC76BE">
        <w:rPr>
          <w:szCs w:val="24"/>
          <w:lang w:val="lv-LV"/>
        </w:rPr>
        <w:t>3</w:t>
      </w:r>
      <w:r w:rsidRPr="00EC76BE">
        <w:rPr>
          <w:szCs w:val="24"/>
          <w:lang w:val="lv-LV"/>
        </w:rPr>
        <w:t>.</w:t>
      </w:r>
      <w:r w:rsidR="00CD6FAA" w:rsidRPr="00EC76BE">
        <w:rPr>
          <w:szCs w:val="24"/>
          <w:lang w:val="lv-LV"/>
        </w:rPr>
        <w:t xml:space="preserve"> </w:t>
      </w:r>
      <w:r w:rsidRPr="00EC76BE">
        <w:rPr>
          <w:szCs w:val="24"/>
          <w:lang w:val="lv-LV"/>
        </w:rPr>
        <w:t>punkt</w:t>
      </w:r>
      <w:r w:rsidR="001A03C0" w:rsidRPr="00EC76BE">
        <w:rPr>
          <w:szCs w:val="24"/>
          <w:lang w:val="lv-LV"/>
        </w:rPr>
        <w:t>ā minēto</w:t>
      </w:r>
      <w:r w:rsidRPr="00EC76BE">
        <w:rPr>
          <w:szCs w:val="24"/>
          <w:lang w:val="lv-LV"/>
        </w:rPr>
        <w:t xml:space="preserve"> PMP riska grupas izglītojamo motivācijas palielināšanu turpināt izglītību un veicināt viņu aktīvu līdzdalību ikdienas dzīvē, kā arī iesaistīšanu jauniešu aktivitātēs un jaunatnes iniciatīvu projektos ārpus </w:t>
      </w:r>
      <w:r w:rsidRPr="00EC76BE">
        <w:rPr>
          <w:color w:val="000000"/>
          <w:szCs w:val="24"/>
          <w:lang w:val="lv-LV"/>
        </w:rPr>
        <w:t>formālās izglītība</w:t>
      </w:r>
      <w:r w:rsidR="0075042E" w:rsidRPr="00EC76BE">
        <w:rPr>
          <w:color w:val="000000"/>
          <w:szCs w:val="24"/>
          <w:lang w:val="lv-LV"/>
        </w:rPr>
        <w:t>s, izmantojot neformālās izglītības</w:t>
      </w:r>
      <w:r w:rsidR="001B0EAE" w:rsidRPr="00EC76BE">
        <w:rPr>
          <w:rStyle w:val="Vresatsauce"/>
          <w:color w:val="000000"/>
          <w:szCs w:val="24"/>
          <w:lang w:val="lv-LV"/>
        </w:rPr>
        <w:footnoteReference w:id="5"/>
      </w:r>
      <w:r w:rsidR="00ED15FA" w:rsidRPr="00EC76BE">
        <w:rPr>
          <w:color w:val="000000"/>
          <w:szCs w:val="24"/>
          <w:lang w:val="lv-LV"/>
        </w:rPr>
        <w:t xml:space="preserve"> principus</w:t>
      </w:r>
      <w:r w:rsidR="00E57D31" w:rsidRPr="00EC76BE">
        <w:rPr>
          <w:color w:val="000000"/>
          <w:szCs w:val="24"/>
          <w:lang w:val="lv-LV"/>
        </w:rPr>
        <w:t xml:space="preserve"> un </w:t>
      </w:r>
      <w:r w:rsidR="0075042E" w:rsidRPr="00EC76BE">
        <w:rPr>
          <w:color w:val="000000"/>
          <w:szCs w:val="24"/>
          <w:lang w:val="lv-LV"/>
        </w:rPr>
        <w:t xml:space="preserve">metodes un ietverot jauniešu </w:t>
      </w:r>
      <w:r w:rsidR="00E57D31" w:rsidRPr="00EC76BE">
        <w:rPr>
          <w:color w:val="000000"/>
          <w:szCs w:val="24"/>
          <w:lang w:val="lv-LV"/>
        </w:rPr>
        <w:t xml:space="preserve">iniciatīvu un </w:t>
      </w:r>
      <w:r w:rsidR="0075042E" w:rsidRPr="00EC76BE">
        <w:rPr>
          <w:color w:val="000000"/>
          <w:szCs w:val="24"/>
          <w:lang w:val="lv-LV"/>
        </w:rPr>
        <w:t>līdzdalību</w:t>
      </w:r>
      <w:r w:rsidR="00E57D31" w:rsidRPr="00EC76BE">
        <w:rPr>
          <w:color w:val="000000"/>
          <w:szCs w:val="24"/>
          <w:lang w:val="lv-LV"/>
        </w:rPr>
        <w:t>.</w:t>
      </w:r>
    </w:p>
    <w:p w14:paraId="5F789266" w14:textId="77777777" w:rsidR="001E2770" w:rsidRPr="00EC76BE" w:rsidRDefault="001E2770" w:rsidP="001E2770">
      <w:pPr>
        <w:pStyle w:val="Sarakstarindkopa"/>
        <w:numPr>
          <w:ilvl w:val="0"/>
          <w:numId w:val="0"/>
        </w:numPr>
        <w:tabs>
          <w:tab w:val="left" w:pos="1134"/>
        </w:tabs>
        <w:spacing w:after="0"/>
        <w:ind w:left="360" w:right="-1"/>
        <w:rPr>
          <w:szCs w:val="24"/>
          <w:lang w:val="lv-LV"/>
        </w:rPr>
      </w:pPr>
    </w:p>
    <w:p w14:paraId="0B875025" w14:textId="55A41F98" w:rsidR="001E2770" w:rsidRPr="00EC76BE" w:rsidRDefault="008A0E55" w:rsidP="001E2770">
      <w:pPr>
        <w:pStyle w:val="Sarakstarindkopa"/>
        <w:numPr>
          <w:ilvl w:val="0"/>
          <w:numId w:val="8"/>
        </w:numPr>
        <w:tabs>
          <w:tab w:val="left" w:pos="1134"/>
        </w:tabs>
        <w:spacing w:after="0"/>
        <w:ind w:right="-1"/>
        <w:rPr>
          <w:szCs w:val="24"/>
          <w:lang w:val="lv-LV"/>
        </w:rPr>
      </w:pPr>
      <w:r w:rsidRPr="00EC76BE">
        <w:rPr>
          <w:color w:val="000000"/>
          <w:szCs w:val="24"/>
          <w:lang w:val="lv-LV"/>
        </w:rPr>
        <w:lastRenderedPageBreak/>
        <w:t xml:space="preserve">Pasākumi tiek plānoti saskaņā ar PAŠVALDĪBAS un pašvaldībā esošo valsts profesionālās izglītības iestāžu </w:t>
      </w:r>
      <w:r w:rsidRPr="00EC76BE">
        <w:rPr>
          <w:rFonts w:eastAsia="Arial Unicode MS"/>
          <w:color w:val="000000"/>
          <w:kern w:val="1"/>
          <w:szCs w:val="24"/>
          <w:lang w:val="lv-LV" w:eastAsia="ar-SA"/>
        </w:rPr>
        <w:t>preventīvo un intervences pasākumu vidēja termiņa plānu PMP samazināšanai (1.</w:t>
      </w:r>
      <w:r w:rsidR="001E2770" w:rsidRPr="00EC76BE">
        <w:rPr>
          <w:rFonts w:eastAsia="Arial Unicode MS"/>
          <w:color w:val="000000"/>
          <w:kern w:val="1"/>
          <w:szCs w:val="24"/>
          <w:lang w:val="lv-LV" w:eastAsia="ar-SA"/>
        </w:rPr>
        <w:t xml:space="preserve"> </w:t>
      </w:r>
      <w:r w:rsidRPr="00EC76BE">
        <w:rPr>
          <w:rFonts w:eastAsia="Arial Unicode MS"/>
          <w:color w:val="000000"/>
          <w:kern w:val="1"/>
          <w:szCs w:val="24"/>
          <w:lang w:val="lv-LV" w:eastAsia="ar-SA"/>
        </w:rPr>
        <w:t xml:space="preserve">pielikums). PAŠVALDĪBA informē projekta iesniedzējus par </w:t>
      </w:r>
      <w:r w:rsidR="00642913" w:rsidRPr="00EC76BE">
        <w:rPr>
          <w:rFonts w:eastAsia="Arial Unicode MS"/>
          <w:color w:val="000000"/>
          <w:kern w:val="1"/>
          <w:szCs w:val="24"/>
          <w:lang w:val="lv-LV" w:eastAsia="ar-SA"/>
        </w:rPr>
        <w:t>iesaistāmo projekta mērķa grupu.</w:t>
      </w:r>
      <w:r w:rsidR="00912167" w:rsidRPr="00EC76BE">
        <w:rPr>
          <w:szCs w:val="24"/>
          <w:lang w:val="lv-LV"/>
        </w:rPr>
        <w:t xml:space="preserve"> </w:t>
      </w:r>
    </w:p>
    <w:p w14:paraId="4AAB4F86" w14:textId="77777777" w:rsidR="001E2770" w:rsidRPr="00EC76BE" w:rsidRDefault="001E2770" w:rsidP="001E2770">
      <w:pPr>
        <w:pStyle w:val="Sarakstarindkopa"/>
        <w:numPr>
          <w:ilvl w:val="0"/>
          <w:numId w:val="0"/>
        </w:numPr>
        <w:tabs>
          <w:tab w:val="left" w:pos="1134"/>
        </w:tabs>
        <w:spacing w:after="0"/>
        <w:ind w:left="360" w:right="-1"/>
        <w:rPr>
          <w:szCs w:val="24"/>
          <w:lang w:val="lv-LV"/>
        </w:rPr>
      </w:pPr>
    </w:p>
    <w:p w14:paraId="4BBEF57B" w14:textId="333F5D09" w:rsidR="001E2770" w:rsidRPr="00EC76BE" w:rsidRDefault="00081428" w:rsidP="001E2770">
      <w:pPr>
        <w:pStyle w:val="Sarakstarindkopa"/>
        <w:numPr>
          <w:ilvl w:val="0"/>
          <w:numId w:val="8"/>
        </w:numPr>
        <w:tabs>
          <w:tab w:val="left" w:pos="1134"/>
        </w:tabs>
        <w:spacing w:after="0"/>
        <w:ind w:right="-1"/>
        <w:rPr>
          <w:szCs w:val="24"/>
          <w:lang w:val="lv-LV"/>
        </w:rPr>
      </w:pPr>
      <w:r w:rsidRPr="00EC76BE">
        <w:rPr>
          <w:szCs w:val="24"/>
          <w:lang w:val="lv-LV"/>
        </w:rPr>
        <w:t>Minimālais PMP riska grupas izglītojamo</w:t>
      </w:r>
      <w:r w:rsidR="00912167" w:rsidRPr="00EC76BE">
        <w:rPr>
          <w:szCs w:val="24"/>
          <w:lang w:val="lv-LV"/>
        </w:rPr>
        <w:t xml:space="preserve"> skaits</w:t>
      </w:r>
      <w:r w:rsidR="00AB62BD" w:rsidRPr="00EC76BE">
        <w:rPr>
          <w:szCs w:val="24"/>
          <w:lang w:val="lv-LV"/>
        </w:rPr>
        <w:t xml:space="preserve">, </w:t>
      </w:r>
      <w:r w:rsidR="00912167" w:rsidRPr="00EC76BE">
        <w:rPr>
          <w:szCs w:val="24"/>
          <w:lang w:val="lv-LV"/>
        </w:rPr>
        <w:t>kas iesaistāms projektā</w:t>
      </w:r>
      <w:r w:rsidR="00642913" w:rsidRPr="00EC76BE">
        <w:rPr>
          <w:szCs w:val="24"/>
          <w:lang w:val="lv-LV"/>
        </w:rPr>
        <w:t>,</w:t>
      </w:r>
      <w:r w:rsidR="00731639" w:rsidRPr="00EC76BE">
        <w:rPr>
          <w:szCs w:val="24"/>
          <w:lang w:val="lv-LV"/>
        </w:rPr>
        <w:t xml:space="preserve"> ir</w:t>
      </w:r>
      <w:r w:rsidR="00912167" w:rsidRPr="00EC76BE">
        <w:rPr>
          <w:szCs w:val="24"/>
          <w:lang w:val="lv-LV"/>
        </w:rPr>
        <w:t xml:space="preserve"> ne mazāk</w:t>
      </w:r>
      <w:r w:rsidR="00731639" w:rsidRPr="00EC76BE">
        <w:rPr>
          <w:szCs w:val="24"/>
          <w:lang w:val="lv-LV"/>
        </w:rPr>
        <w:t>s</w:t>
      </w:r>
      <w:r w:rsidR="00912167" w:rsidRPr="00EC76BE">
        <w:rPr>
          <w:szCs w:val="24"/>
          <w:lang w:val="lv-LV"/>
        </w:rPr>
        <w:t xml:space="preserve"> kā 10</w:t>
      </w:r>
      <w:r w:rsidR="005476C7" w:rsidRPr="00EC76BE">
        <w:rPr>
          <w:szCs w:val="24"/>
          <w:lang w:val="lv-LV"/>
        </w:rPr>
        <w:t> </w:t>
      </w:r>
      <w:r w:rsidR="00912167" w:rsidRPr="00EC76BE">
        <w:rPr>
          <w:szCs w:val="24"/>
          <w:lang w:val="lv-LV"/>
        </w:rPr>
        <w:t xml:space="preserve">% no </w:t>
      </w:r>
      <w:r w:rsidR="00EC54CC" w:rsidRPr="00EC76BE">
        <w:rPr>
          <w:szCs w:val="24"/>
          <w:lang w:val="lv-LV"/>
        </w:rPr>
        <w:t>dalībniekiem</w:t>
      </w:r>
      <w:r w:rsidR="00FE20FD" w:rsidRPr="00EC76BE">
        <w:rPr>
          <w:szCs w:val="24"/>
          <w:lang w:val="lv-LV"/>
        </w:rPr>
        <w:t>, ko apliecina saskaņā ar šī nolikuma 4.</w:t>
      </w:r>
      <w:r w:rsidR="008158CD" w:rsidRPr="00EC76BE">
        <w:rPr>
          <w:szCs w:val="24"/>
          <w:lang w:val="lv-LV"/>
        </w:rPr>
        <w:t xml:space="preserve"> </w:t>
      </w:r>
      <w:r w:rsidR="00FE20FD" w:rsidRPr="00EC76BE">
        <w:rPr>
          <w:szCs w:val="24"/>
          <w:lang w:val="lv-LV"/>
        </w:rPr>
        <w:t>pielikumā pievienoto formu</w:t>
      </w:r>
      <w:r w:rsidR="00912167" w:rsidRPr="00EC76BE">
        <w:rPr>
          <w:szCs w:val="24"/>
          <w:lang w:val="lv-LV"/>
        </w:rPr>
        <w:t>.</w:t>
      </w:r>
      <w:r w:rsidR="00C76BFA" w:rsidRPr="00EC76BE">
        <w:rPr>
          <w:szCs w:val="24"/>
          <w:lang w:val="lv-LV"/>
        </w:rPr>
        <w:t xml:space="preserve"> </w:t>
      </w:r>
    </w:p>
    <w:p w14:paraId="57AA3A9C" w14:textId="77777777" w:rsidR="001E2770" w:rsidRPr="00EC76BE" w:rsidRDefault="001E2770" w:rsidP="001E2770">
      <w:pPr>
        <w:pStyle w:val="Sarakstarindkopa"/>
        <w:numPr>
          <w:ilvl w:val="0"/>
          <w:numId w:val="0"/>
        </w:numPr>
        <w:tabs>
          <w:tab w:val="left" w:pos="1134"/>
        </w:tabs>
        <w:spacing w:after="0"/>
        <w:ind w:left="360" w:right="-1"/>
        <w:rPr>
          <w:szCs w:val="24"/>
          <w:lang w:val="lv-LV"/>
        </w:rPr>
      </w:pPr>
    </w:p>
    <w:p w14:paraId="71FC3600" w14:textId="77777777" w:rsidR="001E2770" w:rsidRPr="00EC76BE" w:rsidRDefault="008A0E55" w:rsidP="001E2770">
      <w:pPr>
        <w:pStyle w:val="Sarakstarindkopa"/>
        <w:numPr>
          <w:ilvl w:val="0"/>
          <w:numId w:val="8"/>
        </w:numPr>
        <w:tabs>
          <w:tab w:val="left" w:pos="1134"/>
        </w:tabs>
        <w:spacing w:after="0"/>
        <w:ind w:right="-1"/>
        <w:rPr>
          <w:szCs w:val="24"/>
          <w:lang w:val="lv-LV"/>
        </w:rPr>
      </w:pPr>
      <w:r w:rsidRPr="00EC76BE">
        <w:rPr>
          <w:szCs w:val="24"/>
          <w:lang w:val="lv-LV"/>
        </w:rPr>
        <w:t>Projekta izmaksas ir attiecināmas, ja tās atbilst šādiem nosacījumiem:</w:t>
      </w:r>
    </w:p>
    <w:p w14:paraId="0B1F5A3B" w14:textId="77777777" w:rsidR="00C5619F" w:rsidRPr="00EC76BE" w:rsidRDefault="008A0E55" w:rsidP="00C5619F">
      <w:pPr>
        <w:pStyle w:val="Sarakstarindkopa"/>
        <w:numPr>
          <w:ilvl w:val="1"/>
          <w:numId w:val="8"/>
        </w:numPr>
        <w:tabs>
          <w:tab w:val="left" w:pos="1134"/>
        </w:tabs>
        <w:spacing w:after="0"/>
        <w:ind w:left="993" w:right="-1" w:hanging="633"/>
        <w:rPr>
          <w:szCs w:val="24"/>
          <w:lang w:val="lv-LV"/>
        </w:rPr>
      </w:pPr>
      <w:r w:rsidRPr="00EC76BE">
        <w:rPr>
          <w:szCs w:val="24"/>
          <w:lang w:val="lv-LV"/>
        </w:rPr>
        <w:t>ir tieši saistītas ar projekta īstenošanu;</w:t>
      </w:r>
      <w:r w:rsidR="00E130CE" w:rsidRPr="00EC76BE">
        <w:rPr>
          <w:szCs w:val="24"/>
          <w:lang w:val="lv-LV"/>
        </w:rPr>
        <w:t xml:space="preserve"> </w:t>
      </w:r>
    </w:p>
    <w:p w14:paraId="2F291E5C" w14:textId="3786FB56" w:rsidR="00C5619F" w:rsidRPr="00EC76BE" w:rsidRDefault="008A0E55" w:rsidP="00C5619F">
      <w:pPr>
        <w:pStyle w:val="Sarakstarindkopa"/>
        <w:numPr>
          <w:ilvl w:val="1"/>
          <w:numId w:val="8"/>
        </w:numPr>
        <w:tabs>
          <w:tab w:val="left" w:pos="1134"/>
        </w:tabs>
        <w:spacing w:after="0"/>
        <w:ind w:left="993" w:right="-1" w:hanging="633"/>
        <w:rPr>
          <w:szCs w:val="24"/>
          <w:lang w:val="lv-LV"/>
        </w:rPr>
      </w:pPr>
      <w:r w:rsidRPr="00EC76BE">
        <w:rPr>
          <w:szCs w:val="24"/>
          <w:lang w:val="lv-LV"/>
        </w:rPr>
        <w:t xml:space="preserve">atbilst </w:t>
      </w:r>
      <w:r w:rsidR="00731639" w:rsidRPr="00EC76BE">
        <w:rPr>
          <w:szCs w:val="24"/>
          <w:lang w:val="lv-LV"/>
        </w:rPr>
        <w:t>metodikas „V</w:t>
      </w:r>
      <w:r w:rsidRPr="00EC76BE">
        <w:rPr>
          <w:szCs w:val="24"/>
          <w:lang w:val="lv-LV"/>
        </w:rPr>
        <w:t xml:space="preserve">ienreizējā </w:t>
      </w:r>
      <w:r w:rsidR="000270C3" w:rsidRPr="00EC76BE">
        <w:rPr>
          <w:szCs w:val="24"/>
          <w:lang w:val="lv-LV"/>
        </w:rPr>
        <w:t>maksājuma piemērošanas metodik</w:t>
      </w:r>
      <w:r w:rsidR="00731639" w:rsidRPr="00EC76BE">
        <w:rPr>
          <w:szCs w:val="24"/>
          <w:lang w:val="lv-LV"/>
        </w:rPr>
        <w:t>a</w:t>
      </w:r>
      <w:r w:rsidRPr="00EC76BE">
        <w:rPr>
          <w:szCs w:val="24"/>
          <w:lang w:val="lv-LV"/>
        </w:rPr>
        <w:t xml:space="preserve"> jaunatnes iniciatīvu projektu īstenošanai darbības programmas “Izaugsme un nodarbinātība” 8.3.4. specifiskā atbalsta mērķa “Samazināt priekšlaicīgu mācību pārtraukšanu, īstenojot preventīvus un intervences pasākumus” ietvaros</w:t>
      </w:r>
      <w:r w:rsidR="000270C3" w:rsidRPr="00EC76BE">
        <w:rPr>
          <w:szCs w:val="24"/>
          <w:lang w:val="lv-LV"/>
        </w:rPr>
        <w:t>”</w:t>
      </w:r>
      <w:r w:rsidRPr="00EC76BE">
        <w:rPr>
          <w:szCs w:val="24"/>
          <w:lang w:val="lv-LV"/>
        </w:rPr>
        <w:t xml:space="preserve"> (turpmāk – Metodika)</w:t>
      </w:r>
      <w:r w:rsidR="003145C0" w:rsidRPr="00EC76BE">
        <w:rPr>
          <w:rStyle w:val="Vresatsauce"/>
          <w:szCs w:val="24"/>
          <w:lang w:val="lv-LV"/>
        </w:rPr>
        <w:footnoteReference w:id="6"/>
      </w:r>
      <w:r w:rsidR="003B38CB" w:rsidRPr="00EC76BE">
        <w:rPr>
          <w:szCs w:val="24"/>
          <w:lang w:val="lv-LV"/>
        </w:rPr>
        <w:t xml:space="preserve"> minētajiem nosacījumiem</w:t>
      </w:r>
      <w:r w:rsidR="00E070AC" w:rsidRPr="00EC76BE">
        <w:rPr>
          <w:szCs w:val="24"/>
          <w:lang w:val="lv-LV"/>
        </w:rPr>
        <w:t xml:space="preserve">, vienlaikus </w:t>
      </w:r>
      <w:r w:rsidR="00A71A6B" w:rsidRPr="00EC76BE">
        <w:rPr>
          <w:szCs w:val="24"/>
          <w:lang w:val="lv-LV"/>
        </w:rPr>
        <w:t>nodrošinot</w:t>
      </w:r>
      <w:r w:rsidR="00E070AC" w:rsidRPr="00EC76BE">
        <w:rPr>
          <w:szCs w:val="24"/>
          <w:lang w:val="lv-LV"/>
        </w:rPr>
        <w:t xml:space="preserve"> projekta iesniegumā norādīto PMP riska grupas izglītojamo īpatsvaru no projekta dalībniekiem</w:t>
      </w:r>
      <w:r w:rsidRPr="00EC76BE">
        <w:rPr>
          <w:szCs w:val="24"/>
          <w:lang w:val="lv-LV"/>
        </w:rPr>
        <w:t>;</w:t>
      </w:r>
    </w:p>
    <w:p w14:paraId="7F3D9E01" w14:textId="55CBAE42" w:rsidR="00C5619F" w:rsidRPr="00EC76BE" w:rsidRDefault="00A74CC8" w:rsidP="00627C48">
      <w:pPr>
        <w:pStyle w:val="Sarakstarindkopa"/>
        <w:numPr>
          <w:ilvl w:val="1"/>
          <w:numId w:val="8"/>
        </w:numPr>
        <w:tabs>
          <w:tab w:val="left" w:pos="1134"/>
        </w:tabs>
        <w:spacing w:after="0"/>
        <w:ind w:left="993" w:right="-1" w:hanging="633"/>
        <w:rPr>
          <w:szCs w:val="24"/>
          <w:lang w:val="lv-LV"/>
        </w:rPr>
      </w:pPr>
      <w:r w:rsidRPr="00EC76BE">
        <w:rPr>
          <w:szCs w:val="24"/>
          <w:lang w:val="lv-LV"/>
        </w:rPr>
        <w:t>nepārklājas ar izmaksām, kas tiek finansētas no Projekta 8.3.4. un citiem līdzekļiem pašvaldībā un/vai profesionālās izglītības iestādē, kuras izglītojamos plānots iesaistīt kā dalībniekus</w:t>
      </w:r>
      <w:r w:rsidR="008A0E55" w:rsidRPr="00EC76BE">
        <w:rPr>
          <w:szCs w:val="24"/>
          <w:lang w:val="lv-LV"/>
        </w:rPr>
        <w:t>;</w:t>
      </w:r>
    </w:p>
    <w:p w14:paraId="38EEDCDE" w14:textId="4559068F" w:rsidR="00C5619F" w:rsidRPr="00EC76BE" w:rsidRDefault="00C42405" w:rsidP="00C5619F">
      <w:pPr>
        <w:pStyle w:val="Sarakstarindkopa"/>
        <w:numPr>
          <w:ilvl w:val="1"/>
          <w:numId w:val="8"/>
        </w:numPr>
        <w:tabs>
          <w:tab w:val="left" w:pos="1134"/>
        </w:tabs>
        <w:spacing w:after="0"/>
        <w:ind w:left="993" w:right="-1" w:hanging="633"/>
        <w:rPr>
          <w:szCs w:val="24"/>
          <w:lang w:val="lv-LV"/>
        </w:rPr>
      </w:pPr>
      <w:r w:rsidRPr="00EC76BE">
        <w:rPr>
          <w:szCs w:val="24"/>
          <w:lang w:val="lv-LV"/>
        </w:rPr>
        <w:t>p</w:t>
      </w:r>
      <w:r w:rsidR="005A712D" w:rsidRPr="00EC76BE">
        <w:rPr>
          <w:szCs w:val="24"/>
          <w:lang w:val="lv-LV"/>
        </w:rPr>
        <w:t xml:space="preserve">rojekta </w:t>
      </w:r>
      <w:r w:rsidR="00AD306B" w:rsidRPr="00EC76BE">
        <w:rPr>
          <w:szCs w:val="24"/>
          <w:lang w:val="lv-LV"/>
        </w:rPr>
        <w:t>administrēšanas</w:t>
      </w:r>
      <w:r w:rsidR="005A712D" w:rsidRPr="00EC76BE">
        <w:rPr>
          <w:szCs w:val="24"/>
          <w:lang w:val="lv-LV"/>
        </w:rPr>
        <w:t>, informācijas</w:t>
      </w:r>
      <w:r w:rsidR="00593E17" w:rsidRPr="00EC76BE">
        <w:rPr>
          <w:szCs w:val="24"/>
          <w:lang w:val="lv-LV"/>
        </w:rPr>
        <w:t xml:space="preserve"> un</w:t>
      </w:r>
      <w:r w:rsidRPr="00EC76BE">
        <w:rPr>
          <w:szCs w:val="24"/>
          <w:lang w:val="lv-LV"/>
        </w:rPr>
        <w:t xml:space="preserve"> </w:t>
      </w:r>
      <w:r w:rsidR="00B24D3E" w:rsidRPr="00EC76BE">
        <w:rPr>
          <w:szCs w:val="24"/>
          <w:lang w:val="lv-LV"/>
        </w:rPr>
        <w:t>publicitātes</w:t>
      </w:r>
      <w:r w:rsidRPr="00EC76BE">
        <w:rPr>
          <w:szCs w:val="24"/>
          <w:lang w:val="lv-LV"/>
        </w:rPr>
        <w:t>, reprezentācijas un balvu</w:t>
      </w:r>
      <w:r w:rsidR="00B24D3E" w:rsidRPr="00EC76BE">
        <w:rPr>
          <w:szCs w:val="24"/>
          <w:lang w:val="lv-LV"/>
        </w:rPr>
        <w:t xml:space="preserve"> izmaksas</w:t>
      </w:r>
      <w:r w:rsidRPr="00EC76BE">
        <w:rPr>
          <w:szCs w:val="24"/>
          <w:lang w:val="lv-LV"/>
        </w:rPr>
        <w:t xml:space="preserve"> kopā </w:t>
      </w:r>
      <w:r w:rsidR="00593E17" w:rsidRPr="00EC76BE">
        <w:rPr>
          <w:szCs w:val="24"/>
          <w:lang w:val="lv-LV"/>
        </w:rPr>
        <w:t>nepārsniedz</w:t>
      </w:r>
      <w:r w:rsidR="00B24D3E" w:rsidRPr="00EC76BE">
        <w:rPr>
          <w:szCs w:val="24"/>
          <w:lang w:val="lv-LV"/>
        </w:rPr>
        <w:t xml:space="preserve"> </w:t>
      </w:r>
      <w:r w:rsidR="008E7487" w:rsidRPr="00EC76BE">
        <w:rPr>
          <w:szCs w:val="24"/>
          <w:lang w:val="lv-LV"/>
        </w:rPr>
        <w:t>1150 euro (</w:t>
      </w:r>
      <w:r w:rsidRPr="00EC76BE">
        <w:rPr>
          <w:szCs w:val="24"/>
          <w:lang w:val="lv-LV"/>
        </w:rPr>
        <w:t>2</w:t>
      </w:r>
      <w:r w:rsidR="00B24D3E" w:rsidRPr="00EC76BE">
        <w:rPr>
          <w:szCs w:val="24"/>
          <w:lang w:val="lv-LV"/>
        </w:rPr>
        <w:t>5 %</w:t>
      </w:r>
      <w:r w:rsidR="008E7487" w:rsidRPr="00EC76BE">
        <w:rPr>
          <w:szCs w:val="24"/>
          <w:lang w:val="lv-LV"/>
        </w:rPr>
        <w:t>)</w:t>
      </w:r>
      <w:r w:rsidR="00B24D3E" w:rsidRPr="00EC76BE">
        <w:rPr>
          <w:szCs w:val="24"/>
          <w:lang w:val="lv-LV"/>
        </w:rPr>
        <w:t xml:space="preserve"> no projekta </w:t>
      </w:r>
      <w:r w:rsidR="00593E17" w:rsidRPr="00EC76BE">
        <w:rPr>
          <w:szCs w:val="24"/>
          <w:lang w:val="lv-LV"/>
        </w:rPr>
        <w:t>kopējām attiecināmajām izmaksām</w:t>
      </w:r>
      <w:r w:rsidRPr="00EC76BE">
        <w:rPr>
          <w:szCs w:val="24"/>
          <w:lang w:val="lv-LV"/>
        </w:rPr>
        <w:t>.</w:t>
      </w:r>
    </w:p>
    <w:p w14:paraId="3841BF63" w14:textId="77777777" w:rsidR="00C5619F" w:rsidRPr="00EC76BE" w:rsidRDefault="00C5619F" w:rsidP="00C5619F">
      <w:pPr>
        <w:pStyle w:val="Sarakstarindkopa"/>
        <w:numPr>
          <w:ilvl w:val="0"/>
          <w:numId w:val="0"/>
        </w:numPr>
        <w:tabs>
          <w:tab w:val="left" w:pos="1134"/>
        </w:tabs>
        <w:spacing w:after="0"/>
        <w:ind w:left="792" w:right="-1"/>
        <w:rPr>
          <w:szCs w:val="24"/>
          <w:lang w:val="lv-LV"/>
        </w:rPr>
      </w:pPr>
    </w:p>
    <w:p w14:paraId="59EFAD16" w14:textId="6415EA90" w:rsidR="00C5619F" w:rsidRPr="00EC76BE" w:rsidRDefault="008E7487" w:rsidP="008E7487">
      <w:pPr>
        <w:pStyle w:val="Sarakstarindkopa"/>
        <w:numPr>
          <w:ilvl w:val="0"/>
          <w:numId w:val="8"/>
        </w:numPr>
        <w:tabs>
          <w:tab w:val="left" w:pos="1134"/>
        </w:tabs>
        <w:spacing w:after="0"/>
        <w:ind w:right="-1"/>
        <w:rPr>
          <w:szCs w:val="24"/>
          <w:lang w:val="lv-LV"/>
        </w:rPr>
      </w:pPr>
      <w:r w:rsidRPr="00EC76BE">
        <w:rPr>
          <w:szCs w:val="24"/>
          <w:lang w:val="lv-LV"/>
        </w:rPr>
        <w:t>Projekta attiecināmo izmaksu un plānoto aktivitāšu īstenošanas periods ir līgumā par projekta īstenošanu noteiktais projekta īstenošanas laika posms. Projekta īstenošanas termiņš nav īsāks par trīs mēnešiem un nepārsniedz 18 mēnešus. Projekta īstenošana tiek uzsākta kalendārajā gadā, kad apstiprināts projekts. Izmaksas, kas radušās pirms līgumā par projekta īstenošanu noteiktā projekta īstenošanas termiņa, nav attiecināmas.</w:t>
      </w:r>
    </w:p>
    <w:p w14:paraId="2FDC814D" w14:textId="77777777" w:rsidR="008E7487" w:rsidRPr="00EC76BE" w:rsidRDefault="008E7487" w:rsidP="008E7487">
      <w:pPr>
        <w:tabs>
          <w:tab w:val="left" w:pos="1134"/>
        </w:tabs>
        <w:spacing w:after="0"/>
        <w:ind w:left="360" w:right="-1" w:hanging="360"/>
        <w:rPr>
          <w:szCs w:val="24"/>
        </w:rPr>
      </w:pPr>
    </w:p>
    <w:p w14:paraId="77403E02" w14:textId="2E7617CC" w:rsidR="00C5619F" w:rsidRPr="00EC76BE" w:rsidRDefault="008A0E55" w:rsidP="00C5619F">
      <w:pPr>
        <w:pStyle w:val="Sarakstarindkopa"/>
        <w:numPr>
          <w:ilvl w:val="0"/>
          <w:numId w:val="8"/>
        </w:numPr>
        <w:tabs>
          <w:tab w:val="left" w:pos="1134"/>
        </w:tabs>
        <w:spacing w:after="0"/>
        <w:ind w:right="-1"/>
        <w:rPr>
          <w:szCs w:val="24"/>
          <w:lang w:val="lv-LV"/>
        </w:rPr>
      </w:pPr>
      <w:r w:rsidRPr="00EC76BE">
        <w:rPr>
          <w:szCs w:val="24"/>
          <w:lang w:val="lv-LV"/>
        </w:rPr>
        <w:t xml:space="preserve">Projekta iesnieguma iesniegšanas termiņš – </w:t>
      </w:r>
      <w:sdt>
        <w:sdtPr>
          <w:rPr>
            <w:szCs w:val="24"/>
            <w:lang w:val="lv-LV"/>
          </w:rPr>
          <w:id w:val="1295873939"/>
          <w:placeholder>
            <w:docPart w:val="DefaultPlaceholder_-1854013440"/>
          </w:placeholder>
        </w:sdtPr>
        <w:sdtEndPr/>
        <w:sdtContent>
          <w:r w:rsidR="001E5204">
            <w:rPr>
              <w:b/>
              <w:szCs w:val="24"/>
              <w:highlight w:val="lightGray"/>
              <w:lang w:val="lv-LV"/>
            </w:rPr>
            <w:t>2019. gada 28</w:t>
          </w:r>
          <w:r w:rsidR="00A15180">
            <w:rPr>
              <w:b/>
              <w:szCs w:val="24"/>
              <w:highlight w:val="lightGray"/>
              <w:lang w:val="lv-LV"/>
            </w:rPr>
            <w:t xml:space="preserve">. </w:t>
          </w:r>
          <w:r w:rsidR="001E5204">
            <w:rPr>
              <w:b/>
              <w:szCs w:val="24"/>
              <w:lang w:val="lv-LV"/>
            </w:rPr>
            <w:t xml:space="preserve">jūnijs </w:t>
          </w:r>
          <w:r w:rsidR="009520EE">
            <w:rPr>
              <w:b/>
              <w:szCs w:val="24"/>
              <w:lang w:val="lv-LV"/>
            </w:rPr>
            <w:t>plkst.12 00</w:t>
          </w:r>
        </w:sdtContent>
      </w:sdt>
    </w:p>
    <w:p w14:paraId="3AA33947" w14:textId="77777777" w:rsidR="00C5619F" w:rsidRPr="00EC76BE" w:rsidRDefault="00C5619F" w:rsidP="00C5619F">
      <w:pPr>
        <w:pStyle w:val="Sarakstarindkopa"/>
        <w:numPr>
          <w:ilvl w:val="0"/>
          <w:numId w:val="0"/>
        </w:numPr>
        <w:tabs>
          <w:tab w:val="left" w:pos="1134"/>
        </w:tabs>
        <w:spacing w:after="0"/>
        <w:ind w:left="360" w:right="-1"/>
        <w:rPr>
          <w:szCs w:val="24"/>
          <w:lang w:val="lv-LV"/>
        </w:rPr>
      </w:pPr>
    </w:p>
    <w:p w14:paraId="0CEE0B2F" w14:textId="31DA9F66" w:rsidR="00C5619F" w:rsidRPr="00EC76BE" w:rsidRDefault="008A0E55" w:rsidP="00C5619F">
      <w:pPr>
        <w:pStyle w:val="Sarakstarindkopa"/>
        <w:numPr>
          <w:ilvl w:val="0"/>
          <w:numId w:val="8"/>
        </w:numPr>
        <w:tabs>
          <w:tab w:val="left" w:pos="1134"/>
        </w:tabs>
        <w:spacing w:after="0"/>
        <w:ind w:right="-1"/>
        <w:rPr>
          <w:szCs w:val="24"/>
          <w:lang w:val="lv-LV"/>
        </w:rPr>
      </w:pPr>
      <w:r w:rsidRPr="00EC76BE">
        <w:rPr>
          <w:szCs w:val="24"/>
          <w:lang w:val="lv-LV"/>
        </w:rPr>
        <w:t xml:space="preserve">Vienam projektam pieejamais finansējuma apmērs no Projekta 8.3.4. budžeta līdzekļiem ir </w:t>
      </w:r>
      <w:r w:rsidRPr="00EC76BE">
        <w:rPr>
          <w:b/>
          <w:szCs w:val="24"/>
          <w:lang w:val="lv-LV"/>
        </w:rPr>
        <w:t xml:space="preserve">4600.00 </w:t>
      </w:r>
      <w:r w:rsidRPr="00EC76BE">
        <w:rPr>
          <w:b/>
          <w:i/>
          <w:szCs w:val="24"/>
          <w:lang w:val="lv-LV"/>
        </w:rPr>
        <w:t>euro</w:t>
      </w:r>
      <w:r w:rsidRPr="00EC76BE">
        <w:rPr>
          <w:szCs w:val="24"/>
          <w:lang w:val="lv-LV"/>
        </w:rPr>
        <w:t>.</w:t>
      </w:r>
      <w:r w:rsidR="00F56C81" w:rsidRPr="00EC76BE">
        <w:rPr>
          <w:szCs w:val="24"/>
          <w:lang w:val="lv-LV"/>
        </w:rPr>
        <w:t xml:space="preserve"> </w:t>
      </w:r>
      <w:r w:rsidR="00B51E74" w:rsidRPr="00EC76BE">
        <w:rPr>
          <w:szCs w:val="24"/>
          <w:lang w:val="lv-LV"/>
        </w:rPr>
        <w:t xml:space="preserve">Projektu iesniegumu atlases rezultātā tiks </w:t>
      </w:r>
      <w:sdt>
        <w:sdtPr>
          <w:rPr>
            <w:szCs w:val="24"/>
            <w:lang w:val="lv-LV"/>
          </w:rPr>
          <w:id w:val="2114313843"/>
          <w:placeholder>
            <w:docPart w:val="DefaultPlaceholder_-1854013440"/>
          </w:placeholder>
        </w:sdtPr>
        <w:sdtEndPr/>
        <w:sdtContent>
          <w:r w:rsidR="000A14F3">
            <w:rPr>
              <w:szCs w:val="24"/>
              <w:highlight w:val="lightGray"/>
              <w:lang w:val="lv-LV"/>
            </w:rPr>
            <w:t>atbalstīti 4</w:t>
          </w:r>
          <w:r w:rsidR="00A15180">
            <w:rPr>
              <w:szCs w:val="24"/>
              <w:highlight w:val="lightGray"/>
              <w:lang w:val="lv-LV"/>
            </w:rPr>
            <w:t xml:space="preserve"> </w:t>
          </w:r>
          <w:r w:rsidR="00AE6715">
            <w:rPr>
              <w:szCs w:val="24"/>
              <w:highlight w:val="lightGray"/>
              <w:lang w:val="lv-LV"/>
            </w:rPr>
            <w:t>(četri)</w:t>
          </w:r>
        </w:sdtContent>
      </w:sdt>
      <w:r w:rsidR="00930FC8">
        <w:rPr>
          <w:szCs w:val="24"/>
          <w:lang w:val="lv-LV"/>
        </w:rPr>
        <w:t xml:space="preserve"> </w:t>
      </w:r>
      <w:r w:rsidR="00B51E74" w:rsidRPr="00EC76BE">
        <w:rPr>
          <w:szCs w:val="24"/>
          <w:lang w:val="lv-LV"/>
        </w:rPr>
        <w:t>projekta iesniegumi atbilstoši Projekta 8.3.4. noteiktajai finansējuma kvotai.</w:t>
      </w:r>
    </w:p>
    <w:p w14:paraId="7891D6F3" w14:textId="77777777" w:rsidR="00C5619F" w:rsidRPr="00EC76BE" w:rsidRDefault="00C5619F" w:rsidP="00C5619F">
      <w:pPr>
        <w:pStyle w:val="Sarakstarindkopa"/>
        <w:numPr>
          <w:ilvl w:val="0"/>
          <w:numId w:val="0"/>
        </w:numPr>
        <w:tabs>
          <w:tab w:val="left" w:pos="1134"/>
        </w:tabs>
        <w:spacing w:after="0"/>
        <w:ind w:left="360" w:right="-1"/>
        <w:rPr>
          <w:szCs w:val="24"/>
          <w:lang w:val="lv-LV"/>
        </w:rPr>
      </w:pPr>
    </w:p>
    <w:p w14:paraId="685E09C5" w14:textId="62CD3190" w:rsidR="00C5619F" w:rsidRPr="00EC76BE" w:rsidRDefault="008A0E55" w:rsidP="00C5619F">
      <w:pPr>
        <w:pStyle w:val="Sarakstarindkopa"/>
        <w:numPr>
          <w:ilvl w:val="0"/>
          <w:numId w:val="8"/>
        </w:numPr>
        <w:tabs>
          <w:tab w:val="left" w:pos="1134"/>
        </w:tabs>
        <w:spacing w:after="0"/>
        <w:ind w:right="-1"/>
        <w:rPr>
          <w:szCs w:val="24"/>
          <w:lang w:val="lv-LV"/>
        </w:rPr>
      </w:pPr>
      <w:r w:rsidRPr="00EC76BE">
        <w:rPr>
          <w:szCs w:val="24"/>
          <w:lang w:val="lv-LV"/>
        </w:rPr>
        <w:t>PAŠVALDĪBA veic maksājumus projekta īstenotājam līgumā</w:t>
      </w:r>
      <w:r w:rsidR="00816A81" w:rsidRPr="00EC76BE">
        <w:rPr>
          <w:szCs w:val="24"/>
          <w:lang w:val="lv-LV"/>
        </w:rPr>
        <w:t xml:space="preserve"> par projekta īstenošanu</w:t>
      </w:r>
      <w:r w:rsidRPr="00EC76BE">
        <w:rPr>
          <w:szCs w:val="24"/>
          <w:lang w:val="lv-LV"/>
        </w:rPr>
        <w:t xml:space="preserve"> noteiktajā kārtībā pēc finansējuma saņemšanas no Projekta 8.3.4.</w:t>
      </w:r>
    </w:p>
    <w:p w14:paraId="59B8D415" w14:textId="77777777" w:rsidR="00C5619F" w:rsidRPr="00EC76BE" w:rsidRDefault="00C5619F" w:rsidP="008E7487">
      <w:pPr>
        <w:pStyle w:val="Sarakstarindkopa"/>
        <w:numPr>
          <w:ilvl w:val="0"/>
          <w:numId w:val="0"/>
        </w:numPr>
        <w:tabs>
          <w:tab w:val="left" w:pos="1134"/>
        </w:tabs>
        <w:spacing w:after="0"/>
        <w:ind w:left="360" w:right="-1"/>
        <w:rPr>
          <w:szCs w:val="24"/>
          <w:lang w:val="lv-LV"/>
        </w:rPr>
      </w:pPr>
    </w:p>
    <w:p w14:paraId="73638254" w14:textId="77777777" w:rsidR="008E7487" w:rsidRPr="00EC76BE" w:rsidRDefault="008E7487" w:rsidP="008E7487">
      <w:pPr>
        <w:pStyle w:val="Sarakstarindkopa"/>
        <w:numPr>
          <w:ilvl w:val="0"/>
          <w:numId w:val="8"/>
        </w:numPr>
        <w:tabs>
          <w:tab w:val="left" w:pos="1134"/>
        </w:tabs>
        <w:spacing w:after="0"/>
        <w:ind w:right="-1"/>
        <w:rPr>
          <w:szCs w:val="24"/>
          <w:lang w:val="lv-LV"/>
        </w:rPr>
      </w:pPr>
      <w:r w:rsidRPr="00EC76BE">
        <w:rPr>
          <w:szCs w:val="24"/>
          <w:lang w:val="lv-LV"/>
        </w:rPr>
        <w:t>Projekta iesniedzējam, ar kuru tiks noslēgts līgums par projekta īstenošanu, apstiprinātā projekta īstenošanai ir jābūt atvērtam atsevišķam projekta kontam kredītiestādē. Visus ar projektu saistītos maksājumus veic no šī konta.</w:t>
      </w:r>
    </w:p>
    <w:p w14:paraId="1FA31BBD" w14:textId="55C4095D" w:rsidR="008E7487" w:rsidRPr="00EC76BE" w:rsidRDefault="008E7487" w:rsidP="00CA4996">
      <w:pPr>
        <w:tabs>
          <w:tab w:val="left" w:pos="1134"/>
        </w:tabs>
        <w:spacing w:after="0"/>
        <w:ind w:right="-1"/>
        <w:jc w:val="both"/>
        <w:rPr>
          <w:szCs w:val="24"/>
        </w:rPr>
      </w:pPr>
    </w:p>
    <w:p w14:paraId="5CA82242" w14:textId="77777777" w:rsidR="003145C0" w:rsidRPr="00EC76BE" w:rsidRDefault="003145C0" w:rsidP="00CA4996">
      <w:pPr>
        <w:tabs>
          <w:tab w:val="left" w:pos="1134"/>
        </w:tabs>
        <w:spacing w:after="0"/>
        <w:ind w:right="-1"/>
        <w:jc w:val="both"/>
        <w:rPr>
          <w:szCs w:val="24"/>
        </w:rPr>
      </w:pPr>
    </w:p>
    <w:p w14:paraId="4A30F3D8" w14:textId="77777777" w:rsidR="008A0E55" w:rsidRPr="00EC76BE" w:rsidRDefault="008A0E55" w:rsidP="00455E9A">
      <w:pPr>
        <w:pStyle w:val="Saturardtjavirsraksts"/>
        <w:spacing w:before="0" w:after="0" w:line="276" w:lineRule="auto"/>
        <w:ind w:left="0" w:firstLine="0"/>
        <w:jc w:val="center"/>
        <w:rPr>
          <w:b/>
          <w:sz w:val="28"/>
          <w:szCs w:val="24"/>
          <w:lang w:val="lv-LV"/>
        </w:rPr>
      </w:pPr>
      <w:r w:rsidRPr="00EC76BE">
        <w:rPr>
          <w:b/>
          <w:sz w:val="28"/>
          <w:szCs w:val="24"/>
          <w:lang w:val="lv-LV"/>
        </w:rPr>
        <w:t>II Projekta iesnieguma iesniegšana</w:t>
      </w:r>
    </w:p>
    <w:p w14:paraId="313F6B22" w14:textId="77777777" w:rsidR="00AC00F0" w:rsidRPr="00EC76BE" w:rsidRDefault="00AC00F0" w:rsidP="00AC00F0">
      <w:pPr>
        <w:pStyle w:val="Sarakstarindkopa"/>
        <w:numPr>
          <w:ilvl w:val="0"/>
          <w:numId w:val="0"/>
        </w:numPr>
        <w:tabs>
          <w:tab w:val="left" w:pos="993"/>
        </w:tabs>
        <w:spacing w:after="0"/>
        <w:ind w:left="360"/>
        <w:rPr>
          <w:szCs w:val="24"/>
          <w:lang w:val="lv-LV"/>
        </w:rPr>
      </w:pPr>
    </w:p>
    <w:p w14:paraId="5154B7CA" w14:textId="2A935D40" w:rsidR="00C5619F" w:rsidRPr="00EC76BE" w:rsidRDefault="008A0E55" w:rsidP="00C5619F">
      <w:pPr>
        <w:pStyle w:val="Sarakstarindkopa"/>
        <w:numPr>
          <w:ilvl w:val="0"/>
          <w:numId w:val="8"/>
        </w:numPr>
        <w:tabs>
          <w:tab w:val="left" w:pos="993"/>
        </w:tabs>
        <w:spacing w:after="0"/>
        <w:rPr>
          <w:szCs w:val="24"/>
          <w:lang w:val="lv-LV"/>
        </w:rPr>
      </w:pPr>
      <w:r w:rsidRPr="00EC76BE">
        <w:rPr>
          <w:szCs w:val="24"/>
          <w:lang w:val="lv-LV"/>
        </w:rPr>
        <w:t>Projekta iesniedzējs projekta iesniegumu iesniedz datorrakstā latviešu valodā. Projekta iesniegums sastāv no aizpildītas projekta iesnieguma veidlapas</w:t>
      </w:r>
      <w:r w:rsidR="00BA0F04" w:rsidRPr="00EC76BE">
        <w:rPr>
          <w:szCs w:val="24"/>
          <w:lang w:val="lv-LV"/>
        </w:rPr>
        <w:t xml:space="preserve"> (2.</w:t>
      </w:r>
      <w:r w:rsidR="00E732CA" w:rsidRPr="00EC76BE">
        <w:rPr>
          <w:szCs w:val="24"/>
          <w:lang w:val="lv-LV"/>
        </w:rPr>
        <w:t xml:space="preserve"> </w:t>
      </w:r>
      <w:r w:rsidR="00BA0F04" w:rsidRPr="00EC76BE">
        <w:rPr>
          <w:szCs w:val="24"/>
          <w:lang w:val="lv-LV"/>
        </w:rPr>
        <w:t>pielikums)</w:t>
      </w:r>
      <w:r w:rsidRPr="00EC76BE">
        <w:rPr>
          <w:szCs w:val="24"/>
          <w:lang w:val="lv-LV"/>
        </w:rPr>
        <w:t xml:space="preserve"> un, ja attiecināms, – sadarbības partnera apliecinājuma</w:t>
      </w:r>
      <w:r w:rsidR="00BA0F04" w:rsidRPr="00EC76BE">
        <w:rPr>
          <w:szCs w:val="24"/>
          <w:lang w:val="lv-LV"/>
        </w:rPr>
        <w:t xml:space="preserve"> </w:t>
      </w:r>
      <w:r w:rsidRPr="00EC76BE">
        <w:rPr>
          <w:szCs w:val="24"/>
          <w:lang w:val="lv-LV"/>
        </w:rPr>
        <w:t>par dalību projektā</w:t>
      </w:r>
      <w:r w:rsidR="00BA0F04" w:rsidRPr="00EC76BE">
        <w:rPr>
          <w:szCs w:val="24"/>
          <w:lang w:val="lv-LV"/>
        </w:rPr>
        <w:t>, kas tiek apstiprināts ar sadarbības partnera paraksttiesīgās personas parakstu (3.</w:t>
      </w:r>
      <w:r w:rsidR="00E732CA" w:rsidRPr="00EC76BE">
        <w:rPr>
          <w:szCs w:val="24"/>
          <w:lang w:val="lv-LV"/>
        </w:rPr>
        <w:t xml:space="preserve"> </w:t>
      </w:r>
      <w:r w:rsidR="00BA0F04" w:rsidRPr="00EC76BE">
        <w:rPr>
          <w:szCs w:val="24"/>
          <w:lang w:val="lv-LV"/>
        </w:rPr>
        <w:t>pielikums)</w:t>
      </w:r>
      <w:r w:rsidRPr="00EC76BE">
        <w:rPr>
          <w:szCs w:val="24"/>
          <w:lang w:val="lv-LV"/>
        </w:rPr>
        <w:t xml:space="preserve"> un </w:t>
      </w:r>
      <w:r w:rsidR="00816A81" w:rsidRPr="00EC76BE">
        <w:rPr>
          <w:szCs w:val="24"/>
          <w:lang w:val="lv-LV"/>
        </w:rPr>
        <w:t>citiem pielikumiem, kas pamato projekta iesniegumā minēto, ja nepieciešams.</w:t>
      </w:r>
    </w:p>
    <w:p w14:paraId="51821CA9" w14:textId="77777777" w:rsidR="00C5619F" w:rsidRPr="00EC76BE" w:rsidRDefault="00C5619F" w:rsidP="00C5619F">
      <w:pPr>
        <w:pStyle w:val="Sarakstarindkopa"/>
        <w:numPr>
          <w:ilvl w:val="0"/>
          <w:numId w:val="0"/>
        </w:numPr>
        <w:tabs>
          <w:tab w:val="left" w:pos="993"/>
        </w:tabs>
        <w:spacing w:after="0"/>
        <w:ind w:left="360"/>
        <w:rPr>
          <w:szCs w:val="24"/>
          <w:lang w:val="lv-LV"/>
        </w:rPr>
      </w:pPr>
    </w:p>
    <w:p w14:paraId="03E78285" w14:textId="6F51AD10" w:rsidR="00C5619F" w:rsidRPr="00EC76BE" w:rsidRDefault="00731639" w:rsidP="00C5619F">
      <w:pPr>
        <w:pStyle w:val="Sarakstarindkopa"/>
        <w:numPr>
          <w:ilvl w:val="0"/>
          <w:numId w:val="8"/>
        </w:numPr>
        <w:tabs>
          <w:tab w:val="left" w:pos="993"/>
        </w:tabs>
        <w:spacing w:after="0"/>
        <w:rPr>
          <w:szCs w:val="24"/>
          <w:lang w:val="lv-LV"/>
        </w:rPr>
      </w:pPr>
      <w:r w:rsidRPr="00EC76BE">
        <w:rPr>
          <w:szCs w:val="24"/>
          <w:lang w:val="lv-LV"/>
        </w:rPr>
        <w:t xml:space="preserve">Šī nolikuma </w:t>
      </w:r>
      <w:r w:rsidR="00627C48" w:rsidRPr="00EC76BE">
        <w:rPr>
          <w:szCs w:val="24"/>
          <w:lang w:val="lv-LV"/>
        </w:rPr>
        <w:t>20</w:t>
      </w:r>
      <w:r w:rsidR="008A0E55" w:rsidRPr="00EC76BE">
        <w:rPr>
          <w:szCs w:val="24"/>
          <w:lang w:val="lv-LV"/>
        </w:rPr>
        <w:t>.</w:t>
      </w:r>
      <w:r w:rsidR="00E732CA" w:rsidRPr="00EC76BE">
        <w:rPr>
          <w:szCs w:val="24"/>
          <w:lang w:val="lv-LV"/>
        </w:rPr>
        <w:t xml:space="preserve"> </w:t>
      </w:r>
      <w:r w:rsidR="008A0E55" w:rsidRPr="00EC76BE">
        <w:rPr>
          <w:szCs w:val="24"/>
          <w:lang w:val="lv-LV"/>
        </w:rPr>
        <w:t>punktā minētos dokumentus iesniedz papīra formā vai elektroniska dokumenta veidā, tos sagatavojot atbilstoši normatīvajiem aktiem par dokumentu noformēšanu:</w:t>
      </w:r>
    </w:p>
    <w:p w14:paraId="7BAA53B8" w14:textId="0E1C9EA6" w:rsidR="00C5619F" w:rsidRPr="00EC76BE" w:rsidRDefault="008A0E55" w:rsidP="00C5619F">
      <w:pPr>
        <w:pStyle w:val="Sarakstarindkopa"/>
        <w:numPr>
          <w:ilvl w:val="1"/>
          <w:numId w:val="8"/>
        </w:numPr>
        <w:tabs>
          <w:tab w:val="left" w:pos="993"/>
        </w:tabs>
        <w:spacing w:after="0"/>
        <w:ind w:left="993" w:hanging="633"/>
        <w:rPr>
          <w:szCs w:val="24"/>
          <w:lang w:val="lv-LV"/>
        </w:rPr>
      </w:pPr>
      <w:r w:rsidRPr="00EC76BE">
        <w:rPr>
          <w:szCs w:val="24"/>
          <w:lang w:val="lv-LV"/>
        </w:rPr>
        <w:t>ja projekta iesniegumu iesniedz papīra formātā, tas ir noformēts atbilstoši Ministru kabineta</w:t>
      </w:r>
      <w:r w:rsidR="001A03C0" w:rsidRPr="00EC76BE">
        <w:rPr>
          <w:szCs w:val="24"/>
          <w:lang w:val="lv-LV"/>
        </w:rPr>
        <w:t xml:space="preserve"> </w:t>
      </w:r>
      <w:r w:rsidRPr="00EC76BE">
        <w:rPr>
          <w:szCs w:val="24"/>
          <w:lang w:val="lv-LV"/>
        </w:rPr>
        <w:t>201</w:t>
      </w:r>
      <w:r w:rsidR="005209E4" w:rsidRPr="00EC76BE">
        <w:rPr>
          <w:szCs w:val="24"/>
          <w:lang w:val="lv-LV"/>
        </w:rPr>
        <w:t>8</w:t>
      </w:r>
      <w:r w:rsidRPr="00EC76BE">
        <w:rPr>
          <w:szCs w:val="24"/>
          <w:lang w:val="lv-LV"/>
        </w:rPr>
        <w:t xml:space="preserve">. gada </w:t>
      </w:r>
      <w:r w:rsidR="005209E4" w:rsidRPr="00EC76BE">
        <w:rPr>
          <w:szCs w:val="24"/>
          <w:lang w:val="lv-LV"/>
        </w:rPr>
        <w:t>4</w:t>
      </w:r>
      <w:r w:rsidRPr="00EC76BE">
        <w:rPr>
          <w:szCs w:val="24"/>
          <w:lang w:val="lv-LV"/>
        </w:rPr>
        <w:t>. septembra noteikumiem Nr.</w:t>
      </w:r>
      <w:r w:rsidR="001A03C0" w:rsidRPr="00EC76BE">
        <w:rPr>
          <w:szCs w:val="24"/>
          <w:lang w:val="lv-LV"/>
        </w:rPr>
        <w:t xml:space="preserve"> </w:t>
      </w:r>
      <w:r w:rsidR="005209E4" w:rsidRPr="00EC76BE">
        <w:rPr>
          <w:szCs w:val="24"/>
          <w:lang w:val="lv-LV"/>
        </w:rPr>
        <w:t xml:space="preserve">558 </w:t>
      </w:r>
      <w:r w:rsidRPr="00EC76BE">
        <w:rPr>
          <w:szCs w:val="24"/>
          <w:lang w:val="lv-LV"/>
        </w:rPr>
        <w:t>„Dokumentu izstrādāšanas un noformēšanas kārtība”. Projekta iesnieguma eksemplāru papīra formā iesniedz caurauklotu, lapas sanumurējot un caurauklošanai izmantoto auklu nostiprinot ar pārlīmētu lapu, uz kuras norādīts cauraukloto lapu skaits un kas tiek apstiprināta ar projekta</w:t>
      </w:r>
      <w:r w:rsidR="00805A4B">
        <w:rPr>
          <w:szCs w:val="24"/>
          <w:lang w:val="lv-LV"/>
        </w:rPr>
        <w:t xml:space="preserve"> </w:t>
      </w:r>
      <w:r w:rsidRPr="00EC76BE">
        <w:rPr>
          <w:szCs w:val="24"/>
          <w:lang w:val="lv-LV"/>
        </w:rPr>
        <w:t>iesniedzēja paraksttiesīgās personas parakstu. Projekta iesnieguma pavadvēstuli iesniedz atsevišķi, to necaurauklojot;</w:t>
      </w:r>
    </w:p>
    <w:p w14:paraId="57C8C045" w14:textId="07F5CC46" w:rsidR="008A0E55" w:rsidRPr="00EC76BE" w:rsidRDefault="008A0E55" w:rsidP="00C5619F">
      <w:pPr>
        <w:pStyle w:val="Sarakstarindkopa"/>
        <w:numPr>
          <w:ilvl w:val="1"/>
          <w:numId w:val="8"/>
        </w:numPr>
        <w:tabs>
          <w:tab w:val="left" w:pos="993"/>
        </w:tabs>
        <w:spacing w:after="0"/>
        <w:ind w:left="993" w:hanging="633"/>
        <w:rPr>
          <w:szCs w:val="24"/>
          <w:lang w:val="lv-LV"/>
        </w:rPr>
      </w:pPr>
      <w:r w:rsidRPr="00EC76BE">
        <w:rPr>
          <w:szCs w:val="24"/>
          <w:lang w:val="lv-LV"/>
        </w:rPr>
        <w:t>ja projekta iesniegumu iesniedz elektroniskā formātā, tas ir noformēts atbilstoši Ministru kabineta 2005.</w:t>
      </w:r>
      <w:r w:rsidR="00E732CA" w:rsidRPr="00EC76BE">
        <w:rPr>
          <w:szCs w:val="24"/>
          <w:lang w:val="lv-LV"/>
        </w:rPr>
        <w:t xml:space="preserve"> </w:t>
      </w:r>
      <w:r w:rsidRPr="00EC76BE">
        <w:rPr>
          <w:szCs w:val="24"/>
          <w:lang w:val="lv-LV"/>
        </w:rPr>
        <w:t>gada 28.</w:t>
      </w:r>
      <w:r w:rsidR="00E732CA" w:rsidRPr="00EC76BE">
        <w:rPr>
          <w:szCs w:val="24"/>
          <w:lang w:val="lv-LV"/>
        </w:rPr>
        <w:t xml:space="preserve"> </w:t>
      </w:r>
      <w:r w:rsidRPr="00EC76BE">
        <w:rPr>
          <w:szCs w:val="24"/>
          <w:lang w:val="lv-LV"/>
        </w:rPr>
        <w:t>jūnija noteikumiem Nr.</w:t>
      </w:r>
      <w:r w:rsidR="001A03C0" w:rsidRPr="00EC76BE">
        <w:rPr>
          <w:szCs w:val="24"/>
          <w:lang w:val="lv-LV"/>
        </w:rPr>
        <w:t xml:space="preserve"> </w:t>
      </w:r>
      <w:r w:rsidRPr="00EC76BE">
        <w:rPr>
          <w:szCs w:val="24"/>
          <w:lang w:val="lv-LV"/>
        </w:rPr>
        <w:t>473 “Elektronisko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w:t>
      </w:r>
    </w:p>
    <w:p w14:paraId="4B850476" w14:textId="77777777" w:rsidR="008A0E55" w:rsidRPr="00EC76BE" w:rsidRDefault="008A0E55" w:rsidP="00455E9A">
      <w:pPr>
        <w:spacing w:after="0"/>
        <w:ind w:left="284" w:firstLine="706"/>
        <w:jc w:val="both"/>
        <w:rPr>
          <w:szCs w:val="24"/>
        </w:rPr>
      </w:pPr>
    </w:p>
    <w:p w14:paraId="6724928E" w14:textId="5B368AF3" w:rsidR="00C5619F" w:rsidRPr="00EC76BE" w:rsidRDefault="008A0E55" w:rsidP="00C5619F">
      <w:pPr>
        <w:pStyle w:val="Sarakstarindkopa"/>
        <w:numPr>
          <w:ilvl w:val="0"/>
          <w:numId w:val="8"/>
        </w:numPr>
        <w:spacing w:after="0"/>
        <w:rPr>
          <w:szCs w:val="24"/>
          <w:lang w:val="lv-LV"/>
        </w:rPr>
      </w:pPr>
      <w:r w:rsidRPr="00EC76BE">
        <w:rPr>
          <w:szCs w:val="24"/>
          <w:lang w:val="lv-LV"/>
        </w:rPr>
        <w:t>Projekta ie</w:t>
      </w:r>
      <w:r w:rsidR="006D69D4" w:rsidRPr="00EC76BE">
        <w:rPr>
          <w:szCs w:val="24"/>
          <w:lang w:val="lv-LV"/>
        </w:rPr>
        <w:t xml:space="preserve">sniegumu iesniedz šī nolikuma </w:t>
      </w:r>
      <w:r w:rsidR="00627C48" w:rsidRPr="00EC76BE">
        <w:rPr>
          <w:szCs w:val="24"/>
          <w:lang w:val="lv-LV"/>
        </w:rPr>
        <w:t>16</w:t>
      </w:r>
      <w:r w:rsidRPr="00EC76BE">
        <w:rPr>
          <w:szCs w:val="24"/>
          <w:lang w:val="lv-LV"/>
        </w:rPr>
        <w:t>.</w:t>
      </w:r>
      <w:r w:rsidR="00E732CA" w:rsidRPr="00EC76BE">
        <w:rPr>
          <w:szCs w:val="24"/>
          <w:lang w:val="lv-LV"/>
        </w:rPr>
        <w:t xml:space="preserve"> </w:t>
      </w:r>
      <w:r w:rsidRPr="00EC76BE">
        <w:rPr>
          <w:szCs w:val="24"/>
          <w:lang w:val="lv-LV"/>
        </w:rPr>
        <w:t xml:space="preserve">punktā noteiktajā termiņā PAŠVALDĪBĀ – </w:t>
      </w:r>
      <w:sdt>
        <w:sdtPr>
          <w:rPr>
            <w:szCs w:val="24"/>
            <w:lang w:val="lv-LV"/>
          </w:rPr>
          <w:id w:val="1413122893"/>
          <w:placeholder>
            <w:docPart w:val="DefaultPlaceholder_-1854013440"/>
          </w:placeholder>
        </w:sdtPr>
        <w:sdtEndPr/>
        <w:sdtContent>
          <w:r w:rsidR="00A15180">
            <w:rPr>
              <w:szCs w:val="24"/>
              <w:lang w:val="lv-LV"/>
            </w:rPr>
            <w:t>Limbažos, Rīgas ielā 16</w:t>
          </w:r>
        </w:sdtContent>
      </w:sdt>
      <w:r w:rsidRPr="00EC76BE">
        <w:rPr>
          <w:szCs w:val="24"/>
          <w:lang w:val="lv-LV"/>
        </w:rPr>
        <w:t>, iesniedzot personīgi, pasta sūtījumā vai nosūtot kā elektronisku dokumentu:</w:t>
      </w:r>
    </w:p>
    <w:p w14:paraId="060B000D" w14:textId="0007BDE7" w:rsidR="00C5619F" w:rsidRPr="00EC76BE" w:rsidRDefault="008A0E55" w:rsidP="00C5619F">
      <w:pPr>
        <w:pStyle w:val="Sarakstarindkopa"/>
        <w:numPr>
          <w:ilvl w:val="1"/>
          <w:numId w:val="8"/>
        </w:numPr>
        <w:spacing w:after="0"/>
        <w:ind w:left="1134" w:hanging="774"/>
        <w:rPr>
          <w:szCs w:val="24"/>
          <w:lang w:val="lv-LV"/>
        </w:rPr>
      </w:pPr>
      <w:r w:rsidRPr="00EC76BE">
        <w:rPr>
          <w:szCs w:val="24"/>
          <w:lang w:val="lv-LV"/>
        </w:rPr>
        <w:t>ja projekta iesniegums tiek iesniegts personīgi vai pasta sūtījumā, tad projekta iesniegumu</w:t>
      </w:r>
      <w:r w:rsidRPr="00EC76BE" w:rsidDel="00F57670">
        <w:rPr>
          <w:szCs w:val="24"/>
          <w:lang w:val="lv-LV"/>
        </w:rPr>
        <w:t xml:space="preserve"> </w:t>
      </w:r>
      <w:r w:rsidRPr="00EC76BE">
        <w:rPr>
          <w:szCs w:val="24"/>
          <w:lang w:val="lv-LV"/>
        </w:rPr>
        <w:t>iesniedz vienā eksemplārā, vienā vai vairākās aizlīmētās un apzīmogotās aploksnēs (ja aploksnes ir vairākas, tās sanumurē) ar norādi: „Atklātam projektu konkursam „PRIEKŠLAICĪGAS MĀCĪBU PĀRTRAUKŠANAS RISKA JAUNIEŠU IESAISTE JAUNATNES INICIATĪVU PROJEKTOS</w:t>
      </w:r>
      <w:r w:rsidR="00765F20" w:rsidRPr="00EC76BE">
        <w:rPr>
          <w:szCs w:val="24"/>
          <w:lang w:val="lv-LV"/>
        </w:rPr>
        <w:t>.</w:t>
      </w:r>
      <w:r w:rsidR="00AA3281" w:rsidRPr="00EC76BE">
        <w:rPr>
          <w:szCs w:val="24"/>
          <w:lang w:val="lv-LV"/>
        </w:rPr>
        <w:t xml:space="preserve"> </w:t>
      </w:r>
      <w:r w:rsidR="00765F20" w:rsidRPr="00EC76BE">
        <w:rPr>
          <w:szCs w:val="24"/>
          <w:lang w:val="lv-LV"/>
        </w:rPr>
        <w:t>Neatvērt līdz projektu izvērtēšanas uzsākšanai</w:t>
      </w:r>
      <w:r w:rsidR="00A9010C" w:rsidRPr="00EC76BE">
        <w:rPr>
          <w:szCs w:val="24"/>
          <w:lang w:val="lv-LV"/>
        </w:rPr>
        <w:t>.</w:t>
      </w:r>
      <w:r w:rsidRPr="00EC76BE">
        <w:rPr>
          <w:szCs w:val="24"/>
          <w:lang w:val="lv-LV"/>
        </w:rPr>
        <w:t xml:space="preserve">”, pievienojot arī projekta iesniegumu datu </w:t>
      </w:r>
      <w:r w:rsidRPr="00EC76BE">
        <w:rPr>
          <w:szCs w:val="24"/>
          <w:lang w:val="lv-LV"/>
        </w:rPr>
        <w:lastRenderedPageBreak/>
        <w:t xml:space="preserve">nesējā, uz kura norādīts projekta iesniedzēja un projekta nosaukums, vai nosūtot to uz </w:t>
      </w:r>
      <w:bookmarkStart w:id="4" w:name="_Hlk510615198"/>
      <w:r w:rsidRPr="00EC76BE">
        <w:rPr>
          <w:szCs w:val="24"/>
          <w:lang w:val="lv-LV"/>
        </w:rPr>
        <w:t>elektroniskā pasta adresi</w:t>
      </w:r>
      <w:bookmarkEnd w:id="4"/>
      <w:r w:rsidR="00930FC8">
        <w:rPr>
          <w:szCs w:val="24"/>
          <w:lang w:val="lv-LV"/>
        </w:rPr>
        <w:t xml:space="preserve">: </w:t>
      </w:r>
      <w:sdt>
        <w:sdtPr>
          <w:rPr>
            <w:szCs w:val="24"/>
            <w:lang w:val="lv-LV"/>
          </w:rPr>
          <w:id w:val="-1995643017"/>
          <w:placeholder>
            <w:docPart w:val="DefaultPlaceholder_-1854013440"/>
          </w:placeholder>
        </w:sdtPr>
        <w:sdtEndPr/>
        <w:sdtContent>
          <w:sdt>
            <w:sdtPr>
              <w:rPr>
                <w:szCs w:val="24"/>
                <w:lang w:val="lv-LV"/>
              </w:rPr>
              <w:id w:val="1010647209"/>
              <w:placeholder>
                <w:docPart w:val="DefaultPlaceholder_-1854013440"/>
              </w:placeholder>
            </w:sdtPr>
            <w:sdtEndPr/>
            <w:sdtContent>
              <w:r w:rsidR="00A15180">
                <w:rPr>
                  <w:szCs w:val="24"/>
                  <w:highlight w:val="lightGray"/>
                  <w:lang w:val="lv-LV"/>
                </w:rPr>
                <w:t>dome@limbazi.lv</w:t>
              </w:r>
              <w:r w:rsidR="00930FC8" w:rsidRPr="00930FC8">
                <w:rPr>
                  <w:szCs w:val="24"/>
                  <w:highlight w:val="lightGray"/>
                  <w:lang w:val="lv-LV"/>
                </w:rPr>
                <w:t>;</w:t>
              </w:r>
            </w:sdtContent>
          </w:sdt>
        </w:sdtContent>
      </w:sdt>
    </w:p>
    <w:p w14:paraId="12081424" w14:textId="6ADFF25A" w:rsidR="00C5619F" w:rsidRPr="00EC76BE" w:rsidRDefault="008A0E55" w:rsidP="00C5619F">
      <w:pPr>
        <w:pStyle w:val="Sarakstarindkopa"/>
        <w:numPr>
          <w:ilvl w:val="1"/>
          <w:numId w:val="8"/>
        </w:numPr>
        <w:spacing w:after="0"/>
        <w:ind w:left="1134" w:hanging="774"/>
        <w:rPr>
          <w:szCs w:val="24"/>
          <w:lang w:val="lv-LV"/>
        </w:rPr>
      </w:pPr>
      <w:r w:rsidRPr="00EC76BE">
        <w:rPr>
          <w:szCs w:val="24"/>
          <w:lang w:val="lv-LV"/>
        </w:rPr>
        <w:t>ja projekta iesniegums sagatavots kā elektronisks dokuments, to nosūta uz PAŠVALDĪBAS oficiālo elektronisko adresi:</w:t>
      </w:r>
      <w:sdt>
        <w:sdtPr>
          <w:rPr>
            <w:szCs w:val="24"/>
            <w:lang w:val="lv-LV"/>
          </w:rPr>
          <w:id w:val="1107313508"/>
          <w:placeholder>
            <w:docPart w:val="DefaultPlaceholder_-1854013440"/>
          </w:placeholder>
        </w:sdtPr>
        <w:sdtEndPr/>
        <w:sdtContent>
          <w:r w:rsidR="00A15180">
            <w:rPr>
              <w:szCs w:val="24"/>
              <w:lang w:val="lv-LV"/>
            </w:rPr>
            <w:t>dome@limbazi.lv</w:t>
          </w:r>
        </w:sdtContent>
      </w:sdt>
      <w:r w:rsidR="00107FAC" w:rsidRPr="00EC76BE">
        <w:rPr>
          <w:szCs w:val="24"/>
          <w:lang w:val="lv-LV"/>
        </w:rPr>
        <w:t>;</w:t>
      </w:r>
      <w:r w:rsidRPr="00EC76BE">
        <w:rPr>
          <w:szCs w:val="24"/>
          <w:lang w:val="lv-LV"/>
        </w:rPr>
        <w:t xml:space="preserve"> </w:t>
      </w:r>
    </w:p>
    <w:p w14:paraId="652AB886" w14:textId="77777777" w:rsidR="00C5619F" w:rsidRPr="00EC76BE" w:rsidRDefault="008A0E55" w:rsidP="00C5619F">
      <w:pPr>
        <w:pStyle w:val="Sarakstarindkopa"/>
        <w:numPr>
          <w:ilvl w:val="1"/>
          <w:numId w:val="8"/>
        </w:numPr>
        <w:spacing w:after="0"/>
        <w:ind w:left="1134" w:hanging="774"/>
        <w:rPr>
          <w:szCs w:val="24"/>
          <w:lang w:val="lv-LV"/>
        </w:rPr>
      </w:pPr>
      <w:r w:rsidRPr="00EC76BE">
        <w:rPr>
          <w:szCs w:val="24"/>
          <w:lang w:val="lv-LV"/>
        </w:rPr>
        <w:t>ja projekta iesniegums tiek nosūtīts pa pastu, par tā iesniegšanas laiku tiek uzskatīts laiks, kad sūtījums nodots pastā (zīmogs);</w:t>
      </w:r>
    </w:p>
    <w:p w14:paraId="5E4E7250" w14:textId="63523E3E" w:rsidR="008A0E55" w:rsidRPr="00EC76BE" w:rsidRDefault="008A0E55" w:rsidP="00C5619F">
      <w:pPr>
        <w:pStyle w:val="Sarakstarindkopa"/>
        <w:numPr>
          <w:ilvl w:val="1"/>
          <w:numId w:val="8"/>
        </w:numPr>
        <w:spacing w:after="0"/>
        <w:ind w:left="1134" w:hanging="774"/>
        <w:rPr>
          <w:szCs w:val="24"/>
          <w:lang w:val="lv-LV"/>
        </w:rPr>
      </w:pPr>
      <w:r w:rsidRPr="00EC76BE">
        <w:rPr>
          <w:szCs w:val="24"/>
          <w:lang w:val="lv-LV"/>
        </w:rPr>
        <w:t>ja projekta iesniegums sagatavots un iesniegts kā elektronisks dokuments, par tā iesniegšanas laiku tiek uzskatīts laiks, kad tas ir saņemts PAŠVALDĪBĀ.</w:t>
      </w:r>
    </w:p>
    <w:p w14:paraId="028440FB" w14:textId="77777777" w:rsidR="008A0E55" w:rsidRPr="00EC76BE" w:rsidRDefault="008A0E55" w:rsidP="00455E9A">
      <w:pPr>
        <w:spacing w:after="0"/>
        <w:ind w:left="284" w:firstLine="706"/>
        <w:jc w:val="both"/>
        <w:rPr>
          <w:szCs w:val="24"/>
        </w:rPr>
      </w:pPr>
    </w:p>
    <w:p w14:paraId="26BD8F76" w14:textId="7993D05C" w:rsidR="008A0E55" w:rsidRPr="00EC76BE" w:rsidRDefault="008A0E55" w:rsidP="00C5619F">
      <w:pPr>
        <w:pStyle w:val="Sarakstarindkopa"/>
        <w:numPr>
          <w:ilvl w:val="0"/>
          <w:numId w:val="8"/>
        </w:numPr>
        <w:spacing w:after="0"/>
        <w:rPr>
          <w:szCs w:val="24"/>
          <w:lang w:val="lv-LV"/>
        </w:rPr>
      </w:pPr>
      <w:r w:rsidRPr="00EC76BE">
        <w:rPr>
          <w:szCs w:val="24"/>
          <w:lang w:val="lv-LV"/>
        </w:rPr>
        <w:t>Visas izmaksas, kas saistītas ar projekta iesnieguma sagatavošanu un iesniegšanu, sedz projekta iesniedzējs</w:t>
      </w:r>
      <w:r w:rsidR="0008772B" w:rsidRPr="00EC76BE">
        <w:rPr>
          <w:szCs w:val="24"/>
          <w:lang w:val="lv-LV"/>
        </w:rPr>
        <w:t xml:space="preserve"> no saviem līdzekļiem</w:t>
      </w:r>
      <w:r w:rsidRPr="00EC76BE">
        <w:rPr>
          <w:szCs w:val="24"/>
          <w:lang w:val="lv-LV"/>
        </w:rPr>
        <w:t>, un tās nav attiecināmas</w:t>
      </w:r>
      <w:r w:rsidR="00D01968" w:rsidRPr="00EC76BE">
        <w:rPr>
          <w:szCs w:val="24"/>
          <w:lang w:val="lv-LV"/>
        </w:rPr>
        <w:t xml:space="preserve"> finansēšanai no</w:t>
      </w:r>
      <w:r w:rsidR="00D01968" w:rsidRPr="00EC76BE">
        <w:rPr>
          <w:rStyle w:val="Komentraatsauce"/>
          <w:rFonts w:ascii="Times New Roman" w:eastAsia="Times New Roman" w:hAnsi="Times New Roman" w:cs="Times New Roman"/>
          <w:sz w:val="24"/>
          <w:szCs w:val="24"/>
          <w:lang w:val="lv-LV" w:eastAsia="x-none"/>
        </w:rPr>
        <w:t xml:space="preserve"> </w:t>
      </w:r>
      <w:r w:rsidR="000C035A" w:rsidRPr="00EC76BE">
        <w:rPr>
          <w:szCs w:val="24"/>
          <w:lang w:val="lv-LV"/>
        </w:rPr>
        <w:t>p</w:t>
      </w:r>
      <w:r w:rsidR="00D01968" w:rsidRPr="00EC76BE">
        <w:rPr>
          <w:szCs w:val="24"/>
          <w:lang w:val="lv-LV"/>
        </w:rPr>
        <w:t>rojekta līdzekļiem</w:t>
      </w:r>
      <w:r w:rsidRPr="00EC76BE">
        <w:rPr>
          <w:szCs w:val="24"/>
          <w:lang w:val="lv-LV"/>
        </w:rPr>
        <w:t>.</w:t>
      </w:r>
    </w:p>
    <w:p w14:paraId="51357723" w14:textId="77777777" w:rsidR="008A0E55" w:rsidRPr="00EC76BE" w:rsidRDefault="008A0E55" w:rsidP="00455E9A">
      <w:pPr>
        <w:pStyle w:val="Komentrateksts"/>
        <w:spacing w:line="276" w:lineRule="auto"/>
        <w:ind w:firstLine="706"/>
        <w:jc w:val="both"/>
        <w:rPr>
          <w:sz w:val="24"/>
          <w:szCs w:val="24"/>
          <w:lang w:val="lv-LV"/>
        </w:rPr>
      </w:pPr>
      <w:r w:rsidRPr="00EC76BE">
        <w:rPr>
          <w:sz w:val="24"/>
          <w:szCs w:val="24"/>
          <w:lang w:val="lv-LV"/>
        </w:rPr>
        <w:tab/>
      </w:r>
    </w:p>
    <w:p w14:paraId="0B285F52" w14:textId="75ABE7A7" w:rsidR="008A0E55" w:rsidRPr="00EC76BE" w:rsidRDefault="008A0E55" w:rsidP="00C5619F">
      <w:pPr>
        <w:pStyle w:val="Sarakstarindkopa"/>
        <w:numPr>
          <w:ilvl w:val="0"/>
          <w:numId w:val="8"/>
        </w:numPr>
        <w:spacing w:after="0"/>
        <w:rPr>
          <w:szCs w:val="24"/>
          <w:lang w:val="lv-LV"/>
        </w:rPr>
      </w:pPr>
      <w:r w:rsidRPr="00EC76BE">
        <w:rPr>
          <w:szCs w:val="24"/>
          <w:lang w:val="lv-LV"/>
        </w:rPr>
        <w:t>Projekta iesniedzējs atbild par sniegto ziņu patiesumu. PAŠVALDĪBA ir tiesīga pieprasīt papildu informāciju</w:t>
      </w:r>
      <w:r w:rsidR="00570332" w:rsidRPr="00EC76BE">
        <w:rPr>
          <w:szCs w:val="24"/>
          <w:lang w:val="lv-LV"/>
        </w:rPr>
        <w:t xml:space="preserve"> par projektu</w:t>
      </w:r>
      <w:r w:rsidRPr="00EC76BE">
        <w:rPr>
          <w:szCs w:val="24"/>
          <w:lang w:val="lv-LV"/>
        </w:rPr>
        <w:t xml:space="preserve"> no projekta iesniedzēja</w:t>
      </w:r>
      <w:r w:rsidR="00570332" w:rsidRPr="00EC76BE">
        <w:rPr>
          <w:szCs w:val="24"/>
          <w:lang w:val="lv-LV"/>
        </w:rPr>
        <w:t>, piemēram, ja tā nepieciešama publicitātes vajadzībām, statistikas analīzei u.c.</w:t>
      </w:r>
      <w:r w:rsidRPr="00EC76BE">
        <w:rPr>
          <w:szCs w:val="24"/>
          <w:lang w:val="lv-LV"/>
        </w:rPr>
        <w:t xml:space="preserve"> PAŠVALDĪBA visus apstiprinātos projekta iesniegumus nosūta uz Projekta 8.3.4. elektroniskā pasta adresi: pmp@ikvd.gov.lv.</w:t>
      </w:r>
    </w:p>
    <w:p w14:paraId="26DD8BF5" w14:textId="77777777" w:rsidR="008A0E55" w:rsidRPr="00EC76BE" w:rsidRDefault="008A0E55" w:rsidP="00455E9A">
      <w:pPr>
        <w:spacing w:after="0"/>
        <w:ind w:left="284" w:firstLine="706"/>
        <w:jc w:val="both"/>
        <w:rPr>
          <w:szCs w:val="24"/>
        </w:rPr>
      </w:pPr>
    </w:p>
    <w:p w14:paraId="1C4EEE34" w14:textId="0EDFBD93" w:rsidR="008A0E55" w:rsidRPr="00EC76BE" w:rsidRDefault="008A0E55" w:rsidP="00C5619F">
      <w:pPr>
        <w:pStyle w:val="Sarakstarindkopa"/>
        <w:numPr>
          <w:ilvl w:val="0"/>
          <w:numId w:val="8"/>
        </w:numPr>
        <w:spacing w:after="0"/>
        <w:rPr>
          <w:szCs w:val="24"/>
          <w:lang w:val="lv-LV"/>
        </w:rPr>
      </w:pPr>
      <w:r w:rsidRPr="00EC76BE">
        <w:rPr>
          <w:szCs w:val="24"/>
          <w:lang w:val="lv-LV"/>
        </w:rPr>
        <w:t xml:space="preserve">Šī nolikuma </w:t>
      </w:r>
      <w:r w:rsidR="005E185A" w:rsidRPr="00EC76BE">
        <w:rPr>
          <w:szCs w:val="24"/>
          <w:lang w:val="lv-LV"/>
        </w:rPr>
        <w:t>7</w:t>
      </w:r>
      <w:r w:rsidRPr="00EC76BE">
        <w:rPr>
          <w:szCs w:val="24"/>
          <w:lang w:val="lv-LV"/>
        </w:rPr>
        <w:t>.</w:t>
      </w:r>
      <w:r w:rsidR="00AC00F0" w:rsidRPr="00EC76BE">
        <w:rPr>
          <w:szCs w:val="24"/>
          <w:lang w:val="lv-LV"/>
        </w:rPr>
        <w:t xml:space="preserve"> </w:t>
      </w:r>
      <w:r w:rsidRPr="00EC76BE">
        <w:rPr>
          <w:szCs w:val="24"/>
          <w:lang w:val="lv-LV"/>
        </w:rPr>
        <w:t xml:space="preserve">punktā minētie projekta </w:t>
      </w:r>
      <w:r w:rsidR="00461203" w:rsidRPr="00EC76BE">
        <w:rPr>
          <w:szCs w:val="24"/>
          <w:lang w:val="lv-LV"/>
        </w:rPr>
        <w:t>iesniedzēji</w:t>
      </w:r>
      <w:r w:rsidR="006D69D4" w:rsidRPr="00EC76BE">
        <w:rPr>
          <w:szCs w:val="24"/>
          <w:lang w:val="lv-LV"/>
        </w:rPr>
        <w:t xml:space="preserve"> šajā projektu konkursā var iesniegt vienu projekta iesniegumu</w:t>
      </w:r>
      <w:r w:rsidRPr="00EC76BE">
        <w:rPr>
          <w:color w:val="000000" w:themeColor="text1"/>
          <w:szCs w:val="24"/>
          <w:lang w:val="lv-LV"/>
        </w:rPr>
        <w:t>.</w:t>
      </w:r>
      <w:r w:rsidR="00461203" w:rsidRPr="00EC76BE">
        <w:rPr>
          <w:color w:val="000000" w:themeColor="text1"/>
          <w:szCs w:val="24"/>
          <w:lang w:val="lv-LV"/>
        </w:rPr>
        <w:t xml:space="preserve"> Projekta iesniedzēji ir tiesīgi piedalīties citu pašvaldību izsludinātajos Projekta 8.3.4. konkursos.</w:t>
      </w:r>
    </w:p>
    <w:p w14:paraId="0283362A" w14:textId="77777777" w:rsidR="005B4EFF" w:rsidRPr="00EC76BE" w:rsidRDefault="005B4EFF" w:rsidP="00455E9A">
      <w:pPr>
        <w:spacing w:after="0"/>
        <w:jc w:val="both"/>
        <w:rPr>
          <w:b/>
          <w:szCs w:val="24"/>
        </w:rPr>
      </w:pPr>
    </w:p>
    <w:p w14:paraId="0F42BC90" w14:textId="09768832" w:rsidR="008A0E55" w:rsidRPr="00EC76BE" w:rsidRDefault="008A0E55" w:rsidP="00455E9A">
      <w:pPr>
        <w:pStyle w:val="Saturardtjavirsraksts"/>
        <w:spacing w:before="0" w:after="0" w:line="276" w:lineRule="auto"/>
        <w:ind w:left="0" w:firstLine="0"/>
        <w:jc w:val="center"/>
        <w:rPr>
          <w:b/>
          <w:sz w:val="28"/>
          <w:szCs w:val="24"/>
          <w:lang w:val="lv-LV"/>
        </w:rPr>
      </w:pPr>
      <w:r w:rsidRPr="00EC76BE">
        <w:rPr>
          <w:b/>
          <w:sz w:val="28"/>
          <w:szCs w:val="24"/>
          <w:lang w:val="lv-LV"/>
        </w:rPr>
        <w:t>III Projekta iesniedzēja un projekta iesnieguma vērtēšana</w:t>
      </w:r>
    </w:p>
    <w:p w14:paraId="0E489FC8" w14:textId="77777777" w:rsidR="008A0E55" w:rsidRPr="00EC76BE" w:rsidRDefault="008A0E55" w:rsidP="00455E9A">
      <w:pPr>
        <w:spacing w:after="0"/>
        <w:ind w:left="142"/>
        <w:rPr>
          <w:szCs w:val="24"/>
        </w:rPr>
      </w:pPr>
    </w:p>
    <w:p w14:paraId="002D05F3" w14:textId="7A311AB7" w:rsidR="001C2EAE" w:rsidRPr="00EC76BE" w:rsidRDefault="001C2EAE" w:rsidP="00C5619F">
      <w:pPr>
        <w:pStyle w:val="Sarakstarindkopa"/>
        <w:numPr>
          <w:ilvl w:val="0"/>
          <w:numId w:val="8"/>
        </w:numPr>
        <w:tabs>
          <w:tab w:val="left" w:pos="709"/>
          <w:tab w:val="left" w:pos="1701"/>
        </w:tabs>
        <w:autoSpaceDE w:val="0"/>
        <w:autoSpaceDN w:val="0"/>
        <w:adjustRightInd w:val="0"/>
        <w:spacing w:after="0"/>
        <w:ind w:right="-1"/>
        <w:rPr>
          <w:szCs w:val="24"/>
          <w:shd w:val="clear" w:color="auto" w:fill="FFFFFF"/>
          <w:lang w:val="lv-LV"/>
        </w:rPr>
      </w:pPr>
      <w:r w:rsidRPr="00EC76BE">
        <w:rPr>
          <w:szCs w:val="24"/>
          <w:lang w:val="lv-LV"/>
        </w:rPr>
        <w:t>PAŠVALDĪBA iesniegto projektu iesniegumu vērtēšanai izveido konkursa</w:t>
      </w:r>
      <w:r w:rsidR="005438A1" w:rsidRPr="00EC76BE">
        <w:rPr>
          <w:szCs w:val="24"/>
          <w:lang w:val="lv-LV"/>
        </w:rPr>
        <w:t xml:space="preserve"> projekta iesniegumu vērtēšanas </w:t>
      </w:r>
      <w:r w:rsidRPr="00EC76BE">
        <w:rPr>
          <w:szCs w:val="24"/>
          <w:lang w:val="lv-LV"/>
        </w:rPr>
        <w:t xml:space="preserve">komisiju </w:t>
      </w:r>
      <w:r w:rsidR="009569DB" w:rsidRPr="00EC76BE">
        <w:rPr>
          <w:szCs w:val="24"/>
          <w:lang w:val="lv-LV"/>
        </w:rPr>
        <w:t xml:space="preserve">(turpmāk – </w:t>
      </w:r>
      <w:r w:rsidR="005438A1" w:rsidRPr="00EC76BE">
        <w:rPr>
          <w:szCs w:val="24"/>
          <w:lang w:val="lv-LV"/>
        </w:rPr>
        <w:t xml:space="preserve">vērtēšanas </w:t>
      </w:r>
      <w:r w:rsidR="009569DB" w:rsidRPr="00EC76BE">
        <w:rPr>
          <w:szCs w:val="24"/>
          <w:lang w:val="lv-LV"/>
        </w:rPr>
        <w:t xml:space="preserve">komisija) </w:t>
      </w:r>
      <w:r w:rsidRPr="00EC76BE">
        <w:rPr>
          <w:szCs w:val="24"/>
          <w:lang w:val="lv-LV"/>
        </w:rPr>
        <w:t xml:space="preserve">vismaz trīs </w:t>
      </w:r>
      <w:r w:rsidR="000B505C" w:rsidRPr="00EC76BE">
        <w:rPr>
          <w:szCs w:val="24"/>
          <w:lang w:val="lv-LV"/>
        </w:rPr>
        <w:t xml:space="preserve">balsstiesīgo </w:t>
      </w:r>
      <w:r w:rsidR="005556DE" w:rsidRPr="00EC76BE">
        <w:rPr>
          <w:szCs w:val="24"/>
          <w:lang w:val="lv-LV"/>
        </w:rPr>
        <w:t xml:space="preserve">komisijas locekļu </w:t>
      </w:r>
      <w:r w:rsidRPr="00EC76BE">
        <w:rPr>
          <w:szCs w:val="24"/>
          <w:lang w:val="lv-LV"/>
        </w:rPr>
        <w:t>sastāvā</w:t>
      </w:r>
      <w:r w:rsidR="00975F0B" w:rsidRPr="00EC76BE">
        <w:rPr>
          <w:szCs w:val="24"/>
          <w:lang w:val="lv-LV"/>
        </w:rPr>
        <w:t>.</w:t>
      </w:r>
      <w:r w:rsidR="009569DB" w:rsidRPr="00EC76BE">
        <w:rPr>
          <w:szCs w:val="24"/>
          <w:shd w:val="clear" w:color="auto" w:fill="FFFFFF"/>
          <w:lang w:val="lv-LV"/>
        </w:rPr>
        <w:t xml:space="preserve"> </w:t>
      </w:r>
      <w:r w:rsidR="00975F0B" w:rsidRPr="00EC76BE">
        <w:rPr>
          <w:szCs w:val="24"/>
          <w:shd w:val="clear" w:color="auto" w:fill="FFFFFF"/>
          <w:lang w:val="lv-LV"/>
        </w:rPr>
        <w:t>I</w:t>
      </w:r>
      <w:r w:rsidR="009569DB" w:rsidRPr="00EC76BE">
        <w:rPr>
          <w:szCs w:val="24"/>
          <w:shd w:val="clear" w:color="auto" w:fill="FFFFFF"/>
          <w:lang w:val="lv-LV"/>
        </w:rPr>
        <w:t>evērojot atklāta projektu konkursa specifiku un interešu konflikta neesamību</w:t>
      </w:r>
      <w:r w:rsidR="00781BE3" w:rsidRPr="00EC76BE">
        <w:rPr>
          <w:szCs w:val="24"/>
          <w:shd w:val="clear" w:color="auto" w:fill="FFFFFF"/>
          <w:lang w:val="lv-LV"/>
        </w:rPr>
        <w:t>,</w:t>
      </w:r>
      <w:r w:rsidR="009569DB" w:rsidRPr="00EC76BE">
        <w:rPr>
          <w:szCs w:val="24"/>
          <w:shd w:val="clear" w:color="auto" w:fill="FFFFFF"/>
          <w:lang w:val="lv-LV"/>
        </w:rPr>
        <w:t xml:space="preserve"> </w:t>
      </w:r>
      <w:r w:rsidR="00975F0B" w:rsidRPr="00EC76BE">
        <w:rPr>
          <w:szCs w:val="24"/>
          <w:shd w:val="clear" w:color="auto" w:fill="FFFFFF"/>
          <w:lang w:val="lv-LV"/>
        </w:rPr>
        <w:t xml:space="preserve">vērtēšanas komisijā </w:t>
      </w:r>
      <w:r w:rsidRPr="00EC76BE">
        <w:rPr>
          <w:szCs w:val="24"/>
          <w:shd w:val="clear" w:color="auto" w:fill="FFFFFF"/>
          <w:lang w:val="lv-LV"/>
        </w:rPr>
        <w:t xml:space="preserve">var iekļaut </w:t>
      </w:r>
      <w:r w:rsidR="00FE20FD" w:rsidRPr="00EC76BE">
        <w:rPr>
          <w:szCs w:val="24"/>
          <w:shd w:val="clear" w:color="auto" w:fill="FFFFFF"/>
          <w:lang w:val="lv-LV"/>
        </w:rPr>
        <w:t>pārstāvjus no valsts un pašvaldību iestādēm, nevalstiskajām organizācijām un citām institūcijām, kuru darbs ir saistīts ar jaunatni</w:t>
      </w:r>
      <w:r w:rsidR="00690A8D" w:rsidRPr="00EC76BE">
        <w:rPr>
          <w:szCs w:val="24"/>
          <w:shd w:val="clear" w:color="auto" w:fill="FFFFFF"/>
          <w:lang w:val="lv-LV"/>
        </w:rPr>
        <w:t xml:space="preserve">. </w:t>
      </w:r>
      <w:r w:rsidR="00A92756" w:rsidRPr="00EC76BE">
        <w:rPr>
          <w:color w:val="000000" w:themeColor="text1"/>
          <w:szCs w:val="24"/>
          <w:lang w:val="lv-LV"/>
        </w:rPr>
        <w:t xml:space="preserve">Projekta </w:t>
      </w:r>
      <w:r w:rsidR="00A92756" w:rsidRPr="00EC76BE">
        <w:rPr>
          <w:color w:val="000000" w:themeColor="text1"/>
          <w:szCs w:val="24"/>
          <w:shd w:val="clear" w:color="auto" w:fill="FFFFFF"/>
          <w:lang w:val="lv-LV"/>
        </w:rPr>
        <w:t xml:space="preserve">8.3.4. </w:t>
      </w:r>
      <w:r w:rsidR="00F67E92" w:rsidRPr="00EC76BE">
        <w:rPr>
          <w:color w:val="000000" w:themeColor="text1"/>
          <w:szCs w:val="24"/>
          <w:shd w:val="clear" w:color="auto" w:fill="FFFFFF"/>
          <w:lang w:val="lv-LV"/>
        </w:rPr>
        <w:t>finansējuma saņēmēja (</w:t>
      </w:r>
      <w:r w:rsidR="0077759D" w:rsidRPr="00EC76BE">
        <w:rPr>
          <w:color w:val="000000" w:themeColor="text1"/>
          <w:szCs w:val="24"/>
          <w:shd w:val="clear" w:color="auto" w:fill="FFFFFF"/>
          <w:lang w:val="lv-LV"/>
        </w:rPr>
        <w:t>Izglītības kvalitātes valsts dienesta</w:t>
      </w:r>
      <w:r w:rsidR="00F67E92" w:rsidRPr="00EC76BE">
        <w:rPr>
          <w:color w:val="000000" w:themeColor="text1"/>
          <w:szCs w:val="24"/>
          <w:shd w:val="clear" w:color="auto" w:fill="FFFFFF"/>
          <w:lang w:val="lv-LV"/>
        </w:rPr>
        <w:t xml:space="preserve">) </w:t>
      </w:r>
      <w:r w:rsidR="00A92756" w:rsidRPr="00EC76BE">
        <w:rPr>
          <w:color w:val="000000" w:themeColor="text1"/>
          <w:szCs w:val="24"/>
          <w:shd w:val="clear" w:color="auto" w:fill="FFFFFF"/>
          <w:lang w:val="lv-LV"/>
        </w:rPr>
        <w:t xml:space="preserve">īstenošanas personālam ir tiesības piedalīties vērtēšanas komisijas darbā </w:t>
      </w:r>
      <w:r w:rsidR="005D1D02" w:rsidRPr="00EC76BE">
        <w:rPr>
          <w:color w:val="000000" w:themeColor="text1"/>
          <w:szCs w:val="24"/>
          <w:shd w:val="clear" w:color="auto" w:fill="FFFFFF"/>
          <w:lang w:val="lv-LV"/>
        </w:rPr>
        <w:t>novērotāja statusā</w:t>
      </w:r>
      <w:r w:rsidR="00A92756" w:rsidRPr="00EC76BE">
        <w:rPr>
          <w:color w:val="000000" w:themeColor="text1"/>
          <w:szCs w:val="24"/>
          <w:shd w:val="clear" w:color="auto" w:fill="FFFFFF"/>
          <w:lang w:val="lv-LV"/>
        </w:rPr>
        <w:t>.</w:t>
      </w:r>
    </w:p>
    <w:p w14:paraId="0E2E9BCF" w14:textId="02B75B45" w:rsidR="001C2EAE" w:rsidRPr="00EC76BE" w:rsidRDefault="001C2EAE" w:rsidP="00455E9A">
      <w:pPr>
        <w:tabs>
          <w:tab w:val="left" w:pos="709"/>
        </w:tabs>
        <w:autoSpaceDE w:val="0"/>
        <w:autoSpaceDN w:val="0"/>
        <w:adjustRightInd w:val="0"/>
        <w:spacing w:after="0"/>
        <w:ind w:left="142" w:right="-1"/>
        <w:jc w:val="both"/>
        <w:rPr>
          <w:szCs w:val="24"/>
        </w:rPr>
      </w:pPr>
    </w:p>
    <w:p w14:paraId="7BDBB500" w14:textId="77777777" w:rsidR="00C5619F" w:rsidRPr="00EC76BE" w:rsidRDefault="00D66D13" w:rsidP="00455E9A">
      <w:pPr>
        <w:pStyle w:val="Sarakstarindkopa"/>
        <w:numPr>
          <w:ilvl w:val="0"/>
          <w:numId w:val="8"/>
        </w:numPr>
        <w:tabs>
          <w:tab w:val="left" w:pos="709"/>
          <w:tab w:val="left" w:pos="1701"/>
        </w:tabs>
        <w:autoSpaceDE w:val="0"/>
        <w:autoSpaceDN w:val="0"/>
        <w:adjustRightInd w:val="0"/>
        <w:spacing w:after="0"/>
        <w:ind w:right="-1"/>
        <w:rPr>
          <w:szCs w:val="24"/>
          <w:shd w:val="clear" w:color="auto" w:fill="FFFFFF"/>
          <w:lang w:val="lv-LV"/>
        </w:rPr>
      </w:pPr>
      <w:r w:rsidRPr="00EC76BE">
        <w:rPr>
          <w:szCs w:val="24"/>
          <w:shd w:val="clear" w:color="auto" w:fill="FFFFFF"/>
          <w:lang w:val="lv-LV"/>
        </w:rPr>
        <w:t>Vērtēšanas</w:t>
      </w:r>
      <w:r w:rsidR="002A7552" w:rsidRPr="00EC76BE">
        <w:rPr>
          <w:szCs w:val="24"/>
          <w:shd w:val="clear" w:color="auto" w:fill="FFFFFF"/>
          <w:lang w:val="lv-LV"/>
        </w:rPr>
        <w:t xml:space="preserve"> komisija darbojas saskaņā ar vērtēšanas komisijas nolikumu</w:t>
      </w:r>
      <w:r w:rsidR="004D0FF9" w:rsidRPr="00EC76BE">
        <w:rPr>
          <w:szCs w:val="24"/>
          <w:shd w:val="clear" w:color="auto" w:fill="FFFFFF"/>
          <w:lang w:val="lv-LV"/>
        </w:rPr>
        <w:t>,</w:t>
      </w:r>
      <w:r w:rsidR="002A7552" w:rsidRPr="00EC76BE">
        <w:rPr>
          <w:szCs w:val="24"/>
          <w:shd w:val="clear" w:color="auto" w:fill="FFFFFF"/>
          <w:lang w:val="lv-LV"/>
        </w:rPr>
        <w:t xml:space="preserve"> un vērtēšanas</w:t>
      </w:r>
      <w:r w:rsidRPr="00EC76BE">
        <w:rPr>
          <w:szCs w:val="24"/>
          <w:shd w:val="clear" w:color="auto" w:fill="FFFFFF"/>
          <w:lang w:val="lv-LV"/>
        </w:rPr>
        <w:t xml:space="preserve"> komisijas locekļi ir atbildīgi par:</w:t>
      </w:r>
    </w:p>
    <w:p w14:paraId="378483FF" w14:textId="280CB45E" w:rsidR="00C5619F" w:rsidRPr="00EC76BE" w:rsidRDefault="00D66D13" w:rsidP="00C5619F">
      <w:pPr>
        <w:pStyle w:val="Sarakstarindkopa"/>
        <w:numPr>
          <w:ilvl w:val="1"/>
          <w:numId w:val="8"/>
        </w:numPr>
        <w:tabs>
          <w:tab w:val="left" w:pos="709"/>
          <w:tab w:val="left" w:pos="993"/>
        </w:tabs>
        <w:autoSpaceDE w:val="0"/>
        <w:autoSpaceDN w:val="0"/>
        <w:adjustRightInd w:val="0"/>
        <w:spacing w:after="0"/>
        <w:ind w:left="993" w:right="-1" w:hanging="633"/>
        <w:rPr>
          <w:szCs w:val="24"/>
          <w:shd w:val="clear" w:color="auto" w:fill="FFFFFF"/>
          <w:lang w:val="lv-LV"/>
        </w:rPr>
      </w:pPr>
      <w:r w:rsidRPr="00EC76BE">
        <w:rPr>
          <w:szCs w:val="24"/>
          <w:shd w:val="clear" w:color="auto" w:fill="FFFFFF"/>
          <w:lang w:val="lv-LV"/>
        </w:rPr>
        <w:t xml:space="preserve">projektu iesniegumu savlaicīgu, objektīvu un rūpīgu izvērtēšanu atbilstoši Latvijas Republikas un Eiropas Savienības normatīvajiem aktiem un </w:t>
      </w:r>
      <w:r w:rsidR="000E0B46" w:rsidRPr="00EC76BE">
        <w:rPr>
          <w:szCs w:val="24"/>
          <w:shd w:val="clear" w:color="auto" w:fill="FFFFFF"/>
          <w:lang w:val="lv-LV"/>
        </w:rPr>
        <w:t>šī nolikuma 5.</w:t>
      </w:r>
      <w:r w:rsidR="00627C48" w:rsidRPr="00EC76BE">
        <w:rPr>
          <w:szCs w:val="24"/>
          <w:shd w:val="clear" w:color="auto" w:fill="FFFFFF"/>
          <w:lang w:val="lv-LV"/>
        </w:rPr>
        <w:t xml:space="preserve"> </w:t>
      </w:r>
      <w:r w:rsidR="000E0B46" w:rsidRPr="00EC76BE">
        <w:rPr>
          <w:szCs w:val="24"/>
          <w:shd w:val="clear" w:color="auto" w:fill="FFFFFF"/>
          <w:lang w:val="lv-LV"/>
        </w:rPr>
        <w:t xml:space="preserve">pielikumā minētajiem </w:t>
      </w:r>
      <w:r w:rsidRPr="00EC76BE">
        <w:rPr>
          <w:szCs w:val="24"/>
          <w:shd w:val="clear" w:color="auto" w:fill="FFFFFF"/>
          <w:lang w:val="lv-LV"/>
        </w:rPr>
        <w:t>projekt</w:t>
      </w:r>
      <w:r w:rsidR="000E0B46" w:rsidRPr="00EC76BE">
        <w:rPr>
          <w:szCs w:val="24"/>
          <w:shd w:val="clear" w:color="auto" w:fill="FFFFFF"/>
          <w:lang w:val="lv-LV"/>
        </w:rPr>
        <w:t>u</w:t>
      </w:r>
      <w:r w:rsidRPr="00EC76BE">
        <w:rPr>
          <w:szCs w:val="24"/>
          <w:shd w:val="clear" w:color="auto" w:fill="FFFFFF"/>
          <w:lang w:val="lv-LV"/>
        </w:rPr>
        <w:t xml:space="preserve"> iesniegum</w:t>
      </w:r>
      <w:r w:rsidR="000E0B46" w:rsidRPr="00EC76BE">
        <w:rPr>
          <w:szCs w:val="24"/>
          <w:shd w:val="clear" w:color="auto" w:fill="FFFFFF"/>
          <w:lang w:val="lv-LV"/>
        </w:rPr>
        <w:t>u</w:t>
      </w:r>
      <w:r w:rsidRPr="00EC76BE">
        <w:rPr>
          <w:szCs w:val="24"/>
          <w:shd w:val="clear" w:color="auto" w:fill="FFFFFF"/>
          <w:lang w:val="lv-LV"/>
        </w:rPr>
        <w:t xml:space="preserve"> vērtēšanas kritērijiem;</w:t>
      </w:r>
    </w:p>
    <w:p w14:paraId="039D0C50" w14:textId="6A577085" w:rsidR="005438A1" w:rsidRPr="00EC76BE" w:rsidRDefault="005438A1" w:rsidP="00C5619F">
      <w:pPr>
        <w:pStyle w:val="Sarakstarindkopa"/>
        <w:numPr>
          <w:ilvl w:val="1"/>
          <w:numId w:val="8"/>
        </w:numPr>
        <w:tabs>
          <w:tab w:val="left" w:pos="709"/>
          <w:tab w:val="left" w:pos="993"/>
        </w:tabs>
        <w:autoSpaceDE w:val="0"/>
        <w:autoSpaceDN w:val="0"/>
        <w:adjustRightInd w:val="0"/>
        <w:spacing w:after="0"/>
        <w:ind w:left="993" w:right="-1" w:hanging="633"/>
        <w:rPr>
          <w:szCs w:val="24"/>
          <w:shd w:val="clear" w:color="auto" w:fill="FFFFFF"/>
          <w:lang w:val="lv-LV"/>
        </w:rPr>
      </w:pPr>
      <w:r w:rsidRPr="00EC76BE">
        <w:rPr>
          <w:szCs w:val="24"/>
          <w:shd w:val="clear" w:color="auto" w:fill="FFFFFF"/>
          <w:lang w:val="lv-LV"/>
        </w:rPr>
        <w:t>lēmum</w:t>
      </w:r>
      <w:r w:rsidR="008B6E2B" w:rsidRPr="00EC76BE">
        <w:rPr>
          <w:szCs w:val="24"/>
          <w:shd w:val="clear" w:color="auto" w:fill="FFFFFF"/>
          <w:lang w:val="lv-LV"/>
        </w:rPr>
        <w:t>u</w:t>
      </w:r>
      <w:r w:rsidR="00D66D13" w:rsidRPr="00EC76BE">
        <w:rPr>
          <w:szCs w:val="24"/>
          <w:shd w:val="clear" w:color="auto" w:fill="FFFFFF"/>
          <w:lang w:val="lv-LV"/>
        </w:rPr>
        <w:t xml:space="preserve"> pieņemšan</w:t>
      </w:r>
      <w:r w:rsidR="00446C6D" w:rsidRPr="00EC76BE">
        <w:rPr>
          <w:szCs w:val="24"/>
          <w:shd w:val="clear" w:color="auto" w:fill="FFFFFF"/>
          <w:lang w:val="lv-LV"/>
        </w:rPr>
        <w:t>u</w:t>
      </w:r>
      <w:r w:rsidRPr="00EC76BE">
        <w:rPr>
          <w:szCs w:val="24"/>
          <w:shd w:val="clear" w:color="auto" w:fill="FFFFFF"/>
          <w:lang w:val="lv-LV"/>
        </w:rPr>
        <w:t xml:space="preserve"> par projekta iesniegum</w:t>
      </w:r>
      <w:r w:rsidR="008B6E2B" w:rsidRPr="00EC76BE">
        <w:rPr>
          <w:szCs w:val="24"/>
          <w:shd w:val="clear" w:color="auto" w:fill="FFFFFF"/>
          <w:lang w:val="lv-LV"/>
        </w:rPr>
        <w:t>u</w:t>
      </w:r>
      <w:r w:rsidRPr="00EC76BE">
        <w:rPr>
          <w:szCs w:val="24"/>
          <w:shd w:val="clear" w:color="auto" w:fill="FFFFFF"/>
          <w:lang w:val="lv-LV"/>
        </w:rPr>
        <w:t xml:space="preserve"> apstiprināšanu</w:t>
      </w:r>
      <w:r w:rsidR="00716857" w:rsidRPr="00EC76BE">
        <w:rPr>
          <w:szCs w:val="24"/>
          <w:shd w:val="clear" w:color="auto" w:fill="FFFFFF"/>
          <w:lang w:val="lv-LV"/>
        </w:rPr>
        <w:t>, apstiprināšanu ar nosacījumu</w:t>
      </w:r>
      <w:r w:rsidRPr="00EC76BE">
        <w:rPr>
          <w:szCs w:val="24"/>
          <w:shd w:val="clear" w:color="auto" w:fill="FFFFFF"/>
          <w:lang w:val="lv-LV"/>
        </w:rPr>
        <w:t xml:space="preserve"> vai</w:t>
      </w:r>
      <w:r w:rsidR="00F11C9E" w:rsidRPr="00EC76BE">
        <w:rPr>
          <w:szCs w:val="24"/>
          <w:shd w:val="clear" w:color="auto" w:fill="FFFFFF"/>
          <w:lang w:val="lv-LV"/>
        </w:rPr>
        <w:t xml:space="preserve"> </w:t>
      </w:r>
      <w:r w:rsidR="00F11C9E" w:rsidRPr="00EC76BE">
        <w:rPr>
          <w:szCs w:val="24"/>
          <w:lang w:val="lv-LV"/>
        </w:rPr>
        <w:t>projekta iesnieguma</w:t>
      </w:r>
      <w:r w:rsidRPr="00EC76BE">
        <w:rPr>
          <w:szCs w:val="24"/>
          <w:shd w:val="clear" w:color="auto" w:fill="FFFFFF"/>
          <w:lang w:val="lv-LV"/>
        </w:rPr>
        <w:t xml:space="preserve"> noraidīšanu atbilstoši nolikumam.</w:t>
      </w:r>
    </w:p>
    <w:p w14:paraId="3AEE1348" w14:textId="77777777" w:rsidR="005438A1" w:rsidRPr="00EC76BE" w:rsidRDefault="005438A1" w:rsidP="00455E9A">
      <w:pPr>
        <w:tabs>
          <w:tab w:val="left" w:pos="709"/>
          <w:tab w:val="left" w:pos="1701"/>
        </w:tabs>
        <w:autoSpaceDE w:val="0"/>
        <w:autoSpaceDN w:val="0"/>
        <w:adjustRightInd w:val="0"/>
        <w:spacing w:after="0"/>
        <w:ind w:left="142" w:right="-1"/>
        <w:jc w:val="both"/>
        <w:rPr>
          <w:szCs w:val="24"/>
          <w:shd w:val="clear" w:color="auto" w:fill="FFFFFF"/>
        </w:rPr>
      </w:pPr>
    </w:p>
    <w:p w14:paraId="60904271" w14:textId="77777777" w:rsidR="00816A81" w:rsidRPr="00EC76BE" w:rsidRDefault="005438A1" w:rsidP="00816A81">
      <w:pPr>
        <w:pStyle w:val="Sarakstarindkopa"/>
        <w:numPr>
          <w:ilvl w:val="0"/>
          <w:numId w:val="8"/>
        </w:numPr>
        <w:tabs>
          <w:tab w:val="left" w:pos="709"/>
          <w:tab w:val="left" w:pos="1701"/>
        </w:tabs>
        <w:autoSpaceDE w:val="0"/>
        <w:autoSpaceDN w:val="0"/>
        <w:adjustRightInd w:val="0"/>
        <w:spacing w:after="0"/>
        <w:ind w:right="-1"/>
        <w:rPr>
          <w:szCs w:val="24"/>
          <w:shd w:val="clear" w:color="auto" w:fill="FFFFFF"/>
          <w:lang w:val="lv-LV"/>
        </w:rPr>
      </w:pPr>
      <w:r w:rsidRPr="00EC76BE">
        <w:rPr>
          <w:szCs w:val="24"/>
          <w:shd w:val="clear" w:color="auto" w:fill="FFFFFF"/>
          <w:lang w:val="lv-LV"/>
        </w:rPr>
        <w:lastRenderedPageBreak/>
        <w:t>Ja vērtēšanas komisijas loceklim jebkurā vērtēšanas procesa stadijā rodas interešu konflikts saistībā ar izvērtējamo projekta iesniegumu, tas nekavējoties jāpaziņo vērtēšanas komisijas vadītājam un jāpārtrauc darbs pie konkrētā projekta iesnieguma vērtēšanas. Vērtēšanas komisijas loceklis nav tiesīgs piedalīties vērtēšanas komisijas sēdes daļā, kurā tiek izskatīts projekta iesniegums, kura izskatīšanā komisijas loceklim ir interešu konflikts.</w:t>
      </w:r>
    </w:p>
    <w:p w14:paraId="6D317C8B" w14:textId="5BA9BD13" w:rsidR="005438A1" w:rsidRPr="00EC76BE" w:rsidRDefault="00816A81" w:rsidP="00816A81">
      <w:pPr>
        <w:pStyle w:val="Sarakstarindkopa"/>
        <w:numPr>
          <w:ilvl w:val="0"/>
          <w:numId w:val="8"/>
        </w:numPr>
        <w:tabs>
          <w:tab w:val="left" w:pos="709"/>
          <w:tab w:val="left" w:pos="1701"/>
        </w:tabs>
        <w:autoSpaceDE w:val="0"/>
        <w:autoSpaceDN w:val="0"/>
        <w:adjustRightInd w:val="0"/>
        <w:spacing w:after="0"/>
        <w:ind w:right="-1"/>
        <w:rPr>
          <w:szCs w:val="24"/>
          <w:shd w:val="clear" w:color="auto" w:fill="FFFFFF"/>
          <w:lang w:val="lv-LV"/>
        </w:rPr>
      </w:pPr>
      <w:r w:rsidRPr="00EC76BE">
        <w:rPr>
          <w:szCs w:val="24"/>
          <w:shd w:val="clear" w:color="auto" w:fill="FFFFFF"/>
          <w:lang w:val="lv-LV"/>
        </w:rPr>
        <w:t>Atbilstoši likumam „Par interešu konflikta novēršanu valsts amatpersonu darbībā” interešu konflikts ir situācija, kurā vērtēšanas komisijas loceklim jāpieņem lēmums vai jāpiedalās lēmuma pieņemšanā, vai jāveic citas darbības, kas ietekmē vai var ietekmēt vērtēšanas komisijas locekļa vai tā radinieku vai darījumu partneru personiskās vai mantiskās intereses.</w:t>
      </w:r>
    </w:p>
    <w:p w14:paraId="74AAE896" w14:textId="77777777" w:rsidR="00816A81" w:rsidRPr="00EC76BE" w:rsidRDefault="00816A81" w:rsidP="00816A81">
      <w:pPr>
        <w:pStyle w:val="Sarakstarindkopa"/>
        <w:numPr>
          <w:ilvl w:val="0"/>
          <w:numId w:val="0"/>
        </w:numPr>
        <w:tabs>
          <w:tab w:val="left" w:pos="709"/>
          <w:tab w:val="left" w:pos="1701"/>
        </w:tabs>
        <w:autoSpaceDE w:val="0"/>
        <w:autoSpaceDN w:val="0"/>
        <w:adjustRightInd w:val="0"/>
        <w:spacing w:after="0"/>
        <w:ind w:left="360" w:right="-1"/>
        <w:rPr>
          <w:szCs w:val="24"/>
          <w:shd w:val="clear" w:color="auto" w:fill="FFFFFF"/>
          <w:lang w:val="lv-LV"/>
        </w:rPr>
      </w:pPr>
    </w:p>
    <w:p w14:paraId="1E83C893" w14:textId="0AFB607A" w:rsidR="005438A1" w:rsidRPr="00EC76BE" w:rsidRDefault="005438A1" w:rsidP="00C5619F">
      <w:pPr>
        <w:pStyle w:val="Sarakstarindkopa"/>
        <w:numPr>
          <w:ilvl w:val="0"/>
          <w:numId w:val="8"/>
        </w:numPr>
        <w:tabs>
          <w:tab w:val="left" w:pos="709"/>
          <w:tab w:val="left" w:pos="1701"/>
        </w:tabs>
        <w:autoSpaceDE w:val="0"/>
        <w:autoSpaceDN w:val="0"/>
        <w:adjustRightInd w:val="0"/>
        <w:spacing w:after="0"/>
        <w:ind w:right="-1"/>
        <w:rPr>
          <w:szCs w:val="24"/>
          <w:shd w:val="clear" w:color="auto" w:fill="FFFFFF"/>
          <w:lang w:val="lv-LV"/>
        </w:rPr>
      </w:pPr>
      <w:r w:rsidRPr="00EC76BE">
        <w:rPr>
          <w:szCs w:val="24"/>
          <w:shd w:val="clear" w:color="auto" w:fill="FFFFFF"/>
          <w:lang w:val="lv-LV"/>
        </w:rPr>
        <w:t>Vērtēšanas komisijas vadītājs ir atbildīgs par vērtēšanas procesa koordinēšanu un interešu konflikta nepieļaušanu.</w:t>
      </w:r>
    </w:p>
    <w:p w14:paraId="48E16ACC" w14:textId="77777777" w:rsidR="005438A1" w:rsidRPr="00EC76BE" w:rsidRDefault="005438A1" w:rsidP="00455E9A">
      <w:pPr>
        <w:tabs>
          <w:tab w:val="left" w:pos="709"/>
        </w:tabs>
        <w:autoSpaceDE w:val="0"/>
        <w:autoSpaceDN w:val="0"/>
        <w:adjustRightInd w:val="0"/>
        <w:spacing w:after="0"/>
        <w:ind w:left="142" w:right="-1"/>
        <w:jc w:val="both"/>
        <w:rPr>
          <w:szCs w:val="24"/>
        </w:rPr>
      </w:pPr>
    </w:p>
    <w:p w14:paraId="376929F8" w14:textId="20D89730" w:rsidR="00C5619F" w:rsidRPr="00EC76BE" w:rsidRDefault="00816A81" w:rsidP="00C5619F">
      <w:pPr>
        <w:pStyle w:val="Sarakstarindkopa"/>
        <w:numPr>
          <w:ilvl w:val="0"/>
          <w:numId w:val="8"/>
        </w:numPr>
        <w:tabs>
          <w:tab w:val="left" w:pos="709"/>
        </w:tabs>
        <w:autoSpaceDE w:val="0"/>
        <w:autoSpaceDN w:val="0"/>
        <w:adjustRightInd w:val="0"/>
        <w:spacing w:after="0"/>
        <w:ind w:right="-1"/>
        <w:rPr>
          <w:szCs w:val="24"/>
          <w:lang w:val="lv-LV"/>
        </w:rPr>
      </w:pPr>
      <w:r w:rsidRPr="00EC76BE">
        <w:rPr>
          <w:szCs w:val="24"/>
          <w:lang w:val="lv-LV"/>
        </w:rPr>
        <w:t>Projekta iesniegumus vērtēšanas komisija vērtē šādos vērtēšanas posmos:</w:t>
      </w:r>
    </w:p>
    <w:p w14:paraId="34CA09F9" w14:textId="430160B1" w:rsidR="00C5619F" w:rsidRPr="00EC76BE" w:rsidRDefault="00FE306B" w:rsidP="00C5619F">
      <w:pPr>
        <w:pStyle w:val="Sarakstarindkopa"/>
        <w:numPr>
          <w:ilvl w:val="1"/>
          <w:numId w:val="8"/>
        </w:numPr>
        <w:tabs>
          <w:tab w:val="left" w:pos="993"/>
        </w:tabs>
        <w:autoSpaceDE w:val="0"/>
        <w:autoSpaceDN w:val="0"/>
        <w:adjustRightInd w:val="0"/>
        <w:spacing w:after="0"/>
        <w:ind w:right="-1"/>
        <w:rPr>
          <w:szCs w:val="24"/>
          <w:lang w:val="lv-LV"/>
        </w:rPr>
      </w:pPr>
      <w:r w:rsidRPr="00EC76BE">
        <w:rPr>
          <w:szCs w:val="24"/>
          <w:lang w:val="lv-LV"/>
        </w:rPr>
        <w:t>vērtēšana saskaņā ar atbilstības vērtēšanas kritērijiem (5. pielikuma 1. punkts);</w:t>
      </w:r>
    </w:p>
    <w:p w14:paraId="283E0EFD" w14:textId="3E56306B" w:rsidR="008A0E55" w:rsidRPr="00EC76BE" w:rsidRDefault="00FE306B" w:rsidP="00C5619F">
      <w:pPr>
        <w:pStyle w:val="Sarakstarindkopa"/>
        <w:numPr>
          <w:ilvl w:val="1"/>
          <w:numId w:val="8"/>
        </w:numPr>
        <w:tabs>
          <w:tab w:val="left" w:pos="993"/>
        </w:tabs>
        <w:autoSpaceDE w:val="0"/>
        <w:autoSpaceDN w:val="0"/>
        <w:adjustRightInd w:val="0"/>
        <w:spacing w:after="0"/>
        <w:ind w:right="-1"/>
        <w:rPr>
          <w:szCs w:val="24"/>
          <w:lang w:val="lv-LV"/>
        </w:rPr>
      </w:pPr>
      <w:r w:rsidRPr="00EC76BE">
        <w:rPr>
          <w:szCs w:val="24"/>
          <w:lang w:val="lv-LV"/>
        </w:rPr>
        <w:t>vērtēšana saskaņā ar kvalitātes kritērijiem (5. pielikuma 2. punkts)</w:t>
      </w:r>
      <w:r w:rsidR="008A0E55" w:rsidRPr="00EC76BE">
        <w:rPr>
          <w:szCs w:val="24"/>
          <w:lang w:val="lv-LV"/>
        </w:rPr>
        <w:t xml:space="preserve">. </w:t>
      </w:r>
    </w:p>
    <w:p w14:paraId="6FD1D7A6" w14:textId="77777777" w:rsidR="008A0E55" w:rsidRPr="00EC76BE" w:rsidRDefault="008A0E55" w:rsidP="00455E9A">
      <w:pPr>
        <w:tabs>
          <w:tab w:val="left" w:pos="1418"/>
          <w:tab w:val="left" w:pos="1701"/>
        </w:tabs>
        <w:autoSpaceDE w:val="0"/>
        <w:autoSpaceDN w:val="0"/>
        <w:adjustRightInd w:val="0"/>
        <w:spacing w:after="0"/>
        <w:ind w:left="142" w:right="-1"/>
        <w:jc w:val="both"/>
        <w:rPr>
          <w:szCs w:val="24"/>
        </w:rPr>
      </w:pPr>
    </w:p>
    <w:p w14:paraId="1451766B" w14:textId="05749B65" w:rsidR="008A0E55" w:rsidRPr="00EC76BE" w:rsidRDefault="008A0E55" w:rsidP="00C5619F">
      <w:pPr>
        <w:pStyle w:val="Sarakstarindkopa"/>
        <w:numPr>
          <w:ilvl w:val="0"/>
          <w:numId w:val="8"/>
        </w:numPr>
        <w:tabs>
          <w:tab w:val="left" w:pos="709"/>
          <w:tab w:val="left" w:pos="1701"/>
        </w:tabs>
        <w:autoSpaceDE w:val="0"/>
        <w:autoSpaceDN w:val="0"/>
        <w:adjustRightInd w:val="0"/>
        <w:spacing w:after="0"/>
        <w:ind w:right="-1"/>
        <w:rPr>
          <w:szCs w:val="24"/>
          <w:lang w:val="lv-LV"/>
        </w:rPr>
      </w:pPr>
      <w:r w:rsidRPr="00EC76BE">
        <w:rPr>
          <w:szCs w:val="24"/>
          <w:lang w:val="lv-LV"/>
        </w:rPr>
        <w:t xml:space="preserve">Ja </w:t>
      </w:r>
      <w:r w:rsidR="0041027A" w:rsidRPr="00EC76BE">
        <w:rPr>
          <w:szCs w:val="24"/>
          <w:lang w:val="lv-LV"/>
        </w:rPr>
        <w:t xml:space="preserve">projekta iesniedzējs </w:t>
      </w:r>
      <w:r w:rsidR="008A3F12" w:rsidRPr="00EC76BE">
        <w:rPr>
          <w:szCs w:val="24"/>
          <w:lang w:val="lv-LV"/>
        </w:rPr>
        <w:t xml:space="preserve">neatbilst šī nolikuma </w:t>
      </w:r>
      <w:r w:rsidR="00945E64" w:rsidRPr="00EC76BE">
        <w:rPr>
          <w:szCs w:val="24"/>
          <w:lang w:val="lv-LV"/>
        </w:rPr>
        <w:t>5</w:t>
      </w:r>
      <w:r w:rsidR="008A3F12" w:rsidRPr="00EC76BE">
        <w:rPr>
          <w:szCs w:val="24"/>
          <w:lang w:val="lv-LV"/>
        </w:rPr>
        <w:t>.</w:t>
      </w:r>
      <w:r w:rsidR="0077759D" w:rsidRPr="00EC76BE">
        <w:rPr>
          <w:szCs w:val="24"/>
          <w:lang w:val="lv-LV"/>
        </w:rPr>
        <w:t xml:space="preserve"> </w:t>
      </w:r>
      <w:r w:rsidR="008A3F12" w:rsidRPr="00EC76BE">
        <w:rPr>
          <w:szCs w:val="24"/>
          <w:lang w:val="lv-LV"/>
        </w:rPr>
        <w:t>pielikuma 1.1.1.</w:t>
      </w:r>
      <w:r w:rsidR="00A230AE" w:rsidRPr="00EC76BE">
        <w:rPr>
          <w:szCs w:val="24"/>
          <w:lang w:val="lv-LV"/>
        </w:rPr>
        <w:t xml:space="preserve"> </w:t>
      </w:r>
      <w:r w:rsidR="008A3F12" w:rsidRPr="00EC76BE">
        <w:rPr>
          <w:szCs w:val="24"/>
          <w:lang w:val="lv-LV"/>
        </w:rPr>
        <w:t>apakšpunkt</w:t>
      </w:r>
      <w:r w:rsidR="0082134B" w:rsidRPr="00EC76BE">
        <w:rPr>
          <w:szCs w:val="24"/>
          <w:lang w:val="lv-LV"/>
        </w:rPr>
        <w:t>ā noteiktajam atbilstības kritērijam</w:t>
      </w:r>
      <w:r w:rsidR="008A3F12" w:rsidRPr="00EC76BE">
        <w:rPr>
          <w:szCs w:val="24"/>
          <w:lang w:val="lv-LV"/>
        </w:rPr>
        <w:t xml:space="preserve"> vai projekta iesniedzējs </w:t>
      </w:r>
      <w:r w:rsidR="0041027A" w:rsidRPr="00EC76BE">
        <w:rPr>
          <w:szCs w:val="24"/>
          <w:lang w:val="lv-LV"/>
        </w:rPr>
        <w:t xml:space="preserve">un sadarbības partneri (ja attiecināms) neatbilst šī nolikuma </w:t>
      </w:r>
      <w:r w:rsidR="00945E64" w:rsidRPr="00EC76BE">
        <w:rPr>
          <w:szCs w:val="24"/>
          <w:lang w:val="lv-LV"/>
        </w:rPr>
        <w:t>5</w:t>
      </w:r>
      <w:r w:rsidR="0041027A" w:rsidRPr="00EC76BE">
        <w:rPr>
          <w:szCs w:val="24"/>
          <w:lang w:val="lv-LV"/>
        </w:rPr>
        <w:t>.</w:t>
      </w:r>
      <w:r w:rsidR="0077759D" w:rsidRPr="00EC76BE">
        <w:rPr>
          <w:szCs w:val="24"/>
          <w:lang w:val="lv-LV"/>
        </w:rPr>
        <w:t xml:space="preserve"> </w:t>
      </w:r>
      <w:r w:rsidR="0041027A" w:rsidRPr="00EC76BE">
        <w:rPr>
          <w:szCs w:val="24"/>
          <w:lang w:val="lv-LV"/>
        </w:rPr>
        <w:t>pielikuma 1.1.2.</w:t>
      </w:r>
      <w:r w:rsidR="00C5619F" w:rsidRPr="00EC76BE">
        <w:rPr>
          <w:szCs w:val="24"/>
          <w:lang w:val="lv-LV"/>
        </w:rPr>
        <w:t xml:space="preserve"> </w:t>
      </w:r>
      <w:r w:rsidR="0041027A" w:rsidRPr="00EC76BE">
        <w:rPr>
          <w:szCs w:val="24"/>
          <w:lang w:val="lv-LV"/>
        </w:rPr>
        <w:t>apakšpunktā noteiktaj</w:t>
      </w:r>
      <w:r w:rsidR="0082134B" w:rsidRPr="00EC76BE">
        <w:rPr>
          <w:szCs w:val="24"/>
          <w:lang w:val="lv-LV"/>
        </w:rPr>
        <w:t>a</w:t>
      </w:r>
      <w:r w:rsidR="0041027A" w:rsidRPr="00EC76BE">
        <w:rPr>
          <w:szCs w:val="24"/>
          <w:lang w:val="lv-LV"/>
        </w:rPr>
        <w:t>m atbilstības kritērij</w:t>
      </w:r>
      <w:r w:rsidR="0082134B" w:rsidRPr="00EC76BE">
        <w:rPr>
          <w:szCs w:val="24"/>
          <w:lang w:val="lv-LV"/>
        </w:rPr>
        <w:t>a</w:t>
      </w:r>
      <w:r w:rsidR="0041027A" w:rsidRPr="00EC76BE">
        <w:rPr>
          <w:szCs w:val="24"/>
          <w:lang w:val="lv-LV"/>
        </w:rPr>
        <w:t>m</w:t>
      </w:r>
      <w:r w:rsidR="008A3F12" w:rsidRPr="00EC76BE">
        <w:rPr>
          <w:szCs w:val="24"/>
          <w:lang w:val="lv-LV"/>
        </w:rPr>
        <w:t>,</w:t>
      </w:r>
      <w:r w:rsidR="0041027A" w:rsidRPr="00EC76BE">
        <w:rPr>
          <w:szCs w:val="24"/>
          <w:lang w:val="lv-LV"/>
        </w:rPr>
        <w:t xml:space="preserve"> vai </w:t>
      </w:r>
      <w:r w:rsidRPr="00EC76BE">
        <w:rPr>
          <w:szCs w:val="24"/>
          <w:lang w:val="lv-LV"/>
        </w:rPr>
        <w:t xml:space="preserve">projekta iesniegums neatbilst šī nolikuma </w:t>
      </w:r>
      <w:r w:rsidR="00945E64" w:rsidRPr="00EC76BE">
        <w:rPr>
          <w:szCs w:val="24"/>
          <w:lang w:val="lv-LV"/>
        </w:rPr>
        <w:t>5</w:t>
      </w:r>
      <w:r w:rsidRPr="00EC76BE">
        <w:rPr>
          <w:szCs w:val="24"/>
          <w:lang w:val="lv-LV"/>
        </w:rPr>
        <w:t>.</w:t>
      </w:r>
      <w:r w:rsidR="0077759D" w:rsidRPr="00EC76BE">
        <w:rPr>
          <w:szCs w:val="24"/>
          <w:lang w:val="lv-LV"/>
        </w:rPr>
        <w:t xml:space="preserve"> </w:t>
      </w:r>
      <w:r w:rsidRPr="00EC76BE">
        <w:rPr>
          <w:szCs w:val="24"/>
          <w:lang w:val="lv-LV"/>
        </w:rPr>
        <w:t>pielikuma 1.2.1., 1.2.2.</w:t>
      </w:r>
      <w:r w:rsidR="00154F08" w:rsidRPr="00EC76BE">
        <w:rPr>
          <w:szCs w:val="24"/>
          <w:lang w:val="lv-LV"/>
        </w:rPr>
        <w:t xml:space="preserve">, </w:t>
      </w:r>
      <w:r w:rsidRPr="00EC76BE">
        <w:rPr>
          <w:szCs w:val="24"/>
          <w:lang w:val="lv-LV"/>
        </w:rPr>
        <w:t xml:space="preserve">1.2.3. </w:t>
      </w:r>
      <w:r w:rsidR="00154F08" w:rsidRPr="00EC76BE">
        <w:rPr>
          <w:szCs w:val="24"/>
          <w:lang w:val="lv-LV"/>
        </w:rPr>
        <w:t xml:space="preserve">un 1.2.8. </w:t>
      </w:r>
      <w:r w:rsidRPr="00EC76BE">
        <w:rPr>
          <w:szCs w:val="24"/>
          <w:lang w:val="lv-LV"/>
        </w:rPr>
        <w:t>apakšpunktā noteiktajiem atbilstības kritērijiem, to noraida.</w:t>
      </w:r>
    </w:p>
    <w:p w14:paraId="143899E6" w14:textId="77777777" w:rsidR="008A0E55" w:rsidRPr="00EC76BE" w:rsidRDefault="008A0E55" w:rsidP="00455E9A">
      <w:pPr>
        <w:tabs>
          <w:tab w:val="left" w:pos="709"/>
          <w:tab w:val="left" w:pos="1701"/>
        </w:tabs>
        <w:autoSpaceDE w:val="0"/>
        <w:autoSpaceDN w:val="0"/>
        <w:adjustRightInd w:val="0"/>
        <w:spacing w:after="0"/>
        <w:ind w:left="142" w:right="-1"/>
        <w:jc w:val="both"/>
        <w:rPr>
          <w:szCs w:val="24"/>
        </w:rPr>
      </w:pPr>
    </w:p>
    <w:p w14:paraId="32678AC7" w14:textId="77777777" w:rsidR="008C3D20" w:rsidRPr="00EC76BE" w:rsidRDefault="008A0E55" w:rsidP="00455E9A">
      <w:pPr>
        <w:pStyle w:val="Sarakstarindkopa"/>
        <w:numPr>
          <w:ilvl w:val="0"/>
          <w:numId w:val="8"/>
        </w:numPr>
        <w:tabs>
          <w:tab w:val="left" w:pos="709"/>
          <w:tab w:val="left" w:pos="1701"/>
        </w:tabs>
        <w:autoSpaceDE w:val="0"/>
        <w:autoSpaceDN w:val="0"/>
        <w:adjustRightInd w:val="0"/>
        <w:spacing w:after="0"/>
        <w:ind w:right="-1"/>
        <w:rPr>
          <w:szCs w:val="24"/>
          <w:lang w:val="lv-LV"/>
        </w:rPr>
      </w:pPr>
      <w:r w:rsidRPr="00EC76BE">
        <w:rPr>
          <w:szCs w:val="24"/>
          <w:lang w:val="lv-LV"/>
        </w:rPr>
        <w:t xml:space="preserve">Ja projekta iesniegums neatbilst šī nolikuma </w:t>
      </w:r>
      <w:r w:rsidR="00945E64" w:rsidRPr="00EC76BE">
        <w:rPr>
          <w:szCs w:val="24"/>
          <w:lang w:val="lv-LV"/>
        </w:rPr>
        <w:t>5</w:t>
      </w:r>
      <w:r w:rsidRPr="00EC76BE">
        <w:rPr>
          <w:szCs w:val="24"/>
          <w:lang w:val="lv-LV"/>
        </w:rPr>
        <w:t>.</w:t>
      </w:r>
      <w:r w:rsidR="0077759D" w:rsidRPr="00EC76BE">
        <w:rPr>
          <w:szCs w:val="24"/>
          <w:lang w:val="lv-LV"/>
        </w:rPr>
        <w:t xml:space="preserve"> </w:t>
      </w:r>
      <w:r w:rsidRPr="00EC76BE">
        <w:rPr>
          <w:szCs w:val="24"/>
          <w:lang w:val="lv-LV"/>
        </w:rPr>
        <w:t xml:space="preserve">pielikuma </w:t>
      </w:r>
      <w:r w:rsidR="0041027A" w:rsidRPr="00EC76BE">
        <w:rPr>
          <w:szCs w:val="24"/>
          <w:lang w:val="lv-LV"/>
        </w:rPr>
        <w:t xml:space="preserve">1.1.3., </w:t>
      </w:r>
      <w:r w:rsidRPr="00EC76BE">
        <w:rPr>
          <w:szCs w:val="24"/>
          <w:lang w:val="lv-LV"/>
        </w:rPr>
        <w:t xml:space="preserve">1.2.4., 1.2.5., 1.2.6., 1.2.7. </w:t>
      </w:r>
    </w:p>
    <w:p w14:paraId="00BA96F8" w14:textId="2E59498E" w:rsidR="00C5619F" w:rsidRPr="00EC76BE" w:rsidRDefault="008A0E55" w:rsidP="008C3D20">
      <w:pPr>
        <w:pStyle w:val="Sarakstarindkopa"/>
        <w:numPr>
          <w:ilvl w:val="0"/>
          <w:numId w:val="0"/>
        </w:numPr>
        <w:tabs>
          <w:tab w:val="left" w:pos="709"/>
          <w:tab w:val="left" w:pos="1701"/>
        </w:tabs>
        <w:autoSpaceDE w:val="0"/>
        <w:autoSpaceDN w:val="0"/>
        <w:adjustRightInd w:val="0"/>
        <w:spacing w:after="0"/>
        <w:ind w:left="360" w:right="-1"/>
        <w:rPr>
          <w:szCs w:val="24"/>
          <w:lang w:val="lv-LV"/>
        </w:rPr>
      </w:pPr>
      <w:r w:rsidRPr="00EC76BE">
        <w:rPr>
          <w:szCs w:val="24"/>
          <w:lang w:val="lv-LV"/>
        </w:rPr>
        <w:t>un 1.2.9.</w:t>
      </w:r>
      <w:r w:rsidR="00AC00F0" w:rsidRPr="00EC76BE">
        <w:rPr>
          <w:szCs w:val="24"/>
          <w:lang w:val="lv-LV"/>
        </w:rPr>
        <w:t xml:space="preserve"> </w:t>
      </w:r>
      <w:r w:rsidRPr="00EC76BE">
        <w:rPr>
          <w:szCs w:val="24"/>
          <w:lang w:val="lv-LV"/>
        </w:rPr>
        <w:t>apakšpunktā noteiktajiem kritērijiem, to virza tālākai izvērtēšanai atbilstoši kvalitātes kritērijiem, taču projekta iesnieguma apstiprināšanas gadījumā lēmumā par projekta iesnieguma apstiprināšanu iekļauj nosacījumus projekta iesnieguma precizēšanai, kuru izpilde ir priekšnosacījums līguma par projekta īstenošanu slēgšanai.</w:t>
      </w:r>
    </w:p>
    <w:p w14:paraId="22654988" w14:textId="77777777" w:rsidR="00C5619F" w:rsidRPr="00EC76BE" w:rsidRDefault="00C5619F" w:rsidP="00C5619F">
      <w:pPr>
        <w:pStyle w:val="Sarakstarindkopa"/>
        <w:numPr>
          <w:ilvl w:val="0"/>
          <w:numId w:val="0"/>
        </w:numPr>
        <w:tabs>
          <w:tab w:val="left" w:pos="709"/>
          <w:tab w:val="left" w:pos="1701"/>
        </w:tabs>
        <w:autoSpaceDE w:val="0"/>
        <w:autoSpaceDN w:val="0"/>
        <w:adjustRightInd w:val="0"/>
        <w:spacing w:after="0"/>
        <w:ind w:left="360" w:right="-1"/>
        <w:rPr>
          <w:szCs w:val="24"/>
          <w:lang w:val="lv-LV"/>
        </w:rPr>
      </w:pPr>
    </w:p>
    <w:p w14:paraId="1579A229" w14:textId="58F35458" w:rsidR="00C5619F" w:rsidRPr="00EC76BE" w:rsidRDefault="00F95228" w:rsidP="00AA3281">
      <w:pPr>
        <w:pStyle w:val="Sarakstarindkopa"/>
        <w:numPr>
          <w:ilvl w:val="0"/>
          <w:numId w:val="8"/>
        </w:numPr>
        <w:tabs>
          <w:tab w:val="left" w:pos="709"/>
          <w:tab w:val="left" w:pos="1701"/>
        </w:tabs>
        <w:autoSpaceDE w:val="0"/>
        <w:autoSpaceDN w:val="0"/>
        <w:adjustRightInd w:val="0"/>
        <w:spacing w:after="0"/>
        <w:ind w:right="-1"/>
        <w:rPr>
          <w:szCs w:val="24"/>
          <w:lang w:val="lv-LV"/>
        </w:rPr>
      </w:pPr>
      <w:r w:rsidRPr="00EC76BE">
        <w:rPr>
          <w:szCs w:val="24"/>
          <w:lang w:val="lv-LV"/>
        </w:rPr>
        <w:t xml:space="preserve"> </w:t>
      </w:r>
      <w:r w:rsidR="00AA3281" w:rsidRPr="00EC76BE">
        <w:rPr>
          <w:szCs w:val="24"/>
          <w:lang w:val="lv-LV"/>
        </w:rPr>
        <w:t>Veiktie precizējumi nedrīkst grozīt projekta iesnieguma saturu pēc būtības un tiem ir tikai precizējošs raksturs.</w:t>
      </w:r>
    </w:p>
    <w:p w14:paraId="430CA478" w14:textId="77777777" w:rsidR="00C5619F" w:rsidRPr="00EC76BE" w:rsidRDefault="00C5619F" w:rsidP="00C5619F">
      <w:pPr>
        <w:pStyle w:val="Sarakstarindkopa"/>
        <w:numPr>
          <w:ilvl w:val="0"/>
          <w:numId w:val="0"/>
        </w:numPr>
        <w:tabs>
          <w:tab w:val="left" w:pos="709"/>
          <w:tab w:val="left" w:pos="1701"/>
        </w:tabs>
        <w:autoSpaceDE w:val="0"/>
        <w:autoSpaceDN w:val="0"/>
        <w:adjustRightInd w:val="0"/>
        <w:spacing w:after="0"/>
        <w:ind w:left="360" w:right="-1"/>
        <w:rPr>
          <w:szCs w:val="24"/>
          <w:lang w:val="lv-LV"/>
        </w:rPr>
      </w:pPr>
    </w:p>
    <w:p w14:paraId="33C66E66" w14:textId="335E98C6" w:rsidR="00165561" w:rsidRPr="00EC76BE" w:rsidRDefault="00E13485" w:rsidP="00C5619F">
      <w:pPr>
        <w:pStyle w:val="Sarakstarindkopa"/>
        <w:numPr>
          <w:ilvl w:val="0"/>
          <w:numId w:val="8"/>
        </w:numPr>
        <w:tabs>
          <w:tab w:val="left" w:pos="709"/>
          <w:tab w:val="left" w:pos="1701"/>
        </w:tabs>
        <w:autoSpaceDE w:val="0"/>
        <w:autoSpaceDN w:val="0"/>
        <w:adjustRightInd w:val="0"/>
        <w:spacing w:after="0"/>
        <w:ind w:right="-1"/>
        <w:rPr>
          <w:szCs w:val="24"/>
          <w:lang w:val="lv-LV"/>
        </w:rPr>
      </w:pPr>
      <w:r w:rsidRPr="00EC76BE">
        <w:rPr>
          <w:szCs w:val="24"/>
          <w:shd w:val="clear" w:color="auto" w:fill="FFFFFF"/>
          <w:lang w:val="lv-LV"/>
        </w:rPr>
        <w:t xml:space="preserve">Ja projekta iesnieguma vērtēšanas procesā vērtējumā iegūti mazāk par </w:t>
      </w:r>
      <w:r w:rsidR="004F4AD6" w:rsidRPr="00EC76BE">
        <w:rPr>
          <w:szCs w:val="24"/>
          <w:shd w:val="clear" w:color="auto" w:fill="FFFFFF"/>
          <w:lang w:val="lv-LV"/>
        </w:rPr>
        <w:t>30</w:t>
      </w:r>
      <w:r w:rsidR="00EF1F2C" w:rsidRPr="00EC76BE">
        <w:rPr>
          <w:szCs w:val="24"/>
          <w:shd w:val="clear" w:color="auto" w:fill="FFFFFF"/>
          <w:lang w:val="lv-LV"/>
        </w:rPr>
        <w:t xml:space="preserve"> </w:t>
      </w:r>
      <w:r w:rsidRPr="00EC76BE">
        <w:rPr>
          <w:szCs w:val="24"/>
          <w:shd w:val="clear" w:color="auto" w:fill="FFFFFF"/>
          <w:lang w:val="lv-LV"/>
        </w:rPr>
        <w:t xml:space="preserve">punktiem vai kādā no kvalitātes kritērijiem ir saņemts vērtējums, kas ir zemāks par </w:t>
      </w:r>
      <w:r w:rsidR="00352CD3" w:rsidRPr="00EC76BE">
        <w:rPr>
          <w:szCs w:val="24"/>
          <w:shd w:val="clear" w:color="auto" w:fill="FFFFFF"/>
          <w:lang w:val="lv-LV"/>
        </w:rPr>
        <w:t>trīs</w:t>
      </w:r>
      <w:r w:rsidRPr="00EC76BE">
        <w:rPr>
          <w:szCs w:val="24"/>
          <w:shd w:val="clear" w:color="auto" w:fill="FFFFFF"/>
          <w:lang w:val="lv-LV"/>
        </w:rPr>
        <w:t xml:space="preserve"> punktiem, vērtēšanas komisija sagatavo lēmumu par projekta iesnieguma noraidīšanu.</w:t>
      </w:r>
    </w:p>
    <w:p w14:paraId="107F1426" w14:textId="7A87E17B" w:rsidR="008A0E55" w:rsidRPr="00EC76BE" w:rsidRDefault="008A0E55" w:rsidP="00455E9A">
      <w:pPr>
        <w:tabs>
          <w:tab w:val="left" w:pos="709"/>
          <w:tab w:val="left" w:pos="1701"/>
        </w:tabs>
        <w:autoSpaceDE w:val="0"/>
        <w:autoSpaceDN w:val="0"/>
        <w:adjustRightInd w:val="0"/>
        <w:spacing w:after="0"/>
        <w:ind w:right="-1"/>
        <w:jc w:val="both"/>
        <w:rPr>
          <w:szCs w:val="24"/>
        </w:rPr>
      </w:pPr>
    </w:p>
    <w:p w14:paraId="667AF6BE" w14:textId="78BEC2EF" w:rsidR="00C5619F" w:rsidRPr="00EC76BE" w:rsidRDefault="0065014A" w:rsidP="00C5619F">
      <w:pPr>
        <w:pStyle w:val="Sarakstarindkopa"/>
        <w:numPr>
          <w:ilvl w:val="0"/>
          <w:numId w:val="8"/>
        </w:numPr>
        <w:tabs>
          <w:tab w:val="left" w:pos="709"/>
          <w:tab w:val="left" w:pos="1701"/>
        </w:tabs>
        <w:autoSpaceDE w:val="0"/>
        <w:autoSpaceDN w:val="0"/>
        <w:adjustRightInd w:val="0"/>
        <w:spacing w:after="0"/>
        <w:ind w:right="-1"/>
        <w:rPr>
          <w:szCs w:val="24"/>
          <w:shd w:val="clear" w:color="auto" w:fill="FFFFFF"/>
          <w:lang w:val="lv-LV"/>
        </w:rPr>
      </w:pPr>
      <w:r w:rsidRPr="00EC76BE">
        <w:rPr>
          <w:szCs w:val="24"/>
          <w:shd w:val="clear" w:color="auto" w:fill="FFFFFF"/>
          <w:lang w:val="lv-LV"/>
        </w:rPr>
        <w:lastRenderedPageBreak/>
        <w:t xml:space="preserve">Pēc </w:t>
      </w:r>
      <w:r w:rsidR="008A0E55" w:rsidRPr="00EC76BE">
        <w:rPr>
          <w:szCs w:val="24"/>
          <w:shd w:val="clear" w:color="auto" w:fill="FFFFFF"/>
          <w:lang w:val="lv-LV"/>
        </w:rPr>
        <w:t xml:space="preserve">projektu iesniegumu </w:t>
      </w:r>
      <w:r w:rsidRPr="00EC76BE">
        <w:rPr>
          <w:szCs w:val="24"/>
          <w:shd w:val="clear" w:color="auto" w:fill="FFFFFF"/>
          <w:lang w:val="lv-LV"/>
        </w:rPr>
        <w:t xml:space="preserve">izvērtēšanas atbilstoši </w:t>
      </w:r>
      <w:r w:rsidR="00BD1B81" w:rsidRPr="00EC76BE">
        <w:rPr>
          <w:szCs w:val="24"/>
          <w:shd w:val="clear" w:color="auto" w:fill="FFFFFF"/>
          <w:lang w:val="lv-LV"/>
        </w:rPr>
        <w:t>šī nolikuma</w:t>
      </w:r>
      <w:r w:rsidRPr="00EC76BE">
        <w:rPr>
          <w:szCs w:val="24"/>
          <w:shd w:val="clear" w:color="auto" w:fill="FFFFFF"/>
          <w:lang w:val="lv-LV"/>
        </w:rPr>
        <w:t xml:space="preserve"> </w:t>
      </w:r>
      <w:r w:rsidR="00627C48" w:rsidRPr="00EC76BE">
        <w:rPr>
          <w:szCs w:val="24"/>
          <w:shd w:val="clear" w:color="auto" w:fill="FFFFFF"/>
          <w:lang w:val="lv-LV"/>
        </w:rPr>
        <w:t>31</w:t>
      </w:r>
      <w:r w:rsidRPr="00EC76BE">
        <w:rPr>
          <w:szCs w:val="24"/>
          <w:shd w:val="clear" w:color="auto" w:fill="FFFFFF"/>
          <w:lang w:val="lv-LV"/>
        </w:rPr>
        <w:t>.</w:t>
      </w:r>
      <w:r w:rsidR="0077759D" w:rsidRPr="00EC76BE">
        <w:rPr>
          <w:szCs w:val="24"/>
          <w:shd w:val="clear" w:color="auto" w:fill="FFFFFF"/>
          <w:lang w:val="lv-LV"/>
        </w:rPr>
        <w:t xml:space="preserve"> </w:t>
      </w:r>
      <w:r w:rsidRPr="00EC76BE">
        <w:rPr>
          <w:szCs w:val="24"/>
          <w:shd w:val="clear" w:color="auto" w:fill="FFFFFF"/>
          <w:lang w:val="lv-LV"/>
        </w:rPr>
        <w:t>punktam</w:t>
      </w:r>
      <w:r w:rsidR="008A0E55" w:rsidRPr="00EC76BE">
        <w:rPr>
          <w:szCs w:val="24"/>
          <w:shd w:val="clear" w:color="auto" w:fill="FFFFFF"/>
          <w:lang w:val="lv-LV"/>
        </w:rPr>
        <w:t xml:space="preserve">, </w:t>
      </w:r>
      <w:r w:rsidR="005438A1" w:rsidRPr="00EC76BE">
        <w:rPr>
          <w:szCs w:val="24"/>
          <w:shd w:val="clear" w:color="auto" w:fill="FFFFFF"/>
          <w:lang w:val="lv-LV"/>
        </w:rPr>
        <w:t xml:space="preserve">vērtēšanas </w:t>
      </w:r>
      <w:r w:rsidR="008A0E55" w:rsidRPr="00EC76BE">
        <w:rPr>
          <w:szCs w:val="24"/>
          <w:shd w:val="clear" w:color="auto" w:fill="FFFFFF"/>
          <w:lang w:val="lv-LV"/>
        </w:rPr>
        <w:t>komisija sagatavo vērtēto projektu iesniegumu sarakstu, kurā tos sakārto prioritārā secībā atbilstoši vērtēšanas procesā iegūtajam vērtējumam</w:t>
      </w:r>
      <w:r w:rsidR="00446C6D" w:rsidRPr="00EC76BE">
        <w:rPr>
          <w:szCs w:val="24"/>
          <w:shd w:val="clear" w:color="auto" w:fill="FFFFFF"/>
          <w:lang w:val="lv-LV"/>
        </w:rPr>
        <w:t>.</w:t>
      </w:r>
    </w:p>
    <w:p w14:paraId="689365C2" w14:textId="77777777" w:rsidR="00C5619F" w:rsidRPr="00EC76BE" w:rsidRDefault="00C5619F" w:rsidP="00C5619F">
      <w:pPr>
        <w:pStyle w:val="Sarakstarindkopa"/>
        <w:numPr>
          <w:ilvl w:val="0"/>
          <w:numId w:val="0"/>
        </w:numPr>
        <w:tabs>
          <w:tab w:val="left" w:pos="709"/>
          <w:tab w:val="left" w:pos="1701"/>
        </w:tabs>
        <w:autoSpaceDE w:val="0"/>
        <w:autoSpaceDN w:val="0"/>
        <w:adjustRightInd w:val="0"/>
        <w:spacing w:after="0"/>
        <w:ind w:left="360" w:right="-1"/>
        <w:rPr>
          <w:szCs w:val="24"/>
          <w:shd w:val="clear" w:color="auto" w:fill="FFFFFF"/>
          <w:lang w:val="lv-LV"/>
        </w:rPr>
      </w:pPr>
    </w:p>
    <w:p w14:paraId="0E2EB4FF" w14:textId="77777777" w:rsidR="00C5619F" w:rsidRPr="00EC76BE" w:rsidRDefault="008A0E55" w:rsidP="00C5619F">
      <w:pPr>
        <w:pStyle w:val="Sarakstarindkopa"/>
        <w:numPr>
          <w:ilvl w:val="0"/>
          <w:numId w:val="8"/>
        </w:numPr>
        <w:tabs>
          <w:tab w:val="left" w:pos="709"/>
          <w:tab w:val="left" w:pos="1701"/>
        </w:tabs>
        <w:autoSpaceDE w:val="0"/>
        <w:autoSpaceDN w:val="0"/>
        <w:adjustRightInd w:val="0"/>
        <w:spacing w:after="0"/>
        <w:ind w:right="-1"/>
        <w:rPr>
          <w:szCs w:val="24"/>
          <w:shd w:val="clear" w:color="auto" w:fill="FFFFFF"/>
          <w:lang w:val="lv-LV"/>
        </w:rPr>
      </w:pPr>
      <w:r w:rsidRPr="00EC76BE">
        <w:rPr>
          <w:szCs w:val="24"/>
          <w:lang w:val="lv-LV"/>
        </w:rPr>
        <w:t>Ja divi vai vairāki projektu iesniegumi ir saņēmuši vienādu punktu skaitu, tos vērtēto projektu iesniegumu sarakstā sarindo šādā prioritārā secībā:</w:t>
      </w:r>
    </w:p>
    <w:p w14:paraId="3592E187" w14:textId="77777777" w:rsidR="00853B6B" w:rsidRPr="00EC76BE" w:rsidRDefault="008A0E55" w:rsidP="00853B6B">
      <w:pPr>
        <w:pStyle w:val="Sarakstarindkopa"/>
        <w:numPr>
          <w:ilvl w:val="1"/>
          <w:numId w:val="8"/>
        </w:numPr>
        <w:tabs>
          <w:tab w:val="left" w:pos="993"/>
        </w:tabs>
        <w:autoSpaceDE w:val="0"/>
        <w:autoSpaceDN w:val="0"/>
        <w:adjustRightInd w:val="0"/>
        <w:spacing w:after="0"/>
        <w:ind w:left="993" w:right="-1" w:hanging="633"/>
        <w:rPr>
          <w:szCs w:val="24"/>
          <w:shd w:val="clear" w:color="auto" w:fill="FFFFFF"/>
          <w:lang w:val="lv-LV"/>
        </w:rPr>
      </w:pPr>
      <w:r w:rsidRPr="00EC76BE">
        <w:rPr>
          <w:szCs w:val="24"/>
          <w:lang w:val="lv-LV"/>
        </w:rPr>
        <w:t xml:space="preserve">projekta iesniegums ar augstāko vērtējumu šī nolikuma </w:t>
      </w:r>
      <w:r w:rsidR="000B505C" w:rsidRPr="00EC76BE">
        <w:rPr>
          <w:szCs w:val="24"/>
          <w:lang w:val="lv-LV"/>
        </w:rPr>
        <w:t>5</w:t>
      </w:r>
      <w:r w:rsidRPr="00EC76BE">
        <w:rPr>
          <w:szCs w:val="24"/>
          <w:lang w:val="lv-LV"/>
        </w:rPr>
        <w:t>.</w:t>
      </w:r>
      <w:r w:rsidR="0077759D" w:rsidRPr="00EC76BE">
        <w:rPr>
          <w:szCs w:val="24"/>
          <w:lang w:val="lv-LV"/>
        </w:rPr>
        <w:t xml:space="preserve"> </w:t>
      </w:r>
      <w:r w:rsidRPr="00EC76BE">
        <w:rPr>
          <w:szCs w:val="24"/>
          <w:lang w:val="lv-LV"/>
        </w:rPr>
        <w:t>pielikuma 2.1.</w:t>
      </w:r>
      <w:r w:rsidR="008B25AF" w:rsidRPr="00EC76BE">
        <w:rPr>
          <w:szCs w:val="24"/>
          <w:lang w:val="lv-LV"/>
        </w:rPr>
        <w:t xml:space="preserve"> </w:t>
      </w:r>
      <w:r w:rsidRPr="00EC76BE">
        <w:rPr>
          <w:szCs w:val="24"/>
          <w:lang w:val="lv-LV"/>
        </w:rPr>
        <w:t>apakšpunktā minētajā kritērijā;</w:t>
      </w:r>
    </w:p>
    <w:p w14:paraId="17F76520" w14:textId="31791970" w:rsidR="00853B6B" w:rsidRPr="00EC76BE" w:rsidRDefault="008A0E55" w:rsidP="00853B6B">
      <w:pPr>
        <w:pStyle w:val="Sarakstarindkopa"/>
        <w:numPr>
          <w:ilvl w:val="1"/>
          <w:numId w:val="8"/>
        </w:numPr>
        <w:tabs>
          <w:tab w:val="left" w:pos="993"/>
        </w:tabs>
        <w:autoSpaceDE w:val="0"/>
        <w:autoSpaceDN w:val="0"/>
        <w:adjustRightInd w:val="0"/>
        <w:spacing w:after="0"/>
        <w:ind w:left="993" w:right="-1" w:hanging="633"/>
        <w:rPr>
          <w:szCs w:val="24"/>
          <w:shd w:val="clear" w:color="auto" w:fill="FFFFFF"/>
          <w:lang w:val="lv-LV"/>
        </w:rPr>
      </w:pPr>
      <w:r w:rsidRPr="00EC76BE">
        <w:rPr>
          <w:szCs w:val="24"/>
          <w:lang w:val="lv-LV"/>
        </w:rPr>
        <w:t xml:space="preserve">projekta iesniegums ar augstāko vērtējumu šī nolikuma </w:t>
      </w:r>
      <w:r w:rsidR="000B505C" w:rsidRPr="00EC76BE">
        <w:rPr>
          <w:szCs w:val="24"/>
          <w:lang w:val="lv-LV"/>
        </w:rPr>
        <w:t>5</w:t>
      </w:r>
      <w:r w:rsidRPr="00EC76BE">
        <w:rPr>
          <w:szCs w:val="24"/>
          <w:lang w:val="lv-LV"/>
        </w:rPr>
        <w:t>.</w:t>
      </w:r>
      <w:r w:rsidR="0077759D" w:rsidRPr="00EC76BE">
        <w:rPr>
          <w:szCs w:val="24"/>
          <w:lang w:val="lv-LV"/>
        </w:rPr>
        <w:t xml:space="preserve"> </w:t>
      </w:r>
      <w:r w:rsidRPr="00EC76BE">
        <w:rPr>
          <w:szCs w:val="24"/>
          <w:lang w:val="lv-LV"/>
        </w:rPr>
        <w:t>pielikuma 2.</w:t>
      </w:r>
      <w:r w:rsidR="001E4D4A" w:rsidRPr="00EC76BE">
        <w:rPr>
          <w:szCs w:val="24"/>
          <w:lang w:val="lv-LV"/>
        </w:rPr>
        <w:t>4</w:t>
      </w:r>
      <w:r w:rsidRPr="00EC76BE">
        <w:rPr>
          <w:szCs w:val="24"/>
          <w:lang w:val="lv-LV"/>
        </w:rPr>
        <w:t>.</w:t>
      </w:r>
      <w:r w:rsidR="00853B6B" w:rsidRPr="00EC76BE">
        <w:rPr>
          <w:szCs w:val="24"/>
          <w:lang w:val="lv-LV"/>
        </w:rPr>
        <w:t xml:space="preserve"> </w:t>
      </w:r>
      <w:r w:rsidRPr="00EC76BE">
        <w:rPr>
          <w:szCs w:val="24"/>
          <w:lang w:val="lv-LV"/>
        </w:rPr>
        <w:t>apakšpunktā minētajā kritērijā;</w:t>
      </w:r>
    </w:p>
    <w:p w14:paraId="01ABD1C2" w14:textId="6C719C37" w:rsidR="005438A1" w:rsidRPr="00EC76BE" w:rsidRDefault="008A0E55" w:rsidP="00853B6B">
      <w:pPr>
        <w:pStyle w:val="Sarakstarindkopa"/>
        <w:numPr>
          <w:ilvl w:val="1"/>
          <w:numId w:val="8"/>
        </w:numPr>
        <w:tabs>
          <w:tab w:val="left" w:pos="993"/>
        </w:tabs>
        <w:autoSpaceDE w:val="0"/>
        <w:autoSpaceDN w:val="0"/>
        <w:adjustRightInd w:val="0"/>
        <w:spacing w:after="0"/>
        <w:ind w:left="993" w:right="-1" w:hanging="633"/>
        <w:rPr>
          <w:szCs w:val="24"/>
          <w:shd w:val="clear" w:color="auto" w:fill="FFFFFF"/>
          <w:lang w:val="lv-LV"/>
        </w:rPr>
      </w:pPr>
      <w:r w:rsidRPr="00EC76BE">
        <w:rPr>
          <w:szCs w:val="24"/>
          <w:lang w:val="lv-LV"/>
        </w:rPr>
        <w:t xml:space="preserve">projekta iesniegums ar augstāko vērtējumu šī nolikuma </w:t>
      </w:r>
      <w:r w:rsidR="000B505C" w:rsidRPr="00EC76BE">
        <w:rPr>
          <w:szCs w:val="24"/>
          <w:lang w:val="lv-LV"/>
        </w:rPr>
        <w:t>5</w:t>
      </w:r>
      <w:r w:rsidRPr="00EC76BE">
        <w:rPr>
          <w:szCs w:val="24"/>
          <w:lang w:val="lv-LV"/>
        </w:rPr>
        <w:t>.</w:t>
      </w:r>
      <w:r w:rsidR="0077759D" w:rsidRPr="00EC76BE">
        <w:rPr>
          <w:szCs w:val="24"/>
          <w:lang w:val="lv-LV"/>
        </w:rPr>
        <w:t xml:space="preserve"> </w:t>
      </w:r>
      <w:r w:rsidRPr="00EC76BE">
        <w:rPr>
          <w:szCs w:val="24"/>
          <w:lang w:val="lv-LV"/>
        </w:rPr>
        <w:t>pielikuma 2.</w:t>
      </w:r>
      <w:r w:rsidR="0020397B" w:rsidRPr="00EC76BE">
        <w:rPr>
          <w:szCs w:val="24"/>
          <w:lang w:val="lv-LV"/>
        </w:rPr>
        <w:t>7</w:t>
      </w:r>
      <w:r w:rsidRPr="00EC76BE">
        <w:rPr>
          <w:szCs w:val="24"/>
          <w:lang w:val="lv-LV"/>
        </w:rPr>
        <w:t>.</w:t>
      </w:r>
      <w:r w:rsidR="00853B6B" w:rsidRPr="00EC76BE">
        <w:rPr>
          <w:szCs w:val="24"/>
          <w:lang w:val="lv-LV"/>
        </w:rPr>
        <w:t xml:space="preserve"> </w:t>
      </w:r>
      <w:r w:rsidRPr="00EC76BE">
        <w:rPr>
          <w:szCs w:val="24"/>
          <w:lang w:val="lv-LV"/>
        </w:rPr>
        <w:t>apakšpunktā minētajā kritērijā.</w:t>
      </w:r>
    </w:p>
    <w:p w14:paraId="7EC1928A" w14:textId="77777777" w:rsidR="005B4EFF" w:rsidRPr="00EC76BE" w:rsidRDefault="005B4EFF" w:rsidP="00CA4996">
      <w:pPr>
        <w:tabs>
          <w:tab w:val="left" w:pos="709"/>
          <w:tab w:val="left" w:pos="1701"/>
        </w:tabs>
        <w:autoSpaceDE w:val="0"/>
        <w:autoSpaceDN w:val="0"/>
        <w:adjustRightInd w:val="0"/>
        <w:spacing w:after="0"/>
        <w:ind w:right="-1"/>
        <w:jc w:val="both"/>
        <w:rPr>
          <w:szCs w:val="24"/>
        </w:rPr>
      </w:pPr>
    </w:p>
    <w:p w14:paraId="6F8C95AD" w14:textId="77777777" w:rsidR="008A0E55" w:rsidRPr="00EC76BE" w:rsidRDefault="008A0E55" w:rsidP="00455E9A">
      <w:pPr>
        <w:pStyle w:val="Saturardtjavirsraksts"/>
        <w:spacing w:before="0" w:after="0" w:line="276" w:lineRule="auto"/>
        <w:ind w:left="0" w:firstLine="0"/>
        <w:jc w:val="center"/>
        <w:rPr>
          <w:b/>
          <w:sz w:val="28"/>
          <w:szCs w:val="24"/>
          <w:lang w:val="lv-LV"/>
        </w:rPr>
      </w:pPr>
      <w:r w:rsidRPr="00EC76BE">
        <w:rPr>
          <w:b/>
          <w:sz w:val="28"/>
          <w:szCs w:val="24"/>
          <w:lang w:val="lv-LV"/>
        </w:rPr>
        <w:t>IV Lēmuma pieņemšana</w:t>
      </w:r>
    </w:p>
    <w:p w14:paraId="7F56FF36" w14:textId="77777777" w:rsidR="008A0E55" w:rsidRPr="00EC76BE" w:rsidRDefault="008A0E55" w:rsidP="00455E9A">
      <w:pPr>
        <w:tabs>
          <w:tab w:val="left" w:pos="709"/>
        </w:tabs>
        <w:autoSpaceDE w:val="0"/>
        <w:autoSpaceDN w:val="0"/>
        <w:adjustRightInd w:val="0"/>
        <w:spacing w:after="0"/>
        <w:ind w:left="142" w:right="-1"/>
        <w:jc w:val="center"/>
        <w:rPr>
          <w:b/>
          <w:szCs w:val="24"/>
        </w:rPr>
      </w:pPr>
    </w:p>
    <w:p w14:paraId="149140F4" w14:textId="7498E1BB" w:rsidR="009129DB" w:rsidRPr="00EC76BE" w:rsidRDefault="00446C6D" w:rsidP="00853B6B">
      <w:pPr>
        <w:pStyle w:val="Sarakstarindkopa"/>
        <w:numPr>
          <w:ilvl w:val="0"/>
          <w:numId w:val="8"/>
        </w:numPr>
        <w:tabs>
          <w:tab w:val="left" w:pos="709"/>
        </w:tabs>
        <w:autoSpaceDE w:val="0"/>
        <w:autoSpaceDN w:val="0"/>
        <w:adjustRightInd w:val="0"/>
        <w:spacing w:after="0"/>
        <w:rPr>
          <w:szCs w:val="24"/>
          <w:shd w:val="clear" w:color="auto" w:fill="FFFFFF"/>
          <w:lang w:val="lv-LV"/>
        </w:rPr>
      </w:pPr>
      <w:r w:rsidRPr="00EC76BE">
        <w:rPr>
          <w:szCs w:val="24"/>
          <w:shd w:val="clear" w:color="auto" w:fill="FFFFFF"/>
          <w:lang w:val="lv-LV"/>
        </w:rPr>
        <w:t xml:space="preserve">Vērtēšanas komisija </w:t>
      </w:r>
      <w:r w:rsidR="008A0E55" w:rsidRPr="00EC76BE">
        <w:rPr>
          <w:szCs w:val="24"/>
          <w:shd w:val="clear" w:color="auto" w:fill="FFFFFF"/>
          <w:lang w:val="lv-LV"/>
        </w:rPr>
        <w:t>atbilstoši</w:t>
      </w:r>
      <w:r w:rsidR="00170DC3" w:rsidRPr="00EC76BE">
        <w:rPr>
          <w:szCs w:val="24"/>
          <w:shd w:val="clear" w:color="auto" w:fill="FFFFFF"/>
          <w:lang w:val="lv-LV"/>
        </w:rPr>
        <w:t xml:space="preserve"> </w:t>
      </w:r>
      <w:r w:rsidR="00E62B6C" w:rsidRPr="00EC76BE">
        <w:rPr>
          <w:szCs w:val="24"/>
          <w:shd w:val="clear" w:color="auto" w:fill="FFFFFF"/>
          <w:lang w:val="lv-LV"/>
        </w:rPr>
        <w:t>pieejamās kvotas</w:t>
      </w:r>
      <w:r w:rsidR="00E62B6C" w:rsidRPr="00EC76BE">
        <w:rPr>
          <w:rStyle w:val="Vresatsauce"/>
          <w:szCs w:val="24"/>
          <w:lang w:val="lv-LV"/>
        </w:rPr>
        <w:footnoteReference w:id="7"/>
      </w:r>
      <w:r w:rsidR="00E62B6C" w:rsidRPr="00EC76BE">
        <w:rPr>
          <w:szCs w:val="24"/>
          <w:lang w:val="lv-LV"/>
        </w:rPr>
        <w:t xml:space="preserve"> </w:t>
      </w:r>
      <w:r w:rsidR="00E62B6C" w:rsidRPr="00EC76BE">
        <w:rPr>
          <w:szCs w:val="24"/>
          <w:shd w:val="clear" w:color="auto" w:fill="FFFFFF"/>
          <w:lang w:val="lv-LV"/>
        </w:rPr>
        <w:t>finansējumam</w:t>
      </w:r>
      <w:r w:rsidR="003E7E22" w:rsidRPr="00EC76BE">
        <w:rPr>
          <w:szCs w:val="24"/>
          <w:shd w:val="clear" w:color="auto" w:fill="FFFFFF"/>
          <w:lang w:val="lv-LV"/>
        </w:rPr>
        <w:t>, kā arī</w:t>
      </w:r>
      <w:r w:rsidR="00E62B6C" w:rsidRPr="00EC76BE">
        <w:rPr>
          <w:szCs w:val="24"/>
          <w:shd w:val="clear" w:color="auto" w:fill="FFFFFF"/>
          <w:lang w:val="lv-LV"/>
        </w:rPr>
        <w:t xml:space="preserve"> </w:t>
      </w:r>
      <w:r w:rsidR="008A0E55" w:rsidRPr="00EC76BE">
        <w:rPr>
          <w:szCs w:val="24"/>
          <w:shd w:val="clear" w:color="auto" w:fill="FFFFFF"/>
          <w:lang w:val="lv-LV"/>
        </w:rPr>
        <w:t>saskaņā ar šī nolikuma III</w:t>
      </w:r>
      <w:r w:rsidR="008B25AF" w:rsidRPr="00EC76BE">
        <w:rPr>
          <w:szCs w:val="24"/>
          <w:shd w:val="clear" w:color="auto" w:fill="FFFFFF"/>
          <w:lang w:val="lv-LV"/>
        </w:rPr>
        <w:t xml:space="preserve"> </w:t>
      </w:r>
      <w:r w:rsidR="008A0E55" w:rsidRPr="00EC76BE">
        <w:rPr>
          <w:szCs w:val="24"/>
          <w:shd w:val="clear" w:color="auto" w:fill="FFFFFF"/>
          <w:lang w:val="lv-LV"/>
        </w:rPr>
        <w:t xml:space="preserve">sadaļu pieņem lēmumu </w:t>
      </w:r>
      <w:r w:rsidR="005556DE" w:rsidRPr="00EC76BE">
        <w:rPr>
          <w:szCs w:val="24"/>
          <w:shd w:val="clear" w:color="auto" w:fill="FFFFFF"/>
          <w:lang w:val="lv-LV"/>
        </w:rPr>
        <w:t xml:space="preserve">par projekta iesniegumu apstiprināšanu, apstiprināšanu ar nosacījumu vai </w:t>
      </w:r>
      <w:r w:rsidR="00F11C9E" w:rsidRPr="00EC76BE">
        <w:rPr>
          <w:szCs w:val="24"/>
          <w:lang w:val="lv-LV"/>
        </w:rPr>
        <w:t>projekta iesnieguma</w:t>
      </w:r>
      <w:r w:rsidR="00F11C9E" w:rsidRPr="00EC76BE">
        <w:rPr>
          <w:szCs w:val="24"/>
          <w:shd w:val="clear" w:color="auto" w:fill="FFFFFF"/>
          <w:lang w:val="lv-LV"/>
        </w:rPr>
        <w:t xml:space="preserve"> </w:t>
      </w:r>
      <w:r w:rsidR="005556DE" w:rsidRPr="00EC76BE">
        <w:rPr>
          <w:szCs w:val="24"/>
          <w:shd w:val="clear" w:color="auto" w:fill="FFFFFF"/>
          <w:lang w:val="lv-LV"/>
        </w:rPr>
        <w:t>noraidīšanu</w:t>
      </w:r>
      <w:r w:rsidR="008A0E55" w:rsidRPr="00EC76BE">
        <w:rPr>
          <w:szCs w:val="24"/>
          <w:shd w:val="clear" w:color="auto" w:fill="FFFFFF"/>
          <w:lang w:val="lv-LV"/>
        </w:rPr>
        <w:t xml:space="preserve">. </w:t>
      </w:r>
    </w:p>
    <w:p w14:paraId="6EB080B0" w14:textId="77777777" w:rsidR="009129DB" w:rsidRPr="00EC76BE" w:rsidRDefault="009129DB" w:rsidP="00455E9A">
      <w:pPr>
        <w:tabs>
          <w:tab w:val="left" w:pos="709"/>
        </w:tabs>
        <w:autoSpaceDE w:val="0"/>
        <w:autoSpaceDN w:val="0"/>
        <w:adjustRightInd w:val="0"/>
        <w:spacing w:after="0"/>
        <w:ind w:right="-1"/>
        <w:jc w:val="both"/>
        <w:rPr>
          <w:szCs w:val="24"/>
          <w:shd w:val="clear" w:color="auto" w:fill="FFFFFF"/>
        </w:rPr>
      </w:pPr>
    </w:p>
    <w:p w14:paraId="67D4EB77" w14:textId="6AD8B0E5" w:rsidR="008A0E55" w:rsidRPr="00EC76BE" w:rsidRDefault="008A0E55" w:rsidP="00853B6B">
      <w:pPr>
        <w:pStyle w:val="Sarakstarindkopa"/>
        <w:numPr>
          <w:ilvl w:val="0"/>
          <w:numId w:val="8"/>
        </w:numPr>
        <w:tabs>
          <w:tab w:val="left" w:pos="709"/>
        </w:tabs>
        <w:autoSpaceDE w:val="0"/>
        <w:autoSpaceDN w:val="0"/>
        <w:adjustRightInd w:val="0"/>
        <w:spacing w:after="0"/>
        <w:ind w:right="-1"/>
        <w:rPr>
          <w:szCs w:val="24"/>
          <w:shd w:val="clear" w:color="auto" w:fill="FFFFFF"/>
          <w:lang w:val="lv-LV"/>
        </w:rPr>
      </w:pPr>
      <w:r w:rsidRPr="00EC76BE">
        <w:rPr>
          <w:szCs w:val="24"/>
          <w:shd w:val="clear" w:color="auto" w:fill="FFFFFF"/>
          <w:lang w:val="lv-LV"/>
        </w:rPr>
        <w:t>Ar lēmuma</w:t>
      </w:r>
      <w:r w:rsidR="009129DB" w:rsidRPr="00EC76BE">
        <w:rPr>
          <w:szCs w:val="24"/>
          <w:shd w:val="clear" w:color="auto" w:fill="FFFFFF"/>
          <w:lang w:val="lv-LV"/>
        </w:rPr>
        <w:t xml:space="preserve"> par projekta iesniegumu apstiprināšanu, apstiprināšanu ar nosacījumu vai </w:t>
      </w:r>
      <w:r w:rsidR="00F11C9E" w:rsidRPr="00EC76BE">
        <w:rPr>
          <w:szCs w:val="24"/>
          <w:lang w:val="lv-LV"/>
        </w:rPr>
        <w:t>projekta iesnieguma</w:t>
      </w:r>
      <w:r w:rsidR="00F11C9E" w:rsidRPr="00EC76BE">
        <w:rPr>
          <w:szCs w:val="24"/>
          <w:shd w:val="clear" w:color="auto" w:fill="FFFFFF"/>
          <w:lang w:val="lv-LV"/>
        </w:rPr>
        <w:t xml:space="preserve"> </w:t>
      </w:r>
      <w:r w:rsidR="009129DB" w:rsidRPr="00EC76BE">
        <w:rPr>
          <w:szCs w:val="24"/>
          <w:shd w:val="clear" w:color="auto" w:fill="FFFFFF"/>
          <w:lang w:val="lv-LV"/>
        </w:rPr>
        <w:t>noraidīšanu</w:t>
      </w:r>
      <w:r w:rsidRPr="00EC76BE">
        <w:rPr>
          <w:szCs w:val="24"/>
          <w:shd w:val="clear" w:color="auto" w:fill="FFFFFF"/>
          <w:lang w:val="lv-LV"/>
        </w:rPr>
        <w:t xml:space="preserve"> pieņemšanu tiek noslēgts atklātais projektu konkurss.</w:t>
      </w:r>
      <w:r w:rsidR="000D73C7" w:rsidRPr="00EC76BE">
        <w:rPr>
          <w:szCs w:val="24"/>
          <w:shd w:val="clear" w:color="auto" w:fill="FFFFFF"/>
          <w:lang w:val="lv-LV"/>
        </w:rPr>
        <w:t xml:space="preserve"> Lēmums tiek pieņemts mēneša laikā</w:t>
      </w:r>
      <w:r w:rsidR="003F7CCC" w:rsidRPr="00EC76BE">
        <w:rPr>
          <w:szCs w:val="24"/>
          <w:shd w:val="clear" w:color="auto" w:fill="FFFFFF"/>
          <w:lang w:val="lv-LV"/>
        </w:rPr>
        <w:t xml:space="preserve"> pēc </w:t>
      </w:r>
      <w:r w:rsidR="000D73C7" w:rsidRPr="00EC76BE">
        <w:rPr>
          <w:szCs w:val="24"/>
          <w:shd w:val="clear" w:color="auto" w:fill="FFFFFF"/>
          <w:lang w:val="lv-LV"/>
        </w:rPr>
        <w:t>projektu iesniegumu iesniegšanas termiņ</w:t>
      </w:r>
      <w:r w:rsidR="003F7CCC" w:rsidRPr="00EC76BE">
        <w:rPr>
          <w:szCs w:val="24"/>
          <w:shd w:val="clear" w:color="auto" w:fill="FFFFFF"/>
          <w:lang w:val="lv-LV"/>
        </w:rPr>
        <w:t>a beigām</w:t>
      </w:r>
      <w:r w:rsidR="000D73C7" w:rsidRPr="00EC76BE">
        <w:rPr>
          <w:szCs w:val="24"/>
          <w:shd w:val="clear" w:color="auto" w:fill="FFFFFF"/>
          <w:lang w:val="lv-LV"/>
        </w:rPr>
        <w:t>.</w:t>
      </w:r>
    </w:p>
    <w:p w14:paraId="7110FF46" w14:textId="77777777" w:rsidR="00853B6B" w:rsidRPr="00EC76BE" w:rsidRDefault="00853B6B" w:rsidP="00455E9A">
      <w:pPr>
        <w:shd w:val="clear" w:color="auto" w:fill="FFFFFF"/>
        <w:tabs>
          <w:tab w:val="left" w:pos="709"/>
          <w:tab w:val="left" w:pos="1701"/>
        </w:tabs>
        <w:autoSpaceDE w:val="0"/>
        <w:autoSpaceDN w:val="0"/>
        <w:adjustRightInd w:val="0"/>
        <w:spacing w:after="0"/>
        <w:ind w:right="-1"/>
        <w:jc w:val="both"/>
        <w:rPr>
          <w:szCs w:val="24"/>
          <w:shd w:val="clear" w:color="auto" w:fill="F1F1F1"/>
        </w:rPr>
      </w:pPr>
    </w:p>
    <w:p w14:paraId="13F0EB24" w14:textId="0CE96694" w:rsidR="008A0E55" w:rsidRPr="00EC76BE" w:rsidRDefault="008A0E55" w:rsidP="00853B6B">
      <w:pPr>
        <w:pStyle w:val="Sarakstarindkopa"/>
        <w:numPr>
          <w:ilvl w:val="0"/>
          <w:numId w:val="8"/>
        </w:numPr>
        <w:shd w:val="clear" w:color="auto" w:fill="FFFFFF"/>
        <w:tabs>
          <w:tab w:val="left" w:pos="709"/>
          <w:tab w:val="left" w:pos="1701"/>
        </w:tabs>
        <w:autoSpaceDE w:val="0"/>
        <w:autoSpaceDN w:val="0"/>
        <w:adjustRightInd w:val="0"/>
        <w:spacing w:after="0"/>
        <w:ind w:right="-1"/>
        <w:rPr>
          <w:szCs w:val="24"/>
          <w:shd w:val="clear" w:color="auto" w:fill="FFFFFF"/>
          <w:lang w:val="lv-LV"/>
        </w:rPr>
      </w:pPr>
      <w:r w:rsidRPr="00EC76BE">
        <w:rPr>
          <w:szCs w:val="24"/>
          <w:shd w:val="clear" w:color="auto" w:fill="FFFFFF"/>
          <w:lang w:val="lv-LV"/>
        </w:rPr>
        <w:t>Finansējumu piešķir to projektu īstenošanai, kuri ieguvuši lielāko punktu skaitu, ievērojot projektu konkursam paredzēto finansējuma apmēru.</w:t>
      </w:r>
    </w:p>
    <w:p w14:paraId="097E6B65" w14:textId="77777777" w:rsidR="00853B6B" w:rsidRPr="00EC76BE" w:rsidRDefault="00853B6B" w:rsidP="00455E9A">
      <w:pPr>
        <w:tabs>
          <w:tab w:val="left" w:pos="709"/>
          <w:tab w:val="left" w:pos="1701"/>
        </w:tabs>
        <w:autoSpaceDE w:val="0"/>
        <w:autoSpaceDN w:val="0"/>
        <w:adjustRightInd w:val="0"/>
        <w:spacing w:after="0"/>
        <w:ind w:right="-1"/>
        <w:jc w:val="both"/>
        <w:rPr>
          <w:szCs w:val="24"/>
          <w:shd w:val="clear" w:color="auto" w:fill="FFFFFF"/>
        </w:rPr>
      </w:pPr>
    </w:p>
    <w:p w14:paraId="7A4B5B7F" w14:textId="08503E9B" w:rsidR="008A0E55" w:rsidRPr="00EC76BE" w:rsidRDefault="00522138" w:rsidP="00853B6B">
      <w:pPr>
        <w:pStyle w:val="Sarakstarindkopa"/>
        <w:numPr>
          <w:ilvl w:val="0"/>
          <w:numId w:val="8"/>
        </w:numPr>
        <w:tabs>
          <w:tab w:val="left" w:pos="709"/>
          <w:tab w:val="left" w:pos="1701"/>
        </w:tabs>
        <w:autoSpaceDE w:val="0"/>
        <w:autoSpaceDN w:val="0"/>
        <w:adjustRightInd w:val="0"/>
        <w:spacing w:after="0"/>
        <w:ind w:right="-1"/>
        <w:rPr>
          <w:szCs w:val="24"/>
          <w:lang w:val="lv-LV"/>
        </w:rPr>
      </w:pPr>
      <w:r w:rsidRPr="00EC76BE">
        <w:rPr>
          <w:szCs w:val="24"/>
          <w:lang w:val="lv-LV"/>
        </w:rPr>
        <w:t>Lēmumā par projekta iesnieguma apstiprināšanu ar nosacījumiem var iekļaut</w:t>
      </w:r>
      <w:r w:rsidR="008A0E55" w:rsidRPr="00EC76BE">
        <w:rPr>
          <w:szCs w:val="24"/>
          <w:lang w:val="lv-LV"/>
        </w:rPr>
        <w:t xml:space="preserve"> šād</w:t>
      </w:r>
      <w:r w:rsidRPr="00EC76BE">
        <w:rPr>
          <w:szCs w:val="24"/>
          <w:lang w:val="lv-LV"/>
        </w:rPr>
        <w:t>us</w:t>
      </w:r>
      <w:r w:rsidR="008A0E55" w:rsidRPr="00EC76BE">
        <w:rPr>
          <w:szCs w:val="24"/>
          <w:lang w:val="lv-LV"/>
        </w:rPr>
        <w:t xml:space="preserve"> nosacījum</w:t>
      </w:r>
      <w:r w:rsidRPr="00EC76BE">
        <w:rPr>
          <w:szCs w:val="24"/>
          <w:lang w:val="lv-LV"/>
        </w:rPr>
        <w:t>us</w:t>
      </w:r>
      <w:r w:rsidR="008A0E55" w:rsidRPr="00EC76BE">
        <w:rPr>
          <w:szCs w:val="24"/>
          <w:lang w:val="lv-LV"/>
        </w:rPr>
        <w:t>:</w:t>
      </w:r>
    </w:p>
    <w:p w14:paraId="29EBC4E3" w14:textId="2A252BF6" w:rsidR="00853B6B" w:rsidRPr="00EC76BE" w:rsidRDefault="008A0E55" w:rsidP="00853B6B">
      <w:pPr>
        <w:pStyle w:val="Sarakstarindkopa"/>
        <w:numPr>
          <w:ilvl w:val="1"/>
          <w:numId w:val="8"/>
        </w:numPr>
        <w:tabs>
          <w:tab w:val="left" w:pos="709"/>
          <w:tab w:val="left" w:pos="1701"/>
        </w:tabs>
        <w:autoSpaceDE w:val="0"/>
        <w:autoSpaceDN w:val="0"/>
        <w:adjustRightInd w:val="0"/>
        <w:spacing w:after="0"/>
        <w:ind w:left="993" w:right="-1" w:hanging="633"/>
        <w:rPr>
          <w:szCs w:val="24"/>
          <w:lang w:val="lv-LV"/>
        </w:rPr>
      </w:pPr>
      <w:r w:rsidRPr="00EC76BE">
        <w:rPr>
          <w:szCs w:val="24"/>
          <w:lang w:val="lv-LV"/>
        </w:rPr>
        <w:t xml:space="preserve">precizēt projekta iesniegumu, lai tas atbilst šī nolikuma </w:t>
      </w:r>
      <w:r w:rsidR="00945E64" w:rsidRPr="00EC76BE">
        <w:rPr>
          <w:szCs w:val="24"/>
          <w:lang w:val="lv-LV"/>
        </w:rPr>
        <w:t>5</w:t>
      </w:r>
      <w:r w:rsidRPr="00EC76BE">
        <w:rPr>
          <w:szCs w:val="24"/>
          <w:lang w:val="lv-LV"/>
        </w:rPr>
        <w:t xml:space="preserve">. pielikuma </w:t>
      </w:r>
      <w:r w:rsidR="00425F72" w:rsidRPr="00EC76BE">
        <w:rPr>
          <w:szCs w:val="24"/>
          <w:lang w:val="lv-LV"/>
        </w:rPr>
        <w:t xml:space="preserve">1.1.3., </w:t>
      </w:r>
      <w:r w:rsidRPr="00EC76BE">
        <w:rPr>
          <w:szCs w:val="24"/>
          <w:lang w:val="lv-LV"/>
        </w:rPr>
        <w:t>1.2.4., 1.2.5., 1.2.6., 1.2.7.</w:t>
      </w:r>
      <w:r w:rsidR="008B25AF" w:rsidRPr="00EC76BE">
        <w:rPr>
          <w:szCs w:val="24"/>
          <w:lang w:val="lv-LV"/>
        </w:rPr>
        <w:t xml:space="preserve"> </w:t>
      </w:r>
      <w:r w:rsidR="001F34DD" w:rsidRPr="00EC76BE">
        <w:rPr>
          <w:szCs w:val="24"/>
          <w:lang w:val="lv-LV"/>
        </w:rPr>
        <w:t xml:space="preserve"> u</w:t>
      </w:r>
      <w:r w:rsidRPr="00EC76BE">
        <w:rPr>
          <w:szCs w:val="24"/>
          <w:lang w:val="lv-LV"/>
        </w:rPr>
        <w:t>n 1.2.9.</w:t>
      </w:r>
      <w:r w:rsidR="00AC00F0" w:rsidRPr="00EC76BE">
        <w:rPr>
          <w:szCs w:val="24"/>
          <w:lang w:val="lv-LV"/>
        </w:rPr>
        <w:t xml:space="preserve"> </w:t>
      </w:r>
      <w:r w:rsidRPr="00EC76BE">
        <w:rPr>
          <w:szCs w:val="24"/>
          <w:lang w:val="lv-LV"/>
        </w:rPr>
        <w:t>apakšpunktā minētajām prasībām;</w:t>
      </w:r>
    </w:p>
    <w:p w14:paraId="7EDF5361" w14:textId="77777777" w:rsidR="00853B6B" w:rsidRPr="00EC76BE" w:rsidRDefault="008A0E55" w:rsidP="00853B6B">
      <w:pPr>
        <w:pStyle w:val="Sarakstarindkopa"/>
        <w:numPr>
          <w:ilvl w:val="1"/>
          <w:numId w:val="8"/>
        </w:numPr>
        <w:tabs>
          <w:tab w:val="left" w:pos="709"/>
          <w:tab w:val="left" w:pos="1701"/>
        </w:tabs>
        <w:autoSpaceDE w:val="0"/>
        <w:autoSpaceDN w:val="0"/>
        <w:adjustRightInd w:val="0"/>
        <w:spacing w:after="0"/>
        <w:ind w:left="993" w:right="-1" w:hanging="633"/>
        <w:rPr>
          <w:szCs w:val="24"/>
          <w:lang w:val="lv-LV"/>
        </w:rPr>
      </w:pPr>
      <w:r w:rsidRPr="00EC76BE">
        <w:rPr>
          <w:szCs w:val="24"/>
          <w:lang w:val="lv-LV"/>
        </w:rPr>
        <w:t>novērst pretrunas projekta iesniegumā norādītajā informācijā.</w:t>
      </w:r>
    </w:p>
    <w:p w14:paraId="5607B298" w14:textId="5B1E5825" w:rsidR="008A0E55" w:rsidRPr="00EC76BE" w:rsidRDefault="005259DD" w:rsidP="00853B6B">
      <w:pPr>
        <w:pStyle w:val="Sarakstarindkopa"/>
        <w:numPr>
          <w:ilvl w:val="1"/>
          <w:numId w:val="8"/>
        </w:numPr>
        <w:tabs>
          <w:tab w:val="left" w:pos="709"/>
          <w:tab w:val="left" w:pos="1701"/>
        </w:tabs>
        <w:autoSpaceDE w:val="0"/>
        <w:autoSpaceDN w:val="0"/>
        <w:adjustRightInd w:val="0"/>
        <w:spacing w:after="0"/>
        <w:ind w:left="993" w:right="-1" w:hanging="633"/>
        <w:rPr>
          <w:szCs w:val="24"/>
          <w:lang w:val="lv-LV"/>
        </w:rPr>
      </w:pPr>
      <w:r w:rsidRPr="00EC76BE">
        <w:rPr>
          <w:szCs w:val="24"/>
          <w:lang w:val="lv-LV"/>
        </w:rPr>
        <w:lastRenderedPageBreak/>
        <w:t>p</w:t>
      </w:r>
      <w:r w:rsidR="00757E4A" w:rsidRPr="00EC76BE">
        <w:rPr>
          <w:szCs w:val="24"/>
          <w:lang w:val="lv-LV"/>
        </w:rPr>
        <w:t xml:space="preserve">recizēt </w:t>
      </w:r>
      <w:r w:rsidR="00EF1F2C" w:rsidRPr="00EC76BE">
        <w:rPr>
          <w:szCs w:val="24"/>
          <w:lang w:val="lv-LV"/>
        </w:rPr>
        <w:t>indikatīvo izmaksu</w:t>
      </w:r>
      <w:r w:rsidR="00EF1F2C" w:rsidRPr="00EC76BE">
        <w:rPr>
          <w:rFonts w:cstheme="minorHAnsi"/>
          <w:szCs w:val="24"/>
          <w:lang w:val="lv-LV"/>
        </w:rPr>
        <w:t xml:space="preserve"> tāmi</w:t>
      </w:r>
      <w:r w:rsidR="00DE113D" w:rsidRPr="00EC76BE">
        <w:rPr>
          <w:rFonts w:cstheme="minorHAnsi"/>
          <w:szCs w:val="24"/>
          <w:lang w:val="lv-LV"/>
        </w:rPr>
        <w:t xml:space="preserve"> </w:t>
      </w:r>
      <w:r w:rsidR="00DE113D" w:rsidRPr="00EC76BE">
        <w:rPr>
          <w:szCs w:val="24"/>
          <w:lang w:val="lv-LV"/>
        </w:rPr>
        <w:t xml:space="preserve">(labot aritmētiskās kļūdas, detalizēt iekļautās pozīcijas, </w:t>
      </w:r>
      <w:r w:rsidR="004D2A2C" w:rsidRPr="00EC76BE">
        <w:rPr>
          <w:szCs w:val="24"/>
          <w:lang w:val="lv-LV"/>
        </w:rPr>
        <w:t>aizvietot</w:t>
      </w:r>
      <w:r w:rsidR="00DE113D" w:rsidRPr="00EC76BE">
        <w:rPr>
          <w:szCs w:val="24"/>
          <w:lang w:val="lv-LV"/>
        </w:rPr>
        <w:t xml:space="preserve"> neattiecināmās izmaksas). Precizējot projekta iesniegumu, attiecināmo izmaksu kopsumma nevar tikt </w:t>
      </w:r>
      <w:r w:rsidR="004D2A2C" w:rsidRPr="00EC76BE">
        <w:rPr>
          <w:szCs w:val="24"/>
          <w:lang w:val="lv-LV"/>
        </w:rPr>
        <w:t>mainīta</w:t>
      </w:r>
      <w:r w:rsidR="00273D3E" w:rsidRPr="00EC76BE">
        <w:rPr>
          <w:szCs w:val="24"/>
          <w:lang w:val="lv-LV"/>
        </w:rPr>
        <w:t>.</w:t>
      </w:r>
    </w:p>
    <w:p w14:paraId="6F31D46B" w14:textId="77777777" w:rsidR="004942B5" w:rsidRPr="00EC76BE" w:rsidRDefault="004942B5" w:rsidP="00455E9A">
      <w:pPr>
        <w:tabs>
          <w:tab w:val="left" w:pos="709"/>
          <w:tab w:val="left" w:pos="1701"/>
        </w:tabs>
        <w:autoSpaceDE w:val="0"/>
        <w:autoSpaceDN w:val="0"/>
        <w:adjustRightInd w:val="0"/>
        <w:spacing w:after="0"/>
        <w:ind w:left="142" w:right="-1"/>
        <w:jc w:val="both"/>
        <w:rPr>
          <w:szCs w:val="24"/>
        </w:rPr>
      </w:pPr>
    </w:p>
    <w:p w14:paraId="005B5CAC" w14:textId="77D652A6" w:rsidR="008A0E55" w:rsidRPr="00EC76BE" w:rsidRDefault="008A0E55" w:rsidP="00853B6B">
      <w:pPr>
        <w:pStyle w:val="Sarakstarindkopa"/>
        <w:numPr>
          <w:ilvl w:val="0"/>
          <w:numId w:val="8"/>
        </w:numPr>
        <w:tabs>
          <w:tab w:val="left" w:pos="709"/>
          <w:tab w:val="left" w:pos="1701"/>
        </w:tabs>
        <w:autoSpaceDE w:val="0"/>
        <w:autoSpaceDN w:val="0"/>
        <w:adjustRightInd w:val="0"/>
        <w:spacing w:after="0"/>
        <w:ind w:right="-1"/>
        <w:rPr>
          <w:szCs w:val="24"/>
          <w:lang w:val="lv-LV"/>
        </w:rPr>
      </w:pPr>
      <w:r w:rsidRPr="00EC76BE">
        <w:rPr>
          <w:szCs w:val="24"/>
          <w:lang w:val="lv-LV"/>
        </w:rPr>
        <w:t>Ja projekta iesniegums ir apstiprināts ar nosacījumu, projekta iesniedzējs nodrošina lēmumā noteikto nosacījumu izpildi</w:t>
      </w:r>
      <w:r w:rsidR="0077759D" w:rsidRPr="00EC76BE">
        <w:rPr>
          <w:szCs w:val="24"/>
          <w:lang w:val="lv-LV"/>
        </w:rPr>
        <w:t xml:space="preserve"> </w:t>
      </w:r>
      <w:r w:rsidR="00663BDB" w:rsidRPr="00EC76BE">
        <w:rPr>
          <w:szCs w:val="24"/>
          <w:lang w:val="lv-LV"/>
        </w:rPr>
        <w:t>10 darba dienu laikā</w:t>
      </w:r>
      <w:r w:rsidR="00157559" w:rsidRPr="00EC76BE">
        <w:rPr>
          <w:szCs w:val="24"/>
          <w:lang w:val="lv-LV"/>
        </w:rPr>
        <w:t xml:space="preserve"> pēc to saņemšanas</w:t>
      </w:r>
      <w:r w:rsidRPr="00EC76BE">
        <w:rPr>
          <w:szCs w:val="24"/>
          <w:lang w:val="lv-LV"/>
        </w:rPr>
        <w:t xml:space="preserve">. </w:t>
      </w:r>
      <w:r w:rsidR="00BD1B81" w:rsidRPr="00EC76BE">
        <w:rPr>
          <w:szCs w:val="24"/>
          <w:lang w:val="lv-LV"/>
        </w:rPr>
        <w:t xml:space="preserve">Vērtēšanas komisija </w:t>
      </w:r>
      <w:r w:rsidRPr="00EC76BE">
        <w:rPr>
          <w:szCs w:val="24"/>
          <w:lang w:val="lv-LV"/>
        </w:rPr>
        <w:t xml:space="preserve">10 darbdienu laikā pēc atbilstoši lēmumā minētajiem nosacījumiem precizēta projekta iesnieguma saņemšanas izskata to un, ja lēmumā noteiktie nosacījumi ir izpildīti noteiktajā termiņā, sagatavo atzinumu par lēmumā noteikto nosacījumu izpildi. Ja lēmumā noteiktie nosacījumi nav izpildīti vai nav izpildīti noteiktajā termiņā, </w:t>
      </w:r>
      <w:r w:rsidR="00522138" w:rsidRPr="00EC76BE">
        <w:rPr>
          <w:szCs w:val="24"/>
          <w:lang w:val="lv-LV"/>
        </w:rPr>
        <w:t>tiek pieņemts</w:t>
      </w:r>
      <w:r w:rsidRPr="00EC76BE">
        <w:rPr>
          <w:szCs w:val="24"/>
          <w:lang w:val="lv-LV"/>
        </w:rPr>
        <w:t xml:space="preserve"> lēmum</w:t>
      </w:r>
      <w:r w:rsidR="00522138" w:rsidRPr="00EC76BE">
        <w:rPr>
          <w:szCs w:val="24"/>
          <w:lang w:val="lv-LV"/>
        </w:rPr>
        <w:t>s</w:t>
      </w:r>
      <w:r w:rsidRPr="00EC76BE">
        <w:rPr>
          <w:szCs w:val="24"/>
          <w:lang w:val="lv-LV"/>
        </w:rPr>
        <w:t xml:space="preserve"> par projekta iesnieguma noraidīšanu.</w:t>
      </w:r>
      <w:bookmarkStart w:id="5" w:name="p24"/>
      <w:bookmarkStart w:id="6" w:name="p-493043"/>
      <w:bookmarkEnd w:id="5"/>
      <w:bookmarkEnd w:id="6"/>
    </w:p>
    <w:p w14:paraId="4BFED1BB" w14:textId="77777777" w:rsidR="008A0E55" w:rsidRPr="00EC76BE" w:rsidRDefault="008A0E55" w:rsidP="00455E9A">
      <w:pPr>
        <w:tabs>
          <w:tab w:val="left" w:pos="709"/>
          <w:tab w:val="left" w:pos="1701"/>
        </w:tabs>
        <w:autoSpaceDE w:val="0"/>
        <w:autoSpaceDN w:val="0"/>
        <w:adjustRightInd w:val="0"/>
        <w:spacing w:after="0"/>
        <w:ind w:left="142" w:right="-1"/>
        <w:jc w:val="both"/>
        <w:rPr>
          <w:szCs w:val="24"/>
        </w:rPr>
      </w:pPr>
    </w:p>
    <w:p w14:paraId="7F932986" w14:textId="14679D08" w:rsidR="00853B6B" w:rsidRPr="00EC76BE" w:rsidRDefault="00446C6D" w:rsidP="00455E9A">
      <w:pPr>
        <w:pStyle w:val="Sarakstarindkopa"/>
        <w:numPr>
          <w:ilvl w:val="0"/>
          <w:numId w:val="8"/>
        </w:numPr>
        <w:tabs>
          <w:tab w:val="left" w:pos="709"/>
          <w:tab w:val="left" w:pos="1701"/>
        </w:tabs>
        <w:autoSpaceDE w:val="0"/>
        <w:autoSpaceDN w:val="0"/>
        <w:adjustRightInd w:val="0"/>
        <w:spacing w:after="0"/>
        <w:ind w:right="-1"/>
        <w:rPr>
          <w:szCs w:val="24"/>
          <w:lang w:val="lv-LV"/>
        </w:rPr>
      </w:pPr>
      <w:r w:rsidRPr="00EC76BE">
        <w:rPr>
          <w:szCs w:val="24"/>
          <w:lang w:val="lv-LV"/>
        </w:rPr>
        <w:t>Vērtēšanas komisijas</w:t>
      </w:r>
      <w:r w:rsidR="00BD1B81" w:rsidRPr="00EC76BE">
        <w:rPr>
          <w:szCs w:val="24"/>
          <w:lang w:val="lv-LV"/>
        </w:rPr>
        <w:t xml:space="preserve"> </w:t>
      </w:r>
      <w:r w:rsidRPr="00EC76BE">
        <w:rPr>
          <w:szCs w:val="24"/>
          <w:lang w:val="lv-LV"/>
        </w:rPr>
        <w:t>l</w:t>
      </w:r>
      <w:r w:rsidR="008A0E55" w:rsidRPr="00EC76BE">
        <w:rPr>
          <w:szCs w:val="24"/>
          <w:lang w:val="lv-LV"/>
        </w:rPr>
        <w:t xml:space="preserve">ēmumu par </w:t>
      </w:r>
      <w:r w:rsidR="0060255D" w:rsidRPr="00EC76BE">
        <w:rPr>
          <w:szCs w:val="24"/>
          <w:lang w:val="lv-LV"/>
        </w:rPr>
        <w:t>projekta iesnieguma apstiprināšanu, apstiprināšanu ar nosacījumu</w:t>
      </w:r>
      <w:r w:rsidR="008A0E55" w:rsidRPr="00EC76BE">
        <w:rPr>
          <w:szCs w:val="24"/>
          <w:lang w:val="lv-LV"/>
        </w:rPr>
        <w:t xml:space="preserve"> </w:t>
      </w:r>
      <w:r w:rsidR="0060255D" w:rsidRPr="00EC76BE">
        <w:rPr>
          <w:szCs w:val="24"/>
          <w:lang w:val="lv-LV"/>
        </w:rPr>
        <w:t xml:space="preserve">vai </w:t>
      </w:r>
      <w:r w:rsidR="008A0E55" w:rsidRPr="00EC76BE">
        <w:rPr>
          <w:szCs w:val="24"/>
          <w:lang w:val="lv-LV"/>
        </w:rPr>
        <w:t xml:space="preserve">projekta iesnieguma noraidīšanu PAŠVALDĪBA </w:t>
      </w:r>
      <w:r w:rsidR="00EF1F2C" w:rsidRPr="00EC76BE">
        <w:rPr>
          <w:szCs w:val="24"/>
          <w:lang w:val="lv-LV"/>
        </w:rPr>
        <w:t>7</w:t>
      </w:r>
      <w:r w:rsidR="008A0E55" w:rsidRPr="00EC76BE">
        <w:rPr>
          <w:szCs w:val="24"/>
          <w:lang w:val="lv-LV"/>
        </w:rPr>
        <w:t xml:space="preserve"> darbdienu laikā pēc lēmuma pieņemšanas nosūta projekta iesniedzējam pa pastu un uz projekta iesniedzēja norādīto elektroniskā pasta adresi.</w:t>
      </w:r>
      <w:bookmarkStart w:id="7" w:name="p25"/>
      <w:bookmarkStart w:id="8" w:name="p-493044"/>
      <w:bookmarkEnd w:id="7"/>
      <w:bookmarkEnd w:id="8"/>
    </w:p>
    <w:p w14:paraId="458DF54D" w14:textId="77777777" w:rsidR="00853B6B" w:rsidRPr="00EC76BE" w:rsidRDefault="00853B6B" w:rsidP="00853B6B">
      <w:pPr>
        <w:pStyle w:val="Sarakstarindkopa"/>
        <w:numPr>
          <w:ilvl w:val="0"/>
          <w:numId w:val="0"/>
        </w:numPr>
        <w:tabs>
          <w:tab w:val="left" w:pos="709"/>
          <w:tab w:val="left" w:pos="1701"/>
        </w:tabs>
        <w:autoSpaceDE w:val="0"/>
        <w:autoSpaceDN w:val="0"/>
        <w:adjustRightInd w:val="0"/>
        <w:spacing w:after="0"/>
        <w:ind w:left="360" w:right="-1"/>
        <w:rPr>
          <w:szCs w:val="24"/>
          <w:lang w:val="lv-LV"/>
        </w:rPr>
      </w:pPr>
    </w:p>
    <w:p w14:paraId="19F127A7" w14:textId="538AE01F" w:rsidR="00853B6B" w:rsidRPr="00EC76BE" w:rsidRDefault="008A0E55" w:rsidP="00853B6B">
      <w:pPr>
        <w:pStyle w:val="Sarakstarindkopa"/>
        <w:numPr>
          <w:ilvl w:val="0"/>
          <w:numId w:val="8"/>
        </w:numPr>
        <w:tabs>
          <w:tab w:val="left" w:pos="709"/>
          <w:tab w:val="left" w:pos="1701"/>
        </w:tabs>
        <w:autoSpaceDE w:val="0"/>
        <w:autoSpaceDN w:val="0"/>
        <w:adjustRightInd w:val="0"/>
        <w:spacing w:after="0"/>
        <w:ind w:right="-1"/>
        <w:rPr>
          <w:szCs w:val="24"/>
          <w:lang w:val="lv-LV"/>
        </w:rPr>
      </w:pPr>
      <w:r w:rsidRPr="00EC76BE">
        <w:rPr>
          <w:szCs w:val="24"/>
          <w:lang w:val="lv-LV"/>
        </w:rPr>
        <w:t>Paziņojumu par atklāta projektu konkursa rezultātiem publicē PAŠVALDĪBAS tīmekļa vietnē.</w:t>
      </w:r>
      <w:bookmarkStart w:id="9" w:name="p26"/>
      <w:bookmarkStart w:id="10" w:name="p-612635"/>
      <w:bookmarkEnd w:id="9"/>
      <w:bookmarkEnd w:id="10"/>
    </w:p>
    <w:p w14:paraId="11C4F6C8" w14:textId="77777777" w:rsidR="00853B6B" w:rsidRPr="00EC76BE" w:rsidRDefault="00853B6B" w:rsidP="00853B6B">
      <w:pPr>
        <w:pStyle w:val="Sarakstarindkopa"/>
        <w:numPr>
          <w:ilvl w:val="0"/>
          <w:numId w:val="0"/>
        </w:numPr>
        <w:tabs>
          <w:tab w:val="left" w:pos="709"/>
          <w:tab w:val="left" w:pos="1701"/>
        </w:tabs>
        <w:autoSpaceDE w:val="0"/>
        <w:autoSpaceDN w:val="0"/>
        <w:adjustRightInd w:val="0"/>
        <w:spacing w:after="0"/>
        <w:ind w:left="360" w:right="-1"/>
        <w:rPr>
          <w:szCs w:val="24"/>
          <w:lang w:val="lv-LV"/>
        </w:rPr>
      </w:pPr>
    </w:p>
    <w:p w14:paraId="3AB6B7C8" w14:textId="4869B27C" w:rsidR="00851A09" w:rsidRPr="00EC76BE" w:rsidRDefault="00851A09" w:rsidP="00853B6B">
      <w:pPr>
        <w:pStyle w:val="Sarakstarindkopa"/>
        <w:numPr>
          <w:ilvl w:val="0"/>
          <w:numId w:val="8"/>
        </w:numPr>
        <w:tabs>
          <w:tab w:val="left" w:pos="709"/>
          <w:tab w:val="left" w:pos="1701"/>
        </w:tabs>
        <w:autoSpaceDE w:val="0"/>
        <w:autoSpaceDN w:val="0"/>
        <w:adjustRightInd w:val="0"/>
        <w:spacing w:after="0"/>
        <w:ind w:right="-1"/>
        <w:rPr>
          <w:szCs w:val="24"/>
          <w:lang w:val="lv-LV"/>
        </w:rPr>
      </w:pPr>
      <w:r w:rsidRPr="00EC76BE">
        <w:rPr>
          <w:szCs w:val="24"/>
          <w:lang w:val="lv-LV"/>
        </w:rPr>
        <w:t>Lēmumi apstrīdami Administratīvā procesa likumā noteiktajā kārtībā.</w:t>
      </w:r>
    </w:p>
    <w:p w14:paraId="631FBB8F" w14:textId="77777777" w:rsidR="005B4EFF" w:rsidRPr="00EC76BE" w:rsidRDefault="005B4EFF" w:rsidP="00CA4996">
      <w:pPr>
        <w:tabs>
          <w:tab w:val="left" w:pos="709"/>
          <w:tab w:val="left" w:pos="1701"/>
        </w:tabs>
        <w:autoSpaceDE w:val="0"/>
        <w:autoSpaceDN w:val="0"/>
        <w:adjustRightInd w:val="0"/>
        <w:spacing w:after="0"/>
        <w:ind w:right="-1"/>
        <w:jc w:val="both"/>
        <w:rPr>
          <w:szCs w:val="24"/>
        </w:rPr>
      </w:pPr>
    </w:p>
    <w:p w14:paraId="49CD17F0" w14:textId="77777777" w:rsidR="008A0E55" w:rsidRPr="00EC76BE" w:rsidRDefault="008A0E55" w:rsidP="00455E9A">
      <w:pPr>
        <w:pStyle w:val="Saturardtjavirsraksts"/>
        <w:spacing w:before="0" w:after="0" w:line="276" w:lineRule="auto"/>
        <w:ind w:left="0" w:firstLine="0"/>
        <w:jc w:val="center"/>
        <w:rPr>
          <w:b/>
          <w:sz w:val="28"/>
          <w:szCs w:val="24"/>
          <w:lang w:val="lv-LV"/>
        </w:rPr>
      </w:pPr>
      <w:r w:rsidRPr="00EC76BE">
        <w:rPr>
          <w:b/>
          <w:sz w:val="28"/>
          <w:szCs w:val="24"/>
          <w:lang w:val="lv-LV"/>
        </w:rPr>
        <w:t>V Līguma par projekta īstenošanu noslēgšana un projektu īstenošana</w:t>
      </w:r>
    </w:p>
    <w:p w14:paraId="5C1C3A69" w14:textId="77777777" w:rsidR="008A0E55" w:rsidRPr="00EC76BE" w:rsidRDefault="008A0E55" w:rsidP="00455E9A">
      <w:pPr>
        <w:tabs>
          <w:tab w:val="left" w:pos="709"/>
          <w:tab w:val="left" w:pos="1701"/>
        </w:tabs>
        <w:autoSpaceDE w:val="0"/>
        <w:autoSpaceDN w:val="0"/>
        <w:adjustRightInd w:val="0"/>
        <w:spacing w:after="0"/>
        <w:ind w:left="142" w:right="-1"/>
        <w:jc w:val="both"/>
        <w:rPr>
          <w:b/>
          <w:bCs/>
          <w:color w:val="414142"/>
          <w:szCs w:val="24"/>
          <w:shd w:val="clear" w:color="auto" w:fill="FFFFFF"/>
        </w:rPr>
      </w:pPr>
    </w:p>
    <w:p w14:paraId="41F9C162" w14:textId="69CA11C2" w:rsidR="008A0E55" w:rsidRPr="00EC76BE" w:rsidRDefault="002E48C0" w:rsidP="00853B6B">
      <w:pPr>
        <w:pStyle w:val="Sarakstarindkopa"/>
        <w:numPr>
          <w:ilvl w:val="0"/>
          <w:numId w:val="8"/>
        </w:numPr>
        <w:tabs>
          <w:tab w:val="left" w:pos="709"/>
          <w:tab w:val="left" w:pos="1701"/>
        </w:tabs>
        <w:autoSpaceDE w:val="0"/>
        <w:autoSpaceDN w:val="0"/>
        <w:adjustRightInd w:val="0"/>
        <w:spacing w:after="0"/>
        <w:ind w:right="-1"/>
        <w:rPr>
          <w:szCs w:val="24"/>
          <w:lang w:val="lv-LV"/>
        </w:rPr>
      </w:pPr>
      <w:r w:rsidRPr="00EC76BE">
        <w:rPr>
          <w:bCs/>
          <w:szCs w:val="24"/>
          <w:shd w:val="clear" w:color="auto" w:fill="FFFFFF"/>
          <w:lang w:val="lv-LV"/>
        </w:rPr>
        <w:t xml:space="preserve">PAŠVALDĪBA, izsūtot </w:t>
      </w:r>
      <w:r w:rsidR="008A0E55" w:rsidRPr="00EC76BE">
        <w:rPr>
          <w:szCs w:val="24"/>
          <w:lang w:val="lv-LV"/>
        </w:rPr>
        <w:t>lēmum</w:t>
      </w:r>
      <w:r w:rsidRPr="00EC76BE">
        <w:rPr>
          <w:szCs w:val="24"/>
          <w:lang w:val="lv-LV"/>
        </w:rPr>
        <w:t>u</w:t>
      </w:r>
      <w:r w:rsidR="008A0E55" w:rsidRPr="00EC76BE">
        <w:rPr>
          <w:szCs w:val="24"/>
          <w:lang w:val="lv-LV"/>
        </w:rPr>
        <w:t xml:space="preserve"> par </w:t>
      </w:r>
      <w:r w:rsidR="009B4ABC" w:rsidRPr="00EC76BE">
        <w:rPr>
          <w:szCs w:val="24"/>
          <w:lang w:val="lv-LV"/>
        </w:rPr>
        <w:t>projekta iesnieguma apstiprināšanu</w:t>
      </w:r>
      <w:r w:rsidRPr="00EC76BE">
        <w:rPr>
          <w:szCs w:val="24"/>
          <w:lang w:val="lv-LV"/>
        </w:rPr>
        <w:t xml:space="preserve"> atbilstoši šī nolikuma 4</w:t>
      </w:r>
      <w:r w:rsidR="00BD318D" w:rsidRPr="00EC76BE">
        <w:rPr>
          <w:szCs w:val="24"/>
          <w:lang w:val="lv-LV"/>
        </w:rPr>
        <w:t>3</w:t>
      </w:r>
      <w:r w:rsidRPr="00EC76BE">
        <w:rPr>
          <w:szCs w:val="24"/>
          <w:lang w:val="lv-LV"/>
        </w:rPr>
        <w:t>.</w:t>
      </w:r>
      <w:r w:rsidR="004942B5" w:rsidRPr="00EC76BE">
        <w:rPr>
          <w:szCs w:val="24"/>
          <w:lang w:val="lv-LV"/>
        </w:rPr>
        <w:t xml:space="preserve"> </w:t>
      </w:r>
      <w:r w:rsidR="008F3930" w:rsidRPr="00EC76BE">
        <w:rPr>
          <w:szCs w:val="24"/>
          <w:lang w:val="lv-LV"/>
        </w:rPr>
        <w:t>punktā</w:t>
      </w:r>
      <w:r w:rsidRPr="00EC76BE">
        <w:rPr>
          <w:szCs w:val="24"/>
          <w:lang w:val="lv-LV"/>
        </w:rPr>
        <w:t xml:space="preserve"> noteiktajam,</w:t>
      </w:r>
      <w:r w:rsidR="006D69D4" w:rsidRPr="00EC76BE">
        <w:rPr>
          <w:szCs w:val="24"/>
          <w:lang w:val="lv-LV"/>
        </w:rPr>
        <w:t xml:space="preserve"> </w:t>
      </w:r>
      <w:r w:rsidR="005128F9" w:rsidRPr="00EC76BE">
        <w:rPr>
          <w:szCs w:val="24"/>
          <w:lang w:val="lv-LV"/>
        </w:rPr>
        <w:t xml:space="preserve">uzaicina </w:t>
      </w:r>
      <w:r w:rsidR="008A0E55" w:rsidRPr="00EC76BE">
        <w:rPr>
          <w:szCs w:val="24"/>
          <w:lang w:val="lv-LV"/>
        </w:rPr>
        <w:t>projekta iesniedzē</w:t>
      </w:r>
      <w:r w:rsidR="00D725DA" w:rsidRPr="00EC76BE">
        <w:rPr>
          <w:szCs w:val="24"/>
          <w:lang w:val="lv-LV"/>
        </w:rPr>
        <w:t>ju</w:t>
      </w:r>
      <w:r w:rsidR="008A0E55" w:rsidRPr="00EC76BE">
        <w:rPr>
          <w:szCs w:val="24"/>
          <w:lang w:val="lv-LV"/>
        </w:rPr>
        <w:t xml:space="preserve"> </w:t>
      </w:r>
      <w:r w:rsidR="004F4AD6" w:rsidRPr="00EC76BE">
        <w:rPr>
          <w:szCs w:val="24"/>
          <w:lang w:val="lv-LV"/>
        </w:rPr>
        <w:t xml:space="preserve">30 dienu laikā </w:t>
      </w:r>
      <w:r w:rsidR="008A0E55" w:rsidRPr="00EC76BE">
        <w:rPr>
          <w:szCs w:val="24"/>
          <w:lang w:val="lv-LV"/>
        </w:rPr>
        <w:t>slēgt līgumu par projekta īstenošanu (turpmāk – līgums).</w:t>
      </w:r>
      <w:bookmarkStart w:id="11" w:name="p28"/>
      <w:bookmarkStart w:id="12" w:name="p-612637"/>
      <w:bookmarkEnd w:id="11"/>
      <w:bookmarkEnd w:id="12"/>
      <w:r w:rsidR="004F4AD6" w:rsidRPr="00EC76BE">
        <w:rPr>
          <w:szCs w:val="24"/>
          <w:lang w:val="lv-LV"/>
        </w:rPr>
        <w:t xml:space="preserve"> </w:t>
      </w:r>
    </w:p>
    <w:p w14:paraId="257CB461" w14:textId="77777777" w:rsidR="008A0E55" w:rsidRPr="00EC76BE" w:rsidRDefault="008A0E55" w:rsidP="00455E9A">
      <w:pPr>
        <w:tabs>
          <w:tab w:val="left" w:pos="709"/>
          <w:tab w:val="left" w:pos="1701"/>
        </w:tabs>
        <w:autoSpaceDE w:val="0"/>
        <w:autoSpaceDN w:val="0"/>
        <w:adjustRightInd w:val="0"/>
        <w:spacing w:after="0"/>
        <w:ind w:left="142" w:right="-1"/>
        <w:jc w:val="both"/>
        <w:rPr>
          <w:szCs w:val="24"/>
        </w:rPr>
      </w:pPr>
    </w:p>
    <w:p w14:paraId="3C20B6AB" w14:textId="12AB47D4" w:rsidR="008A0E55" w:rsidRPr="00EC76BE" w:rsidRDefault="008A0E55" w:rsidP="00853B6B">
      <w:pPr>
        <w:pStyle w:val="Sarakstarindkopa"/>
        <w:numPr>
          <w:ilvl w:val="0"/>
          <w:numId w:val="8"/>
        </w:numPr>
        <w:tabs>
          <w:tab w:val="left" w:pos="709"/>
          <w:tab w:val="left" w:pos="1701"/>
        </w:tabs>
        <w:autoSpaceDE w:val="0"/>
        <w:autoSpaceDN w:val="0"/>
        <w:adjustRightInd w:val="0"/>
        <w:spacing w:after="0"/>
        <w:ind w:right="-1"/>
        <w:rPr>
          <w:szCs w:val="24"/>
          <w:lang w:val="lv-LV"/>
        </w:rPr>
      </w:pPr>
      <w:r w:rsidRPr="00EC76BE">
        <w:rPr>
          <w:szCs w:val="24"/>
          <w:lang w:val="lv-LV"/>
        </w:rPr>
        <w:t>Projekta iesniedzējs var atsaukt iesniegto projekta iesniegumu jebkurā laikā, kamēr nav noslēgts līgums.</w:t>
      </w:r>
      <w:bookmarkStart w:id="13" w:name="p29"/>
      <w:bookmarkStart w:id="14" w:name="p-612638"/>
      <w:bookmarkEnd w:id="13"/>
      <w:bookmarkEnd w:id="14"/>
    </w:p>
    <w:p w14:paraId="4E0C9842" w14:textId="77777777" w:rsidR="008A0E55" w:rsidRPr="00EC76BE" w:rsidRDefault="008A0E55" w:rsidP="00455E9A">
      <w:pPr>
        <w:tabs>
          <w:tab w:val="left" w:pos="709"/>
          <w:tab w:val="left" w:pos="1701"/>
        </w:tabs>
        <w:autoSpaceDE w:val="0"/>
        <w:autoSpaceDN w:val="0"/>
        <w:adjustRightInd w:val="0"/>
        <w:spacing w:after="0"/>
        <w:ind w:left="142" w:right="-1"/>
        <w:jc w:val="both"/>
        <w:rPr>
          <w:szCs w:val="24"/>
        </w:rPr>
      </w:pPr>
    </w:p>
    <w:p w14:paraId="34710E76" w14:textId="77777777" w:rsidR="00A12C01" w:rsidRPr="00EC76BE" w:rsidRDefault="008A0E55" w:rsidP="00A12C01">
      <w:pPr>
        <w:pStyle w:val="Sarakstarindkopa"/>
        <w:numPr>
          <w:ilvl w:val="0"/>
          <w:numId w:val="8"/>
        </w:numPr>
        <w:tabs>
          <w:tab w:val="left" w:pos="709"/>
          <w:tab w:val="left" w:pos="1701"/>
        </w:tabs>
        <w:autoSpaceDE w:val="0"/>
        <w:autoSpaceDN w:val="0"/>
        <w:adjustRightInd w:val="0"/>
        <w:spacing w:after="0"/>
        <w:ind w:right="-1"/>
        <w:rPr>
          <w:szCs w:val="24"/>
          <w:lang w:val="lv-LV"/>
        </w:rPr>
      </w:pPr>
      <w:r w:rsidRPr="00EC76BE">
        <w:rPr>
          <w:szCs w:val="24"/>
          <w:lang w:val="lv-LV"/>
        </w:rPr>
        <w:t>Ja projekta iesniedzējs at</w:t>
      </w:r>
      <w:r w:rsidR="004D0FF9" w:rsidRPr="00EC76BE">
        <w:rPr>
          <w:szCs w:val="24"/>
          <w:lang w:val="lv-LV"/>
        </w:rPr>
        <w:t xml:space="preserve">sakās slēgt līgumu, PAŠVALDĪBA </w:t>
      </w:r>
      <w:r w:rsidR="00D725DA" w:rsidRPr="00EC76BE">
        <w:rPr>
          <w:szCs w:val="24"/>
          <w:lang w:val="lv-LV"/>
        </w:rPr>
        <w:t>uzaicina</w:t>
      </w:r>
      <w:r w:rsidRPr="00EC76BE">
        <w:rPr>
          <w:szCs w:val="24"/>
          <w:lang w:val="lv-LV"/>
        </w:rPr>
        <w:t xml:space="preserve"> slēgt līgumu projekta iesniedzēj</w:t>
      </w:r>
      <w:r w:rsidR="00D725DA" w:rsidRPr="00EC76BE">
        <w:rPr>
          <w:szCs w:val="24"/>
          <w:lang w:val="lv-LV"/>
        </w:rPr>
        <w:t>u</w:t>
      </w:r>
      <w:r w:rsidRPr="00EC76BE">
        <w:rPr>
          <w:szCs w:val="24"/>
          <w:lang w:val="lv-LV"/>
        </w:rPr>
        <w:t>, kas ir saņēmis nākamo lielāko punktu skaitu.</w:t>
      </w:r>
      <w:bookmarkStart w:id="15" w:name="p30"/>
      <w:bookmarkStart w:id="16" w:name="p-612639"/>
      <w:bookmarkStart w:id="17" w:name="p31"/>
      <w:bookmarkStart w:id="18" w:name="p-493052"/>
      <w:bookmarkEnd w:id="15"/>
      <w:bookmarkEnd w:id="16"/>
      <w:bookmarkEnd w:id="17"/>
      <w:bookmarkEnd w:id="18"/>
    </w:p>
    <w:p w14:paraId="137DD7F2" w14:textId="77777777" w:rsidR="00A12C01" w:rsidRPr="00EC76BE" w:rsidRDefault="00A12C01" w:rsidP="00A12C01">
      <w:pPr>
        <w:pStyle w:val="Sarakstarindkopa"/>
        <w:numPr>
          <w:ilvl w:val="0"/>
          <w:numId w:val="0"/>
        </w:numPr>
        <w:tabs>
          <w:tab w:val="left" w:pos="709"/>
          <w:tab w:val="left" w:pos="1701"/>
        </w:tabs>
        <w:autoSpaceDE w:val="0"/>
        <w:autoSpaceDN w:val="0"/>
        <w:adjustRightInd w:val="0"/>
        <w:spacing w:after="0"/>
        <w:ind w:left="360" w:right="-1"/>
        <w:rPr>
          <w:szCs w:val="24"/>
          <w:lang w:val="lv-LV"/>
        </w:rPr>
      </w:pPr>
    </w:p>
    <w:p w14:paraId="12ED572B" w14:textId="5DD22293" w:rsidR="00853B6B" w:rsidRPr="00EC76BE" w:rsidRDefault="00A12C01" w:rsidP="00A12C01">
      <w:pPr>
        <w:pStyle w:val="Sarakstarindkopa"/>
        <w:numPr>
          <w:ilvl w:val="0"/>
          <w:numId w:val="8"/>
        </w:numPr>
        <w:tabs>
          <w:tab w:val="left" w:pos="709"/>
          <w:tab w:val="left" w:pos="1701"/>
        </w:tabs>
        <w:autoSpaceDE w:val="0"/>
        <w:autoSpaceDN w:val="0"/>
        <w:adjustRightInd w:val="0"/>
        <w:spacing w:after="0"/>
        <w:ind w:right="-1"/>
        <w:rPr>
          <w:szCs w:val="24"/>
          <w:lang w:val="lv-LV"/>
        </w:rPr>
      </w:pPr>
      <w:r w:rsidRPr="00EC76BE">
        <w:rPr>
          <w:szCs w:val="24"/>
          <w:lang w:val="lv-LV"/>
        </w:rPr>
        <w:t>Pašvaldība slēdz līgumu ar projekta iesniedzēju lēmumā par projekta iesnieguma apstiprināšanu norādītajā termiņā.</w:t>
      </w:r>
    </w:p>
    <w:p w14:paraId="61853C10" w14:textId="77777777" w:rsidR="00A12C01" w:rsidRPr="00EC76BE" w:rsidRDefault="00A12C01" w:rsidP="00A12C01">
      <w:pPr>
        <w:pStyle w:val="Sarakstarindkopa"/>
        <w:numPr>
          <w:ilvl w:val="0"/>
          <w:numId w:val="0"/>
        </w:numPr>
        <w:tabs>
          <w:tab w:val="left" w:pos="709"/>
          <w:tab w:val="left" w:pos="1701"/>
        </w:tabs>
        <w:autoSpaceDE w:val="0"/>
        <w:autoSpaceDN w:val="0"/>
        <w:adjustRightInd w:val="0"/>
        <w:spacing w:after="0"/>
        <w:ind w:left="360" w:right="-1"/>
        <w:rPr>
          <w:szCs w:val="24"/>
          <w:lang w:val="lv-LV"/>
        </w:rPr>
      </w:pPr>
    </w:p>
    <w:p w14:paraId="5C3C0127" w14:textId="77777777" w:rsidR="00853B6B" w:rsidRPr="00EC76BE" w:rsidRDefault="008A0E55" w:rsidP="00853B6B">
      <w:pPr>
        <w:pStyle w:val="Sarakstarindkopa"/>
        <w:numPr>
          <w:ilvl w:val="0"/>
          <w:numId w:val="8"/>
        </w:numPr>
        <w:tabs>
          <w:tab w:val="left" w:pos="709"/>
          <w:tab w:val="left" w:pos="1701"/>
        </w:tabs>
        <w:autoSpaceDE w:val="0"/>
        <w:autoSpaceDN w:val="0"/>
        <w:adjustRightInd w:val="0"/>
        <w:spacing w:after="0"/>
        <w:ind w:right="-1"/>
        <w:rPr>
          <w:szCs w:val="24"/>
          <w:lang w:val="lv-LV"/>
        </w:rPr>
      </w:pPr>
      <w:r w:rsidRPr="00EC76BE">
        <w:rPr>
          <w:rFonts w:cstheme="minorHAnsi"/>
          <w:lang w:val="lv-LV"/>
        </w:rPr>
        <w:t xml:space="preserve">Līgumā iekļauj </w:t>
      </w:r>
      <w:r w:rsidR="0080489C" w:rsidRPr="00EC76BE">
        <w:rPr>
          <w:rFonts w:cstheme="minorHAnsi"/>
          <w:lang w:val="lv-LV"/>
        </w:rPr>
        <w:t xml:space="preserve">vismaz </w:t>
      </w:r>
      <w:r w:rsidRPr="00EC76BE">
        <w:rPr>
          <w:rFonts w:cstheme="minorHAnsi"/>
          <w:lang w:val="lv-LV"/>
        </w:rPr>
        <w:t>šādu informāciju:</w:t>
      </w:r>
    </w:p>
    <w:p w14:paraId="40942785" w14:textId="77777777" w:rsidR="00853B6B" w:rsidRPr="00EC76BE" w:rsidRDefault="008A0E55" w:rsidP="00853B6B">
      <w:pPr>
        <w:pStyle w:val="Sarakstarindkopa"/>
        <w:numPr>
          <w:ilvl w:val="1"/>
          <w:numId w:val="8"/>
        </w:numPr>
        <w:tabs>
          <w:tab w:val="left" w:pos="709"/>
          <w:tab w:val="left" w:pos="1701"/>
        </w:tabs>
        <w:autoSpaceDE w:val="0"/>
        <w:autoSpaceDN w:val="0"/>
        <w:adjustRightInd w:val="0"/>
        <w:spacing w:after="0"/>
        <w:ind w:left="1134" w:right="-1" w:hanging="715"/>
        <w:rPr>
          <w:szCs w:val="24"/>
          <w:lang w:val="lv-LV"/>
        </w:rPr>
      </w:pPr>
      <w:r w:rsidRPr="00EC76BE">
        <w:rPr>
          <w:rFonts w:cstheme="minorHAnsi"/>
          <w:szCs w:val="24"/>
          <w:lang w:val="lv-LV"/>
        </w:rPr>
        <w:t>projekta īstenošanas pamatnosacījumi;</w:t>
      </w:r>
    </w:p>
    <w:p w14:paraId="1D41A8CD" w14:textId="77777777" w:rsidR="00853B6B" w:rsidRPr="00EC76BE" w:rsidRDefault="008A0E55" w:rsidP="00853B6B">
      <w:pPr>
        <w:pStyle w:val="Sarakstarindkopa"/>
        <w:numPr>
          <w:ilvl w:val="1"/>
          <w:numId w:val="8"/>
        </w:numPr>
        <w:tabs>
          <w:tab w:val="left" w:pos="709"/>
          <w:tab w:val="left" w:pos="1701"/>
        </w:tabs>
        <w:autoSpaceDE w:val="0"/>
        <w:autoSpaceDN w:val="0"/>
        <w:adjustRightInd w:val="0"/>
        <w:spacing w:after="0"/>
        <w:ind w:left="1134" w:right="-1" w:hanging="715"/>
        <w:rPr>
          <w:szCs w:val="24"/>
          <w:lang w:val="lv-LV"/>
        </w:rPr>
      </w:pPr>
      <w:r w:rsidRPr="00EC76BE">
        <w:rPr>
          <w:rFonts w:cstheme="minorHAnsi"/>
          <w:szCs w:val="24"/>
          <w:lang w:val="lv-LV"/>
        </w:rPr>
        <w:t>PAŠVALDĪBAS un projekta īstenotāja pienākumi un tiesības;</w:t>
      </w:r>
    </w:p>
    <w:p w14:paraId="6B2D8F92" w14:textId="7896C968" w:rsidR="00853B6B" w:rsidRPr="00EC76BE" w:rsidRDefault="00D56FE9" w:rsidP="00853B6B">
      <w:pPr>
        <w:pStyle w:val="Sarakstarindkopa"/>
        <w:numPr>
          <w:ilvl w:val="1"/>
          <w:numId w:val="8"/>
        </w:numPr>
        <w:tabs>
          <w:tab w:val="left" w:pos="709"/>
          <w:tab w:val="left" w:pos="1701"/>
        </w:tabs>
        <w:autoSpaceDE w:val="0"/>
        <w:autoSpaceDN w:val="0"/>
        <w:adjustRightInd w:val="0"/>
        <w:spacing w:after="0"/>
        <w:ind w:left="1134" w:right="-1" w:hanging="715"/>
        <w:rPr>
          <w:szCs w:val="24"/>
          <w:lang w:val="lv-LV"/>
        </w:rPr>
      </w:pPr>
      <w:r w:rsidRPr="00EC76BE">
        <w:rPr>
          <w:rFonts w:cstheme="minorHAnsi"/>
          <w:szCs w:val="24"/>
          <w:lang w:val="lv-LV"/>
        </w:rPr>
        <w:lastRenderedPageBreak/>
        <w:t>projekta sadarbības partnera pienākumi un tiesības, tai skaitā sadarbības partnera veicamās aktivitātes, maksājumu kārtība un citi nosacījumi, kas jāievēro</w:t>
      </w:r>
      <w:r w:rsidR="00781BE3" w:rsidRPr="00EC76BE">
        <w:rPr>
          <w:rFonts w:cstheme="minorHAnsi"/>
          <w:szCs w:val="24"/>
          <w:lang w:val="lv-LV"/>
        </w:rPr>
        <w:t>,</w:t>
      </w:r>
      <w:r w:rsidRPr="00EC76BE">
        <w:rPr>
          <w:rFonts w:cstheme="minorHAnsi"/>
          <w:szCs w:val="24"/>
          <w:lang w:val="lv-LV"/>
        </w:rPr>
        <w:t xml:space="preserve"> projektā iesaistot sadarbības partneri (ja attiecināms);</w:t>
      </w:r>
    </w:p>
    <w:p w14:paraId="6C3C7A4D" w14:textId="77777777" w:rsidR="00853B6B" w:rsidRPr="00EC76BE" w:rsidRDefault="008A0E55" w:rsidP="00853B6B">
      <w:pPr>
        <w:pStyle w:val="Sarakstarindkopa"/>
        <w:numPr>
          <w:ilvl w:val="1"/>
          <w:numId w:val="8"/>
        </w:numPr>
        <w:tabs>
          <w:tab w:val="left" w:pos="709"/>
          <w:tab w:val="left" w:pos="1701"/>
        </w:tabs>
        <w:autoSpaceDE w:val="0"/>
        <w:autoSpaceDN w:val="0"/>
        <w:adjustRightInd w:val="0"/>
        <w:spacing w:after="0"/>
        <w:ind w:left="1134" w:right="-1" w:hanging="715"/>
        <w:rPr>
          <w:szCs w:val="24"/>
          <w:lang w:val="lv-LV"/>
        </w:rPr>
      </w:pPr>
      <w:r w:rsidRPr="00EC76BE">
        <w:rPr>
          <w:rFonts w:cstheme="minorHAnsi"/>
          <w:szCs w:val="24"/>
          <w:lang w:val="lv-LV"/>
        </w:rPr>
        <w:t>finanšu līdzekļu maksājumu nosacījumi;</w:t>
      </w:r>
    </w:p>
    <w:p w14:paraId="1B6ADE18" w14:textId="77777777" w:rsidR="00853B6B" w:rsidRPr="00EC76BE" w:rsidRDefault="008A0E55" w:rsidP="00853B6B">
      <w:pPr>
        <w:pStyle w:val="Sarakstarindkopa"/>
        <w:numPr>
          <w:ilvl w:val="1"/>
          <w:numId w:val="8"/>
        </w:numPr>
        <w:tabs>
          <w:tab w:val="left" w:pos="709"/>
          <w:tab w:val="left" w:pos="1701"/>
        </w:tabs>
        <w:autoSpaceDE w:val="0"/>
        <w:autoSpaceDN w:val="0"/>
        <w:adjustRightInd w:val="0"/>
        <w:spacing w:after="0"/>
        <w:ind w:left="1134" w:right="-1" w:hanging="715"/>
        <w:rPr>
          <w:szCs w:val="24"/>
          <w:lang w:val="lv-LV"/>
        </w:rPr>
      </w:pPr>
      <w:r w:rsidRPr="00EC76BE">
        <w:rPr>
          <w:rFonts w:cstheme="minorHAnsi"/>
          <w:szCs w:val="24"/>
          <w:lang w:val="lv-LV"/>
        </w:rPr>
        <w:t>pārskatu iesniegšanas kārtība;</w:t>
      </w:r>
    </w:p>
    <w:p w14:paraId="3EF88843" w14:textId="77777777" w:rsidR="00853B6B" w:rsidRPr="00EC76BE" w:rsidRDefault="008A0E55" w:rsidP="00853B6B">
      <w:pPr>
        <w:pStyle w:val="Sarakstarindkopa"/>
        <w:numPr>
          <w:ilvl w:val="1"/>
          <w:numId w:val="8"/>
        </w:numPr>
        <w:tabs>
          <w:tab w:val="left" w:pos="709"/>
          <w:tab w:val="left" w:pos="1701"/>
        </w:tabs>
        <w:autoSpaceDE w:val="0"/>
        <w:autoSpaceDN w:val="0"/>
        <w:adjustRightInd w:val="0"/>
        <w:spacing w:after="0"/>
        <w:ind w:left="1134" w:right="-1" w:hanging="715"/>
        <w:rPr>
          <w:szCs w:val="24"/>
          <w:lang w:val="lv-LV"/>
        </w:rPr>
      </w:pPr>
      <w:r w:rsidRPr="00EC76BE">
        <w:rPr>
          <w:rFonts w:cstheme="minorHAnsi"/>
          <w:szCs w:val="24"/>
          <w:lang w:val="lv-LV"/>
        </w:rPr>
        <w:t>finansējuma izlietojuma nosacījumi;</w:t>
      </w:r>
    </w:p>
    <w:p w14:paraId="73E992DC" w14:textId="77777777" w:rsidR="00853B6B" w:rsidRPr="00EC76BE" w:rsidRDefault="008A0E55" w:rsidP="00853B6B">
      <w:pPr>
        <w:pStyle w:val="Sarakstarindkopa"/>
        <w:numPr>
          <w:ilvl w:val="1"/>
          <w:numId w:val="8"/>
        </w:numPr>
        <w:tabs>
          <w:tab w:val="left" w:pos="709"/>
          <w:tab w:val="left" w:pos="1701"/>
        </w:tabs>
        <w:autoSpaceDE w:val="0"/>
        <w:autoSpaceDN w:val="0"/>
        <w:adjustRightInd w:val="0"/>
        <w:spacing w:after="0"/>
        <w:ind w:left="1134" w:right="-1" w:hanging="715"/>
        <w:rPr>
          <w:szCs w:val="24"/>
          <w:lang w:val="lv-LV"/>
        </w:rPr>
      </w:pPr>
      <w:r w:rsidRPr="00EC76BE">
        <w:rPr>
          <w:rFonts w:cstheme="minorHAnsi"/>
          <w:szCs w:val="24"/>
          <w:lang w:val="lv-LV"/>
        </w:rPr>
        <w:t>finansējuma atmaksas kārtība;</w:t>
      </w:r>
    </w:p>
    <w:p w14:paraId="01BE6CF9" w14:textId="77777777" w:rsidR="00853B6B" w:rsidRPr="00EC76BE" w:rsidRDefault="008A0E55" w:rsidP="00853B6B">
      <w:pPr>
        <w:pStyle w:val="Sarakstarindkopa"/>
        <w:numPr>
          <w:ilvl w:val="1"/>
          <w:numId w:val="8"/>
        </w:numPr>
        <w:tabs>
          <w:tab w:val="left" w:pos="709"/>
          <w:tab w:val="left" w:pos="1701"/>
        </w:tabs>
        <w:autoSpaceDE w:val="0"/>
        <w:autoSpaceDN w:val="0"/>
        <w:adjustRightInd w:val="0"/>
        <w:spacing w:after="0"/>
        <w:ind w:left="1134" w:right="-1" w:hanging="715"/>
        <w:rPr>
          <w:szCs w:val="24"/>
          <w:lang w:val="lv-LV"/>
        </w:rPr>
      </w:pPr>
      <w:r w:rsidRPr="00EC76BE">
        <w:rPr>
          <w:rFonts w:cstheme="minorHAnsi"/>
          <w:szCs w:val="24"/>
          <w:lang w:val="lv-LV"/>
        </w:rPr>
        <w:t>līguma termiņš, līguma izbeigšanas un grozīšanas kārtība;</w:t>
      </w:r>
    </w:p>
    <w:p w14:paraId="69E7D161" w14:textId="77777777" w:rsidR="00853B6B" w:rsidRPr="00EC76BE" w:rsidRDefault="008A0E55" w:rsidP="00853B6B">
      <w:pPr>
        <w:pStyle w:val="Sarakstarindkopa"/>
        <w:numPr>
          <w:ilvl w:val="1"/>
          <w:numId w:val="8"/>
        </w:numPr>
        <w:tabs>
          <w:tab w:val="left" w:pos="709"/>
          <w:tab w:val="left" w:pos="1701"/>
        </w:tabs>
        <w:autoSpaceDE w:val="0"/>
        <w:autoSpaceDN w:val="0"/>
        <w:adjustRightInd w:val="0"/>
        <w:spacing w:after="0"/>
        <w:ind w:left="1134" w:right="-1" w:hanging="715"/>
        <w:rPr>
          <w:szCs w:val="24"/>
          <w:lang w:val="lv-LV"/>
        </w:rPr>
      </w:pPr>
      <w:r w:rsidRPr="00EC76BE">
        <w:rPr>
          <w:rFonts w:cstheme="minorHAnsi"/>
          <w:szCs w:val="24"/>
          <w:lang w:val="lv-LV"/>
        </w:rPr>
        <w:t>strīdu izskatīšanas kārtība;</w:t>
      </w:r>
    </w:p>
    <w:p w14:paraId="72AF17FF" w14:textId="3F423493" w:rsidR="008A0E55" w:rsidRPr="00EC76BE" w:rsidRDefault="008A0E55" w:rsidP="00853B6B">
      <w:pPr>
        <w:pStyle w:val="Sarakstarindkopa"/>
        <w:numPr>
          <w:ilvl w:val="1"/>
          <w:numId w:val="8"/>
        </w:numPr>
        <w:tabs>
          <w:tab w:val="left" w:pos="709"/>
          <w:tab w:val="left" w:pos="1701"/>
        </w:tabs>
        <w:autoSpaceDE w:val="0"/>
        <w:autoSpaceDN w:val="0"/>
        <w:adjustRightInd w:val="0"/>
        <w:spacing w:after="0"/>
        <w:ind w:left="1134" w:right="-1" w:hanging="715"/>
        <w:rPr>
          <w:szCs w:val="24"/>
          <w:lang w:val="lv-LV"/>
        </w:rPr>
      </w:pPr>
      <w:r w:rsidRPr="00EC76BE">
        <w:rPr>
          <w:rFonts w:cstheme="minorHAnsi"/>
          <w:szCs w:val="24"/>
          <w:lang w:val="lv-LV"/>
        </w:rPr>
        <w:t>publicitātes nosacījumi.</w:t>
      </w:r>
    </w:p>
    <w:p w14:paraId="42388ADF" w14:textId="77777777" w:rsidR="008A0E55" w:rsidRPr="00EC76BE" w:rsidRDefault="008A0E55" w:rsidP="00455E9A">
      <w:pPr>
        <w:tabs>
          <w:tab w:val="left" w:pos="709"/>
          <w:tab w:val="left" w:pos="1701"/>
        </w:tabs>
        <w:autoSpaceDE w:val="0"/>
        <w:autoSpaceDN w:val="0"/>
        <w:adjustRightInd w:val="0"/>
        <w:spacing w:after="0"/>
        <w:ind w:left="142" w:right="-1"/>
        <w:jc w:val="both"/>
        <w:rPr>
          <w:color w:val="414142"/>
          <w:szCs w:val="24"/>
        </w:rPr>
      </w:pPr>
    </w:p>
    <w:p w14:paraId="0E3462F5" w14:textId="63321116" w:rsidR="008A0E55" w:rsidRPr="00EC76BE" w:rsidRDefault="008A0E55" w:rsidP="00853B6B">
      <w:pPr>
        <w:pStyle w:val="Sarakstarindkopa"/>
        <w:numPr>
          <w:ilvl w:val="0"/>
          <w:numId w:val="8"/>
        </w:numPr>
        <w:tabs>
          <w:tab w:val="left" w:pos="709"/>
          <w:tab w:val="left" w:pos="1701"/>
        </w:tabs>
        <w:autoSpaceDE w:val="0"/>
        <w:autoSpaceDN w:val="0"/>
        <w:adjustRightInd w:val="0"/>
        <w:spacing w:after="0"/>
        <w:ind w:right="-1"/>
        <w:rPr>
          <w:szCs w:val="24"/>
          <w:lang w:val="lv-LV"/>
        </w:rPr>
      </w:pPr>
      <w:r w:rsidRPr="00EC76BE">
        <w:rPr>
          <w:szCs w:val="24"/>
          <w:lang w:val="lv-LV"/>
        </w:rPr>
        <w:t>Noslēdzot līgumu, projekta iesniedzējs iegūst projekta īstenotāja statusu un nodrošina projekta īstenošanu atbilstoši līgumam.</w:t>
      </w:r>
    </w:p>
    <w:p w14:paraId="4E89AFAA" w14:textId="77777777" w:rsidR="0008761F" w:rsidRPr="00EC76BE" w:rsidRDefault="0008761F" w:rsidP="00455E9A">
      <w:pPr>
        <w:tabs>
          <w:tab w:val="left" w:pos="709"/>
          <w:tab w:val="left" w:pos="1701"/>
        </w:tabs>
        <w:autoSpaceDE w:val="0"/>
        <w:autoSpaceDN w:val="0"/>
        <w:adjustRightInd w:val="0"/>
        <w:spacing w:after="0"/>
        <w:ind w:left="142" w:right="-1"/>
        <w:jc w:val="both"/>
        <w:rPr>
          <w:szCs w:val="24"/>
        </w:rPr>
      </w:pPr>
    </w:p>
    <w:p w14:paraId="1324E434" w14:textId="32007123" w:rsidR="0008761F" w:rsidRPr="00EC76BE" w:rsidRDefault="00D40965" w:rsidP="00853B6B">
      <w:pPr>
        <w:pStyle w:val="Sarakstarindkopa"/>
        <w:numPr>
          <w:ilvl w:val="0"/>
          <w:numId w:val="8"/>
        </w:numPr>
        <w:tabs>
          <w:tab w:val="left" w:pos="709"/>
          <w:tab w:val="left" w:pos="1701"/>
        </w:tabs>
        <w:autoSpaceDE w:val="0"/>
        <w:autoSpaceDN w:val="0"/>
        <w:adjustRightInd w:val="0"/>
        <w:spacing w:after="0"/>
        <w:ind w:right="-1"/>
        <w:rPr>
          <w:color w:val="000000" w:themeColor="text1"/>
          <w:szCs w:val="24"/>
          <w:lang w:val="lv-LV"/>
        </w:rPr>
      </w:pPr>
      <w:r w:rsidRPr="00EC76BE">
        <w:rPr>
          <w:szCs w:val="24"/>
          <w:lang w:val="lv-LV"/>
        </w:rPr>
        <w:t xml:space="preserve">Projekta īstenotājs </w:t>
      </w:r>
      <w:r w:rsidR="00576DB2" w:rsidRPr="00EC76BE">
        <w:rPr>
          <w:szCs w:val="24"/>
          <w:lang w:val="lv-LV"/>
        </w:rPr>
        <w:t>vienojas ar</w:t>
      </w:r>
      <w:r w:rsidR="00CE239D" w:rsidRPr="00EC76BE">
        <w:rPr>
          <w:szCs w:val="24"/>
          <w:lang w:val="lv-LV"/>
        </w:rPr>
        <w:t xml:space="preserve"> </w:t>
      </w:r>
      <w:r w:rsidR="0008761F" w:rsidRPr="00EC76BE">
        <w:rPr>
          <w:szCs w:val="24"/>
          <w:lang w:val="lv-LV"/>
        </w:rPr>
        <w:t xml:space="preserve">PAŠVALDĪBU </w:t>
      </w:r>
      <w:r w:rsidR="00576DB2" w:rsidRPr="00EC76BE">
        <w:rPr>
          <w:szCs w:val="24"/>
          <w:lang w:val="lv-LV"/>
        </w:rPr>
        <w:t xml:space="preserve">par grozījumiem projekta īstenošanas līgumā </w:t>
      </w:r>
      <w:r w:rsidR="0008761F" w:rsidRPr="00EC76BE">
        <w:rPr>
          <w:szCs w:val="24"/>
          <w:lang w:val="lv-LV"/>
        </w:rPr>
        <w:t>gadī</w:t>
      </w:r>
      <w:r w:rsidR="00CE239D" w:rsidRPr="00EC76BE">
        <w:rPr>
          <w:szCs w:val="24"/>
          <w:lang w:val="lv-LV"/>
        </w:rPr>
        <w:t>jumos, kad izmaiņas projektā</w:t>
      </w:r>
      <w:r w:rsidR="0008761F" w:rsidRPr="00EC76BE">
        <w:rPr>
          <w:szCs w:val="24"/>
          <w:lang w:val="lv-LV"/>
        </w:rPr>
        <w:t xml:space="preserve"> </w:t>
      </w:r>
      <w:r w:rsidR="00945E64" w:rsidRPr="00EC76BE">
        <w:rPr>
          <w:szCs w:val="24"/>
          <w:lang w:val="lv-LV"/>
        </w:rPr>
        <w:t>ir saistītas</w:t>
      </w:r>
      <w:r w:rsidR="0008761F" w:rsidRPr="00EC76BE">
        <w:rPr>
          <w:szCs w:val="24"/>
          <w:lang w:val="lv-LV"/>
        </w:rPr>
        <w:t xml:space="preserve"> </w:t>
      </w:r>
      <w:r w:rsidR="00F66B6F" w:rsidRPr="00EC76BE">
        <w:rPr>
          <w:szCs w:val="24"/>
          <w:lang w:val="lv-LV"/>
        </w:rPr>
        <w:t xml:space="preserve">ar </w:t>
      </w:r>
      <w:r w:rsidR="0008761F" w:rsidRPr="00EC76BE">
        <w:rPr>
          <w:szCs w:val="24"/>
          <w:lang w:val="lv-LV"/>
        </w:rPr>
        <w:t xml:space="preserve">plānoto izmaksu kopsummu </w:t>
      </w:r>
      <w:r w:rsidR="00882A17" w:rsidRPr="00EC76BE">
        <w:rPr>
          <w:szCs w:val="24"/>
          <w:lang w:val="lv-LV"/>
        </w:rPr>
        <w:t>4600 euro</w:t>
      </w:r>
      <w:r w:rsidR="0008761F" w:rsidRPr="00EC76BE">
        <w:rPr>
          <w:szCs w:val="24"/>
          <w:lang w:val="lv-LV"/>
        </w:rPr>
        <w:t xml:space="preserve"> apmērā un</w:t>
      </w:r>
      <w:r w:rsidR="00F66B6F" w:rsidRPr="00EC76BE">
        <w:rPr>
          <w:szCs w:val="24"/>
          <w:lang w:val="lv-LV"/>
        </w:rPr>
        <w:t>/vai</w:t>
      </w:r>
      <w:r w:rsidR="0008761F" w:rsidRPr="00EC76BE">
        <w:rPr>
          <w:szCs w:val="24"/>
          <w:lang w:val="lv-LV"/>
        </w:rPr>
        <w:t xml:space="preserve"> mērķa sasniegšanu (piemēram, </w:t>
      </w:r>
      <w:r w:rsidR="00CE239D" w:rsidRPr="00EC76BE">
        <w:rPr>
          <w:szCs w:val="24"/>
          <w:lang w:val="lv-LV"/>
        </w:rPr>
        <w:t>pārplānojot aktivitātes</w:t>
      </w:r>
      <w:r w:rsidR="0008761F" w:rsidRPr="00EC76BE">
        <w:rPr>
          <w:szCs w:val="24"/>
          <w:lang w:val="lv-LV"/>
        </w:rPr>
        <w:t xml:space="preserve">). </w:t>
      </w:r>
      <w:r w:rsidR="00A92756" w:rsidRPr="00EC76BE">
        <w:rPr>
          <w:color w:val="000000" w:themeColor="text1"/>
          <w:szCs w:val="24"/>
          <w:lang w:val="lv-LV"/>
        </w:rPr>
        <w:t>PAŠVALDĪBA informē par izmaiņām Projekta 8.3.4.</w:t>
      </w:r>
      <w:r w:rsidR="004942B5" w:rsidRPr="00EC76BE">
        <w:rPr>
          <w:color w:val="000000" w:themeColor="text1"/>
          <w:szCs w:val="24"/>
          <w:lang w:val="lv-LV"/>
        </w:rPr>
        <w:t xml:space="preserve"> finansējuma saņēmēja (</w:t>
      </w:r>
      <w:r w:rsidR="00245E94" w:rsidRPr="00EC76BE">
        <w:rPr>
          <w:color w:val="000000" w:themeColor="text1"/>
          <w:szCs w:val="24"/>
          <w:lang w:val="lv-LV"/>
        </w:rPr>
        <w:t>Izglītības kvalitātes valsts dienest</w:t>
      </w:r>
      <w:r w:rsidR="007A61F2" w:rsidRPr="00EC76BE">
        <w:rPr>
          <w:color w:val="000000" w:themeColor="text1"/>
          <w:szCs w:val="24"/>
          <w:lang w:val="lv-LV"/>
        </w:rPr>
        <w:t>a</w:t>
      </w:r>
      <w:r w:rsidR="004942B5" w:rsidRPr="00EC76BE">
        <w:rPr>
          <w:color w:val="000000" w:themeColor="text1"/>
          <w:szCs w:val="24"/>
          <w:lang w:val="lv-LV"/>
        </w:rPr>
        <w:t>)</w:t>
      </w:r>
      <w:r w:rsidR="00C15406" w:rsidRPr="00EC76BE">
        <w:rPr>
          <w:color w:val="000000" w:themeColor="text1"/>
          <w:szCs w:val="24"/>
          <w:lang w:val="lv-LV"/>
        </w:rPr>
        <w:t xml:space="preserve"> īstenošanas personālu.</w:t>
      </w:r>
      <w:r w:rsidR="00A92756" w:rsidRPr="00EC76BE">
        <w:rPr>
          <w:color w:val="000000" w:themeColor="text1"/>
          <w:szCs w:val="24"/>
          <w:lang w:val="lv-LV"/>
        </w:rPr>
        <w:t xml:space="preserve"> </w:t>
      </w:r>
      <w:r w:rsidR="0008761F" w:rsidRPr="00EC76BE">
        <w:rPr>
          <w:color w:val="000000" w:themeColor="text1"/>
          <w:szCs w:val="24"/>
          <w:lang w:val="lv-LV"/>
        </w:rPr>
        <w:t>Citos gadījumos projekta īstenotājs apraksta izmaiņas noslēguma pārskatā.</w:t>
      </w:r>
    </w:p>
    <w:p w14:paraId="0AC51198" w14:textId="77777777" w:rsidR="008A0E55" w:rsidRPr="00EC76BE" w:rsidRDefault="008A0E55" w:rsidP="00455E9A">
      <w:pPr>
        <w:tabs>
          <w:tab w:val="left" w:pos="709"/>
          <w:tab w:val="left" w:pos="1701"/>
        </w:tabs>
        <w:autoSpaceDE w:val="0"/>
        <w:autoSpaceDN w:val="0"/>
        <w:adjustRightInd w:val="0"/>
        <w:spacing w:after="0"/>
        <w:ind w:left="142" w:right="-1"/>
        <w:jc w:val="both"/>
        <w:rPr>
          <w:szCs w:val="24"/>
        </w:rPr>
      </w:pPr>
    </w:p>
    <w:p w14:paraId="4540BDB9" w14:textId="082A1BB5" w:rsidR="008A0E55" w:rsidRPr="00EC76BE" w:rsidRDefault="001054C0" w:rsidP="00853B6B">
      <w:pPr>
        <w:pStyle w:val="Sarakstarindkopa"/>
        <w:numPr>
          <w:ilvl w:val="0"/>
          <w:numId w:val="8"/>
        </w:numPr>
        <w:tabs>
          <w:tab w:val="left" w:pos="709"/>
          <w:tab w:val="left" w:pos="1701"/>
        </w:tabs>
        <w:autoSpaceDE w:val="0"/>
        <w:autoSpaceDN w:val="0"/>
        <w:adjustRightInd w:val="0"/>
        <w:spacing w:after="0"/>
        <w:ind w:right="-1"/>
        <w:rPr>
          <w:szCs w:val="24"/>
          <w:lang w:val="lv-LV"/>
        </w:rPr>
      </w:pPr>
      <w:r w:rsidRPr="00EC76BE">
        <w:rPr>
          <w:szCs w:val="24"/>
          <w:lang w:val="lv-LV"/>
        </w:rPr>
        <w:t>Pēc projekta īstenošanas pabeigšanas līgumā noteiktajā t</w:t>
      </w:r>
      <w:r w:rsidR="008F3930" w:rsidRPr="00EC76BE">
        <w:rPr>
          <w:szCs w:val="24"/>
          <w:lang w:val="lv-LV"/>
        </w:rPr>
        <w:t>er</w:t>
      </w:r>
      <w:r w:rsidRPr="00EC76BE">
        <w:rPr>
          <w:szCs w:val="24"/>
          <w:lang w:val="lv-LV"/>
        </w:rPr>
        <w:t>miņā</w:t>
      </w:r>
      <w:r w:rsidR="008A0E55" w:rsidRPr="00EC76BE">
        <w:rPr>
          <w:szCs w:val="24"/>
          <w:lang w:val="lv-LV"/>
        </w:rPr>
        <w:t xml:space="preserve"> projekta īstenotājs iesniedz PAŠVALDĪBĀ noslēguma pārskatu ar pielikumiem, tai skaitā jaunatnes iniciatīvu projekta dalībnieku sarakstu ar dalībnieku kontaktinformāciju un parakstiem (kopiju) un apliecinājumu par piešķirtā finansējuma izlietojumu un uzskaiti</w:t>
      </w:r>
      <w:r w:rsidR="00945E64" w:rsidRPr="00EC76BE">
        <w:rPr>
          <w:szCs w:val="24"/>
          <w:lang w:val="lv-LV"/>
        </w:rPr>
        <w:t xml:space="preserve"> saskaņā ar Metodikas </w:t>
      </w:r>
      <w:r w:rsidR="00833586" w:rsidRPr="00EC76BE">
        <w:rPr>
          <w:szCs w:val="24"/>
          <w:lang w:val="lv-LV"/>
        </w:rPr>
        <w:t>1.</w:t>
      </w:r>
      <w:r w:rsidR="00EE30CF" w:rsidRPr="00EC76BE">
        <w:rPr>
          <w:szCs w:val="24"/>
          <w:lang w:val="lv-LV"/>
        </w:rPr>
        <w:t xml:space="preserve"> </w:t>
      </w:r>
      <w:r w:rsidR="00945E64" w:rsidRPr="00EC76BE">
        <w:rPr>
          <w:szCs w:val="24"/>
          <w:lang w:val="lv-LV"/>
        </w:rPr>
        <w:t>pielikumu</w:t>
      </w:r>
      <w:r w:rsidR="008A0E55" w:rsidRPr="00EC76BE">
        <w:rPr>
          <w:szCs w:val="24"/>
          <w:lang w:val="lv-LV"/>
        </w:rPr>
        <w:t>.</w:t>
      </w:r>
    </w:p>
    <w:p w14:paraId="5FBB4350" w14:textId="77777777" w:rsidR="008A0E55" w:rsidRPr="00EC76BE" w:rsidRDefault="008A0E55" w:rsidP="00455E9A">
      <w:pPr>
        <w:tabs>
          <w:tab w:val="left" w:pos="709"/>
          <w:tab w:val="left" w:pos="1701"/>
        </w:tabs>
        <w:autoSpaceDE w:val="0"/>
        <w:autoSpaceDN w:val="0"/>
        <w:adjustRightInd w:val="0"/>
        <w:spacing w:after="0"/>
        <w:ind w:left="142" w:right="-1"/>
        <w:jc w:val="both"/>
        <w:rPr>
          <w:szCs w:val="24"/>
        </w:rPr>
      </w:pPr>
    </w:p>
    <w:p w14:paraId="3FBE1024" w14:textId="68CAF160" w:rsidR="00A8695D" w:rsidRPr="00EC76BE" w:rsidRDefault="008A0E55" w:rsidP="00853B6B">
      <w:pPr>
        <w:pStyle w:val="Sarakstarindkopa"/>
        <w:numPr>
          <w:ilvl w:val="0"/>
          <w:numId w:val="8"/>
        </w:numPr>
        <w:tabs>
          <w:tab w:val="left" w:pos="709"/>
          <w:tab w:val="left" w:pos="1701"/>
        </w:tabs>
        <w:autoSpaceDE w:val="0"/>
        <w:autoSpaceDN w:val="0"/>
        <w:adjustRightInd w:val="0"/>
        <w:spacing w:after="0"/>
        <w:ind w:right="-1"/>
        <w:rPr>
          <w:szCs w:val="24"/>
          <w:shd w:val="clear" w:color="auto" w:fill="FFFFFF"/>
          <w:lang w:val="lv-LV"/>
        </w:rPr>
      </w:pPr>
      <w:r w:rsidRPr="00EC76BE">
        <w:rPr>
          <w:szCs w:val="24"/>
          <w:lang w:val="lv-LV"/>
        </w:rPr>
        <w:t xml:space="preserve">Lēmumu par </w:t>
      </w:r>
      <w:r w:rsidR="00443178" w:rsidRPr="00EC76BE">
        <w:rPr>
          <w:szCs w:val="24"/>
          <w:lang w:val="lv-LV"/>
        </w:rPr>
        <w:t xml:space="preserve">projekta mērķa sasniegšanu un </w:t>
      </w:r>
      <w:r w:rsidRPr="00EC76BE">
        <w:rPr>
          <w:szCs w:val="24"/>
          <w:lang w:val="lv-LV"/>
        </w:rPr>
        <w:t>noslēguma pārskata apstiprināšanu pieņem PAŠVALDĪBA</w:t>
      </w:r>
      <w:r w:rsidR="00527ED1" w:rsidRPr="00EC76BE">
        <w:rPr>
          <w:szCs w:val="24"/>
          <w:lang w:val="lv-LV"/>
        </w:rPr>
        <w:t xml:space="preserve">. </w:t>
      </w:r>
      <w:r w:rsidR="00DD6E52" w:rsidRPr="00EC76BE">
        <w:rPr>
          <w:szCs w:val="24"/>
          <w:lang w:val="lv-LV"/>
        </w:rPr>
        <w:t xml:space="preserve">Projekta 8.3.4. finansējuma saņēmēja (Izglītības kvalitātes valsts dienesta) īstenošanas personālam </w:t>
      </w:r>
      <w:r w:rsidRPr="00EC76BE">
        <w:rPr>
          <w:szCs w:val="24"/>
          <w:shd w:val="clear" w:color="auto" w:fill="FFFFFF"/>
          <w:lang w:val="lv-LV"/>
        </w:rPr>
        <w:t>ir tiesības piedalīties komisijas darbā bez balsstiesībām.</w:t>
      </w:r>
    </w:p>
    <w:p w14:paraId="0CCDADB2" w14:textId="77777777" w:rsidR="008A0E55" w:rsidRPr="00EC76BE" w:rsidRDefault="008A0E55" w:rsidP="00455E9A">
      <w:pPr>
        <w:tabs>
          <w:tab w:val="left" w:pos="709"/>
          <w:tab w:val="left" w:pos="1701"/>
        </w:tabs>
        <w:autoSpaceDE w:val="0"/>
        <w:autoSpaceDN w:val="0"/>
        <w:adjustRightInd w:val="0"/>
        <w:spacing w:after="0"/>
        <w:ind w:right="-1"/>
        <w:rPr>
          <w:b/>
          <w:bCs/>
          <w:szCs w:val="24"/>
          <w:shd w:val="clear" w:color="auto" w:fill="FFFFFF"/>
        </w:rPr>
      </w:pPr>
    </w:p>
    <w:p w14:paraId="498D2B81" w14:textId="52759EB5" w:rsidR="008A0E55" w:rsidRPr="00EC76BE" w:rsidRDefault="001B1061" w:rsidP="00853B6B">
      <w:pPr>
        <w:pStyle w:val="Sarakstarindkopa"/>
        <w:numPr>
          <w:ilvl w:val="0"/>
          <w:numId w:val="8"/>
        </w:numPr>
        <w:tabs>
          <w:tab w:val="left" w:pos="709"/>
          <w:tab w:val="left" w:pos="1701"/>
        </w:tabs>
        <w:autoSpaceDE w:val="0"/>
        <w:autoSpaceDN w:val="0"/>
        <w:adjustRightInd w:val="0"/>
        <w:spacing w:after="0"/>
        <w:ind w:right="-1"/>
        <w:rPr>
          <w:szCs w:val="24"/>
          <w:lang w:val="lv-LV"/>
        </w:rPr>
      </w:pPr>
      <w:r w:rsidRPr="00EC76BE">
        <w:rPr>
          <w:szCs w:val="24"/>
          <w:lang w:val="lv-LV"/>
        </w:rPr>
        <w:t xml:space="preserve">PAŠVALDĪBA </w:t>
      </w:r>
      <w:r w:rsidR="008A0E55" w:rsidRPr="00EC76BE">
        <w:rPr>
          <w:szCs w:val="24"/>
          <w:lang w:val="lv-LV"/>
        </w:rPr>
        <w:t>projekta īstenotājam avansa un noslēguma maksājumu veic saskaņā ar līgumā noteikto kārtību.</w:t>
      </w:r>
    </w:p>
    <w:p w14:paraId="639009AE" w14:textId="77777777" w:rsidR="00A8695D" w:rsidRPr="00EC76BE" w:rsidRDefault="00A8695D" w:rsidP="00455E9A">
      <w:pPr>
        <w:tabs>
          <w:tab w:val="left" w:pos="709"/>
          <w:tab w:val="left" w:pos="1701"/>
        </w:tabs>
        <w:autoSpaceDE w:val="0"/>
        <w:autoSpaceDN w:val="0"/>
        <w:adjustRightInd w:val="0"/>
        <w:spacing w:after="0"/>
        <w:ind w:left="142" w:right="-1" w:firstLine="567"/>
        <w:jc w:val="both"/>
        <w:rPr>
          <w:szCs w:val="24"/>
        </w:rPr>
      </w:pPr>
    </w:p>
    <w:p w14:paraId="4994D03B" w14:textId="20CC3BE0" w:rsidR="00A8695D" w:rsidRPr="00EC76BE" w:rsidRDefault="00A8695D" w:rsidP="00853B6B">
      <w:pPr>
        <w:pStyle w:val="Sarakstarindkopa"/>
        <w:numPr>
          <w:ilvl w:val="0"/>
          <w:numId w:val="8"/>
        </w:numPr>
        <w:spacing w:after="0"/>
        <w:rPr>
          <w:szCs w:val="24"/>
          <w:lang w:val="lv-LV"/>
        </w:rPr>
      </w:pPr>
      <w:r w:rsidRPr="00EC76BE">
        <w:rPr>
          <w:szCs w:val="24"/>
          <w:lang w:val="lv-LV"/>
        </w:rPr>
        <w:t xml:space="preserve">Ja </w:t>
      </w:r>
      <w:r w:rsidR="005D2DDD" w:rsidRPr="00EC76BE">
        <w:rPr>
          <w:szCs w:val="24"/>
          <w:lang w:val="lv-LV"/>
        </w:rPr>
        <w:t>šī nolikuma 5</w:t>
      </w:r>
      <w:r w:rsidR="00BD318D" w:rsidRPr="00EC76BE">
        <w:rPr>
          <w:szCs w:val="24"/>
          <w:lang w:val="lv-LV"/>
        </w:rPr>
        <w:t>3</w:t>
      </w:r>
      <w:r w:rsidR="009A1CA1" w:rsidRPr="00EC76BE">
        <w:rPr>
          <w:szCs w:val="24"/>
          <w:lang w:val="lv-LV"/>
        </w:rPr>
        <w:t>.</w:t>
      </w:r>
      <w:r w:rsidR="00EE30CF" w:rsidRPr="00EC76BE">
        <w:rPr>
          <w:szCs w:val="24"/>
          <w:lang w:val="lv-LV"/>
        </w:rPr>
        <w:t xml:space="preserve"> </w:t>
      </w:r>
      <w:r w:rsidR="009A1CA1" w:rsidRPr="00EC76BE">
        <w:rPr>
          <w:szCs w:val="24"/>
          <w:lang w:val="lv-LV"/>
        </w:rPr>
        <w:t xml:space="preserve">punktā minētie </w:t>
      </w:r>
      <w:r w:rsidRPr="00EC76BE">
        <w:rPr>
          <w:szCs w:val="24"/>
          <w:lang w:val="lv-LV"/>
        </w:rPr>
        <w:t xml:space="preserve">rezultātus apliecinošie dokumenti </w:t>
      </w:r>
      <w:r w:rsidR="00C56929" w:rsidRPr="00EC76BE">
        <w:rPr>
          <w:szCs w:val="24"/>
          <w:lang w:val="lv-LV"/>
        </w:rPr>
        <w:t>PAŠVALDĪBĀ</w:t>
      </w:r>
      <w:r w:rsidRPr="00EC76BE">
        <w:rPr>
          <w:szCs w:val="24"/>
          <w:lang w:val="lv-LV"/>
        </w:rPr>
        <w:t xml:space="preserve"> netiek iesniegti vai </w:t>
      </w:r>
      <w:r w:rsidR="001B1061" w:rsidRPr="00EC76BE">
        <w:rPr>
          <w:szCs w:val="24"/>
          <w:lang w:val="lv-LV"/>
        </w:rPr>
        <w:t>PAŠVALDĪBAS</w:t>
      </w:r>
      <w:r w:rsidRPr="00EC76BE">
        <w:rPr>
          <w:szCs w:val="24"/>
          <w:lang w:val="lv-LV"/>
        </w:rPr>
        <w:t xml:space="preserve"> lēmums par iesniegto noslēguma pārskatu nav pozitīvs, projekta īstenotājs līgumā noteiktajā kārtībā atmaksā </w:t>
      </w:r>
      <w:r w:rsidR="00D56FE9" w:rsidRPr="00EC76BE">
        <w:rPr>
          <w:szCs w:val="24"/>
          <w:lang w:val="lv-LV"/>
        </w:rPr>
        <w:t>PAŠVALDĪBAI</w:t>
      </w:r>
      <w:r w:rsidRPr="00EC76BE">
        <w:rPr>
          <w:szCs w:val="24"/>
          <w:lang w:val="lv-LV"/>
        </w:rPr>
        <w:t xml:space="preserve"> saņemto avansu.</w:t>
      </w:r>
    </w:p>
    <w:p w14:paraId="281CFD7D" w14:textId="77777777" w:rsidR="00B85593" w:rsidRPr="00EC76BE" w:rsidRDefault="00B85593" w:rsidP="00455E9A">
      <w:pPr>
        <w:spacing w:after="0"/>
        <w:ind w:firstLine="709"/>
        <w:jc w:val="both"/>
        <w:rPr>
          <w:szCs w:val="24"/>
          <w:shd w:val="clear" w:color="auto" w:fill="FFFFFF"/>
        </w:rPr>
      </w:pPr>
    </w:p>
    <w:p w14:paraId="7C37F707" w14:textId="047FA432" w:rsidR="00CF7A0D" w:rsidRPr="00EC76BE" w:rsidRDefault="008A0E55" w:rsidP="00853B6B">
      <w:pPr>
        <w:pStyle w:val="Sarakstarindkopa"/>
        <w:numPr>
          <w:ilvl w:val="0"/>
          <w:numId w:val="8"/>
        </w:numPr>
        <w:spacing w:after="0"/>
        <w:rPr>
          <w:color w:val="414142"/>
          <w:szCs w:val="24"/>
          <w:shd w:val="clear" w:color="auto" w:fill="FFFFFF"/>
          <w:lang w:val="lv-LV"/>
        </w:rPr>
      </w:pPr>
      <w:r w:rsidRPr="00EC76BE">
        <w:rPr>
          <w:szCs w:val="24"/>
          <w:lang w:val="lv-LV"/>
        </w:rPr>
        <w:t>Projekta īstenotājs ar projektu saistītos dokumentus uzglabā saskaņā ar normatīvo aktu prasībām par attiecīgo dokumentu uzglabāšanas laiku, kā arī nodrošina Latvijas Republikas institūcijām pieeju minētajiem dokumentiem.</w:t>
      </w:r>
    </w:p>
    <w:p w14:paraId="11F038D8" w14:textId="77777777" w:rsidR="005B4EFF" w:rsidRPr="00EC76BE" w:rsidRDefault="005B4EFF" w:rsidP="00CF7A0D">
      <w:pPr>
        <w:spacing w:after="0"/>
        <w:ind w:firstLine="709"/>
        <w:jc w:val="both"/>
        <w:rPr>
          <w:color w:val="000000"/>
          <w:szCs w:val="24"/>
        </w:rPr>
      </w:pPr>
    </w:p>
    <w:p w14:paraId="47C17DE0" w14:textId="77777777" w:rsidR="005B4EFF" w:rsidRPr="00EC76BE" w:rsidRDefault="005B4EFF" w:rsidP="00CF7A0D">
      <w:pPr>
        <w:spacing w:after="0"/>
        <w:ind w:firstLine="709"/>
        <w:jc w:val="both"/>
        <w:rPr>
          <w:color w:val="000000"/>
          <w:szCs w:val="24"/>
        </w:rPr>
      </w:pPr>
    </w:p>
    <w:p w14:paraId="6506D82F" w14:textId="77777777" w:rsidR="005B4EFF" w:rsidRPr="00EC76BE" w:rsidRDefault="005B4EFF" w:rsidP="00CF7A0D">
      <w:pPr>
        <w:spacing w:after="0"/>
        <w:ind w:firstLine="709"/>
        <w:jc w:val="both"/>
        <w:rPr>
          <w:color w:val="000000"/>
          <w:szCs w:val="24"/>
        </w:rPr>
      </w:pPr>
    </w:p>
    <w:p w14:paraId="66270B75" w14:textId="11C7B5F0" w:rsidR="003145C0" w:rsidRPr="00EC76BE" w:rsidRDefault="008A0E55" w:rsidP="003145C0">
      <w:pPr>
        <w:spacing w:after="0"/>
        <w:ind w:firstLine="709"/>
        <w:jc w:val="right"/>
        <w:rPr>
          <w:color w:val="000000"/>
          <w:szCs w:val="24"/>
        </w:rPr>
      </w:pPr>
      <w:r w:rsidRPr="00EC76BE">
        <w:rPr>
          <w:color w:val="000000"/>
          <w:szCs w:val="24"/>
        </w:rPr>
        <w:t>Izglītības un zinātnes ministrij</w:t>
      </w:r>
      <w:r w:rsidR="008714E1">
        <w:rPr>
          <w:color w:val="000000"/>
          <w:szCs w:val="24"/>
        </w:rPr>
        <w:t>a saskaņojusi</w:t>
      </w:r>
      <w:r w:rsidRPr="00EC76BE">
        <w:rPr>
          <w:color w:val="000000"/>
          <w:szCs w:val="24"/>
        </w:rPr>
        <w:t xml:space="preserve"> </w:t>
      </w:r>
    </w:p>
    <w:p w14:paraId="2CD4BA5D" w14:textId="02EF75CD" w:rsidR="001A7028" w:rsidRPr="00EC76BE" w:rsidRDefault="008A0E55" w:rsidP="003145C0">
      <w:pPr>
        <w:spacing w:after="0"/>
        <w:ind w:firstLine="709"/>
        <w:jc w:val="right"/>
        <w:rPr>
          <w:color w:val="000000"/>
          <w:szCs w:val="24"/>
        </w:rPr>
      </w:pPr>
      <w:r w:rsidRPr="00EC76BE">
        <w:rPr>
          <w:color w:val="000000"/>
          <w:szCs w:val="24"/>
        </w:rPr>
        <w:t>201</w:t>
      </w:r>
      <w:r w:rsidR="007A61F2" w:rsidRPr="00EC76BE">
        <w:rPr>
          <w:color w:val="000000"/>
          <w:szCs w:val="24"/>
        </w:rPr>
        <w:t>9</w:t>
      </w:r>
      <w:r w:rsidRPr="00EC76BE">
        <w:rPr>
          <w:color w:val="000000"/>
          <w:szCs w:val="24"/>
        </w:rPr>
        <w:t xml:space="preserve">. gada </w:t>
      </w:r>
      <w:r w:rsidR="003145C0" w:rsidRPr="00EC76BE">
        <w:rPr>
          <w:color w:val="000000"/>
          <w:szCs w:val="24"/>
        </w:rPr>
        <w:t>29</w:t>
      </w:r>
      <w:r w:rsidRPr="00EC76BE">
        <w:rPr>
          <w:color w:val="000000"/>
          <w:szCs w:val="24"/>
        </w:rPr>
        <w:t>.</w:t>
      </w:r>
      <w:r w:rsidR="003145C0" w:rsidRPr="00EC76BE">
        <w:rPr>
          <w:color w:val="000000"/>
          <w:szCs w:val="24"/>
        </w:rPr>
        <w:t xml:space="preserve"> marta</w:t>
      </w:r>
      <w:r w:rsidR="008B25AF" w:rsidRPr="00EC76BE">
        <w:rPr>
          <w:color w:val="000000"/>
          <w:szCs w:val="24"/>
        </w:rPr>
        <w:t xml:space="preserve"> </w:t>
      </w:r>
      <w:r w:rsidRPr="00EC76BE">
        <w:rPr>
          <w:color w:val="000000"/>
          <w:szCs w:val="24"/>
        </w:rPr>
        <w:t>vēstulē Nr.</w:t>
      </w:r>
      <w:r w:rsidR="003145C0" w:rsidRPr="00EC76BE">
        <w:rPr>
          <w:color w:val="000000"/>
          <w:szCs w:val="24"/>
        </w:rPr>
        <w:t xml:space="preserve"> 4-29e/19/914</w:t>
      </w:r>
    </w:p>
    <w:p w14:paraId="1182093D" w14:textId="6D0874BB" w:rsidR="001A7028" w:rsidRPr="00EC76BE" w:rsidRDefault="001A7028">
      <w:pPr>
        <w:spacing w:after="200"/>
        <w:rPr>
          <w:color w:val="000000"/>
          <w:szCs w:val="24"/>
        </w:rPr>
      </w:pPr>
    </w:p>
    <w:sectPr w:rsidR="001A7028" w:rsidRPr="00EC76BE" w:rsidSect="00FA7ECF">
      <w:type w:val="continuous"/>
      <w:pgSz w:w="11906" w:h="16838" w:code="9"/>
      <w:pgMar w:top="1440" w:right="1440" w:bottom="1304" w:left="1440" w:header="561" w:footer="61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E49037" w14:textId="77777777" w:rsidR="00F01CB8" w:rsidRDefault="00F01CB8" w:rsidP="0038492F">
      <w:r>
        <w:separator/>
      </w:r>
    </w:p>
    <w:p w14:paraId="277D705D" w14:textId="77777777" w:rsidR="00F01CB8" w:rsidRDefault="00F01CB8" w:rsidP="0038492F"/>
  </w:endnote>
  <w:endnote w:type="continuationSeparator" w:id="0">
    <w:p w14:paraId="17FA424C" w14:textId="77777777" w:rsidR="00F01CB8" w:rsidRDefault="00F01CB8" w:rsidP="0038492F">
      <w:r>
        <w:continuationSeparator/>
      </w:r>
    </w:p>
    <w:p w14:paraId="76CE09D0" w14:textId="77777777" w:rsidR="00F01CB8" w:rsidRDefault="00F01CB8" w:rsidP="0038492F"/>
  </w:endnote>
  <w:endnote w:type="continuationNotice" w:id="1">
    <w:p w14:paraId="24F915D4" w14:textId="77777777" w:rsidR="00F01CB8" w:rsidRDefault="00F01C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8511258"/>
      <w:docPartObj>
        <w:docPartGallery w:val="Page Numbers (Bottom of Page)"/>
        <w:docPartUnique/>
      </w:docPartObj>
    </w:sdtPr>
    <w:sdtEndPr>
      <w:rPr>
        <w:b/>
        <w:color w:val="633C90" w:themeColor="background1"/>
      </w:rPr>
    </w:sdtEndPr>
    <w:sdtContent>
      <w:p w14:paraId="7F56F21E" w14:textId="77777777" w:rsidR="00E12261" w:rsidRPr="006431C1" w:rsidRDefault="00E12261" w:rsidP="006431C1">
        <w:pPr>
          <w:pStyle w:val="Kjene"/>
          <w:jc w:val="right"/>
          <w:rPr>
            <w:b/>
            <w:color w:val="633C90" w:themeColor="background1"/>
          </w:rPr>
        </w:pPr>
        <w:r>
          <w:rPr>
            <w:b/>
            <w:noProof/>
            <w:color w:val="633C90" w:themeColor="background1"/>
            <w:lang w:eastAsia="lv-LV"/>
          </w:rPr>
          <mc:AlternateContent>
            <mc:Choice Requires="wps">
              <w:drawing>
                <wp:anchor distT="0" distB="0" distL="114300" distR="114300" simplePos="0" relativeHeight="251659264" behindDoc="0" locked="0" layoutInCell="1" allowOverlap="1" wp14:anchorId="0FBC7E7D" wp14:editId="4D4D3FFA">
                  <wp:simplePos x="0" y="0"/>
                  <wp:positionH relativeFrom="column">
                    <wp:posOffset>1156335</wp:posOffset>
                  </wp:positionH>
                  <wp:positionV relativeFrom="paragraph">
                    <wp:posOffset>-41910</wp:posOffset>
                  </wp:positionV>
                  <wp:extent cx="4750435" cy="0"/>
                  <wp:effectExtent l="0" t="0" r="12065" b="19050"/>
                  <wp:wrapNone/>
                  <wp:docPr id="15" name="Straight Connector 15"/>
                  <wp:cNvGraphicFramePr/>
                  <a:graphic xmlns:a="http://schemas.openxmlformats.org/drawingml/2006/main">
                    <a:graphicData uri="http://schemas.microsoft.com/office/word/2010/wordprocessingShape">
                      <wps:wsp>
                        <wps:cNvCnPr/>
                        <wps:spPr>
                          <a:xfrm>
                            <a:off x="0" y="0"/>
                            <a:ext cx="4750435" cy="0"/>
                          </a:xfrm>
                          <a:prstGeom prst="line">
                            <a:avLst/>
                          </a:prstGeom>
                          <a:ln w="19050" cmpd="sng">
                            <a:solidFill>
                              <a:srgbClr val="633C9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0215F8A" id="Straight Connector 15"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1.05pt,-3.3pt" to="465.1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" strokecolor="#633c90" strokeweight="1.5pt"/>
              </w:pict>
            </mc:Fallback>
          </mc:AlternateContent>
        </w:r>
        <w:r>
          <w:rPr>
            <w:b/>
            <w:noProof/>
            <w:color w:val="633C90" w:themeColor="background1"/>
            <w:lang w:eastAsia="lv-LV"/>
          </w:rPr>
          <mc:AlternateContent>
            <mc:Choice Requires="wps">
              <w:drawing>
                <wp:anchor distT="0" distB="0" distL="114300" distR="114300" simplePos="0" relativeHeight="251658240" behindDoc="0" locked="0" layoutInCell="1" allowOverlap="1" wp14:anchorId="279C2700" wp14:editId="2C90E1ED">
                  <wp:simplePos x="0" y="0"/>
                  <wp:positionH relativeFrom="column">
                    <wp:posOffset>-214713</wp:posOffset>
                  </wp:positionH>
                  <wp:positionV relativeFrom="paragraph">
                    <wp:posOffset>-41496</wp:posOffset>
                  </wp:positionV>
                  <wp:extent cx="1367790" cy="0"/>
                  <wp:effectExtent l="0" t="0" r="22860" b="19050"/>
                  <wp:wrapNone/>
                  <wp:docPr id="14" name="Straight Connector 14"/>
                  <wp:cNvGraphicFramePr/>
                  <a:graphic xmlns:a="http://schemas.openxmlformats.org/drawingml/2006/main">
                    <a:graphicData uri="http://schemas.microsoft.com/office/word/2010/wordprocessingShape">
                      <wps:wsp>
                        <wps:cNvCnPr/>
                        <wps:spPr>
                          <a:xfrm>
                            <a:off x="0" y="0"/>
                            <a:ext cx="1367790" cy="0"/>
                          </a:xfrm>
                          <a:prstGeom prst="line">
                            <a:avLst/>
                          </a:prstGeom>
                          <a:ln w="19050" cmpd="sng">
                            <a:solidFill>
                              <a:srgbClr val="DDDD2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72E7B7" id="Straight Connector 14"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6.9pt,-3.25pt" to="90.8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" strokecolor="#dd2" strokeweight="1.5pt"/>
              </w:pict>
            </mc:Fallback>
          </mc:AlternateContent>
        </w:r>
        <w:r w:rsidRPr="006431C1">
          <w:rPr>
            <w:b/>
            <w:color w:val="633C90" w:themeColor="background1"/>
          </w:rPr>
          <w:fldChar w:fldCharType="begin"/>
        </w:r>
        <w:r w:rsidRPr="006431C1">
          <w:rPr>
            <w:b/>
            <w:color w:val="633C90" w:themeColor="background1"/>
          </w:rPr>
          <w:instrText xml:space="preserve"> PAGE   \* MERGEFORMAT </w:instrText>
        </w:r>
        <w:r w:rsidRPr="006431C1">
          <w:rPr>
            <w:b/>
            <w:color w:val="633C90" w:themeColor="background1"/>
          </w:rPr>
          <w:fldChar w:fldCharType="separate"/>
        </w:r>
        <w:r w:rsidR="00386451">
          <w:rPr>
            <w:b/>
            <w:noProof/>
            <w:color w:val="633C90" w:themeColor="background1"/>
          </w:rPr>
          <w:t>11</w:t>
        </w:r>
        <w:r w:rsidRPr="006431C1">
          <w:rPr>
            <w:b/>
            <w:color w:val="633C90" w:themeColor="background1"/>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D61FCA" w14:textId="77777777" w:rsidR="00F01CB8" w:rsidRDefault="00F01CB8" w:rsidP="0038492F">
      <w:r>
        <w:separator/>
      </w:r>
    </w:p>
    <w:p w14:paraId="608E79AC" w14:textId="77777777" w:rsidR="00F01CB8" w:rsidRDefault="00F01CB8" w:rsidP="0038492F"/>
  </w:footnote>
  <w:footnote w:type="continuationSeparator" w:id="0">
    <w:p w14:paraId="7DC23867" w14:textId="77777777" w:rsidR="00F01CB8" w:rsidRDefault="00F01CB8" w:rsidP="0038492F">
      <w:r>
        <w:continuationSeparator/>
      </w:r>
    </w:p>
    <w:p w14:paraId="1EFABE2F" w14:textId="77777777" w:rsidR="00F01CB8" w:rsidRDefault="00F01CB8" w:rsidP="0038492F"/>
  </w:footnote>
  <w:footnote w:type="continuationNotice" w:id="1">
    <w:p w14:paraId="12176D5D" w14:textId="77777777" w:rsidR="00F01CB8" w:rsidRDefault="00F01CB8">
      <w:pPr>
        <w:spacing w:after="0" w:line="240" w:lineRule="auto"/>
      </w:pPr>
    </w:p>
  </w:footnote>
  <w:footnote w:id="2">
    <w:p w14:paraId="7AFADF08" w14:textId="2281F446" w:rsidR="00E12261" w:rsidRPr="00BE5D1F" w:rsidRDefault="00E12261">
      <w:pPr>
        <w:pStyle w:val="Vresteksts"/>
        <w:rPr>
          <w:lang w:val="lv-LV"/>
        </w:rPr>
      </w:pPr>
      <w:r w:rsidRPr="00BE5D1F">
        <w:rPr>
          <w:rStyle w:val="Vresatsauce"/>
        </w:rPr>
        <w:footnoteRef/>
      </w:r>
      <w:r w:rsidRPr="00BE5D1F">
        <w:t xml:space="preserve"> </w:t>
      </w:r>
      <w:r w:rsidRPr="00BE5D1F">
        <w:rPr>
          <w:lang w:val="lv-LV"/>
        </w:rPr>
        <w:t>Pieejams šeit:</w:t>
      </w:r>
      <w:r w:rsidRPr="00BE5D1F">
        <w:rPr>
          <w:rFonts w:asciiTheme="minorHAnsi" w:hAnsiTheme="minorHAnsi" w:cstheme="minorHAnsi"/>
          <w:lang w:val="lv-LV"/>
        </w:rPr>
        <w:t xml:space="preserve"> </w:t>
      </w:r>
      <w:hyperlink r:id="rId1" w:history="1">
        <w:r w:rsidRPr="00927CAC">
          <w:rPr>
            <w:rStyle w:val="Hipersaite"/>
            <w:rFonts w:asciiTheme="minorHAnsi" w:hAnsiTheme="minorHAnsi" w:cstheme="minorHAnsi"/>
            <w:color w:val="492D6B" w:themeColor="background1" w:themeShade="BF"/>
            <w:lang w:val="lv-LV"/>
          </w:rPr>
          <w:t>https://ikvd.gov.lv/wp-content/uploads/2018/10/PuMPuRS_Metodologiskas_Vadlinijas_2018_Aktualiz%C4%93ts-izdevums-11102018.pdf 0587/PuMPuRS_Metodologiskas_Vadlinijas_2017_WEB.pdf</w:t>
        </w:r>
      </w:hyperlink>
      <w:r w:rsidRPr="00927CAC">
        <w:rPr>
          <w:rFonts w:asciiTheme="minorHAnsi" w:hAnsiTheme="minorHAnsi" w:cstheme="minorHAnsi"/>
          <w:color w:val="492D6B" w:themeColor="background1" w:themeShade="BF"/>
          <w:lang w:val="lv-LV"/>
        </w:rPr>
        <w:t xml:space="preserve"> </w:t>
      </w:r>
    </w:p>
  </w:footnote>
  <w:footnote w:id="3">
    <w:p w14:paraId="15AB67B1" w14:textId="27BA5C35" w:rsidR="00E12261" w:rsidRPr="00EC76BE" w:rsidRDefault="00E12261" w:rsidP="003145C0">
      <w:pPr>
        <w:pStyle w:val="Vresteksts"/>
        <w:ind w:left="142" w:hanging="142"/>
        <w:rPr>
          <w:lang w:val="lv-LV"/>
        </w:rPr>
      </w:pPr>
      <w:r>
        <w:rPr>
          <w:rStyle w:val="Vresatsauce"/>
        </w:rPr>
        <w:footnoteRef/>
      </w:r>
      <w:r>
        <w:t xml:space="preserve"> </w:t>
      </w:r>
      <w:r w:rsidRPr="00EC76BE">
        <w:rPr>
          <w:lang w:val="lv-LV"/>
        </w:rPr>
        <w:t>Biedrība, kas atbilstoši 2011.</w:t>
      </w:r>
      <w:r>
        <w:rPr>
          <w:lang w:val="lv-LV"/>
        </w:rPr>
        <w:t xml:space="preserve"> </w:t>
      </w:r>
      <w:r w:rsidRPr="00EC76BE">
        <w:rPr>
          <w:lang w:val="lv-LV"/>
        </w:rPr>
        <w:t>gada 15.</w:t>
      </w:r>
      <w:r>
        <w:rPr>
          <w:lang w:val="lv-LV"/>
        </w:rPr>
        <w:t xml:space="preserve"> </w:t>
      </w:r>
      <w:r w:rsidRPr="00EC76BE">
        <w:rPr>
          <w:lang w:val="lv-LV"/>
        </w:rPr>
        <w:t>marta Ministru kabineta noteikumos Nr.188 noteiktajai kārtībai ir ierakstīta Jaunatnes organizāciju sarakstā</w:t>
      </w:r>
      <w:r w:rsidRPr="00EC76BE">
        <w:rPr>
          <w:color w:val="492D6B" w:themeColor="background1" w:themeShade="BF"/>
          <w:lang w:val="lv-LV"/>
        </w:rPr>
        <w:t xml:space="preserve"> </w:t>
      </w:r>
      <w:hyperlink r:id="rId2" w:history="1">
        <w:r w:rsidRPr="00EC76BE">
          <w:rPr>
            <w:rStyle w:val="Hipersaite"/>
            <w:color w:val="492D6B" w:themeColor="background1" w:themeShade="BF"/>
            <w:lang w:val="lv-LV"/>
          </w:rPr>
          <w:t>https://www.izm.gov.lv/lv/jaunatne/jaunatnes-organizaciju-saraksts</w:t>
        </w:r>
      </w:hyperlink>
      <w:r w:rsidRPr="00EC76BE">
        <w:rPr>
          <w:lang w:val="lv-LV"/>
        </w:rPr>
        <w:t xml:space="preserve">. </w:t>
      </w:r>
    </w:p>
  </w:footnote>
  <w:footnote w:id="4">
    <w:p w14:paraId="62601100" w14:textId="5DB869C3" w:rsidR="00E12261" w:rsidRPr="00EC76BE" w:rsidRDefault="00E12261" w:rsidP="003145C0">
      <w:pPr>
        <w:pStyle w:val="Vresteksts"/>
        <w:ind w:left="142" w:hanging="142"/>
        <w:rPr>
          <w:lang w:val="lv-LV"/>
        </w:rPr>
      </w:pPr>
      <w:r w:rsidRPr="00EC76BE">
        <w:rPr>
          <w:rStyle w:val="Vresatsauce"/>
          <w:lang w:val="lv-LV"/>
        </w:rPr>
        <w:footnoteRef/>
      </w:r>
      <w:r w:rsidRPr="00EC76BE">
        <w:rPr>
          <w:lang w:val="lv-LV"/>
        </w:rPr>
        <w:t xml:space="preserve"> Par tādu uzskatāma biedrība vai nodibinājums, kam darbs ar jaunatni norādīts statūtos un/vai ir pieredze darbā ar jaunatni. Atbilstība apliecināma, pievienojot projekta iesniegumam statūtu kopiju un aprakstot pieredzi projekta iesnieguma 1.8. sadaļā. Ja statūtos nav norādīts, ka biedrības vai nodibinājuma mērķis vai uzdevumi ir saistīti ar jaunatni, tad projekta iesniegumā 1.8.sadaļā sniedz uz pierādījumiem balstīto pieredzes aprakstu.</w:t>
      </w:r>
    </w:p>
  </w:footnote>
  <w:footnote w:id="5">
    <w:p w14:paraId="0F7B337B" w14:textId="1F70F826" w:rsidR="00E12261" w:rsidRPr="00EC76BE" w:rsidRDefault="00E12261" w:rsidP="00AC00F0">
      <w:pPr>
        <w:pStyle w:val="Vresteksts"/>
        <w:ind w:left="142" w:hanging="142"/>
        <w:rPr>
          <w:lang w:val="lv-LV"/>
        </w:rPr>
      </w:pPr>
      <w:r w:rsidRPr="00EC76BE">
        <w:rPr>
          <w:rStyle w:val="Vresatsauce"/>
          <w:lang w:val="lv-LV"/>
        </w:rPr>
        <w:footnoteRef/>
      </w:r>
      <w:r w:rsidRPr="00EC76BE">
        <w:rPr>
          <w:lang w:val="lv-LV"/>
        </w:rPr>
        <w:t xml:space="preserve"> Termins “neformālā izglītība” šajā nolikumā lietots Eiropas Savienības programmas “Jaunatne darbībā” izpratnē. Skat. programmas vadlīnijas (</w:t>
      </w:r>
      <w:hyperlink r:id="rId3" w:history="1">
        <w:r w:rsidRPr="00EC76BE">
          <w:rPr>
            <w:rStyle w:val="Hipersaite"/>
            <w:color w:val="492D6B" w:themeColor="background1" w:themeShade="BF"/>
            <w:lang w:val="lv-LV"/>
          </w:rPr>
          <w:t>http://ec.europa.eu/assets/eac/youth/tools/documents/guide13_lv.pdf</w:t>
        </w:r>
      </w:hyperlink>
      <w:r w:rsidRPr="00EC76BE">
        <w:rPr>
          <w:color w:val="492D6B" w:themeColor="background1" w:themeShade="BF"/>
          <w:lang w:val="lv-LV"/>
        </w:rPr>
        <w:t xml:space="preserve"> </w:t>
      </w:r>
      <w:r w:rsidRPr="00EC76BE">
        <w:rPr>
          <w:lang w:val="lv-LV"/>
        </w:rPr>
        <w:t>)</w:t>
      </w:r>
    </w:p>
  </w:footnote>
  <w:footnote w:id="6">
    <w:p w14:paraId="5064DF1F" w14:textId="171A86FD" w:rsidR="00E12261" w:rsidRPr="003145C0" w:rsidRDefault="00E12261">
      <w:pPr>
        <w:pStyle w:val="Vresteksts"/>
        <w:rPr>
          <w:lang w:val="lv-LV"/>
        </w:rPr>
      </w:pPr>
      <w:r>
        <w:rPr>
          <w:rStyle w:val="Vresatsauce"/>
        </w:rPr>
        <w:footnoteRef/>
      </w:r>
      <w:r>
        <w:t xml:space="preserve"> </w:t>
      </w:r>
      <w:r>
        <w:rPr>
          <w:lang w:val="lv-LV"/>
        </w:rPr>
        <w:t xml:space="preserve">Pieejams šeit: </w:t>
      </w:r>
      <w:hyperlink r:id="rId4" w:history="1">
        <w:r w:rsidRPr="003145C0">
          <w:rPr>
            <w:rStyle w:val="Hipersaite"/>
            <w:color w:val="492D6B" w:themeColor="background1" w:themeShade="BF"/>
          </w:rPr>
          <w:t>http://www.pumpurs.lv/lv/jaunatnes-iniciativu-projekti</w:t>
        </w:r>
      </w:hyperlink>
    </w:p>
  </w:footnote>
  <w:footnote w:id="7">
    <w:p w14:paraId="20C72F89" w14:textId="2F63B10E" w:rsidR="00E12261" w:rsidRPr="00086E57" w:rsidRDefault="00E12261" w:rsidP="00E62B6C">
      <w:pPr>
        <w:pStyle w:val="Vresteksts"/>
        <w:spacing w:after="120"/>
        <w:jc w:val="both"/>
        <w:rPr>
          <w:strike/>
        </w:rPr>
      </w:pPr>
      <w:r w:rsidRPr="00E9363D">
        <w:rPr>
          <w:rStyle w:val="Vresatsauce"/>
        </w:rPr>
        <w:footnoteRef/>
      </w:r>
      <w:r w:rsidRPr="00E9363D">
        <w:t xml:space="preserve"> </w:t>
      </w:r>
      <w:r w:rsidRPr="00C1179B">
        <w:rPr>
          <w:lang w:val="lv-LV"/>
        </w:rPr>
        <w:t xml:space="preserve">Nosaka Izglītības kvalitātes valsts dienests kā 8.3.4. SAM projekta finansējuma saņēmējs atbilstoši MK noteikumu Nr.460 21.2. apakšpunktā noteiktajam: 8.3.4.SAM finansējuma saņēmējs plāno finansējumu pašvaldībām jaunatnes iniciatīvu projektu īstenošanai </w:t>
      </w:r>
      <w:r w:rsidRPr="00C1179B">
        <w:rPr>
          <w:i/>
          <w:lang w:val="lv-LV"/>
        </w:rPr>
        <w:t>„proporcionāli vispārējās izglītības iestāžu 5.–12. klašu izglītojamo un profesionālās izglītības iestāžu 1.–4. kursa audzēkņu skaitam pašvaldībā”.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96740C" w14:textId="77777777" w:rsidR="00E12261" w:rsidRDefault="00E12261" w:rsidP="006431C1">
    <w:pPr>
      <w:pStyle w:val="Galvene"/>
      <w:jc w:val="right"/>
    </w:pPr>
    <w:r>
      <w:rPr>
        <w:noProof/>
        <w:lang w:eastAsia="lv-LV"/>
      </w:rPr>
      <w:drawing>
        <wp:inline distT="0" distB="0" distL="0" distR="0" wp14:anchorId="5D0971AD" wp14:editId="4E5AE2D2">
          <wp:extent cx="944217" cy="427383"/>
          <wp:effectExtent l="0" t="0" r="889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mpurs logo w=25mm.emf"/>
                  <pic:cNvPicPr/>
                </pic:nvPicPr>
                <pic:blipFill>
                  <a:blip r:embed="rId1">
                    <a:extLst>
                      <a:ext uri="{28A0092B-C50C-407E-A947-70E740481C1C}">
                        <a14:useLocalDpi xmlns:a14="http://schemas.microsoft.com/office/drawing/2010/main" val="0"/>
                      </a:ext>
                    </a:extLst>
                  </a:blip>
                  <a:stretch>
                    <a:fillRect/>
                  </a:stretch>
                </pic:blipFill>
                <pic:spPr>
                  <a:xfrm>
                    <a:off x="0" y="0"/>
                    <a:ext cx="940104" cy="425521"/>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87C36"/>
    <w:multiLevelType w:val="hybridMultilevel"/>
    <w:tmpl w:val="DFD44B86"/>
    <w:lvl w:ilvl="0" w:tplc="0426000F">
      <w:start w:val="1"/>
      <w:numFmt w:val="decimal"/>
      <w:lvlText w:val="%1."/>
      <w:lvlJc w:val="left"/>
      <w:pPr>
        <w:ind w:left="360" w:hanging="360"/>
      </w:pPr>
      <w:rPr>
        <w:rFonts w:hint="default"/>
        <w:color w:val="633C9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 w15:restartNumberingAfterBreak="0">
    <w:nsid w:val="07AB4FB7"/>
    <w:multiLevelType w:val="hybridMultilevel"/>
    <w:tmpl w:val="C124F526"/>
    <w:lvl w:ilvl="0" w:tplc="8C7601D2">
      <w:start w:val="1"/>
      <w:numFmt w:val="bullet"/>
      <w:lvlText w:val=""/>
      <w:lvlJc w:val="left"/>
      <w:pPr>
        <w:ind w:left="720" w:hanging="360"/>
      </w:pPr>
      <w:rPr>
        <w:rFonts w:ascii="Symbol" w:hAnsi="Symbol" w:hint="default"/>
      </w:rPr>
    </w:lvl>
    <w:lvl w:ilvl="1" w:tplc="2F5E811C" w:tentative="1">
      <w:start w:val="1"/>
      <w:numFmt w:val="bullet"/>
      <w:lvlText w:val="o"/>
      <w:lvlJc w:val="left"/>
      <w:pPr>
        <w:ind w:left="1440" w:hanging="360"/>
      </w:pPr>
      <w:rPr>
        <w:rFonts w:ascii="Courier New" w:hAnsi="Courier New" w:cs="Courier New" w:hint="default"/>
      </w:rPr>
    </w:lvl>
    <w:lvl w:ilvl="2" w:tplc="89C0361E" w:tentative="1">
      <w:start w:val="1"/>
      <w:numFmt w:val="bullet"/>
      <w:lvlText w:val=""/>
      <w:lvlJc w:val="left"/>
      <w:pPr>
        <w:ind w:left="2160" w:hanging="360"/>
      </w:pPr>
      <w:rPr>
        <w:rFonts w:ascii="Wingdings" w:hAnsi="Wingdings" w:hint="default"/>
      </w:rPr>
    </w:lvl>
    <w:lvl w:ilvl="3" w:tplc="9B00CC52" w:tentative="1">
      <w:start w:val="1"/>
      <w:numFmt w:val="bullet"/>
      <w:lvlText w:val=""/>
      <w:lvlJc w:val="left"/>
      <w:pPr>
        <w:ind w:left="2880" w:hanging="360"/>
      </w:pPr>
      <w:rPr>
        <w:rFonts w:ascii="Symbol" w:hAnsi="Symbol" w:hint="default"/>
      </w:rPr>
    </w:lvl>
    <w:lvl w:ilvl="4" w:tplc="0E08B84C" w:tentative="1">
      <w:start w:val="1"/>
      <w:numFmt w:val="bullet"/>
      <w:lvlText w:val="o"/>
      <w:lvlJc w:val="left"/>
      <w:pPr>
        <w:ind w:left="3600" w:hanging="360"/>
      </w:pPr>
      <w:rPr>
        <w:rFonts w:ascii="Courier New" w:hAnsi="Courier New" w:cs="Courier New" w:hint="default"/>
      </w:rPr>
    </w:lvl>
    <w:lvl w:ilvl="5" w:tplc="E744E13C" w:tentative="1">
      <w:start w:val="1"/>
      <w:numFmt w:val="bullet"/>
      <w:lvlText w:val=""/>
      <w:lvlJc w:val="left"/>
      <w:pPr>
        <w:ind w:left="4320" w:hanging="360"/>
      </w:pPr>
      <w:rPr>
        <w:rFonts w:ascii="Wingdings" w:hAnsi="Wingdings" w:hint="default"/>
      </w:rPr>
    </w:lvl>
    <w:lvl w:ilvl="6" w:tplc="441E948E" w:tentative="1">
      <w:start w:val="1"/>
      <w:numFmt w:val="bullet"/>
      <w:lvlText w:val=""/>
      <w:lvlJc w:val="left"/>
      <w:pPr>
        <w:ind w:left="5040" w:hanging="360"/>
      </w:pPr>
      <w:rPr>
        <w:rFonts w:ascii="Symbol" w:hAnsi="Symbol" w:hint="default"/>
      </w:rPr>
    </w:lvl>
    <w:lvl w:ilvl="7" w:tplc="8174AF1E" w:tentative="1">
      <w:start w:val="1"/>
      <w:numFmt w:val="bullet"/>
      <w:lvlText w:val="o"/>
      <w:lvlJc w:val="left"/>
      <w:pPr>
        <w:ind w:left="5760" w:hanging="360"/>
      </w:pPr>
      <w:rPr>
        <w:rFonts w:ascii="Courier New" w:hAnsi="Courier New" w:cs="Courier New" w:hint="default"/>
      </w:rPr>
    </w:lvl>
    <w:lvl w:ilvl="8" w:tplc="B07E483C" w:tentative="1">
      <w:start w:val="1"/>
      <w:numFmt w:val="bullet"/>
      <w:lvlText w:val=""/>
      <w:lvlJc w:val="left"/>
      <w:pPr>
        <w:ind w:left="6480" w:hanging="360"/>
      </w:pPr>
      <w:rPr>
        <w:rFonts w:ascii="Wingdings" w:hAnsi="Wingdings" w:hint="default"/>
      </w:rPr>
    </w:lvl>
  </w:abstractNum>
  <w:abstractNum w:abstractNumId="2" w15:restartNumberingAfterBreak="0">
    <w:nsid w:val="0A62142D"/>
    <w:multiLevelType w:val="hybridMultilevel"/>
    <w:tmpl w:val="C778FE9E"/>
    <w:lvl w:ilvl="0" w:tplc="3CE21F50">
      <w:start w:val="2"/>
      <w:numFmt w:val="bullet"/>
      <w:lvlText w:val="-"/>
      <w:lvlJc w:val="left"/>
      <w:pPr>
        <w:ind w:left="420" w:hanging="360"/>
      </w:pPr>
      <w:rPr>
        <w:rFonts w:ascii="Calibri" w:eastAsiaTheme="minorHAnsi"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0DE238F0"/>
    <w:multiLevelType w:val="multilevel"/>
    <w:tmpl w:val="01988860"/>
    <w:lvl w:ilvl="0">
      <w:start w:val="1"/>
      <w:numFmt w:val="bullet"/>
      <w:lvlText w:val=""/>
      <w:lvlJc w:val="left"/>
      <w:pPr>
        <w:ind w:left="360" w:hanging="360"/>
      </w:pPr>
      <w:rPr>
        <w:rFonts w:ascii="Wingdings" w:hAnsi="Wingdings" w:hint="default"/>
        <w:color w:val="DDDD22"/>
      </w:rPr>
    </w:lvl>
    <w:lvl w:ilvl="1">
      <w:start w:val="1"/>
      <w:numFmt w:val="bullet"/>
      <w:lvlText w:val=""/>
      <w:lvlJc w:val="left"/>
      <w:pPr>
        <w:ind w:left="1080" w:hanging="360"/>
      </w:pPr>
      <w:rPr>
        <w:rFonts w:ascii="Wingdings" w:hAnsi="Wingdings" w:hint="default"/>
        <w:color w:val="DDDD22"/>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212C5412"/>
    <w:multiLevelType w:val="hybridMultilevel"/>
    <w:tmpl w:val="DE7499EA"/>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72451C"/>
    <w:multiLevelType w:val="multilevel"/>
    <w:tmpl w:val="DB8E71DA"/>
    <w:lvl w:ilvl="0">
      <w:start w:val="1"/>
      <w:numFmt w:val="bullet"/>
      <w:pStyle w:val="Sarakstarindkopa"/>
      <w:lvlText w:val=""/>
      <w:lvlJc w:val="left"/>
      <w:pPr>
        <w:ind w:left="360" w:hanging="360"/>
      </w:pPr>
      <w:rPr>
        <w:rFonts w:ascii="Wingdings" w:hAnsi="Wingdings" w:hint="default"/>
        <w:color w:val="DDDD22"/>
      </w:rPr>
    </w:lvl>
    <w:lvl w:ilvl="1">
      <w:start w:val="1"/>
      <w:numFmt w:val="bullet"/>
      <w:lvlText w:val=""/>
      <w:lvlJc w:val="left"/>
      <w:pPr>
        <w:ind w:left="1077" w:hanging="397"/>
      </w:pPr>
      <w:rPr>
        <w:rFonts w:ascii="Wingdings" w:hAnsi="Wingdings" w:hint="default"/>
        <w:color w:val="DDDD22"/>
      </w:rPr>
    </w:lvl>
    <w:lvl w:ilvl="2">
      <w:start w:val="1"/>
      <w:numFmt w:val="bullet"/>
      <w:lvlText w:val="̶"/>
      <w:lvlJc w:val="left"/>
      <w:pPr>
        <w:ind w:left="1800" w:hanging="360"/>
      </w:pPr>
      <w:rPr>
        <w:rFonts w:ascii="Calibri" w:hAnsi="Calibri" w:hint="default"/>
        <w:color w:val="auto"/>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307233D6"/>
    <w:multiLevelType w:val="hybridMultilevel"/>
    <w:tmpl w:val="8DD0E104"/>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7" w15:restartNumberingAfterBreak="0">
    <w:nsid w:val="35F949E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5EE6D6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E2B1AA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3605695"/>
    <w:multiLevelType w:val="hybridMultilevel"/>
    <w:tmpl w:val="6D4A0C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EA1B92"/>
    <w:multiLevelType w:val="hybridMultilevel"/>
    <w:tmpl w:val="D78CBE6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D5E1A0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447352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02934F0"/>
    <w:multiLevelType w:val="hybridMultilevel"/>
    <w:tmpl w:val="8B40B652"/>
    <w:lvl w:ilvl="0" w:tplc="0CCA1820">
      <w:start w:val="1"/>
      <w:numFmt w:val="decimal"/>
      <w:pStyle w:val="Numbers"/>
      <w:lvlText w:val="%1."/>
      <w:lvlJc w:val="left"/>
      <w:pPr>
        <w:ind w:left="360" w:hanging="360"/>
      </w:pPr>
      <w:rPr>
        <w:rFonts w:hint="default"/>
        <w:color w:val="633C9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5" w15:restartNumberingAfterBreak="0">
    <w:nsid w:val="72E7627B"/>
    <w:multiLevelType w:val="multilevel"/>
    <w:tmpl w:val="0409001F"/>
    <w:lvl w:ilvl="0">
      <w:start w:val="1"/>
      <w:numFmt w:val="decimal"/>
      <w:lvlText w:val="%1."/>
      <w:lvlJc w:val="left"/>
      <w:pPr>
        <w:ind w:left="360" w:hanging="360"/>
      </w:pPr>
      <w:rPr>
        <w:rFonts w:hint="default"/>
        <w:b w:val="0"/>
        <w:strike w:val="0"/>
        <w:color w:val="auto"/>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3AE29CF"/>
    <w:multiLevelType w:val="hybridMultilevel"/>
    <w:tmpl w:val="46DCC2BE"/>
    <w:lvl w:ilvl="0" w:tplc="CCFC6FC4">
      <w:start w:val="27"/>
      <w:numFmt w:val="bullet"/>
      <w:lvlText w:val=""/>
      <w:lvlJc w:val="left"/>
      <w:pPr>
        <w:ind w:left="720" w:hanging="360"/>
      </w:pPr>
      <w:rPr>
        <w:rFonts w:ascii="Wingdings" w:eastAsia="Times New Roman" w:hAnsi="Wingding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79D120BF"/>
    <w:multiLevelType w:val="multilevel"/>
    <w:tmpl w:val="EE641F60"/>
    <w:lvl w:ilvl="0">
      <w:start w:val="1"/>
      <w:numFmt w:val="decimal"/>
      <w:lvlText w:val="%1."/>
      <w:lvlJc w:val="left"/>
      <w:pPr>
        <w:ind w:left="360" w:hanging="360"/>
      </w:pPr>
      <w:rPr>
        <w:rFonts w:hint="default"/>
        <w:color w:val="DDDD22"/>
      </w:rPr>
    </w:lvl>
    <w:lvl w:ilvl="1">
      <w:start w:val="1"/>
      <w:numFmt w:val="bullet"/>
      <w:lvlText w:val=""/>
      <w:lvlJc w:val="left"/>
      <w:pPr>
        <w:ind w:left="1077" w:hanging="397"/>
      </w:pPr>
      <w:rPr>
        <w:rFonts w:ascii="Wingdings" w:hAnsi="Wingdings" w:hint="default"/>
        <w:color w:val="DDDD22"/>
      </w:rPr>
    </w:lvl>
    <w:lvl w:ilvl="2">
      <w:start w:val="1"/>
      <w:numFmt w:val="bullet"/>
      <w:lvlText w:val="̶"/>
      <w:lvlJc w:val="left"/>
      <w:pPr>
        <w:ind w:left="1800" w:hanging="360"/>
      </w:pPr>
      <w:rPr>
        <w:rFonts w:ascii="Calibri" w:hAnsi="Calibri" w:hint="default"/>
        <w:color w:val="auto"/>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4"/>
  </w:num>
  <w:num w:numId="2">
    <w:abstractNumId w:val="3"/>
  </w:num>
  <w:num w:numId="3">
    <w:abstractNumId w:val="3"/>
    <w:lvlOverride w:ilvl="0">
      <w:lvl w:ilvl="0">
        <w:start w:val="1"/>
        <w:numFmt w:val="bullet"/>
        <w:lvlText w:val=""/>
        <w:lvlJc w:val="left"/>
        <w:pPr>
          <w:ind w:left="360" w:hanging="360"/>
        </w:pPr>
        <w:rPr>
          <w:rFonts w:ascii="Wingdings" w:hAnsi="Wingdings" w:hint="default"/>
          <w:color w:val="DDDD22"/>
        </w:rPr>
      </w:lvl>
    </w:lvlOverride>
    <w:lvlOverride w:ilvl="1">
      <w:lvl w:ilvl="1">
        <w:start w:val="1"/>
        <w:numFmt w:val="bullet"/>
        <w:lvlText w:val=""/>
        <w:lvlJc w:val="left"/>
        <w:pPr>
          <w:ind w:left="1077" w:hanging="397"/>
        </w:pPr>
        <w:rPr>
          <w:rFonts w:ascii="Wingdings" w:hAnsi="Wingdings" w:hint="default"/>
          <w:color w:val="DDDD22"/>
        </w:rPr>
      </w:lvl>
    </w:lvlOverride>
    <w:lvlOverride w:ilvl="2">
      <w:lvl w:ilvl="2">
        <w:start w:val="1"/>
        <w:numFmt w:val="bullet"/>
        <w:lvlText w:val="̶"/>
        <w:lvlJc w:val="left"/>
        <w:pPr>
          <w:ind w:left="1800" w:hanging="360"/>
        </w:pPr>
        <w:rPr>
          <w:rFonts w:ascii="Calibri" w:hAnsi="Calibri" w:hint="default"/>
          <w:color w:val="auto"/>
        </w:rPr>
      </w:lvl>
    </w:lvlOverride>
    <w:lvlOverride w:ilvl="3">
      <w:lvl w:ilvl="3">
        <w:start w:val="1"/>
        <w:numFmt w:val="bullet"/>
        <w:lvlText w:val=""/>
        <w:lvlJc w:val="left"/>
        <w:pPr>
          <w:ind w:left="2520" w:hanging="360"/>
        </w:pPr>
        <w:rPr>
          <w:rFonts w:ascii="Symbol" w:hAnsi="Symbol" w:hint="default"/>
        </w:rPr>
      </w:lvl>
    </w:lvlOverride>
    <w:lvlOverride w:ilvl="4">
      <w:lvl w:ilvl="4">
        <w:start w:val="1"/>
        <w:numFmt w:val="bullet"/>
        <w:lvlText w:val="o"/>
        <w:lvlJc w:val="left"/>
        <w:pPr>
          <w:ind w:left="3240" w:hanging="360"/>
        </w:pPr>
        <w:rPr>
          <w:rFonts w:ascii="Courier New" w:hAnsi="Courier New" w:cs="Courier New" w:hint="default"/>
        </w:rPr>
      </w:lvl>
    </w:lvlOverride>
    <w:lvlOverride w:ilvl="5">
      <w:lvl w:ilvl="5">
        <w:start w:val="1"/>
        <w:numFmt w:val="bullet"/>
        <w:lvlText w:val=""/>
        <w:lvlJc w:val="left"/>
        <w:pPr>
          <w:ind w:left="3960" w:hanging="360"/>
        </w:pPr>
        <w:rPr>
          <w:rFonts w:ascii="Wingdings" w:hAnsi="Wingdings" w:hint="default"/>
        </w:rPr>
      </w:lvl>
    </w:lvlOverride>
    <w:lvlOverride w:ilvl="6">
      <w:lvl w:ilvl="6">
        <w:start w:val="1"/>
        <w:numFmt w:val="bullet"/>
        <w:lvlText w:val=""/>
        <w:lvlJc w:val="left"/>
        <w:pPr>
          <w:ind w:left="4680" w:hanging="360"/>
        </w:pPr>
        <w:rPr>
          <w:rFonts w:ascii="Symbol" w:hAnsi="Symbol" w:hint="default"/>
        </w:rPr>
      </w:lvl>
    </w:lvlOverride>
    <w:lvlOverride w:ilvl="7">
      <w:lvl w:ilvl="7">
        <w:start w:val="1"/>
        <w:numFmt w:val="bullet"/>
        <w:lvlText w:val="o"/>
        <w:lvlJc w:val="left"/>
        <w:pPr>
          <w:ind w:left="5400" w:hanging="360"/>
        </w:pPr>
        <w:rPr>
          <w:rFonts w:ascii="Courier New" w:hAnsi="Courier New" w:cs="Courier New" w:hint="default"/>
        </w:rPr>
      </w:lvl>
    </w:lvlOverride>
    <w:lvlOverride w:ilvl="8">
      <w:lvl w:ilvl="8">
        <w:start w:val="1"/>
        <w:numFmt w:val="bullet"/>
        <w:lvlText w:val=""/>
        <w:lvlJc w:val="left"/>
        <w:pPr>
          <w:ind w:left="6120" w:hanging="360"/>
        </w:pPr>
        <w:rPr>
          <w:rFonts w:ascii="Wingdings" w:hAnsi="Wingdings" w:hint="default"/>
        </w:rPr>
      </w:lvl>
    </w:lvlOverride>
  </w:num>
  <w:num w:numId="4">
    <w:abstractNumId w:val="11"/>
  </w:num>
  <w:num w:numId="5">
    <w:abstractNumId w:val="5"/>
  </w:num>
  <w:num w:numId="6">
    <w:abstractNumId w:val="17"/>
  </w:num>
  <w:num w:numId="7">
    <w:abstractNumId w:val="0"/>
  </w:num>
  <w:num w:numId="8">
    <w:abstractNumId w:val="15"/>
  </w:num>
  <w:num w:numId="9">
    <w:abstractNumId w:val="10"/>
  </w:num>
  <w:num w:numId="10">
    <w:abstractNumId w:val="16"/>
  </w:num>
  <w:num w:numId="11">
    <w:abstractNumId w:val="2"/>
  </w:num>
  <w:num w:numId="12">
    <w:abstractNumId w:val="12"/>
  </w:num>
  <w:num w:numId="13">
    <w:abstractNumId w:val="9"/>
  </w:num>
  <w:num w:numId="14">
    <w:abstractNumId w:val="8"/>
  </w:num>
  <w:num w:numId="15">
    <w:abstractNumId w:val="13"/>
  </w:num>
  <w:num w:numId="16">
    <w:abstractNumId w:val="7"/>
  </w:num>
  <w:num w:numId="17">
    <w:abstractNumId w:val="4"/>
  </w:num>
  <w:num w:numId="18">
    <w:abstractNumId w:val="5"/>
  </w:num>
  <w:num w:numId="19">
    <w:abstractNumId w:val="5"/>
  </w:num>
  <w:num w:numId="20">
    <w:abstractNumId w:val="6"/>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ocumentProtection w:edit="forms" w:enforcement="1" w:cryptProviderType="rsaAES" w:cryptAlgorithmClass="hash" w:cryptAlgorithmType="typeAny" w:cryptAlgorithmSid="14" w:cryptSpinCount="100000" w:hash="9Yc21sLzXza+aVh+0HiByRIQy4QTH6ON5SwqzhH+G6jWhxOikFGPQzJMUMvydtoZfvJMjoAd6GzceCO0vppRwQ==" w:salt="74OZqAcrWy0VA+gZBw1qk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7D4"/>
    <w:rsid w:val="00003695"/>
    <w:rsid w:val="00005F80"/>
    <w:rsid w:val="00006D60"/>
    <w:rsid w:val="00010B99"/>
    <w:rsid w:val="00010D2E"/>
    <w:rsid w:val="00021C03"/>
    <w:rsid w:val="00022DBD"/>
    <w:rsid w:val="000270C3"/>
    <w:rsid w:val="0003009B"/>
    <w:rsid w:val="000313D5"/>
    <w:rsid w:val="0003162A"/>
    <w:rsid w:val="00044191"/>
    <w:rsid w:val="00052CD5"/>
    <w:rsid w:val="000533E9"/>
    <w:rsid w:val="000546A6"/>
    <w:rsid w:val="00057434"/>
    <w:rsid w:val="00057FBA"/>
    <w:rsid w:val="00065480"/>
    <w:rsid w:val="000654E8"/>
    <w:rsid w:val="0007133C"/>
    <w:rsid w:val="00072EC6"/>
    <w:rsid w:val="00074866"/>
    <w:rsid w:val="000811A9"/>
    <w:rsid w:val="00081428"/>
    <w:rsid w:val="000817B1"/>
    <w:rsid w:val="0008761F"/>
    <w:rsid w:val="0008772B"/>
    <w:rsid w:val="00091742"/>
    <w:rsid w:val="00092AFC"/>
    <w:rsid w:val="00096E6F"/>
    <w:rsid w:val="00097050"/>
    <w:rsid w:val="000A14F3"/>
    <w:rsid w:val="000A1878"/>
    <w:rsid w:val="000A6BCB"/>
    <w:rsid w:val="000B2EFB"/>
    <w:rsid w:val="000B505C"/>
    <w:rsid w:val="000B54B9"/>
    <w:rsid w:val="000B55D6"/>
    <w:rsid w:val="000C035A"/>
    <w:rsid w:val="000C0780"/>
    <w:rsid w:val="000C43F9"/>
    <w:rsid w:val="000C4853"/>
    <w:rsid w:val="000C6240"/>
    <w:rsid w:val="000C6552"/>
    <w:rsid w:val="000D29AB"/>
    <w:rsid w:val="000D2A4C"/>
    <w:rsid w:val="000D309E"/>
    <w:rsid w:val="000D73C7"/>
    <w:rsid w:val="000E01D7"/>
    <w:rsid w:val="000E0B46"/>
    <w:rsid w:val="000E287D"/>
    <w:rsid w:val="000E3BFA"/>
    <w:rsid w:val="000E5DF5"/>
    <w:rsid w:val="001038DB"/>
    <w:rsid w:val="001051DF"/>
    <w:rsid w:val="001054C0"/>
    <w:rsid w:val="00107FAC"/>
    <w:rsid w:val="00120B8C"/>
    <w:rsid w:val="0012307F"/>
    <w:rsid w:val="0013035D"/>
    <w:rsid w:val="0013371D"/>
    <w:rsid w:val="00134668"/>
    <w:rsid w:val="00134908"/>
    <w:rsid w:val="001400A6"/>
    <w:rsid w:val="00142546"/>
    <w:rsid w:val="0015050B"/>
    <w:rsid w:val="00153DCE"/>
    <w:rsid w:val="0015416C"/>
    <w:rsid w:val="00154F08"/>
    <w:rsid w:val="00156D2F"/>
    <w:rsid w:val="00157559"/>
    <w:rsid w:val="00157BB3"/>
    <w:rsid w:val="0016165D"/>
    <w:rsid w:val="00162B2E"/>
    <w:rsid w:val="00162D6F"/>
    <w:rsid w:val="00163068"/>
    <w:rsid w:val="00163D8B"/>
    <w:rsid w:val="001640EF"/>
    <w:rsid w:val="00165561"/>
    <w:rsid w:val="00165660"/>
    <w:rsid w:val="001675EA"/>
    <w:rsid w:val="00170DC3"/>
    <w:rsid w:val="001733CD"/>
    <w:rsid w:val="00173D0E"/>
    <w:rsid w:val="001747DD"/>
    <w:rsid w:val="001753E9"/>
    <w:rsid w:val="00177355"/>
    <w:rsid w:val="00177ABA"/>
    <w:rsid w:val="00186B1C"/>
    <w:rsid w:val="001934BE"/>
    <w:rsid w:val="001A03C0"/>
    <w:rsid w:val="001A6BFB"/>
    <w:rsid w:val="001A7028"/>
    <w:rsid w:val="001B0EAE"/>
    <w:rsid w:val="001B1061"/>
    <w:rsid w:val="001C2683"/>
    <w:rsid w:val="001C2EAE"/>
    <w:rsid w:val="001C5B61"/>
    <w:rsid w:val="001C6BC9"/>
    <w:rsid w:val="001D225B"/>
    <w:rsid w:val="001D2A8B"/>
    <w:rsid w:val="001E2770"/>
    <w:rsid w:val="001E4D4A"/>
    <w:rsid w:val="001E5204"/>
    <w:rsid w:val="001F0FA8"/>
    <w:rsid w:val="001F34DD"/>
    <w:rsid w:val="001F38D1"/>
    <w:rsid w:val="001F4B30"/>
    <w:rsid w:val="0020397B"/>
    <w:rsid w:val="002048AC"/>
    <w:rsid w:val="00213013"/>
    <w:rsid w:val="00215228"/>
    <w:rsid w:val="00215486"/>
    <w:rsid w:val="00217C32"/>
    <w:rsid w:val="002259AD"/>
    <w:rsid w:val="00234165"/>
    <w:rsid w:val="0023455E"/>
    <w:rsid w:val="00240D87"/>
    <w:rsid w:val="00242549"/>
    <w:rsid w:val="00243078"/>
    <w:rsid w:val="00243FBC"/>
    <w:rsid w:val="0024421C"/>
    <w:rsid w:val="002459A8"/>
    <w:rsid w:val="00245D92"/>
    <w:rsid w:val="00245E94"/>
    <w:rsid w:val="002523BE"/>
    <w:rsid w:val="00253D99"/>
    <w:rsid w:val="00256420"/>
    <w:rsid w:val="00265C39"/>
    <w:rsid w:val="00267682"/>
    <w:rsid w:val="0027043E"/>
    <w:rsid w:val="00273840"/>
    <w:rsid w:val="00273D3E"/>
    <w:rsid w:val="0028033C"/>
    <w:rsid w:val="0028279C"/>
    <w:rsid w:val="00282EA9"/>
    <w:rsid w:val="00283007"/>
    <w:rsid w:val="00284949"/>
    <w:rsid w:val="002868A6"/>
    <w:rsid w:val="0029103E"/>
    <w:rsid w:val="00292E33"/>
    <w:rsid w:val="0029656E"/>
    <w:rsid w:val="002A074E"/>
    <w:rsid w:val="002A7552"/>
    <w:rsid w:val="002B6BC6"/>
    <w:rsid w:val="002C0D4D"/>
    <w:rsid w:val="002C6269"/>
    <w:rsid w:val="002C6748"/>
    <w:rsid w:val="002D2FB1"/>
    <w:rsid w:val="002D7C72"/>
    <w:rsid w:val="002E450A"/>
    <w:rsid w:val="002E48C0"/>
    <w:rsid w:val="002E53FD"/>
    <w:rsid w:val="002E7C3F"/>
    <w:rsid w:val="002F034C"/>
    <w:rsid w:val="002F38A8"/>
    <w:rsid w:val="002F42FE"/>
    <w:rsid w:val="002F62B0"/>
    <w:rsid w:val="003136F8"/>
    <w:rsid w:val="003145C0"/>
    <w:rsid w:val="00317E09"/>
    <w:rsid w:val="003212C2"/>
    <w:rsid w:val="003274C7"/>
    <w:rsid w:val="003337FF"/>
    <w:rsid w:val="0033665D"/>
    <w:rsid w:val="00337B66"/>
    <w:rsid w:val="00347E46"/>
    <w:rsid w:val="00352CD3"/>
    <w:rsid w:val="00354BDC"/>
    <w:rsid w:val="003579B3"/>
    <w:rsid w:val="00357C0B"/>
    <w:rsid w:val="00361712"/>
    <w:rsid w:val="003660FF"/>
    <w:rsid w:val="00366442"/>
    <w:rsid w:val="003727A2"/>
    <w:rsid w:val="00372C71"/>
    <w:rsid w:val="003736E9"/>
    <w:rsid w:val="0037551E"/>
    <w:rsid w:val="003765DA"/>
    <w:rsid w:val="00380366"/>
    <w:rsid w:val="0038492F"/>
    <w:rsid w:val="00385A14"/>
    <w:rsid w:val="00386451"/>
    <w:rsid w:val="003911D1"/>
    <w:rsid w:val="00395877"/>
    <w:rsid w:val="00395B6A"/>
    <w:rsid w:val="003A40D3"/>
    <w:rsid w:val="003A613E"/>
    <w:rsid w:val="003B38CB"/>
    <w:rsid w:val="003B6EAB"/>
    <w:rsid w:val="003C5AD3"/>
    <w:rsid w:val="003C5FE4"/>
    <w:rsid w:val="003D032D"/>
    <w:rsid w:val="003D0B5D"/>
    <w:rsid w:val="003D0C48"/>
    <w:rsid w:val="003D486B"/>
    <w:rsid w:val="003D5A8A"/>
    <w:rsid w:val="003E20AE"/>
    <w:rsid w:val="003E6107"/>
    <w:rsid w:val="003E7E22"/>
    <w:rsid w:val="003F680F"/>
    <w:rsid w:val="003F7CCC"/>
    <w:rsid w:val="00402797"/>
    <w:rsid w:val="004059B9"/>
    <w:rsid w:val="0041027A"/>
    <w:rsid w:val="0041441B"/>
    <w:rsid w:val="004178BF"/>
    <w:rsid w:val="00417EA6"/>
    <w:rsid w:val="00425F72"/>
    <w:rsid w:val="00427655"/>
    <w:rsid w:val="00432858"/>
    <w:rsid w:val="00432C69"/>
    <w:rsid w:val="004352EA"/>
    <w:rsid w:val="00440D5D"/>
    <w:rsid w:val="00443178"/>
    <w:rsid w:val="00446C6D"/>
    <w:rsid w:val="00455E9A"/>
    <w:rsid w:val="00461203"/>
    <w:rsid w:val="00463B44"/>
    <w:rsid w:val="00472783"/>
    <w:rsid w:val="00473FAB"/>
    <w:rsid w:val="00475F4A"/>
    <w:rsid w:val="00477C84"/>
    <w:rsid w:val="00477CF3"/>
    <w:rsid w:val="00483B6E"/>
    <w:rsid w:val="00483FDA"/>
    <w:rsid w:val="004906A0"/>
    <w:rsid w:val="00491D39"/>
    <w:rsid w:val="00493A60"/>
    <w:rsid w:val="004942B5"/>
    <w:rsid w:val="004A2FF2"/>
    <w:rsid w:val="004A32AE"/>
    <w:rsid w:val="004A453B"/>
    <w:rsid w:val="004A6681"/>
    <w:rsid w:val="004B194D"/>
    <w:rsid w:val="004B3F47"/>
    <w:rsid w:val="004B6978"/>
    <w:rsid w:val="004C1BC0"/>
    <w:rsid w:val="004C2BAC"/>
    <w:rsid w:val="004C5E9D"/>
    <w:rsid w:val="004D0FF9"/>
    <w:rsid w:val="004D2A2C"/>
    <w:rsid w:val="004D32F6"/>
    <w:rsid w:val="004D39EB"/>
    <w:rsid w:val="004D42EC"/>
    <w:rsid w:val="004D4A6D"/>
    <w:rsid w:val="004E1987"/>
    <w:rsid w:val="004E576A"/>
    <w:rsid w:val="004E6418"/>
    <w:rsid w:val="004F1086"/>
    <w:rsid w:val="004F240B"/>
    <w:rsid w:val="004F41C9"/>
    <w:rsid w:val="004F4AD6"/>
    <w:rsid w:val="004F4EFE"/>
    <w:rsid w:val="004F700F"/>
    <w:rsid w:val="00501A2B"/>
    <w:rsid w:val="00510626"/>
    <w:rsid w:val="005128F9"/>
    <w:rsid w:val="00513C07"/>
    <w:rsid w:val="00517486"/>
    <w:rsid w:val="005209E4"/>
    <w:rsid w:val="00522138"/>
    <w:rsid w:val="00524243"/>
    <w:rsid w:val="00524415"/>
    <w:rsid w:val="005259DD"/>
    <w:rsid w:val="00527ED1"/>
    <w:rsid w:val="00535439"/>
    <w:rsid w:val="00535ACA"/>
    <w:rsid w:val="005438A1"/>
    <w:rsid w:val="005476C7"/>
    <w:rsid w:val="0055564B"/>
    <w:rsid w:val="005556DE"/>
    <w:rsid w:val="00556153"/>
    <w:rsid w:val="00561B13"/>
    <w:rsid w:val="00566B29"/>
    <w:rsid w:val="00570332"/>
    <w:rsid w:val="00573D73"/>
    <w:rsid w:val="005743FC"/>
    <w:rsid w:val="005758B9"/>
    <w:rsid w:val="00576DB2"/>
    <w:rsid w:val="00580F8B"/>
    <w:rsid w:val="005829A9"/>
    <w:rsid w:val="00592A8E"/>
    <w:rsid w:val="00593E17"/>
    <w:rsid w:val="0059509E"/>
    <w:rsid w:val="00595B50"/>
    <w:rsid w:val="005A17FB"/>
    <w:rsid w:val="005A551E"/>
    <w:rsid w:val="005A5E2C"/>
    <w:rsid w:val="005A712D"/>
    <w:rsid w:val="005B3213"/>
    <w:rsid w:val="005B351D"/>
    <w:rsid w:val="005B4EFF"/>
    <w:rsid w:val="005C2EA2"/>
    <w:rsid w:val="005C3116"/>
    <w:rsid w:val="005C5E71"/>
    <w:rsid w:val="005C66CC"/>
    <w:rsid w:val="005C7A58"/>
    <w:rsid w:val="005D0267"/>
    <w:rsid w:val="005D038F"/>
    <w:rsid w:val="005D0B22"/>
    <w:rsid w:val="005D1D02"/>
    <w:rsid w:val="005D2DDD"/>
    <w:rsid w:val="005D5099"/>
    <w:rsid w:val="005E185A"/>
    <w:rsid w:val="005F0EBC"/>
    <w:rsid w:val="005F2E81"/>
    <w:rsid w:val="0060255D"/>
    <w:rsid w:val="00605BFD"/>
    <w:rsid w:val="00616B54"/>
    <w:rsid w:val="006279AC"/>
    <w:rsid w:val="00627C48"/>
    <w:rsid w:val="00631F5A"/>
    <w:rsid w:val="00632CB9"/>
    <w:rsid w:val="0063713D"/>
    <w:rsid w:val="00637B35"/>
    <w:rsid w:val="0064043C"/>
    <w:rsid w:val="00642913"/>
    <w:rsid w:val="006431C1"/>
    <w:rsid w:val="006473BE"/>
    <w:rsid w:val="0065014A"/>
    <w:rsid w:val="00654A35"/>
    <w:rsid w:val="00663BDB"/>
    <w:rsid w:val="00664427"/>
    <w:rsid w:val="006656CD"/>
    <w:rsid w:val="00666FDD"/>
    <w:rsid w:val="00680E1A"/>
    <w:rsid w:val="00690A8D"/>
    <w:rsid w:val="00690B86"/>
    <w:rsid w:val="006A3C8B"/>
    <w:rsid w:val="006A4268"/>
    <w:rsid w:val="006A7342"/>
    <w:rsid w:val="006A770F"/>
    <w:rsid w:val="006B2847"/>
    <w:rsid w:val="006B529A"/>
    <w:rsid w:val="006B5FFA"/>
    <w:rsid w:val="006D69D4"/>
    <w:rsid w:val="006D78F2"/>
    <w:rsid w:val="006F13DA"/>
    <w:rsid w:val="007025EA"/>
    <w:rsid w:val="00703FA9"/>
    <w:rsid w:val="00716857"/>
    <w:rsid w:val="00716F78"/>
    <w:rsid w:val="007216CD"/>
    <w:rsid w:val="007259CF"/>
    <w:rsid w:val="00727464"/>
    <w:rsid w:val="007276E1"/>
    <w:rsid w:val="00731639"/>
    <w:rsid w:val="00736847"/>
    <w:rsid w:val="00736EE9"/>
    <w:rsid w:val="00740687"/>
    <w:rsid w:val="00745FB9"/>
    <w:rsid w:val="007500CB"/>
    <w:rsid w:val="0075042E"/>
    <w:rsid w:val="00757934"/>
    <w:rsid w:val="00757E4A"/>
    <w:rsid w:val="00764F18"/>
    <w:rsid w:val="00765F20"/>
    <w:rsid w:val="007664FE"/>
    <w:rsid w:val="00766AF0"/>
    <w:rsid w:val="00770DD8"/>
    <w:rsid w:val="00774C56"/>
    <w:rsid w:val="00776377"/>
    <w:rsid w:val="0077693C"/>
    <w:rsid w:val="0077759D"/>
    <w:rsid w:val="00781BE3"/>
    <w:rsid w:val="00784776"/>
    <w:rsid w:val="00790E0E"/>
    <w:rsid w:val="007914B3"/>
    <w:rsid w:val="007947D4"/>
    <w:rsid w:val="007A3F28"/>
    <w:rsid w:val="007A61F2"/>
    <w:rsid w:val="007A7310"/>
    <w:rsid w:val="007B2444"/>
    <w:rsid w:val="007B7533"/>
    <w:rsid w:val="007C008F"/>
    <w:rsid w:val="007C26B5"/>
    <w:rsid w:val="007C2774"/>
    <w:rsid w:val="007C5004"/>
    <w:rsid w:val="007C78B1"/>
    <w:rsid w:val="007D0C02"/>
    <w:rsid w:val="007D6E88"/>
    <w:rsid w:val="007E0630"/>
    <w:rsid w:val="007E2006"/>
    <w:rsid w:val="007E3C7C"/>
    <w:rsid w:val="007E6DE0"/>
    <w:rsid w:val="007F1CC2"/>
    <w:rsid w:val="008020CF"/>
    <w:rsid w:val="00802ECE"/>
    <w:rsid w:val="0080489C"/>
    <w:rsid w:val="00805A4B"/>
    <w:rsid w:val="008137F6"/>
    <w:rsid w:val="008158CD"/>
    <w:rsid w:val="00816A81"/>
    <w:rsid w:val="0082134B"/>
    <w:rsid w:val="008218B7"/>
    <w:rsid w:val="00821A8A"/>
    <w:rsid w:val="0082245B"/>
    <w:rsid w:val="0082579A"/>
    <w:rsid w:val="00825813"/>
    <w:rsid w:val="008328B0"/>
    <w:rsid w:val="00832B8C"/>
    <w:rsid w:val="00833586"/>
    <w:rsid w:val="00835150"/>
    <w:rsid w:val="008426D0"/>
    <w:rsid w:val="00843734"/>
    <w:rsid w:val="008445BE"/>
    <w:rsid w:val="00847961"/>
    <w:rsid w:val="008518D9"/>
    <w:rsid w:val="00851A09"/>
    <w:rsid w:val="00851AF3"/>
    <w:rsid w:val="00853861"/>
    <w:rsid w:val="00853B6B"/>
    <w:rsid w:val="00854570"/>
    <w:rsid w:val="008714E1"/>
    <w:rsid w:val="008730FE"/>
    <w:rsid w:val="008753A7"/>
    <w:rsid w:val="008776D6"/>
    <w:rsid w:val="00880F9B"/>
    <w:rsid w:val="008828C2"/>
    <w:rsid w:val="00882A17"/>
    <w:rsid w:val="0088772E"/>
    <w:rsid w:val="00893630"/>
    <w:rsid w:val="00896473"/>
    <w:rsid w:val="00896A5E"/>
    <w:rsid w:val="008A0E55"/>
    <w:rsid w:val="008A3F12"/>
    <w:rsid w:val="008A7EBD"/>
    <w:rsid w:val="008B25AF"/>
    <w:rsid w:val="008B2DCE"/>
    <w:rsid w:val="008B6E2B"/>
    <w:rsid w:val="008C3D20"/>
    <w:rsid w:val="008C4E80"/>
    <w:rsid w:val="008D4CFC"/>
    <w:rsid w:val="008D703D"/>
    <w:rsid w:val="008E0FFE"/>
    <w:rsid w:val="008E26DB"/>
    <w:rsid w:val="008E3877"/>
    <w:rsid w:val="008E3F76"/>
    <w:rsid w:val="008E5875"/>
    <w:rsid w:val="008E7487"/>
    <w:rsid w:val="008E7989"/>
    <w:rsid w:val="008F1AF9"/>
    <w:rsid w:val="008F3930"/>
    <w:rsid w:val="008F4FBF"/>
    <w:rsid w:val="009020ED"/>
    <w:rsid w:val="00904EB5"/>
    <w:rsid w:val="00907E1A"/>
    <w:rsid w:val="00912167"/>
    <w:rsid w:val="009129DB"/>
    <w:rsid w:val="00912BC7"/>
    <w:rsid w:val="00913563"/>
    <w:rsid w:val="00916BFF"/>
    <w:rsid w:val="009210A6"/>
    <w:rsid w:val="009238DC"/>
    <w:rsid w:val="00927CAC"/>
    <w:rsid w:val="00930FC8"/>
    <w:rsid w:val="009323E5"/>
    <w:rsid w:val="00933C07"/>
    <w:rsid w:val="00945E64"/>
    <w:rsid w:val="009507B4"/>
    <w:rsid w:val="009510C1"/>
    <w:rsid w:val="009520EE"/>
    <w:rsid w:val="00954D3C"/>
    <w:rsid w:val="00956313"/>
    <w:rsid w:val="009569DB"/>
    <w:rsid w:val="009608BB"/>
    <w:rsid w:val="00961511"/>
    <w:rsid w:val="00965445"/>
    <w:rsid w:val="0096788D"/>
    <w:rsid w:val="009721BA"/>
    <w:rsid w:val="009753CD"/>
    <w:rsid w:val="00975F0B"/>
    <w:rsid w:val="009765F8"/>
    <w:rsid w:val="00980058"/>
    <w:rsid w:val="00981F14"/>
    <w:rsid w:val="00983344"/>
    <w:rsid w:val="009863CE"/>
    <w:rsid w:val="0098640B"/>
    <w:rsid w:val="009922D2"/>
    <w:rsid w:val="0099273B"/>
    <w:rsid w:val="00996BA7"/>
    <w:rsid w:val="00997B26"/>
    <w:rsid w:val="009A0EF1"/>
    <w:rsid w:val="009A1CA1"/>
    <w:rsid w:val="009A238B"/>
    <w:rsid w:val="009A3D17"/>
    <w:rsid w:val="009A4803"/>
    <w:rsid w:val="009B0A93"/>
    <w:rsid w:val="009B199A"/>
    <w:rsid w:val="009B2783"/>
    <w:rsid w:val="009B4ABC"/>
    <w:rsid w:val="009B54A9"/>
    <w:rsid w:val="009C3433"/>
    <w:rsid w:val="009C5A13"/>
    <w:rsid w:val="009C7DC4"/>
    <w:rsid w:val="009D0A7A"/>
    <w:rsid w:val="009E4C2F"/>
    <w:rsid w:val="009F797E"/>
    <w:rsid w:val="00A020D4"/>
    <w:rsid w:val="00A121F3"/>
    <w:rsid w:val="00A1232A"/>
    <w:rsid w:val="00A12C01"/>
    <w:rsid w:val="00A14C96"/>
    <w:rsid w:val="00A15180"/>
    <w:rsid w:val="00A2008E"/>
    <w:rsid w:val="00A202CD"/>
    <w:rsid w:val="00A230AE"/>
    <w:rsid w:val="00A23A17"/>
    <w:rsid w:val="00A244AD"/>
    <w:rsid w:val="00A25AFC"/>
    <w:rsid w:val="00A35A3E"/>
    <w:rsid w:val="00A40AF4"/>
    <w:rsid w:val="00A42740"/>
    <w:rsid w:val="00A45E27"/>
    <w:rsid w:val="00A60190"/>
    <w:rsid w:val="00A6159D"/>
    <w:rsid w:val="00A64351"/>
    <w:rsid w:val="00A7197A"/>
    <w:rsid w:val="00A71A6B"/>
    <w:rsid w:val="00A7474D"/>
    <w:rsid w:val="00A74CC8"/>
    <w:rsid w:val="00A76AB9"/>
    <w:rsid w:val="00A77183"/>
    <w:rsid w:val="00A77194"/>
    <w:rsid w:val="00A84797"/>
    <w:rsid w:val="00A8558C"/>
    <w:rsid w:val="00A8695D"/>
    <w:rsid w:val="00A9010C"/>
    <w:rsid w:val="00A92756"/>
    <w:rsid w:val="00A94216"/>
    <w:rsid w:val="00A948A8"/>
    <w:rsid w:val="00A94D9D"/>
    <w:rsid w:val="00AA175E"/>
    <w:rsid w:val="00AA3281"/>
    <w:rsid w:val="00AA4C36"/>
    <w:rsid w:val="00AA718C"/>
    <w:rsid w:val="00AA7E85"/>
    <w:rsid w:val="00AB62BD"/>
    <w:rsid w:val="00AB6884"/>
    <w:rsid w:val="00AC00F0"/>
    <w:rsid w:val="00AC4D1B"/>
    <w:rsid w:val="00AC7EC0"/>
    <w:rsid w:val="00AD306B"/>
    <w:rsid w:val="00AD5286"/>
    <w:rsid w:val="00AD720F"/>
    <w:rsid w:val="00AD79F7"/>
    <w:rsid w:val="00AE6715"/>
    <w:rsid w:val="00AE6812"/>
    <w:rsid w:val="00AE7649"/>
    <w:rsid w:val="00AF5046"/>
    <w:rsid w:val="00AF666C"/>
    <w:rsid w:val="00AF6918"/>
    <w:rsid w:val="00AF6BBB"/>
    <w:rsid w:val="00AF7CBF"/>
    <w:rsid w:val="00B00749"/>
    <w:rsid w:val="00B0280F"/>
    <w:rsid w:val="00B035C7"/>
    <w:rsid w:val="00B063D0"/>
    <w:rsid w:val="00B10D3B"/>
    <w:rsid w:val="00B12934"/>
    <w:rsid w:val="00B151F0"/>
    <w:rsid w:val="00B163C2"/>
    <w:rsid w:val="00B16993"/>
    <w:rsid w:val="00B205AD"/>
    <w:rsid w:val="00B232AB"/>
    <w:rsid w:val="00B24D3E"/>
    <w:rsid w:val="00B26665"/>
    <w:rsid w:val="00B27B8D"/>
    <w:rsid w:val="00B37C6E"/>
    <w:rsid w:val="00B476EE"/>
    <w:rsid w:val="00B51796"/>
    <w:rsid w:val="00B51E74"/>
    <w:rsid w:val="00B53D34"/>
    <w:rsid w:val="00B55F4B"/>
    <w:rsid w:val="00B56295"/>
    <w:rsid w:val="00B60BAC"/>
    <w:rsid w:val="00B64754"/>
    <w:rsid w:val="00B71373"/>
    <w:rsid w:val="00B72701"/>
    <w:rsid w:val="00B736A7"/>
    <w:rsid w:val="00B761F2"/>
    <w:rsid w:val="00B77A55"/>
    <w:rsid w:val="00B8272D"/>
    <w:rsid w:val="00B8420A"/>
    <w:rsid w:val="00B85593"/>
    <w:rsid w:val="00BA049C"/>
    <w:rsid w:val="00BA0F04"/>
    <w:rsid w:val="00BB0F43"/>
    <w:rsid w:val="00BB14FC"/>
    <w:rsid w:val="00BC1B82"/>
    <w:rsid w:val="00BC21F5"/>
    <w:rsid w:val="00BC2804"/>
    <w:rsid w:val="00BC4B7A"/>
    <w:rsid w:val="00BD0D58"/>
    <w:rsid w:val="00BD0DE2"/>
    <w:rsid w:val="00BD1B81"/>
    <w:rsid w:val="00BD1C28"/>
    <w:rsid w:val="00BD2494"/>
    <w:rsid w:val="00BD318D"/>
    <w:rsid w:val="00BD546C"/>
    <w:rsid w:val="00BE197E"/>
    <w:rsid w:val="00BE511F"/>
    <w:rsid w:val="00BE5D1F"/>
    <w:rsid w:val="00BF17D0"/>
    <w:rsid w:val="00BF78BF"/>
    <w:rsid w:val="00C03EBD"/>
    <w:rsid w:val="00C04A89"/>
    <w:rsid w:val="00C0582B"/>
    <w:rsid w:val="00C1179B"/>
    <w:rsid w:val="00C14AED"/>
    <w:rsid w:val="00C15406"/>
    <w:rsid w:val="00C416F4"/>
    <w:rsid w:val="00C42405"/>
    <w:rsid w:val="00C50231"/>
    <w:rsid w:val="00C51FB1"/>
    <w:rsid w:val="00C5259B"/>
    <w:rsid w:val="00C5619F"/>
    <w:rsid w:val="00C56929"/>
    <w:rsid w:val="00C60F8B"/>
    <w:rsid w:val="00C62149"/>
    <w:rsid w:val="00C64AF7"/>
    <w:rsid w:val="00C6744D"/>
    <w:rsid w:val="00C71C37"/>
    <w:rsid w:val="00C71FAD"/>
    <w:rsid w:val="00C757AE"/>
    <w:rsid w:val="00C76BFA"/>
    <w:rsid w:val="00C9071F"/>
    <w:rsid w:val="00C90DE6"/>
    <w:rsid w:val="00C91DE7"/>
    <w:rsid w:val="00CA2770"/>
    <w:rsid w:val="00CA32F8"/>
    <w:rsid w:val="00CA4996"/>
    <w:rsid w:val="00CA4B45"/>
    <w:rsid w:val="00CA7AA9"/>
    <w:rsid w:val="00CC0D35"/>
    <w:rsid w:val="00CC24E8"/>
    <w:rsid w:val="00CC4D9E"/>
    <w:rsid w:val="00CC4E48"/>
    <w:rsid w:val="00CC764E"/>
    <w:rsid w:val="00CC7AD6"/>
    <w:rsid w:val="00CC7D24"/>
    <w:rsid w:val="00CD36D8"/>
    <w:rsid w:val="00CD6FAA"/>
    <w:rsid w:val="00CE239D"/>
    <w:rsid w:val="00CF5274"/>
    <w:rsid w:val="00CF7A0D"/>
    <w:rsid w:val="00D01968"/>
    <w:rsid w:val="00D025B5"/>
    <w:rsid w:val="00D03AD9"/>
    <w:rsid w:val="00D05816"/>
    <w:rsid w:val="00D2063C"/>
    <w:rsid w:val="00D26606"/>
    <w:rsid w:val="00D278D6"/>
    <w:rsid w:val="00D318D0"/>
    <w:rsid w:val="00D33864"/>
    <w:rsid w:val="00D344DD"/>
    <w:rsid w:val="00D4039A"/>
    <w:rsid w:val="00D40965"/>
    <w:rsid w:val="00D40B23"/>
    <w:rsid w:val="00D46529"/>
    <w:rsid w:val="00D53309"/>
    <w:rsid w:val="00D5689E"/>
    <w:rsid w:val="00D56FE9"/>
    <w:rsid w:val="00D62555"/>
    <w:rsid w:val="00D64324"/>
    <w:rsid w:val="00D66D13"/>
    <w:rsid w:val="00D67128"/>
    <w:rsid w:val="00D725DA"/>
    <w:rsid w:val="00D74612"/>
    <w:rsid w:val="00D753BF"/>
    <w:rsid w:val="00D802D8"/>
    <w:rsid w:val="00D8202B"/>
    <w:rsid w:val="00D8666A"/>
    <w:rsid w:val="00D929C2"/>
    <w:rsid w:val="00DA16E6"/>
    <w:rsid w:val="00DA4616"/>
    <w:rsid w:val="00DB1CCD"/>
    <w:rsid w:val="00DB39AA"/>
    <w:rsid w:val="00DC2167"/>
    <w:rsid w:val="00DD20A0"/>
    <w:rsid w:val="00DD31FC"/>
    <w:rsid w:val="00DD3C49"/>
    <w:rsid w:val="00DD3F12"/>
    <w:rsid w:val="00DD6E52"/>
    <w:rsid w:val="00DE113D"/>
    <w:rsid w:val="00DE1732"/>
    <w:rsid w:val="00DE4616"/>
    <w:rsid w:val="00DE4C96"/>
    <w:rsid w:val="00DE7270"/>
    <w:rsid w:val="00E00C0D"/>
    <w:rsid w:val="00E01E7F"/>
    <w:rsid w:val="00E037A2"/>
    <w:rsid w:val="00E0501F"/>
    <w:rsid w:val="00E05368"/>
    <w:rsid w:val="00E05A7D"/>
    <w:rsid w:val="00E070AC"/>
    <w:rsid w:val="00E12261"/>
    <w:rsid w:val="00E130CE"/>
    <w:rsid w:val="00E13485"/>
    <w:rsid w:val="00E13F94"/>
    <w:rsid w:val="00E16ED8"/>
    <w:rsid w:val="00E20CC7"/>
    <w:rsid w:val="00E34E04"/>
    <w:rsid w:val="00E37AC3"/>
    <w:rsid w:val="00E42645"/>
    <w:rsid w:val="00E43343"/>
    <w:rsid w:val="00E433AB"/>
    <w:rsid w:val="00E53622"/>
    <w:rsid w:val="00E55F7B"/>
    <w:rsid w:val="00E57D31"/>
    <w:rsid w:val="00E61E99"/>
    <w:rsid w:val="00E62B6C"/>
    <w:rsid w:val="00E62F8E"/>
    <w:rsid w:val="00E6411F"/>
    <w:rsid w:val="00E72F79"/>
    <w:rsid w:val="00E732CA"/>
    <w:rsid w:val="00E73D95"/>
    <w:rsid w:val="00E75779"/>
    <w:rsid w:val="00E873F8"/>
    <w:rsid w:val="00E90605"/>
    <w:rsid w:val="00E915A0"/>
    <w:rsid w:val="00E9764F"/>
    <w:rsid w:val="00E979AB"/>
    <w:rsid w:val="00EA34E3"/>
    <w:rsid w:val="00EA55B5"/>
    <w:rsid w:val="00EB13AE"/>
    <w:rsid w:val="00EB447C"/>
    <w:rsid w:val="00EB453B"/>
    <w:rsid w:val="00EB5065"/>
    <w:rsid w:val="00EB5F6C"/>
    <w:rsid w:val="00EB7FFA"/>
    <w:rsid w:val="00EC4E30"/>
    <w:rsid w:val="00EC54CC"/>
    <w:rsid w:val="00EC76BE"/>
    <w:rsid w:val="00EC7FCE"/>
    <w:rsid w:val="00ED15FA"/>
    <w:rsid w:val="00EE2445"/>
    <w:rsid w:val="00EE2FCF"/>
    <w:rsid w:val="00EE30CF"/>
    <w:rsid w:val="00EE4A53"/>
    <w:rsid w:val="00EF1F2C"/>
    <w:rsid w:val="00EF4D51"/>
    <w:rsid w:val="00EF7C18"/>
    <w:rsid w:val="00F01CB8"/>
    <w:rsid w:val="00F022F2"/>
    <w:rsid w:val="00F04C90"/>
    <w:rsid w:val="00F057A1"/>
    <w:rsid w:val="00F11853"/>
    <w:rsid w:val="00F11C9E"/>
    <w:rsid w:val="00F14233"/>
    <w:rsid w:val="00F218D2"/>
    <w:rsid w:val="00F27B0E"/>
    <w:rsid w:val="00F34592"/>
    <w:rsid w:val="00F353D0"/>
    <w:rsid w:val="00F36240"/>
    <w:rsid w:val="00F37E7A"/>
    <w:rsid w:val="00F4311E"/>
    <w:rsid w:val="00F5098A"/>
    <w:rsid w:val="00F53AD5"/>
    <w:rsid w:val="00F56C81"/>
    <w:rsid w:val="00F57EE6"/>
    <w:rsid w:val="00F644EB"/>
    <w:rsid w:val="00F66B6F"/>
    <w:rsid w:val="00F67E92"/>
    <w:rsid w:val="00F73DC9"/>
    <w:rsid w:val="00F75BF2"/>
    <w:rsid w:val="00F76266"/>
    <w:rsid w:val="00F836EB"/>
    <w:rsid w:val="00F87ECF"/>
    <w:rsid w:val="00F917EA"/>
    <w:rsid w:val="00F91F51"/>
    <w:rsid w:val="00F924C4"/>
    <w:rsid w:val="00F92FBF"/>
    <w:rsid w:val="00F95228"/>
    <w:rsid w:val="00F96465"/>
    <w:rsid w:val="00F96A86"/>
    <w:rsid w:val="00FA7BE3"/>
    <w:rsid w:val="00FA7ECF"/>
    <w:rsid w:val="00FB29FA"/>
    <w:rsid w:val="00FB3825"/>
    <w:rsid w:val="00FC5B3F"/>
    <w:rsid w:val="00FD237F"/>
    <w:rsid w:val="00FD6845"/>
    <w:rsid w:val="00FE20FD"/>
    <w:rsid w:val="00FE2B34"/>
    <w:rsid w:val="00FE306B"/>
    <w:rsid w:val="00FF0EEA"/>
    <w:rsid w:val="00FF25FF"/>
    <w:rsid w:val="00FF420B"/>
    <w:rsid w:val="00FF4681"/>
    <w:rsid w:val="00FF664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D0C9EA"/>
  <w15:docId w15:val="{13C54D20-BDDC-49A6-AF3F-4CAA18F63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B151F0"/>
    <w:pPr>
      <w:spacing w:after="120"/>
    </w:pPr>
    <w:rPr>
      <w:sz w:val="24"/>
    </w:rPr>
  </w:style>
  <w:style w:type="paragraph" w:styleId="Virsraksts1">
    <w:name w:val="heading 1"/>
    <w:basedOn w:val="Parasts"/>
    <w:next w:val="Parasts"/>
    <w:link w:val="Virsraksts1Rakstz"/>
    <w:uiPriority w:val="9"/>
    <w:qFormat/>
    <w:rsid w:val="0038492F"/>
    <w:pPr>
      <w:keepNext/>
      <w:keepLines/>
      <w:pBdr>
        <w:bottom w:val="single" w:sz="18" w:space="2" w:color="DDDD22"/>
      </w:pBdr>
      <w:spacing w:before="360" w:after="200" w:line="240" w:lineRule="auto"/>
      <w:outlineLvl w:val="0"/>
    </w:pPr>
    <w:rPr>
      <w:rFonts w:eastAsiaTheme="majorEastAsia"/>
      <w:sz w:val="48"/>
      <w:szCs w:val="44"/>
      <w:lang w:val="en-US"/>
    </w:rPr>
  </w:style>
  <w:style w:type="paragraph" w:styleId="Virsraksts2">
    <w:name w:val="heading 2"/>
    <w:basedOn w:val="Parasts"/>
    <w:next w:val="Parasts"/>
    <w:link w:val="Virsraksts2Rakstz"/>
    <w:uiPriority w:val="9"/>
    <w:unhideWhenUsed/>
    <w:qFormat/>
    <w:rsid w:val="0038492F"/>
    <w:pPr>
      <w:keepNext/>
      <w:keepLines/>
      <w:spacing w:before="120" w:line="240" w:lineRule="auto"/>
      <w:outlineLvl w:val="1"/>
    </w:pPr>
    <w:rPr>
      <w:rFonts w:eastAsiaTheme="majorEastAsia" w:cstheme="majorBidi"/>
      <w:bCs/>
      <w:color w:val="633C90" w:themeColor="background1"/>
      <w:sz w:val="40"/>
      <w:szCs w:val="40"/>
    </w:rPr>
  </w:style>
  <w:style w:type="paragraph" w:styleId="Virsraksts3">
    <w:name w:val="heading 3"/>
    <w:basedOn w:val="Parasts"/>
    <w:next w:val="Parasts"/>
    <w:link w:val="Virsraksts3Rakstz"/>
    <w:uiPriority w:val="9"/>
    <w:unhideWhenUsed/>
    <w:qFormat/>
    <w:rsid w:val="0038492F"/>
    <w:pPr>
      <w:keepNext/>
      <w:keepLines/>
      <w:spacing w:before="80" w:line="240" w:lineRule="auto"/>
      <w:outlineLvl w:val="2"/>
    </w:pPr>
    <w:rPr>
      <w:rFonts w:cstheme="majorBidi"/>
      <w:bCs/>
      <w:color w:val="633C90" w:themeColor="background1"/>
      <w:sz w:val="36"/>
      <w:szCs w:val="36"/>
    </w:rPr>
  </w:style>
  <w:style w:type="paragraph" w:styleId="Virsraksts4">
    <w:name w:val="heading 4"/>
    <w:basedOn w:val="Parasts"/>
    <w:next w:val="Parasts"/>
    <w:link w:val="Virsraksts4Rakstz"/>
    <w:uiPriority w:val="9"/>
    <w:unhideWhenUsed/>
    <w:qFormat/>
    <w:rsid w:val="0038492F"/>
    <w:pPr>
      <w:keepNext/>
      <w:keepLines/>
      <w:spacing w:before="200" w:line="240" w:lineRule="auto"/>
      <w:outlineLvl w:val="3"/>
    </w:pPr>
    <w:rPr>
      <w:rFonts w:eastAsiaTheme="majorEastAsia" w:cstheme="majorBidi"/>
      <w:b/>
      <w:bCs/>
      <w:iCs/>
      <w:color w:val="633C90" w:themeColor="background1"/>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005F8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005F80"/>
  </w:style>
  <w:style w:type="paragraph" w:styleId="Kjene">
    <w:name w:val="footer"/>
    <w:basedOn w:val="Parasts"/>
    <w:link w:val="KjeneRakstz"/>
    <w:uiPriority w:val="99"/>
    <w:unhideWhenUsed/>
    <w:rsid w:val="00005F8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05F80"/>
  </w:style>
  <w:style w:type="paragraph" w:styleId="Balonteksts">
    <w:name w:val="Balloon Text"/>
    <w:basedOn w:val="Parasts"/>
    <w:link w:val="BalontekstsRakstz"/>
    <w:uiPriority w:val="99"/>
    <w:semiHidden/>
    <w:unhideWhenUsed/>
    <w:rsid w:val="00005F80"/>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05F80"/>
    <w:rPr>
      <w:rFonts w:ascii="Tahoma" w:hAnsi="Tahoma" w:cs="Tahoma"/>
      <w:sz w:val="16"/>
      <w:szCs w:val="16"/>
    </w:rPr>
  </w:style>
  <w:style w:type="character" w:customStyle="1" w:styleId="Virsraksts1Rakstz">
    <w:name w:val="Virsraksts 1 Rakstz."/>
    <w:basedOn w:val="Noklusjumarindkopasfonts"/>
    <w:link w:val="Virsraksts1"/>
    <w:uiPriority w:val="9"/>
    <w:rsid w:val="0038492F"/>
    <w:rPr>
      <w:rFonts w:eastAsiaTheme="majorEastAsia"/>
      <w:sz w:val="48"/>
      <w:szCs w:val="44"/>
      <w:lang w:val="en-US"/>
    </w:rPr>
  </w:style>
  <w:style w:type="paragraph" w:styleId="Nosaukums">
    <w:name w:val="Title"/>
    <w:aliases w:val="Tituls"/>
    <w:basedOn w:val="Parasts"/>
    <w:next w:val="Parasts"/>
    <w:link w:val="NosaukumsRakstz"/>
    <w:uiPriority w:val="10"/>
    <w:qFormat/>
    <w:rsid w:val="0082245B"/>
    <w:pPr>
      <w:spacing w:after="160"/>
      <w:contextualSpacing/>
      <w:jc w:val="right"/>
    </w:pPr>
    <w:rPr>
      <w:rFonts w:eastAsiaTheme="majorEastAsia" w:cstheme="majorBidi"/>
      <w:color w:val="262626" w:themeColor="text1" w:themeTint="D9"/>
      <w:sz w:val="48"/>
      <w:szCs w:val="48"/>
      <w:lang w:val="en-US"/>
    </w:rPr>
  </w:style>
  <w:style w:type="character" w:customStyle="1" w:styleId="NosaukumsRakstz">
    <w:name w:val="Nosaukums Rakstz."/>
    <w:aliases w:val="Tituls Rakstz."/>
    <w:basedOn w:val="Noklusjumarindkopasfonts"/>
    <w:link w:val="Nosaukums"/>
    <w:uiPriority w:val="10"/>
    <w:rsid w:val="0082245B"/>
    <w:rPr>
      <w:rFonts w:eastAsiaTheme="majorEastAsia" w:cstheme="majorBidi"/>
      <w:color w:val="262626" w:themeColor="text1" w:themeTint="D9"/>
      <w:sz w:val="48"/>
      <w:szCs w:val="48"/>
      <w:lang w:val="en-US"/>
    </w:rPr>
  </w:style>
  <w:style w:type="paragraph" w:styleId="Saturardtjavirsraksts">
    <w:name w:val="TOC Heading"/>
    <w:basedOn w:val="Virsraksts1"/>
    <w:next w:val="Parasts"/>
    <w:uiPriority w:val="39"/>
    <w:unhideWhenUsed/>
    <w:qFormat/>
    <w:rsid w:val="0038492F"/>
    <w:pPr>
      <w:pBdr>
        <w:bottom w:val="single" w:sz="18" w:space="1" w:color="DDDD22"/>
      </w:pBdr>
      <w:ind w:left="1560" w:hanging="1"/>
      <w:outlineLvl w:val="9"/>
    </w:pPr>
  </w:style>
  <w:style w:type="character" w:styleId="Izteiksmgs">
    <w:name w:val="Strong"/>
    <w:basedOn w:val="Noklusjumarindkopasfonts"/>
    <w:uiPriority w:val="22"/>
    <w:rsid w:val="00A202CD"/>
    <w:rPr>
      <w:b/>
      <w:bCs/>
    </w:rPr>
  </w:style>
  <w:style w:type="paragraph" w:customStyle="1" w:styleId="TOClist">
    <w:name w:val="TOC list"/>
    <w:basedOn w:val="Saturs1"/>
    <w:link w:val="TOClistChar"/>
    <w:qFormat/>
    <w:rsid w:val="0038492F"/>
    <w:pPr>
      <w:tabs>
        <w:tab w:val="right" w:leader="dot" w:pos="9204"/>
      </w:tabs>
      <w:ind w:left="1560"/>
      <w:jc w:val="both"/>
    </w:pPr>
    <w:rPr>
      <w:rFonts w:eastAsiaTheme="minorEastAsia"/>
      <w:noProof/>
      <w:szCs w:val="21"/>
      <w:lang w:val="en-US"/>
    </w:rPr>
  </w:style>
  <w:style w:type="character" w:customStyle="1" w:styleId="TOClistChar">
    <w:name w:val="TOC list Char"/>
    <w:basedOn w:val="Noklusjumarindkopasfonts"/>
    <w:link w:val="TOClist"/>
    <w:rsid w:val="0038492F"/>
    <w:rPr>
      <w:rFonts w:eastAsiaTheme="minorEastAsia"/>
      <w:noProof/>
      <w:sz w:val="24"/>
      <w:szCs w:val="21"/>
      <w:lang w:val="en-US"/>
    </w:rPr>
  </w:style>
  <w:style w:type="paragraph" w:styleId="Saturs1">
    <w:name w:val="toc 1"/>
    <w:basedOn w:val="Parasts"/>
    <w:next w:val="Parasts"/>
    <w:autoRedefine/>
    <w:uiPriority w:val="39"/>
    <w:unhideWhenUsed/>
    <w:rsid w:val="00A202CD"/>
    <w:pPr>
      <w:spacing w:after="100"/>
    </w:pPr>
  </w:style>
  <w:style w:type="character" w:styleId="Hipersaite">
    <w:name w:val="Hyperlink"/>
    <w:basedOn w:val="Noklusjumarindkopasfonts"/>
    <w:uiPriority w:val="99"/>
    <w:unhideWhenUsed/>
    <w:rsid w:val="00A202CD"/>
    <w:rPr>
      <w:color w:val="FDFFF4" w:themeColor="hyperlink"/>
      <w:u w:val="single"/>
    </w:rPr>
  </w:style>
  <w:style w:type="character" w:customStyle="1" w:styleId="Virsraksts2Rakstz">
    <w:name w:val="Virsraksts 2 Rakstz."/>
    <w:basedOn w:val="Noklusjumarindkopasfonts"/>
    <w:link w:val="Virsraksts2"/>
    <w:uiPriority w:val="9"/>
    <w:rsid w:val="0038492F"/>
    <w:rPr>
      <w:rFonts w:eastAsiaTheme="majorEastAsia" w:cstheme="majorBidi"/>
      <w:bCs/>
      <w:color w:val="633C90" w:themeColor="background1"/>
      <w:sz w:val="40"/>
      <w:szCs w:val="40"/>
    </w:rPr>
  </w:style>
  <w:style w:type="character" w:customStyle="1" w:styleId="Virsraksts3Rakstz">
    <w:name w:val="Virsraksts 3 Rakstz."/>
    <w:basedOn w:val="Noklusjumarindkopasfonts"/>
    <w:link w:val="Virsraksts3"/>
    <w:uiPriority w:val="9"/>
    <w:rsid w:val="0038492F"/>
    <w:rPr>
      <w:rFonts w:cstheme="majorBidi"/>
      <w:bCs/>
      <w:color w:val="633C90" w:themeColor="background1"/>
      <w:sz w:val="36"/>
      <w:szCs w:val="36"/>
    </w:rPr>
  </w:style>
  <w:style w:type="paragraph" w:styleId="Sarakstarindkopa">
    <w:name w:val="List Paragraph"/>
    <w:aliases w:val="Bullets,2,Akapit z listą BS,Bullet list,Colorful List - Accent 12,H&amp;P List Paragraph,List Paragraph1,List1,Normal bullet 2,Saraksta rindkopa1,Strip"/>
    <w:basedOn w:val="Parasts"/>
    <w:link w:val="SarakstarindkopaRakstz"/>
    <w:uiPriority w:val="34"/>
    <w:qFormat/>
    <w:rsid w:val="00153DCE"/>
    <w:pPr>
      <w:numPr>
        <w:numId w:val="5"/>
      </w:numPr>
      <w:spacing w:after="160"/>
      <w:contextualSpacing/>
      <w:jc w:val="both"/>
    </w:pPr>
    <w:rPr>
      <w:rFonts w:eastAsiaTheme="minorEastAsia"/>
      <w:szCs w:val="21"/>
      <w:lang w:val="en-US"/>
    </w:rPr>
  </w:style>
  <w:style w:type="character" w:customStyle="1" w:styleId="SarakstarindkopaRakstz">
    <w:name w:val="Saraksta rindkopa Rakstz."/>
    <w:aliases w:val="Bullets Rakstz.,2 Rakstz.,Akapit z listą BS Rakstz.,Bullet list Rakstz.,Colorful List - Accent 12 Rakstz.,H&amp;P List Paragraph Rakstz.,List Paragraph1 Rakstz.,List1 Rakstz.,Normal bullet 2 Rakstz.,Saraksta rindkopa1 Rakstz."/>
    <w:link w:val="Sarakstarindkopa"/>
    <w:uiPriority w:val="34"/>
    <w:qFormat/>
    <w:locked/>
    <w:rsid w:val="00153DCE"/>
    <w:rPr>
      <w:rFonts w:eastAsiaTheme="minorEastAsia"/>
      <w:sz w:val="24"/>
      <w:szCs w:val="21"/>
      <w:lang w:val="en-US"/>
    </w:rPr>
  </w:style>
  <w:style w:type="paragraph" w:customStyle="1" w:styleId="Numbers">
    <w:name w:val="Numbers"/>
    <w:basedOn w:val="Sarakstarindkopa"/>
    <w:link w:val="NumbersChar"/>
    <w:qFormat/>
    <w:rsid w:val="00153DCE"/>
    <w:pPr>
      <w:numPr>
        <w:numId w:val="1"/>
      </w:numPr>
    </w:pPr>
  </w:style>
  <w:style w:type="character" w:customStyle="1" w:styleId="NumbersChar">
    <w:name w:val="Numbers Char"/>
    <w:basedOn w:val="SarakstarindkopaRakstz"/>
    <w:link w:val="Numbers"/>
    <w:rsid w:val="00153DCE"/>
    <w:rPr>
      <w:rFonts w:eastAsiaTheme="minorEastAsia"/>
      <w:sz w:val="24"/>
      <w:szCs w:val="21"/>
      <w:lang w:val="en-US"/>
    </w:rPr>
  </w:style>
  <w:style w:type="paragraph" w:styleId="Saturs2">
    <w:name w:val="toc 2"/>
    <w:basedOn w:val="Parasts"/>
    <w:next w:val="Parasts"/>
    <w:autoRedefine/>
    <w:uiPriority w:val="39"/>
    <w:unhideWhenUsed/>
    <w:rsid w:val="00B27B8D"/>
    <w:pPr>
      <w:spacing w:after="100"/>
      <w:ind w:left="220"/>
    </w:pPr>
  </w:style>
  <w:style w:type="paragraph" w:styleId="Saturs3">
    <w:name w:val="toc 3"/>
    <w:basedOn w:val="Parasts"/>
    <w:next w:val="Parasts"/>
    <w:autoRedefine/>
    <w:uiPriority w:val="39"/>
    <w:unhideWhenUsed/>
    <w:rsid w:val="00B27B8D"/>
    <w:pPr>
      <w:spacing w:after="100"/>
      <w:ind w:left="440"/>
    </w:pPr>
  </w:style>
  <w:style w:type="paragraph" w:styleId="Bezatstarpm">
    <w:name w:val="No Spacing"/>
    <w:link w:val="BezatstarpmRakstz"/>
    <w:uiPriority w:val="1"/>
    <w:rsid w:val="00B27B8D"/>
    <w:pPr>
      <w:spacing w:after="0" w:line="240" w:lineRule="auto"/>
      <w:jc w:val="both"/>
    </w:pPr>
    <w:rPr>
      <w:rFonts w:ascii="Times New Roman" w:hAnsi="Times New Roman"/>
      <w:sz w:val="24"/>
      <w:szCs w:val="24"/>
      <w:lang w:val="en-US"/>
    </w:rPr>
  </w:style>
  <w:style w:type="character" w:customStyle="1" w:styleId="BezatstarpmRakstz">
    <w:name w:val="Bez atstarpēm Rakstz."/>
    <w:basedOn w:val="Noklusjumarindkopasfonts"/>
    <w:link w:val="Bezatstarpm"/>
    <w:uiPriority w:val="1"/>
    <w:rsid w:val="00B27B8D"/>
    <w:rPr>
      <w:rFonts w:ascii="Times New Roman" w:hAnsi="Times New Roman"/>
      <w:sz w:val="24"/>
      <w:szCs w:val="24"/>
      <w:lang w:val="en-US"/>
    </w:rPr>
  </w:style>
  <w:style w:type="character" w:customStyle="1" w:styleId="Virsraksts4Rakstz">
    <w:name w:val="Virsraksts 4 Rakstz."/>
    <w:basedOn w:val="Noklusjumarindkopasfonts"/>
    <w:link w:val="Virsraksts4"/>
    <w:uiPriority w:val="9"/>
    <w:rsid w:val="0038492F"/>
    <w:rPr>
      <w:rFonts w:eastAsiaTheme="majorEastAsia" w:cstheme="majorBidi"/>
      <w:b/>
      <w:bCs/>
      <w:iCs/>
      <w:color w:val="633C90" w:themeColor="background1"/>
      <w:sz w:val="28"/>
      <w:szCs w:val="28"/>
    </w:rPr>
  </w:style>
  <w:style w:type="paragraph" w:customStyle="1" w:styleId="Izclums1">
    <w:name w:val="Izcēlums1"/>
    <w:basedOn w:val="Citts"/>
    <w:link w:val="IzclumsChar"/>
    <w:qFormat/>
    <w:rsid w:val="00E43343"/>
    <w:pPr>
      <w:spacing w:before="480" w:after="580"/>
    </w:pPr>
    <w:rPr>
      <w:sz w:val="32"/>
    </w:rPr>
  </w:style>
  <w:style w:type="table" w:styleId="Reatabula">
    <w:name w:val="Table Grid"/>
    <w:basedOn w:val="Parastatabula"/>
    <w:uiPriority w:val="59"/>
    <w:rsid w:val="00774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ts">
    <w:name w:val="Quote"/>
    <w:basedOn w:val="Parasts"/>
    <w:next w:val="Parasts"/>
    <w:link w:val="CittsRakstz"/>
    <w:uiPriority w:val="29"/>
    <w:rsid w:val="00E43343"/>
    <w:pPr>
      <w:spacing w:before="200" w:after="160"/>
      <w:ind w:left="864" w:right="864"/>
      <w:jc w:val="center"/>
    </w:pPr>
    <w:rPr>
      <w:i/>
      <w:iCs/>
      <w:color w:val="404040" w:themeColor="text1" w:themeTint="BF"/>
    </w:rPr>
  </w:style>
  <w:style w:type="character" w:customStyle="1" w:styleId="CittsRakstz">
    <w:name w:val="Citāts Rakstz."/>
    <w:basedOn w:val="Noklusjumarindkopasfonts"/>
    <w:link w:val="Citts"/>
    <w:uiPriority w:val="29"/>
    <w:rsid w:val="00E43343"/>
    <w:rPr>
      <w:i/>
      <w:iCs/>
      <w:color w:val="404040" w:themeColor="text1" w:themeTint="BF"/>
      <w:sz w:val="24"/>
    </w:rPr>
  </w:style>
  <w:style w:type="character" w:customStyle="1" w:styleId="IzclumsChar">
    <w:name w:val="Izcēlums Char"/>
    <w:basedOn w:val="CittsRakstz"/>
    <w:link w:val="Izclums1"/>
    <w:rsid w:val="00E43343"/>
    <w:rPr>
      <w:i/>
      <w:iCs/>
      <w:color w:val="404040" w:themeColor="text1" w:themeTint="BF"/>
      <w:sz w:val="32"/>
    </w:rPr>
  </w:style>
  <w:style w:type="table" w:customStyle="1" w:styleId="PuMPuRS">
    <w:name w:val="PuMPuRS"/>
    <w:basedOn w:val="Profesionlatabula"/>
    <w:uiPriority w:val="99"/>
    <w:rsid w:val="00F76266"/>
    <w:pPr>
      <w:spacing w:after="0" w:line="240" w:lineRule="auto"/>
    </w:pPr>
    <w:tblPr/>
    <w:tcPr>
      <w:shd w:val="clear" w:color="auto" w:fill="auto"/>
    </w:tcPr>
    <w:tblStylePr w:type="firstRow">
      <w:rPr>
        <w:b/>
        <w:bCs/>
        <w:color w:val="auto"/>
      </w:rPr>
      <w:tblPr/>
      <w:tcPr>
        <w:tcBorders>
          <w:bottom w:val="single" w:sz="12" w:space="0" w:color="633C90" w:themeColor="background1"/>
          <w:right w:val="nil"/>
          <w:tl2br w:val="none" w:sz="0" w:space="0" w:color="auto"/>
          <w:tr2bl w:val="none" w:sz="0" w:space="0" w:color="auto"/>
        </w:tcBorders>
        <w:shd w:val="clear" w:color="auto" w:fill="auto"/>
      </w:tcPr>
    </w:tblStylePr>
    <w:tblStylePr w:type="firstCol">
      <w:tblPr/>
      <w:tcPr>
        <w:tcBorders>
          <w:top w:val="nil"/>
          <w:left w:val="nil"/>
          <w:bottom w:val="nil"/>
          <w:right w:val="single" w:sz="4" w:space="0" w:color="DDDD22" w:themeColor="text2"/>
          <w:insideH w:val="nil"/>
          <w:insideV w:val="nil"/>
          <w:tl2br w:val="nil"/>
          <w:tr2bl w:val="nil"/>
        </w:tcBorders>
        <w:shd w:val="clear" w:color="auto" w:fill="auto"/>
      </w:tcPr>
    </w:tblStylePr>
  </w:style>
  <w:style w:type="table" w:styleId="Profesionlatabula">
    <w:name w:val="Table Professional"/>
    <w:basedOn w:val="Parastatabula"/>
    <w:uiPriority w:val="99"/>
    <w:semiHidden/>
    <w:unhideWhenUsed/>
    <w:rsid w:val="00774C56"/>
    <w:pPr>
      <w:spacing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rskatjums">
    <w:name w:val="Revision"/>
    <w:hidden/>
    <w:uiPriority w:val="99"/>
    <w:semiHidden/>
    <w:rsid w:val="008A0E55"/>
    <w:pPr>
      <w:spacing w:after="0" w:line="240" w:lineRule="auto"/>
    </w:pPr>
    <w:rPr>
      <w:sz w:val="24"/>
    </w:rPr>
  </w:style>
  <w:style w:type="paragraph" w:styleId="Vresteksts">
    <w:name w:val="footnote text"/>
    <w:aliases w:val="Footnote,Fußnote"/>
    <w:basedOn w:val="Parasts"/>
    <w:link w:val="VrestekstsRakstz"/>
    <w:uiPriority w:val="99"/>
    <w:rsid w:val="008A0E55"/>
    <w:pPr>
      <w:spacing w:after="0" w:line="240" w:lineRule="auto"/>
    </w:pPr>
    <w:rPr>
      <w:rFonts w:ascii="Times New Roman" w:eastAsia="Times New Roman" w:hAnsi="Times New Roman" w:cs="Times New Roman"/>
      <w:sz w:val="20"/>
      <w:szCs w:val="20"/>
      <w:lang w:val="x-none" w:eastAsia="lv-LV"/>
    </w:rPr>
  </w:style>
  <w:style w:type="character" w:customStyle="1" w:styleId="VrestekstsRakstz">
    <w:name w:val="Vēres teksts Rakstz."/>
    <w:aliases w:val="Footnote Rakstz.,Fußnote Rakstz."/>
    <w:basedOn w:val="Noklusjumarindkopasfonts"/>
    <w:link w:val="Vresteksts"/>
    <w:uiPriority w:val="99"/>
    <w:rsid w:val="008A0E55"/>
    <w:rPr>
      <w:rFonts w:ascii="Times New Roman" w:eastAsia="Times New Roman" w:hAnsi="Times New Roman" w:cs="Times New Roman"/>
      <w:sz w:val="20"/>
      <w:szCs w:val="20"/>
      <w:lang w:val="x-none" w:eastAsia="lv-LV"/>
    </w:rPr>
  </w:style>
  <w:style w:type="paragraph" w:styleId="Komentrateksts">
    <w:name w:val="annotation text"/>
    <w:basedOn w:val="Parasts"/>
    <w:link w:val="KomentratekstsRakstz"/>
    <w:uiPriority w:val="99"/>
    <w:unhideWhenUsed/>
    <w:rsid w:val="008A0E55"/>
    <w:pPr>
      <w:spacing w:after="0" w:line="240" w:lineRule="auto"/>
    </w:pPr>
    <w:rPr>
      <w:rFonts w:ascii="Times New Roman" w:eastAsia="Times New Roman" w:hAnsi="Times New Roman" w:cs="Times New Roman"/>
      <w:sz w:val="20"/>
      <w:szCs w:val="20"/>
      <w:lang w:val="x-none" w:eastAsia="x-none"/>
    </w:rPr>
  </w:style>
  <w:style w:type="character" w:customStyle="1" w:styleId="KomentratekstsRakstz">
    <w:name w:val="Komentāra teksts Rakstz."/>
    <w:basedOn w:val="Noklusjumarindkopasfonts"/>
    <w:link w:val="Komentrateksts"/>
    <w:uiPriority w:val="99"/>
    <w:rsid w:val="008A0E55"/>
    <w:rPr>
      <w:rFonts w:ascii="Times New Roman" w:eastAsia="Times New Roman" w:hAnsi="Times New Roman" w:cs="Times New Roman"/>
      <w:sz w:val="20"/>
      <w:szCs w:val="20"/>
      <w:lang w:val="x-none" w:eastAsia="x-none"/>
    </w:rPr>
  </w:style>
  <w:style w:type="character" w:styleId="Vresatsauce">
    <w:name w:val="footnote reference"/>
    <w:uiPriority w:val="99"/>
    <w:unhideWhenUsed/>
    <w:rsid w:val="008A0E55"/>
    <w:rPr>
      <w:vertAlign w:val="superscript"/>
    </w:rPr>
  </w:style>
  <w:style w:type="character" w:styleId="Izclums">
    <w:name w:val="Emphasis"/>
    <w:uiPriority w:val="20"/>
    <w:qFormat/>
    <w:rsid w:val="008A0E55"/>
    <w:rPr>
      <w:i/>
      <w:iCs/>
    </w:rPr>
  </w:style>
  <w:style w:type="paragraph" w:customStyle="1" w:styleId="tv213">
    <w:name w:val="tv213"/>
    <w:basedOn w:val="Parasts"/>
    <w:rsid w:val="008A0E55"/>
    <w:pPr>
      <w:spacing w:before="100" w:beforeAutospacing="1" w:after="100" w:afterAutospacing="1" w:line="240" w:lineRule="auto"/>
    </w:pPr>
    <w:rPr>
      <w:rFonts w:ascii="Times New Roman" w:eastAsia="Times New Roman" w:hAnsi="Times New Roman" w:cs="Times New Roman"/>
      <w:szCs w:val="24"/>
      <w:lang w:eastAsia="lv-LV"/>
    </w:rPr>
  </w:style>
  <w:style w:type="character" w:styleId="Komentraatsauce">
    <w:name w:val="annotation reference"/>
    <w:basedOn w:val="Noklusjumarindkopasfonts"/>
    <w:unhideWhenUsed/>
    <w:rsid w:val="0041027A"/>
    <w:rPr>
      <w:sz w:val="16"/>
      <w:szCs w:val="16"/>
    </w:rPr>
  </w:style>
  <w:style w:type="paragraph" w:styleId="Komentratma">
    <w:name w:val="annotation subject"/>
    <w:basedOn w:val="Komentrateksts"/>
    <w:next w:val="Komentrateksts"/>
    <w:link w:val="KomentratmaRakstz"/>
    <w:uiPriority w:val="99"/>
    <w:semiHidden/>
    <w:unhideWhenUsed/>
    <w:rsid w:val="0041027A"/>
    <w:pPr>
      <w:spacing w:after="120"/>
    </w:pPr>
    <w:rPr>
      <w:rFonts w:asciiTheme="minorHAnsi" w:eastAsiaTheme="minorHAnsi" w:hAnsiTheme="minorHAnsi" w:cstheme="minorBidi"/>
      <w:b/>
      <w:bCs/>
      <w:lang w:val="lv-LV" w:eastAsia="en-US"/>
    </w:rPr>
  </w:style>
  <w:style w:type="character" w:customStyle="1" w:styleId="KomentratmaRakstz">
    <w:name w:val="Komentāra tēma Rakstz."/>
    <w:basedOn w:val="KomentratekstsRakstz"/>
    <w:link w:val="Komentratma"/>
    <w:uiPriority w:val="99"/>
    <w:semiHidden/>
    <w:rsid w:val="0041027A"/>
    <w:rPr>
      <w:rFonts w:ascii="Times New Roman" w:eastAsia="Times New Roman" w:hAnsi="Times New Roman" w:cs="Times New Roman"/>
      <w:b/>
      <w:bCs/>
      <w:sz w:val="20"/>
      <w:szCs w:val="20"/>
      <w:lang w:val="x-none" w:eastAsia="x-none"/>
    </w:rPr>
  </w:style>
  <w:style w:type="paragraph" w:styleId="Beiguvresteksts">
    <w:name w:val="endnote text"/>
    <w:basedOn w:val="Parasts"/>
    <w:link w:val="BeiguvrestekstsRakstz"/>
    <w:uiPriority w:val="99"/>
    <w:semiHidden/>
    <w:unhideWhenUsed/>
    <w:rsid w:val="00D8666A"/>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D8666A"/>
    <w:rPr>
      <w:sz w:val="20"/>
      <w:szCs w:val="20"/>
    </w:rPr>
  </w:style>
  <w:style w:type="character" w:styleId="Beiguvresatsauce">
    <w:name w:val="endnote reference"/>
    <w:basedOn w:val="Noklusjumarindkopasfonts"/>
    <w:uiPriority w:val="99"/>
    <w:semiHidden/>
    <w:unhideWhenUsed/>
    <w:rsid w:val="00D8666A"/>
    <w:rPr>
      <w:vertAlign w:val="superscript"/>
    </w:rPr>
  </w:style>
  <w:style w:type="paragraph" w:styleId="Pamatteksts">
    <w:name w:val="Body Text"/>
    <w:aliases w:val="Pamatteksts Rakstz. Rakstz. Rakstz. Rakstz. Rakstz."/>
    <w:basedOn w:val="Parasts"/>
    <w:link w:val="PamattekstsRakstz"/>
    <w:semiHidden/>
    <w:rsid w:val="003660FF"/>
    <w:pPr>
      <w:tabs>
        <w:tab w:val="right" w:pos="8789"/>
      </w:tabs>
      <w:suppressAutoHyphens/>
      <w:spacing w:after="0" w:line="240" w:lineRule="auto"/>
      <w:jc w:val="both"/>
    </w:pPr>
    <w:rPr>
      <w:rFonts w:ascii="Arial" w:eastAsia="Times New Roman" w:hAnsi="Arial" w:cs="Times New Roman"/>
      <w:spacing w:val="-2"/>
      <w:sz w:val="18"/>
      <w:szCs w:val="20"/>
    </w:rPr>
  </w:style>
  <w:style w:type="character" w:customStyle="1" w:styleId="PamattekstsRakstz">
    <w:name w:val="Pamatteksts Rakstz."/>
    <w:aliases w:val="Pamatteksts Rakstz. Rakstz. Rakstz. Rakstz. Rakstz. Rakstz."/>
    <w:basedOn w:val="Noklusjumarindkopasfonts"/>
    <w:link w:val="Pamatteksts"/>
    <w:semiHidden/>
    <w:rsid w:val="003660FF"/>
    <w:rPr>
      <w:rFonts w:ascii="Arial" w:eastAsia="Times New Roman" w:hAnsi="Arial" w:cs="Times New Roman"/>
      <w:spacing w:val="-2"/>
      <w:sz w:val="18"/>
      <w:szCs w:val="20"/>
    </w:rPr>
  </w:style>
  <w:style w:type="character" w:customStyle="1" w:styleId="UnresolvedMention1">
    <w:name w:val="Unresolved Mention1"/>
    <w:basedOn w:val="Noklusjumarindkopasfonts"/>
    <w:uiPriority w:val="99"/>
    <w:semiHidden/>
    <w:unhideWhenUsed/>
    <w:rsid w:val="002F42FE"/>
    <w:rPr>
      <w:color w:val="605E5C"/>
      <w:shd w:val="clear" w:color="auto" w:fill="E1DFDD"/>
    </w:rPr>
  </w:style>
  <w:style w:type="character" w:styleId="Izmantotahipersaite">
    <w:name w:val="FollowedHyperlink"/>
    <w:basedOn w:val="Noklusjumarindkopasfonts"/>
    <w:uiPriority w:val="99"/>
    <w:semiHidden/>
    <w:unhideWhenUsed/>
    <w:rsid w:val="00927CAC"/>
    <w:rPr>
      <w:color w:val="FDFFF4" w:themeColor="followedHyperlink"/>
      <w:u w:val="single"/>
    </w:rPr>
  </w:style>
  <w:style w:type="paragraph" w:styleId="Vienkrsteksts">
    <w:name w:val="Plain Text"/>
    <w:basedOn w:val="Parasts"/>
    <w:link w:val="VienkrstekstsRakstz"/>
    <w:uiPriority w:val="99"/>
    <w:semiHidden/>
    <w:unhideWhenUsed/>
    <w:rsid w:val="004F700F"/>
    <w:pPr>
      <w:spacing w:after="0" w:line="240" w:lineRule="auto"/>
    </w:pPr>
    <w:rPr>
      <w:rFonts w:ascii="Calibri" w:hAnsi="Calibri"/>
      <w:sz w:val="22"/>
      <w:szCs w:val="21"/>
    </w:rPr>
  </w:style>
  <w:style w:type="character" w:customStyle="1" w:styleId="VienkrstekstsRakstz">
    <w:name w:val="Vienkāršs teksts Rakstz."/>
    <w:basedOn w:val="Noklusjumarindkopasfonts"/>
    <w:link w:val="Vienkrsteksts"/>
    <w:uiPriority w:val="99"/>
    <w:semiHidden/>
    <w:rsid w:val="004F700F"/>
    <w:rPr>
      <w:rFonts w:ascii="Calibri" w:hAnsi="Calibri"/>
      <w:szCs w:val="21"/>
    </w:rPr>
  </w:style>
  <w:style w:type="character" w:customStyle="1" w:styleId="UnresolvedMention2">
    <w:name w:val="Unresolved Mention2"/>
    <w:basedOn w:val="Noklusjumarindkopasfonts"/>
    <w:uiPriority w:val="99"/>
    <w:semiHidden/>
    <w:unhideWhenUsed/>
    <w:rsid w:val="003145C0"/>
    <w:rPr>
      <w:color w:val="605E5C"/>
      <w:shd w:val="clear" w:color="auto" w:fill="E1DFDD"/>
    </w:rPr>
  </w:style>
  <w:style w:type="character" w:styleId="Vietturateksts">
    <w:name w:val="Placeholder Text"/>
    <w:basedOn w:val="Noklusjumarindkopasfonts"/>
    <w:uiPriority w:val="99"/>
    <w:semiHidden/>
    <w:rsid w:val="00930FC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787381">
      <w:bodyDiv w:val="1"/>
      <w:marLeft w:val="0"/>
      <w:marRight w:val="0"/>
      <w:marTop w:val="0"/>
      <w:marBottom w:val="0"/>
      <w:divBdr>
        <w:top w:val="none" w:sz="0" w:space="0" w:color="auto"/>
        <w:left w:val="none" w:sz="0" w:space="0" w:color="auto"/>
        <w:bottom w:val="none" w:sz="0" w:space="0" w:color="auto"/>
        <w:right w:val="none" w:sz="0" w:space="0" w:color="auto"/>
      </w:divBdr>
    </w:div>
    <w:div w:id="83501434">
      <w:bodyDiv w:val="1"/>
      <w:marLeft w:val="0"/>
      <w:marRight w:val="0"/>
      <w:marTop w:val="0"/>
      <w:marBottom w:val="0"/>
      <w:divBdr>
        <w:top w:val="none" w:sz="0" w:space="0" w:color="auto"/>
        <w:left w:val="none" w:sz="0" w:space="0" w:color="auto"/>
        <w:bottom w:val="none" w:sz="0" w:space="0" w:color="auto"/>
        <w:right w:val="none" w:sz="0" w:space="0" w:color="auto"/>
      </w:divBdr>
    </w:div>
    <w:div w:id="435443540">
      <w:bodyDiv w:val="1"/>
      <w:marLeft w:val="0"/>
      <w:marRight w:val="0"/>
      <w:marTop w:val="0"/>
      <w:marBottom w:val="0"/>
      <w:divBdr>
        <w:top w:val="none" w:sz="0" w:space="0" w:color="auto"/>
        <w:left w:val="none" w:sz="0" w:space="0" w:color="auto"/>
        <w:bottom w:val="none" w:sz="0" w:space="0" w:color="auto"/>
        <w:right w:val="none" w:sz="0" w:space="0" w:color="auto"/>
      </w:divBdr>
    </w:div>
    <w:div w:id="650987875">
      <w:bodyDiv w:val="1"/>
      <w:marLeft w:val="0"/>
      <w:marRight w:val="0"/>
      <w:marTop w:val="0"/>
      <w:marBottom w:val="0"/>
      <w:divBdr>
        <w:top w:val="none" w:sz="0" w:space="0" w:color="auto"/>
        <w:left w:val="none" w:sz="0" w:space="0" w:color="auto"/>
        <w:bottom w:val="none" w:sz="0" w:space="0" w:color="auto"/>
        <w:right w:val="none" w:sz="0" w:space="0" w:color="auto"/>
      </w:divBdr>
    </w:div>
    <w:div w:id="799300941">
      <w:bodyDiv w:val="1"/>
      <w:marLeft w:val="0"/>
      <w:marRight w:val="0"/>
      <w:marTop w:val="0"/>
      <w:marBottom w:val="0"/>
      <w:divBdr>
        <w:top w:val="none" w:sz="0" w:space="0" w:color="auto"/>
        <w:left w:val="none" w:sz="0" w:space="0" w:color="auto"/>
        <w:bottom w:val="none" w:sz="0" w:space="0" w:color="auto"/>
        <w:right w:val="none" w:sz="0" w:space="0" w:color="auto"/>
      </w:divBdr>
    </w:div>
    <w:div w:id="948776757">
      <w:bodyDiv w:val="1"/>
      <w:marLeft w:val="0"/>
      <w:marRight w:val="0"/>
      <w:marTop w:val="0"/>
      <w:marBottom w:val="0"/>
      <w:divBdr>
        <w:top w:val="none" w:sz="0" w:space="0" w:color="auto"/>
        <w:left w:val="none" w:sz="0" w:space="0" w:color="auto"/>
        <w:bottom w:val="none" w:sz="0" w:space="0" w:color="auto"/>
        <w:right w:val="none" w:sz="0" w:space="0" w:color="auto"/>
      </w:divBdr>
    </w:div>
    <w:div w:id="1038778328">
      <w:bodyDiv w:val="1"/>
      <w:marLeft w:val="0"/>
      <w:marRight w:val="0"/>
      <w:marTop w:val="0"/>
      <w:marBottom w:val="0"/>
      <w:divBdr>
        <w:top w:val="none" w:sz="0" w:space="0" w:color="auto"/>
        <w:left w:val="none" w:sz="0" w:space="0" w:color="auto"/>
        <w:bottom w:val="none" w:sz="0" w:space="0" w:color="auto"/>
        <w:right w:val="none" w:sz="0" w:space="0" w:color="auto"/>
      </w:divBdr>
    </w:div>
    <w:div w:id="1364132126">
      <w:bodyDiv w:val="1"/>
      <w:marLeft w:val="0"/>
      <w:marRight w:val="0"/>
      <w:marTop w:val="0"/>
      <w:marBottom w:val="0"/>
      <w:divBdr>
        <w:top w:val="none" w:sz="0" w:space="0" w:color="auto"/>
        <w:left w:val="none" w:sz="0" w:space="0" w:color="auto"/>
        <w:bottom w:val="none" w:sz="0" w:space="0" w:color="auto"/>
        <w:right w:val="none" w:sz="0" w:space="0" w:color="auto"/>
      </w:divBdr>
    </w:div>
    <w:div w:id="1487891052">
      <w:bodyDiv w:val="1"/>
      <w:marLeft w:val="0"/>
      <w:marRight w:val="0"/>
      <w:marTop w:val="0"/>
      <w:marBottom w:val="0"/>
      <w:divBdr>
        <w:top w:val="none" w:sz="0" w:space="0" w:color="auto"/>
        <w:left w:val="none" w:sz="0" w:space="0" w:color="auto"/>
        <w:bottom w:val="none" w:sz="0" w:space="0" w:color="auto"/>
        <w:right w:val="none" w:sz="0" w:space="0" w:color="auto"/>
      </w:divBdr>
    </w:div>
    <w:div w:id="1559707131">
      <w:bodyDiv w:val="1"/>
      <w:marLeft w:val="0"/>
      <w:marRight w:val="0"/>
      <w:marTop w:val="0"/>
      <w:marBottom w:val="0"/>
      <w:divBdr>
        <w:top w:val="none" w:sz="0" w:space="0" w:color="auto"/>
        <w:left w:val="none" w:sz="0" w:space="0" w:color="auto"/>
        <w:bottom w:val="none" w:sz="0" w:space="0" w:color="auto"/>
        <w:right w:val="none" w:sz="0" w:space="0" w:color="auto"/>
      </w:divBdr>
    </w:div>
    <w:div w:id="1564368826">
      <w:bodyDiv w:val="1"/>
      <w:marLeft w:val="0"/>
      <w:marRight w:val="0"/>
      <w:marTop w:val="0"/>
      <w:marBottom w:val="0"/>
      <w:divBdr>
        <w:top w:val="none" w:sz="0" w:space="0" w:color="auto"/>
        <w:left w:val="none" w:sz="0" w:space="0" w:color="auto"/>
        <w:bottom w:val="none" w:sz="0" w:space="0" w:color="auto"/>
        <w:right w:val="none" w:sz="0" w:space="0" w:color="auto"/>
      </w:divBdr>
    </w:div>
    <w:div w:id="1649357837">
      <w:bodyDiv w:val="1"/>
      <w:marLeft w:val="0"/>
      <w:marRight w:val="0"/>
      <w:marTop w:val="0"/>
      <w:marBottom w:val="0"/>
      <w:divBdr>
        <w:top w:val="none" w:sz="0" w:space="0" w:color="auto"/>
        <w:left w:val="none" w:sz="0" w:space="0" w:color="auto"/>
        <w:bottom w:val="none" w:sz="0" w:space="0" w:color="auto"/>
        <w:right w:val="none" w:sz="0" w:space="0" w:color="auto"/>
      </w:divBdr>
    </w:div>
    <w:div w:id="1668358002">
      <w:bodyDiv w:val="1"/>
      <w:marLeft w:val="0"/>
      <w:marRight w:val="0"/>
      <w:marTop w:val="0"/>
      <w:marBottom w:val="0"/>
      <w:divBdr>
        <w:top w:val="none" w:sz="0" w:space="0" w:color="auto"/>
        <w:left w:val="none" w:sz="0" w:space="0" w:color="auto"/>
        <w:bottom w:val="none" w:sz="0" w:space="0" w:color="auto"/>
        <w:right w:val="none" w:sz="0" w:space="0" w:color="auto"/>
      </w:divBdr>
    </w:div>
    <w:div w:id="198693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ec.europa.eu/assets/eac/youth/tools/documents/guide13_lv.pdf" TargetMode="External"/><Relationship Id="rId2" Type="http://schemas.openxmlformats.org/officeDocument/2006/relationships/hyperlink" Target="https://www.izm.gov.lv/lv/jaunatne/jaunatnes-organizaciju-saraksts" TargetMode="External"/><Relationship Id="rId1" Type="http://schemas.openxmlformats.org/officeDocument/2006/relationships/hyperlink" Target="https://ikvd.gov.lv/wp-content/uploads/2018/10/PuMPuRS_Metodologiskas_Vadlinijas_2018_Aktualiz%C4%93ts-izdevums-11102018.pdf%200587/PuMPuRS_Metodologiskas_Vadlinijas_2017_WEB.pdf" TargetMode="External"/><Relationship Id="rId4" Type="http://schemas.openxmlformats.org/officeDocument/2006/relationships/hyperlink" Target="http://www.pumpurs.lv/lv/jaunatnes-iniciativu-projekt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a.Abolina\Documents\Custom%20Office%20Templates\PuMPuRS%20veidne%20jaun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40"/>
        <w:category>
          <w:name w:val="General"/>
          <w:gallery w:val="placeholder"/>
        </w:category>
        <w:types>
          <w:type w:val="bbPlcHdr"/>
        </w:types>
        <w:behaviors>
          <w:behavior w:val="content"/>
        </w:behaviors>
        <w:guid w:val="{CAF442FD-649C-40CA-AB1D-8ECA0B11DF1E}"/>
      </w:docPartPr>
      <w:docPartBody>
        <w:p w:rsidR="00F34F13" w:rsidRDefault="00F34F13">
          <w:r w:rsidRPr="00F548DA">
            <w:rPr>
              <w:rStyle w:val="Vietturatekst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00004FF" w:usb2="00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F13"/>
    <w:rsid w:val="0013766D"/>
    <w:rsid w:val="002D0006"/>
    <w:rsid w:val="00390CCA"/>
    <w:rsid w:val="004B7C97"/>
    <w:rsid w:val="004F437D"/>
    <w:rsid w:val="00513CA3"/>
    <w:rsid w:val="005307B0"/>
    <w:rsid w:val="00876967"/>
    <w:rsid w:val="00B73D09"/>
    <w:rsid w:val="00C61B21"/>
    <w:rsid w:val="00CC2680"/>
    <w:rsid w:val="00F34F1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F34F1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Pumpurs">
      <a:dk1>
        <a:sysClr val="windowText" lastClr="000000"/>
      </a:dk1>
      <a:lt1>
        <a:srgbClr val="633C90"/>
      </a:lt1>
      <a:dk2>
        <a:srgbClr val="DDDD22"/>
      </a:dk2>
      <a:lt2>
        <a:srgbClr val="808080"/>
      </a:lt2>
      <a:accent1>
        <a:srgbClr val="FDFFF4"/>
      </a:accent1>
      <a:accent2>
        <a:srgbClr val="FDFFF4"/>
      </a:accent2>
      <a:accent3>
        <a:srgbClr val="FDFFF4"/>
      </a:accent3>
      <a:accent4>
        <a:srgbClr val="FDFFF4"/>
      </a:accent4>
      <a:accent5>
        <a:srgbClr val="FDFFF4"/>
      </a:accent5>
      <a:accent6>
        <a:srgbClr val="FDFFF4"/>
      </a:accent6>
      <a:hlink>
        <a:srgbClr val="FDFFF4"/>
      </a:hlink>
      <a:folHlink>
        <a:srgbClr val="FDFFF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60BF5D-761C-47DA-AD03-1AA6F3909BA9}">
  <ds:schemaRefs>
    <ds:schemaRef ds:uri="http://schemas.openxmlformats.org/officeDocument/2006/bibliography"/>
  </ds:schemaRefs>
</ds:datastoreItem>
</file>

<file path=customXml/itemProps2.xml><?xml version="1.0" encoding="utf-8"?>
<ds:datastoreItem xmlns:ds="http://schemas.openxmlformats.org/officeDocument/2006/customXml" ds:itemID="{2998A797-7CC8-4D3B-BB1E-7E32715A3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PuMPuRS veidne jauna</Template>
  <TotalTime>0</TotalTime>
  <Pages>11</Pages>
  <Words>12373</Words>
  <Characters>7053</Characters>
  <Application>Microsoft Office Word</Application>
  <DocSecurity>0</DocSecurity>
  <Lines>58</Lines>
  <Paragraphs>38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Mara.Abolina;Jānis Pumpiņš</dc:creator>
  <cp:lastModifiedBy>Aija Kamala</cp:lastModifiedBy>
  <cp:revision>2</cp:revision>
  <cp:lastPrinted>2019-04-11T06:48:00Z</cp:lastPrinted>
  <dcterms:created xsi:type="dcterms:W3CDTF">2019-06-07T06:51:00Z</dcterms:created>
  <dcterms:modified xsi:type="dcterms:W3CDTF">2019-06-07T06:51:00Z</dcterms:modified>
</cp:coreProperties>
</file>