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A8211" w14:textId="77777777" w:rsidR="00AD0DAC" w:rsidRPr="00300F9D" w:rsidRDefault="00000000" w:rsidP="00FE1289">
      <w:pPr>
        <w:pStyle w:val="Nosaukums"/>
        <w:rPr>
          <w:caps/>
          <w:lang w:val="lv-LV"/>
        </w:rPr>
      </w:pPr>
      <w:r>
        <w:rPr>
          <w:caps/>
          <w:noProof/>
          <w:lang w:eastAsia="lv-LV"/>
        </w:rPr>
        <w:drawing>
          <wp:inline distT="0" distB="0" distL="0" distR="0" wp14:anchorId="6118C855" wp14:editId="0ECA5427">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14:paraId="6E0C6831" w14:textId="77777777" w:rsidR="00AD0DAC" w:rsidRPr="00AD0DAC" w:rsidRDefault="00000000" w:rsidP="00AD0DAC">
      <w:pPr>
        <w:jc w:val="center"/>
        <w:rPr>
          <w:b/>
          <w:bCs/>
          <w:caps/>
          <w:sz w:val="28"/>
          <w:szCs w:val="28"/>
          <w:u w:val="none"/>
        </w:rPr>
      </w:pPr>
      <w:r w:rsidRPr="00AD0DAC">
        <w:rPr>
          <w:b/>
          <w:bCs/>
          <w:caps/>
          <w:sz w:val="28"/>
          <w:szCs w:val="28"/>
          <w:u w:val="none"/>
        </w:rPr>
        <w:t>Limbažu novada DOME</w:t>
      </w:r>
    </w:p>
    <w:p w14:paraId="6D060B79" w14:textId="77777777" w:rsidR="00AD0DAC" w:rsidRPr="00AD0DAC" w:rsidRDefault="00000000" w:rsidP="00AD0DAC">
      <w:pPr>
        <w:jc w:val="center"/>
        <w:rPr>
          <w:sz w:val="18"/>
          <w:szCs w:val="20"/>
          <w:u w:val="none"/>
        </w:rPr>
      </w:pPr>
      <w:r w:rsidRPr="00AD0DAC">
        <w:rPr>
          <w:sz w:val="18"/>
          <w:szCs w:val="20"/>
          <w:u w:val="none"/>
        </w:rPr>
        <w:t xml:space="preserve">Reģ. Nr. 90009114631; Rīgas iela 16, Limbaži, Limbažu novads LV-4001; </w:t>
      </w:r>
    </w:p>
    <w:p w14:paraId="1BF30716" w14:textId="77777777" w:rsidR="00AD0DAC" w:rsidRPr="00AD0DAC" w:rsidRDefault="00000000"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14:paraId="5563A0A5" w14:textId="77777777" w:rsidR="000C7638" w:rsidRPr="005842C7" w:rsidRDefault="000C7638" w:rsidP="000C7638">
      <w:pPr>
        <w:pStyle w:val="Bezatstarpm"/>
        <w:rPr>
          <w:rFonts w:ascii="Times New Roman" w:hAnsi="Times New Roman"/>
          <w:szCs w:val="24"/>
          <w:u w:val="none"/>
        </w:rPr>
      </w:pPr>
    </w:p>
    <w:p w14:paraId="6A16C8FC" w14:textId="080D12C1" w:rsidR="000C7638" w:rsidRPr="005842C7" w:rsidRDefault="00A9351A" w:rsidP="000C7638">
      <w:pPr>
        <w:jc w:val="center"/>
        <w:rPr>
          <w:szCs w:val="24"/>
          <w:u w:val="none"/>
        </w:rPr>
      </w:pPr>
      <w:r>
        <w:rPr>
          <w:b/>
          <w:noProof/>
          <w:szCs w:val="24"/>
          <w:u w:val="none"/>
        </w:rPr>
        <w:t>Ārkārtas d</w:t>
      </w:r>
      <w:r w:rsidR="00000000">
        <w:rPr>
          <w:b/>
          <w:noProof/>
          <w:szCs w:val="24"/>
          <w:u w:val="none"/>
        </w:rPr>
        <w:t>omes sēde</w:t>
      </w:r>
    </w:p>
    <w:p w14:paraId="07294CBC" w14:textId="77777777" w:rsidR="000C7638" w:rsidRPr="005842C7" w:rsidRDefault="00000000" w:rsidP="000C7638">
      <w:pPr>
        <w:jc w:val="center"/>
        <w:rPr>
          <w:b/>
          <w:szCs w:val="24"/>
          <w:u w:val="none"/>
        </w:rPr>
      </w:pPr>
      <w:r w:rsidRPr="005842C7">
        <w:rPr>
          <w:b/>
          <w:szCs w:val="24"/>
          <w:u w:val="none"/>
        </w:rPr>
        <w:t>Protokols</w:t>
      </w:r>
      <w:r>
        <w:rPr>
          <w:b/>
          <w:szCs w:val="24"/>
          <w:u w:val="none"/>
        </w:rPr>
        <w:t xml:space="preserve"> Nr.</w:t>
      </w:r>
    </w:p>
    <w:p w14:paraId="56716BF6" w14:textId="77777777" w:rsidR="000C7638" w:rsidRPr="005842C7" w:rsidRDefault="000C7638" w:rsidP="000C7638">
      <w:pPr>
        <w:rPr>
          <w:szCs w:val="24"/>
          <w:u w:val="none"/>
        </w:rPr>
      </w:pPr>
    </w:p>
    <w:p w14:paraId="5847A7E3" w14:textId="77777777" w:rsidR="000C7638" w:rsidRPr="005842C7" w:rsidRDefault="000C7638" w:rsidP="000C7638">
      <w:pPr>
        <w:rPr>
          <w:szCs w:val="24"/>
          <w:u w:val="none"/>
        </w:rPr>
      </w:pPr>
    </w:p>
    <w:p w14:paraId="5000A267" w14:textId="77777777" w:rsidR="000C7638" w:rsidRDefault="00000000" w:rsidP="000C7638">
      <w:pPr>
        <w:rPr>
          <w:szCs w:val="24"/>
          <w:u w:val="none"/>
        </w:rPr>
      </w:pPr>
      <w:r>
        <w:rPr>
          <w:noProof/>
          <w:szCs w:val="24"/>
          <w:u w:val="none"/>
        </w:rPr>
        <w:t>2025. gada 20. novembris</w:t>
      </w:r>
      <w:r w:rsidR="003F754F" w:rsidRPr="005842C7">
        <w:rPr>
          <w:szCs w:val="24"/>
          <w:u w:val="none"/>
        </w:rPr>
        <w:t xml:space="preserve"> </w:t>
      </w:r>
    </w:p>
    <w:p w14:paraId="43633BAF" w14:textId="77777777" w:rsidR="003F754F" w:rsidRPr="005842C7" w:rsidRDefault="00000000" w:rsidP="003F754F">
      <w:pPr>
        <w:rPr>
          <w:szCs w:val="24"/>
          <w:u w:val="none"/>
        </w:rPr>
      </w:pPr>
      <w:r>
        <w:rPr>
          <w:szCs w:val="24"/>
          <w:u w:val="none"/>
        </w:rPr>
        <w:t>S</w:t>
      </w:r>
      <w:r w:rsidRPr="005842C7">
        <w:rPr>
          <w:szCs w:val="24"/>
          <w:u w:val="none"/>
        </w:rPr>
        <w:t>ēdi atklāj plkst.</w:t>
      </w:r>
      <w:r>
        <w:rPr>
          <w:szCs w:val="24"/>
          <w:u w:val="none"/>
        </w:rPr>
        <w:t xml:space="preserve"> </w:t>
      </w:r>
      <w:r w:rsidRPr="001D3C2D">
        <w:t xml:space="preserve"> </w:t>
      </w:r>
    </w:p>
    <w:p w14:paraId="50F5827D" w14:textId="77777777" w:rsidR="003F754F" w:rsidRPr="005842C7" w:rsidRDefault="00000000" w:rsidP="000C7638">
      <w:pPr>
        <w:rPr>
          <w:szCs w:val="24"/>
          <w:u w:val="none"/>
        </w:rPr>
      </w:pPr>
      <w:r>
        <w:rPr>
          <w:szCs w:val="24"/>
          <w:u w:val="none"/>
        </w:rPr>
        <w:t xml:space="preserve">Sēdi vada: </w:t>
      </w:r>
      <w:r>
        <w:rPr>
          <w:noProof/>
          <w:szCs w:val="24"/>
          <w:u w:val="none"/>
        </w:rPr>
        <w:t>Sigita Upmale</w:t>
      </w:r>
      <w:r>
        <w:rPr>
          <w:szCs w:val="24"/>
          <w:u w:val="none"/>
        </w:rPr>
        <w:t xml:space="preserve"> - </w:t>
      </w:r>
      <w:r>
        <w:rPr>
          <w:noProof/>
          <w:szCs w:val="24"/>
          <w:u w:val="none"/>
        </w:rPr>
        <w:t>Dome, Limbažu novada pašvaldības Domes priekšsēdētāja</w:t>
      </w:r>
    </w:p>
    <w:p w14:paraId="759BCE0C" w14:textId="77777777" w:rsidR="00B0004F" w:rsidRPr="005842C7" w:rsidRDefault="00B0004F" w:rsidP="000C7638">
      <w:pPr>
        <w:rPr>
          <w:szCs w:val="24"/>
          <w:u w:val="none"/>
        </w:rPr>
      </w:pPr>
    </w:p>
    <w:p w14:paraId="753C9DFD" w14:textId="77777777" w:rsidR="000C7638" w:rsidRDefault="00000000" w:rsidP="000C7638">
      <w:pPr>
        <w:rPr>
          <w:b/>
          <w:szCs w:val="24"/>
          <w:u w:val="none"/>
        </w:rPr>
      </w:pPr>
      <w:r w:rsidRPr="005842C7">
        <w:rPr>
          <w:b/>
          <w:szCs w:val="24"/>
          <w:u w:val="none"/>
        </w:rPr>
        <w:t>Darba kārtība:</w:t>
      </w:r>
    </w:p>
    <w:p w14:paraId="3185E806" w14:textId="77777777" w:rsidR="00E61EDA" w:rsidRPr="005842C7" w:rsidRDefault="00E61EDA" w:rsidP="000C7638">
      <w:pPr>
        <w:rPr>
          <w:b/>
          <w:szCs w:val="24"/>
          <w:u w:val="none"/>
        </w:rPr>
      </w:pPr>
    </w:p>
    <w:p w14:paraId="7923046B" w14:textId="77777777" w:rsidR="00653AE0" w:rsidRPr="0016506D" w:rsidRDefault="00000000" w:rsidP="00653AE0">
      <w:pPr>
        <w:spacing w:before="60"/>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projekta “Ziemas dārza logu atjaunošana Puikules muižā” finansējuma iekļaušanu 2026. gada budžetā</w:t>
      </w:r>
    </w:p>
    <w:p w14:paraId="4F6D7FB2" w14:textId="77777777" w:rsidR="00360A3B" w:rsidRPr="0016506D" w:rsidRDefault="00360A3B" w:rsidP="000C7638">
      <w:pPr>
        <w:rPr>
          <w:szCs w:val="24"/>
          <w:u w:val="none"/>
        </w:rPr>
      </w:pPr>
    </w:p>
    <w:p w14:paraId="36C8AF33" w14:textId="77777777" w:rsidR="00653AE0" w:rsidRPr="0016506D" w:rsidRDefault="00653AE0" w:rsidP="000C7638">
      <w:pPr>
        <w:rPr>
          <w:u w:val="none"/>
        </w:rPr>
      </w:pPr>
    </w:p>
    <w:p w14:paraId="4BF601B5" w14:textId="77777777" w:rsidR="0032517B" w:rsidRPr="0016506D" w:rsidRDefault="00000000"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14:paraId="37AC4FDA" w14:textId="77777777" w:rsidR="00504DB6" w:rsidRPr="00AD0DAC" w:rsidRDefault="00000000" w:rsidP="0032517B">
      <w:pPr>
        <w:jc w:val="center"/>
        <w:rPr>
          <w:b/>
          <w:bCs/>
          <w:u w:val="none"/>
        </w:rPr>
      </w:pPr>
      <w:r w:rsidRPr="00AD0DAC">
        <w:rPr>
          <w:b/>
          <w:bCs/>
          <w:noProof/>
          <w:color w:val="000000" w:themeColor="text1"/>
          <w:szCs w:val="24"/>
          <w:u w:val="none"/>
        </w:rPr>
        <w:t>Par projekta “Ziemas dārza logu atjaunošana Puikules muižā” finansējuma iekļaušanu 2026. gada budžetā</w:t>
      </w:r>
      <w:r w:rsidRPr="00AD0DAC">
        <w:rPr>
          <w:b/>
          <w:bCs/>
          <w:u w:val="none"/>
        </w:rPr>
        <w:t xml:space="preserve"> </w:t>
      </w:r>
    </w:p>
    <w:p w14:paraId="68802287" w14:textId="77777777" w:rsidR="0032517B" w:rsidRPr="0016506D" w:rsidRDefault="00000000" w:rsidP="0032517B">
      <w:pPr>
        <w:jc w:val="center"/>
        <w:rPr>
          <w:u w:val="none"/>
        </w:rPr>
      </w:pPr>
      <w:r w:rsidRPr="0016506D">
        <w:rPr>
          <w:u w:val="none"/>
        </w:rPr>
        <w:t xml:space="preserve">(ziņo: </w:t>
      </w:r>
      <w:r w:rsidR="00504DB6" w:rsidRPr="0016506D">
        <w:rPr>
          <w:noProof/>
          <w:u w:val="none"/>
        </w:rPr>
        <w:t>Dace Tauriņa (Aloja)</w:t>
      </w:r>
      <w:r w:rsidR="00504DB6" w:rsidRPr="0016506D">
        <w:rPr>
          <w:u w:val="none"/>
        </w:rPr>
        <w:t>)</w:t>
      </w:r>
    </w:p>
    <w:p w14:paraId="16B98810" w14:textId="77777777" w:rsidR="00114990" w:rsidRDefault="00000000" w:rsidP="000C7638">
      <w:pPr>
        <w:rPr>
          <w:u w:val="none"/>
        </w:rPr>
      </w:pPr>
      <w:r>
        <w:rPr>
          <w:u w:val="none"/>
        </w:rPr>
        <w:t>Dome balsojot:</w:t>
      </w:r>
    </w:p>
    <w:p w14:paraId="66A57A51" w14:textId="77777777" w:rsidR="00504DB6" w:rsidRDefault="00504DB6" w:rsidP="000C7638">
      <w:pPr>
        <w:rPr>
          <w:u w:val="none"/>
        </w:rPr>
      </w:pPr>
    </w:p>
    <w:p w14:paraId="75527194" w14:textId="77777777" w:rsidR="0017084D" w:rsidRDefault="00000000" w:rsidP="0017084D">
      <w:pPr>
        <w:rPr>
          <w:b/>
          <w:u w:val="none"/>
        </w:rPr>
      </w:pPr>
      <w:r w:rsidRPr="00114990">
        <w:rPr>
          <w:b/>
          <w:u w:val="none"/>
        </w:rPr>
        <w:t>nolemj</w:t>
      </w:r>
      <w:r>
        <w:rPr>
          <w:b/>
          <w:u w:val="none"/>
        </w:rPr>
        <w:t xml:space="preserve">: </w:t>
      </w:r>
    </w:p>
    <w:p w14:paraId="76DC3A24" w14:textId="77777777" w:rsidR="0017084D" w:rsidRDefault="00000000" w:rsidP="0017084D">
      <w:pPr>
        <w:rPr>
          <w:u w:val="none"/>
        </w:rPr>
      </w:pPr>
      <w:r>
        <w:rPr>
          <w:noProof/>
          <w:u w:val="none"/>
        </w:rPr>
        <w:t>1.</w:t>
      </w:r>
      <w:r>
        <w:rPr>
          <w:noProof/>
          <w:u w:val="none"/>
        </w:rPr>
        <w:tab/>
        <w:t>Iekļaut Limbažu novada pašvaldības Brīvzemnieku pagasta kopienas centra 2026. gada budžetā projekta "Ziemas dārza logu atjaunošana Puikules muižā”, Nr.24-09-CL11-C0LA19.2201-000006, īstenošanai nepieciešamo apstiprinātā Eiropas lauksaimniecības fonda lauku attīstībai finansējuma priekšfinansējumu 39 934,90 EUR (trīsdesmit deviņi tūkstoši deviņi simti trīsdesmit četri euro, 90 centi) un nodrošināt Limbažu novada pašvaldības līdzfinansējumu 9983,72 EUR (deviņi tūkstoši deviņi simti astoņdesmit trīs euro, 72 centi) apmērā. Izdevumus plānot EKK 5250.</w:t>
      </w:r>
    </w:p>
    <w:p w14:paraId="79AF6F2F" w14:textId="77777777" w:rsidR="000A70F8" w:rsidRDefault="00000000" w:rsidP="0017084D">
      <w:pPr>
        <w:rPr>
          <w:u w:val="none"/>
        </w:rPr>
      </w:pPr>
      <w:r>
        <w:rPr>
          <w:noProof/>
          <w:u w:val="none"/>
        </w:rPr>
        <w:t>2.</w:t>
      </w:r>
      <w:r>
        <w:rPr>
          <w:noProof/>
          <w:u w:val="none"/>
        </w:rPr>
        <w:tab/>
        <w:t>Atbildīgos par finansējuma iekļaušanu 2026.gada budžetā noteikt Finanšu un ekonomikas nodaļas ekonomistus.</w:t>
      </w:r>
    </w:p>
    <w:p w14:paraId="5A4964DE" w14:textId="77777777" w:rsidR="000A70F8" w:rsidRDefault="00000000" w:rsidP="0017084D">
      <w:pPr>
        <w:rPr>
          <w:u w:val="none"/>
        </w:rPr>
      </w:pPr>
      <w:r>
        <w:rPr>
          <w:noProof/>
          <w:u w:val="none"/>
        </w:rPr>
        <w:t>3.</w:t>
      </w:r>
      <w:r>
        <w:rPr>
          <w:noProof/>
          <w:u w:val="none"/>
        </w:rPr>
        <w:tab/>
        <w:t>Atbildīgo par lēmuma izpildi noteikt Brīvzemnieku pagasta kopienas centra vadītāju.</w:t>
      </w:r>
    </w:p>
    <w:p w14:paraId="4CAF9029" w14:textId="77777777" w:rsidR="0017084D" w:rsidRDefault="00000000" w:rsidP="0017084D">
      <w:pPr>
        <w:rPr>
          <w:u w:val="none"/>
        </w:rPr>
      </w:pPr>
      <w:r>
        <w:rPr>
          <w:noProof/>
          <w:u w:val="none"/>
        </w:rPr>
        <w:t>4.</w:t>
      </w:r>
      <w:r>
        <w:rPr>
          <w:noProof/>
          <w:u w:val="none"/>
        </w:rPr>
        <w:tab/>
        <w:t>Kontroli par lēmuma izpildi uzdot veikt Limbažu novada pašvaldības izpilddirektoram.</w:t>
      </w:r>
    </w:p>
    <w:p w14:paraId="063A43DF" w14:textId="77777777" w:rsidR="00114990" w:rsidRPr="00114990" w:rsidRDefault="00000000" w:rsidP="000C7638">
      <w:pPr>
        <w:rPr>
          <w:b/>
          <w:u w:val="none"/>
        </w:rPr>
      </w:pPr>
      <w:r w:rsidRPr="00114990">
        <w:rPr>
          <w:b/>
          <w:u w:val="none"/>
        </w:rPr>
        <w:t xml:space="preserve"> </w:t>
      </w:r>
    </w:p>
    <w:p w14:paraId="044A86BA" w14:textId="77777777" w:rsidR="00203C2F" w:rsidRPr="0016506D" w:rsidRDefault="00203C2F" w:rsidP="000C7638">
      <w:pPr>
        <w:rPr>
          <w:u w:val="none"/>
        </w:rPr>
      </w:pPr>
    </w:p>
    <w:p w14:paraId="3A1F3056" w14:textId="77777777" w:rsidR="0017084D" w:rsidRDefault="0017084D" w:rsidP="0017084D">
      <w:pPr>
        <w:rPr>
          <w:b/>
          <w:szCs w:val="24"/>
          <w:u w:val="none"/>
        </w:rPr>
      </w:pPr>
    </w:p>
    <w:p w14:paraId="598E37DF" w14:textId="77777777" w:rsidR="00203C2F" w:rsidRPr="00440890" w:rsidRDefault="00000000" w:rsidP="00203C2F">
      <w:pPr>
        <w:rPr>
          <w:szCs w:val="24"/>
          <w:u w:val="none"/>
        </w:rPr>
      </w:pPr>
      <w:r>
        <w:rPr>
          <w:szCs w:val="24"/>
          <w:u w:val="none"/>
        </w:rPr>
        <w:t>S</w:t>
      </w:r>
      <w:r w:rsidRPr="00440890">
        <w:rPr>
          <w:szCs w:val="24"/>
          <w:u w:val="none"/>
        </w:rPr>
        <w:t>ēde slēgta plkst.</w:t>
      </w:r>
      <w:r w:rsidR="00504DB6">
        <w:rPr>
          <w:szCs w:val="24"/>
          <w:u w:val="none"/>
        </w:rPr>
        <w:t xml:space="preserve"> </w:t>
      </w:r>
    </w:p>
    <w:p w14:paraId="40023DAE" w14:textId="77777777" w:rsidR="00203C2F" w:rsidRPr="00440890" w:rsidRDefault="00203C2F" w:rsidP="00203C2F">
      <w:pPr>
        <w:rPr>
          <w:szCs w:val="24"/>
          <w:u w:val="none"/>
        </w:rPr>
      </w:pPr>
    </w:p>
    <w:p w14:paraId="3105039E" w14:textId="77777777" w:rsidR="00203C2F" w:rsidRPr="00440890" w:rsidRDefault="00000000" w:rsidP="00203C2F">
      <w:pPr>
        <w:ind w:firstLine="720"/>
        <w:rPr>
          <w:szCs w:val="24"/>
          <w:u w:val="none"/>
        </w:rPr>
      </w:pPr>
      <w:r w:rsidRPr="00440890">
        <w:rPr>
          <w:szCs w:val="24"/>
          <w:u w:val="none"/>
        </w:rPr>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Sigita Upmale</w:t>
      </w:r>
    </w:p>
    <w:p w14:paraId="2868A236" w14:textId="77777777" w:rsidR="00203C2F" w:rsidRPr="00440890" w:rsidRDefault="00203C2F" w:rsidP="00203C2F">
      <w:pPr>
        <w:rPr>
          <w:szCs w:val="24"/>
          <w:u w:val="none"/>
        </w:rPr>
      </w:pPr>
    </w:p>
    <w:p w14:paraId="5123B4FA" w14:textId="77777777" w:rsidR="00203C2F" w:rsidRPr="00440890" w:rsidRDefault="00203C2F" w:rsidP="00203C2F">
      <w:pPr>
        <w:rPr>
          <w:szCs w:val="24"/>
          <w:u w:val="none"/>
        </w:rPr>
      </w:pPr>
    </w:p>
    <w:p w14:paraId="61E2BFF9" w14:textId="77777777" w:rsidR="004E5F8E" w:rsidRPr="00440890" w:rsidRDefault="00000000"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Pr="005F4E2B">
        <w:rPr>
          <w:noProof/>
          <w:u w:val="none"/>
        </w:rPr>
        <w:t>Dace Tauriņa</w:t>
      </w:r>
    </w:p>
    <w:p w14:paraId="52EB958A" w14:textId="77777777" w:rsidR="00203C2F" w:rsidRPr="00440890" w:rsidRDefault="00000000"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14:paraId="32D4A00E" w14:textId="77777777" w:rsidR="00203C2F" w:rsidRPr="00440890" w:rsidRDefault="00203C2F" w:rsidP="00203C2F">
      <w:pPr>
        <w:rPr>
          <w:szCs w:val="24"/>
          <w:u w:val="none"/>
        </w:rPr>
      </w:pPr>
    </w:p>
    <w:p w14:paraId="220D1985" w14:textId="77777777" w:rsidR="00366EF4" w:rsidRDefault="00366EF4" w:rsidP="000C7638">
      <w:pPr>
        <w:rPr>
          <w:szCs w:val="24"/>
          <w:u w:val="none"/>
        </w:rPr>
      </w:pPr>
    </w:p>
    <w:p w14:paraId="6B98D463" w14:textId="77777777" w:rsidR="00203C2F" w:rsidRDefault="00000000" w:rsidP="000C7638">
      <w:r>
        <w:rPr>
          <w:szCs w:val="24"/>
          <w:u w:val="none"/>
        </w:rPr>
        <w:lastRenderedPageBreak/>
        <w:t>S</w:t>
      </w:r>
      <w:r w:rsidR="00631661">
        <w:rPr>
          <w:szCs w:val="24"/>
          <w:u w:val="none"/>
        </w:rPr>
        <w:t>ēdes protokols parakstīts</w:t>
      </w:r>
    </w:p>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5F6A" w14:textId="77777777" w:rsidR="006D4BA1" w:rsidRDefault="006D4BA1">
      <w:r>
        <w:separator/>
      </w:r>
    </w:p>
  </w:endnote>
  <w:endnote w:type="continuationSeparator" w:id="0">
    <w:p w14:paraId="3D21C8AD" w14:textId="77777777" w:rsidR="006D4BA1" w:rsidRDefault="006D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F5D42" w14:textId="77777777" w:rsidR="006D4BA1" w:rsidRDefault="006D4BA1">
      <w:r>
        <w:separator/>
      </w:r>
    </w:p>
  </w:footnote>
  <w:footnote w:type="continuationSeparator" w:id="0">
    <w:p w14:paraId="35C65421" w14:textId="77777777" w:rsidR="006D4BA1" w:rsidRDefault="006D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062DA" w14:textId="77777777" w:rsidR="00AD0DAC" w:rsidRPr="00AD0DAC" w:rsidRDefault="00000000"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A028F"/>
    <w:rsid w:val="000A70F8"/>
    <w:rsid w:val="000C7638"/>
    <w:rsid w:val="000F2525"/>
    <w:rsid w:val="00114990"/>
    <w:rsid w:val="00156F62"/>
    <w:rsid w:val="0016506D"/>
    <w:rsid w:val="0017084D"/>
    <w:rsid w:val="001849D2"/>
    <w:rsid w:val="00193DB9"/>
    <w:rsid w:val="001C7258"/>
    <w:rsid w:val="001D3758"/>
    <w:rsid w:val="001D3C2D"/>
    <w:rsid w:val="00203C2F"/>
    <w:rsid w:val="00300F9D"/>
    <w:rsid w:val="0032517B"/>
    <w:rsid w:val="00360A3B"/>
    <w:rsid w:val="00366EF4"/>
    <w:rsid w:val="003F754F"/>
    <w:rsid w:val="00440890"/>
    <w:rsid w:val="00475ADB"/>
    <w:rsid w:val="004A7B24"/>
    <w:rsid w:val="004C4F50"/>
    <w:rsid w:val="004E5F8E"/>
    <w:rsid w:val="004F0CFE"/>
    <w:rsid w:val="00504DB6"/>
    <w:rsid w:val="005842C7"/>
    <w:rsid w:val="005A5229"/>
    <w:rsid w:val="005C2854"/>
    <w:rsid w:val="005E13BA"/>
    <w:rsid w:val="005F4E2B"/>
    <w:rsid w:val="00631661"/>
    <w:rsid w:val="00650AFF"/>
    <w:rsid w:val="00653AE0"/>
    <w:rsid w:val="006D4BA1"/>
    <w:rsid w:val="00771355"/>
    <w:rsid w:val="00772103"/>
    <w:rsid w:val="008C6323"/>
    <w:rsid w:val="0093403E"/>
    <w:rsid w:val="00984D3F"/>
    <w:rsid w:val="009D784D"/>
    <w:rsid w:val="00A9351A"/>
    <w:rsid w:val="00AD0DAC"/>
    <w:rsid w:val="00AE5FCA"/>
    <w:rsid w:val="00AF498F"/>
    <w:rsid w:val="00B0004F"/>
    <w:rsid w:val="00B03844"/>
    <w:rsid w:val="00B25634"/>
    <w:rsid w:val="00B309A6"/>
    <w:rsid w:val="00B8478D"/>
    <w:rsid w:val="00C50FC7"/>
    <w:rsid w:val="00C72FCA"/>
    <w:rsid w:val="00CD368B"/>
    <w:rsid w:val="00D316F2"/>
    <w:rsid w:val="00D64CA5"/>
    <w:rsid w:val="00DC5C49"/>
    <w:rsid w:val="00E61EDA"/>
    <w:rsid w:val="00F05BE8"/>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B2D8F"/>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994</Words>
  <Characters>567</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Dace Tauriņa</cp:lastModifiedBy>
  <cp:revision>5</cp:revision>
  <dcterms:created xsi:type="dcterms:W3CDTF">2020-04-16T10:01:00Z</dcterms:created>
  <dcterms:modified xsi:type="dcterms:W3CDTF">2025-11-20T08:27:00Z</dcterms:modified>
</cp:coreProperties>
</file>