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C10BCC" w14:textId="7B4D6C9D" w:rsidR="001E6FA8" w:rsidRPr="00F30C70" w:rsidRDefault="001E6FA8" w:rsidP="007231C4">
      <w:pPr>
        <w:spacing w:after="0" w:line="240" w:lineRule="auto"/>
        <w:jc w:val="center"/>
        <w:rPr>
          <w:rFonts w:ascii="Times New Roman" w:eastAsia="Times New Roman" w:hAnsi="Times New Roman" w:cs="Times New Roman"/>
          <w:bCs/>
          <w:sz w:val="28"/>
          <w:szCs w:val="28"/>
          <w:lang w:eastAsia="lv-LV"/>
        </w:rPr>
      </w:pPr>
      <w:r w:rsidRPr="00F30C70">
        <w:rPr>
          <w:rFonts w:ascii="Times New Roman" w:eastAsia="Times New Roman" w:hAnsi="Times New Roman" w:cs="Times New Roman"/>
          <w:bCs/>
          <w:sz w:val="28"/>
          <w:szCs w:val="28"/>
          <w:lang w:eastAsia="lv-LV"/>
        </w:rPr>
        <w:t>Cenu aptauja</w:t>
      </w:r>
      <w:r w:rsidR="007231C4" w:rsidRPr="00F30C70">
        <w:rPr>
          <w:rFonts w:ascii="Times New Roman" w:eastAsia="Times New Roman" w:hAnsi="Times New Roman" w:cs="Times New Roman"/>
          <w:bCs/>
          <w:sz w:val="28"/>
          <w:szCs w:val="28"/>
          <w:lang w:eastAsia="lv-LV"/>
        </w:rPr>
        <w:t>s</w:t>
      </w:r>
    </w:p>
    <w:p w14:paraId="11A67A0C" w14:textId="1DB64C48" w:rsidR="00045831" w:rsidRPr="00F30C70" w:rsidRDefault="00F30C70" w:rsidP="007231C4">
      <w:pPr>
        <w:spacing w:after="0" w:line="240" w:lineRule="auto"/>
        <w:jc w:val="center"/>
        <w:rPr>
          <w:rFonts w:ascii="Times New Roman" w:hAnsi="Times New Roman" w:cs="Times New Roman"/>
          <w:b/>
          <w:bCs/>
          <w:sz w:val="28"/>
          <w:szCs w:val="28"/>
        </w:rPr>
      </w:pPr>
      <w:r>
        <w:rPr>
          <w:rFonts w:ascii="Times New Roman" w:hAnsi="Times New Roman" w:cs="Times New Roman"/>
          <w:b/>
          <w:bCs/>
          <w:sz w:val="28"/>
          <w:szCs w:val="28"/>
        </w:rPr>
        <w:t>“</w:t>
      </w:r>
      <w:r w:rsidR="00045831" w:rsidRPr="00F30C70">
        <w:rPr>
          <w:rFonts w:ascii="Times New Roman" w:hAnsi="Times New Roman" w:cs="Times New Roman"/>
          <w:b/>
          <w:bCs/>
          <w:sz w:val="28"/>
          <w:szCs w:val="28"/>
        </w:rPr>
        <w:t>Aukstā ūdens patēriņa skaitītāju ar attālinātas datu nolasīšanas sistēmu piegāde</w:t>
      </w:r>
      <w:r>
        <w:rPr>
          <w:rFonts w:ascii="Times New Roman" w:hAnsi="Times New Roman" w:cs="Times New Roman"/>
          <w:b/>
          <w:bCs/>
          <w:sz w:val="28"/>
          <w:szCs w:val="28"/>
        </w:rPr>
        <w:t>”</w:t>
      </w:r>
    </w:p>
    <w:p w14:paraId="02972404" w14:textId="0BD5518E" w:rsidR="007231C4" w:rsidRPr="00F30C70" w:rsidRDefault="003A0A88" w:rsidP="007231C4">
      <w:pPr>
        <w:spacing w:after="0" w:line="240" w:lineRule="auto"/>
        <w:jc w:val="center"/>
        <w:rPr>
          <w:rFonts w:ascii="Times New Roman" w:eastAsia="Times New Roman" w:hAnsi="Times New Roman" w:cs="Times New Roman"/>
          <w:bCs/>
          <w:sz w:val="28"/>
          <w:szCs w:val="28"/>
          <w:lang w:eastAsia="lv-LV"/>
        </w:rPr>
      </w:pPr>
      <w:r w:rsidRPr="00F30C70">
        <w:rPr>
          <w:rFonts w:ascii="Times New Roman" w:eastAsia="Times New Roman" w:hAnsi="Times New Roman" w:cs="Times New Roman"/>
          <w:bCs/>
          <w:sz w:val="28"/>
          <w:szCs w:val="28"/>
          <w:lang w:eastAsia="lv-LV"/>
        </w:rPr>
        <w:t>NOLIKUMS</w:t>
      </w:r>
      <w:r w:rsidR="007231C4" w:rsidRPr="00F30C70">
        <w:rPr>
          <w:rFonts w:ascii="Times New Roman" w:eastAsia="Times New Roman" w:hAnsi="Times New Roman" w:cs="Times New Roman"/>
          <w:bCs/>
          <w:sz w:val="28"/>
          <w:szCs w:val="28"/>
          <w:lang w:eastAsia="lv-LV"/>
        </w:rPr>
        <w:t xml:space="preserve"> </w:t>
      </w:r>
    </w:p>
    <w:p w14:paraId="272FD4AA" w14:textId="6856FF07" w:rsidR="00B57643" w:rsidRPr="00F30C70" w:rsidRDefault="00B57643" w:rsidP="007231C4">
      <w:pPr>
        <w:spacing w:after="0" w:line="240" w:lineRule="auto"/>
        <w:jc w:val="center"/>
        <w:rPr>
          <w:rFonts w:ascii="Times New Roman" w:eastAsia="Times New Roman" w:hAnsi="Times New Roman" w:cs="Times New Roman"/>
          <w:bCs/>
          <w:sz w:val="28"/>
          <w:szCs w:val="28"/>
          <w:lang w:eastAsia="lv-LV"/>
        </w:rPr>
      </w:pPr>
      <w:r w:rsidRPr="00F30C70">
        <w:rPr>
          <w:rFonts w:ascii="Times New Roman" w:eastAsia="Times New Roman" w:hAnsi="Times New Roman" w:cs="Times New Roman"/>
          <w:bCs/>
          <w:sz w:val="28"/>
          <w:szCs w:val="28"/>
          <w:lang w:eastAsia="lv-LV"/>
        </w:rPr>
        <w:t>Identifikācijas Nr.</w:t>
      </w:r>
      <w:r w:rsidR="004D61D4" w:rsidRPr="00F30C70">
        <w:rPr>
          <w:rFonts w:ascii="Times New Roman" w:eastAsia="Times New Roman" w:hAnsi="Times New Roman" w:cs="Times New Roman"/>
          <w:bCs/>
          <w:sz w:val="28"/>
          <w:szCs w:val="28"/>
          <w:lang w:eastAsia="lv-LV"/>
        </w:rPr>
        <w:t xml:space="preserve"> </w:t>
      </w:r>
      <w:r w:rsidR="009F2A26" w:rsidRPr="00F30C70">
        <w:rPr>
          <w:rFonts w:ascii="Times New Roman" w:eastAsia="Times New Roman" w:hAnsi="Times New Roman" w:cs="Times New Roman"/>
          <w:bCs/>
          <w:sz w:val="28"/>
          <w:szCs w:val="28"/>
          <w:lang w:eastAsia="lv-LV"/>
        </w:rPr>
        <w:t>LS</w:t>
      </w:r>
      <w:r w:rsidR="004C3CC4" w:rsidRPr="00F30C70">
        <w:rPr>
          <w:rFonts w:ascii="Times New Roman" w:eastAsia="Times New Roman" w:hAnsi="Times New Roman" w:cs="Times New Roman"/>
          <w:bCs/>
          <w:sz w:val="28"/>
          <w:szCs w:val="28"/>
          <w:lang w:eastAsia="lv-LV"/>
        </w:rPr>
        <w:t xml:space="preserve"> </w:t>
      </w:r>
      <w:r w:rsidRPr="00F30C70">
        <w:rPr>
          <w:rFonts w:ascii="Times New Roman" w:eastAsia="Times New Roman" w:hAnsi="Times New Roman" w:cs="Times New Roman"/>
          <w:bCs/>
          <w:sz w:val="28"/>
          <w:szCs w:val="28"/>
          <w:lang w:eastAsia="lv-LV"/>
        </w:rPr>
        <w:t>2025/</w:t>
      </w:r>
      <w:r w:rsidR="00A17542" w:rsidRPr="00F30C70">
        <w:rPr>
          <w:rFonts w:ascii="Times New Roman" w:eastAsia="Times New Roman" w:hAnsi="Times New Roman" w:cs="Times New Roman"/>
          <w:bCs/>
          <w:sz w:val="28"/>
          <w:szCs w:val="28"/>
          <w:lang w:eastAsia="lv-LV"/>
        </w:rPr>
        <w:t>3</w:t>
      </w:r>
      <w:r w:rsidR="000C369D">
        <w:rPr>
          <w:rFonts w:ascii="Times New Roman" w:eastAsia="Times New Roman" w:hAnsi="Times New Roman" w:cs="Times New Roman"/>
          <w:bCs/>
          <w:sz w:val="28"/>
          <w:szCs w:val="28"/>
          <w:lang w:eastAsia="lv-LV"/>
        </w:rPr>
        <w:t>3</w:t>
      </w:r>
    </w:p>
    <w:p w14:paraId="73C85A75" w14:textId="70FE4636" w:rsidR="00DA044C" w:rsidRPr="00F30C70" w:rsidRDefault="00DA044C" w:rsidP="007231C4">
      <w:pPr>
        <w:spacing w:after="0" w:line="240" w:lineRule="auto"/>
        <w:jc w:val="center"/>
        <w:rPr>
          <w:rFonts w:ascii="Times New Roman" w:hAnsi="Times New Roman" w:cs="Times New Roman"/>
          <w:sz w:val="24"/>
          <w:szCs w:val="24"/>
        </w:rPr>
      </w:pPr>
    </w:p>
    <w:p w14:paraId="38F1D3B6" w14:textId="1107035C" w:rsidR="00DA044C" w:rsidRPr="00F30C70" w:rsidRDefault="00E43A3F" w:rsidP="007231C4">
      <w:pPr>
        <w:spacing w:after="0" w:line="240" w:lineRule="auto"/>
        <w:ind w:firstLine="720"/>
        <w:jc w:val="both"/>
        <w:rPr>
          <w:rFonts w:ascii="Times New Roman" w:eastAsia="Times New Roman" w:hAnsi="Times New Roman" w:cs="Times New Roman"/>
          <w:color w:val="000000"/>
          <w:sz w:val="24"/>
          <w:szCs w:val="24"/>
        </w:rPr>
      </w:pPr>
      <w:r w:rsidRPr="00F30C70">
        <w:rPr>
          <w:rFonts w:ascii="Times New Roman" w:eastAsia="Times New Roman" w:hAnsi="Times New Roman" w:cs="Times New Roman"/>
          <w:bCs/>
          <w:sz w:val="24"/>
          <w:szCs w:val="24"/>
          <w:lang w:eastAsia="lv-LV"/>
        </w:rPr>
        <w:t>Cenu</w:t>
      </w:r>
      <w:r w:rsidR="008063F1" w:rsidRPr="00F30C70">
        <w:rPr>
          <w:rFonts w:ascii="Times New Roman" w:eastAsia="Times New Roman" w:hAnsi="Times New Roman" w:cs="Times New Roman"/>
          <w:bCs/>
          <w:sz w:val="24"/>
          <w:szCs w:val="24"/>
          <w:lang w:eastAsia="lv-LV"/>
        </w:rPr>
        <w:t xml:space="preserve"> aptauju </w:t>
      </w:r>
      <w:r w:rsidR="00DA044C" w:rsidRPr="00F30C70">
        <w:rPr>
          <w:rFonts w:ascii="Times New Roman" w:eastAsia="Times New Roman" w:hAnsi="Times New Roman" w:cs="Times New Roman"/>
          <w:sz w:val="24"/>
          <w:szCs w:val="24"/>
        </w:rPr>
        <w:t>rīko SIA “</w:t>
      </w:r>
      <w:r w:rsidR="008063F1" w:rsidRPr="00F30C70">
        <w:rPr>
          <w:rFonts w:ascii="Times New Roman" w:eastAsia="Times New Roman" w:hAnsi="Times New Roman" w:cs="Times New Roman"/>
          <w:sz w:val="24"/>
          <w:szCs w:val="24"/>
        </w:rPr>
        <w:t>LIMBAŽU SILTUMS</w:t>
      </w:r>
      <w:r w:rsidR="00DA044C" w:rsidRPr="00F30C70">
        <w:rPr>
          <w:rFonts w:ascii="Times New Roman" w:eastAsia="Times New Roman" w:hAnsi="Times New Roman" w:cs="Times New Roman"/>
          <w:sz w:val="24"/>
          <w:szCs w:val="24"/>
        </w:rPr>
        <w:t xml:space="preserve">”, vienotais reģistrācijas Nr.40003006715, juridiskā adrese: Jaunā iela 2A, Limbaži, Limbažu novads, Latvija, LV-4001, tālrunis/fakss 64070514, e-pasta adrese: info@limbazusiltums.lv </w:t>
      </w:r>
      <w:r w:rsidR="00DA044C" w:rsidRPr="00F30C70">
        <w:rPr>
          <w:rFonts w:ascii="Times New Roman" w:eastAsia="Times New Roman" w:hAnsi="Times New Roman" w:cs="Times New Roman"/>
          <w:bCs/>
          <w:sz w:val="24"/>
          <w:szCs w:val="24"/>
        </w:rPr>
        <w:t>(turpmāk – Pasūtītājs)</w:t>
      </w:r>
      <w:r w:rsidR="00DA044C" w:rsidRPr="00F30C70">
        <w:rPr>
          <w:rFonts w:ascii="Times New Roman" w:eastAsia="Times New Roman" w:hAnsi="Times New Roman" w:cs="Times New Roman"/>
          <w:color w:val="000000"/>
          <w:sz w:val="24"/>
          <w:szCs w:val="24"/>
        </w:rPr>
        <w:t>.</w:t>
      </w:r>
    </w:p>
    <w:p w14:paraId="28131525" w14:textId="77777777" w:rsidR="00CA53B4" w:rsidRPr="00F30C70" w:rsidRDefault="00CA53B4" w:rsidP="007231C4">
      <w:pPr>
        <w:spacing w:after="0" w:line="240" w:lineRule="auto"/>
        <w:ind w:firstLine="720"/>
        <w:jc w:val="both"/>
        <w:rPr>
          <w:rFonts w:ascii="Times New Roman" w:eastAsia="Times New Roman" w:hAnsi="Times New Roman" w:cs="Times New Roman"/>
          <w:color w:val="000000"/>
          <w:sz w:val="24"/>
          <w:szCs w:val="24"/>
        </w:rPr>
      </w:pPr>
    </w:p>
    <w:p w14:paraId="0E40A85E" w14:textId="43F23B5D" w:rsidR="00E43A3F" w:rsidRPr="00F30C70" w:rsidRDefault="008063F1" w:rsidP="00AC3E8F">
      <w:pPr>
        <w:pStyle w:val="Sarakstarindkopa"/>
        <w:numPr>
          <w:ilvl w:val="0"/>
          <w:numId w:val="19"/>
        </w:numPr>
        <w:spacing w:after="0" w:line="240" w:lineRule="auto"/>
        <w:ind w:left="426" w:hanging="426"/>
        <w:rPr>
          <w:rFonts w:ascii="Times New Roman" w:eastAsia="Times New Roman" w:hAnsi="Times New Roman" w:cs="Times New Roman"/>
          <w:bCs/>
          <w:sz w:val="24"/>
          <w:szCs w:val="24"/>
          <w:lang w:eastAsia="lv-LV"/>
        </w:rPr>
      </w:pPr>
      <w:r w:rsidRPr="00F30C70">
        <w:rPr>
          <w:rFonts w:ascii="Times New Roman" w:eastAsia="Times New Roman" w:hAnsi="Times New Roman" w:cs="Times New Roman"/>
          <w:b/>
          <w:sz w:val="24"/>
          <w:szCs w:val="24"/>
        </w:rPr>
        <w:t>Cenu aptaujas</w:t>
      </w:r>
      <w:r w:rsidR="00DA044C" w:rsidRPr="00F30C70">
        <w:rPr>
          <w:rFonts w:ascii="Times New Roman" w:eastAsia="Times New Roman" w:hAnsi="Times New Roman" w:cs="Times New Roman"/>
          <w:b/>
          <w:sz w:val="24"/>
          <w:szCs w:val="24"/>
        </w:rPr>
        <w:t xml:space="preserve"> priekšmets – </w:t>
      </w:r>
      <w:r w:rsidR="00045831" w:rsidRPr="00F30C70">
        <w:rPr>
          <w:rFonts w:ascii="Times New Roman" w:hAnsi="Times New Roman" w:cs="Times New Roman"/>
          <w:sz w:val="24"/>
          <w:szCs w:val="24"/>
        </w:rPr>
        <w:t>Aukstā ūdens patēriņa skaitītāju ar attālinātas datu nolasīšanas sistēmu piegāde</w:t>
      </w:r>
      <w:r w:rsidR="00E948F4">
        <w:rPr>
          <w:rFonts w:ascii="Times New Roman" w:hAnsi="Times New Roman" w:cs="Times New Roman"/>
          <w:sz w:val="24"/>
          <w:szCs w:val="24"/>
        </w:rPr>
        <w:t>, atbilstoši tehniskajai specifikācijai.</w:t>
      </w:r>
    </w:p>
    <w:p w14:paraId="0C6BD84F" w14:textId="62E62AB9" w:rsidR="00AA702B" w:rsidRPr="00F30C70" w:rsidRDefault="00AA702B" w:rsidP="00AC3E8F">
      <w:pPr>
        <w:pStyle w:val="Sarakstarindkopa"/>
        <w:widowControl w:val="0"/>
        <w:numPr>
          <w:ilvl w:val="0"/>
          <w:numId w:val="19"/>
        </w:numPr>
        <w:suppressAutoHyphens/>
        <w:autoSpaceDE w:val="0"/>
        <w:spacing w:after="0" w:line="240" w:lineRule="auto"/>
        <w:ind w:left="426" w:hanging="426"/>
        <w:jc w:val="both"/>
        <w:rPr>
          <w:rFonts w:ascii="Times New Roman" w:eastAsia="Arial" w:hAnsi="Times New Roman" w:cs="Times New Roman"/>
          <w:w w:val="107"/>
          <w:sz w:val="24"/>
          <w:szCs w:val="24"/>
          <w:lang w:eastAsia="ar-SA"/>
        </w:rPr>
      </w:pPr>
      <w:r w:rsidRPr="00F30C70">
        <w:rPr>
          <w:rFonts w:ascii="Times New Roman" w:eastAsia="Arial" w:hAnsi="Times New Roman" w:cs="Times New Roman"/>
          <w:b/>
          <w:bCs/>
          <w:color w:val="000000"/>
          <w:w w:val="107"/>
          <w:sz w:val="24"/>
          <w:szCs w:val="24"/>
          <w:lang w:eastAsia="ar-SA"/>
        </w:rPr>
        <w:t xml:space="preserve">Pasūtījuma identifikācijas </w:t>
      </w:r>
      <w:r w:rsidRPr="00F30C70">
        <w:rPr>
          <w:rFonts w:ascii="Times New Roman" w:eastAsia="Arial" w:hAnsi="Times New Roman" w:cs="Times New Roman"/>
          <w:b/>
          <w:bCs/>
          <w:w w:val="107"/>
          <w:sz w:val="24"/>
          <w:szCs w:val="24"/>
          <w:lang w:eastAsia="ar-SA"/>
        </w:rPr>
        <w:t>numurs:</w:t>
      </w:r>
      <w:r w:rsidRPr="00F30C70">
        <w:rPr>
          <w:rFonts w:ascii="Times New Roman" w:eastAsia="Arial" w:hAnsi="Times New Roman" w:cs="Times New Roman"/>
          <w:w w:val="107"/>
          <w:sz w:val="24"/>
          <w:szCs w:val="24"/>
          <w:lang w:eastAsia="ar-SA"/>
        </w:rPr>
        <w:t xml:space="preserve"> LS2025/</w:t>
      </w:r>
      <w:r w:rsidR="00A17542" w:rsidRPr="00F30C70">
        <w:rPr>
          <w:rFonts w:ascii="Times New Roman" w:eastAsia="Arial" w:hAnsi="Times New Roman" w:cs="Times New Roman"/>
          <w:w w:val="107"/>
          <w:sz w:val="24"/>
          <w:szCs w:val="24"/>
          <w:lang w:eastAsia="ar-SA"/>
        </w:rPr>
        <w:t>3</w:t>
      </w:r>
      <w:r w:rsidR="000C369D">
        <w:rPr>
          <w:rFonts w:ascii="Times New Roman" w:eastAsia="Arial" w:hAnsi="Times New Roman" w:cs="Times New Roman"/>
          <w:w w:val="107"/>
          <w:sz w:val="24"/>
          <w:szCs w:val="24"/>
          <w:lang w:eastAsia="ar-SA"/>
        </w:rPr>
        <w:t>3</w:t>
      </w:r>
    </w:p>
    <w:p w14:paraId="45EC605B" w14:textId="3D0E5924" w:rsidR="00AA702B" w:rsidRPr="0052759D" w:rsidRDefault="00AA702B" w:rsidP="00AC3E8F">
      <w:pPr>
        <w:pStyle w:val="Sarakstarindkopa"/>
        <w:keepNext/>
        <w:widowControl w:val="0"/>
        <w:numPr>
          <w:ilvl w:val="0"/>
          <w:numId w:val="19"/>
        </w:numPr>
        <w:autoSpaceDE w:val="0"/>
        <w:autoSpaceDN w:val="0"/>
        <w:spacing w:after="0" w:line="240" w:lineRule="auto"/>
        <w:ind w:left="426" w:hanging="426"/>
        <w:jc w:val="both"/>
        <w:outlineLvl w:val="2"/>
        <w:rPr>
          <w:rFonts w:ascii="Times New Roman" w:eastAsia="Arial Unicode MS" w:hAnsi="Times New Roman" w:cs="Times New Roman"/>
          <w:bCs/>
          <w:kern w:val="1"/>
          <w:sz w:val="24"/>
          <w:szCs w:val="24"/>
          <w:lang w:eastAsia="hi-IN"/>
        </w:rPr>
      </w:pPr>
      <w:r w:rsidRPr="0052759D">
        <w:rPr>
          <w:rFonts w:ascii="Times New Roman" w:eastAsia="Arial Unicode MS" w:hAnsi="Times New Roman" w:cs="Times New Roman"/>
          <w:b/>
          <w:kern w:val="1"/>
          <w:sz w:val="24"/>
          <w:szCs w:val="24"/>
          <w:lang w:eastAsia="hi-IN"/>
        </w:rPr>
        <w:t>CPV kods:</w:t>
      </w:r>
      <w:r w:rsidRPr="0052759D">
        <w:rPr>
          <w:rFonts w:ascii="Times New Roman" w:eastAsia="Arial Unicode MS" w:hAnsi="Times New Roman" w:cs="Times New Roman"/>
          <w:bCs/>
          <w:kern w:val="1"/>
          <w:sz w:val="24"/>
          <w:szCs w:val="24"/>
          <w:lang w:eastAsia="hi-IN"/>
        </w:rPr>
        <w:t xml:space="preserve"> </w:t>
      </w:r>
      <w:r w:rsidR="00411A4F" w:rsidRPr="0052759D">
        <w:rPr>
          <w:rFonts w:ascii="Times New Roman" w:hAnsi="Times New Roman" w:cs="Times New Roman"/>
          <w:sz w:val="24"/>
          <w:szCs w:val="24"/>
        </w:rPr>
        <w:t>38421100-3</w:t>
      </w:r>
      <w:r w:rsidR="002670B8" w:rsidRPr="0052759D">
        <w:rPr>
          <w:rFonts w:ascii="Times New Roman" w:hAnsi="Times New Roman" w:cs="Times New Roman"/>
          <w:sz w:val="24"/>
          <w:szCs w:val="24"/>
        </w:rPr>
        <w:t xml:space="preserve"> – ūdens skaitītāji</w:t>
      </w:r>
    </w:p>
    <w:p w14:paraId="2953124A" w14:textId="256BE6E5" w:rsidR="00AC3E8F" w:rsidRPr="0097100B" w:rsidRDefault="00DA044C" w:rsidP="00AC3E8F">
      <w:pPr>
        <w:pStyle w:val="Sarakstarindkopa"/>
        <w:numPr>
          <w:ilvl w:val="0"/>
          <w:numId w:val="19"/>
        </w:numPr>
        <w:spacing w:after="0" w:line="240" w:lineRule="auto"/>
        <w:ind w:left="426" w:hanging="426"/>
        <w:jc w:val="both"/>
        <w:rPr>
          <w:rFonts w:ascii="Times New Roman" w:eastAsia="Times New Roman" w:hAnsi="Times New Roman" w:cs="Times New Roman"/>
          <w:b/>
          <w:color w:val="000000"/>
          <w:sz w:val="24"/>
          <w:szCs w:val="24"/>
        </w:rPr>
      </w:pPr>
      <w:r w:rsidRPr="0052759D">
        <w:rPr>
          <w:rFonts w:ascii="Times New Roman" w:eastAsia="Times New Roman" w:hAnsi="Times New Roman" w:cs="Times New Roman"/>
          <w:b/>
          <w:color w:val="000000"/>
          <w:sz w:val="24"/>
          <w:szCs w:val="24"/>
        </w:rPr>
        <w:t xml:space="preserve">Līguma izpildes </w:t>
      </w:r>
      <w:r w:rsidR="006C7CED" w:rsidRPr="0052759D">
        <w:rPr>
          <w:rFonts w:ascii="Times New Roman" w:eastAsia="Times New Roman" w:hAnsi="Times New Roman" w:cs="Times New Roman"/>
          <w:b/>
          <w:color w:val="000000"/>
          <w:sz w:val="24"/>
          <w:szCs w:val="24"/>
        </w:rPr>
        <w:t>vieta</w:t>
      </w:r>
      <w:r w:rsidR="00E948F4">
        <w:rPr>
          <w:rFonts w:ascii="Times New Roman" w:eastAsia="Times New Roman" w:hAnsi="Times New Roman" w:cs="Times New Roman"/>
          <w:b/>
          <w:color w:val="000000"/>
          <w:sz w:val="24"/>
          <w:szCs w:val="24"/>
        </w:rPr>
        <w:t xml:space="preserve">: </w:t>
      </w:r>
      <w:r w:rsidRPr="0052759D">
        <w:rPr>
          <w:rFonts w:ascii="Times New Roman" w:eastAsia="Times New Roman" w:hAnsi="Times New Roman" w:cs="Times New Roman"/>
          <w:sz w:val="24"/>
          <w:szCs w:val="24"/>
        </w:rPr>
        <w:t>Limbažu novads</w:t>
      </w:r>
      <w:r w:rsidR="0097100B">
        <w:rPr>
          <w:rFonts w:ascii="Times New Roman" w:eastAsia="Times New Roman" w:hAnsi="Times New Roman" w:cs="Times New Roman"/>
          <w:sz w:val="24"/>
          <w:szCs w:val="24"/>
        </w:rPr>
        <w:t>.</w:t>
      </w:r>
    </w:p>
    <w:p w14:paraId="5E617454" w14:textId="69DBC02A" w:rsidR="0097100B" w:rsidRPr="0052759D" w:rsidRDefault="0097100B" w:rsidP="00AC3E8F">
      <w:pPr>
        <w:pStyle w:val="Sarakstarindkopa"/>
        <w:numPr>
          <w:ilvl w:val="0"/>
          <w:numId w:val="19"/>
        </w:numPr>
        <w:spacing w:after="0" w:line="240" w:lineRule="auto"/>
        <w:ind w:left="426" w:hanging="426"/>
        <w:jc w:val="both"/>
        <w:rPr>
          <w:rFonts w:ascii="Times New Roman" w:eastAsia="Times New Roman" w:hAnsi="Times New Roman" w:cs="Times New Roman"/>
          <w:b/>
          <w:color w:val="000000"/>
          <w:sz w:val="24"/>
          <w:szCs w:val="24"/>
        </w:rPr>
      </w:pPr>
      <w:r w:rsidRPr="0052759D">
        <w:rPr>
          <w:rFonts w:ascii="Times New Roman" w:eastAsia="Times New Roman" w:hAnsi="Times New Roman" w:cs="Times New Roman"/>
          <w:b/>
          <w:color w:val="000000"/>
          <w:sz w:val="24"/>
          <w:szCs w:val="24"/>
        </w:rPr>
        <w:t xml:space="preserve">Līguma izpildes </w:t>
      </w:r>
      <w:r>
        <w:rPr>
          <w:rFonts w:ascii="Times New Roman" w:eastAsia="Times New Roman" w:hAnsi="Times New Roman" w:cs="Times New Roman"/>
          <w:b/>
          <w:color w:val="000000"/>
          <w:sz w:val="24"/>
          <w:szCs w:val="24"/>
        </w:rPr>
        <w:t xml:space="preserve">termiņš: </w:t>
      </w:r>
      <w:r w:rsidR="00440422">
        <w:rPr>
          <w:rFonts w:ascii="Times New Roman" w:eastAsia="Times New Roman" w:hAnsi="Times New Roman" w:cs="Times New Roman"/>
          <w:sz w:val="24"/>
          <w:szCs w:val="24"/>
        </w:rPr>
        <w:t>48</w:t>
      </w:r>
      <w:r>
        <w:rPr>
          <w:rFonts w:ascii="Times New Roman" w:eastAsia="Times New Roman" w:hAnsi="Times New Roman" w:cs="Times New Roman"/>
          <w:sz w:val="24"/>
          <w:szCs w:val="24"/>
        </w:rPr>
        <w:t xml:space="preserve"> (</w:t>
      </w:r>
      <w:r w:rsidR="00440422">
        <w:rPr>
          <w:rFonts w:ascii="Times New Roman" w:eastAsia="Times New Roman" w:hAnsi="Times New Roman" w:cs="Times New Roman"/>
          <w:sz w:val="24"/>
          <w:szCs w:val="24"/>
        </w:rPr>
        <w:t>četrdesmit astoņi</w:t>
      </w:r>
      <w:r>
        <w:rPr>
          <w:rFonts w:ascii="Times New Roman" w:eastAsia="Times New Roman" w:hAnsi="Times New Roman" w:cs="Times New Roman"/>
          <w:sz w:val="24"/>
          <w:szCs w:val="24"/>
        </w:rPr>
        <w:t xml:space="preserve">) </w:t>
      </w:r>
      <w:r w:rsidR="00440422">
        <w:rPr>
          <w:rFonts w:ascii="Times New Roman" w:eastAsia="Times New Roman" w:hAnsi="Times New Roman" w:cs="Times New Roman"/>
          <w:sz w:val="24"/>
          <w:szCs w:val="24"/>
        </w:rPr>
        <w:t>mēneši</w:t>
      </w:r>
      <w:r>
        <w:rPr>
          <w:rFonts w:ascii="Times New Roman" w:eastAsia="Times New Roman" w:hAnsi="Times New Roman" w:cs="Times New Roman"/>
          <w:sz w:val="24"/>
          <w:szCs w:val="24"/>
        </w:rPr>
        <w:t xml:space="preserve"> no līguma noslēgšanas dienas.</w:t>
      </w:r>
    </w:p>
    <w:p w14:paraId="002ED74A" w14:textId="54839867" w:rsidR="00EB61C0" w:rsidRPr="00F30C70" w:rsidRDefault="00DA044C" w:rsidP="006B0815">
      <w:pPr>
        <w:pStyle w:val="Sarakstarindkopa"/>
        <w:numPr>
          <w:ilvl w:val="0"/>
          <w:numId w:val="19"/>
        </w:numPr>
        <w:spacing w:after="0" w:line="240" w:lineRule="auto"/>
        <w:ind w:left="426" w:hanging="426"/>
        <w:jc w:val="both"/>
        <w:rPr>
          <w:rFonts w:ascii="Times New Roman" w:eastAsia="Times New Roman" w:hAnsi="Times New Roman" w:cs="Times New Roman"/>
          <w:b/>
          <w:color w:val="000000"/>
          <w:sz w:val="24"/>
          <w:szCs w:val="24"/>
        </w:rPr>
      </w:pPr>
      <w:r w:rsidRPr="00F30C70">
        <w:rPr>
          <w:rFonts w:ascii="Times New Roman" w:eastAsia="Times New Roman" w:hAnsi="Times New Roman" w:cs="Times New Roman"/>
          <w:b/>
          <w:sz w:val="24"/>
          <w:szCs w:val="24"/>
        </w:rPr>
        <w:t>Piedāvājuma iesniegšana un atvēršana:</w:t>
      </w:r>
      <w:r w:rsidR="007C12D3" w:rsidRPr="00F30C70">
        <w:rPr>
          <w:rFonts w:ascii="Times New Roman" w:eastAsia="Times New Roman" w:hAnsi="Times New Roman" w:cs="Times New Roman"/>
          <w:b/>
          <w:sz w:val="24"/>
          <w:szCs w:val="24"/>
        </w:rPr>
        <w:t xml:space="preserve"> </w:t>
      </w:r>
      <w:r w:rsidRPr="00F30C70">
        <w:rPr>
          <w:rFonts w:ascii="Times New Roman" w:eastAsia="Times New Roman" w:hAnsi="Times New Roman" w:cs="Times New Roman"/>
          <w:sz w:val="24"/>
          <w:szCs w:val="24"/>
        </w:rPr>
        <w:t xml:space="preserve">Pretendentiem piedāvājumus ir jāiesniedz </w:t>
      </w:r>
      <w:r w:rsidRPr="002B2D65">
        <w:rPr>
          <w:rFonts w:ascii="Times New Roman" w:eastAsia="Times New Roman" w:hAnsi="Times New Roman" w:cs="Times New Roman"/>
          <w:b/>
          <w:bCs/>
          <w:sz w:val="24"/>
          <w:szCs w:val="24"/>
        </w:rPr>
        <w:t>līdz</w:t>
      </w:r>
      <w:r w:rsidR="001E4905" w:rsidRPr="002B2D65">
        <w:rPr>
          <w:rFonts w:ascii="Times New Roman" w:eastAsia="Times New Roman" w:hAnsi="Times New Roman" w:cs="Times New Roman"/>
          <w:b/>
          <w:bCs/>
          <w:sz w:val="24"/>
          <w:szCs w:val="24"/>
        </w:rPr>
        <w:t xml:space="preserve"> </w:t>
      </w:r>
      <w:r w:rsidR="002B2D65" w:rsidRPr="002B2D65">
        <w:rPr>
          <w:rFonts w:ascii="Times New Roman" w:eastAsia="Times New Roman" w:hAnsi="Times New Roman" w:cs="Times New Roman"/>
          <w:b/>
          <w:bCs/>
          <w:sz w:val="24"/>
          <w:szCs w:val="24"/>
        </w:rPr>
        <w:t>17</w:t>
      </w:r>
      <w:r w:rsidR="001E4905" w:rsidRPr="002B2D65">
        <w:rPr>
          <w:rFonts w:ascii="Times New Roman" w:eastAsia="Times New Roman" w:hAnsi="Times New Roman" w:cs="Times New Roman"/>
          <w:b/>
          <w:bCs/>
          <w:sz w:val="24"/>
          <w:szCs w:val="24"/>
        </w:rPr>
        <w:t>.</w:t>
      </w:r>
      <w:r w:rsidR="008A6636" w:rsidRPr="002B2D65">
        <w:rPr>
          <w:rFonts w:ascii="Times New Roman" w:eastAsia="Times New Roman" w:hAnsi="Times New Roman" w:cs="Times New Roman"/>
          <w:b/>
          <w:bCs/>
          <w:sz w:val="24"/>
          <w:szCs w:val="24"/>
        </w:rPr>
        <w:t>1</w:t>
      </w:r>
      <w:r w:rsidR="00FB65D4" w:rsidRPr="002B2D65">
        <w:rPr>
          <w:rFonts w:ascii="Times New Roman" w:eastAsia="Times New Roman" w:hAnsi="Times New Roman" w:cs="Times New Roman"/>
          <w:b/>
          <w:bCs/>
          <w:sz w:val="24"/>
          <w:szCs w:val="24"/>
        </w:rPr>
        <w:t>2</w:t>
      </w:r>
      <w:r w:rsidR="001E4905" w:rsidRPr="002B2D65">
        <w:rPr>
          <w:rFonts w:ascii="Times New Roman" w:eastAsia="Times New Roman" w:hAnsi="Times New Roman" w:cs="Times New Roman"/>
          <w:b/>
          <w:bCs/>
          <w:sz w:val="24"/>
          <w:szCs w:val="24"/>
        </w:rPr>
        <w:t>.202</w:t>
      </w:r>
      <w:r w:rsidR="00B57643" w:rsidRPr="002B2D65">
        <w:rPr>
          <w:rFonts w:ascii="Times New Roman" w:eastAsia="Times New Roman" w:hAnsi="Times New Roman" w:cs="Times New Roman"/>
          <w:b/>
          <w:bCs/>
          <w:sz w:val="24"/>
          <w:szCs w:val="24"/>
        </w:rPr>
        <w:t>5</w:t>
      </w:r>
      <w:r w:rsidR="001E4905" w:rsidRPr="002B2D65">
        <w:rPr>
          <w:rFonts w:ascii="Times New Roman" w:eastAsia="Times New Roman" w:hAnsi="Times New Roman" w:cs="Times New Roman"/>
          <w:b/>
          <w:bCs/>
          <w:sz w:val="24"/>
          <w:szCs w:val="24"/>
        </w:rPr>
        <w:t xml:space="preserve">. </w:t>
      </w:r>
      <w:r w:rsidR="001E4905" w:rsidRPr="002B2D65">
        <w:rPr>
          <w:rFonts w:ascii="Times New Roman" w:hAnsi="Times New Roman" w:cs="Times New Roman"/>
          <w:b/>
          <w:bCs/>
          <w:sz w:val="24"/>
          <w:szCs w:val="24"/>
        </w:rPr>
        <w:t>plkst.</w:t>
      </w:r>
      <w:r w:rsidR="00B57643" w:rsidRPr="002B2D65">
        <w:rPr>
          <w:rFonts w:ascii="Times New Roman" w:hAnsi="Times New Roman" w:cs="Times New Roman"/>
          <w:b/>
          <w:bCs/>
          <w:sz w:val="24"/>
          <w:szCs w:val="24"/>
        </w:rPr>
        <w:t>09</w:t>
      </w:r>
      <w:r w:rsidR="001E4905" w:rsidRPr="002B2D65">
        <w:rPr>
          <w:rFonts w:ascii="Times New Roman" w:hAnsi="Times New Roman" w:cs="Times New Roman"/>
          <w:b/>
          <w:bCs/>
          <w:sz w:val="24"/>
          <w:szCs w:val="24"/>
        </w:rPr>
        <w:t>.00</w:t>
      </w:r>
      <w:r w:rsidR="009300C1" w:rsidRPr="002B2D65">
        <w:rPr>
          <w:rFonts w:ascii="Times New Roman" w:eastAsia="Times New Roman" w:hAnsi="Times New Roman" w:cs="Times New Roman"/>
          <w:bCs/>
          <w:sz w:val="24"/>
          <w:szCs w:val="24"/>
        </w:rPr>
        <w:t>, personīgi SIA “</w:t>
      </w:r>
      <w:r w:rsidR="008063F1" w:rsidRPr="002B2D65">
        <w:rPr>
          <w:rFonts w:ascii="Times New Roman" w:eastAsia="Times New Roman" w:hAnsi="Times New Roman" w:cs="Times New Roman"/>
          <w:bCs/>
          <w:sz w:val="24"/>
          <w:szCs w:val="24"/>
        </w:rPr>
        <w:t>LIMBAŽU SILTUMS</w:t>
      </w:r>
      <w:r w:rsidR="009300C1" w:rsidRPr="002B2D65">
        <w:rPr>
          <w:rFonts w:ascii="Times New Roman" w:eastAsia="Times New Roman" w:hAnsi="Times New Roman" w:cs="Times New Roman"/>
          <w:bCs/>
          <w:sz w:val="24"/>
          <w:szCs w:val="24"/>
        </w:rPr>
        <w:t xml:space="preserve">”, </w:t>
      </w:r>
      <w:r w:rsidR="006F494B" w:rsidRPr="002B2D65">
        <w:rPr>
          <w:rFonts w:ascii="Times New Roman" w:eastAsia="Times New Roman" w:hAnsi="Times New Roman" w:cs="Times New Roman"/>
          <w:sz w:val="24"/>
          <w:szCs w:val="24"/>
        </w:rPr>
        <w:t>Jaunā iela 2A,</w:t>
      </w:r>
      <w:r w:rsidR="006F494B" w:rsidRPr="00F30C70">
        <w:rPr>
          <w:rFonts w:ascii="Times New Roman" w:eastAsia="Times New Roman" w:hAnsi="Times New Roman" w:cs="Times New Roman"/>
          <w:sz w:val="24"/>
          <w:szCs w:val="24"/>
        </w:rPr>
        <w:t xml:space="preserve"> Limbažos, Limbažu novadā, LV-4001, trešajā stāvā, nosūtot pa pastu vai nosūtot piedāvājumu elektroniski (parakstot ar drošu elektronisko parakstu) uz e-pastu </w:t>
      </w:r>
      <w:hyperlink r:id="rId8" w:history="1">
        <w:r w:rsidR="006F494B" w:rsidRPr="00F30C70">
          <w:rPr>
            <w:rStyle w:val="Hipersaite"/>
            <w:rFonts w:ascii="Times New Roman" w:eastAsia="Times New Roman" w:hAnsi="Times New Roman" w:cs="Times New Roman"/>
            <w:sz w:val="24"/>
            <w:szCs w:val="24"/>
          </w:rPr>
          <w:t>iepirkumi@limbazusiltums.lv</w:t>
        </w:r>
      </w:hyperlink>
      <w:r w:rsidR="006F494B" w:rsidRPr="00F30C70">
        <w:rPr>
          <w:rFonts w:ascii="Times New Roman" w:hAnsi="Times New Roman" w:cs="Times New Roman"/>
        </w:rPr>
        <w:t>.</w:t>
      </w:r>
      <w:r w:rsidR="006F494B" w:rsidRPr="00F30C70">
        <w:rPr>
          <w:rFonts w:ascii="Times New Roman" w:eastAsia="Times New Roman" w:hAnsi="Times New Roman" w:cs="Times New Roman"/>
          <w:sz w:val="24"/>
          <w:szCs w:val="24"/>
        </w:rPr>
        <w:t xml:space="preserve">  </w:t>
      </w:r>
    </w:p>
    <w:p w14:paraId="0FB20F39" w14:textId="7FF72754" w:rsidR="00F24D47" w:rsidRPr="00F30C70" w:rsidRDefault="00F24D47" w:rsidP="00AC3E8F">
      <w:pPr>
        <w:pStyle w:val="Sarakstarindkopa"/>
        <w:numPr>
          <w:ilvl w:val="0"/>
          <w:numId w:val="19"/>
        </w:numPr>
        <w:spacing w:after="0" w:line="240" w:lineRule="auto"/>
        <w:ind w:left="426" w:hanging="426"/>
        <w:jc w:val="both"/>
        <w:rPr>
          <w:rFonts w:ascii="Times New Roman" w:eastAsia="Times New Roman" w:hAnsi="Times New Roman" w:cs="Times New Roman"/>
          <w:sz w:val="24"/>
          <w:szCs w:val="24"/>
        </w:rPr>
      </w:pPr>
      <w:r w:rsidRPr="00F30C70">
        <w:rPr>
          <w:rFonts w:ascii="Times New Roman" w:hAnsi="Times New Roman" w:cs="Times New Roman"/>
          <w:bCs/>
          <w:noProof/>
          <w:sz w:val="24"/>
          <w:szCs w:val="24"/>
          <w:lang w:eastAsia="lv-LV"/>
        </w:rPr>
        <w:t xml:space="preserve">Nolikums ir pieejams tiešsaistē SIA “LIMBAŽU SILTUMS” interneta vietnē  </w:t>
      </w:r>
      <w:hyperlink r:id="rId9" w:history="1">
        <w:r w:rsidR="000D4A9C" w:rsidRPr="00E52134">
          <w:rPr>
            <w:rStyle w:val="Hipersaite"/>
            <w:rFonts w:ascii="Times New Roman" w:eastAsia="Times New Roman" w:hAnsi="Times New Roman" w:cs="Times New Roman"/>
            <w:bCs/>
            <w:noProof/>
            <w:sz w:val="24"/>
            <w:szCs w:val="24"/>
            <w:lang w:eastAsia="lv-LV"/>
          </w:rPr>
          <w:t>www.limbazusiltums</w:t>
        </w:r>
      </w:hyperlink>
      <w:r w:rsidRPr="00F30C70">
        <w:rPr>
          <w:rStyle w:val="Hipersaite"/>
          <w:rFonts w:ascii="Times New Roman" w:eastAsia="Times New Roman" w:hAnsi="Times New Roman" w:cs="Times New Roman"/>
          <w:bCs/>
          <w:noProof/>
          <w:sz w:val="24"/>
          <w:szCs w:val="24"/>
          <w:lang w:eastAsia="lv-LV"/>
        </w:rPr>
        <w:t>.lv</w:t>
      </w:r>
      <w:r w:rsidRPr="00F30C70">
        <w:rPr>
          <w:rFonts w:ascii="Times New Roman" w:hAnsi="Times New Roman" w:cs="Times New Roman"/>
          <w:bCs/>
          <w:noProof/>
          <w:sz w:val="24"/>
          <w:szCs w:val="24"/>
          <w:lang w:eastAsia="lv-LV"/>
        </w:rPr>
        <w:t xml:space="preserve"> sadaļā </w:t>
      </w:r>
      <w:r w:rsidRPr="00F30C70">
        <w:rPr>
          <w:rFonts w:ascii="Times New Roman" w:hAnsi="Times New Roman" w:cs="Times New Roman"/>
          <w:bCs/>
          <w:i/>
          <w:iCs/>
          <w:noProof/>
          <w:sz w:val="24"/>
          <w:szCs w:val="24"/>
          <w:lang w:eastAsia="lv-LV"/>
        </w:rPr>
        <w:t>„Iepirkumi”</w:t>
      </w:r>
      <w:r w:rsidRPr="00F30C70">
        <w:rPr>
          <w:rFonts w:ascii="Times New Roman" w:hAnsi="Times New Roman" w:cs="Times New Roman"/>
          <w:bCs/>
          <w:noProof/>
          <w:sz w:val="24"/>
          <w:szCs w:val="24"/>
          <w:lang w:eastAsia="lv-LV"/>
        </w:rPr>
        <w:t xml:space="preserve"> un Limbažu novada interneta vietnē </w:t>
      </w:r>
      <w:hyperlink r:id="rId10" w:history="1">
        <w:r w:rsidRPr="00F30C70">
          <w:rPr>
            <w:rStyle w:val="Hipersaite"/>
            <w:rFonts w:ascii="Times New Roman" w:hAnsi="Times New Roman" w:cs="Times New Roman"/>
            <w:bCs/>
            <w:noProof/>
            <w:sz w:val="24"/>
            <w:szCs w:val="24"/>
            <w:lang w:eastAsia="lv-LV"/>
          </w:rPr>
          <w:t>www.limbazunovads.lv</w:t>
        </w:r>
      </w:hyperlink>
      <w:r w:rsidRPr="00F30C70">
        <w:rPr>
          <w:rFonts w:ascii="Times New Roman" w:hAnsi="Times New Roman" w:cs="Times New Roman"/>
          <w:bCs/>
          <w:noProof/>
          <w:sz w:val="24"/>
          <w:szCs w:val="24"/>
          <w:lang w:eastAsia="lv-LV"/>
        </w:rPr>
        <w:t>.</w:t>
      </w:r>
    </w:p>
    <w:p w14:paraId="530896FB" w14:textId="6BD2C3E5" w:rsidR="006F494B" w:rsidRPr="00F30C70" w:rsidRDefault="006F494B" w:rsidP="00AC3E8F">
      <w:pPr>
        <w:pStyle w:val="Sarakstarindkopa"/>
        <w:numPr>
          <w:ilvl w:val="0"/>
          <w:numId w:val="19"/>
        </w:numPr>
        <w:spacing w:after="0" w:line="240" w:lineRule="auto"/>
        <w:ind w:left="426" w:hanging="426"/>
        <w:jc w:val="both"/>
        <w:rPr>
          <w:rFonts w:ascii="Times New Roman" w:eastAsia="Times New Roman" w:hAnsi="Times New Roman" w:cs="Times New Roman"/>
          <w:sz w:val="24"/>
          <w:szCs w:val="24"/>
        </w:rPr>
      </w:pPr>
      <w:r w:rsidRPr="00F30C70">
        <w:rPr>
          <w:rFonts w:ascii="Times New Roman" w:eastAsia="Times New Roman" w:hAnsi="Times New Roman" w:cs="Times New Roman"/>
          <w:b/>
          <w:sz w:val="24"/>
          <w:szCs w:val="24"/>
        </w:rPr>
        <w:t>Ieinteresēto</w:t>
      </w:r>
      <w:r w:rsidRPr="00F30C70">
        <w:rPr>
          <w:rFonts w:ascii="Times New Roman" w:eastAsia="Times New Roman" w:hAnsi="Times New Roman" w:cs="Times New Roman"/>
          <w:b/>
          <w:bCs/>
          <w:sz w:val="24"/>
          <w:szCs w:val="24"/>
        </w:rPr>
        <w:t xml:space="preserve"> Pretendentu jautājumi par nolikumu un tā pielikumiem iesniedzami:</w:t>
      </w:r>
      <w:r w:rsidRPr="00F30C70">
        <w:rPr>
          <w:rFonts w:ascii="Times New Roman" w:eastAsia="Times New Roman" w:hAnsi="Times New Roman" w:cs="Times New Roman"/>
          <w:sz w:val="24"/>
          <w:szCs w:val="24"/>
        </w:rPr>
        <w:t xml:space="preserve"> Iepirkumu komisijai</w:t>
      </w:r>
      <w:r w:rsidR="00990BD8" w:rsidRPr="00F30C70">
        <w:rPr>
          <w:rFonts w:ascii="Times New Roman" w:eastAsia="Times New Roman" w:hAnsi="Times New Roman" w:cs="Times New Roman"/>
          <w:sz w:val="24"/>
          <w:szCs w:val="24"/>
        </w:rPr>
        <w:t>,</w:t>
      </w:r>
      <w:r w:rsidRPr="00F30C70">
        <w:rPr>
          <w:rFonts w:ascii="Times New Roman" w:eastAsia="Times New Roman" w:hAnsi="Times New Roman" w:cs="Times New Roman"/>
          <w:sz w:val="24"/>
          <w:szCs w:val="24"/>
        </w:rPr>
        <w:t xml:space="preserve"> Jaunā iela 2A, Limbažos, vai elektroniski uz e-pastu</w:t>
      </w:r>
      <w:r w:rsidRPr="00F30C70">
        <w:rPr>
          <w:rFonts w:ascii="Times New Roman" w:eastAsia="Times New Roman" w:hAnsi="Times New Roman" w:cs="Times New Roman"/>
          <w:i/>
          <w:sz w:val="24"/>
          <w:szCs w:val="24"/>
        </w:rPr>
        <w:t xml:space="preserve"> </w:t>
      </w:r>
      <w:hyperlink r:id="rId11" w:history="1">
        <w:r w:rsidR="00990BD8" w:rsidRPr="00F30C70">
          <w:rPr>
            <w:rStyle w:val="Hipersaite"/>
            <w:rFonts w:ascii="Times New Roman" w:eastAsia="Times New Roman" w:hAnsi="Times New Roman" w:cs="Times New Roman"/>
            <w:sz w:val="24"/>
            <w:szCs w:val="24"/>
          </w:rPr>
          <w:t>iepirkumi@limbazusiltums.lv</w:t>
        </w:r>
      </w:hyperlink>
      <w:r w:rsidR="00990BD8" w:rsidRPr="00F30C70">
        <w:rPr>
          <w:rFonts w:ascii="Times New Roman" w:hAnsi="Times New Roman" w:cs="Times New Roman"/>
        </w:rPr>
        <w:t>.</w:t>
      </w:r>
      <w:r w:rsidR="00990BD8" w:rsidRPr="00F30C70">
        <w:rPr>
          <w:rFonts w:ascii="Times New Roman" w:eastAsia="Times New Roman" w:hAnsi="Times New Roman" w:cs="Times New Roman"/>
          <w:sz w:val="24"/>
          <w:szCs w:val="24"/>
        </w:rPr>
        <w:t xml:space="preserve">  </w:t>
      </w:r>
    </w:p>
    <w:p w14:paraId="0A353345" w14:textId="392F47B6" w:rsidR="00827E2F" w:rsidRDefault="00DF3BE1" w:rsidP="00AC3E8F">
      <w:pPr>
        <w:pStyle w:val="Sarakstarindkopa"/>
        <w:numPr>
          <w:ilvl w:val="0"/>
          <w:numId w:val="19"/>
        </w:numPr>
        <w:spacing w:after="0" w:line="240" w:lineRule="auto"/>
        <w:ind w:left="426" w:hanging="426"/>
        <w:jc w:val="both"/>
        <w:rPr>
          <w:rFonts w:ascii="Times New Roman" w:eastAsia="Arial Unicode MS" w:hAnsi="Times New Roman" w:cs="Times New Roman"/>
          <w:bCs/>
          <w:kern w:val="1"/>
          <w:sz w:val="24"/>
          <w:szCs w:val="24"/>
          <w:lang w:eastAsia="hi-IN"/>
        </w:rPr>
      </w:pPr>
      <w:r w:rsidRPr="00DF3BE1">
        <w:rPr>
          <w:rFonts w:ascii="Times New Roman" w:eastAsia="Arial Unicode MS" w:hAnsi="Times New Roman" w:cs="Times New Roman"/>
          <w:b/>
          <w:bCs/>
          <w:kern w:val="1"/>
          <w:sz w:val="24"/>
          <w:szCs w:val="24"/>
          <w:lang w:eastAsia="hi-IN"/>
        </w:rPr>
        <w:t>K</w:t>
      </w:r>
      <w:r w:rsidR="00DA044C" w:rsidRPr="00DF3BE1">
        <w:rPr>
          <w:rFonts w:ascii="Times New Roman" w:eastAsia="Arial Unicode MS" w:hAnsi="Times New Roman" w:cs="Times New Roman"/>
          <w:b/>
          <w:bCs/>
          <w:kern w:val="1"/>
          <w:sz w:val="24"/>
          <w:szCs w:val="24"/>
          <w:lang w:eastAsia="hi-IN"/>
        </w:rPr>
        <w:t>ontaktpersona</w:t>
      </w:r>
      <w:r w:rsidRPr="00DF3BE1">
        <w:rPr>
          <w:rFonts w:ascii="Times New Roman" w:eastAsia="Arial Unicode MS" w:hAnsi="Times New Roman" w:cs="Times New Roman"/>
          <w:b/>
          <w:bCs/>
          <w:kern w:val="1"/>
          <w:sz w:val="24"/>
          <w:szCs w:val="24"/>
          <w:lang w:eastAsia="hi-IN"/>
        </w:rPr>
        <w:t>:</w:t>
      </w:r>
      <w:r w:rsidR="006C7CED" w:rsidRPr="00F30C70">
        <w:rPr>
          <w:rFonts w:ascii="Times New Roman" w:eastAsia="Arial Unicode MS" w:hAnsi="Times New Roman" w:cs="Times New Roman"/>
          <w:bCs/>
          <w:kern w:val="1"/>
          <w:sz w:val="24"/>
          <w:szCs w:val="24"/>
          <w:lang w:eastAsia="hi-IN"/>
        </w:rPr>
        <w:t xml:space="preserve"> </w:t>
      </w:r>
      <w:r w:rsidR="00234A77">
        <w:rPr>
          <w:rFonts w:ascii="Times New Roman" w:eastAsia="Arial Unicode MS" w:hAnsi="Times New Roman" w:cs="Times New Roman"/>
          <w:bCs/>
          <w:kern w:val="1"/>
          <w:sz w:val="24"/>
          <w:szCs w:val="24"/>
          <w:lang w:eastAsia="hi-IN"/>
        </w:rPr>
        <w:t>V</w:t>
      </w:r>
      <w:r w:rsidR="003A0A88" w:rsidRPr="00F30C70">
        <w:rPr>
          <w:rFonts w:ascii="Times New Roman" w:eastAsia="Arial Unicode MS" w:hAnsi="Times New Roman" w:cs="Times New Roman"/>
          <w:bCs/>
          <w:kern w:val="1"/>
          <w:sz w:val="24"/>
          <w:szCs w:val="24"/>
          <w:lang w:eastAsia="hi-IN"/>
        </w:rPr>
        <w:t xml:space="preserve">. </w:t>
      </w:r>
      <w:r w:rsidR="00234A77">
        <w:rPr>
          <w:rFonts w:ascii="Times New Roman" w:eastAsia="Arial Unicode MS" w:hAnsi="Times New Roman" w:cs="Times New Roman"/>
          <w:bCs/>
          <w:kern w:val="1"/>
          <w:sz w:val="24"/>
          <w:szCs w:val="24"/>
          <w:lang w:eastAsia="hi-IN"/>
        </w:rPr>
        <w:t>Mardoks</w:t>
      </w:r>
      <w:r>
        <w:rPr>
          <w:rFonts w:ascii="Times New Roman" w:eastAsia="Arial Unicode MS" w:hAnsi="Times New Roman" w:cs="Times New Roman"/>
          <w:bCs/>
          <w:kern w:val="1"/>
          <w:sz w:val="24"/>
          <w:szCs w:val="24"/>
          <w:lang w:eastAsia="hi-IN"/>
        </w:rPr>
        <w:t xml:space="preserve"> -</w:t>
      </w:r>
      <w:r w:rsidR="003A0A88" w:rsidRPr="00F30C70">
        <w:rPr>
          <w:rFonts w:ascii="Times New Roman" w:eastAsia="Arial Unicode MS" w:hAnsi="Times New Roman" w:cs="Times New Roman"/>
          <w:bCs/>
          <w:kern w:val="1"/>
          <w:sz w:val="24"/>
          <w:szCs w:val="24"/>
          <w:lang w:eastAsia="hi-IN"/>
        </w:rPr>
        <w:t xml:space="preserve"> tālr</w:t>
      </w:r>
      <w:r w:rsidR="006C7CED" w:rsidRPr="00F30C70">
        <w:rPr>
          <w:rFonts w:ascii="Times New Roman" w:eastAsia="Arial Unicode MS" w:hAnsi="Times New Roman" w:cs="Times New Roman"/>
          <w:bCs/>
          <w:kern w:val="1"/>
          <w:sz w:val="24"/>
          <w:szCs w:val="24"/>
          <w:lang w:eastAsia="hi-IN"/>
        </w:rPr>
        <w:t>:</w:t>
      </w:r>
      <w:r w:rsidR="00A17542" w:rsidRPr="00F30C70">
        <w:rPr>
          <w:rFonts w:ascii="Times New Roman" w:hAnsi="Times New Roman" w:cs="Times New Roman"/>
          <w:color w:val="494949"/>
          <w:sz w:val="34"/>
          <w:szCs w:val="34"/>
          <w:shd w:val="clear" w:color="auto" w:fill="FFFFFF"/>
        </w:rPr>
        <w:t xml:space="preserve"> </w:t>
      </w:r>
      <w:bookmarkStart w:id="0" w:name="_Hlk215497147"/>
      <w:r w:rsidR="00234A77" w:rsidRPr="00234A77">
        <w:rPr>
          <w:rFonts w:ascii="Times New Roman" w:eastAsia="Arial Unicode MS" w:hAnsi="Times New Roman" w:cs="Times New Roman"/>
          <w:bCs/>
          <w:kern w:val="1"/>
          <w:sz w:val="24"/>
          <w:szCs w:val="24"/>
          <w:lang w:eastAsia="hi-IN"/>
        </w:rPr>
        <w:t>29215974</w:t>
      </w:r>
      <w:bookmarkEnd w:id="0"/>
    </w:p>
    <w:p w14:paraId="0C9C3947" w14:textId="4DA3FABC" w:rsidR="00DF3BE1" w:rsidRPr="00F30C70" w:rsidRDefault="00DF3BE1" w:rsidP="00AC3E8F">
      <w:pPr>
        <w:pStyle w:val="Sarakstarindkopa"/>
        <w:numPr>
          <w:ilvl w:val="0"/>
          <w:numId w:val="19"/>
        </w:numPr>
        <w:spacing w:after="0" w:line="240" w:lineRule="auto"/>
        <w:ind w:left="426" w:hanging="426"/>
        <w:jc w:val="both"/>
        <w:rPr>
          <w:rFonts w:ascii="Times New Roman" w:eastAsia="Arial Unicode MS" w:hAnsi="Times New Roman" w:cs="Times New Roman"/>
          <w:bCs/>
          <w:kern w:val="1"/>
          <w:sz w:val="24"/>
          <w:szCs w:val="24"/>
          <w:lang w:eastAsia="hi-IN"/>
        </w:rPr>
      </w:pPr>
      <w:r w:rsidRPr="0052759D">
        <w:rPr>
          <w:rFonts w:ascii="Times New Roman" w:eastAsia="Times New Roman" w:hAnsi="Times New Roman" w:cs="Times New Roman"/>
          <w:b/>
          <w:sz w:val="24"/>
          <w:szCs w:val="24"/>
        </w:rPr>
        <w:t xml:space="preserve">Piedāvājuma spēkā esamība: </w:t>
      </w:r>
      <w:r w:rsidRPr="0052759D">
        <w:rPr>
          <w:rFonts w:ascii="Times New Roman" w:eastAsia="Times New Roman" w:hAnsi="Times New Roman" w:cs="Times New Roman"/>
          <w:sz w:val="24"/>
          <w:szCs w:val="24"/>
        </w:rPr>
        <w:t xml:space="preserve">derīguma termiņš ir </w:t>
      </w:r>
      <w:r w:rsidRPr="0052759D">
        <w:rPr>
          <w:rFonts w:ascii="Times New Roman" w:eastAsia="Times New Roman" w:hAnsi="Times New Roman" w:cs="Times New Roman"/>
          <w:b/>
          <w:i/>
          <w:sz w:val="24"/>
          <w:szCs w:val="24"/>
          <w:u w:val="single"/>
        </w:rPr>
        <w:t xml:space="preserve">90 (deviņdesmit) </w:t>
      </w:r>
      <w:r w:rsidRPr="0052759D">
        <w:rPr>
          <w:rFonts w:ascii="Times New Roman" w:eastAsia="Times New Roman" w:hAnsi="Times New Roman" w:cs="Times New Roman"/>
          <w:sz w:val="24"/>
          <w:szCs w:val="24"/>
        </w:rPr>
        <w:t>kalendārās</w:t>
      </w:r>
      <w:r w:rsidRPr="00132140">
        <w:rPr>
          <w:rFonts w:ascii="Times New Roman" w:eastAsia="Times New Roman" w:hAnsi="Times New Roman" w:cs="Times New Roman"/>
          <w:sz w:val="24"/>
          <w:szCs w:val="24"/>
        </w:rPr>
        <w:t xml:space="preserve"> dienas, skaitot no piedāvājuma iesniegšanas termiņa beigām.</w:t>
      </w:r>
    </w:p>
    <w:p w14:paraId="6BEBCD3E" w14:textId="77777777" w:rsidR="007500D1" w:rsidRDefault="00DA044C" w:rsidP="00AC3E8F">
      <w:pPr>
        <w:pStyle w:val="Sarakstarindkopa"/>
        <w:numPr>
          <w:ilvl w:val="0"/>
          <w:numId w:val="19"/>
        </w:numPr>
        <w:spacing w:after="0" w:line="240" w:lineRule="auto"/>
        <w:ind w:left="426" w:hanging="426"/>
        <w:jc w:val="both"/>
        <w:rPr>
          <w:rFonts w:ascii="Times New Roman" w:eastAsia="Times New Roman" w:hAnsi="Times New Roman" w:cs="Times New Roman"/>
          <w:sz w:val="24"/>
          <w:szCs w:val="24"/>
        </w:rPr>
      </w:pPr>
      <w:r w:rsidRPr="00274D98">
        <w:rPr>
          <w:rFonts w:ascii="Times New Roman" w:eastAsia="Times New Roman" w:hAnsi="Times New Roman" w:cs="Times New Roman"/>
          <w:b/>
          <w:bCs/>
          <w:sz w:val="24"/>
          <w:szCs w:val="24"/>
        </w:rPr>
        <w:t>Apmaksa</w:t>
      </w:r>
      <w:r w:rsidR="00B57643" w:rsidRPr="00274D98">
        <w:rPr>
          <w:rFonts w:ascii="Times New Roman" w:eastAsia="Times New Roman" w:hAnsi="Times New Roman" w:cs="Times New Roman"/>
          <w:b/>
          <w:bCs/>
          <w:sz w:val="24"/>
          <w:szCs w:val="24"/>
        </w:rPr>
        <w:t>:</w:t>
      </w:r>
      <w:r w:rsidR="00B57643" w:rsidRPr="00274D98">
        <w:rPr>
          <w:rFonts w:ascii="Times New Roman" w:eastAsia="Times New Roman" w:hAnsi="Times New Roman" w:cs="Times New Roman"/>
          <w:sz w:val="24"/>
          <w:szCs w:val="24"/>
        </w:rPr>
        <w:t xml:space="preserve"> </w:t>
      </w:r>
    </w:p>
    <w:p w14:paraId="694FE1C8" w14:textId="340FB892" w:rsidR="007500D1" w:rsidRDefault="007500D1" w:rsidP="007500D1">
      <w:pPr>
        <w:pStyle w:val="Sarakstarindkopa"/>
        <w:numPr>
          <w:ilvl w:val="0"/>
          <w:numId w:val="31"/>
        </w:numPr>
        <w:spacing w:after="0" w:line="240" w:lineRule="auto"/>
        <w:jc w:val="both"/>
        <w:rPr>
          <w:rFonts w:ascii="Times New Roman" w:eastAsia="Times New Roman" w:hAnsi="Times New Roman" w:cs="Times New Roman"/>
          <w:sz w:val="24"/>
          <w:szCs w:val="24"/>
        </w:rPr>
      </w:pPr>
      <w:r w:rsidRPr="007500D1">
        <w:rPr>
          <w:rFonts w:ascii="Times New Roman" w:eastAsia="Times New Roman" w:hAnsi="Times New Roman" w:cs="Times New Roman"/>
          <w:sz w:val="24"/>
          <w:szCs w:val="24"/>
        </w:rPr>
        <w:t>Pakalpojumu daļā par piegādātajām Ierīcēm 10 (desmit) darba dienu laikā pēc Ierīču pieņemšanas – nodošanas akta abpusējas parakstīšanas, kā arī rēķina – pavadzīmes saņemšanas</w:t>
      </w:r>
      <w:r>
        <w:rPr>
          <w:rFonts w:ascii="Times New Roman" w:eastAsia="Times New Roman" w:hAnsi="Times New Roman" w:cs="Times New Roman"/>
          <w:sz w:val="24"/>
          <w:szCs w:val="24"/>
        </w:rPr>
        <w:t>;</w:t>
      </w:r>
    </w:p>
    <w:p w14:paraId="5ED6B3FA" w14:textId="117BBCBB" w:rsidR="007500D1" w:rsidRDefault="007500D1" w:rsidP="007500D1">
      <w:pPr>
        <w:pStyle w:val="Sarakstarindkopa"/>
        <w:numPr>
          <w:ilvl w:val="0"/>
          <w:numId w:val="31"/>
        </w:numPr>
        <w:spacing w:after="0" w:line="240" w:lineRule="auto"/>
        <w:jc w:val="both"/>
        <w:rPr>
          <w:rFonts w:ascii="Times New Roman" w:eastAsia="Times New Roman" w:hAnsi="Times New Roman" w:cs="Times New Roman"/>
          <w:sz w:val="24"/>
          <w:szCs w:val="24"/>
        </w:rPr>
      </w:pPr>
      <w:r w:rsidRPr="007500D1">
        <w:rPr>
          <w:rFonts w:ascii="Times New Roman" w:eastAsia="Times New Roman" w:hAnsi="Times New Roman" w:cs="Times New Roman"/>
          <w:sz w:val="24"/>
          <w:szCs w:val="24"/>
        </w:rPr>
        <w:t>Pakalpojumu daļā par citiem uz Līguma pamata sniegtajiem servisiem, kam piemērojama ikmēneša maksa, 10 (desmit) darba dienu laikā pēc atbilstoša ikmēneša rēķina saņemšanas.</w:t>
      </w:r>
    </w:p>
    <w:p w14:paraId="4AFC1D0A" w14:textId="02A105DC" w:rsidR="00592673" w:rsidRPr="00D34A18" w:rsidRDefault="00592673" w:rsidP="00AC3E8F">
      <w:pPr>
        <w:pStyle w:val="Sarakstarindkopa"/>
        <w:numPr>
          <w:ilvl w:val="0"/>
          <w:numId w:val="19"/>
        </w:numPr>
        <w:spacing w:after="0" w:line="240" w:lineRule="auto"/>
        <w:ind w:left="426" w:hanging="426"/>
        <w:jc w:val="both"/>
        <w:rPr>
          <w:rFonts w:ascii="Times New Roman" w:eastAsia="Times New Roman" w:hAnsi="Times New Roman" w:cs="Times New Roman"/>
          <w:b/>
          <w:bCs/>
          <w:sz w:val="24"/>
          <w:szCs w:val="24"/>
        </w:rPr>
      </w:pPr>
      <w:r w:rsidRPr="00D34A18">
        <w:rPr>
          <w:rFonts w:ascii="Times New Roman" w:eastAsia="Times New Roman" w:hAnsi="Times New Roman" w:cs="Times New Roman"/>
          <w:b/>
          <w:bCs/>
          <w:sz w:val="24"/>
          <w:szCs w:val="24"/>
        </w:rPr>
        <w:t>Iesniedzamie dok</w:t>
      </w:r>
      <w:r w:rsidR="00B74D30" w:rsidRPr="00D34A18">
        <w:rPr>
          <w:rFonts w:ascii="Times New Roman" w:eastAsia="Times New Roman" w:hAnsi="Times New Roman" w:cs="Times New Roman"/>
          <w:b/>
          <w:bCs/>
          <w:sz w:val="24"/>
          <w:szCs w:val="24"/>
        </w:rPr>
        <w:t>umenti</w:t>
      </w:r>
      <w:r w:rsidRPr="00D34A18">
        <w:rPr>
          <w:rFonts w:ascii="Times New Roman" w:eastAsia="Times New Roman" w:hAnsi="Times New Roman" w:cs="Times New Roman"/>
          <w:b/>
          <w:bCs/>
          <w:sz w:val="24"/>
          <w:szCs w:val="24"/>
        </w:rPr>
        <w:t>:</w:t>
      </w:r>
    </w:p>
    <w:p w14:paraId="5012B858" w14:textId="77777777" w:rsidR="00A46DBA" w:rsidRDefault="00F03345" w:rsidP="00A46DBA">
      <w:pPr>
        <w:pStyle w:val="Sarakstarindkopa"/>
        <w:numPr>
          <w:ilvl w:val="1"/>
          <w:numId w:val="19"/>
        </w:numPr>
        <w:spacing w:after="0" w:line="240" w:lineRule="auto"/>
        <w:ind w:left="993" w:hanging="567"/>
        <w:jc w:val="both"/>
        <w:rPr>
          <w:rFonts w:ascii="Times New Roman" w:eastAsia="Times New Roman" w:hAnsi="Times New Roman" w:cs="Times New Roman"/>
          <w:sz w:val="24"/>
          <w:szCs w:val="24"/>
        </w:rPr>
      </w:pPr>
      <w:r w:rsidRPr="00F30C70">
        <w:rPr>
          <w:rFonts w:ascii="Times New Roman" w:eastAsia="Times New Roman" w:hAnsi="Times New Roman" w:cs="Times New Roman"/>
          <w:sz w:val="24"/>
          <w:szCs w:val="24"/>
        </w:rPr>
        <w:t>Pie</w:t>
      </w:r>
      <w:r w:rsidR="00CB4D2C">
        <w:rPr>
          <w:rFonts w:ascii="Times New Roman" w:eastAsia="Times New Roman" w:hAnsi="Times New Roman" w:cs="Times New Roman"/>
          <w:sz w:val="24"/>
          <w:szCs w:val="24"/>
        </w:rPr>
        <w:t>teik</w:t>
      </w:r>
      <w:r w:rsidR="005F077D">
        <w:rPr>
          <w:rFonts w:ascii="Times New Roman" w:eastAsia="Times New Roman" w:hAnsi="Times New Roman" w:cs="Times New Roman"/>
          <w:sz w:val="24"/>
          <w:szCs w:val="24"/>
        </w:rPr>
        <w:t>ums</w:t>
      </w:r>
      <w:r w:rsidR="00A46DBA">
        <w:rPr>
          <w:rFonts w:ascii="Times New Roman" w:eastAsia="Times New Roman" w:hAnsi="Times New Roman" w:cs="Times New Roman"/>
          <w:sz w:val="24"/>
          <w:szCs w:val="24"/>
        </w:rPr>
        <w:t xml:space="preserve"> </w:t>
      </w:r>
      <w:r w:rsidR="00A46DBA" w:rsidRPr="00A46DBA">
        <w:rPr>
          <w:rFonts w:ascii="Times New Roman" w:eastAsia="Times New Roman" w:hAnsi="Times New Roman" w:cs="Times New Roman"/>
          <w:sz w:val="24"/>
          <w:szCs w:val="24"/>
        </w:rPr>
        <w:t>(Pielikums Nr.1),</w:t>
      </w:r>
    </w:p>
    <w:p w14:paraId="0004D9C6" w14:textId="3A1DFF5E" w:rsidR="00A46DBA" w:rsidRPr="00A46DBA" w:rsidRDefault="00A46DBA" w:rsidP="00A46DBA">
      <w:pPr>
        <w:pStyle w:val="Sarakstarindkopa"/>
        <w:numPr>
          <w:ilvl w:val="1"/>
          <w:numId w:val="19"/>
        </w:numPr>
        <w:spacing w:after="0" w:line="240" w:lineRule="auto"/>
        <w:ind w:left="993" w:hanging="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w:t>
      </w:r>
      <w:r w:rsidRPr="00A46DBA">
        <w:rPr>
          <w:rFonts w:ascii="Times New Roman" w:eastAsia="Times New Roman" w:hAnsi="Times New Roman" w:cs="Times New Roman"/>
          <w:sz w:val="24"/>
          <w:szCs w:val="24"/>
        </w:rPr>
        <w:t>ehnisk</w:t>
      </w:r>
      <w:r>
        <w:rPr>
          <w:rFonts w:ascii="Times New Roman" w:eastAsia="Times New Roman" w:hAnsi="Times New Roman" w:cs="Times New Roman"/>
          <w:sz w:val="24"/>
          <w:szCs w:val="24"/>
        </w:rPr>
        <w:t>ā</w:t>
      </w:r>
      <w:r w:rsidRPr="00A46DBA">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specifikācija </w:t>
      </w:r>
      <w:r w:rsidRPr="00A46DBA">
        <w:rPr>
          <w:rFonts w:ascii="Times New Roman" w:eastAsia="Times New Roman" w:hAnsi="Times New Roman" w:cs="Times New Roman"/>
          <w:sz w:val="24"/>
          <w:szCs w:val="24"/>
        </w:rPr>
        <w:t xml:space="preserve">ar aizpildītu </w:t>
      </w:r>
      <w:r>
        <w:rPr>
          <w:rFonts w:ascii="Times New Roman" w:eastAsia="Times New Roman" w:hAnsi="Times New Roman" w:cs="Times New Roman"/>
          <w:sz w:val="24"/>
          <w:szCs w:val="24"/>
        </w:rPr>
        <w:t>1.</w:t>
      </w:r>
      <w:r w:rsidRPr="00A46DBA">
        <w:rPr>
          <w:rFonts w:ascii="Times New Roman" w:eastAsia="Times New Roman" w:hAnsi="Times New Roman" w:cs="Times New Roman"/>
          <w:sz w:val="24"/>
          <w:szCs w:val="24"/>
        </w:rPr>
        <w:t xml:space="preserve">tabulu </w:t>
      </w:r>
      <w:r>
        <w:rPr>
          <w:rFonts w:ascii="Times New Roman" w:eastAsia="Times New Roman" w:hAnsi="Times New Roman" w:cs="Times New Roman"/>
          <w:sz w:val="24"/>
          <w:szCs w:val="24"/>
        </w:rPr>
        <w:t xml:space="preserve">un 2.tabulu </w:t>
      </w:r>
      <w:r w:rsidRPr="00A46DBA">
        <w:rPr>
          <w:rFonts w:ascii="Times New Roman" w:eastAsia="Times New Roman" w:hAnsi="Times New Roman" w:cs="Times New Roman"/>
          <w:sz w:val="24"/>
          <w:szCs w:val="24"/>
        </w:rPr>
        <w:t>(Pielikum</w:t>
      </w:r>
      <w:r>
        <w:rPr>
          <w:rFonts w:ascii="Times New Roman" w:eastAsia="Times New Roman" w:hAnsi="Times New Roman" w:cs="Times New Roman"/>
          <w:sz w:val="24"/>
          <w:szCs w:val="24"/>
        </w:rPr>
        <w:t>s</w:t>
      </w:r>
      <w:r w:rsidRPr="00A46DBA">
        <w:rPr>
          <w:rFonts w:ascii="Times New Roman" w:eastAsia="Times New Roman" w:hAnsi="Times New Roman" w:cs="Times New Roman"/>
          <w:sz w:val="24"/>
          <w:szCs w:val="24"/>
        </w:rPr>
        <w:t xml:space="preserve"> Nr.2),</w:t>
      </w:r>
    </w:p>
    <w:p w14:paraId="5C7795E1" w14:textId="44391B9B" w:rsidR="00DA044C" w:rsidRPr="00F30C70" w:rsidRDefault="00DA044C" w:rsidP="00AC3E8F">
      <w:pPr>
        <w:pStyle w:val="Sarakstarindkopa"/>
        <w:numPr>
          <w:ilvl w:val="0"/>
          <w:numId w:val="19"/>
        </w:numPr>
        <w:spacing w:after="0" w:line="240" w:lineRule="auto"/>
        <w:ind w:left="426" w:hanging="426"/>
        <w:jc w:val="both"/>
        <w:rPr>
          <w:rFonts w:ascii="Times New Roman" w:eastAsia="Times New Roman" w:hAnsi="Times New Roman" w:cs="Times New Roman"/>
          <w:sz w:val="24"/>
          <w:szCs w:val="24"/>
        </w:rPr>
      </w:pPr>
      <w:r w:rsidRPr="00F30C70">
        <w:rPr>
          <w:rFonts w:ascii="Times New Roman" w:eastAsia="Times New Roman" w:hAnsi="Times New Roman" w:cs="Times New Roman"/>
          <w:b/>
          <w:bCs/>
          <w:sz w:val="24"/>
          <w:szCs w:val="24"/>
        </w:rPr>
        <w:t xml:space="preserve">Piedāvājumu </w:t>
      </w:r>
      <w:r w:rsidR="0023664D">
        <w:rPr>
          <w:rFonts w:ascii="Times New Roman" w:eastAsia="Times New Roman" w:hAnsi="Times New Roman" w:cs="Times New Roman"/>
          <w:b/>
          <w:bCs/>
          <w:sz w:val="24"/>
          <w:szCs w:val="24"/>
        </w:rPr>
        <w:t>vērtēšanas</w:t>
      </w:r>
      <w:r w:rsidRPr="00F30C70">
        <w:rPr>
          <w:rFonts w:ascii="Times New Roman" w:eastAsia="Times New Roman" w:hAnsi="Times New Roman" w:cs="Times New Roman"/>
          <w:b/>
          <w:bCs/>
          <w:sz w:val="24"/>
          <w:szCs w:val="24"/>
        </w:rPr>
        <w:t xml:space="preserve"> kritērijs</w:t>
      </w:r>
      <w:r w:rsidR="007275EB" w:rsidRPr="00F30C70">
        <w:rPr>
          <w:rFonts w:ascii="Times New Roman" w:eastAsia="Times New Roman" w:hAnsi="Times New Roman" w:cs="Times New Roman"/>
          <w:sz w:val="24"/>
          <w:szCs w:val="24"/>
        </w:rPr>
        <w:t xml:space="preserve">: </w:t>
      </w:r>
      <w:r w:rsidRPr="00F30C70">
        <w:rPr>
          <w:rFonts w:ascii="Times New Roman" w:eastAsia="Times New Roman" w:hAnsi="Times New Roman" w:cs="Times New Roman"/>
          <w:b/>
          <w:sz w:val="24"/>
          <w:szCs w:val="24"/>
        </w:rPr>
        <w:t>zemāk</w:t>
      </w:r>
      <w:r w:rsidR="0023664D">
        <w:rPr>
          <w:rFonts w:ascii="Times New Roman" w:eastAsia="Times New Roman" w:hAnsi="Times New Roman" w:cs="Times New Roman"/>
          <w:b/>
          <w:sz w:val="24"/>
          <w:szCs w:val="24"/>
        </w:rPr>
        <w:t>ā</w:t>
      </w:r>
      <w:r w:rsidRPr="00F30C70">
        <w:rPr>
          <w:rFonts w:ascii="Times New Roman" w:eastAsia="Times New Roman" w:hAnsi="Times New Roman" w:cs="Times New Roman"/>
          <w:b/>
          <w:sz w:val="24"/>
          <w:szCs w:val="24"/>
        </w:rPr>
        <w:t xml:space="preserve"> cen</w:t>
      </w:r>
      <w:r w:rsidR="0023664D">
        <w:rPr>
          <w:rFonts w:ascii="Times New Roman" w:eastAsia="Times New Roman" w:hAnsi="Times New Roman" w:cs="Times New Roman"/>
          <w:b/>
          <w:sz w:val="24"/>
          <w:szCs w:val="24"/>
        </w:rPr>
        <w:t>a</w:t>
      </w:r>
      <w:r w:rsidR="0023664D">
        <w:rPr>
          <w:rFonts w:ascii="Times New Roman" w:eastAsia="Times New Roman" w:hAnsi="Times New Roman" w:cs="Times New Roman"/>
          <w:bCs/>
          <w:sz w:val="24"/>
          <w:szCs w:val="24"/>
        </w:rPr>
        <w:t xml:space="preserve"> (EUR bez PVN), kas atbilst visām tehniskajām prasībām</w:t>
      </w:r>
      <w:r w:rsidRPr="00F30C70">
        <w:rPr>
          <w:rFonts w:ascii="Times New Roman" w:eastAsia="Times New Roman" w:hAnsi="Times New Roman" w:cs="Times New Roman"/>
          <w:sz w:val="24"/>
          <w:szCs w:val="24"/>
        </w:rPr>
        <w:t xml:space="preserve">. </w:t>
      </w:r>
    </w:p>
    <w:p w14:paraId="4F5DD84A" w14:textId="77777777" w:rsidR="00DA044C" w:rsidRPr="00F30C70" w:rsidRDefault="00DA044C" w:rsidP="007231C4">
      <w:pPr>
        <w:spacing w:after="0" w:line="240" w:lineRule="auto"/>
        <w:ind w:left="720"/>
        <w:contextualSpacing/>
        <w:jc w:val="both"/>
        <w:rPr>
          <w:rFonts w:ascii="Times New Roman" w:eastAsia="Times New Roman" w:hAnsi="Times New Roman" w:cs="Times New Roman"/>
          <w:sz w:val="24"/>
          <w:szCs w:val="24"/>
        </w:rPr>
      </w:pPr>
    </w:p>
    <w:p w14:paraId="43E99F14" w14:textId="77777777" w:rsidR="008063F1" w:rsidRPr="00F30C70" w:rsidRDefault="008063F1" w:rsidP="007231C4">
      <w:pPr>
        <w:spacing w:after="0" w:line="240" w:lineRule="auto"/>
        <w:contextualSpacing/>
        <w:jc w:val="both"/>
        <w:rPr>
          <w:rFonts w:ascii="Times New Roman" w:eastAsia="Times New Roman" w:hAnsi="Times New Roman" w:cs="Times New Roman"/>
          <w:bCs/>
          <w:sz w:val="24"/>
          <w:szCs w:val="24"/>
          <w:lang w:eastAsia="lv-LV"/>
        </w:rPr>
      </w:pPr>
      <w:bookmarkStart w:id="1" w:name="_Hlk529267166"/>
      <w:r w:rsidRPr="00F30C70">
        <w:rPr>
          <w:rFonts w:ascii="Times New Roman" w:eastAsia="Times New Roman" w:hAnsi="Times New Roman" w:cs="Times New Roman"/>
          <w:bCs/>
          <w:sz w:val="24"/>
          <w:szCs w:val="24"/>
          <w:lang w:eastAsia="lv-LV"/>
        </w:rPr>
        <w:t>Pielikumā:</w:t>
      </w:r>
    </w:p>
    <w:p w14:paraId="3FE050C9" w14:textId="21B23024" w:rsidR="00C9184C" w:rsidRPr="00F30C70" w:rsidRDefault="00C9184C" w:rsidP="00AC3E8F">
      <w:pPr>
        <w:pStyle w:val="Sarakstarindkopa"/>
        <w:numPr>
          <w:ilvl w:val="0"/>
          <w:numId w:val="20"/>
        </w:numPr>
        <w:spacing w:after="0" w:line="240" w:lineRule="auto"/>
        <w:ind w:left="426" w:hanging="426"/>
        <w:jc w:val="both"/>
        <w:rPr>
          <w:rFonts w:ascii="Times New Roman" w:eastAsia="Times New Roman" w:hAnsi="Times New Roman" w:cs="Times New Roman"/>
          <w:sz w:val="24"/>
          <w:szCs w:val="24"/>
        </w:rPr>
      </w:pPr>
      <w:r w:rsidRPr="00F30C70">
        <w:rPr>
          <w:rFonts w:ascii="Times New Roman" w:eastAsia="Times New Roman" w:hAnsi="Times New Roman" w:cs="Times New Roman"/>
          <w:sz w:val="24"/>
          <w:szCs w:val="24"/>
        </w:rPr>
        <w:t>Pielikums Nr.</w:t>
      </w:r>
      <w:r w:rsidR="00542046" w:rsidRPr="00F30C70">
        <w:rPr>
          <w:rFonts w:ascii="Times New Roman" w:eastAsia="Times New Roman" w:hAnsi="Times New Roman" w:cs="Times New Roman"/>
          <w:sz w:val="24"/>
          <w:szCs w:val="24"/>
        </w:rPr>
        <w:t>1</w:t>
      </w:r>
      <w:r w:rsidRPr="00F30C70">
        <w:rPr>
          <w:rFonts w:ascii="Times New Roman" w:eastAsia="Times New Roman" w:hAnsi="Times New Roman" w:cs="Times New Roman"/>
          <w:sz w:val="24"/>
          <w:szCs w:val="24"/>
        </w:rPr>
        <w:t xml:space="preserve"> – </w:t>
      </w:r>
      <w:r w:rsidR="001E6FA8" w:rsidRPr="00F30C70">
        <w:rPr>
          <w:rFonts w:ascii="Times New Roman" w:eastAsia="Times New Roman" w:hAnsi="Times New Roman" w:cs="Times New Roman"/>
          <w:sz w:val="24"/>
          <w:szCs w:val="24"/>
        </w:rPr>
        <w:t>Pie</w:t>
      </w:r>
      <w:r w:rsidR="00CB4D2C">
        <w:rPr>
          <w:rFonts w:ascii="Times New Roman" w:eastAsia="Times New Roman" w:hAnsi="Times New Roman" w:cs="Times New Roman"/>
          <w:sz w:val="24"/>
          <w:szCs w:val="24"/>
        </w:rPr>
        <w:t>teik</w:t>
      </w:r>
      <w:r w:rsidR="005F077D">
        <w:rPr>
          <w:rFonts w:ascii="Times New Roman" w:eastAsia="Times New Roman" w:hAnsi="Times New Roman" w:cs="Times New Roman"/>
          <w:sz w:val="24"/>
          <w:szCs w:val="24"/>
        </w:rPr>
        <w:t>ums</w:t>
      </w:r>
      <w:r w:rsidR="00AB12DB">
        <w:rPr>
          <w:rFonts w:ascii="Times New Roman" w:eastAsia="Times New Roman" w:hAnsi="Times New Roman" w:cs="Times New Roman"/>
          <w:sz w:val="24"/>
          <w:szCs w:val="24"/>
        </w:rPr>
        <w:t>;</w:t>
      </w:r>
    </w:p>
    <w:p w14:paraId="7BCF659B" w14:textId="757C6026" w:rsidR="00DA044C" w:rsidRDefault="00DA044C" w:rsidP="00AC3E8F">
      <w:pPr>
        <w:pStyle w:val="Sarakstarindkopa"/>
        <w:numPr>
          <w:ilvl w:val="0"/>
          <w:numId w:val="20"/>
        </w:numPr>
        <w:spacing w:after="0" w:line="240" w:lineRule="auto"/>
        <w:ind w:left="426" w:hanging="426"/>
        <w:jc w:val="both"/>
        <w:rPr>
          <w:rFonts w:ascii="Times New Roman" w:eastAsia="Times New Roman" w:hAnsi="Times New Roman" w:cs="Times New Roman"/>
          <w:sz w:val="24"/>
          <w:szCs w:val="24"/>
        </w:rPr>
      </w:pPr>
      <w:r w:rsidRPr="00F30C70">
        <w:rPr>
          <w:rFonts w:ascii="Times New Roman" w:eastAsia="Times New Roman" w:hAnsi="Times New Roman" w:cs="Times New Roman"/>
          <w:sz w:val="24"/>
          <w:szCs w:val="24"/>
        </w:rPr>
        <w:t>Pielikums Nr.</w:t>
      </w:r>
      <w:r w:rsidR="00542046" w:rsidRPr="00F30C70">
        <w:rPr>
          <w:rFonts w:ascii="Times New Roman" w:eastAsia="Times New Roman" w:hAnsi="Times New Roman" w:cs="Times New Roman"/>
          <w:sz w:val="24"/>
          <w:szCs w:val="24"/>
        </w:rPr>
        <w:t>2</w:t>
      </w:r>
      <w:r w:rsidRPr="00F30C70">
        <w:rPr>
          <w:rFonts w:ascii="Times New Roman" w:eastAsia="Times New Roman" w:hAnsi="Times New Roman" w:cs="Times New Roman"/>
          <w:sz w:val="24"/>
          <w:szCs w:val="24"/>
        </w:rPr>
        <w:t xml:space="preserve"> </w:t>
      </w:r>
      <w:bookmarkEnd w:id="1"/>
      <w:r w:rsidRPr="00F30C70">
        <w:rPr>
          <w:rFonts w:ascii="Times New Roman" w:eastAsia="Times New Roman" w:hAnsi="Times New Roman" w:cs="Times New Roman"/>
          <w:sz w:val="24"/>
          <w:szCs w:val="24"/>
        </w:rPr>
        <w:t xml:space="preserve">– </w:t>
      </w:r>
      <w:r w:rsidR="00AE5974">
        <w:rPr>
          <w:rFonts w:ascii="Times New Roman" w:eastAsia="Times New Roman" w:hAnsi="Times New Roman" w:cs="Times New Roman"/>
          <w:sz w:val="24"/>
          <w:szCs w:val="24"/>
        </w:rPr>
        <w:t>Tehniskā specifikācija</w:t>
      </w:r>
      <w:r w:rsidR="00AB12DB">
        <w:rPr>
          <w:rFonts w:ascii="Times New Roman" w:eastAsia="Times New Roman" w:hAnsi="Times New Roman" w:cs="Times New Roman"/>
          <w:sz w:val="24"/>
          <w:szCs w:val="24"/>
        </w:rPr>
        <w:t>;</w:t>
      </w:r>
    </w:p>
    <w:p w14:paraId="6FB88B94" w14:textId="4F1EF091" w:rsidR="00DA044C" w:rsidRPr="00AB12DB" w:rsidRDefault="00AB12DB" w:rsidP="009D5E27">
      <w:pPr>
        <w:pStyle w:val="Sarakstarindkopa"/>
        <w:keepNext/>
        <w:numPr>
          <w:ilvl w:val="0"/>
          <w:numId w:val="20"/>
        </w:numPr>
        <w:spacing w:after="0" w:line="240" w:lineRule="auto"/>
        <w:ind w:left="426" w:hanging="426"/>
        <w:jc w:val="both"/>
        <w:outlineLvl w:val="1"/>
        <w:rPr>
          <w:rFonts w:ascii="Times New Roman" w:eastAsia="Times New Roman" w:hAnsi="Times New Roman" w:cs="Times New Roman"/>
          <w:b/>
          <w:bCs/>
          <w:sz w:val="24"/>
          <w:szCs w:val="24"/>
        </w:rPr>
      </w:pPr>
      <w:r w:rsidRPr="00AB12DB">
        <w:rPr>
          <w:rFonts w:ascii="Times New Roman" w:eastAsia="Times New Roman" w:hAnsi="Times New Roman" w:cs="Times New Roman"/>
          <w:sz w:val="24"/>
          <w:szCs w:val="24"/>
        </w:rPr>
        <w:t xml:space="preserve">Pielikums Nr.3 </w:t>
      </w:r>
      <w:r>
        <w:rPr>
          <w:rFonts w:ascii="Times New Roman" w:eastAsia="Times New Roman" w:hAnsi="Times New Roman" w:cs="Times New Roman"/>
          <w:sz w:val="24"/>
          <w:szCs w:val="24"/>
        </w:rPr>
        <w:t>–</w:t>
      </w:r>
      <w:r w:rsidRPr="00AB12DB">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Līguma projekts</w:t>
      </w:r>
      <w:r>
        <w:rPr>
          <w:rFonts w:ascii="Times New Roman" w:eastAsia="Times New Roman" w:hAnsi="Times New Roman" w:cs="Times New Roman"/>
          <w:b/>
          <w:bCs/>
          <w:sz w:val="24"/>
          <w:szCs w:val="24"/>
        </w:rPr>
        <w:t>.</w:t>
      </w:r>
    </w:p>
    <w:p w14:paraId="3F75A7C1" w14:textId="77777777" w:rsidR="00EF5715" w:rsidRPr="0071499F" w:rsidRDefault="00EF5715" w:rsidP="00EF5715">
      <w:pPr>
        <w:pageBreakBefore/>
        <w:ind w:firstLine="5040"/>
        <w:jc w:val="right"/>
        <w:rPr>
          <w:rFonts w:ascii="Times New Roman" w:hAnsi="Times New Roman" w:cs="Times New Roman"/>
          <w:sz w:val="24"/>
          <w:szCs w:val="24"/>
        </w:rPr>
      </w:pPr>
      <w:r w:rsidRPr="0071499F">
        <w:rPr>
          <w:rFonts w:ascii="Times New Roman" w:hAnsi="Times New Roman" w:cs="Times New Roman"/>
          <w:sz w:val="24"/>
          <w:szCs w:val="24"/>
        </w:rPr>
        <w:lastRenderedPageBreak/>
        <w:t>Pielikums Nr.1</w:t>
      </w:r>
    </w:p>
    <w:p w14:paraId="1FB178BF" w14:textId="2CE59143" w:rsidR="00EF5715" w:rsidRPr="0045535A" w:rsidRDefault="00EF5715" w:rsidP="00EF5715">
      <w:pPr>
        <w:spacing w:before="120" w:after="120"/>
        <w:ind w:left="539" w:hanging="539"/>
        <w:jc w:val="center"/>
        <w:rPr>
          <w:rFonts w:ascii="Times New Roman" w:hAnsi="Times New Roman" w:cs="Times New Roman"/>
          <w:b/>
          <w:bCs/>
          <w:sz w:val="24"/>
          <w:szCs w:val="24"/>
        </w:rPr>
      </w:pPr>
      <w:r w:rsidRPr="0045535A">
        <w:rPr>
          <w:rFonts w:ascii="Times New Roman" w:hAnsi="Times New Roman" w:cs="Times New Roman"/>
          <w:b/>
          <w:bCs/>
          <w:sz w:val="24"/>
          <w:szCs w:val="24"/>
        </w:rPr>
        <w:t>PIETEIKUMS</w:t>
      </w:r>
    </w:p>
    <w:tbl>
      <w:tblPr>
        <w:tblpPr w:leftFromText="180" w:rightFromText="180" w:vertAnchor="text" w:horzAnchor="margin" w:tblpXSpec="center" w:tblpY="110"/>
        <w:tblW w:w="93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959"/>
        <w:gridCol w:w="4706"/>
        <w:gridCol w:w="3686"/>
      </w:tblGrid>
      <w:tr w:rsidR="00EF5715" w:rsidRPr="005402B0" w14:paraId="153E4F0F" w14:textId="77777777" w:rsidTr="00912516">
        <w:trPr>
          <w:trHeight w:val="842"/>
        </w:trPr>
        <w:tc>
          <w:tcPr>
            <w:tcW w:w="959" w:type="dxa"/>
            <w:vAlign w:val="center"/>
          </w:tcPr>
          <w:p w14:paraId="767204DC" w14:textId="77777777" w:rsidR="00EF5715" w:rsidRPr="005402B0" w:rsidRDefault="00EF5715">
            <w:pPr>
              <w:tabs>
                <w:tab w:val="left" w:pos="0"/>
              </w:tabs>
              <w:suppressAutoHyphens/>
              <w:spacing w:after="0" w:line="240" w:lineRule="auto"/>
              <w:jc w:val="center"/>
              <w:rPr>
                <w:rFonts w:ascii="Times New Roman" w:eastAsia="Times New Roman" w:hAnsi="Times New Roman" w:cs="Times New Roman"/>
                <w:b/>
                <w:bCs/>
                <w:sz w:val="24"/>
                <w:szCs w:val="24"/>
                <w:lang w:eastAsia="ar-SA"/>
              </w:rPr>
            </w:pPr>
            <w:r w:rsidRPr="005402B0">
              <w:rPr>
                <w:rFonts w:ascii="Times New Roman" w:eastAsia="Times New Roman" w:hAnsi="Times New Roman" w:cs="Times New Roman"/>
                <w:b/>
                <w:bCs/>
                <w:sz w:val="24"/>
                <w:szCs w:val="24"/>
                <w:lang w:eastAsia="ar-SA"/>
              </w:rPr>
              <w:t>Nr. p.k.</w:t>
            </w:r>
          </w:p>
        </w:tc>
        <w:tc>
          <w:tcPr>
            <w:tcW w:w="4706" w:type="dxa"/>
            <w:vAlign w:val="center"/>
          </w:tcPr>
          <w:p w14:paraId="0F316516" w14:textId="77777777" w:rsidR="00EF5715" w:rsidRPr="005402B0" w:rsidRDefault="00EF5715">
            <w:pPr>
              <w:tabs>
                <w:tab w:val="left" w:pos="318"/>
              </w:tabs>
              <w:suppressAutoHyphens/>
              <w:spacing w:after="0" w:line="240" w:lineRule="auto"/>
              <w:jc w:val="center"/>
              <w:rPr>
                <w:rFonts w:ascii="Times New Roman" w:eastAsia="Times New Roman" w:hAnsi="Times New Roman" w:cs="Times New Roman"/>
                <w:b/>
                <w:bCs/>
                <w:sz w:val="24"/>
                <w:szCs w:val="24"/>
                <w:lang w:eastAsia="ar-SA"/>
              </w:rPr>
            </w:pPr>
            <w:r w:rsidRPr="005402B0">
              <w:rPr>
                <w:rFonts w:ascii="Times New Roman" w:eastAsia="Times New Roman" w:hAnsi="Times New Roman" w:cs="Times New Roman"/>
                <w:b/>
                <w:bCs/>
                <w:sz w:val="24"/>
                <w:szCs w:val="24"/>
                <w:lang w:eastAsia="ar-SA"/>
              </w:rPr>
              <w:t>Nosaukums</w:t>
            </w:r>
          </w:p>
        </w:tc>
        <w:tc>
          <w:tcPr>
            <w:tcW w:w="3686" w:type="dxa"/>
            <w:tcBorders>
              <w:left w:val="single" w:sz="4" w:space="0" w:color="auto"/>
            </w:tcBorders>
            <w:vAlign w:val="center"/>
          </w:tcPr>
          <w:p w14:paraId="0E7E1027" w14:textId="6F28F4D2" w:rsidR="00EF5715" w:rsidRPr="005402B0" w:rsidRDefault="005402B0" w:rsidP="005402B0">
            <w:pPr>
              <w:spacing w:after="0" w:line="240" w:lineRule="auto"/>
              <w:jc w:val="center"/>
              <w:rPr>
                <w:rFonts w:ascii="Times New Roman" w:eastAsia="Times New Roman" w:hAnsi="Times New Roman" w:cs="Times New Roman"/>
                <w:b/>
                <w:bCs/>
                <w:sz w:val="24"/>
                <w:szCs w:val="24"/>
                <w:lang w:eastAsia="ar-SA"/>
              </w:rPr>
            </w:pPr>
            <w:r w:rsidRPr="005402B0">
              <w:rPr>
                <w:rFonts w:ascii="Times New Roman" w:eastAsia="Times New Roman" w:hAnsi="Times New Roman" w:cs="Times New Roman"/>
                <w:b/>
                <w:bCs/>
                <w:sz w:val="24"/>
                <w:szCs w:val="24"/>
                <w:lang w:eastAsia="ar-SA"/>
              </w:rPr>
              <w:t>C</w:t>
            </w:r>
            <w:r w:rsidR="00EF5715" w:rsidRPr="005402B0">
              <w:rPr>
                <w:rFonts w:ascii="Times New Roman" w:eastAsia="Times New Roman" w:hAnsi="Times New Roman" w:cs="Times New Roman"/>
                <w:b/>
                <w:bCs/>
                <w:sz w:val="24"/>
                <w:szCs w:val="24"/>
                <w:lang w:eastAsia="ar-SA"/>
              </w:rPr>
              <w:t>ena</w:t>
            </w:r>
            <w:r w:rsidRPr="005402B0">
              <w:rPr>
                <w:rFonts w:ascii="Times New Roman" w:eastAsia="Times New Roman" w:hAnsi="Times New Roman" w:cs="Times New Roman"/>
                <w:b/>
                <w:bCs/>
                <w:sz w:val="24"/>
                <w:szCs w:val="24"/>
                <w:lang w:eastAsia="ar-SA"/>
              </w:rPr>
              <w:t xml:space="preserve"> </w:t>
            </w:r>
            <w:r w:rsidR="00EF5715" w:rsidRPr="005402B0">
              <w:rPr>
                <w:rFonts w:ascii="Times New Roman" w:eastAsia="Times New Roman" w:hAnsi="Times New Roman" w:cs="Times New Roman"/>
                <w:b/>
                <w:bCs/>
                <w:sz w:val="24"/>
                <w:szCs w:val="24"/>
                <w:lang w:eastAsia="ar-SA"/>
              </w:rPr>
              <w:t>EUR bez PVN</w:t>
            </w:r>
          </w:p>
        </w:tc>
      </w:tr>
      <w:tr w:rsidR="00EF5715" w:rsidRPr="0071499F" w14:paraId="74AF2D69" w14:textId="77777777" w:rsidTr="007F424A">
        <w:trPr>
          <w:trHeight w:val="381"/>
        </w:trPr>
        <w:tc>
          <w:tcPr>
            <w:tcW w:w="959" w:type="dxa"/>
            <w:vAlign w:val="center"/>
          </w:tcPr>
          <w:p w14:paraId="126BB058" w14:textId="77777777" w:rsidR="00EF5715" w:rsidRPr="0045535A" w:rsidRDefault="00EF5715" w:rsidP="005402B0">
            <w:pPr>
              <w:suppressAutoHyphens/>
              <w:spacing w:after="0" w:line="240" w:lineRule="auto"/>
              <w:jc w:val="center"/>
              <w:rPr>
                <w:rFonts w:ascii="Times New Roman" w:eastAsia="Times New Roman" w:hAnsi="Times New Roman" w:cs="Times New Roman"/>
                <w:sz w:val="24"/>
                <w:szCs w:val="24"/>
                <w:lang w:eastAsia="ar-SA"/>
              </w:rPr>
            </w:pPr>
            <w:r w:rsidRPr="0045535A">
              <w:rPr>
                <w:rFonts w:ascii="Times New Roman" w:eastAsia="Times New Roman" w:hAnsi="Times New Roman" w:cs="Times New Roman"/>
                <w:sz w:val="24"/>
                <w:szCs w:val="24"/>
                <w:lang w:eastAsia="ar-SA"/>
              </w:rPr>
              <w:t>1.</w:t>
            </w:r>
          </w:p>
        </w:tc>
        <w:tc>
          <w:tcPr>
            <w:tcW w:w="4706" w:type="dxa"/>
            <w:vAlign w:val="center"/>
          </w:tcPr>
          <w:p w14:paraId="4858D4CB" w14:textId="49B88135" w:rsidR="00EF5715" w:rsidRPr="007275EB" w:rsidRDefault="00EF5715">
            <w:pPr>
              <w:spacing w:after="0" w:line="240" w:lineRule="auto"/>
              <w:rPr>
                <w:rFonts w:ascii="Times New Roman" w:hAnsi="Times New Roman" w:cs="Times New Roman"/>
                <w:sz w:val="24"/>
                <w:szCs w:val="24"/>
              </w:rPr>
            </w:pPr>
            <w:r w:rsidRPr="00EF5715">
              <w:rPr>
                <w:rFonts w:ascii="Times New Roman" w:hAnsi="Times New Roman" w:cs="Times New Roman"/>
                <w:sz w:val="24"/>
                <w:szCs w:val="24"/>
              </w:rPr>
              <w:t>Aukstā ūdens patēriņa skaitītāju piegāde</w:t>
            </w:r>
          </w:p>
        </w:tc>
        <w:tc>
          <w:tcPr>
            <w:tcW w:w="3686" w:type="dxa"/>
            <w:tcBorders>
              <w:left w:val="single" w:sz="4" w:space="0" w:color="auto"/>
            </w:tcBorders>
            <w:vAlign w:val="center"/>
          </w:tcPr>
          <w:p w14:paraId="12E84BC3" w14:textId="77777777" w:rsidR="00EF5715" w:rsidRPr="005402B0" w:rsidRDefault="00EF5715" w:rsidP="005402B0">
            <w:pPr>
              <w:tabs>
                <w:tab w:val="left" w:pos="318"/>
              </w:tabs>
              <w:suppressAutoHyphens/>
              <w:spacing w:after="0" w:line="240" w:lineRule="auto"/>
              <w:jc w:val="center"/>
              <w:rPr>
                <w:rFonts w:ascii="Times New Roman" w:eastAsia="Times New Roman" w:hAnsi="Times New Roman" w:cs="Times New Roman"/>
                <w:sz w:val="24"/>
                <w:szCs w:val="24"/>
                <w:lang w:eastAsia="ar-SA"/>
              </w:rPr>
            </w:pPr>
          </w:p>
        </w:tc>
      </w:tr>
      <w:tr w:rsidR="00EF5715" w:rsidRPr="0071499F" w14:paraId="1E54BEC2" w14:textId="77777777" w:rsidTr="007F424A">
        <w:trPr>
          <w:trHeight w:val="381"/>
        </w:trPr>
        <w:tc>
          <w:tcPr>
            <w:tcW w:w="959" w:type="dxa"/>
            <w:vAlign w:val="center"/>
          </w:tcPr>
          <w:p w14:paraId="37135BBC" w14:textId="545068ED" w:rsidR="00EF5715" w:rsidRPr="0045535A" w:rsidRDefault="00EF5715" w:rsidP="005402B0">
            <w:pPr>
              <w:suppressAutoHyphens/>
              <w:spacing w:after="0" w:line="240" w:lineRule="auto"/>
              <w:jc w:val="center"/>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2.</w:t>
            </w:r>
          </w:p>
        </w:tc>
        <w:tc>
          <w:tcPr>
            <w:tcW w:w="4706" w:type="dxa"/>
            <w:vAlign w:val="center"/>
          </w:tcPr>
          <w:p w14:paraId="7CB314E8" w14:textId="0D8AE2FE" w:rsidR="00EF5715" w:rsidRPr="00EF5715" w:rsidRDefault="00EF5715">
            <w:pPr>
              <w:spacing w:after="0" w:line="240" w:lineRule="auto"/>
              <w:rPr>
                <w:rFonts w:ascii="Times New Roman" w:hAnsi="Times New Roman" w:cs="Times New Roman"/>
                <w:sz w:val="24"/>
                <w:szCs w:val="24"/>
              </w:rPr>
            </w:pPr>
            <w:r>
              <w:rPr>
                <w:rFonts w:ascii="Times New Roman" w:hAnsi="Times New Roman" w:cs="Times New Roman"/>
                <w:sz w:val="24"/>
                <w:szCs w:val="24"/>
              </w:rPr>
              <w:t>Abonēšanas maksa</w:t>
            </w:r>
            <w:r w:rsidR="000C2597">
              <w:rPr>
                <w:rFonts w:ascii="Times New Roman" w:hAnsi="Times New Roman" w:cs="Times New Roman"/>
                <w:sz w:val="24"/>
                <w:szCs w:val="24"/>
              </w:rPr>
              <w:t xml:space="preserve"> 48 mēneši</w:t>
            </w:r>
            <w:r w:rsidR="00912516">
              <w:rPr>
                <w:rFonts w:ascii="Times New Roman" w:hAnsi="Times New Roman" w:cs="Times New Roman"/>
                <w:sz w:val="24"/>
                <w:szCs w:val="24"/>
              </w:rPr>
              <w:t xml:space="preserve"> (1 skaitītājs)</w:t>
            </w:r>
          </w:p>
        </w:tc>
        <w:tc>
          <w:tcPr>
            <w:tcW w:w="3686" w:type="dxa"/>
            <w:tcBorders>
              <w:left w:val="single" w:sz="4" w:space="0" w:color="auto"/>
            </w:tcBorders>
            <w:vAlign w:val="center"/>
          </w:tcPr>
          <w:p w14:paraId="7D3611C5" w14:textId="77777777" w:rsidR="00EF5715" w:rsidRPr="005402B0" w:rsidRDefault="00EF5715" w:rsidP="005402B0">
            <w:pPr>
              <w:tabs>
                <w:tab w:val="left" w:pos="318"/>
              </w:tabs>
              <w:suppressAutoHyphens/>
              <w:spacing w:after="0" w:line="240" w:lineRule="auto"/>
              <w:jc w:val="center"/>
              <w:rPr>
                <w:rFonts w:ascii="Times New Roman" w:eastAsia="Times New Roman" w:hAnsi="Times New Roman" w:cs="Times New Roman"/>
                <w:sz w:val="24"/>
                <w:szCs w:val="24"/>
                <w:lang w:eastAsia="ar-SA"/>
              </w:rPr>
            </w:pPr>
          </w:p>
        </w:tc>
      </w:tr>
      <w:tr w:rsidR="00EF5715" w:rsidRPr="0071499F" w14:paraId="1E8B84D0" w14:textId="77777777" w:rsidTr="007F424A">
        <w:trPr>
          <w:trHeight w:val="381"/>
        </w:trPr>
        <w:tc>
          <w:tcPr>
            <w:tcW w:w="959" w:type="dxa"/>
            <w:vAlign w:val="center"/>
          </w:tcPr>
          <w:p w14:paraId="7F6E1079" w14:textId="525A6FC5" w:rsidR="00EF5715" w:rsidRPr="0045535A" w:rsidRDefault="00EF5715" w:rsidP="005402B0">
            <w:pPr>
              <w:suppressAutoHyphens/>
              <w:spacing w:after="0" w:line="240" w:lineRule="auto"/>
              <w:jc w:val="center"/>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3</w:t>
            </w:r>
            <w:r w:rsidRPr="0045535A">
              <w:rPr>
                <w:rFonts w:ascii="Times New Roman" w:eastAsia="Times New Roman" w:hAnsi="Times New Roman" w:cs="Times New Roman"/>
                <w:sz w:val="24"/>
                <w:szCs w:val="24"/>
                <w:lang w:eastAsia="ar-SA"/>
              </w:rPr>
              <w:t>.</w:t>
            </w:r>
          </w:p>
        </w:tc>
        <w:tc>
          <w:tcPr>
            <w:tcW w:w="4706" w:type="dxa"/>
            <w:vAlign w:val="center"/>
          </w:tcPr>
          <w:p w14:paraId="3C7AF18F" w14:textId="77777777" w:rsidR="00EF5715" w:rsidRPr="0071499F" w:rsidRDefault="00EF5715">
            <w:pPr>
              <w:suppressAutoHyphens/>
              <w:spacing w:after="0" w:line="240" w:lineRule="auto"/>
              <w:rPr>
                <w:rFonts w:ascii="Times New Roman" w:eastAsia="Times New Roman" w:hAnsi="Times New Roman" w:cs="Times New Roman"/>
                <w:bCs/>
                <w:sz w:val="24"/>
                <w:szCs w:val="24"/>
                <w:lang w:eastAsia="ar-SA"/>
              </w:rPr>
            </w:pPr>
            <w:r w:rsidRPr="0071499F">
              <w:rPr>
                <w:rFonts w:ascii="Times New Roman" w:eastAsia="Times New Roman" w:hAnsi="Times New Roman" w:cs="Times New Roman"/>
                <w:bCs/>
                <w:sz w:val="24"/>
                <w:szCs w:val="24"/>
                <w:lang w:eastAsia="ar-SA"/>
              </w:rPr>
              <w:t>PVN</w:t>
            </w:r>
          </w:p>
        </w:tc>
        <w:tc>
          <w:tcPr>
            <w:tcW w:w="3686" w:type="dxa"/>
            <w:tcBorders>
              <w:left w:val="single" w:sz="4" w:space="0" w:color="auto"/>
            </w:tcBorders>
            <w:vAlign w:val="center"/>
          </w:tcPr>
          <w:p w14:paraId="5391E1AD" w14:textId="77777777" w:rsidR="00EF5715" w:rsidRPr="005402B0" w:rsidRDefault="00EF5715" w:rsidP="005402B0">
            <w:pPr>
              <w:tabs>
                <w:tab w:val="left" w:pos="318"/>
              </w:tabs>
              <w:suppressAutoHyphens/>
              <w:spacing w:after="0" w:line="240" w:lineRule="auto"/>
              <w:jc w:val="center"/>
              <w:rPr>
                <w:rFonts w:ascii="Times New Roman" w:eastAsia="Times New Roman" w:hAnsi="Times New Roman" w:cs="Times New Roman"/>
                <w:b/>
                <w:bCs/>
                <w:sz w:val="24"/>
                <w:szCs w:val="24"/>
                <w:lang w:eastAsia="ar-SA"/>
              </w:rPr>
            </w:pPr>
          </w:p>
        </w:tc>
      </w:tr>
      <w:tr w:rsidR="00EF5715" w:rsidRPr="005402B0" w14:paraId="63A33FFE" w14:textId="77777777" w:rsidTr="007F424A">
        <w:trPr>
          <w:trHeight w:val="381"/>
        </w:trPr>
        <w:tc>
          <w:tcPr>
            <w:tcW w:w="959" w:type="dxa"/>
            <w:shd w:val="clear" w:color="auto" w:fill="D9D9D9" w:themeFill="background1" w:themeFillShade="D9"/>
            <w:vAlign w:val="center"/>
          </w:tcPr>
          <w:p w14:paraId="6972E6AB" w14:textId="050FE91B" w:rsidR="00EF5715" w:rsidRPr="005402B0" w:rsidRDefault="00EF5715" w:rsidP="005402B0">
            <w:pPr>
              <w:suppressAutoHyphens/>
              <w:spacing w:after="0" w:line="240" w:lineRule="auto"/>
              <w:jc w:val="center"/>
              <w:rPr>
                <w:rFonts w:ascii="Times New Roman" w:eastAsia="Times New Roman" w:hAnsi="Times New Roman" w:cs="Times New Roman"/>
                <w:b/>
                <w:bCs/>
                <w:sz w:val="24"/>
                <w:szCs w:val="24"/>
                <w:lang w:eastAsia="ar-SA"/>
              </w:rPr>
            </w:pPr>
            <w:r w:rsidRPr="005402B0">
              <w:rPr>
                <w:rFonts w:ascii="Times New Roman" w:eastAsia="Times New Roman" w:hAnsi="Times New Roman" w:cs="Times New Roman"/>
                <w:b/>
                <w:bCs/>
                <w:sz w:val="24"/>
                <w:szCs w:val="24"/>
                <w:lang w:eastAsia="ar-SA"/>
              </w:rPr>
              <w:t>4.</w:t>
            </w:r>
          </w:p>
        </w:tc>
        <w:tc>
          <w:tcPr>
            <w:tcW w:w="4706" w:type="dxa"/>
            <w:shd w:val="clear" w:color="auto" w:fill="D9D9D9" w:themeFill="background1" w:themeFillShade="D9"/>
            <w:vAlign w:val="center"/>
          </w:tcPr>
          <w:p w14:paraId="7808166B" w14:textId="6902D656" w:rsidR="00EF5715" w:rsidRPr="005402B0" w:rsidRDefault="005402B0">
            <w:pPr>
              <w:suppressAutoHyphens/>
              <w:spacing w:after="0" w:line="240" w:lineRule="auto"/>
              <w:rPr>
                <w:rFonts w:ascii="Times New Roman" w:eastAsia="Times New Roman" w:hAnsi="Times New Roman" w:cs="Times New Roman"/>
                <w:b/>
                <w:bCs/>
                <w:sz w:val="24"/>
                <w:szCs w:val="24"/>
                <w:lang w:eastAsia="ar-SA"/>
              </w:rPr>
            </w:pPr>
            <w:r w:rsidRPr="005402B0">
              <w:rPr>
                <w:rFonts w:ascii="Times New Roman" w:hAnsi="Times New Roman" w:cs="Times New Roman"/>
                <w:b/>
                <w:bCs/>
                <w:sz w:val="24"/>
                <w:szCs w:val="24"/>
              </w:rPr>
              <w:t>Kopējā piedāvājuma cena, bez PVN</w:t>
            </w:r>
          </w:p>
        </w:tc>
        <w:tc>
          <w:tcPr>
            <w:tcW w:w="3686" w:type="dxa"/>
            <w:tcBorders>
              <w:left w:val="single" w:sz="4" w:space="0" w:color="auto"/>
            </w:tcBorders>
            <w:shd w:val="clear" w:color="auto" w:fill="D9D9D9" w:themeFill="background1" w:themeFillShade="D9"/>
            <w:vAlign w:val="center"/>
          </w:tcPr>
          <w:p w14:paraId="69510114" w14:textId="77777777" w:rsidR="00EF5715" w:rsidRPr="005402B0" w:rsidRDefault="00EF5715" w:rsidP="005402B0">
            <w:pPr>
              <w:tabs>
                <w:tab w:val="left" w:pos="318"/>
              </w:tabs>
              <w:suppressAutoHyphens/>
              <w:spacing w:after="0" w:line="240" w:lineRule="auto"/>
              <w:jc w:val="center"/>
              <w:rPr>
                <w:rFonts w:ascii="Times New Roman" w:eastAsia="Times New Roman" w:hAnsi="Times New Roman" w:cs="Times New Roman"/>
                <w:b/>
                <w:bCs/>
                <w:sz w:val="24"/>
                <w:szCs w:val="24"/>
                <w:lang w:eastAsia="ar-SA"/>
              </w:rPr>
            </w:pPr>
          </w:p>
        </w:tc>
      </w:tr>
    </w:tbl>
    <w:p w14:paraId="08DAEA6A" w14:textId="77777777" w:rsidR="00EF5715" w:rsidRDefault="00EF5715" w:rsidP="00EF5715">
      <w:pPr>
        <w:tabs>
          <w:tab w:val="left" w:pos="180"/>
          <w:tab w:val="left" w:pos="540"/>
          <w:tab w:val="left" w:pos="900"/>
        </w:tabs>
        <w:ind w:left="540" w:hanging="540"/>
        <w:jc w:val="both"/>
        <w:rPr>
          <w:rFonts w:ascii="Times New Roman" w:hAnsi="Times New Roman" w:cs="Times New Roman"/>
          <w:sz w:val="24"/>
          <w:szCs w:val="24"/>
        </w:rPr>
      </w:pPr>
    </w:p>
    <w:p w14:paraId="57B40B2B" w14:textId="77777777" w:rsidR="00912516" w:rsidRPr="00105E44" w:rsidRDefault="00912516" w:rsidP="00912516">
      <w:pPr>
        <w:jc w:val="both"/>
        <w:rPr>
          <w:rFonts w:ascii="Times New Roman" w:hAnsi="Times New Roman" w:cs="Times New Roman"/>
          <w:sz w:val="24"/>
          <w:szCs w:val="24"/>
        </w:rPr>
      </w:pPr>
      <w:r w:rsidRPr="00105E44">
        <w:rPr>
          <w:rFonts w:ascii="Times New Roman" w:hAnsi="Times New Roman" w:cs="Times New Roman"/>
          <w:sz w:val="24"/>
          <w:szCs w:val="24"/>
        </w:rPr>
        <w:t>Ar šī pieteikuma iesniegšanu apliecinām, ka:</w:t>
      </w:r>
    </w:p>
    <w:p w14:paraId="311D5F84" w14:textId="2E0509A6" w:rsidR="00912516" w:rsidRPr="00363D9C" w:rsidRDefault="00912516" w:rsidP="00363D9C">
      <w:pPr>
        <w:pStyle w:val="Sarakstarindkopa"/>
        <w:numPr>
          <w:ilvl w:val="0"/>
          <w:numId w:val="30"/>
        </w:numPr>
        <w:jc w:val="both"/>
        <w:rPr>
          <w:rFonts w:ascii="Times New Roman" w:hAnsi="Times New Roman" w:cs="Times New Roman"/>
          <w:sz w:val="24"/>
          <w:szCs w:val="24"/>
        </w:rPr>
      </w:pPr>
      <w:r w:rsidRPr="00363D9C">
        <w:rPr>
          <w:rFonts w:ascii="Times New Roman" w:hAnsi="Times New Roman" w:cs="Times New Roman"/>
          <w:sz w:val="24"/>
          <w:szCs w:val="24"/>
        </w:rPr>
        <w:t>Esam pilnībā iepazinušies ar Cenu aptaujas procedūras dokumentiem un piedāvājumā norādītajā cenā esam pilnībā iekļāvuši visas ar šo procedūru saistītās izmaksas. Mums nav nekādu neskaidrību vai pretenziju attiecībā uz procedūru, un apņemamies tādas necelt arī Līguma darbības laikā;</w:t>
      </w:r>
    </w:p>
    <w:p w14:paraId="4EE61E33" w14:textId="3EBF9A27" w:rsidR="00912516" w:rsidRPr="00363D9C" w:rsidRDefault="00912516" w:rsidP="00363D9C">
      <w:pPr>
        <w:pStyle w:val="Sarakstarindkopa"/>
        <w:numPr>
          <w:ilvl w:val="0"/>
          <w:numId w:val="30"/>
        </w:numPr>
        <w:jc w:val="both"/>
        <w:rPr>
          <w:rFonts w:ascii="Times New Roman" w:hAnsi="Times New Roman" w:cs="Times New Roman"/>
          <w:sz w:val="24"/>
          <w:szCs w:val="24"/>
        </w:rPr>
      </w:pPr>
      <w:r w:rsidRPr="00363D9C">
        <w:rPr>
          <w:rFonts w:ascii="Times New Roman" w:hAnsi="Times New Roman" w:cs="Times New Roman"/>
          <w:sz w:val="24"/>
          <w:szCs w:val="24"/>
        </w:rPr>
        <w:t>Uz mums neattiecas Sabiedrisko pakalpojumu sniedzēju iepirkumu likuma 48. pantā noteiktie pretendentu izslēgšanas nosacījumi, kā arī Sankciju likuma izslēgšanas nosacījumi;</w:t>
      </w:r>
    </w:p>
    <w:p w14:paraId="789B1C8B" w14:textId="77777777" w:rsidR="00EF5715" w:rsidRDefault="00EF5715" w:rsidP="00EF5715">
      <w:pPr>
        <w:tabs>
          <w:tab w:val="left" w:pos="360"/>
        </w:tabs>
        <w:suppressAutoHyphens/>
        <w:overflowPunct w:val="0"/>
        <w:autoSpaceDE w:val="0"/>
        <w:spacing w:after="0" w:line="240" w:lineRule="auto"/>
        <w:jc w:val="both"/>
        <w:rPr>
          <w:rFonts w:ascii="Times New Roman" w:hAnsi="Times New Roman" w:cs="Times New Roman"/>
          <w:sz w:val="24"/>
          <w:szCs w:val="24"/>
        </w:rPr>
      </w:pPr>
    </w:p>
    <w:p w14:paraId="71A2F096" w14:textId="77777777" w:rsidR="00EF5715" w:rsidRPr="0071499F" w:rsidRDefault="00EF5715" w:rsidP="00EF5715">
      <w:pPr>
        <w:tabs>
          <w:tab w:val="left" w:pos="360"/>
        </w:tabs>
        <w:suppressAutoHyphens/>
        <w:overflowPunct w:val="0"/>
        <w:autoSpaceDE w:val="0"/>
        <w:spacing w:after="0" w:line="240" w:lineRule="auto"/>
        <w:jc w:val="both"/>
        <w:rPr>
          <w:rFonts w:ascii="Times New Roman" w:hAnsi="Times New Roman" w:cs="Times New Roman"/>
          <w:sz w:val="24"/>
          <w:szCs w:val="24"/>
        </w:rPr>
      </w:pPr>
    </w:p>
    <w:p w14:paraId="12F4A082" w14:textId="77777777" w:rsidR="00EF5715" w:rsidRPr="0071499F" w:rsidRDefault="00EF5715" w:rsidP="00EF5715">
      <w:pPr>
        <w:tabs>
          <w:tab w:val="left" w:pos="0"/>
        </w:tabs>
        <w:spacing w:after="0" w:line="240" w:lineRule="auto"/>
        <w:jc w:val="both"/>
        <w:rPr>
          <w:rFonts w:ascii="Times New Roman" w:hAnsi="Times New Roman" w:cs="Times New Roman"/>
          <w:sz w:val="24"/>
          <w:szCs w:val="24"/>
        </w:rPr>
      </w:pPr>
      <w:r w:rsidRPr="0071499F">
        <w:rPr>
          <w:rFonts w:ascii="Times New Roman" w:hAnsi="Times New Roman" w:cs="Times New Roman"/>
          <w:sz w:val="24"/>
          <w:szCs w:val="24"/>
        </w:rPr>
        <w:t>Uzņēmējs__________________________________________________________</w:t>
      </w:r>
      <w:r>
        <w:rPr>
          <w:rFonts w:ascii="Times New Roman" w:hAnsi="Times New Roman" w:cs="Times New Roman"/>
          <w:sz w:val="24"/>
          <w:szCs w:val="24"/>
        </w:rPr>
        <w:t>_____</w:t>
      </w:r>
      <w:r w:rsidRPr="0071499F">
        <w:rPr>
          <w:rFonts w:ascii="Times New Roman" w:hAnsi="Times New Roman" w:cs="Times New Roman"/>
          <w:sz w:val="24"/>
          <w:szCs w:val="24"/>
        </w:rPr>
        <w:t>_</w:t>
      </w:r>
    </w:p>
    <w:p w14:paraId="4DBE5200" w14:textId="4C3950D7" w:rsidR="00EF5715" w:rsidRPr="005402B0" w:rsidRDefault="00EF5715" w:rsidP="00912516">
      <w:pPr>
        <w:tabs>
          <w:tab w:val="left" w:pos="0"/>
        </w:tabs>
        <w:spacing w:after="0" w:line="240" w:lineRule="auto"/>
        <w:jc w:val="center"/>
        <w:rPr>
          <w:rFonts w:ascii="Times New Roman" w:hAnsi="Times New Roman" w:cs="Times New Roman"/>
          <w:i/>
          <w:iCs/>
          <w:sz w:val="24"/>
          <w:szCs w:val="24"/>
          <w:vertAlign w:val="superscript"/>
        </w:rPr>
      </w:pPr>
      <w:r w:rsidRPr="005402B0">
        <w:rPr>
          <w:rFonts w:ascii="Times New Roman" w:hAnsi="Times New Roman" w:cs="Times New Roman"/>
          <w:i/>
          <w:iCs/>
          <w:sz w:val="24"/>
          <w:szCs w:val="24"/>
          <w:vertAlign w:val="superscript"/>
        </w:rPr>
        <w:t>pretendenta nosaukums</w:t>
      </w:r>
    </w:p>
    <w:p w14:paraId="195C9B60" w14:textId="77777777" w:rsidR="00EF5715" w:rsidRDefault="00EF5715" w:rsidP="00EF5715">
      <w:pPr>
        <w:tabs>
          <w:tab w:val="left" w:pos="0"/>
        </w:tabs>
        <w:spacing w:after="0" w:line="240" w:lineRule="auto"/>
        <w:rPr>
          <w:rFonts w:ascii="Times New Roman" w:hAnsi="Times New Roman" w:cs="Times New Roman"/>
          <w:sz w:val="24"/>
          <w:szCs w:val="24"/>
        </w:rPr>
      </w:pPr>
    </w:p>
    <w:p w14:paraId="179F6B36" w14:textId="77777777" w:rsidR="00912516" w:rsidRDefault="00912516" w:rsidP="00912516">
      <w:pPr>
        <w:tabs>
          <w:tab w:val="left" w:pos="0"/>
        </w:tabs>
        <w:spacing w:after="0" w:line="240" w:lineRule="auto"/>
        <w:jc w:val="both"/>
        <w:rPr>
          <w:rFonts w:ascii="Times New Roman" w:hAnsi="Times New Roman" w:cs="Times New Roman"/>
          <w:sz w:val="24"/>
          <w:szCs w:val="24"/>
        </w:rPr>
      </w:pPr>
      <w:r w:rsidRPr="0071499F">
        <w:rPr>
          <w:rFonts w:ascii="Times New Roman" w:hAnsi="Times New Roman" w:cs="Times New Roman"/>
          <w:sz w:val="24"/>
          <w:szCs w:val="24"/>
        </w:rPr>
        <w:t>vienotais reģistrācijas Nr.________________________________________________</w:t>
      </w:r>
      <w:r>
        <w:rPr>
          <w:rFonts w:ascii="Times New Roman" w:hAnsi="Times New Roman" w:cs="Times New Roman"/>
          <w:sz w:val="24"/>
          <w:szCs w:val="24"/>
        </w:rPr>
        <w:t>____</w:t>
      </w:r>
    </w:p>
    <w:p w14:paraId="59E0A2C0" w14:textId="77777777" w:rsidR="00912516" w:rsidRDefault="00912516" w:rsidP="00912516">
      <w:pPr>
        <w:tabs>
          <w:tab w:val="left" w:pos="0"/>
        </w:tabs>
        <w:spacing w:after="0" w:line="240" w:lineRule="auto"/>
        <w:jc w:val="both"/>
        <w:rPr>
          <w:rFonts w:ascii="Times New Roman" w:hAnsi="Times New Roman" w:cs="Times New Roman"/>
          <w:sz w:val="24"/>
          <w:szCs w:val="24"/>
        </w:rPr>
      </w:pPr>
    </w:p>
    <w:p w14:paraId="10C16F65" w14:textId="77777777" w:rsidR="00EF5715" w:rsidRDefault="00EF5715" w:rsidP="00EF5715">
      <w:pPr>
        <w:tabs>
          <w:tab w:val="left" w:pos="0"/>
        </w:tabs>
        <w:spacing w:after="0" w:line="240" w:lineRule="auto"/>
        <w:rPr>
          <w:rFonts w:ascii="Times New Roman" w:hAnsi="Times New Roman" w:cs="Times New Roman"/>
          <w:sz w:val="24"/>
          <w:szCs w:val="24"/>
        </w:rPr>
      </w:pPr>
    </w:p>
    <w:p w14:paraId="2DE30B2D" w14:textId="77777777" w:rsidR="00912516" w:rsidRPr="0071499F" w:rsidRDefault="00912516" w:rsidP="00EF5715">
      <w:pPr>
        <w:tabs>
          <w:tab w:val="left" w:pos="0"/>
        </w:tabs>
        <w:spacing w:after="0" w:line="240" w:lineRule="auto"/>
        <w:rPr>
          <w:rFonts w:ascii="Times New Roman" w:hAnsi="Times New Roman" w:cs="Times New Roman"/>
          <w:sz w:val="24"/>
          <w:szCs w:val="24"/>
        </w:rPr>
      </w:pPr>
    </w:p>
    <w:p w14:paraId="67DB2E09" w14:textId="626E281D" w:rsidR="00EF5715" w:rsidRPr="005402B0" w:rsidRDefault="00EF5715" w:rsidP="00912516">
      <w:pPr>
        <w:pBdr>
          <w:top w:val="single" w:sz="4" w:space="1" w:color="000000"/>
        </w:pBdr>
        <w:tabs>
          <w:tab w:val="left" w:pos="0"/>
          <w:tab w:val="left" w:pos="360"/>
        </w:tabs>
        <w:spacing w:after="0" w:line="240" w:lineRule="auto"/>
        <w:jc w:val="center"/>
        <w:rPr>
          <w:rFonts w:ascii="Times New Roman" w:hAnsi="Times New Roman" w:cs="Times New Roman"/>
          <w:i/>
          <w:iCs/>
          <w:sz w:val="24"/>
          <w:szCs w:val="24"/>
          <w:vertAlign w:val="superscript"/>
        </w:rPr>
      </w:pPr>
      <w:r w:rsidRPr="005402B0">
        <w:rPr>
          <w:rFonts w:ascii="Times New Roman" w:hAnsi="Times New Roman" w:cs="Times New Roman"/>
          <w:i/>
          <w:iCs/>
          <w:sz w:val="24"/>
          <w:szCs w:val="24"/>
          <w:vertAlign w:val="superscript"/>
        </w:rPr>
        <w:t>pretendenta adrese</w:t>
      </w:r>
      <w:r w:rsidR="005402B0" w:rsidRPr="005402B0">
        <w:rPr>
          <w:rFonts w:ascii="Times New Roman" w:hAnsi="Times New Roman" w:cs="Times New Roman"/>
          <w:i/>
          <w:iCs/>
          <w:sz w:val="24"/>
          <w:szCs w:val="24"/>
          <w:vertAlign w:val="superscript"/>
        </w:rPr>
        <w:t>, e-pasts, tālruņa numurs</w:t>
      </w:r>
    </w:p>
    <w:p w14:paraId="5E81FFE3" w14:textId="77777777" w:rsidR="00EF5715" w:rsidRDefault="00EF5715" w:rsidP="00EF5715">
      <w:pPr>
        <w:tabs>
          <w:tab w:val="left" w:pos="0"/>
        </w:tabs>
        <w:spacing w:after="0" w:line="240" w:lineRule="auto"/>
        <w:jc w:val="both"/>
        <w:rPr>
          <w:rFonts w:ascii="Times New Roman" w:hAnsi="Times New Roman" w:cs="Times New Roman"/>
          <w:sz w:val="24"/>
          <w:szCs w:val="24"/>
        </w:rPr>
      </w:pPr>
    </w:p>
    <w:p w14:paraId="3DADA2BB" w14:textId="77777777" w:rsidR="00EF5715" w:rsidRDefault="00EF5715" w:rsidP="00EF5715">
      <w:pPr>
        <w:tabs>
          <w:tab w:val="left" w:pos="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w:t>
      </w:r>
    </w:p>
    <w:p w14:paraId="4948C77C" w14:textId="77777777" w:rsidR="00EF5715" w:rsidRPr="005402B0" w:rsidRDefault="00EF5715" w:rsidP="00EF5715">
      <w:pPr>
        <w:tabs>
          <w:tab w:val="left" w:pos="0"/>
        </w:tabs>
        <w:spacing w:after="0" w:line="240" w:lineRule="auto"/>
        <w:jc w:val="center"/>
        <w:rPr>
          <w:rFonts w:ascii="Times New Roman" w:hAnsi="Times New Roman" w:cs="Times New Roman"/>
          <w:i/>
          <w:iCs/>
          <w:sz w:val="24"/>
          <w:szCs w:val="24"/>
          <w:vertAlign w:val="superscript"/>
        </w:rPr>
      </w:pPr>
      <w:r w:rsidRPr="005402B0">
        <w:rPr>
          <w:rFonts w:ascii="Times New Roman" w:hAnsi="Times New Roman" w:cs="Times New Roman"/>
          <w:i/>
          <w:iCs/>
          <w:sz w:val="24"/>
          <w:szCs w:val="24"/>
          <w:vertAlign w:val="superscript"/>
        </w:rPr>
        <w:t>pretendenta bankas rekvizīti</w:t>
      </w:r>
    </w:p>
    <w:p w14:paraId="0819BAF0" w14:textId="77777777" w:rsidR="00EF5715" w:rsidRPr="0071499F" w:rsidRDefault="00EF5715" w:rsidP="00EF5715">
      <w:pPr>
        <w:tabs>
          <w:tab w:val="left" w:pos="0"/>
        </w:tabs>
        <w:spacing w:after="0" w:line="240" w:lineRule="auto"/>
        <w:jc w:val="center"/>
        <w:rPr>
          <w:rFonts w:ascii="Times New Roman" w:hAnsi="Times New Roman" w:cs="Times New Roman"/>
          <w:sz w:val="24"/>
          <w:szCs w:val="24"/>
        </w:rPr>
      </w:pPr>
    </w:p>
    <w:p w14:paraId="5E254953" w14:textId="77777777" w:rsidR="00EF5715" w:rsidRPr="0071499F" w:rsidRDefault="00EF5715" w:rsidP="00EF5715">
      <w:pPr>
        <w:pStyle w:val="Galvene"/>
        <w:tabs>
          <w:tab w:val="left" w:pos="0"/>
        </w:tabs>
      </w:pPr>
    </w:p>
    <w:p w14:paraId="577AE193" w14:textId="50E3498F" w:rsidR="00EF5715" w:rsidRPr="005402B0" w:rsidRDefault="00EF5715" w:rsidP="00EF5715">
      <w:pPr>
        <w:pStyle w:val="Galvene"/>
        <w:pBdr>
          <w:top w:val="single" w:sz="4" w:space="1" w:color="000000"/>
        </w:pBdr>
        <w:tabs>
          <w:tab w:val="left" w:pos="0"/>
        </w:tabs>
        <w:rPr>
          <w:i/>
          <w:iCs/>
          <w:vertAlign w:val="superscript"/>
        </w:rPr>
      </w:pPr>
      <w:r w:rsidRPr="005402B0">
        <w:rPr>
          <w:i/>
          <w:iCs/>
          <w:vertAlign w:val="superscript"/>
        </w:rPr>
        <w:t>vadītāja vai pilnvarotās personas amats, vārds un uzvārds</w:t>
      </w:r>
      <w:r w:rsidR="008D0C10" w:rsidRPr="005402B0">
        <w:rPr>
          <w:i/>
          <w:iCs/>
          <w:vertAlign w:val="superscript"/>
        </w:rPr>
        <w:t>, paraksts</w:t>
      </w:r>
      <w:r w:rsidRPr="005402B0">
        <w:rPr>
          <w:i/>
          <w:iCs/>
          <w:vertAlign w:val="superscript"/>
        </w:rPr>
        <w:tab/>
      </w:r>
      <w:r w:rsidRPr="005402B0">
        <w:rPr>
          <w:i/>
          <w:iCs/>
          <w:vertAlign w:val="superscript"/>
        </w:rPr>
        <w:tab/>
      </w:r>
      <w:r w:rsidRPr="005402B0">
        <w:rPr>
          <w:i/>
          <w:iCs/>
          <w:vertAlign w:val="superscript"/>
        </w:rPr>
        <w:tab/>
      </w:r>
      <w:r w:rsidRPr="005402B0">
        <w:rPr>
          <w:i/>
          <w:iCs/>
          <w:vertAlign w:val="superscript"/>
        </w:rPr>
        <w:tab/>
      </w:r>
      <w:r w:rsidRPr="005402B0">
        <w:rPr>
          <w:i/>
          <w:iCs/>
          <w:vertAlign w:val="superscript"/>
        </w:rPr>
        <w:tab/>
        <w:t xml:space="preserve">             </w:t>
      </w:r>
    </w:p>
    <w:p w14:paraId="202C97E0" w14:textId="77777777" w:rsidR="00EF5715" w:rsidRPr="0071499F" w:rsidRDefault="00EF5715" w:rsidP="00EF5715">
      <w:pPr>
        <w:rPr>
          <w:rFonts w:ascii="Times New Roman" w:hAnsi="Times New Roman" w:cs="Times New Roman"/>
          <w:b/>
          <w:sz w:val="24"/>
          <w:szCs w:val="24"/>
        </w:rPr>
      </w:pPr>
    </w:p>
    <w:p w14:paraId="69018D3D" w14:textId="061F06D7" w:rsidR="00274B97" w:rsidRPr="00F30C70" w:rsidRDefault="00274B97" w:rsidP="00274B97">
      <w:pPr>
        <w:pageBreakBefore/>
        <w:ind w:firstLine="5040"/>
        <w:jc w:val="right"/>
        <w:rPr>
          <w:rFonts w:ascii="Times New Roman" w:hAnsi="Times New Roman" w:cs="Times New Roman"/>
          <w:sz w:val="24"/>
          <w:szCs w:val="24"/>
        </w:rPr>
      </w:pPr>
      <w:r w:rsidRPr="00F30C70">
        <w:rPr>
          <w:rFonts w:ascii="Times New Roman" w:hAnsi="Times New Roman" w:cs="Times New Roman"/>
          <w:sz w:val="24"/>
          <w:szCs w:val="24"/>
        </w:rPr>
        <w:lastRenderedPageBreak/>
        <w:t>Pielikums Nr.</w:t>
      </w:r>
      <w:r>
        <w:rPr>
          <w:rFonts w:ascii="Times New Roman" w:hAnsi="Times New Roman" w:cs="Times New Roman"/>
          <w:sz w:val="24"/>
          <w:szCs w:val="24"/>
        </w:rPr>
        <w:t>2</w:t>
      </w:r>
    </w:p>
    <w:p w14:paraId="0926C3DD" w14:textId="1751F3F4" w:rsidR="00F30C70" w:rsidRPr="00F30C70" w:rsidRDefault="00F30C70" w:rsidP="00F30C70">
      <w:pPr>
        <w:spacing w:after="0" w:line="240" w:lineRule="auto"/>
        <w:jc w:val="center"/>
        <w:rPr>
          <w:rFonts w:ascii="Times New Roman" w:eastAsia="Calibri" w:hAnsi="Times New Roman" w:cs="Times New Roman"/>
          <w:b/>
          <w:sz w:val="24"/>
          <w:szCs w:val="24"/>
        </w:rPr>
      </w:pPr>
      <w:r w:rsidRPr="00F30C70">
        <w:rPr>
          <w:rFonts w:ascii="Times New Roman" w:eastAsia="Calibri" w:hAnsi="Times New Roman" w:cs="Times New Roman"/>
          <w:b/>
          <w:sz w:val="24"/>
          <w:szCs w:val="24"/>
        </w:rPr>
        <w:t>TEHNISKĀ SPECIFIKĀCIJA</w:t>
      </w:r>
    </w:p>
    <w:p w14:paraId="4736CD1E" w14:textId="77777777" w:rsidR="008872E2" w:rsidRDefault="008872E2" w:rsidP="00F30C70">
      <w:pPr>
        <w:spacing w:after="0" w:line="240" w:lineRule="auto"/>
        <w:jc w:val="center"/>
        <w:rPr>
          <w:rFonts w:ascii="Times New Roman" w:eastAsia="Calibri" w:hAnsi="Times New Roman" w:cs="Times New Roman"/>
          <w:b/>
          <w:sz w:val="24"/>
          <w:szCs w:val="24"/>
          <w:u w:val="single"/>
        </w:rPr>
      </w:pPr>
      <w:bookmarkStart w:id="2" w:name="_Hlk215042732"/>
      <w:bookmarkStart w:id="3" w:name="_Hlk158900928"/>
    </w:p>
    <w:bookmarkEnd w:id="2"/>
    <w:bookmarkEnd w:id="3"/>
    <w:p w14:paraId="4073B13A" w14:textId="31E0E516" w:rsidR="00F30C70" w:rsidRPr="0052759D" w:rsidRDefault="00F30C70" w:rsidP="0052759D">
      <w:pPr>
        <w:pStyle w:val="Sarakstarindkopa"/>
        <w:keepNext/>
        <w:keepLines/>
        <w:widowControl w:val="0"/>
        <w:numPr>
          <w:ilvl w:val="0"/>
          <w:numId w:val="24"/>
        </w:numPr>
        <w:overflowPunct w:val="0"/>
        <w:autoSpaceDE w:val="0"/>
        <w:autoSpaceDN w:val="0"/>
        <w:adjustRightInd w:val="0"/>
        <w:spacing w:after="0" w:line="240" w:lineRule="auto"/>
        <w:ind w:left="284" w:hanging="284"/>
        <w:jc w:val="both"/>
        <w:rPr>
          <w:rFonts w:ascii="Times New Roman" w:eastAsia="Times New Roman" w:hAnsi="Times New Roman" w:cs="Times New Roman"/>
          <w:kern w:val="28"/>
          <w:sz w:val="24"/>
          <w:szCs w:val="24"/>
          <w:lang w:eastAsia="lv-LV"/>
        </w:rPr>
      </w:pPr>
      <w:r w:rsidRPr="0052759D">
        <w:rPr>
          <w:rFonts w:ascii="Times New Roman" w:eastAsia="Times New Roman" w:hAnsi="Times New Roman" w:cs="Times New Roman"/>
          <w:kern w:val="28"/>
          <w:sz w:val="24"/>
          <w:szCs w:val="24"/>
          <w:lang w:eastAsia="lv-LV"/>
        </w:rPr>
        <w:t xml:space="preserve">Pretendenta piedāvātajiem ūdens patēriņa skaitītājiem (turpmāk – Preces) jāatbilst: </w:t>
      </w:r>
    </w:p>
    <w:p w14:paraId="3162C8B3" w14:textId="77777777" w:rsidR="00F30C70" w:rsidRPr="0052759D" w:rsidRDefault="00F30C70" w:rsidP="0052759D">
      <w:pPr>
        <w:pStyle w:val="Sarakstarindkopa"/>
        <w:keepNext/>
        <w:keepLines/>
        <w:widowControl w:val="0"/>
        <w:numPr>
          <w:ilvl w:val="0"/>
          <w:numId w:val="28"/>
        </w:numPr>
        <w:overflowPunct w:val="0"/>
        <w:autoSpaceDE w:val="0"/>
        <w:autoSpaceDN w:val="0"/>
        <w:adjustRightInd w:val="0"/>
        <w:spacing w:after="0" w:line="240" w:lineRule="auto"/>
        <w:ind w:left="567"/>
        <w:jc w:val="both"/>
        <w:rPr>
          <w:rFonts w:ascii="Times New Roman" w:eastAsia="Times New Roman" w:hAnsi="Times New Roman" w:cs="Times New Roman"/>
          <w:kern w:val="28"/>
          <w:sz w:val="24"/>
          <w:szCs w:val="24"/>
          <w:lang w:eastAsia="lv-LV"/>
        </w:rPr>
      </w:pPr>
      <w:r w:rsidRPr="0052759D">
        <w:rPr>
          <w:rFonts w:ascii="Times New Roman" w:eastAsia="Times New Roman" w:hAnsi="Times New Roman" w:cs="Times New Roman"/>
          <w:kern w:val="28"/>
          <w:sz w:val="24"/>
          <w:szCs w:val="24"/>
          <w:lang w:eastAsia="lv-LV"/>
        </w:rPr>
        <w:t>Ministru kabineta 2016.gada 12.aprīļa MK noteikumu Nr.212 ”Mērīšanas līdzekļu metroloģiskās prasības un to metroloģiskās kontroles kārtība”;</w:t>
      </w:r>
    </w:p>
    <w:p w14:paraId="35BA5192" w14:textId="77777777" w:rsidR="00F30C70" w:rsidRPr="0052759D" w:rsidRDefault="00F30C70" w:rsidP="0052759D">
      <w:pPr>
        <w:pStyle w:val="Sarakstarindkopa"/>
        <w:keepNext/>
        <w:keepLines/>
        <w:widowControl w:val="0"/>
        <w:numPr>
          <w:ilvl w:val="0"/>
          <w:numId w:val="28"/>
        </w:numPr>
        <w:overflowPunct w:val="0"/>
        <w:autoSpaceDE w:val="0"/>
        <w:autoSpaceDN w:val="0"/>
        <w:adjustRightInd w:val="0"/>
        <w:spacing w:after="0" w:line="240" w:lineRule="auto"/>
        <w:ind w:left="567"/>
        <w:jc w:val="both"/>
        <w:rPr>
          <w:rFonts w:ascii="Times New Roman" w:eastAsia="Times New Roman" w:hAnsi="Times New Roman" w:cs="Times New Roman"/>
          <w:kern w:val="28"/>
          <w:sz w:val="24"/>
          <w:szCs w:val="24"/>
          <w:lang w:eastAsia="lv-LV"/>
        </w:rPr>
      </w:pPr>
      <w:r w:rsidRPr="0052759D">
        <w:rPr>
          <w:rFonts w:ascii="Times New Roman" w:eastAsia="Times New Roman" w:hAnsi="Times New Roman" w:cs="Times New Roman"/>
          <w:kern w:val="28"/>
          <w:sz w:val="24"/>
          <w:szCs w:val="24"/>
          <w:lang w:eastAsia="lv-LV"/>
        </w:rPr>
        <w:t>2006.gada 22.augusta MK noteikumu Nr.664 „Noteikumi par metroloģiskajām prasībām ūdens patēriņa skaitītājiem” prasībām.</w:t>
      </w:r>
    </w:p>
    <w:p w14:paraId="47D82003" w14:textId="0E95A792" w:rsidR="00F30C70" w:rsidRPr="0052759D" w:rsidRDefault="00F30C70" w:rsidP="0052759D">
      <w:pPr>
        <w:keepNext/>
        <w:keepLines/>
        <w:widowControl w:val="0"/>
        <w:numPr>
          <w:ilvl w:val="0"/>
          <w:numId w:val="24"/>
        </w:numPr>
        <w:overflowPunct w:val="0"/>
        <w:autoSpaceDE w:val="0"/>
        <w:autoSpaceDN w:val="0"/>
        <w:adjustRightInd w:val="0"/>
        <w:spacing w:after="0" w:line="240" w:lineRule="auto"/>
        <w:ind w:left="284" w:hanging="284"/>
        <w:jc w:val="both"/>
        <w:rPr>
          <w:rFonts w:ascii="Times New Roman" w:eastAsia="Times New Roman" w:hAnsi="Times New Roman" w:cs="Times New Roman"/>
          <w:kern w:val="28"/>
          <w:sz w:val="24"/>
          <w:szCs w:val="24"/>
          <w:lang w:eastAsia="lv-LV"/>
        </w:rPr>
      </w:pPr>
      <w:r w:rsidRPr="000C2597">
        <w:rPr>
          <w:rFonts w:ascii="Times New Roman" w:eastAsia="Times New Roman" w:hAnsi="Times New Roman" w:cs="Times New Roman"/>
          <w:kern w:val="28"/>
          <w:sz w:val="24"/>
          <w:szCs w:val="24"/>
          <w:lang w:eastAsia="lv-LV"/>
        </w:rPr>
        <w:t>Preces saskaņā ar Līguma noteikumiem jāpiegādā Pasūtītāja adresē</w:t>
      </w:r>
      <w:r w:rsidR="00E1259B" w:rsidRPr="000C2597">
        <w:rPr>
          <w:rFonts w:ascii="Times New Roman" w:eastAsia="Times New Roman" w:hAnsi="Times New Roman" w:cs="Times New Roman"/>
          <w:kern w:val="28"/>
          <w:sz w:val="24"/>
          <w:szCs w:val="24"/>
          <w:lang w:eastAsia="lv-LV"/>
        </w:rPr>
        <w:t>:</w:t>
      </w:r>
      <w:r w:rsidR="0052759D" w:rsidRPr="000C2597">
        <w:rPr>
          <w:rFonts w:ascii="Times New Roman" w:eastAsia="Times New Roman" w:hAnsi="Times New Roman" w:cs="Times New Roman"/>
          <w:kern w:val="28"/>
          <w:sz w:val="24"/>
          <w:szCs w:val="24"/>
          <w:lang w:eastAsia="lv-LV"/>
        </w:rPr>
        <w:t xml:space="preserve"> </w:t>
      </w:r>
      <w:r w:rsidR="00E1259B" w:rsidRPr="000C2597">
        <w:rPr>
          <w:rFonts w:ascii="Times New Roman" w:eastAsia="Times New Roman" w:hAnsi="Times New Roman" w:cs="Times New Roman"/>
          <w:kern w:val="28"/>
          <w:sz w:val="24"/>
          <w:szCs w:val="24"/>
          <w:lang w:eastAsia="lv-LV"/>
        </w:rPr>
        <w:t>Jaunā iela 2A,</w:t>
      </w:r>
      <w:r w:rsidR="00E1259B" w:rsidRPr="0052759D">
        <w:rPr>
          <w:rFonts w:ascii="Times New Roman" w:eastAsia="Times New Roman" w:hAnsi="Times New Roman" w:cs="Times New Roman"/>
          <w:kern w:val="28"/>
          <w:sz w:val="24"/>
          <w:szCs w:val="24"/>
          <w:lang w:eastAsia="lv-LV"/>
        </w:rPr>
        <w:t xml:space="preserve"> Limbaži, Limbažu n</w:t>
      </w:r>
      <w:r w:rsidRPr="0052759D">
        <w:rPr>
          <w:rFonts w:ascii="Times New Roman" w:eastAsia="Times New Roman" w:hAnsi="Times New Roman" w:cs="Times New Roman"/>
          <w:kern w:val="28"/>
          <w:sz w:val="24"/>
          <w:szCs w:val="24"/>
          <w:lang w:eastAsia="lv-LV"/>
        </w:rPr>
        <w:t>ovad</w:t>
      </w:r>
      <w:r w:rsidR="00E1259B" w:rsidRPr="0052759D">
        <w:rPr>
          <w:rFonts w:ascii="Times New Roman" w:eastAsia="Times New Roman" w:hAnsi="Times New Roman" w:cs="Times New Roman"/>
          <w:kern w:val="28"/>
          <w:sz w:val="24"/>
          <w:szCs w:val="24"/>
          <w:lang w:eastAsia="lv-LV"/>
        </w:rPr>
        <w:t>s</w:t>
      </w:r>
      <w:r w:rsidRPr="0052759D">
        <w:rPr>
          <w:rFonts w:ascii="Times New Roman" w:eastAsia="Times New Roman" w:hAnsi="Times New Roman" w:cs="Times New Roman"/>
          <w:kern w:val="28"/>
          <w:sz w:val="24"/>
          <w:szCs w:val="24"/>
          <w:lang w:eastAsia="lv-LV"/>
        </w:rPr>
        <w:t>.</w:t>
      </w:r>
    </w:p>
    <w:p w14:paraId="3EFA8B04" w14:textId="259021CC" w:rsidR="00F30C70" w:rsidRPr="0052759D" w:rsidRDefault="00F30C70" w:rsidP="00F30C70">
      <w:pPr>
        <w:keepNext/>
        <w:keepLines/>
        <w:widowControl w:val="0"/>
        <w:numPr>
          <w:ilvl w:val="0"/>
          <w:numId w:val="24"/>
        </w:numPr>
        <w:overflowPunct w:val="0"/>
        <w:autoSpaceDE w:val="0"/>
        <w:autoSpaceDN w:val="0"/>
        <w:adjustRightInd w:val="0"/>
        <w:spacing w:after="0" w:line="240" w:lineRule="auto"/>
        <w:ind w:left="284" w:hanging="284"/>
        <w:jc w:val="both"/>
        <w:rPr>
          <w:rFonts w:ascii="Times New Roman" w:eastAsia="Times New Roman" w:hAnsi="Times New Roman" w:cs="Times New Roman"/>
          <w:kern w:val="28"/>
          <w:sz w:val="24"/>
          <w:szCs w:val="24"/>
          <w:lang w:eastAsia="lv-LV"/>
        </w:rPr>
      </w:pPr>
      <w:r w:rsidRPr="0052759D">
        <w:rPr>
          <w:rFonts w:ascii="Times New Roman" w:eastAsia="Times New Roman" w:hAnsi="Times New Roman" w:cs="Times New Roman"/>
          <w:kern w:val="28"/>
          <w:sz w:val="24"/>
          <w:szCs w:val="24"/>
          <w:lang w:eastAsia="lv-LV"/>
        </w:rPr>
        <w:t>Preču piegādes periods</w:t>
      </w:r>
      <w:r w:rsidR="0052759D">
        <w:rPr>
          <w:rFonts w:ascii="Times New Roman" w:eastAsia="Times New Roman" w:hAnsi="Times New Roman" w:cs="Times New Roman"/>
          <w:kern w:val="28"/>
          <w:sz w:val="24"/>
          <w:szCs w:val="24"/>
          <w:lang w:eastAsia="lv-LV"/>
        </w:rPr>
        <w:t>:</w:t>
      </w:r>
      <w:r w:rsidRPr="0052759D">
        <w:rPr>
          <w:rFonts w:ascii="Times New Roman" w:eastAsia="Times New Roman" w:hAnsi="Times New Roman" w:cs="Times New Roman"/>
          <w:kern w:val="28"/>
          <w:sz w:val="24"/>
          <w:szCs w:val="24"/>
          <w:lang w:eastAsia="lv-LV"/>
        </w:rPr>
        <w:t xml:space="preserve"> </w:t>
      </w:r>
      <w:r w:rsidR="00E1259B" w:rsidRPr="0052759D">
        <w:rPr>
          <w:rFonts w:ascii="Times New Roman" w:eastAsia="Times New Roman" w:hAnsi="Times New Roman" w:cs="Times New Roman"/>
          <w:kern w:val="28"/>
          <w:sz w:val="24"/>
          <w:szCs w:val="24"/>
          <w:lang w:eastAsia="lv-LV"/>
        </w:rPr>
        <w:t>9</w:t>
      </w:r>
      <w:r w:rsidRPr="0052759D">
        <w:rPr>
          <w:rFonts w:ascii="Times New Roman" w:eastAsia="Times New Roman" w:hAnsi="Times New Roman" w:cs="Times New Roman"/>
          <w:kern w:val="28"/>
          <w:sz w:val="24"/>
          <w:szCs w:val="24"/>
          <w:lang w:eastAsia="lv-LV"/>
        </w:rPr>
        <w:t xml:space="preserve"> (</w:t>
      </w:r>
      <w:r w:rsidR="00E1259B" w:rsidRPr="0052759D">
        <w:rPr>
          <w:rFonts w:ascii="Times New Roman" w:eastAsia="Times New Roman" w:hAnsi="Times New Roman" w:cs="Times New Roman"/>
          <w:kern w:val="28"/>
          <w:sz w:val="24"/>
          <w:szCs w:val="24"/>
          <w:lang w:eastAsia="lv-LV"/>
        </w:rPr>
        <w:t>deviņas</w:t>
      </w:r>
      <w:r w:rsidRPr="0052759D">
        <w:rPr>
          <w:rFonts w:ascii="Times New Roman" w:eastAsia="Times New Roman" w:hAnsi="Times New Roman" w:cs="Times New Roman"/>
          <w:kern w:val="28"/>
          <w:sz w:val="24"/>
          <w:szCs w:val="24"/>
          <w:lang w:eastAsia="lv-LV"/>
        </w:rPr>
        <w:t xml:space="preserve">) </w:t>
      </w:r>
      <w:r w:rsidR="00E1259B" w:rsidRPr="0052759D">
        <w:rPr>
          <w:rFonts w:ascii="Times New Roman" w:eastAsia="Times New Roman" w:hAnsi="Times New Roman" w:cs="Times New Roman"/>
          <w:kern w:val="28"/>
          <w:sz w:val="24"/>
          <w:szCs w:val="24"/>
          <w:lang w:eastAsia="lv-LV"/>
        </w:rPr>
        <w:t>nedēļas no līguma noslēgšanas brīža</w:t>
      </w:r>
      <w:r w:rsidRPr="0052759D">
        <w:rPr>
          <w:rFonts w:ascii="Times New Roman" w:eastAsia="Times New Roman" w:hAnsi="Times New Roman" w:cs="Times New Roman"/>
          <w:kern w:val="28"/>
          <w:sz w:val="24"/>
          <w:szCs w:val="24"/>
          <w:lang w:eastAsia="lv-LV"/>
        </w:rPr>
        <w:t>.</w:t>
      </w:r>
    </w:p>
    <w:p w14:paraId="0C800EA6" w14:textId="77777777" w:rsidR="00F30C70" w:rsidRPr="00F30C70" w:rsidRDefault="00F30C70" w:rsidP="00F30C70">
      <w:pPr>
        <w:keepNext/>
        <w:keepLines/>
        <w:overflowPunct w:val="0"/>
        <w:autoSpaceDE w:val="0"/>
        <w:autoSpaceDN w:val="0"/>
        <w:adjustRightInd w:val="0"/>
        <w:spacing w:after="0" w:line="240" w:lineRule="auto"/>
        <w:jc w:val="both"/>
        <w:rPr>
          <w:rFonts w:ascii="Times New Roman" w:eastAsia="Times New Roman" w:hAnsi="Times New Roman" w:cs="Times New Roman"/>
          <w:b/>
          <w:kern w:val="28"/>
          <w:sz w:val="24"/>
          <w:szCs w:val="24"/>
          <w:lang w:eastAsia="lv-LV"/>
        </w:rPr>
      </w:pPr>
    </w:p>
    <w:p w14:paraId="27BEAB22" w14:textId="77777777" w:rsidR="00F30C70" w:rsidRPr="00F30C70" w:rsidRDefault="00F30C70" w:rsidP="00F30C70">
      <w:pPr>
        <w:keepNext/>
        <w:keepLines/>
        <w:overflowPunct w:val="0"/>
        <w:autoSpaceDE w:val="0"/>
        <w:autoSpaceDN w:val="0"/>
        <w:adjustRightInd w:val="0"/>
        <w:spacing w:after="0" w:line="240" w:lineRule="auto"/>
        <w:jc w:val="both"/>
        <w:rPr>
          <w:rFonts w:ascii="Times New Roman" w:eastAsia="Times New Roman" w:hAnsi="Times New Roman" w:cs="Times New Roman"/>
          <w:b/>
          <w:kern w:val="28"/>
          <w:sz w:val="24"/>
          <w:szCs w:val="24"/>
          <w:lang w:eastAsia="lv-LV"/>
        </w:rPr>
      </w:pPr>
      <w:r w:rsidRPr="00F30C70">
        <w:rPr>
          <w:rFonts w:ascii="Times New Roman" w:eastAsia="Times New Roman" w:hAnsi="Times New Roman" w:cs="Times New Roman"/>
          <w:b/>
          <w:kern w:val="28"/>
          <w:sz w:val="24"/>
          <w:szCs w:val="24"/>
          <w:lang w:eastAsia="lv-LV"/>
        </w:rPr>
        <w:t>Pretendentam ir jāpiegādā Pasūtītājam šādi aukstā ūdens skaitītāji ar Internet of Things tīkls (IoT) datu pārraides iespēju:</w:t>
      </w:r>
    </w:p>
    <w:p w14:paraId="58B7ED00" w14:textId="77777777" w:rsidR="00F30C70" w:rsidRPr="00F30C70" w:rsidRDefault="00F30C70" w:rsidP="00F30C70">
      <w:pPr>
        <w:keepNext/>
        <w:keepLines/>
        <w:overflowPunct w:val="0"/>
        <w:autoSpaceDE w:val="0"/>
        <w:autoSpaceDN w:val="0"/>
        <w:adjustRightInd w:val="0"/>
        <w:spacing w:after="0" w:line="240" w:lineRule="auto"/>
        <w:jc w:val="right"/>
        <w:rPr>
          <w:rFonts w:ascii="Times New Roman" w:eastAsia="Times New Roman" w:hAnsi="Times New Roman" w:cs="Times New Roman"/>
          <w:i/>
          <w:iCs/>
          <w:sz w:val="24"/>
          <w:szCs w:val="24"/>
          <w:lang w:eastAsia="lv-LV"/>
        </w:rPr>
      </w:pPr>
      <w:r w:rsidRPr="00F30C70">
        <w:rPr>
          <w:rFonts w:ascii="Times New Roman" w:eastAsia="Times New Roman" w:hAnsi="Times New Roman" w:cs="Times New Roman"/>
          <w:i/>
          <w:iCs/>
          <w:sz w:val="24"/>
          <w:szCs w:val="24"/>
          <w:lang w:eastAsia="lv-LV"/>
        </w:rPr>
        <w:t>1.tabula</w:t>
      </w:r>
    </w:p>
    <w:tbl>
      <w:tblPr>
        <w:tblpPr w:leftFromText="180" w:rightFromText="180" w:vertAnchor="text" w:horzAnchor="margin" w:tblpXSpec="center" w:tblpY="182"/>
        <w:tblW w:w="920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21"/>
        <w:gridCol w:w="2976"/>
        <w:gridCol w:w="1134"/>
        <w:gridCol w:w="2694"/>
        <w:gridCol w:w="850"/>
        <w:gridCol w:w="1134"/>
      </w:tblGrid>
      <w:tr w:rsidR="0032123B" w:rsidRPr="00F30C70" w14:paraId="454BC456" w14:textId="77777777" w:rsidTr="007F424A">
        <w:trPr>
          <w:trHeight w:val="1130"/>
        </w:trPr>
        <w:tc>
          <w:tcPr>
            <w:tcW w:w="421" w:type="dxa"/>
            <w:vAlign w:val="center"/>
          </w:tcPr>
          <w:p w14:paraId="230BF4F0" w14:textId="6312CEA7" w:rsidR="0032123B" w:rsidRPr="0067039D" w:rsidRDefault="0032123B" w:rsidP="00F30C70">
            <w:pPr>
              <w:widowControl w:val="0"/>
              <w:autoSpaceDE w:val="0"/>
              <w:autoSpaceDN w:val="0"/>
              <w:spacing w:after="0" w:line="240" w:lineRule="auto"/>
              <w:rPr>
                <w:rFonts w:ascii="Times New Roman" w:eastAsia="Times New Roman" w:hAnsi="Times New Roman" w:cs="Times New Roman"/>
                <w:b/>
              </w:rPr>
            </w:pPr>
            <w:r w:rsidRPr="0067039D">
              <w:rPr>
                <w:rFonts w:ascii="Times New Roman" w:eastAsia="Times New Roman" w:hAnsi="Times New Roman" w:cs="Times New Roman"/>
                <w:b/>
              </w:rPr>
              <w:t>N</w:t>
            </w:r>
            <w:r>
              <w:rPr>
                <w:rFonts w:ascii="Times New Roman" w:eastAsia="Times New Roman" w:hAnsi="Times New Roman" w:cs="Times New Roman"/>
                <w:b/>
              </w:rPr>
              <w:t>r</w:t>
            </w:r>
            <w:r w:rsidRPr="0067039D">
              <w:rPr>
                <w:rFonts w:ascii="Times New Roman" w:eastAsia="Times New Roman" w:hAnsi="Times New Roman" w:cs="Times New Roman"/>
                <w:b/>
              </w:rPr>
              <w:t>.p.k.</w:t>
            </w:r>
          </w:p>
        </w:tc>
        <w:tc>
          <w:tcPr>
            <w:tcW w:w="2976" w:type="dxa"/>
            <w:vAlign w:val="center"/>
          </w:tcPr>
          <w:p w14:paraId="1CC07029" w14:textId="638ED12E" w:rsidR="0032123B" w:rsidRPr="0067039D" w:rsidRDefault="0032123B" w:rsidP="00F30C70">
            <w:pPr>
              <w:widowControl w:val="0"/>
              <w:autoSpaceDE w:val="0"/>
              <w:autoSpaceDN w:val="0"/>
              <w:spacing w:after="0" w:line="240" w:lineRule="auto"/>
              <w:ind w:right="326"/>
              <w:jc w:val="center"/>
              <w:rPr>
                <w:rFonts w:ascii="Times New Roman" w:eastAsia="Times New Roman" w:hAnsi="Times New Roman" w:cs="Times New Roman"/>
                <w:b/>
              </w:rPr>
            </w:pPr>
            <w:r w:rsidRPr="0067039D">
              <w:rPr>
                <w:rFonts w:ascii="Times New Roman" w:eastAsia="Times New Roman" w:hAnsi="Times New Roman" w:cs="Times New Roman"/>
                <w:b/>
                <w:spacing w:val="-1"/>
              </w:rPr>
              <w:t>Piegādājamie</w:t>
            </w:r>
            <w:r w:rsidRPr="0067039D">
              <w:rPr>
                <w:rFonts w:ascii="Times New Roman" w:eastAsia="Times New Roman" w:hAnsi="Times New Roman" w:cs="Times New Roman"/>
                <w:b/>
                <w:spacing w:val="-47"/>
              </w:rPr>
              <w:t xml:space="preserve"> </w:t>
            </w:r>
            <w:r w:rsidRPr="0067039D">
              <w:rPr>
                <w:rFonts w:ascii="Times New Roman" w:eastAsia="Times New Roman" w:hAnsi="Times New Roman" w:cs="Times New Roman"/>
                <w:b/>
              </w:rPr>
              <w:t>skaitītāji/antenas</w:t>
            </w:r>
          </w:p>
        </w:tc>
        <w:tc>
          <w:tcPr>
            <w:tcW w:w="1134" w:type="dxa"/>
            <w:vAlign w:val="center"/>
          </w:tcPr>
          <w:p w14:paraId="1D9B87A0" w14:textId="77777777" w:rsidR="0032123B" w:rsidRPr="0067039D" w:rsidRDefault="0032123B" w:rsidP="00F30C70">
            <w:pPr>
              <w:widowControl w:val="0"/>
              <w:autoSpaceDE w:val="0"/>
              <w:autoSpaceDN w:val="0"/>
              <w:spacing w:after="0" w:line="240" w:lineRule="auto"/>
              <w:ind w:right="145"/>
              <w:jc w:val="center"/>
              <w:rPr>
                <w:rFonts w:ascii="Times New Roman" w:eastAsia="Times New Roman" w:hAnsi="Times New Roman" w:cs="Times New Roman"/>
                <w:b/>
              </w:rPr>
            </w:pPr>
            <w:r w:rsidRPr="0067039D">
              <w:rPr>
                <w:rFonts w:ascii="Times New Roman" w:eastAsia="Times New Roman" w:hAnsi="Times New Roman" w:cs="Times New Roman"/>
                <w:b/>
                <w:w w:val="95"/>
              </w:rPr>
              <w:t>Skaitītāja</w:t>
            </w:r>
            <w:r w:rsidRPr="0067039D">
              <w:rPr>
                <w:rFonts w:ascii="Times New Roman" w:eastAsia="Times New Roman" w:hAnsi="Times New Roman" w:cs="Times New Roman"/>
                <w:b/>
                <w:spacing w:val="-45"/>
                <w:w w:val="95"/>
              </w:rPr>
              <w:t xml:space="preserve"> </w:t>
            </w:r>
            <w:r w:rsidRPr="0067039D">
              <w:rPr>
                <w:rFonts w:ascii="Times New Roman" w:eastAsia="Times New Roman" w:hAnsi="Times New Roman" w:cs="Times New Roman"/>
                <w:b/>
              </w:rPr>
              <w:t>diametrs,</w:t>
            </w:r>
            <w:r w:rsidRPr="0067039D">
              <w:rPr>
                <w:rFonts w:ascii="Times New Roman" w:eastAsia="Times New Roman" w:hAnsi="Times New Roman" w:cs="Times New Roman"/>
                <w:b/>
                <w:spacing w:val="-47"/>
              </w:rPr>
              <w:t xml:space="preserve"> </w:t>
            </w:r>
            <w:r w:rsidRPr="0067039D">
              <w:rPr>
                <w:rFonts w:ascii="Times New Roman" w:eastAsia="Times New Roman" w:hAnsi="Times New Roman" w:cs="Times New Roman"/>
                <w:b/>
              </w:rPr>
              <w:t>DN</w:t>
            </w:r>
          </w:p>
        </w:tc>
        <w:tc>
          <w:tcPr>
            <w:tcW w:w="2694" w:type="dxa"/>
            <w:vAlign w:val="center"/>
          </w:tcPr>
          <w:p w14:paraId="7472042B" w14:textId="791D4947" w:rsidR="0032123B" w:rsidRPr="0067039D" w:rsidRDefault="00336F2A" w:rsidP="00F30C70">
            <w:pPr>
              <w:widowControl w:val="0"/>
              <w:autoSpaceDE w:val="0"/>
              <w:autoSpaceDN w:val="0"/>
              <w:spacing w:after="0" w:line="240" w:lineRule="auto"/>
              <w:ind w:right="108"/>
              <w:jc w:val="center"/>
              <w:rPr>
                <w:rFonts w:ascii="Times New Roman" w:eastAsia="Times New Roman" w:hAnsi="Times New Roman" w:cs="Times New Roman"/>
                <w:b/>
              </w:rPr>
            </w:pPr>
            <w:r w:rsidRPr="00336F2A">
              <w:rPr>
                <w:rFonts w:ascii="Times New Roman" w:eastAsia="Times New Roman" w:hAnsi="Times New Roman" w:cs="Times New Roman"/>
                <w:b/>
              </w:rPr>
              <w:t>Pasūtītāja noteiktā specifikācija</w:t>
            </w:r>
          </w:p>
        </w:tc>
        <w:tc>
          <w:tcPr>
            <w:tcW w:w="850" w:type="dxa"/>
            <w:vAlign w:val="center"/>
          </w:tcPr>
          <w:p w14:paraId="33C19F8F" w14:textId="1BF3D654" w:rsidR="0032123B" w:rsidRPr="0067039D" w:rsidRDefault="0032123B" w:rsidP="00F30C70">
            <w:pPr>
              <w:widowControl w:val="0"/>
              <w:autoSpaceDE w:val="0"/>
              <w:autoSpaceDN w:val="0"/>
              <w:spacing w:after="0" w:line="240" w:lineRule="auto"/>
              <w:ind w:right="108"/>
              <w:jc w:val="center"/>
              <w:rPr>
                <w:rFonts w:ascii="Times New Roman" w:eastAsia="Times New Roman" w:hAnsi="Times New Roman" w:cs="Times New Roman"/>
                <w:b/>
              </w:rPr>
            </w:pPr>
            <w:r w:rsidRPr="0067039D">
              <w:rPr>
                <w:rFonts w:ascii="Times New Roman" w:eastAsia="Times New Roman" w:hAnsi="Times New Roman" w:cs="Times New Roman"/>
                <w:b/>
              </w:rPr>
              <w:t>Daudz- ums, gab.</w:t>
            </w:r>
          </w:p>
        </w:tc>
        <w:tc>
          <w:tcPr>
            <w:tcW w:w="1134" w:type="dxa"/>
          </w:tcPr>
          <w:p w14:paraId="2612FB81" w14:textId="77777777" w:rsidR="0032123B" w:rsidRPr="0067039D" w:rsidRDefault="0032123B" w:rsidP="00F30C70">
            <w:pPr>
              <w:widowControl w:val="0"/>
              <w:autoSpaceDE w:val="0"/>
              <w:autoSpaceDN w:val="0"/>
              <w:spacing w:after="0" w:line="240" w:lineRule="auto"/>
              <w:ind w:right="108"/>
              <w:jc w:val="center"/>
              <w:rPr>
                <w:rFonts w:ascii="Times New Roman" w:eastAsia="Times New Roman" w:hAnsi="Times New Roman" w:cs="Times New Roman"/>
                <w:b/>
              </w:rPr>
            </w:pPr>
          </w:p>
          <w:p w14:paraId="41475370" w14:textId="77777777" w:rsidR="0032123B" w:rsidRPr="0067039D" w:rsidRDefault="0032123B" w:rsidP="00F30C70">
            <w:pPr>
              <w:widowControl w:val="0"/>
              <w:autoSpaceDE w:val="0"/>
              <w:autoSpaceDN w:val="0"/>
              <w:spacing w:after="0" w:line="240" w:lineRule="auto"/>
              <w:ind w:right="108"/>
              <w:jc w:val="center"/>
              <w:rPr>
                <w:rFonts w:ascii="Times New Roman" w:eastAsia="Times New Roman" w:hAnsi="Times New Roman" w:cs="Times New Roman"/>
                <w:b/>
              </w:rPr>
            </w:pPr>
            <w:r w:rsidRPr="0067039D">
              <w:rPr>
                <w:rFonts w:ascii="Times New Roman" w:eastAsia="Times New Roman" w:hAnsi="Times New Roman" w:cs="Times New Roman"/>
                <w:b/>
              </w:rPr>
              <w:t>Piedāvātā</w:t>
            </w:r>
          </w:p>
          <w:p w14:paraId="6858C5C7" w14:textId="77777777" w:rsidR="0032123B" w:rsidRPr="0067039D" w:rsidRDefault="0032123B" w:rsidP="00F30C70">
            <w:pPr>
              <w:widowControl w:val="0"/>
              <w:autoSpaceDE w:val="0"/>
              <w:autoSpaceDN w:val="0"/>
              <w:spacing w:after="0" w:line="240" w:lineRule="auto"/>
              <w:ind w:right="108"/>
              <w:jc w:val="center"/>
              <w:rPr>
                <w:rFonts w:ascii="Times New Roman" w:eastAsia="Times New Roman" w:hAnsi="Times New Roman" w:cs="Times New Roman"/>
                <w:b/>
              </w:rPr>
            </w:pPr>
            <w:r w:rsidRPr="0067039D">
              <w:rPr>
                <w:rFonts w:ascii="Times New Roman" w:eastAsia="Times New Roman" w:hAnsi="Times New Roman" w:cs="Times New Roman"/>
                <w:b/>
              </w:rPr>
              <w:t>Cena</w:t>
            </w:r>
          </w:p>
          <w:p w14:paraId="30A8582F" w14:textId="20D2ABDB" w:rsidR="0032123B" w:rsidRPr="0067039D" w:rsidRDefault="0032123B" w:rsidP="00F30C70">
            <w:pPr>
              <w:widowControl w:val="0"/>
              <w:autoSpaceDE w:val="0"/>
              <w:autoSpaceDN w:val="0"/>
              <w:spacing w:after="0" w:line="240" w:lineRule="auto"/>
              <w:ind w:right="108"/>
              <w:jc w:val="center"/>
              <w:rPr>
                <w:rFonts w:ascii="Times New Roman" w:eastAsia="Times New Roman" w:hAnsi="Times New Roman" w:cs="Times New Roman"/>
                <w:b/>
              </w:rPr>
            </w:pPr>
            <w:r w:rsidRPr="0067039D">
              <w:rPr>
                <w:rFonts w:ascii="Times New Roman" w:eastAsia="Times New Roman" w:hAnsi="Times New Roman" w:cs="Times New Roman"/>
                <w:b/>
              </w:rPr>
              <w:t>g</w:t>
            </w:r>
            <w:r>
              <w:rPr>
                <w:rFonts w:ascii="Times New Roman" w:eastAsia="Times New Roman" w:hAnsi="Times New Roman" w:cs="Times New Roman"/>
                <w:b/>
              </w:rPr>
              <w:t>a</w:t>
            </w:r>
            <w:r w:rsidRPr="0067039D">
              <w:rPr>
                <w:rFonts w:ascii="Times New Roman" w:eastAsia="Times New Roman" w:hAnsi="Times New Roman" w:cs="Times New Roman"/>
                <w:b/>
              </w:rPr>
              <w:t>b.</w:t>
            </w:r>
          </w:p>
        </w:tc>
      </w:tr>
      <w:tr w:rsidR="0032123B" w:rsidRPr="00F30C70" w14:paraId="353FF3D3" w14:textId="77777777" w:rsidTr="007F424A">
        <w:trPr>
          <w:trHeight w:val="1028"/>
        </w:trPr>
        <w:tc>
          <w:tcPr>
            <w:tcW w:w="421" w:type="dxa"/>
            <w:vAlign w:val="center"/>
          </w:tcPr>
          <w:p w14:paraId="06B7F91A" w14:textId="65A742AF" w:rsidR="0032123B" w:rsidRPr="0067039D" w:rsidRDefault="0032123B" w:rsidP="00F30C70">
            <w:pPr>
              <w:widowControl w:val="0"/>
              <w:autoSpaceDE w:val="0"/>
              <w:autoSpaceDN w:val="0"/>
              <w:spacing w:after="0" w:line="240" w:lineRule="auto"/>
              <w:jc w:val="center"/>
              <w:rPr>
                <w:rFonts w:ascii="Times New Roman" w:eastAsia="Times New Roman" w:hAnsi="Times New Roman" w:cs="Times New Roman"/>
                <w:w w:val="99"/>
              </w:rPr>
            </w:pPr>
            <w:r w:rsidRPr="0067039D">
              <w:rPr>
                <w:rFonts w:ascii="Times New Roman" w:eastAsia="Times New Roman" w:hAnsi="Times New Roman" w:cs="Times New Roman"/>
                <w:w w:val="99"/>
              </w:rPr>
              <w:t>1</w:t>
            </w:r>
            <w:r w:rsidR="007F424A">
              <w:rPr>
                <w:rFonts w:ascii="Times New Roman" w:eastAsia="Times New Roman" w:hAnsi="Times New Roman" w:cs="Times New Roman"/>
                <w:w w:val="99"/>
              </w:rPr>
              <w:t>.</w:t>
            </w:r>
          </w:p>
        </w:tc>
        <w:tc>
          <w:tcPr>
            <w:tcW w:w="2976" w:type="dxa"/>
            <w:vAlign w:val="center"/>
          </w:tcPr>
          <w:p w14:paraId="5ADC1676" w14:textId="77777777" w:rsidR="0032123B" w:rsidRPr="0067039D" w:rsidRDefault="0032123B" w:rsidP="00F30C70">
            <w:pPr>
              <w:widowControl w:val="0"/>
              <w:autoSpaceDE w:val="0"/>
              <w:autoSpaceDN w:val="0"/>
              <w:spacing w:after="0" w:line="240" w:lineRule="auto"/>
              <w:ind w:right="113"/>
              <w:rPr>
                <w:rFonts w:ascii="Times New Roman" w:eastAsia="Times New Roman" w:hAnsi="Times New Roman" w:cs="Times New Roman"/>
              </w:rPr>
            </w:pPr>
            <w:r w:rsidRPr="0067039D">
              <w:rPr>
                <w:rFonts w:ascii="Times New Roman" w:eastAsia="Times New Roman" w:hAnsi="Times New Roman" w:cs="Times New Roman"/>
              </w:rPr>
              <w:t>Aukstā ūdens patēriņa skaitītājs ar rūpnieciski iebūvētu IoT datu pārraides moduli</w:t>
            </w:r>
          </w:p>
        </w:tc>
        <w:tc>
          <w:tcPr>
            <w:tcW w:w="1134" w:type="dxa"/>
            <w:vAlign w:val="center"/>
          </w:tcPr>
          <w:p w14:paraId="485699AA" w14:textId="77777777" w:rsidR="0032123B" w:rsidRPr="0067039D" w:rsidRDefault="0032123B" w:rsidP="0068390E">
            <w:pPr>
              <w:widowControl w:val="0"/>
              <w:autoSpaceDE w:val="0"/>
              <w:autoSpaceDN w:val="0"/>
              <w:spacing w:after="0" w:line="240" w:lineRule="auto"/>
              <w:jc w:val="center"/>
              <w:rPr>
                <w:rFonts w:ascii="Times New Roman" w:eastAsia="Times New Roman" w:hAnsi="Times New Roman" w:cs="Times New Roman"/>
              </w:rPr>
            </w:pPr>
            <w:r w:rsidRPr="0067039D">
              <w:rPr>
                <w:rFonts w:ascii="Times New Roman" w:eastAsia="Times New Roman" w:hAnsi="Times New Roman" w:cs="Times New Roman"/>
              </w:rPr>
              <w:t>15</w:t>
            </w:r>
          </w:p>
        </w:tc>
        <w:tc>
          <w:tcPr>
            <w:tcW w:w="2694" w:type="dxa"/>
          </w:tcPr>
          <w:p w14:paraId="67BE40F4" w14:textId="0C8AA1A6" w:rsidR="0032123B" w:rsidRDefault="00336F2A" w:rsidP="0068390E">
            <w:pPr>
              <w:widowControl w:val="0"/>
              <w:autoSpaceDE w:val="0"/>
              <w:autoSpaceDN w:val="0"/>
              <w:spacing w:after="0" w:line="240" w:lineRule="auto"/>
              <w:jc w:val="center"/>
              <w:rPr>
                <w:rFonts w:ascii="Times New Roman" w:eastAsia="Times New Roman" w:hAnsi="Times New Roman" w:cs="Times New Roman"/>
                <w:highlight w:val="yellow"/>
              </w:rPr>
            </w:pPr>
            <w:r w:rsidRPr="00336F2A">
              <w:rPr>
                <w:rFonts w:ascii="Times New Roman" w:eastAsia="Times New Roman" w:hAnsi="Times New Roman" w:cs="Times New Roman"/>
              </w:rPr>
              <w:t>Ultraskaņas skaitītājs ar vītņu pieslēgumu (R3/4) L=80/110 mm, Q≥1.6/2.5 m³/h</w:t>
            </w:r>
          </w:p>
        </w:tc>
        <w:tc>
          <w:tcPr>
            <w:tcW w:w="850" w:type="dxa"/>
            <w:vAlign w:val="center"/>
          </w:tcPr>
          <w:p w14:paraId="08D99854" w14:textId="5516D38A" w:rsidR="0032123B" w:rsidRPr="000C2597" w:rsidRDefault="0032123B" w:rsidP="0068390E">
            <w:pPr>
              <w:widowControl w:val="0"/>
              <w:autoSpaceDE w:val="0"/>
              <w:autoSpaceDN w:val="0"/>
              <w:spacing w:after="0" w:line="240" w:lineRule="auto"/>
              <w:jc w:val="center"/>
              <w:rPr>
                <w:rFonts w:ascii="Times New Roman" w:eastAsia="Times New Roman" w:hAnsi="Times New Roman" w:cs="Times New Roman"/>
              </w:rPr>
            </w:pPr>
            <w:r w:rsidRPr="000C2597">
              <w:rPr>
                <w:rFonts w:ascii="Times New Roman" w:eastAsia="Times New Roman" w:hAnsi="Times New Roman" w:cs="Times New Roman"/>
              </w:rPr>
              <w:t>33</w:t>
            </w:r>
          </w:p>
        </w:tc>
        <w:tc>
          <w:tcPr>
            <w:tcW w:w="1134" w:type="dxa"/>
          </w:tcPr>
          <w:p w14:paraId="1EB58870" w14:textId="77777777" w:rsidR="0032123B" w:rsidRPr="0067039D" w:rsidRDefault="0032123B" w:rsidP="0068390E">
            <w:pPr>
              <w:widowControl w:val="0"/>
              <w:autoSpaceDE w:val="0"/>
              <w:autoSpaceDN w:val="0"/>
              <w:spacing w:after="0" w:line="240" w:lineRule="auto"/>
              <w:jc w:val="center"/>
              <w:rPr>
                <w:rFonts w:ascii="Times New Roman" w:eastAsia="Times New Roman" w:hAnsi="Times New Roman" w:cs="Times New Roman"/>
              </w:rPr>
            </w:pPr>
          </w:p>
        </w:tc>
      </w:tr>
      <w:tr w:rsidR="0032123B" w:rsidRPr="00F30C70" w14:paraId="17172ED1" w14:textId="77777777" w:rsidTr="007F424A">
        <w:trPr>
          <w:trHeight w:val="1028"/>
        </w:trPr>
        <w:tc>
          <w:tcPr>
            <w:tcW w:w="421" w:type="dxa"/>
            <w:vAlign w:val="center"/>
          </w:tcPr>
          <w:p w14:paraId="7179B5E6" w14:textId="5CB615E1" w:rsidR="0032123B" w:rsidRPr="0067039D" w:rsidRDefault="0032123B" w:rsidP="00F30C70">
            <w:pPr>
              <w:widowControl w:val="0"/>
              <w:autoSpaceDE w:val="0"/>
              <w:autoSpaceDN w:val="0"/>
              <w:spacing w:after="0" w:line="240" w:lineRule="auto"/>
              <w:jc w:val="center"/>
              <w:rPr>
                <w:rFonts w:ascii="Times New Roman" w:eastAsia="Times New Roman" w:hAnsi="Times New Roman" w:cs="Times New Roman"/>
              </w:rPr>
            </w:pPr>
            <w:r w:rsidRPr="0067039D">
              <w:rPr>
                <w:rFonts w:ascii="Times New Roman" w:eastAsia="Times New Roman" w:hAnsi="Times New Roman" w:cs="Times New Roman"/>
                <w:w w:val="99"/>
              </w:rPr>
              <w:t>2</w:t>
            </w:r>
            <w:r w:rsidR="007F424A">
              <w:rPr>
                <w:rFonts w:ascii="Times New Roman" w:eastAsia="Times New Roman" w:hAnsi="Times New Roman" w:cs="Times New Roman"/>
                <w:w w:val="99"/>
              </w:rPr>
              <w:t>.</w:t>
            </w:r>
          </w:p>
        </w:tc>
        <w:tc>
          <w:tcPr>
            <w:tcW w:w="2976" w:type="dxa"/>
            <w:vAlign w:val="center"/>
          </w:tcPr>
          <w:p w14:paraId="654426FF" w14:textId="77777777" w:rsidR="0032123B" w:rsidRPr="0067039D" w:rsidRDefault="0032123B" w:rsidP="00F30C70">
            <w:pPr>
              <w:widowControl w:val="0"/>
              <w:autoSpaceDE w:val="0"/>
              <w:autoSpaceDN w:val="0"/>
              <w:spacing w:after="0" w:line="240" w:lineRule="auto"/>
              <w:ind w:right="113"/>
              <w:rPr>
                <w:rFonts w:ascii="Times New Roman" w:eastAsia="Times New Roman" w:hAnsi="Times New Roman" w:cs="Times New Roman"/>
              </w:rPr>
            </w:pPr>
            <w:r w:rsidRPr="0067039D">
              <w:rPr>
                <w:rFonts w:ascii="Times New Roman" w:eastAsia="Times New Roman" w:hAnsi="Times New Roman" w:cs="Times New Roman"/>
              </w:rPr>
              <w:t>Aukstā ūdens patēriņa skaitītājs ar rūpnieciski iebūvētu IoT datu pārraides moduli</w:t>
            </w:r>
          </w:p>
        </w:tc>
        <w:tc>
          <w:tcPr>
            <w:tcW w:w="1134" w:type="dxa"/>
            <w:vAlign w:val="center"/>
          </w:tcPr>
          <w:p w14:paraId="0298FAF4" w14:textId="77777777" w:rsidR="0032123B" w:rsidRPr="0067039D" w:rsidRDefault="0032123B" w:rsidP="0068390E">
            <w:pPr>
              <w:widowControl w:val="0"/>
              <w:autoSpaceDE w:val="0"/>
              <w:autoSpaceDN w:val="0"/>
              <w:spacing w:after="0" w:line="240" w:lineRule="auto"/>
              <w:jc w:val="center"/>
              <w:rPr>
                <w:rFonts w:ascii="Times New Roman" w:eastAsia="Times New Roman" w:hAnsi="Times New Roman" w:cs="Times New Roman"/>
              </w:rPr>
            </w:pPr>
            <w:r w:rsidRPr="0067039D">
              <w:rPr>
                <w:rFonts w:ascii="Times New Roman" w:eastAsia="Times New Roman" w:hAnsi="Times New Roman" w:cs="Times New Roman"/>
              </w:rPr>
              <w:t>20</w:t>
            </w:r>
          </w:p>
        </w:tc>
        <w:tc>
          <w:tcPr>
            <w:tcW w:w="2694" w:type="dxa"/>
          </w:tcPr>
          <w:p w14:paraId="7D9F8922" w14:textId="3D6804DE" w:rsidR="0032123B" w:rsidRDefault="00336F2A" w:rsidP="0068390E">
            <w:pPr>
              <w:widowControl w:val="0"/>
              <w:autoSpaceDE w:val="0"/>
              <w:autoSpaceDN w:val="0"/>
              <w:spacing w:after="0" w:line="240" w:lineRule="auto"/>
              <w:jc w:val="center"/>
              <w:rPr>
                <w:rFonts w:ascii="Times New Roman" w:eastAsia="Times New Roman" w:hAnsi="Times New Roman" w:cs="Times New Roman"/>
                <w:highlight w:val="yellow"/>
              </w:rPr>
            </w:pPr>
            <w:r w:rsidRPr="00336F2A">
              <w:rPr>
                <w:rFonts w:ascii="Times New Roman" w:eastAsia="Times New Roman" w:hAnsi="Times New Roman" w:cs="Times New Roman"/>
              </w:rPr>
              <w:t>Ultraskaņas skaitītājs ar vītņu pieslēgumu (R3/4) L=130mm, Q≥4 m³/h</w:t>
            </w:r>
          </w:p>
        </w:tc>
        <w:tc>
          <w:tcPr>
            <w:tcW w:w="850" w:type="dxa"/>
            <w:vAlign w:val="center"/>
          </w:tcPr>
          <w:p w14:paraId="4BA67B1E" w14:textId="08CEB918" w:rsidR="0032123B" w:rsidRPr="000C2597" w:rsidRDefault="0032123B" w:rsidP="0068390E">
            <w:pPr>
              <w:widowControl w:val="0"/>
              <w:autoSpaceDE w:val="0"/>
              <w:autoSpaceDN w:val="0"/>
              <w:spacing w:after="0" w:line="240" w:lineRule="auto"/>
              <w:jc w:val="center"/>
              <w:rPr>
                <w:rFonts w:ascii="Times New Roman" w:eastAsia="Times New Roman" w:hAnsi="Times New Roman" w:cs="Times New Roman"/>
              </w:rPr>
            </w:pPr>
            <w:r w:rsidRPr="000C2597">
              <w:rPr>
                <w:rFonts w:ascii="Times New Roman" w:eastAsia="Times New Roman" w:hAnsi="Times New Roman" w:cs="Times New Roman"/>
              </w:rPr>
              <w:t>33</w:t>
            </w:r>
          </w:p>
        </w:tc>
        <w:tc>
          <w:tcPr>
            <w:tcW w:w="1134" w:type="dxa"/>
          </w:tcPr>
          <w:p w14:paraId="4CCE0809" w14:textId="77777777" w:rsidR="0032123B" w:rsidRPr="0067039D" w:rsidRDefault="0032123B" w:rsidP="0068390E">
            <w:pPr>
              <w:widowControl w:val="0"/>
              <w:autoSpaceDE w:val="0"/>
              <w:autoSpaceDN w:val="0"/>
              <w:spacing w:after="0" w:line="240" w:lineRule="auto"/>
              <w:jc w:val="center"/>
              <w:rPr>
                <w:rFonts w:ascii="Times New Roman" w:eastAsia="Times New Roman" w:hAnsi="Times New Roman" w:cs="Times New Roman"/>
              </w:rPr>
            </w:pPr>
          </w:p>
        </w:tc>
      </w:tr>
    </w:tbl>
    <w:p w14:paraId="22405DEB" w14:textId="77777777" w:rsidR="00E1259B" w:rsidRDefault="00E1259B" w:rsidP="00F30C70">
      <w:pPr>
        <w:keepNext/>
        <w:keepLines/>
        <w:spacing w:after="0" w:line="240" w:lineRule="auto"/>
        <w:jc w:val="both"/>
        <w:rPr>
          <w:rFonts w:ascii="Times New Roman" w:eastAsia="Times New Roman" w:hAnsi="Times New Roman" w:cs="Times New Roman"/>
          <w:bCs/>
          <w:sz w:val="24"/>
          <w:szCs w:val="24"/>
          <w:lang w:eastAsia="lv-LV"/>
        </w:rPr>
      </w:pPr>
    </w:p>
    <w:p w14:paraId="65FC0B20" w14:textId="48D804E3" w:rsidR="00F30C70" w:rsidRPr="00F30C70" w:rsidRDefault="00F30C70" w:rsidP="00F30C70">
      <w:pPr>
        <w:keepNext/>
        <w:keepLines/>
        <w:spacing w:after="0" w:line="240" w:lineRule="auto"/>
        <w:jc w:val="both"/>
        <w:rPr>
          <w:rFonts w:ascii="Times New Roman" w:eastAsia="Times New Roman" w:hAnsi="Times New Roman" w:cs="Times New Roman"/>
          <w:bCs/>
          <w:sz w:val="24"/>
          <w:szCs w:val="24"/>
          <w:lang w:eastAsia="lv-LV"/>
        </w:rPr>
      </w:pPr>
      <w:r w:rsidRPr="00F30C70">
        <w:rPr>
          <w:rFonts w:ascii="Times New Roman" w:eastAsia="Times New Roman" w:hAnsi="Times New Roman" w:cs="Times New Roman"/>
          <w:bCs/>
          <w:sz w:val="24"/>
          <w:szCs w:val="24"/>
          <w:lang w:eastAsia="lv-LV"/>
        </w:rPr>
        <w:t>Piedāvātajiem skaitītājiem un skaitītāju rādījumu attālinātas nolasīšanas sistēmas aprīkojumam (turpmāk tekstā - Ierīcei) jāatbilst šādām tehniskām prasībām:</w:t>
      </w:r>
    </w:p>
    <w:p w14:paraId="1143A990" w14:textId="77777777" w:rsidR="00F30C70" w:rsidRPr="00F30C70" w:rsidRDefault="00F30C70" w:rsidP="00F30C70">
      <w:pPr>
        <w:keepNext/>
        <w:keepLines/>
        <w:overflowPunct w:val="0"/>
        <w:autoSpaceDE w:val="0"/>
        <w:autoSpaceDN w:val="0"/>
        <w:adjustRightInd w:val="0"/>
        <w:spacing w:after="0" w:line="239" w:lineRule="auto"/>
        <w:jc w:val="right"/>
        <w:rPr>
          <w:rFonts w:ascii="Times New Roman" w:eastAsia="Times New Roman" w:hAnsi="Times New Roman" w:cs="Times New Roman"/>
          <w:i/>
          <w:kern w:val="28"/>
          <w:sz w:val="24"/>
          <w:szCs w:val="24"/>
          <w:lang w:eastAsia="lv-LV"/>
        </w:rPr>
      </w:pPr>
      <w:r w:rsidRPr="00F30C70">
        <w:rPr>
          <w:rFonts w:ascii="Times New Roman" w:eastAsia="Times New Roman" w:hAnsi="Times New Roman" w:cs="Times New Roman"/>
          <w:i/>
          <w:kern w:val="28"/>
          <w:sz w:val="24"/>
          <w:szCs w:val="24"/>
          <w:lang w:eastAsia="lv-LV"/>
        </w:rPr>
        <w:t>2.tabula</w:t>
      </w:r>
    </w:p>
    <w:tbl>
      <w:tblPr>
        <w:tblpPr w:leftFromText="180" w:rightFromText="180" w:vertAnchor="text" w:tblpXSpec="right" w:tblpY="1"/>
        <w:tblOverlap w:val="neve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26"/>
        <w:gridCol w:w="1554"/>
        <w:gridCol w:w="4252"/>
        <w:gridCol w:w="2699"/>
      </w:tblGrid>
      <w:tr w:rsidR="0068390E" w:rsidRPr="0067039D" w14:paraId="137BEC33" w14:textId="77777777" w:rsidTr="00884F57">
        <w:trPr>
          <w:trHeight w:val="1374"/>
        </w:trPr>
        <w:tc>
          <w:tcPr>
            <w:tcW w:w="426" w:type="dxa"/>
            <w:shd w:val="clear" w:color="auto" w:fill="FFFFFF"/>
            <w:vAlign w:val="center"/>
          </w:tcPr>
          <w:p w14:paraId="6BCCBD92" w14:textId="77777777" w:rsidR="00F30C70" w:rsidRPr="0067039D" w:rsidRDefault="00F30C70" w:rsidP="0068390E">
            <w:pPr>
              <w:widowControl w:val="0"/>
              <w:autoSpaceDE w:val="0"/>
              <w:autoSpaceDN w:val="0"/>
              <w:spacing w:after="0" w:line="240" w:lineRule="auto"/>
              <w:jc w:val="center"/>
              <w:rPr>
                <w:rFonts w:ascii="Times New Roman" w:eastAsia="Times New Roman" w:hAnsi="Times New Roman" w:cs="Times New Roman"/>
                <w:b/>
              </w:rPr>
            </w:pPr>
            <w:r w:rsidRPr="0067039D">
              <w:rPr>
                <w:rFonts w:ascii="Times New Roman" w:eastAsia="Times New Roman" w:hAnsi="Times New Roman" w:cs="Times New Roman"/>
                <w:b/>
              </w:rPr>
              <w:t>Nr.p.k.</w:t>
            </w:r>
          </w:p>
        </w:tc>
        <w:tc>
          <w:tcPr>
            <w:tcW w:w="1554" w:type="dxa"/>
            <w:shd w:val="clear" w:color="auto" w:fill="FFFFFF"/>
            <w:vAlign w:val="center"/>
          </w:tcPr>
          <w:p w14:paraId="28917616" w14:textId="77777777" w:rsidR="00F30C70" w:rsidRPr="0067039D" w:rsidRDefault="00F30C70" w:rsidP="0068390E">
            <w:pPr>
              <w:widowControl w:val="0"/>
              <w:autoSpaceDE w:val="0"/>
              <w:autoSpaceDN w:val="0"/>
              <w:spacing w:after="0" w:line="240" w:lineRule="auto"/>
              <w:jc w:val="center"/>
              <w:rPr>
                <w:rFonts w:ascii="Times New Roman" w:eastAsia="Times New Roman" w:hAnsi="Times New Roman" w:cs="Times New Roman"/>
                <w:b/>
              </w:rPr>
            </w:pPr>
            <w:r w:rsidRPr="0067039D">
              <w:rPr>
                <w:rFonts w:ascii="Times New Roman" w:eastAsia="Times New Roman" w:hAnsi="Times New Roman" w:cs="Times New Roman"/>
                <w:b/>
                <w:spacing w:val="-1"/>
              </w:rPr>
              <w:t>Raksturojums</w:t>
            </w:r>
          </w:p>
        </w:tc>
        <w:tc>
          <w:tcPr>
            <w:tcW w:w="4252" w:type="dxa"/>
            <w:shd w:val="clear" w:color="auto" w:fill="FFFFFF"/>
            <w:vAlign w:val="center"/>
          </w:tcPr>
          <w:p w14:paraId="6F6C0122" w14:textId="77777777" w:rsidR="00F30C70" w:rsidRPr="0067039D" w:rsidRDefault="00F30C70" w:rsidP="0068390E">
            <w:pPr>
              <w:widowControl w:val="0"/>
              <w:autoSpaceDE w:val="0"/>
              <w:autoSpaceDN w:val="0"/>
              <w:spacing w:after="0" w:line="240" w:lineRule="auto"/>
              <w:jc w:val="center"/>
              <w:rPr>
                <w:rFonts w:ascii="Times New Roman" w:eastAsia="Times New Roman" w:hAnsi="Times New Roman" w:cs="Times New Roman"/>
                <w:b/>
              </w:rPr>
            </w:pPr>
            <w:r w:rsidRPr="0067039D">
              <w:rPr>
                <w:rFonts w:ascii="Times New Roman" w:eastAsia="Times New Roman" w:hAnsi="Times New Roman" w:cs="Times New Roman"/>
                <w:b/>
                <w:spacing w:val="-1"/>
              </w:rPr>
              <w:t>Pasūtītāja noteiktā specifikācija, parametri</w:t>
            </w:r>
          </w:p>
        </w:tc>
        <w:tc>
          <w:tcPr>
            <w:tcW w:w="2699" w:type="dxa"/>
            <w:shd w:val="clear" w:color="auto" w:fill="FFFFFF"/>
            <w:vAlign w:val="center"/>
          </w:tcPr>
          <w:p w14:paraId="1D7458B5" w14:textId="77777777" w:rsidR="00F30C70" w:rsidRPr="0067039D" w:rsidRDefault="00F30C70" w:rsidP="0068390E">
            <w:pPr>
              <w:widowControl w:val="0"/>
              <w:autoSpaceDE w:val="0"/>
              <w:autoSpaceDN w:val="0"/>
              <w:spacing w:after="0" w:line="240" w:lineRule="auto"/>
              <w:jc w:val="center"/>
              <w:rPr>
                <w:rFonts w:ascii="Times New Roman" w:eastAsia="Times New Roman" w:hAnsi="Times New Roman" w:cs="Times New Roman"/>
                <w:b/>
                <w:spacing w:val="-1"/>
              </w:rPr>
            </w:pPr>
            <w:r w:rsidRPr="00A46DBA">
              <w:rPr>
                <w:rFonts w:ascii="Times New Roman" w:eastAsia="Times New Roman" w:hAnsi="Times New Roman" w:cs="Times New Roman"/>
                <w:b/>
                <w:spacing w:val="-1"/>
              </w:rPr>
              <w:t xml:space="preserve">Pretendenta piedāvājums </w:t>
            </w:r>
            <w:r w:rsidRPr="0067039D">
              <w:rPr>
                <w:rFonts w:ascii="Times New Roman" w:eastAsia="Times New Roman" w:hAnsi="Times New Roman" w:cs="Times New Roman"/>
                <w:spacing w:val="-1"/>
              </w:rPr>
              <w:t>(jānorāda konkrēti tehniskie rādītāji, kas apliecina katras prasības (parametra) izpildi)</w:t>
            </w:r>
          </w:p>
        </w:tc>
      </w:tr>
      <w:tr w:rsidR="0068390E" w:rsidRPr="0067039D" w14:paraId="5D136D75" w14:textId="77777777" w:rsidTr="00884F57">
        <w:trPr>
          <w:trHeight w:val="1141"/>
        </w:trPr>
        <w:tc>
          <w:tcPr>
            <w:tcW w:w="426" w:type="dxa"/>
            <w:vMerge w:val="restart"/>
            <w:tcBorders>
              <w:top w:val="nil"/>
            </w:tcBorders>
          </w:tcPr>
          <w:p w14:paraId="14212F34" w14:textId="77777777" w:rsidR="00F30C70" w:rsidRPr="0067039D" w:rsidRDefault="00F30C70" w:rsidP="0068390E">
            <w:pPr>
              <w:widowControl w:val="0"/>
              <w:overflowPunct w:val="0"/>
              <w:autoSpaceDE w:val="0"/>
              <w:autoSpaceDN w:val="0"/>
              <w:adjustRightInd w:val="0"/>
              <w:spacing w:after="0" w:line="240" w:lineRule="auto"/>
              <w:rPr>
                <w:rFonts w:ascii="Times New Roman" w:eastAsia="Times New Roman" w:hAnsi="Times New Roman" w:cs="Times New Roman"/>
                <w:kern w:val="28"/>
                <w:lang w:eastAsia="lv-LV"/>
              </w:rPr>
            </w:pPr>
            <w:r w:rsidRPr="0067039D">
              <w:rPr>
                <w:rFonts w:ascii="Times New Roman" w:eastAsia="Times New Roman" w:hAnsi="Times New Roman" w:cs="Times New Roman"/>
                <w:kern w:val="28"/>
                <w:lang w:eastAsia="lv-LV"/>
              </w:rPr>
              <w:t>1.</w:t>
            </w:r>
          </w:p>
        </w:tc>
        <w:tc>
          <w:tcPr>
            <w:tcW w:w="1554" w:type="dxa"/>
            <w:vMerge w:val="restart"/>
            <w:tcBorders>
              <w:top w:val="nil"/>
            </w:tcBorders>
          </w:tcPr>
          <w:p w14:paraId="581CAD17" w14:textId="77777777" w:rsidR="00F30C70" w:rsidRPr="0067039D" w:rsidRDefault="00F30C70" w:rsidP="0068390E">
            <w:pPr>
              <w:widowControl w:val="0"/>
              <w:overflowPunct w:val="0"/>
              <w:autoSpaceDE w:val="0"/>
              <w:autoSpaceDN w:val="0"/>
              <w:adjustRightInd w:val="0"/>
              <w:spacing w:after="0" w:line="240" w:lineRule="auto"/>
              <w:rPr>
                <w:rFonts w:ascii="Times New Roman" w:eastAsia="Times New Roman" w:hAnsi="Times New Roman" w:cs="Times New Roman"/>
                <w:kern w:val="28"/>
                <w:lang w:eastAsia="lv-LV"/>
              </w:rPr>
            </w:pPr>
            <w:r w:rsidRPr="0067039D">
              <w:rPr>
                <w:rFonts w:ascii="Times New Roman" w:eastAsia="Times New Roman" w:hAnsi="Times New Roman" w:cs="Times New Roman"/>
                <w:kern w:val="28"/>
                <w:lang w:eastAsia="lv-LV"/>
              </w:rPr>
              <w:t>Ūdens patēriņa skaitītāja uzbūve</w:t>
            </w:r>
          </w:p>
        </w:tc>
        <w:tc>
          <w:tcPr>
            <w:tcW w:w="4252" w:type="dxa"/>
          </w:tcPr>
          <w:p w14:paraId="5F2924F8" w14:textId="77777777" w:rsidR="00F30C70" w:rsidRPr="0067039D" w:rsidRDefault="00F30C70" w:rsidP="0068390E">
            <w:pPr>
              <w:widowControl w:val="0"/>
              <w:autoSpaceDE w:val="0"/>
              <w:autoSpaceDN w:val="0"/>
              <w:spacing w:after="0" w:line="240" w:lineRule="auto"/>
              <w:jc w:val="both"/>
              <w:rPr>
                <w:rFonts w:ascii="Times New Roman" w:eastAsia="Times New Roman" w:hAnsi="Times New Roman" w:cs="Times New Roman"/>
              </w:rPr>
            </w:pPr>
            <w:r w:rsidRPr="0067039D">
              <w:rPr>
                <w:rFonts w:ascii="Times New Roman" w:eastAsia="Times New Roman" w:hAnsi="Times New Roman" w:cs="Times New Roman"/>
              </w:rPr>
              <w:t>1.1. Ultraskaņas</w:t>
            </w:r>
            <w:r w:rsidRPr="0067039D">
              <w:rPr>
                <w:rFonts w:ascii="Times New Roman" w:eastAsia="Times New Roman" w:hAnsi="Times New Roman" w:cs="Times New Roman"/>
                <w:spacing w:val="1"/>
              </w:rPr>
              <w:t xml:space="preserve"> </w:t>
            </w:r>
            <w:r w:rsidRPr="0067039D">
              <w:rPr>
                <w:rFonts w:ascii="Times New Roman" w:eastAsia="Times New Roman" w:hAnsi="Times New Roman" w:cs="Times New Roman"/>
              </w:rPr>
              <w:t>vai</w:t>
            </w:r>
            <w:r w:rsidRPr="0067039D">
              <w:rPr>
                <w:rFonts w:ascii="Times New Roman" w:eastAsia="Times New Roman" w:hAnsi="Times New Roman" w:cs="Times New Roman"/>
                <w:spacing w:val="1"/>
              </w:rPr>
              <w:t xml:space="preserve"> </w:t>
            </w:r>
            <w:r w:rsidRPr="0067039D">
              <w:rPr>
                <w:rFonts w:ascii="Times New Roman" w:eastAsia="Times New Roman" w:hAnsi="Times New Roman" w:cs="Times New Roman"/>
              </w:rPr>
              <w:t>ekvivalenta</w:t>
            </w:r>
            <w:r w:rsidRPr="0067039D">
              <w:rPr>
                <w:rFonts w:ascii="Times New Roman" w:eastAsia="Times New Roman" w:hAnsi="Times New Roman" w:cs="Times New Roman"/>
                <w:spacing w:val="1"/>
              </w:rPr>
              <w:t xml:space="preserve"> </w:t>
            </w:r>
            <w:r w:rsidRPr="0067039D">
              <w:rPr>
                <w:rFonts w:ascii="Times New Roman" w:eastAsia="Times New Roman" w:hAnsi="Times New Roman" w:cs="Times New Roman"/>
              </w:rPr>
              <w:t>tipa</w:t>
            </w:r>
            <w:r w:rsidRPr="0067039D">
              <w:rPr>
                <w:rFonts w:ascii="Times New Roman" w:eastAsia="Times New Roman" w:hAnsi="Times New Roman" w:cs="Times New Roman"/>
                <w:spacing w:val="1"/>
              </w:rPr>
              <w:t xml:space="preserve"> </w:t>
            </w:r>
            <w:r w:rsidRPr="0067039D">
              <w:rPr>
                <w:rFonts w:ascii="Times New Roman" w:eastAsia="Times New Roman" w:hAnsi="Times New Roman" w:cs="Times New Roman"/>
              </w:rPr>
              <w:t>ūdens</w:t>
            </w:r>
            <w:r w:rsidRPr="0067039D">
              <w:rPr>
                <w:rFonts w:ascii="Times New Roman" w:eastAsia="Times New Roman" w:hAnsi="Times New Roman" w:cs="Times New Roman"/>
                <w:spacing w:val="1"/>
              </w:rPr>
              <w:t xml:space="preserve"> </w:t>
            </w:r>
            <w:r w:rsidRPr="0067039D">
              <w:rPr>
                <w:rFonts w:ascii="Times New Roman" w:eastAsia="Times New Roman" w:hAnsi="Times New Roman" w:cs="Times New Roman"/>
              </w:rPr>
              <w:t>patēriņa</w:t>
            </w:r>
            <w:r w:rsidRPr="0067039D">
              <w:rPr>
                <w:rFonts w:ascii="Times New Roman" w:eastAsia="Times New Roman" w:hAnsi="Times New Roman" w:cs="Times New Roman"/>
                <w:spacing w:val="1"/>
              </w:rPr>
              <w:t xml:space="preserve"> </w:t>
            </w:r>
            <w:r w:rsidRPr="0067039D">
              <w:rPr>
                <w:rFonts w:ascii="Times New Roman" w:eastAsia="Times New Roman" w:hAnsi="Times New Roman" w:cs="Times New Roman"/>
              </w:rPr>
              <w:t>uzskaites skaitītājam (turpmāk – Skaitītājs) ir jābūt bez</w:t>
            </w:r>
            <w:r w:rsidRPr="0067039D">
              <w:rPr>
                <w:rFonts w:ascii="Times New Roman" w:eastAsia="Times New Roman" w:hAnsi="Times New Roman" w:cs="Times New Roman"/>
                <w:spacing w:val="1"/>
              </w:rPr>
              <w:t xml:space="preserve"> </w:t>
            </w:r>
            <w:r w:rsidRPr="0067039D">
              <w:rPr>
                <w:rFonts w:ascii="Times New Roman" w:eastAsia="Times New Roman" w:hAnsi="Times New Roman" w:cs="Times New Roman"/>
              </w:rPr>
              <w:t>kustīgām</w:t>
            </w:r>
            <w:r w:rsidRPr="0067039D">
              <w:rPr>
                <w:rFonts w:ascii="Times New Roman" w:eastAsia="Times New Roman" w:hAnsi="Times New Roman" w:cs="Times New Roman"/>
                <w:spacing w:val="1"/>
              </w:rPr>
              <w:t xml:space="preserve"> </w:t>
            </w:r>
            <w:r w:rsidRPr="0067039D">
              <w:rPr>
                <w:rFonts w:ascii="Times New Roman" w:eastAsia="Times New Roman" w:hAnsi="Times New Roman" w:cs="Times New Roman"/>
              </w:rPr>
              <w:t>komplektējošām</w:t>
            </w:r>
            <w:r w:rsidRPr="0067039D">
              <w:rPr>
                <w:rFonts w:ascii="Times New Roman" w:eastAsia="Times New Roman" w:hAnsi="Times New Roman" w:cs="Times New Roman"/>
                <w:spacing w:val="1"/>
              </w:rPr>
              <w:t xml:space="preserve"> </w:t>
            </w:r>
            <w:r w:rsidRPr="0067039D">
              <w:rPr>
                <w:rFonts w:ascii="Times New Roman" w:eastAsia="Times New Roman" w:hAnsi="Times New Roman" w:cs="Times New Roman"/>
              </w:rPr>
              <w:t>detaļām.</w:t>
            </w:r>
            <w:r w:rsidRPr="0067039D">
              <w:rPr>
                <w:rFonts w:ascii="Times New Roman" w:eastAsia="Times New Roman" w:hAnsi="Times New Roman" w:cs="Times New Roman"/>
                <w:spacing w:val="1"/>
              </w:rPr>
              <w:t xml:space="preserve"> </w:t>
            </w:r>
            <w:r w:rsidRPr="0067039D">
              <w:rPr>
                <w:rFonts w:ascii="Times New Roman" w:eastAsia="Times New Roman" w:hAnsi="Times New Roman" w:cs="Times New Roman"/>
              </w:rPr>
              <w:t>Piedāvātajam</w:t>
            </w:r>
            <w:r w:rsidRPr="0067039D">
              <w:rPr>
                <w:rFonts w:ascii="Times New Roman" w:eastAsia="Times New Roman" w:hAnsi="Times New Roman" w:cs="Times New Roman"/>
                <w:spacing w:val="1"/>
              </w:rPr>
              <w:t xml:space="preserve"> </w:t>
            </w:r>
            <w:r w:rsidRPr="0067039D">
              <w:rPr>
                <w:rFonts w:ascii="Times New Roman" w:eastAsia="Times New Roman" w:hAnsi="Times New Roman" w:cs="Times New Roman"/>
              </w:rPr>
              <w:t>Skaitītājam tā</w:t>
            </w:r>
            <w:r w:rsidRPr="0067039D">
              <w:rPr>
                <w:rFonts w:ascii="Times New Roman" w:eastAsia="Times New Roman" w:hAnsi="Times New Roman" w:cs="Times New Roman"/>
                <w:spacing w:val="4"/>
              </w:rPr>
              <w:t xml:space="preserve"> </w:t>
            </w:r>
            <w:r w:rsidRPr="0067039D">
              <w:rPr>
                <w:rFonts w:ascii="Times New Roman" w:eastAsia="Times New Roman" w:hAnsi="Times New Roman" w:cs="Times New Roman"/>
              </w:rPr>
              <w:t>darbības</w:t>
            </w:r>
            <w:r w:rsidRPr="0067039D">
              <w:rPr>
                <w:rFonts w:ascii="Times New Roman" w:eastAsia="Times New Roman" w:hAnsi="Times New Roman" w:cs="Times New Roman"/>
                <w:spacing w:val="3"/>
              </w:rPr>
              <w:t xml:space="preserve"> </w:t>
            </w:r>
            <w:r w:rsidRPr="0067039D">
              <w:rPr>
                <w:rFonts w:ascii="Times New Roman" w:eastAsia="Times New Roman" w:hAnsi="Times New Roman" w:cs="Times New Roman"/>
              </w:rPr>
              <w:t>nodrošināšanai</w:t>
            </w:r>
            <w:r w:rsidRPr="0067039D">
              <w:rPr>
                <w:rFonts w:ascii="Times New Roman" w:eastAsia="Times New Roman" w:hAnsi="Times New Roman" w:cs="Times New Roman"/>
                <w:spacing w:val="7"/>
              </w:rPr>
              <w:t xml:space="preserve"> </w:t>
            </w:r>
            <w:r w:rsidRPr="0067039D">
              <w:rPr>
                <w:rFonts w:ascii="Times New Roman" w:eastAsia="Times New Roman" w:hAnsi="Times New Roman" w:cs="Times New Roman"/>
              </w:rPr>
              <w:t>nav</w:t>
            </w:r>
            <w:r w:rsidRPr="0067039D">
              <w:rPr>
                <w:rFonts w:ascii="Times New Roman" w:eastAsia="Times New Roman" w:hAnsi="Times New Roman" w:cs="Times New Roman"/>
                <w:spacing w:val="6"/>
              </w:rPr>
              <w:t xml:space="preserve"> </w:t>
            </w:r>
            <w:r w:rsidRPr="0067039D">
              <w:rPr>
                <w:rFonts w:ascii="Times New Roman" w:eastAsia="Times New Roman" w:hAnsi="Times New Roman" w:cs="Times New Roman"/>
              </w:rPr>
              <w:t>nepieciešamas mehāniskas</w:t>
            </w:r>
            <w:r w:rsidRPr="0067039D">
              <w:rPr>
                <w:rFonts w:ascii="Times New Roman" w:eastAsia="Times New Roman" w:hAnsi="Times New Roman" w:cs="Times New Roman"/>
                <w:spacing w:val="-4"/>
              </w:rPr>
              <w:t xml:space="preserve"> </w:t>
            </w:r>
            <w:r w:rsidRPr="0067039D">
              <w:rPr>
                <w:rFonts w:ascii="Times New Roman" w:eastAsia="Times New Roman" w:hAnsi="Times New Roman" w:cs="Times New Roman"/>
              </w:rPr>
              <w:t>komplektējošas</w:t>
            </w:r>
            <w:r w:rsidRPr="0067039D">
              <w:rPr>
                <w:rFonts w:ascii="Times New Roman" w:eastAsia="Times New Roman" w:hAnsi="Times New Roman" w:cs="Times New Roman"/>
                <w:spacing w:val="-4"/>
              </w:rPr>
              <w:t xml:space="preserve"> </w:t>
            </w:r>
            <w:r w:rsidRPr="0067039D">
              <w:rPr>
                <w:rFonts w:ascii="Times New Roman" w:eastAsia="Times New Roman" w:hAnsi="Times New Roman" w:cs="Times New Roman"/>
              </w:rPr>
              <w:t>daļas.</w:t>
            </w:r>
          </w:p>
        </w:tc>
        <w:tc>
          <w:tcPr>
            <w:tcW w:w="2699" w:type="dxa"/>
          </w:tcPr>
          <w:p w14:paraId="487C2139" w14:textId="77777777" w:rsidR="00F30C70" w:rsidRPr="0067039D" w:rsidRDefault="00F30C70" w:rsidP="0068390E">
            <w:pPr>
              <w:widowControl w:val="0"/>
              <w:autoSpaceDE w:val="0"/>
              <w:autoSpaceDN w:val="0"/>
              <w:spacing w:after="0" w:line="240" w:lineRule="auto"/>
              <w:rPr>
                <w:rFonts w:ascii="Times New Roman" w:eastAsia="Times New Roman" w:hAnsi="Times New Roman" w:cs="Times New Roman"/>
              </w:rPr>
            </w:pPr>
          </w:p>
        </w:tc>
      </w:tr>
      <w:tr w:rsidR="0068390E" w:rsidRPr="0067039D" w14:paraId="149BA1BE" w14:textId="77777777" w:rsidTr="00884F57">
        <w:trPr>
          <w:trHeight w:val="455"/>
        </w:trPr>
        <w:tc>
          <w:tcPr>
            <w:tcW w:w="426" w:type="dxa"/>
            <w:vMerge/>
          </w:tcPr>
          <w:p w14:paraId="4D5B14F8" w14:textId="77777777" w:rsidR="00F30C70" w:rsidRPr="0067039D" w:rsidRDefault="00F30C70" w:rsidP="0068390E">
            <w:pPr>
              <w:widowControl w:val="0"/>
              <w:overflowPunct w:val="0"/>
              <w:autoSpaceDE w:val="0"/>
              <w:autoSpaceDN w:val="0"/>
              <w:adjustRightInd w:val="0"/>
              <w:spacing w:after="0" w:line="240" w:lineRule="auto"/>
              <w:rPr>
                <w:rFonts w:ascii="Times New Roman" w:eastAsia="Times New Roman" w:hAnsi="Times New Roman" w:cs="Times New Roman"/>
                <w:kern w:val="28"/>
                <w:lang w:eastAsia="lv-LV"/>
              </w:rPr>
            </w:pPr>
          </w:p>
        </w:tc>
        <w:tc>
          <w:tcPr>
            <w:tcW w:w="1554" w:type="dxa"/>
            <w:vMerge/>
          </w:tcPr>
          <w:p w14:paraId="3A404469" w14:textId="77777777" w:rsidR="00F30C70" w:rsidRPr="0067039D" w:rsidRDefault="00F30C70" w:rsidP="0068390E">
            <w:pPr>
              <w:widowControl w:val="0"/>
              <w:overflowPunct w:val="0"/>
              <w:autoSpaceDE w:val="0"/>
              <w:autoSpaceDN w:val="0"/>
              <w:adjustRightInd w:val="0"/>
              <w:spacing w:after="0" w:line="240" w:lineRule="auto"/>
              <w:rPr>
                <w:rFonts w:ascii="Times New Roman" w:eastAsia="Times New Roman" w:hAnsi="Times New Roman" w:cs="Times New Roman"/>
                <w:kern w:val="28"/>
                <w:lang w:eastAsia="lv-LV"/>
              </w:rPr>
            </w:pPr>
          </w:p>
        </w:tc>
        <w:tc>
          <w:tcPr>
            <w:tcW w:w="4252" w:type="dxa"/>
          </w:tcPr>
          <w:p w14:paraId="4E8D5393" w14:textId="77777777" w:rsidR="00F30C70" w:rsidRPr="0067039D" w:rsidRDefault="00F30C70" w:rsidP="0068390E">
            <w:pPr>
              <w:widowControl w:val="0"/>
              <w:autoSpaceDE w:val="0"/>
              <w:autoSpaceDN w:val="0"/>
              <w:spacing w:after="0" w:line="230" w:lineRule="exact"/>
              <w:rPr>
                <w:rFonts w:ascii="Times New Roman" w:eastAsia="Times New Roman" w:hAnsi="Times New Roman" w:cs="Times New Roman"/>
              </w:rPr>
            </w:pPr>
            <w:r w:rsidRPr="0067039D">
              <w:rPr>
                <w:rFonts w:ascii="Times New Roman" w:eastAsia="Times New Roman" w:hAnsi="Times New Roman" w:cs="Times New Roman"/>
              </w:rPr>
              <w:t>1.2.</w:t>
            </w:r>
            <w:r w:rsidRPr="0067039D">
              <w:rPr>
                <w:rFonts w:ascii="Times New Roman" w:eastAsia="Times New Roman" w:hAnsi="Times New Roman" w:cs="Times New Roman"/>
                <w:spacing w:val="5"/>
              </w:rPr>
              <w:t xml:space="preserve"> </w:t>
            </w:r>
            <w:r w:rsidRPr="0067039D">
              <w:rPr>
                <w:rFonts w:ascii="Times New Roman" w:eastAsia="Times New Roman" w:hAnsi="Times New Roman" w:cs="Times New Roman"/>
              </w:rPr>
              <w:t>Aizsardzība</w:t>
            </w:r>
            <w:r w:rsidRPr="0067039D">
              <w:rPr>
                <w:rFonts w:ascii="Times New Roman" w:eastAsia="Times New Roman" w:hAnsi="Times New Roman" w:cs="Times New Roman"/>
                <w:spacing w:val="2"/>
              </w:rPr>
              <w:t xml:space="preserve"> </w:t>
            </w:r>
            <w:r w:rsidRPr="0067039D">
              <w:rPr>
                <w:rFonts w:ascii="Times New Roman" w:eastAsia="Times New Roman" w:hAnsi="Times New Roman" w:cs="Times New Roman"/>
              </w:rPr>
              <w:t>no</w:t>
            </w:r>
            <w:r w:rsidRPr="0067039D">
              <w:rPr>
                <w:rFonts w:ascii="Times New Roman" w:eastAsia="Times New Roman" w:hAnsi="Times New Roman" w:cs="Times New Roman"/>
                <w:spacing w:val="2"/>
              </w:rPr>
              <w:t xml:space="preserve"> </w:t>
            </w:r>
            <w:r w:rsidRPr="0067039D">
              <w:rPr>
                <w:rFonts w:ascii="Times New Roman" w:eastAsia="Times New Roman" w:hAnsi="Times New Roman" w:cs="Times New Roman"/>
              </w:rPr>
              <w:t>ārējā</w:t>
            </w:r>
            <w:r w:rsidRPr="0067039D">
              <w:rPr>
                <w:rFonts w:ascii="Times New Roman" w:eastAsia="Times New Roman" w:hAnsi="Times New Roman" w:cs="Times New Roman"/>
                <w:spacing w:val="2"/>
              </w:rPr>
              <w:t xml:space="preserve"> </w:t>
            </w:r>
            <w:r w:rsidRPr="0067039D">
              <w:rPr>
                <w:rFonts w:ascii="Times New Roman" w:eastAsia="Times New Roman" w:hAnsi="Times New Roman" w:cs="Times New Roman"/>
              </w:rPr>
              <w:t>magnētiskā</w:t>
            </w:r>
            <w:r w:rsidRPr="0067039D">
              <w:rPr>
                <w:rFonts w:ascii="Times New Roman" w:eastAsia="Times New Roman" w:hAnsi="Times New Roman" w:cs="Times New Roman"/>
                <w:spacing w:val="3"/>
              </w:rPr>
              <w:t xml:space="preserve"> </w:t>
            </w:r>
            <w:r w:rsidRPr="0067039D">
              <w:rPr>
                <w:rFonts w:ascii="Times New Roman" w:eastAsia="Times New Roman" w:hAnsi="Times New Roman" w:cs="Times New Roman"/>
              </w:rPr>
              <w:t>lauka</w:t>
            </w:r>
            <w:r w:rsidRPr="0067039D">
              <w:rPr>
                <w:rFonts w:ascii="Times New Roman" w:eastAsia="Times New Roman" w:hAnsi="Times New Roman" w:cs="Times New Roman"/>
                <w:spacing w:val="2"/>
              </w:rPr>
              <w:t xml:space="preserve"> </w:t>
            </w:r>
            <w:r w:rsidRPr="0067039D">
              <w:rPr>
                <w:rFonts w:ascii="Times New Roman" w:eastAsia="Times New Roman" w:hAnsi="Times New Roman" w:cs="Times New Roman"/>
              </w:rPr>
              <w:t>iedarbības</w:t>
            </w:r>
            <w:r w:rsidRPr="0067039D">
              <w:rPr>
                <w:rFonts w:ascii="Times New Roman" w:eastAsia="Times New Roman" w:hAnsi="Times New Roman" w:cs="Times New Roman"/>
                <w:spacing w:val="1"/>
              </w:rPr>
              <w:t xml:space="preserve"> </w:t>
            </w:r>
            <w:r w:rsidRPr="0067039D">
              <w:rPr>
                <w:rFonts w:ascii="Times New Roman" w:eastAsia="Times New Roman" w:hAnsi="Times New Roman" w:cs="Times New Roman"/>
              </w:rPr>
              <w:t xml:space="preserve">saskaņā </w:t>
            </w:r>
            <w:r w:rsidRPr="0067039D">
              <w:rPr>
                <w:rFonts w:ascii="Times New Roman" w:eastAsia="Times New Roman" w:hAnsi="Times New Roman" w:cs="Times New Roman"/>
                <w:spacing w:val="-47"/>
              </w:rPr>
              <w:t xml:space="preserve"> </w:t>
            </w:r>
            <w:r w:rsidRPr="0067039D">
              <w:rPr>
                <w:rFonts w:ascii="Times New Roman" w:eastAsia="Times New Roman" w:hAnsi="Times New Roman" w:cs="Times New Roman"/>
              </w:rPr>
              <w:t>ar</w:t>
            </w:r>
            <w:r w:rsidRPr="0067039D">
              <w:rPr>
                <w:rFonts w:ascii="Times New Roman" w:eastAsia="Times New Roman" w:hAnsi="Times New Roman" w:cs="Times New Roman"/>
                <w:spacing w:val="1"/>
              </w:rPr>
              <w:t xml:space="preserve"> </w:t>
            </w:r>
            <w:r w:rsidRPr="0067039D">
              <w:rPr>
                <w:rFonts w:ascii="Times New Roman" w:eastAsia="Times New Roman" w:hAnsi="Times New Roman" w:cs="Times New Roman"/>
              </w:rPr>
              <w:t>EN</w:t>
            </w:r>
            <w:r w:rsidRPr="0067039D">
              <w:rPr>
                <w:rFonts w:ascii="Times New Roman" w:eastAsia="Times New Roman" w:hAnsi="Times New Roman" w:cs="Times New Roman"/>
                <w:spacing w:val="-1"/>
              </w:rPr>
              <w:t xml:space="preserve"> </w:t>
            </w:r>
            <w:r w:rsidRPr="0067039D">
              <w:rPr>
                <w:rFonts w:ascii="Times New Roman" w:eastAsia="Times New Roman" w:hAnsi="Times New Roman" w:cs="Times New Roman"/>
              </w:rPr>
              <w:t>14154-3.</w:t>
            </w:r>
          </w:p>
        </w:tc>
        <w:tc>
          <w:tcPr>
            <w:tcW w:w="2699" w:type="dxa"/>
          </w:tcPr>
          <w:p w14:paraId="1ECC09AB" w14:textId="77777777" w:rsidR="00F30C70" w:rsidRPr="0067039D" w:rsidRDefault="00F30C70" w:rsidP="0068390E">
            <w:pPr>
              <w:widowControl w:val="0"/>
              <w:autoSpaceDE w:val="0"/>
              <w:autoSpaceDN w:val="0"/>
              <w:spacing w:after="0" w:line="240" w:lineRule="auto"/>
              <w:rPr>
                <w:rFonts w:ascii="Times New Roman" w:eastAsia="Times New Roman" w:hAnsi="Times New Roman" w:cs="Times New Roman"/>
              </w:rPr>
            </w:pPr>
          </w:p>
        </w:tc>
      </w:tr>
      <w:tr w:rsidR="0068390E" w:rsidRPr="0067039D" w14:paraId="4732793C" w14:textId="77777777" w:rsidTr="00884F57">
        <w:trPr>
          <w:trHeight w:val="226"/>
        </w:trPr>
        <w:tc>
          <w:tcPr>
            <w:tcW w:w="426" w:type="dxa"/>
            <w:vMerge/>
          </w:tcPr>
          <w:p w14:paraId="3198A77A" w14:textId="77777777" w:rsidR="00F30C70" w:rsidRPr="0067039D" w:rsidRDefault="00F30C70" w:rsidP="0068390E">
            <w:pPr>
              <w:widowControl w:val="0"/>
              <w:overflowPunct w:val="0"/>
              <w:autoSpaceDE w:val="0"/>
              <w:autoSpaceDN w:val="0"/>
              <w:adjustRightInd w:val="0"/>
              <w:spacing w:after="0" w:line="240" w:lineRule="auto"/>
              <w:rPr>
                <w:rFonts w:ascii="Times New Roman" w:eastAsia="Times New Roman" w:hAnsi="Times New Roman" w:cs="Times New Roman"/>
                <w:kern w:val="28"/>
                <w:lang w:eastAsia="lv-LV"/>
              </w:rPr>
            </w:pPr>
          </w:p>
        </w:tc>
        <w:tc>
          <w:tcPr>
            <w:tcW w:w="1554" w:type="dxa"/>
            <w:vMerge/>
          </w:tcPr>
          <w:p w14:paraId="485DC8AA" w14:textId="77777777" w:rsidR="00F30C70" w:rsidRPr="0067039D" w:rsidRDefault="00F30C70" w:rsidP="0068390E">
            <w:pPr>
              <w:widowControl w:val="0"/>
              <w:overflowPunct w:val="0"/>
              <w:autoSpaceDE w:val="0"/>
              <w:autoSpaceDN w:val="0"/>
              <w:adjustRightInd w:val="0"/>
              <w:spacing w:after="0" w:line="240" w:lineRule="auto"/>
              <w:rPr>
                <w:rFonts w:ascii="Times New Roman" w:eastAsia="Times New Roman" w:hAnsi="Times New Roman" w:cs="Times New Roman"/>
                <w:kern w:val="28"/>
                <w:lang w:eastAsia="lv-LV"/>
              </w:rPr>
            </w:pPr>
          </w:p>
        </w:tc>
        <w:tc>
          <w:tcPr>
            <w:tcW w:w="4252" w:type="dxa"/>
          </w:tcPr>
          <w:p w14:paraId="50E7F753" w14:textId="551F7AC3" w:rsidR="00F30C70" w:rsidRPr="0067039D" w:rsidRDefault="00F30C70" w:rsidP="0068390E">
            <w:pPr>
              <w:widowControl w:val="0"/>
              <w:autoSpaceDE w:val="0"/>
              <w:autoSpaceDN w:val="0"/>
              <w:spacing w:after="0" w:line="208" w:lineRule="exact"/>
              <w:rPr>
                <w:rFonts w:ascii="Times New Roman" w:eastAsia="Times New Roman" w:hAnsi="Times New Roman" w:cs="Times New Roman"/>
                <w:position w:val="2"/>
              </w:rPr>
            </w:pPr>
            <w:r w:rsidRPr="0067039D">
              <w:rPr>
                <w:rFonts w:ascii="Times New Roman" w:eastAsia="Times New Roman" w:hAnsi="Times New Roman" w:cs="Times New Roman"/>
                <w:position w:val="2"/>
              </w:rPr>
              <w:t>1.3.</w:t>
            </w:r>
            <w:r w:rsidRPr="0067039D">
              <w:rPr>
                <w:rFonts w:ascii="Times New Roman" w:eastAsia="Times New Roman" w:hAnsi="Times New Roman" w:cs="Times New Roman"/>
                <w:spacing w:val="5"/>
                <w:position w:val="2"/>
              </w:rPr>
              <w:t xml:space="preserve"> </w:t>
            </w:r>
            <w:r w:rsidRPr="0067039D">
              <w:rPr>
                <w:rFonts w:ascii="Times New Roman" w:eastAsia="Times New Roman" w:hAnsi="Times New Roman" w:cs="Times New Roman"/>
                <w:position w:val="2"/>
              </w:rPr>
              <w:t>Dinamiskais</w:t>
            </w:r>
            <w:r w:rsidRPr="0067039D">
              <w:rPr>
                <w:rFonts w:ascii="Times New Roman" w:eastAsia="Times New Roman" w:hAnsi="Times New Roman" w:cs="Times New Roman"/>
                <w:spacing w:val="-3"/>
                <w:position w:val="2"/>
              </w:rPr>
              <w:t xml:space="preserve"> </w:t>
            </w:r>
            <w:r w:rsidRPr="0067039D">
              <w:rPr>
                <w:rFonts w:ascii="Times New Roman" w:eastAsia="Times New Roman" w:hAnsi="Times New Roman" w:cs="Times New Roman"/>
                <w:position w:val="2"/>
              </w:rPr>
              <w:t>diapazon</w:t>
            </w:r>
            <w:r w:rsidRPr="009A53C5">
              <w:rPr>
                <w:rFonts w:ascii="Times New Roman" w:eastAsia="Times New Roman" w:hAnsi="Times New Roman" w:cs="Times New Roman"/>
                <w:position w:val="2"/>
              </w:rPr>
              <w:t>s Q</w:t>
            </w:r>
            <w:r w:rsidRPr="0067039D">
              <w:rPr>
                <w:rFonts w:ascii="Times New Roman" w:eastAsia="Times New Roman" w:hAnsi="Times New Roman" w:cs="Times New Roman"/>
                <w:position w:val="2"/>
              </w:rPr>
              <w:t xml:space="preserve"> ne</w:t>
            </w:r>
            <w:r w:rsidRPr="0067039D">
              <w:rPr>
                <w:rFonts w:ascii="Times New Roman" w:eastAsia="Times New Roman" w:hAnsi="Times New Roman" w:cs="Times New Roman"/>
                <w:spacing w:val="-2"/>
                <w:position w:val="2"/>
              </w:rPr>
              <w:t xml:space="preserve"> </w:t>
            </w:r>
            <w:r w:rsidRPr="0067039D">
              <w:rPr>
                <w:rFonts w:ascii="Times New Roman" w:eastAsia="Times New Roman" w:hAnsi="Times New Roman" w:cs="Times New Roman"/>
                <w:position w:val="2"/>
              </w:rPr>
              <w:t>zemāks par: R250</w:t>
            </w:r>
          </w:p>
        </w:tc>
        <w:tc>
          <w:tcPr>
            <w:tcW w:w="2699" w:type="dxa"/>
          </w:tcPr>
          <w:p w14:paraId="6E08159F" w14:textId="77777777" w:rsidR="00F30C70" w:rsidRPr="0067039D" w:rsidRDefault="00F30C70" w:rsidP="0068390E">
            <w:pPr>
              <w:widowControl w:val="0"/>
              <w:autoSpaceDE w:val="0"/>
              <w:autoSpaceDN w:val="0"/>
              <w:spacing w:after="0" w:line="240" w:lineRule="auto"/>
              <w:rPr>
                <w:rFonts w:ascii="Times New Roman" w:eastAsia="Times New Roman" w:hAnsi="Times New Roman" w:cs="Times New Roman"/>
              </w:rPr>
            </w:pPr>
          </w:p>
        </w:tc>
      </w:tr>
      <w:tr w:rsidR="0068390E" w:rsidRPr="0067039D" w14:paraId="072B5B20" w14:textId="77777777" w:rsidTr="00884F57">
        <w:trPr>
          <w:trHeight w:val="456"/>
        </w:trPr>
        <w:tc>
          <w:tcPr>
            <w:tcW w:w="426" w:type="dxa"/>
            <w:vMerge/>
          </w:tcPr>
          <w:p w14:paraId="7661D207" w14:textId="77777777" w:rsidR="00F30C70" w:rsidRPr="0067039D" w:rsidRDefault="00F30C70" w:rsidP="0068390E">
            <w:pPr>
              <w:widowControl w:val="0"/>
              <w:overflowPunct w:val="0"/>
              <w:autoSpaceDE w:val="0"/>
              <w:autoSpaceDN w:val="0"/>
              <w:adjustRightInd w:val="0"/>
              <w:spacing w:after="0" w:line="240" w:lineRule="auto"/>
              <w:rPr>
                <w:rFonts w:ascii="Times New Roman" w:eastAsia="Times New Roman" w:hAnsi="Times New Roman" w:cs="Times New Roman"/>
                <w:kern w:val="28"/>
                <w:lang w:eastAsia="lv-LV"/>
              </w:rPr>
            </w:pPr>
          </w:p>
        </w:tc>
        <w:tc>
          <w:tcPr>
            <w:tcW w:w="1554" w:type="dxa"/>
            <w:vMerge/>
          </w:tcPr>
          <w:p w14:paraId="21C35194" w14:textId="77777777" w:rsidR="00F30C70" w:rsidRPr="0067039D" w:rsidRDefault="00F30C70" w:rsidP="0068390E">
            <w:pPr>
              <w:widowControl w:val="0"/>
              <w:overflowPunct w:val="0"/>
              <w:autoSpaceDE w:val="0"/>
              <w:autoSpaceDN w:val="0"/>
              <w:adjustRightInd w:val="0"/>
              <w:spacing w:after="0" w:line="240" w:lineRule="auto"/>
              <w:rPr>
                <w:rFonts w:ascii="Times New Roman" w:eastAsia="Times New Roman" w:hAnsi="Times New Roman" w:cs="Times New Roman"/>
                <w:kern w:val="28"/>
                <w:lang w:eastAsia="lv-LV"/>
              </w:rPr>
            </w:pPr>
          </w:p>
        </w:tc>
        <w:tc>
          <w:tcPr>
            <w:tcW w:w="4252" w:type="dxa"/>
          </w:tcPr>
          <w:p w14:paraId="5D1D5821" w14:textId="13812C49" w:rsidR="00F30C70" w:rsidRPr="0067039D" w:rsidRDefault="00F30C70" w:rsidP="0068390E">
            <w:pPr>
              <w:widowControl w:val="0"/>
              <w:autoSpaceDE w:val="0"/>
              <w:autoSpaceDN w:val="0"/>
              <w:spacing w:after="0" w:line="228" w:lineRule="exact"/>
              <w:rPr>
                <w:rFonts w:ascii="Times New Roman" w:eastAsia="Times New Roman" w:hAnsi="Times New Roman" w:cs="Times New Roman"/>
              </w:rPr>
            </w:pPr>
            <w:r w:rsidRPr="0067039D">
              <w:rPr>
                <w:rFonts w:ascii="Times New Roman" w:eastAsia="Times New Roman" w:hAnsi="Times New Roman" w:cs="Times New Roman"/>
              </w:rPr>
              <w:t xml:space="preserve">1.4. Izgatavotājrūpnīcas pirmreizējās verifikācijas apzīmējums </w:t>
            </w:r>
            <w:r w:rsidRPr="0067039D">
              <w:rPr>
                <w:rFonts w:ascii="Times New Roman" w:eastAsia="Times New Roman" w:hAnsi="Times New Roman" w:cs="Times New Roman"/>
                <w:spacing w:val="-47"/>
              </w:rPr>
              <w:t xml:space="preserve">  </w:t>
            </w:r>
            <w:r w:rsidRPr="0067039D">
              <w:rPr>
                <w:rFonts w:ascii="Times New Roman" w:eastAsia="Times New Roman" w:hAnsi="Times New Roman" w:cs="Times New Roman"/>
              </w:rPr>
              <w:t>ne</w:t>
            </w:r>
            <w:r w:rsidRPr="0067039D">
              <w:rPr>
                <w:rFonts w:ascii="Times New Roman" w:eastAsia="Times New Roman" w:hAnsi="Times New Roman" w:cs="Times New Roman"/>
                <w:spacing w:val="-1"/>
              </w:rPr>
              <w:t xml:space="preserve"> </w:t>
            </w:r>
            <w:r w:rsidRPr="0067039D">
              <w:rPr>
                <w:rFonts w:ascii="Times New Roman" w:eastAsia="Times New Roman" w:hAnsi="Times New Roman" w:cs="Times New Roman"/>
              </w:rPr>
              <w:t>vecāks</w:t>
            </w:r>
            <w:r w:rsidRPr="0067039D">
              <w:rPr>
                <w:rFonts w:ascii="Times New Roman" w:eastAsia="Times New Roman" w:hAnsi="Times New Roman" w:cs="Times New Roman"/>
                <w:spacing w:val="-1"/>
              </w:rPr>
              <w:t xml:space="preserve"> </w:t>
            </w:r>
            <w:r w:rsidRPr="0067039D">
              <w:rPr>
                <w:rFonts w:ascii="Times New Roman" w:eastAsia="Times New Roman" w:hAnsi="Times New Roman" w:cs="Times New Roman"/>
              </w:rPr>
              <w:t>par</w:t>
            </w:r>
            <w:r w:rsidRPr="0067039D">
              <w:rPr>
                <w:rFonts w:ascii="Times New Roman" w:eastAsia="Times New Roman" w:hAnsi="Times New Roman" w:cs="Times New Roman"/>
                <w:spacing w:val="1"/>
              </w:rPr>
              <w:t xml:space="preserve"> </w:t>
            </w:r>
            <w:r w:rsidRPr="0067039D">
              <w:rPr>
                <w:rFonts w:ascii="Times New Roman" w:eastAsia="Times New Roman" w:hAnsi="Times New Roman" w:cs="Times New Roman"/>
              </w:rPr>
              <w:t>202</w:t>
            </w:r>
            <w:r w:rsidR="00234A77">
              <w:rPr>
                <w:rFonts w:ascii="Times New Roman" w:eastAsia="Times New Roman" w:hAnsi="Times New Roman" w:cs="Times New Roman"/>
              </w:rPr>
              <w:t>5</w:t>
            </w:r>
            <w:r w:rsidRPr="0067039D">
              <w:rPr>
                <w:rFonts w:ascii="Times New Roman" w:eastAsia="Times New Roman" w:hAnsi="Times New Roman" w:cs="Times New Roman"/>
              </w:rPr>
              <w:t>. gadu.</w:t>
            </w:r>
          </w:p>
        </w:tc>
        <w:tc>
          <w:tcPr>
            <w:tcW w:w="2699" w:type="dxa"/>
          </w:tcPr>
          <w:p w14:paraId="49CAE120" w14:textId="77777777" w:rsidR="00F30C70" w:rsidRPr="0067039D" w:rsidRDefault="00F30C70" w:rsidP="0068390E">
            <w:pPr>
              <w:widowControl w:val="0"/>
              <w:autoSpaceDE w:val="0"/>
              <w:autoSpaceDN w:val="0"/>
              <w:spacing w:after="0" w:line="240" w:lineRule="auto"/>
              <w:rPr>
                <w:rFonts w:ascii="Times New Roman" w:eastAsia="Times New Roman" w:hAnsi="Times New Roman" w:cs="Times New Roman"/>
              </w:rPr>
            </w:pPr>
          </w:p>
        </w:tc>
      </w:tr>
      <w:tr w:rsidR="0068390E" w:rsidRPr="0067039D" w14:paraId="4991E457" w14:textId="77777777" w:rsidTr="00884F57">
        <w:trPr>
          <w:trHeight w:val="1145"/>
        </w:trPr>
        <w:tc>
          <w:tcPr>
            <w:tcW w:w="426" w:type="dxa"/>
            <w:vMerge/>
          </w:tcPr>
          <w:p w14:paraId="25538D94" w14:textId="77777777" w:rsidR="00F30C70" w:rsidRPr="0067039D" w:rsidRDefault="00F30C70" w:rsidP="0068390E">
            <w:pPr>
              <w:widowControl w:val="0"/>
              <w:overflowPunct w:val="0"/>
              <w:autoSpaceDE w:val="0"/>
              <w:autoSpaceDN w:val="0"/>
              <w:adjustRightInd w:val="0"/>
              <w:spacing w:after="0" w:line="240" w:lineRule="auto"/>
              <w:rPr>
                <w:rFonts w:ascii="Times New Roman" w:eastAsia="Times New Roman" w:hAnsi="Times New Roman" w:cs="Times New Roman"/>
                <w:kern w:val="28"/>
                <w:lang w:eastAsia="lv-LV"/>
              </w:rPr>
            </w:pPr>
          </w:p>
        </w:tc>
        <w:tc>
          <w:tcPr>
            <w:tcW w:w="1554" w:type="dxa"/>
            <w:vMerge/>
          </w:tcPr>
          <w:p w14:paraId="116B2E07" w14:textId="77777777" w:rsidR="00F30C70" w:rsidRPr="0067039D" w:rsidRDefault="00F30C70" w:rsidP="0068390E">
            <w:pPr>
              <w:widowControl w:val="0"/>
              <w:overflowPunct w:val="0"/>
              <w:autoSpaceDE w:val="0"/>
              <w:autoSpaceDN w:val="0"/>
              <w:adjustRightInd w:val="0"/>
              <w:spacing w:after="0" w:line="240" w:lineRule="auto"/>
              <w:rPr>
                <w:rFonts w:ascii="Times New Roman" w:eastAsia="Times New Roman" w:hAnsi="Times New Roman" w:cs="Times New Roman"/>
                <w:kern w:val="28"/>
                <w:lang w:eastAsia="lv-LV"/>
              </w:rPr>
            </w:pPr>
          </w:p>
        </w:tc>
        <w:tc>
          <w:tcPr>
            <w:tcW w:w="4252" w:type="dxa"/>
          </w:tcPr>
          <w:p w14:paraId="57D16C0D" w14:textId="77777777" w:rsidR="00F30C70" w:rsidRPr="0067039D" w:rsidRDefault="00F30C70" w:rsidP="0068390E">
            <w:pPr>
              <w:widowControl w:val="0"/>
              <w:autoSpaceDE w:val="0"/>
              <w:autoSpaceDN w:val="0"/>
              <w:spacing w:after="0" w:line="240" w:lineRule="auto"/>
              <w:jc w:val="both"/>
              <w:rPr>
                <w:rFonts w:ascii="Times New Roman" w:eastAsia="Times New Roman" w:hAnsi="Times New Roman" w:cs="Times New Roman"/>
              </w:rPr>
            </w:pPr>
            <w:r w:rsidRPr="0067039D">
              <w:rPr>
                <w:rFonts w:ascii="Times New Roman" w:eastAsia="Times New Roman" w:hAnsi="Times New Roman" w:cs="Times New Roman"/>
              </w:rPr>
              <w:t>1.5. Materiāliem, kas tieši saskaras ar dzeramo ūdeni jābūt</w:t>
            </w:r>
            <w:r w:rsidRPr="0067039D">
              <w:rPr>
                <w:rFonts w:ascii="Times New Roman" w:eastAsia="Times New Roman" w:hAnsi="Times New Roman" w:cs="Times New Roman"/>
                <w:spacing w:val="1"/>
              </w:rPr>
              <w:t xml:space="preserve"> </w:t>
            </w:r>
            <w:r w:rsidRPr="0067039D">
              <w:rPr>
                <w:rFonts w:ascii="Times New Roman" w:eastAsia="Times New Roman" w:hAnsi="Times New Roman" w:cs="Times New Roman"/>
              </w:rPr>
              <w:t>ražotiem</w:t>
            </w:r>
            <w:r w:rsidRPr="0067039D">
              <w:rPr>
                <w:rFonts w:ascii="Times New Roman" w:eastAsia="Times New Roman" w:hAnsi="Times New Roman" w:cs="Times New Roman"/>
                <w:spacing w:val="1"/>
              </w:rPr>
              <w:t xml:space="preserve"> </w:t>
            </w:r>
            <w:r w:rsidRPr="0067039D">
              <w:rPr>
                <w:rFonts w:ascii="Times New Roman" w:eastAsia="Times New Roman" w:hAnsi="Times New Roman" w:cs="Times New Roman"/>
              </w:rPr>
              <w:t>no</w:t>
            </w:r>
            <w:r w:rsidRPr="0067039D">
              <w:rPr>
                <w:rFonts w:ascii="Times New Roman" w:eastAsia="Times New Roman" w:hAnsi="Times New Roman" w:cs="Times New Roman"/>
                <w:spacing w:val="1"/>
              </w:rPr>
              <w:t xml:space="preserve"> </w:t>
            </w:r>
            <w:r w:rsidRPr="0067039D">
              <w:rPr>
                <w:rFonts w:ascii="Times New Roman" w:eastAsia="Times New Roman" w:hAnsi="Times New Roman" w:cs="Times New Roman"/>
              </w:rPr>
              <w:t>kompozītmateriāla</w:t>
            </w:r>
            <w:r w:rsidRPr="0067039D">
              <w:rPr>
                <w:rFonts w:ascii="Times New Roman" w:eastAsia="Times New Roman" w:hAnsi="Times New Roman" w:cs="Times New Roman"/>
                <w:spacing w:val="1"/>
              </w:rPr>
              <w:t xml:space="preserve"> </w:t>
            </w:r>
            <w:r w:rsidRPr="0067039D">
              <w:rPr>
                <w:rFonts w:ascii="Times New Roman" w:eastAsia="Times New Roman" w:hAnsi="Times New Roman" w:cs="Times New Roman"/>
              </w:rPr>
              <w:t>vai</w:t>
            </w:r>
            <w:r w:rsidRPr="0067039D">
              <w:rPr>
                <w:rFonts w:ascii="Times New Roman" w:eastAsia="Times New Roman" w:hAnsi="Times New Roman" w:cs="Times New Roman"/>
                <w:spacing w:val="1"/>
              </w:rPr>
              <w:t xml:space="preserve"> </w:t>
            </w:r>
            <w:r w:rsidRPr="0067039D">
              <w:rPr>
                <w:rFonts w:ascii="Times New Roman" w:eastAsia="Times New Roman" w:hAnsi="Times New Roman" w:cs="Times New Roman"/>
              </w:rPr>
              <w:t>nerūsējošā</w:t>
            </w:r>
            <w:r w:rsidRPr="0067039D">
              <w:rPr>
                <w:rFonts w:ascii="Times New Roman" w:eastAsia="Times New Roman" w:hAnsi="Times New Roman" w:cs="Times New Roman"/>
                <w:spacing w:val="50"/>
              </w:rPr>
              <w:t xml:space="preserve"> </w:t>
            </w:r>
            <w:r w:rsidRPr="0067039D">
              <w:rPr>
                <w:rFonts w:ascii="Times New Roman" w:eastAsia="Times New Roman" w:hAnsi="Times New Roman" w:cs="Times New Roman"/>
              </w:rPr>
              <w:t>tērauda,</w:t>
            </w:r>
            <w:r w:rsidRPr="0067039D">
              <w:rPr>
                <w:rFonts w:ascii="Times New Roman" w:eastAsia="Times New Roman" w:hAnsi="Times New Roman" w:cs="Times New Roman"/>
                <w:spacing w:val="-47"/>
              </w:rPr>
              <w:t xml:space="preserve"> </w:t>
            </w:r>
            <w:r w:rsidRPr="0067039D">
              <w:rPr>
                <w:rFonts w:ascii="Times New Roman" w:eastAsia="Times New Roman" w:hAnsi="Times New Roman" w:cs="Times New Roman"/>
              </w:rPr>
              <w:t>vai</w:t>
            </w:r>
            <w:r w:rsidRPr="0067039D">
              <w:rPr>
                <w:rFonts w:ascii="Times New Roman" w:eastAsia="Times New Roman" w:hAnsi="Times New Roman" w:cs="Times New Roman"/>
                <w:spacing w:val="1"/>
              </w:rPr>
              <w:t xml:space="preserve"> </w:t>
            </w:r>
            <w:r w:rsidRPr="0067039D">
              <w:rPr>
                <w:rFonts w:ascii="Times New Roman" w:eastAsia="Times New Roman" w:hAnsi="Times New Roman" w:cs="Times New Roman"/>
              </w:rPr>
              <w:t>bronzas,</w:t>
            </w:r>
            <w:r w:rsidRPr="0067039D">
              <w:rPr>
                <w:rFonts w:ascii="Times New Roman" w:eastAsia="Times New Roman" w:hAnsi="Times New Roman" w:cs="Times New Roman"/>
                <w:spacing w:val="1"/>
              </w:rPr>
              <w:t xml:space="preserve"> </w:t>
            </w:r>
            <w:r w:rsidRPr="0067039D">
              <w:rPr>
                <w:rFonts w:ascii="Times New Roman" w:eastAsia="Times New Roman" w:hAnsi="Times New Roman" w:cs="Times New Roman"/>
              </w:rPr>
              <w:t>vai</w:t>
            </w:r>
            <w:r w:rsidRPr="0067039D">
              <w:rPr>
                <w:rFonts w:ascii="Times New Roman" w:eastAsia="Times New Roman" w:hAnsi="Times New Roman" w:cs="Times New Roman"/>
                <w:spacing w:val="1"/>
              </w:rPr>
              <w:t xml:space="preserve"> </w:t>
            </w:r>
            <w:r w:rsidRPr="0067039D">
              <w:rPr>
                <w:rFonts w:ascii="Times New Roman" w:eastAsia="Times New Roman" w:hAnsi="Times New Roman" w:cs="Times New Roman"/>
              </w:rPr>
              <w:t>ekvivalenta</w:t>
            </w:r>
            <w:r w:rsidRPr="0067039D">
              <w:rPr>
                <w:rFonts w:ascii="Times New Roman" w:eastAsia="Times New Roman" w:hAnsi="Times New Roman" w:cs="Times New Roman"/>
                <w:spacing w:val="1"/>
              </w:rPr>
              <w:t xml:space="preserve"> </w:t>
            </w:r>
            <w:r w:rsidRPr="0067039D">
              <w:rPr>
                <w:rFonts w:ascii="Times New Roman" w:eastAsia="Times New Roman" w:hAnsi="Times New Roman" w:cs="Times New Roman"/>
              </w:rPr>
              <w:t>-</w:t>
            </w:r>
            <w:r w:rsidRPr="0067039D">
              <w:rPr>
                <w:rFonts w:ascii="Times New Roman" w:eastAsia="Times New Roman" w:hAnsi="Times New Roman" w:cs="Times New Roman"/>
                <w:spacing w:val="1"/>
              </w:rPr>
              <w:t xml:space="preserve"> </w:t>
            </w:r>
            <w:r w:rsidRPr="0067039D">
              <w:rPr>
                <w:rFonts w:ascii="Times New Roman" w:eastAsia="Times New Roman" w:hAnsi="Times New Roman" w:cs="Times New Roman"/>
              </w:rPr>
              <w:t>t.i.,</w:t>
            </w:r>
            <w:r w:rsidRPr="0067039D">
              <w:rPr>
                <w:rFonts w:ascii="Times New Roman" w:eastAsia="Times New Roman" w:hAnsi="Times New Roman" w:cs="Times New Roman"/>
                <w:spacing w:val="1"/>
              </w:rPr>
              <w:t xml:space="preserve"> </w:t>
            </w:r>
            <w:r w:rsidRPr="0067039D">
              <w:rPr>
                <w:rFonts w:ascii="Times New Roman" w:eastAsia="Times New Roman" w:hAnsi="Times New Roman" w:cs="Times New Roman"/>
              </w:rPr>
              <w:t>videi</w:t>
            </w:r>
            <w:r w:rsidRPr="0067039D">
              <w:rPr>
                <w:rFonts w:ascii="Times New Roman" w:eastAsia="Times New Roman" w:hAnsi="Times New Roman" w:cs="Times New Roman"/>
                <w:spacing w:val="1"/>
              </w:rPr>
              <w:t xml:space="preserve"> </w:t>
            </w:r>
            <w:r w:rsidRPr="0067039D">
              <w:rPr>
                <w:rFonts w:ascii="Times New Roman" w:eastAsia="Times New Roman" w:hAnsi="Times New Roman" w:cs="Times New Roman"/>
              </w:rPr>
              <w:t>draudzīga</w:t>
            </w:r>
            <w:r w:rsidRPr="0067039D">
              <w:rPr>
                <w:rFonts w:ascii="Times New Roman" w:eastAsia="Times New Roman" w:hAnsi="Times New Roman" w:cs="Times New Roman"/>
                <w:spacing w:val="1"/>
              </w:rPr>
              <w:t xml:space="preserve"> </w:t>
            </w:r>
            <w:r w:rsidRPr="0067039D">
              <w:rPr>
                <w:rFonts w:ascii="Times New Roman" w:eastAsia="Times New Roman" w:hAnsi="Times New Roman" w:cs="Times New Roman"/>
              </w:rPr>
              <w:t>materiāla,</w:t>
            </w:r>
            <w:r w:rsidRPr="0067039D">
              <w:rPr>
                <w:rFonts w:ascii="Times New Roman" w:eastAsia="Times New Roman" w:hAnsi="Times New Roman" w:cs="Times New Roman"/>
                <w:spacing w:val="21"/>
              </w:rPr>
              <w:t xml:space="preserve"> </w:t>
            </w:r>
            <w:r w:rsidRPr="0067039D">
              <w:rPr>
                <w:rFonts w:ascii="Times New Roman" w:eastAsia="Times New Roman" w:hAnsi="Times New Roman" w:cs="Times New Roman"/>
              </w:rPr>
              <w:t>kas</w:t>
            </w:r>
            <w:r w:rsidRPr="0067039D">
              <w:rPr>
                <w:rFonts w:ascii="Times New Roman" w:eastAsia="Times New Roman" w:hAnsi="Times New Roman" w:cs="Times New Roman"/>
                <w:spacing w:val="20"/>
              </w:rPr>
              <w:t xml:space="preserve"> </w:t>
            </w:r>
            <w:r w:rsidRPr="0067039D">
              <w:rPr>
                <w:rFonts w:ascii="Times New Roman" w:eastAsia="Times New Roman" w:hAnsi="Times New Roman" w:cs="Times New Roman"/>
              </w:rPr>
              <w:t>nesatur</w:t>
            </w:r>
            <w:r w:rsidRPr="0067039D">
              <w:rPr>
                <w:rFonts w:ascii="Times New Roman" w:eastAsia="Times New Roman" w:hAnsi="Times New Roman" w:cs="Times New Roman"/>
                <w:spacing w:val="21"/>
              </w:rPr>
              <w:t xml:space="preserve"> </w:t>
            </w:r>
            <w:r w:rsidRPr="0067039D">
              <w:rPr>
                <w:rFonts w:ascii="Times New Roman" w:eastAsia="Times New Roman" w:hAnsi="Times New Roman" w:cs="Times New Roman"/>
              </w:rPr>
              <w:t>svina</w:t>
            </w:r>
            <w:r w:rsidRPr="0067039D">
              <w:rPr>
                <w:rFonts w:ascii="Times New Roman" w:eastAsia="Times New Roman" w:hAnsi="Times New Roman" w:cs="Times New Roman"/>
                <w:spacing w:val="23"/>
              </w:rPr>
              <w:t xml:space="preserve"> </w:t>
            </w:r>
            <w:r w:rsidRPr="0067039D">
              <w:rPr>
                <w:rFonts w:ascii="Times New Roman" w:eastAsia="Times New Roman" w:hAnsi="Times New Roman" w:cs="Times New Roman"/>
              </w:rPr>
              <w:t>un</w:t>
            </w:r>
            <w:r w:rsidRPr="0067039D">
              <w:rPr>
                <w:rFonts w:ascii="Times New Roman" w:eastAsia="Times New Roman" w:hAnsi="Times New Roman" w:cs="Times New Roman"/>
                <w:spacing w:val="19"/>
              </w:rPr>
              <w:t xml:space="preserve"> </w:t>
            </w:r>
            <w:r w:rsidRPr="0067039D">
              <w:rPr>
                <w:rFonts w:ascii="Times New Roman" w:eastAsia="Times New Roman" w:hAnsi="Times New Roman" w:cs="Times New Roman"/>
              </w:rPr>
              <w:t>smago</w:t>
            </w:r>
            <w:r w:rsidRPr="0067039D">
              <w:rPr>
                <w:rFonts w:ascii="Times New Roman" w:eastAsia="Times New Roman" w:hAnsi="Times New Roman" w:cs="Times New Roman"/>
                <w:spacing w:val="24"/>
              </w:rPr>
              <w:t xml:space="preserve"> </w:t>
            </w:r>
            <w:r w:rsidRPr="0067039D">
              <w:rPr>
                <w:rFonts w:ascii="Times New Roman" w:eastAsia="Times New Roman" w:hAnsi="Times New Roman" w:cs="Times New Roman"/>
              </w:rPr>
              <w:t>metālu piemaisījumus.</w:t>
            </w:r>
          </w:p>
        </w:tc>
        <w:tc>
          <w:tcPr>
            <w:tcW w:w="2699" w:type="dxa"/>
          </w:tcPr>
          <w:p w14:paraId="182B20B1" w14:textId="77777777" w:rsidR="00F30C70" w:rsidRPr="0067039D" w:rsidRDefault="00F30C70" w:rsidP="0068390E">
            <w:pPr>
              <w:widowControl w:val="0"/>
              <w:autoSpaceDE w:val="0"/>
              <w:autoSpaceDN w:val="0"/>
              <w:spacing w:after="0" w:line="240" w:lineRule="auto"/>
              <w:rPr>
                <w:rFonts w:ascii="Times New Roman" w:eastAsia="Times New Roman" w:hAnsi="Times New Roman" w:cs="Times New Roman"/>
              </w:rPr>
            </w:pPr>
          </w:p>
        </w:tc>
      </w:tr>
      <w:tr w:rsidR="0068390E" w:rsidRPr="0067039D" w14:paraId="5E7263D3" w14:textId="77777777" w:rsidTr="00884F57">
        <w:trPr>
          <w:trHeight w:val="458"/>
        </w:trPr>
        <w:tc>
          <w:tcPr>
            <w:tcW w:w="426" w:type="dxa"/>
            <w:vMerge/>
          </w:tcPr>
          <w:p w14:paraId="7CF1C6BA" w14:textId="77777777" w:rsidR="00F30C70" w:rsidRPr="0067039D" w:rsidRDefault="00F30C70" w:rsidP="0068390E">
            <w:pPr>
              <w:widowControl w:val="0"/>
              <w:overflowPunct w:val="0"/>
              <w:autoSpaceDE w:val="0"/>
              <w:autoSpaceDN w:val="0"/>
              <w:adjustRightInd w:val="0"/>
              <w:spacing w:after="0" w:line="240" w:lineRule="auto"/>
              <w:rPr>
                <w:rFonts w:ascii="Times New Roman" w:eastAsia="Times New Roman" w:hAnsi="Times New Roman" w:cs="Times New Roman"/>
                <w:kern w:val="28"/>
                <w:lang w:eastAsia="lv-LV"/>
              </w:rPr>
            </w:pPr>
          </w:p>
        </w:tc>
        <w:tc>
          <w:tcPr>
            <w:tcW w:w="1554" w:type="dxa"/>
            <w:vMerge/>
          </w:tcPr>
          <w:p w14:paraId="6261C7B4" w14:textId="77777777" w:rsidR="00F30C70" w:rsidRPr="0067039D" w:rsidRDefault="00F30C70" w:rsidP="0068390E">
            <w:pPr>
              <w:widowControl w:val="0"/>
              <w:overflowPunct w:val="0"/>
              <w:autoSpaceDE w:val="0"/>
              <w:autoSpaceDN w:val="0"/>
              <w:adjustRightInd w:val="0"/>
              <w:spacing w:after="0" w:line="240" w:lineRule="auto"/>
              <w:rPr>
                <w:rFonts w:ascii="Times New Roman" w:eastAsia="Times New Roman" w:hAnsi="Times New Roman" w:cs="Times New Roman"/>
                <w:kern w:val="28"/>
                <w:lang w:eastAsia="lv-LV"/>
              </w:rPr>
            </w:pPr>
          </w:p>
        </w:tc>
        <w:tc>
          <w:tcPr>
            <w:tcW w:w="4252" w:type="dxa"/>
          </w:tcPr>
          <w:p w14:paraId="5C37213A" w14:textId="77777777" w:rsidR="00F30C70" w:rsidRPr="0067039D" w:rsidRDefault="00F30C70" w:rsidP="0068390E">
            <w:pPr>
              <w:widowControl w:val="0"/>
              <w:autoSpaceDE w:val="0"/>
              <w:autoSpaceDN w:val="0"/>
              <w:spacing w:after="0" w:line="230" w:lineRule="atLeast"/>
              <w:rPr>
                <w:rFonts w:ascii="Times New Roman" w:eastAsia="Times New Roman" w:hAnsi="Times New Roman" w:cs="Times New Roman"/>
              </w:rPr>
            </w:pPr>
            <w:r w:rsidRPr="0067039D">
              <w:rPr>
                <w:rFonts w:ascii="Times New Roman" w:eastAsia="Times New Roman" w:hAnsi="Times New Roman" w:cs="Times New Roman"/>
              </w:rPr>
              <w:t>1.6.</w:t>
            </w:r>
            <w:r w:rsidRPr="0067039D">
              <w:rPr>
                <w:rFonts w:ascii="Times New Roman" w:eastAsia="Times New Roman" w:hAnsi="Times New Roman" w:cs="Times New Roman"/>
                <w:spacing w:val="6"/>
              </w:rPr>
              <w:t xml:space="preserve"> </w:t>
            </w:r>
            <w:r w:rsidRPr="0067039D">
              <w:rPr>
                <w:rFonts w:ascii="Times New Roman" w:eastAsia="Times New Roman" w:hAnsi="Times New Roman" w:cs="Times New Roman"/>
              </w:rPr>
              <w:t>Marķējumam</w:t>
            </w:r>
            <w:r w:rsidRPr="0067039D">
              <w:rPr>
                <w:rFonts w:ascii="Times New Roman" w:eastAsia="Times New Roman" w:hAnsi="Times New Roman" w:cs="Times New Roman"/>
                <w:spacing w:val="49"/>
              </w:rPr>
              <w:t xml:space="preserve"> </w:t>
            </w:r>
            <w:r w:rsidRPr="0067039D">
              <w:rPr>
                <w:rFonts w:ascii="Times New Roman" w:eastAsia="Times New Roman" w:hAnsi="Times New Roman" w:cs="Times New Roman"/>
              </w:rPr>
              <w:t>jāatbilst</w:t>
            </w:r>
            <w:r w:rsidRPr="0067039D">
              <w:rPr>
                <w:rFonts w:ascii="Times New Roman" w:eastAsia="Times New Roman" w:hAnsi="Times New Roman" w:cs="Times New Roman"/>
                <w:spacing w:val="49"/>
              </w:rPr>
              <w:t xml:space="preserve"> </w:t>
            </w:r>
            <w:r w:rsidRPr="0067039D">
              <w:rPr>
                <w:rFonts w:ascii="Times New Roman" w:eastAsia="Times New Roman" w:hAnsi="Times New Roman" w:cs="Times New Roman"/>
              </w:rPr>
              <w:t>Eiropas Parlamenta</w:t>
            </w:r>
            <w:r w:rsidRPr="0067039D">
              <w:rPr>
                <w:rFonts w:ascii="Times New Roman" w:eastAsia="Times New Roman" w:hAnsi="Times New Roman" w:cs="Times New Roman"/>
                <w:spacing w:val="4"/>
              </w:rPr>
              <w:t xml:space="preserve"> </w:t>
            </w:r>
            <w:r w:rsidRPr="0067039D">
              <w:rPr>
                <w:rFonts w:ascii="Times New Roman" w:eastAsia="Times New Roman" w:hAnsi="Times New Roman" w:cs="Times New Roman"/>
              </w:rPr>
              <w:t>un</w:t>
            </w:r>
            <w:r w:rsidRPr="0067039D">
              <w:rPr>
                <w:rFonts w:ascii="Times New Roman" w:eastAsia="Times New Roman" w:hAnsi="Times New Roman" w:cs="Times New Roman"/>
                <w:spacing w:val="1"/>
              </w:rPr>
              <w:t xml:space="preserve"> </w:t>
            </w:r>
            <w:r w:rsidRPr="0067039D">
              <w:rPr>
                <w:rFonts w:ascii="Times New Roman" w:eastAsia="Times New Roman" w:hAnsi="Times New Roman" w:cs="Times New Roman"/>
              </w:rPr>
              <w:t>Padomes</w:t>
            </w:r>
            <w:r w:rsidRPr="0067039D">
              <w:rPr>
                <w:rFonts w:ascii="Times New Roman" w:eastAsia="Times New Roman" w:hAnsi="Times New Roman" w:cs="Times New Roman"/>
                <w:spacing w:val="-47"/>
              </w:rPr>
              <w:t xml:space="preserve">   </w:t>
            </w:r>
            <w:r w:rsidRPr="0067039D">
              <w:rPr>
                <w:rFonts w:ascii="Times New Roman" w:eastAsia="Times New Roman" w:hAnsi="Times New Roman" w:cs="Times New Roman"/>
              </w:rPr>
              <w:t>Direktīvas</w:t>
            </w:r>
            <w:r w:rsidRPr="0067039D">
              <w:rPr>
                <w:rFonts w:ascii="Times New Roman" w:eastAsia="Times New Roman" w:hAnsi="Times New Roman" w:cs="Times New Roman"/>
                <w:spacing w:val="-2"/>
              </w:rPr>
              <w:t xml:space="preserve"> </w:t>
            </w:r>
            <w:r w:rsidRPr="0067039D">
              <w:rPr>
                <w:rFonts w:ascii="Times New Roman" w:eastAsia="Times New Roman" w:hAnsi="Times New Roman" w:cs="Times New Roman"/>
              </w:rPr>
              <w:t>2014/32/ES prasībām.</w:t>
            </w:r>
          </w:p>
        </w:tc>
        <w:tc>
          <w:tcPr>
            <w:tcW w:w="2699" w:type="dxa"/>
          </w:tcPr>
          <w:p w14:paraId="4A0289EF" w14:textId="77777777" w:rsidR="00F30C70" w:rsidRPr="0067039D" w:rsidRDefault="00F30C70" w:rsidP="0068390E">
            <w:pPr>
              <w:widowControl w:val="0"/>
              <w:autoSpaceDE w:val="0"/>
              <w:autoSpaceDN w:val="0"/>
              <w:spacing w:after="0" w:line="240" w:lineRule="auto"/>
              <w:rPr>
                <w:rFonts w:ascii="Times New Roman" w:eastAsia="Times New Roman" w:hAnsi="Times New Roman" w:cs="Times New Roman"/>
              </w:rPr>
            </w:pPr>
          </w:p>
        </w:tc>
      </w:tr>
      <w:tr w:rsidR="0068390E" w:rsidRPr="0067039D" w14:paraId="37BCE22C" w14:textId="77777777" w:rsidTr="00884F57">
        <w:trPr>
          <w:trHeight w:val="688"/>
        </w:trPr>
        <w:tc>
          <w:tcPr>
            <w:tcW w:w="426" w:type="dxa"/>
            <w:vMerge/>
          </w:tcPr>
          <w:p w14:paraId="656C72DC" w14:textId="77777777" w:rsidR="00F30C70" w:rsidRPr="0067039D" w:rsidRDefault="00F30C70" w:rsidP="0068390E">
            <w:pPr>
              <w:widowControl w:val="0"/>
              <w:overflowPunct w:val="0"/>
              <w:autoSpaceDE w:val="0"/>
              <w:autoSpaceDN w:val="0"/>
              <w:adjustRightInd w:val="0"/>
              <w:spacing w:after="0" w:line="240" w:lineRule="auto"/>
              <w:rPr>
                <w:rFonts w:ascii="Times New Roman" w:eastAsia="Times New Roman" w:hAnsi="Times New Roman" w:cs="Times New Roman"/>
                <w:kern w:val="28"/>
                <w:lang w:eastAsia="lv-LV"/>
              </w:rPr>
            </w:pPr>
          </w:p>
        </w:tc>
        <w:tc>
          <w:tcPr>
            <w:tcW w:w="1554" w:type="dxa"/>
            <w:vMerge/>
          </w:tcPr>
          <w:p w14:paraId="0C7F60A1" w14:textId="77777777" w:rsidR="00F30C70" w:rsidRPr="0067039D" w:rsidRDefault="00F30C70" w:rsidP="0068390E">
            <w:pPr>
              <w:widowControl w:val="0"/>
              <w:overflowPunct w:val="0"/>
              <w:autoSpaceDE w:val="0"/>
              <w:autoSpaceDN w:val="0"/>
              <w:adjustRightInd w:val="0"/>
              <w:spacing w:after="0" w:line="240" w:lineRule="auto"/>
              <w:rPr>
                <w:rFonts w:ascii="Times New Roman" w:eastAsia="Times New Roman" w:hAnsi="Times New Roman" w:cs="Times New Roman"/>
                <w:kern w:val="28"/>
                <w:lang w:eastAsia="lv-LV"/>
              </w:rPr>
            </w:pPr>
          </w:p>
        </w:tc>
        <w:tc>
          <w:tcPr>
            <w:tcW w:w="4252" w:type="dxa"/>
          </w:tcPr>
          <w:p w14:paraId="0DAAB9E3" w14:textId="77777777" w:rsidR="00F30C70" w:rsidRPr="0067039D" w:rsidRDefault="00F30C70" w:rsidP="0068390E">
            <w:pPr>
              <w:widowControl w:val="0"/>
              <w:autoSpaceDE w:val="0"/>
              <w:autoSpaceDN w:val="0"/>
              <w:spacing w:after="0" w:line="240" w:lineRule="auto"/>
              <w:rPr>
                <w:rFonts w:ascii="Times New Roman" w:eastAsia="Times New Roman" w:hAnsi="Times New Roman" w:cs="Times New Roman"/>
              </w:rPr>
            </w:pPr>
            <w:r w:rsidRPr="0067039D">
              <w:rPr>
                <w:rFonts w:ascii="Times New Roman" w:eastAsia="Times New Roman" w:hAnsi="Times New Roman" w:cs="Times New Roman"/>
              </w:rPr>
              <w:t>1.7.</w:t>
            </w:r>
            <w:r w:rsidRPr="0067039D">
              <w:rPr>
                <w:rFonts w:ascii="Times New Roman" w:eastAsia="Times New Roman" w:hAnsi="Times New Roman" w:cs="Times New Roman"/>
                <w:spacing w:val="6"/>
              </w:rPr>
              <w:t xml:space="preserve"> </w:t>
            </w:r>
            <w:r w:rsidRPr="0067039D">
              <w:rPr>
                <w:rFonts w:ascii="Times New Roman" w:eastAsia="Times New Roman" w:hAnsi="Times New Roman" w:cs="Times New Roman"/>
              </w:rPr>
              <w:t>Skaitītājam</w:t>
            </w:r>
            <w:r w:rsidRPr="0067039D">
              <w:rPr>
                <w:rFonts w:ascii="Times New Roman" w:eastAsia="Times New Roman" w:hAnsi="Times New Roman" w:cs="Times New Roman"/>
                <w:spacing w:val="19"/>
              </w:rPr>
              <w:t xml:space="preserve"> </w:t>
            </w:r>
            <w:r w:rsidRPr="0067039D">
              <w:rPr>
                <w:rFonts w:ascii="Times New Roman" w:eastAsia="Times New Roman" w:hAnsi="Times New Roman" w:cs="Times New Roman"/>
              </w:rPr>
              <w:t>jābūt</w:t>
            </w:r>
            <w:r w:rsidRPr="0067039D">
              <w:rPr>
                <w:rFonts w:ascii="Times New Roman" w:eastAsia="Times New Roman" w:hAnsi="Times New Roman" w:cs="Times New Roman"/>
                <w:spacing w:val="23"/>
              </w:rPr>
              <w:t xml:space="preserve"> </w:t>
            </w:r>
            <w:r w:rsidRPr="0067039D">
              <w:rPr>
                <w:rFonts w:ascii="Times New Roman" w:eastAsia="Times New Roman" w:hAnsi="Times New Roman" w:cs="Times New Roman"/>
              </w:rPr>
              <w:t>aprīkotam</w:t>
            </w:r>
            <w:r w:rsidRPr="0067039D">
              <w:rPr>
                <w:rFonts w:ascii="Times New Roman" w:eastAsia="Times New Roman" w:hAnsi="Times New Roman" w:cs="Times New Roman"/>
                <w:spacing w:val="18"/>
              </w:rPr>
              <w:t xml:space="preserve"> </w:t>
            </w:r>
            <w:r w:rsidRPr="0067039D">
              <w:rPr>
                <w:rFonts w:ascii="Times New Roman" w:eastAsia="Times New Roman" w:hAnsi="Times New Roman" w:cs="Times New Roman"/>
              </w:rPr>
              <w:t>ar</w:t>
            </w:r>
            <w:r w:rsidRPr="0067039D">
              <w:rPr>
                <w:rFonts w:ascii="Times New Roman" w:eastAsia="Times New Roman" w:hAnsi="Times New Roman" w:cs="Times New Roman"/>
                <w:spacing w:val="23"/>
              </w:rPr>
              <w:t xml:space="preserve"> </w:t>
            </w:r>
            <w:r w:rsidRPr="0067039D">
              <w:rPr>
                <w:rFonts w:ascii="Times New Roman" w:eastAsia="Times New Roman" w:hAnsi="Times New Roman" w:cs="Times New Roman"/>
              </w:rPr>
              <w:t>sistēmu/</w:t>
            </w:r>
            <w:r w:rsidRPr="0067039D">
              <w:rPr>
                <w:rFonts w:ascii="Times New Roman" w:eastAsia="Times New Roman" w:hAnsi="Times New Roman" w:cs="Times New Roman"/>
                <w:spacing w:val="24"/>
              </w:rPr>
              <w:t xml:space="preserve"> </w:t>
            </w:r>
            <w:r w:rsidRPr="0067039D">
              <w:rPr>
                <w:rFonts w:ascii="Times New Roman" w:eastAsia="Times New Roman" w:hAnsi="Times New Roman" w:cs="Times New Roman"/>
              </w:rPr>
              <w:t>materiāliem,</w:t>
            </w:r>
            <w:r w:rsidRPr="0067039D">
              <w:rPr>
                <w:rFonts w:ascii="Times New Roman" w:eastAsia="Times New Roman" w:hAnsi="Times New Roman" w:cs="Times New Roman"/>
                <w:spacing w:val="23"/>
              </w:rPr>
              <w:t xml:space="preserve"> </w:t>
            </w:r>
            <w:r w:rsidRPr="0067039D">
              <w:rPr>
                <w:rFonts w:ascii="Times New Roman" w:eastAsia="Times New Roman" w:hAnsi="Times New Roman" w:cs="Times New Roman"/>
              </w:rPr>
              <w:t xml:space="preserve">kas </w:t>
            </w:r>
            <w:r w:rsidRPr="0067039D">
              <w:rPr>
                <w:rFonts w:ascii="Times New Roman" w:eastAsia="Times New Roman" w:hAnsi="Times New Roman" w:cs="Times New Roman"/>
                <w:spacing w:val="-47"/>
              </w:rPr>
              <w:t xml:space="preserve"> </w:t>
            </w:r>
            <w:r w:rsidRPr="0067039D">
              <w:rPr>
                <w:rFonts w:ascii="Times New Roman" w:eastAsia="Times New Roman" w:hAnsi="Times New Roman" w:cs="Times New Roman"/>
              </w:rPr>
              <w:t>nepieļauj</w:t>
            </w:r>
            <w:r w:rsidRPr="0067039D">
              <w:rPr>
                <w:rFonts w:ascii="Times New Roman" w:eastAsia="Times New Roman" w:hAnsi="Times New Roman" w:cs="Times New Roman"/>
                <w:spacing w:val="35"/>
              </w:rPr>
              <w:t xml:space="preserve"> </w:t>
            </w:r>
            <w:r w:rsidRPr="0067039D">
              <w:rPr>
                <w:rFonts w:ascii="Times New Roman" w:eastAsia="Times New Roman" w:hAnsi="Times New Roman" w:cs="Times New Roman"/>
              </w:rPr>
              <w:t>skaitītāja</w:t>
            </w:r>
            <w:r w:rsidRPr="0067039D">
              <w:rPr>
                <w:rFonts w:ascii="Times New Roman" w:eastAsia="Times New Roman" w:hAnsi="Times New Roman" w:cs="Times New Roman"/>
                <w:spacing w:val="35"/>
              </w:rPr>
              <w:t xml:space="preserve"> </w:t>
            </w:r>
            <w:r w:rsidRPr="0067039D">
              <w:rPr>
                <w:rFonts w:ascii="Times New Roman" w:eastAsia="Times New Roman" w:hAnsi="Times New Roman" w:cs="Times New Roman"/>
              </w:rPr>
              <w:t>ekrāna</w:t>
            </w:r>
            <w:r w:rsidRPr="0067039D">
              <w:rPr>
                <w:rFonts w:ascii="Times New Roman" w:eastAsia="Times New Roman" w:hAnsi="Times New Roman" w:cs="Times New Roman"/>
                <w:spacing w:val="36"/>
              </w:rPr>
              <w:t xml:space="preserve"> </w:t>
            </w:r>
            <w:r w:rsidRPr="0067039D">
              <w:rPr>
                <w:rFonts w:ascii="Times New Roman" w:eastAsia="Times New Roman" w:hAnsi="Times New Roman" w:cs="Times New Roman"/>
              </w:rPr>
              <w:t>aizsvīšanu</w:t>
            </w:r>
            <w:r w:rsidRPr="0067039D">
              <w:rPr>
                <w:rFonts w:ascii="Times New Roman" w:eastAsia="Times New Roman" w:hAnsi="Times New Roman" w:cs="Times New Roman"/>
                <w:spacing w:val="35"/>
              </w:rPr>
              <w:t xml:space="preserve"> </w:t>
            </w:r>
            <w:r w:rsidRPr="0067039D">
              <w:rPr>
                <w:rFonts w:ascii="Times New Roman" w:eastAsia="Times New Roman" w:hAnsi="Times New Roman" w:cs="Times New Roman"/>
              </w:rPr>
              <w:t>ne</w:t>
            </w:r>
            <w:r w:rsidRPr="0067039D">
              <w:rPr>
                <w:rFonts w:ascii="Times New Roman" w:eastAsia="Times New Roman" w:hAnsi="Times New Roman" w:cs="Times New Roman"/>
                <w:spacing w:val="35"/>
              </w:rPr>
              <w:t xml:space="preserve"> </w:t>
            </w:r>
            <w:r w:rsidRPr="0067039D">
              <w:rPr>
                <w:rFonts w:ascii="Times New Roman" w:eastAsia="Times New Roman" w:hAnsi="Times New Roman" w:cs="Times New Roman"/>
              </w:rPr>
              <w:t>pie</w:t>
            </w:r>
            <w:r w:rsidRPr="0067039D">
              <w:rPr>
                <w:rFonts w:ascii="Times New Roman" w:eastAsia="Times New Roman" w:hAnsi="Times New Roman" w:cs="Times New Roman"/>
                <w:spacing w:val="34"/>
              </w:rPr>
              <w:t xml:space="preserve"> </w:t>
            </w:r>
            <w:r w:rsidRPr="0067039D">
              <w:rPr>
                <w:rFonts w:ascii="Times New Roman" w:eastAsia="Times New Roman" w:hAnsi="Times New Roman" w:cs="Times New Roman"/>
              </w:rPr>
              <w:t>kādiem apstākļiem,</w:t>
            </w:r>
            <w:r w:rsidRPr="0067039D">
              <w:rPr>
                <w:rFonts w:ascii="Times New Roman" w:eastAsia="Times New Roman" w:hAnsi="Times New Roman" w:cs="Times New Roman"/>
                <w:spacing w:val="-2"/>
              </w:rPr>
              <w:t xml:space="preserve"> </w:t>
            </w:r>
            <w:r w:rsidRPr="0067039D">
              <w:rPr>
                <w:rFonts w:ascii="Times New Roman" w:eastAsia="Times New Roman" w:hAnsi="Times New Roman" w:cs="Times New Roman"/>
              </w:rPr>
              <w:t>īpaši</w:t>
            </w:r>
            <w:r w:rsidRPr="0067039D">
              <w:rPr>
                <w:rFonts w:ascii="Times New Roman" w:eastAsia="Times New Roman" w:hAnsi="Times New Roman" w:cs="Times New Roman"/>
                <w:spacing w:val="-3"/>
              </w:rPr>
              <w:t xml:space="preserve"> </w:t>
            </w:r>
            <w:r w:rsidRPr="0067039D">
              <w:rPr>
                <w:rFonts w:ascii="Times New Roman" w:eastAsia="Times New Roman" w:hAnsi="Times New Roman" w:cs="Times New Roman"/>
              </w:rPr>
              <w:t>pazeminoties</w:t>
            </w:r>
            <w:r w:rsidRPr="0067039D">
              <w:rPr>
                <w:rFonts w:ascii="Times New Roman" w:eastAsia="Times New Roman" w:hAnsi="Times New Roman" w:cs="Times New Roman"/>
                <w:spacing w:val="-3"/>
              </w:rPr>
              <w:t xml:space="preserve"> </w:t>
            </w:r>
            <w:r w:rsidRPr="0067039D">
              <w:rPr>
                <w:rFonts w:ascii="Times New Roman" w:eastAsia="Times New Roman" w:hAnsi="Times New Roman" w:cs="Times New Roman"/>
              </w:rPr>
              <w:t>apkārtējās</w:t>
            </w:r>
            <w:r w:rsidRPr="0067039D">
              <w:rPr>
                <w:rFonts w:ascii="Times New Roman" w:eastAsia="Times New Roman" w:hAnsi="Times New Roman" w:cs="Times New Roman"/>
                <w:spacing w:val="-3"/>
              </w:rPr>
              <w:t xml:space="preserve"> </w:t>
            </w:r>
            <w:r w:rsidRPr="0067039D">
              <w:rPr>
                <w:rFonts w:ascii="Times New Roman" w:eastAsia="Times New Roman" w:hAnsi="Times New Roman" w:cs="Times New Roman"/>
              </w:rPr>
              <w:t>vides</w:t>
            </w:r>
            <w:r w:rsidRPr="0067039D">
              <w:rPr>
                <w:rFonts w:ascii="Times New Roman" w:eastAsia="Times New Roman" w:hAnsi="Times New Roman" w:cs="Times New Roman"/>
                <w:spacing w:val="-3"/>
              </w:rPr>
              <w:t xml:space="preserve"> </w:t>
            </w:r>
            <w:r w:rsidRPr="0067039D">
              <w:rPr>
                <w:rFonts w:ascii="Times New Roman" w:eastAsia="Times New Roman" w:hAnsi="Times New Roman" w:cs="Times New Roman"/>
              </w:rPr>
              <w:t>temperatūrai.</w:t>
            </w:r>
          </w:p>
        </w:tc>
        <w:tc>
          <w:tcPr>
            <w:tcW w:w="2699" w:type="dxa"/>
          </w:tcPr>
          <w:p w14:paraId="69A9F22F" w14:textId="77777777" w:rsidR="00F30C70" w:rsidRPr="0067039D" w:rsidRDefault="00F30C70" w:rsidP="0068390E">
            <w:pPr>
              <w:widowControl w:val="0"/>
              <w:autoSpaceDE w:val="0"/>
              <w:autoSpaceDN w:val="0"/>
              <w:spacing w:after="0" w:line="240" w:lineRule="auto"/>
              <w:rPr>
                <w:rFonts w:ascii="Times New Roman" w:eastAsia="Times New Roman" w:hAnsi="Times New Roman" w:cs="Times New Roman"/>
              </w:rPr>
            </w:pPr>
          </w:p>
        </w:tc>
      </w:tr>
      <w:tr w:rsidR="0068390E" w:rsidRPr="0067039D" w14:paraId="5AD08697" w14:textId="77777777" w:rsidTr="00884F57">
        <w:trPr>
          <w:trHeight w:val="229"/>
        </w:trPr>
        <w:tc>
          <w:tcPr>
            <w:tcW w:w="426" w:type="dxa"/>
            <w:vMerge/>
          </w:tcPr>
          <w:p w14:paraId="643D7771" w14:textId="77777777" w:rsidR="00F30C70" w:rsidRPr="0067039D" w:rsidRDefault="00F30C70" w:rsidP="0068390E">
            <w:pPr>
              <w:widowControl w:val="0"/>
              <w:overflowPunct w:val="0"/>
              <w:autoSpaceDE w:val="0"/>
              <w:autoSpaceDN w:val="0"/>
              <w:adjustRightInd w:val="0"/>
              <w:spacing w:after="0" w:line="240" w:lineRule="auto"/>
              <w:rPr>
                <w:rFonts w:ascii="Times New Roman" w:eastAsia="Times New Roman" w:hAnsi="Times New Roman" w:cs="Times New Roman"/>
                <w:kern w:val="28"/>
                <w:lang w:eastAsia="lv-LV"/>
              </w:rPr>
            </w:pPr>
          </w:p>
        </w:tc>
        <w:tc>
          <w:tcPr>
            <w:tcW w:w="1554" w:type="dxa"/>
            <w:vMerge/>
          </w:tcPr>
          <w:p w14:paraId="251C1281" w14:textId="77777777" w:rsidR="00F30C70" w:rsidRPr="0067039D" w:rsidRDefault="00F30C70" w:rsidP="0068390E">
            <w:pPr>
              <w:widowControl w:val="0"/>
              <w:overflowPunct w:val="0"/>
              <w:autoSpaceDE w:val="0"/>
              <w:autoSpaceDN w:val="0"/>
              <w:adjustRightInd w:val="0"/>
              <w:spacing w:after="0" w:line="240" w:lineRule="auto"/>
              <w:rPr>
                <w:rFonts w:ascii="Times New Roman" w:eastAsia="Times New Roman" w:hAnsi="Times New Roman" w:cs="Times New Roman"/>
                <w:kern w:val="28"/>
                <w:lang w:eastAsia="lv-LV"/>
              </w:rPr>
            </w:pPr>
          </w:p>
        </w:tc>
        <w:tc>
          <w:tcPr>
            <w:tcW w:w="4252" w:type="dxa"/>
          </w:tcPr>
          <w:p w14:paraId="40FE9A48" w14:textId="77777777" w:rsidR="00F30C70" w:rsidRPr="0067039D" w:rsidRDefault="00F30C70" w:rsidP="0068390E">
            <w:pPr>
              <w:widowControl w:val="0"/>
              <w:autoSpaceDE w:val="0"/>
              <w:autoSpaceDN w:val="0"/>
              <w:spacing w:after="0" w:line="210" w:lineRule="exact"/>
              <w:rPr>
                <w:rFonts w:ascii="Times New Roman" w:eastAsia="Times New Roman" w:hAnsi="Times New Roman" w:cs="Times New Roman"/>
              </w:rPr>
            </w:pPr>
            <w:r w:rsidRPr="0067039D">
              <w:rPr>
                <w:rFonts w:ascii="Times New Roman" w:eastAsia="Times New Roman" w:hAnsi="Times New Roman" w:cs="Times New Roman"/>
              </w:rPr>
              <w:t>1.8.</w:t>
            </w:r>
            <w:r w:rsidRPr="0067039D">
              <w:rPr>
                <w:rFonts w:ascii="Times New Roman" w:eastAsia="Times New Roman" w:hAnsi="Times New Roman" w:cs="Times New Roman"/>
                <w:spacing w:val="6"/>
              </w:rPr>
              <w:t xml:space="preserve"> </w:t>
            </w:r>
            <w:r w:rsidRPr="0067039D">
              <w:rPr>
                <w:rFonts w:ascii="Times New Roman" w:eastAsia="Times New Roman" w:hAnsi="Times New Roman" w:cs="Times New Roman"/>
              </w:rPr>
              <w:t>Skaitītāja</w:t>
            </w:r>
            <w:r w:rsidRPr="0067039D">
              <w:rPr>
                <w:rFonts w:ascii="Times New Roman" w:eastAsia="Times New Roman" w:hAnsi="Times New Roman" w:cs="Times New Roman"/>
                <w:spacing w:val="-1"/>
              </w:rPr>
              <w:t xml:space="preserve"> </w:t>
            </w:r>
            <w:r w:rsidRPr="0067039D">
              <w:rPr>
                <w:rFonts w:ascii="Times New Roman" w:eastAsia="Times New Roman" w:hAnsi="Times New Roman" w:cs="Times New Roman"/>
              </w:rPr>
              <w:t>aizsardzības</w:t>
            </w:r>
            <w:r w:rsidRPr="0067039D">
              <w:rPr>
                <w:rFonts w:ascii="Times New Roman" w:eastAsia="Times New Roman" w:hAnsi="Times New Roman" w:cs="Times New Roman"/>
                <w:spacing w:val="-2"/>
              </w:rPr>
              <w:t xml:space="preserve"> </w:t>
            </w:r>
            <w:r w:rsidRPr="0067039D">
              <w:rPr>
                <w:rFonts w:ascii="Times New Roman" w:eastAsia="Times New Roman" w:hAnsi="Times New Roman" w:cs="Times New Roman"/>
              </w:rPr>
              <w:t>klase:</w:t>
            </w:r>
            <w:r w:rsidRPr="0067039D">
              <w:rPr>
                <w:rFonts w:ascii="Times New Roman" w:eastAsia="Times New Roman" w:hAnsi="Times New Roman" w:cs="Times New Roman"/>
                <w:spacing w:val="1"/>
              </w:rPr>
              <w:t xml:space="preserve"> </w:t>
            </w:r>
            <w:r w:rsidRPr="0067039D">
              <w:rPr>
                <w:rFonts w:ascii="Times New Roman" w:eastAsia="Times New Roman" w:hAnsi="Times New Roman" w:cs="Times New Roman"/>
              </w:rPr>
              <w:t>ne</w:t>
            </w:r>
            <w:r w:rsidRPr="0067039D">
              <w:rPr>
                <w:rFonts w:ascii="Times New Roman" w:eastAsia="Times New Roman" w:hAnsi="Times New Roman" w:cs="Times New Roman"/>
                <w:spacing w:val="-1"/>
              </w:rPr>
              <w:t xml:space="preserve"> </w:t>
            </w:r>
            <w:r w:rsidRPr="0067039D">
              <w:rPr>
                <w:rFonts w:ascii="Times New Roman" w:eastAsia="Times New Roman" w:hAnsi="Times New Roman" w:cs="Times New Roman"/>
              </w:rPr>
              <w:t>zemāka</w:t>
            </w:r>
            <w:r w:rsidRPr="0067039D">
              <w:rPr>
                <w:rFonts w:ascii="Times New Roman" w:eastAsia="Times New Roman" w:hAnsi="Times New Roman" w:cs="Times New Roman"/>
                <w:spacing w:val="-2"/>
              </w:rPr>
              <w:t xml:space="preserve"> </w:t>
            </w:r>
            <w:r w:rsidRPr="0067039D">
              <w:rPr>
                <w:rFonts w:ascii="Times New Roman" w:eastAsia="Times New Roman" w:hAnsi="Times New Roman" w:cs="Times New Roman"/>
              </w:rPr>
              <w:t>par IP68</w:t>
            </w:r>
          </w:p>
        </w:tc>
        <w:tc>
          <w:tcPr>
            <w:tcW w:w="2699" w:type="dxa"/>
          </w:tcPr>
          <w:p w14:paraId="02719793" w14:textId="77777777" w:rsidR="00F30C70" w:rsidRPr="0067039D" w:rsidRDefault="00F30C70" w:rsidP="0068390E">
            <w:pPr>
              <w:widowControl w:val="0"/>
              <w:autoSpaceDE w:val="0"/>
              <w:autoSpaceDN w:val="0"/>
              <w:spacing w:after="0" w:line="240" w:lineRule="auto"/>
              <w:rPr>
                <w:rFonts w:ascii="Times New Roman" w:eastAsia="Times New Roman" w:hAnsi="Times New Roman" w:cs="Times New Roman"/>
              </w:rPr>
            </w:pPr>
          </w:p>
        </w:tc>
      </w:tr>
      <w:tr w:rsidR="0068390E" w:rsidRPr="0067039D" w14:paraId="617FAF83" w14:textId="77777777" w:rsidTr="00884F57">
        <w:trPr>
          <w:trHeight w:val="229"/>
        </w:trPr>
        <w:tc>
          <w:tcPr>
            <w:tcW w:w="426" w:type="dxa"/>
            <w:vMerge/>
          </w:tcPr>
          <w:p w14:paraId="0CC844CC" w14:textId="77777777" w:rsidR="00F30C70" w:rsidRPr="0067039D" w:rsidRDefault="00F30C70" w:rsidP="0068390E">
            <w:pPr>
              <w:widowControl w:val="0"/>
              <w:overflowPunct w:val="0"/>
              <w:autoSpaceDE w:val="0"/>
              <w:autoSpaceDN w:val="0"/>
              <w:adjustRightInd w:val="0"/>
              <w:spacing w:after="0" w:line="240" w:lineRule="auto"/>
              <w:rPr>
                <w:rFonts w:ascii="Times New Roman" w:eastAsia="Times New Roman" w:hAnsi="Times New Roman" w:cs="Times New Roman"/>
                <w:kern w:val="28"/>
                <w:lang w:eastAsia="lv-LV"/>
              </w:rPr>
            </w:pPr>
          </w:p>
        </w:tc>
        <w:tc>
          <w:tcPr>
            <w:tcW w:w="1554" w:type="dxa"/>
            <w:vMerge/>
          </w:tcPr>
          <w:p w14:paraId="7A040CD7" w14:textId="77777777" w:rsidR="00F30C70" w:rsidRPr="0067039D" w:rsidRDefault="00F30C70" w:rsidP="0068390E">
            <w:pPr>
              <w:widowControl w:val="0"/>
              <w:overflowPunct w:val="0"/>
              <w:autoSpaceDE w:val="0"/>
              <w:autoSpaceDN w:val="0"/>
              <w:adjustRightInd w:val="0"/>
              <w:spacing w:after="0" w:line="240" w:lineRule="auto"/>
              <w:rPr>
                <w:rFonts w:ascii="Times New Roman" w:eastAsia="Times New Roman" w:hAnsi="Times New Roman" w:cs="Times New Roman"/>
                <w:kern w:val="28"/>
                <w:lang w:eastAsia="lv-LV"/>
              </w:rPr>
            </w:pPr>
          </w:p>
        </w:tc>
        <w:tc>
          <w:tcPr>
            <w:tcW w:w="4252" w:type="dxa"/>
          </w:tcPr>
          <w:p w14:paraId="086D7FEE" w14:textId="77777777" w:rsidR="00F30C70" w:rsidRPr="0067039D" w:rsidRDefault="00F30C70" w:rsidP="0068390E">
            <w:pPr>
              <w:widowControl w:val="0"/>
              <w:autoSpaceDE w:val="0"/>
              <w:autoSpaceDN w:val="0"/>
              <w:spacing w:after="0" w:line="210" w:lineRule="exact"/>
              <w:rPr>
                <w:rFonts w:ascii="Times New Roman" w:eastAsia="Times New Roman" w:hAnsi="Times New Roman" w:cs="Times New Roman"/>
              </w:rPr>
            </w:pPr>
            <w:r w:rsidRPr="0067039D">
              <w:rPr>
                <w:rFonts w:ascii="Times New Roman" w:eastAsia="Times New Roman" w:hAnsi="Times New Roman" w:cs="Times New Roman"/>
              </w:rPr>
              <w:t>1.9. Darbības</w:t>
            </w:r>
            <w:r w:rsidRPr="0067039D">
              <w:rPr>
                <w:rFonts w:ascii="Times New Roman" w:eastAsia="Times New Roman" w:hAnsi="Times New Roman" w:cs="Times New Roman"/>
                <w:spacing w:val="14"/>
              </w:rPr>
              <w:t xml:space="preserve"> </w:t>
            </w:r>
            <w:r w:rsidRPr="0067039D">
              <w:rPr>
                <w:rFonts w:ascii="Times New Roman" w:eastAsia="Times New Roman" w:hAnsi="Times New Roman" w:cs="Times New Roman"/>
              </w:rPr>
              <w:t>temperatūras</w:t>
            </w:r>
            <w:r w:rsidRPr="0067039D">
              <w:rPr>
                <w:rFonts w:ascii="Times New Roman" w:eastAsia="Times New Roman" w:hAnsi="Times New Roman" w:cs="Times New Roman"/>
                <w:spacing w:val="13"/>
              </w:rPr>
              <w:t xml:space="preserve"> </w:t>
            </w:r>
            <w:r w:rsidRPr="0067039D">
              <w:rPr>
                <w:rFonts w:ascii="Times New Roman" w:eastAsia="Times New Roman" w:hAnsi="Times New Roman" w:cs="Times New Roman"/>
              </w:rPr>
              <w:t>diapazons</w:t>
            </w:r>
            <w:r w:rsidRPr="0067039D">
              <w:rPr>
                <w:rFonts w:ascii="Times New Roman" w:eastAsia="Times New Roman" w:hAnsi="Times New Roman" w:cs="Times New Roman"/>
                <w:spacing w:val="14"/>
              </w:rPr>
              <w:t xml:space="preserve"> </w:t>
            </w:r>
            <w:r w:rsidRPr="0067039D">
              <w:rPr>
                <w:rFonts w:ascii="Times New Roman" w:eastAsia="Times New Roman" w:hAnsi="Times New Roman" w:cs="Times New Roman"/>
              </w:rPr>
              <w:t>vismaz: 0.1</w:t>
            </w:r>
            <w:r w:rsidRPr="0067039D">
              <w:rPr>
                <w:rFonts w:ascii="Times New Roman" w:eastAsia="Times New Roman" w:hAnsi="Times New Roman" w:cs="Times New Roman"/>
                <w:spacing w:val="2"/>
              </w:rPr>
              <w:t xml:space="preserve"> </w:t>
            </w:r>
            <w:r w:rsidRPr="0067039D">
              <w:rPr>
                <w:rFonts w:ascii="Times New Roman" w:eastAsia="Times New Roman" w:hAnsi="Times New Roman" w:cs="Times New Roman"/>
              </w:rPr>
              <w:t>°C...30°C.</w:t>
            </w:r>
          </w:p>
        </w:tc>
        <w:tc>
          <w:tcPr>
            <w:tcW w:w="2699" w:type="dxa"/>
          </w:tcPr>
          <w:p w14:paraId="6BD18F9F" w14:textId="77777777" w:rsidR="00F30C70" w:rsidRPr="0067039D" w:rsidRDefault="00F30C70" w:rsidP="0068390E">
            <w:pPr>
              <w:widowControl w:val="0"/>
              <w:autoSpaceDE w:val="0"/>
              <w:autoSpaceDN w:val="0"/>
              <w:spacing w:after="0" w:line="240" w:lineRule="auto"/>
              <w:rPr>
                <w:rFonts w:ascii="Times New Roman" w:eastAsia="Times New Roman" w:hAnsi="Times New Roman" w:cs="Times New Roman"/>
              </w:rPr>
            </w:pPr>
          </w:p>
        </w:tc>
      </w:tr>
      <w:tr w:rsidR="0068390E" w:rsidRPr="0067039D" w14:paraId="4E6D40A0" w14:textId="77777777" w:rsidTr="00884F57">
        <w:trPr>
          <w:trHeight w:val="458"/>
        </w:trPr>
        <w:tc>
          <w:tcPr>
            <w:tcW w:w="426" w:type="dxa"/>
            <w:vMerge/>
          </w:tcPr>
          <w:p w14:paraId="7A7D0C07" w14:textId="77777777" w:rsidR="00F30C70" w:rsidRPr="0067039D" w:rsidRDefault="00F30C70" w:rsidP="0068390E">
            <w:pPr>
              <w:widowControl w:val="0"/>
              <w:overflowPunct w:val="0"/>
              <w:autoSpaceDE w:val="0"/>
              <w:autoSpaceDN w:val="0"/>
              <w:adjustRightInd w:val="0"/>
              <w:spacing w:after="0" w:line="240" w:lineRule="auto"/>
              <w:rPr>
                <w:rFonts w:ascii="Times New Roman" w:eastAsia="Times New Roman" w:hAnsi="Times New Roman" w:cs="Times New Roman"/>
                <w:kern w:val="28"/>
                <w:lang w:eastAsia="lv-LV"/>
              </w:rPr>
            </w:pPr>
          </w:p>
        </w:tc>
        <w:tc>
          <w:tcPr>
            <w:tcW w:w="1554" w:type="dxa"/>
            <w:vMerge/>
          </w:tcPr>
          <w:p w14:paraId="2A4367C6" w14:textId="77777777" w:rsidR="00F30C70" w:rsidRPr="0067039D" w:rsidRDefault="00F30C70" w:rsidP="0068390E">
            <w:pPr>
              <w:widowControl w:val="0"/>
              <w:overflowPunct w:val="0"/>
              <w:autoSpaceDE w:val="0"/>
              <w:autoSpaceDN w:val="0"/>
              <w:adjustRightInd w:val="0"/>
              <w:spacing w:after="0" w:line="240" w:lineRule="auto"/>
              <w:rPr>
                <w:rFonts w:ascii="Times New Roman" w:eastAsia="Times New Roman" w:hAnsi="Times New Roman" w:cs="Times New Roman"/>
                <w:kern w:val="28"/>
                <w:lang w:eastAsia="lv-LV"/>
              </w:rPr>
            </w:pPr>
          </w:p>
        </w:tc>
        <w:tc>
          <w:tcPr>
            <w:tcW w:w="4252" w:type="dxa"/>
          </w:tcPr>
          <w:p w14:paraId="76F0DAE3" w14:textId="77777777" w:rsidR="00F30C70" w:rsidRPr="0067039D" w:rsidRDefault="00F30C70" w:rsidP="0068390E">
            <w:pPr>
              <w:widowControl w:val="0"/>
              <w:autoSpaceDE w:val="0"/>
              <w:autoSpaceDN w:val="0"/>
              <w:spacing w:after="0" w:line="230" w:lineRule="atLeast"/>
              <w:rPr>
                <w:rFonts w:ascii="Times New Roman" w:eastAsia="Times New Roman" w:hAnsi="Times New Roman" w:cs="Times New Roman"/>
              </w:rPr>
            </w:pPr>
            <w:r w:rsidRPr="0067039D">
              <w:rPr>
                <w:rFonts w:ascii="Times New Roman" w:eastAsia="Times New Roman" w:hAnsi="Times New Roman" w:cs="Times New Roman"/>
              </w:rPr>
              <w:t>1.10.</w:t>
            </w:r>
            <w:r w:rsidRPr="0067039D">
              <w:rPr>
                <w:rFonts w:ascii="Times New Roman" w:eastAsia="Times New Roman" w:hAnsi="Times New Roman" w:cs="Times New Roman"/>
                <w:spacing w:val="-12"/>
              </w:rPr>
              <w:t xml:space="preserve"> </w:t>
            </w:r>
            <w:r w:rsidRPr="0067039D">
              <w:rPr>
                <w:rFonts w:ascii="Times New Roman" w:eastAsia="Times New Roman" w:hAnsi="Times New Roman" w:cs="Times New Roman"/>
              </w:rPr>
              <w:t>Skaitītājam</w:t>
            </w:r>
            <w:r w:rsidRPr="0067039D">
              <w:rPr>
                <w:rFonts w:ascii="Times New Roman" w:eastAsia="Times New Roman" w:hAnsi="Times New Roman" w:cs="Times New Roman"/>
                <w:spacing w:val="36"/>
              </w:rPr>
              <w:t xml:space="preserve"> </w:t>
            </w:r>
            <w:r w:rsidRPr="0067039D">
              <w:rPr>
                <w:rFonts w:ascii="Times New Roman" w:eastAsia="Times New Roman" w:hAnsi="Times New Roman" w:cs="Times New Roman"/>
              </w:rPr>
              <w:t>jābūt</w:t>
            </w:r>
            <w:r w:rsidRPr="0067039D">
              <w:rPr>
                <w:rFonts w:ascii="Times New Roman" w:eastAsia="Times New Roman" w:hAnsi="Times New Roman" w:cs="Times New Roman"/>
                <w:spacing w:val="39"/>
              </w:rPr>
              <w:t xml:space="preserve"> </w:t>
            </w:r>
            <w:r w:rsidRPr="0067039D">
              <w:rPr>
                <w:rFonts w:ascii="Times New Roman" w:eastAsia="Times New Roman" w:hAnsi="Times New Roman" w:cs="Times New Roman"/>
              </w:rPr>
              <w:t>paredzētam darbam gan</w:t>
            </w:r>
            <w:r w:rsidRPr="0067039D">
              <w:rPr>
                <w:rFonts w:ascii="Times New Roman" w:eastAsia="Times New Roman" w:hAnsi="Times New Roman" w:cs="Times New Roman"/>
                <w:spacing w:val="39"/>
              </w:rPr>
              <w:t xml:space="preserve"> </w:t>
            </w:r>
            <w:r w:rsidRPr="0067039D">
              <w:rPr>
                <w:rFonts w:ascii="Times New Roman" w:eastAsia="Times New Roman" w:hAnsi="Times New Roman" w:cs="Times New Roman"/>
              </w:rPr>
              <w:t xml:space="preserve">skaitītāju akās, </w:t>
            </w:r>
            <w:r w:rsidRPr="0067039D">
              <w:rPr>
                <w:rFonts w:ascii="Times New Roman" w:eastAsia="Times New Roman" w:hAnsi="Times New Roman" w:cs="Times New Roman"/>
                <w:spacing w:val="-47"/>
              </w:rPr>
              <w:t xml:space="preserve"> </w:t>
            </w:r>
            <w:r w:rsidRPr="0067039D">
              <w:rPr>
                <w:rFonts w:ascii="Times New Roman" w:eastAsia="Times New Roman" w:hAnsi="Times New Roman" w:cs="Times New Roman"/>
              </w:rPr>
              <w:t>gan</w:t>
            </w:r>
            <w:r w:rsidRPr="0067039D">
              <w:rPr>
                <w:rFonts w:ascii="Times New Roman" w:eastAsia="Times New Roman" w:hAnsi="Times New Roman" w:cs="Times New Roman"/>
                <w:spacing w:val="-2"/>
              </w:rPr>
              <w:t xml:space="preserve"> </w:t>
            </w:r>
            <w:r w:rsidRPr="0067039D">
              <w:rPr>
                <w:rFonts w:ascii="Times New Roman" w:eastAsia="Times New Roman" w:hAnsi="Times New Roman" w:cs="Times New Roman"/>
              </w:rPr>
              <w:t>iekštelpās.</w:t>
            </w:r>
          </w:p>
        </w:tc>
        <w:tc>
          <w:tcPr>
            <w:tcW w:w="2699" w:type="dxa"/>
          </w:tcPr>
          <w:p w14:paraId="110A2D01" w14:textId="77777777" w:rsidR="00F30C70" w:rsidRPr="0067039D" w:rsidRDefault="00F30C70" w:rsidP="0068390E">
            <w:pPr>
              <w:widowControl w:val="0"/>
              <w:autoSpaceDE w:val="0"/>
              <w:autoSpaceDN w:val="0"/>
              <w:spacing w:after="0" w:line="240" w:lineRule="auto"/>
              <w:rPr>
                <w:rFonts w:ascii="Times New Roman" w:eastAsia="Times New Roman" w:hAnsi="Times New Roman" w:cs="Times New Roman"/>
              </w:rPr>
            </w:pPr>
          </w:p>
        </w:tc>
      </w:tr>
      <w:tr w:rsidR="0068390E" w:rsidRPr="0067039D" w14:paraId="586C00D5" w14:textId="77777777" w:rsidTr="00884F57">
        <w:trPr>
          <w:trHeight w:val="458"/>
        </w:trPr>
        <w:tc>
          <w:tcPr>
            <w:tcW w:w="426" w:type="dxa"/>
            <w:vMerge/>
          </w:tcPr>
          <w:p w14:paraId="50551BFB" w14:textId="77777777" w:rsidR="00F30C70" w:rsidRPr="0067039D" w:rsidRDefault="00F30C70" w:rsidP="0068390E">
            <w:pPr>
              <w:widowControl w:val="0"/>
              <w:overflowPunct w:val="0"/>
              <w:autoSpaceDE w:val="0"/>
              <w:autoSpaceDN w:val="0"/>
              <w:adjustRightInd w:val="0"/>
              <w:spacing w:after="0" w:line="240" w:lineRule="auto"/>
              <w:rPr>
                <w:rFonts w:ascii="Times New Roman" w:eastAsia="Times New Roman" w:hAnsi="Times New Roman" w:cs="Times New Roman"/>
                <w:kern w:val="28"/>
                <w:lang w:eastAsia="lv-LV"/>
              </w:rPr>
            </w:pPr>
          </w:p>
        </w:tc>
        <w:tc>
          <w:tcPr>
            <w:tcW w:w="1554" w:type="dxa"/>
            <w:vMerge/>
          </w:tcPr>
          <w:p w14:paraId="6C1F4E90" w14:textId="77777777" w:rsidR="00F30C70" w:rsidRPr="0067039D" w:rsidRDefault="00F30C70" w:rsidP="0068390E">
            <w:pPr>
              <w:widowControl w:val="0"/>
              <w:overflowPunct w:val="0"/>
              <w:autoSpaceDE w:val="0"/>
              <w:autoSpaceDN w:val="0"/>
              <w:adjustRightInd w:val="0"/>
              <w:spacing w:after="0" w:line="240" w:lineRule="auto"/>
              <w:rPr>
                <w:rFonts w:ascii="Times New Roman" w:eastAsia="Times New Roman" w:hAnsi="Times New Roman" w:cs="Times New Roman"/>
                <w:kern w:val="28"/>
                <w:lang w:eastAsia="lv-LV"/>
              </w:rPr>
            </w:pPr>
          </w:p>
        </w:tc>
        <w:tc>
          <w:tcPr>
            <w:tcW w:w="4252" w:type="dxa"/>
          </w:tcPr>
          <w:p w14:paraId="0815D71D" w14:textId="77777777" w:rsidR="00F30C70" w:rsidRPr="0067039D" w:rsidRDefault="00F30C70" w:rsidP="0068390E">
            <w:pPr>
              <w:widowControl w:val="0"/>
              <w:autoSpaceDE w:val="0"/>
              <w:autoSpaceDN w:val="0"/>
              <w:spacing w:after="0" w:line="230" w:lineRule="atLeast"/>
              <w:rPr>
                <w:rFonts w:ascii="Times New Roman" w:eastAsia="Times New Roman" w:hAnsi="Times New Roman" w:cs="Times New Roman"/>
              </w:rPr>
            </w:pPr>
            <w:r w:rsidRPr="0067039D">
              <w:rPr>
                <w:rFonts w:ascii="Times New Roman" w:eastAsia="Times New Roman" w:hAnsi="Times New Roman" w:cs="Times New Roman"/>
                <w:spacing w:val="-1"/>
              </w:rPr>
              <w:t>1.11.</w:t>
            </w:r>
            <w:r w:rsidRPr="0067039D">
              <w:rPr>
                <w:rFonts w:ascii="Times New Roman" w:eastAsia="Times New Roman" w:hAnsi="Times New Roman" w:cs="Times New Roman"/>
                <w:spacing w:val="-12"/>
              </w:rPr>
              <w:t xml:space="preserve"> </w:t>
            </w:r>
            <w:r w:rsidRPr="0067039D">
              <w:rPr>
                <w:rFonts w:ascii="Times New Roman" w:eastAsia="Times New Roman" w:hAnsi="Times New Roman" w:cs="Times New Roman"/>
                <w:spacing w:val="-1"/>
              </w:rPr>
              <w:t>Strāvas</w:t>
            </w:r>
            <w:r w:rsidRPr="0067039D">
              <w:rPr>
                <w:rFonts w:ascii="Times New Roman" w:eastAsia="Times New Roman" w:hAnsi="Times New Roman" w:cs="Times New Roman"/>
                <w:spacing w:val="3"/>
              </w:rPr>
              <w:t xml:space="preserve"> </w:t>
            </w:r>
            <w:r w:rsidRPr="0067039D">
              <w:rPr>
                <w:rFonts w:ascii="Times New Roman" w:eastAsia="Times New Roman" w:hAnsi="Times New Roman" w:cs="Times New Roman"/>
              </w:rPr>
              <w:t>avots:</w:t>
            </w:r>
            <w:r w:rsidRPr="0067039D">
              <w:rPr>
                <w:rFonts w:ascii="Times New Roman" w:eastAsia="Times New Roman" w:hAnsi="Times New Roman" w:cs="Times New Roman"/>
                <w:spacing w:val="4"/>
              </w:rPr>
              <w:t xml:space="preserve"> </w:t>
            </w:r>
            <w:r w:rsidRPr="0067039D">
              <w:rPr>
                <w:rFonts w:ascii="Times New Roman" w:eastAsia="Times New Roman" w:hAnsi="Times New Roman" w:cs="Times New Roman"/>
              </w:rPr>
              <w:t>Baterijas</w:t>
            </w:r>
            <w:r w:rsidRPr="0067039D">
              <w:rPr>
                <w:rFonts w:ascii="Times New Roman" w:eastAsia="Times New Roman" w:hAnsi="Times New Roman" w:cs="Times New Roman"/>
                <w:spacing w:val="3"/>
              </w:rPr>
              <w:t xml:space="preserve"> </w:t>
            </w:r>
            <w:r w:rsidRPr="0067039D">
              <w:rPr>
                <w:rFonts w:ascii="Times New Roman" w:eastAsia="Times New Roman" w:hAnsi="Times New Roman" w:cs="Times New Roman"/>
              </w:rPr>
              <w:t>darbības</w:t>
            </w:r>
            <w:r w:rsidRPr="0067039D">
              <w:rPr>
                <w:rFonts w:ascii="Times New Roman" w:eastAsia="Times New Roman" w:hAnsi="Times New Roman" w:cs="Times New Roman"/>
                <w:spacing w:val="3"/>
              </w:rPr>
              <w:t xml:space="preserve"> </w:t>
            </w:r>
            <w:r w:rsidRPr="0067039D">
              <w:rPr>
                <w:rFonts w:ascii="Times New Roman" w:eastAsia="Times New Roman" w:hAnsi="Times New Roman" w:cs="Times New Roman"/>
              </w:rPr>
              <w:t>ilgumam saskaņā</w:t>
            </w:r>
            <w:r w:rsidRPr="0067039D">
              <w:rPr>
                <w:rFonts w:ascii="Times New Roman" w:eastAsia="Times New Roman" w:hAnsi="Times New Roman" w:cs="Times New Roman"/>
                <w:spacing w:val="4"/>
              </w:rPr>
              <w:t xml:space="preserve"> </w:t>
            </w:r>
            <w:r w:rsidRPr="0067039D">
              <w:rPr>
                <w:rFonts w:ascii="Times New Roman" w:eastAsia="Times New Roman" w:hAnsi="Times New Roman" w:cs="Times New Roman"/>
              </w:rPr>
              <w:t xml:space="preserve">ražotāja </w:t>
            </w:r>
            <w:r w:rsidRPr="0067039D">
              <w:rPr>
                <w:rFonts w:ascii="Times New Roman" w:eastAsia="Times New Roman" w:hAnsi="Times New Roman" w:cs="Times New Roman"/>
                <w:spacing w:val="-47"/>
              </w:rPr>
              <w:t xml:space="preserve">  </w:t>
            </w:r>
            <w:r w:rsidRPr="0067039D">
              <w:rPr>
                <w:rFonts w:ascii="Times New Roman" w:eastAsia="Times New Roman" w:hAnsi="Times New Roman" w:cs="Times New Roman"/>
              </w:rPr>
              <w:t>noteikto,</w:t>
            </w:r>
            <w:r w:rsidRPr="0067039D">
              <w:rPr>
                <w:rFonts w:ascii="Times New Roman" w:eastAsia="Times New Roman" w:hAnsi="Times New Roman" w:cs="Times New Roman"/>
                <w:spacing w:val="-1"/>
              </w:rPr>
              <w:t xml:space="preserve"> </w:t>
            </w:r>
            <w:r w:rsidRPr="0067039D">
              <w:rPr>
                <w:rFonts w:ascii="Times New Roman" w:eastAsia="Times New Roman" w:hAnsi="Times New Roman" w:cs="Times New Roman"/>
              </w:rPr>
              <w:t>jābūt</w:t>
            </w:r>
            <w:r w:rsidRPr="0067039D">
              <w:rPr>
                <w:rFonts w:ascii="Times New Roman" w:eastAsia="Times New Roman" w:hAnsi="Times New Roman" w:cs="Times New Roman"/>
                <w:spacing w:val="-1"/>
              </w:rPr>
              <w:t xml:space="preserve"> </w:t>
            </w:r>
            <w:r w:rsidRPr="0067039D">
              <w:rPr>
                <w:rFonts w:ascii="Times New Roman" w:eastAsia="Times New Roman" w:hAnsi="Times New Roman" w:cs="Times New Roman"/>
              </w:rPr>
              <w:t>vismaz 12</w:t>
            </w:r>
            <w:r w:rsidRPr="0067039D">
              <w:rPr>
                <w:rFonts w:ascii="Times New Roman" w:eastAsia="Times New Roman" w:hAnsi="Times New Roman" w:cs="Times New Roman"/>
                <w:spacing w:val="1"/>
              </w:rPr>
              <w:t xml:space="preserve"> </w:t>
            </w:r>
            <w:r w:rsidRPr="0067039D">
              <w:rPr>
                <w:rFonts w:ascii="Times New Roman" w:eastAsia="Times New Roman" w:hAnsi="Times New Roman" w:cs="Times New Roman"/>
              </w:rPr>
              <w:t>gadiem.</w:t>
            </w:r>
          </w:p>
        </w:tc>
        <w:tc>
          <w:tcPr>
            <w:tcW w:w="2699" w:type="dxa"/>
          </w:tcPr>
          <w:p w14:paraId="48EA1D1F" w14:textId="77777777" w:rsidR="00F30C70" w:rsidRPr="0067039D" w:rsidRDefault="00F30C70" w:rsidP="0068390E">
            <w:pPr>
              <w:widowControl w:val="0"/>
              <w:autoSpaceDE w:val="0"/>
              <w:autoSpaceDN w:val="0"/>
              <w:spacing w:after="0" w:line="240" w:lineRule="auto"/>
              <w:rPr>
                <w:rFonts w:ascii="Times New Roman" w:eastAsia="Times New Roman" w:hAnsi="Times New Roman" w:cs="Times New Roman"/>
              </w:rPr>
            </w:pPr>
          </w:p>
        </w:tc>
      </w:tr>
      <w:tr w:rsidR="0068390E" w:rsidRPr="0067039D" w14:paraId="3C3F3327" w14:textId="77777777" w:rsidTr="00884F57">
        <w:trPr>
          <w:trHeight w:val="274"/>
        </w:trPr>
        <w:tc>
          <w:tcPr>
            <w:tcW w:w="426" w:type="dxa"/>
            <w:tcBorders>
              <w:top w:val="nil"/>
            </w:tcBorders>
          </w:tcPr>
          <w:p w14:paraId="4268CBA9" w14:textId="77777777" w:rsidR="00F30C70" w:rsidRPr="0067039D" w:rsidRDefault="00F30C70" w:rsidP="0068390E">
            <w:pPr>
              <w:widowControl w:val="0"/>
              <w:overflowPunct w:val="0"/>
              <w:autoSpaceDE w:val="0"/>
              <w:autoSpaceDN w:val="0"/>
              <w:adjustRightInd w:val="0"/>
              <w:spacing w:after="0" w:line="240" w:lineRule="auto"/>
              <w:rPr>
                <w:rFonts w:ascii="Times New Roman" w:eastAsia="Times New Roman" w:hAnsi="Times New Roman" w:cs="Times New Roman"/>
                <w:kern w:val="28"/>
                <w:lang w:eastAsia="lv-LV"/>
              </w:rPr>
            </w:pPr>
            <w:r w:rsidRPr="0067039D">
              <w:rPr>
                <w:rFonts w:ascii="Times New Roman" w:eastAsia="Times New Roman" w:hAnsi="Times New Roman" w:cs="Times New Roman"/>
                <w:kern w:val="28"/>
                <w:lang w:eastAsia="lv-LV"/>
              </w:rPr>
              <w:t>2.</w:t>
            </w:r>
          </w:p>
        </w:tc>
        <w:tc>
          <w:tcPr>
            <w:tcW w:w="1554" w:type="dxa"/>
            <w:tcBorders>
              <w:top w:val="nil"/>
            </w:tcBorders>
          </w:tcPr>
          <w:p w14:paraId="4959FBE5" w14:textId="77777777" w:rsidR="00F30C70" w:rsidRPr="0067039D" w:rsidRDefault="00F30C70" w:rsidP="0068390E">
            <w:pPr>
              <w:widowControl w:val="0"/>
              <w:overflowPunct w:val="0"/>
              <w:autoSpaceDE w:val="0"/>
              <w:autoSpaceDN w:val="0"/>
              <w:adjustRightInd w:val="0"/>
              <w:spacing w:after="0" w:line="240" w:lineRule="auto"/>
              <w:rPr>
                <w:rFonts w:ascii="Times New Roman" w:eastAsia="Times New Roman" w:hAnsi="Times New Roman" w:cs="Times New Roman"/>
                <w:kern w:val="28"/>
                <w:lang w:eastAsia="lv-LV"/>
              </w:rPr>
            </w:pPr>
            <w:r w:rsidRPr="0067039D">
              <w:rPr>
                <w:rFonts w:ascii="Times New Roman" w:eastAsia="Times New Roman" w:hAnsi="Times New Roman" w:cs="Times New Roman"/>
                <w:kern w:val="28"/>
                <w:lang w:eastAsia="lv-LV"/>
              </w:rPr>
              <w:t>Uzstādīšana</w:t>
            </w:r>
          </w:p>
        </w:tc>
        <w:tc>
          <w:tcPr>
            <w:tcW w:w="4252" w:type="dxa"/>
          </w:tcPr>
          <w:p w14:paraId="1C215071" w14:textId="77777777" w:rsidR="00F30C70" w:rsidRPr="0067039D" w:rsidRDefault="00F30C70" w:rsidP="0068390E">
            <w:pPr>
              <w:widowControl w:val="0"/>
              <w:autoSpaceDE w:val="0"/>
              <w:autoSpaceDN w:val="0"/>
              <w:spacing w:after="0" w:line="230" w:lineRule="atLeast"/>
              <w:jc w:val="both"/>
              <w:rPr>
                <w:rFonts w:ascii="Times New Roman" w:eastAsia="Times New Roman" w:hAnsi="Times New Roman" w:cs="Times New Roman"/>
              </w:rPr>
            </w:pPr>
            <w:r w:rsidRPr="0067039D">
              <w:rPr>
                <w:rFonts w:ascii="Times New Roman" w:eastAsia="Times New Roman" w:hAnsi="Times New Roman" w:cs="Times New Roman"/>
              </w:rPr>
              <w:t>Skaitītājiem</w:t>
            </w:r>
            <w:r w:rsidRPr="0067039D">
              <w:rPr>
                <w:rFonts w:ascii="Times New Roman" w:eastAsia="Times New Roman" w:hAnsi="Times New Roman" w:cs="Times New Roman"/>
                <w:spacing w:val="1"/>
              </w:rPr>
              <w:t xml:space="preserve"> </w:t>
            </w:r>
            <w:r w:rsidRPr="0067039D">
              <w:rPr>
                <w:rFonts w:ascii="Times New Roman" w:eastAsia="Times New Roman" w:hAnsi="Times New Roman" w:cs="Times New Roman"/>
              </w:rPr>
              <w:t>jābūt</w:t>
            </w:r>
            <w:r w:rsidRPr="0067039D">
              <w:rPr>
                <w:rFonts w:ascii="Times New Roman" w:eastAsia="Times New Roman" w:hAnsi="Times New Roman" w:cs="Times New Roman"/>
                <w:spacing w:val="1"/>
              </w:rPr>
              <w:t xml:space="preserve"> </w:t>
            </w:r>
            <w:r w:rsidRPr="0067039D">
              <w:rPr>
                <w:rFonts w:ascii="Times New Roman" w:eastAsia="Times New Roman" w:hAnsi="Times New Roman" w:cs="Times New Roman"/>
              </w:rPr>
              <w:t>paredzētiem</w:t>
            </w:r>
            <w:r w:rsidRPr="0067039D">
              <w:rPr>
                <w:rFonts w:ascii="Times New Roman" w:eastAsia="Times New Roman" w:hAnsi="Times New Roman" w:cs="Times New Roman"/>
                <w:spacing w:val="1"/>
              </w:rPr>
              <w:t xml:space="preserve"> </w:t>
            </w:r>
            <w:r w:rsidRPr="0067039D">
              <w:rPr>
                <w:rFonts w:ascii="Times New Roman" w:eastAsia="Times New Roman" w:hAnsi="Times New Roman" w:cs="Times New Roman"/>
              </w:rPr>
              <w:t>uzstādīšanai</w:t>
            </w:r>
            <w:r w:rsidRPr="0067039D">
              <w:rPr>
                <w:rFonts w:ascii="Times New Roman" w:eastAsia="Times New Roman" w:hAnsi="Times New Roman" w:cs="Times New Roman"/>
                <w:spacing w:val="51"/>
              </w:rPr>
              <w:t xml:space="preserve"> </w:t>
            </w:r>
            <w:r w:rsidRPr="0067039D">
              <w:rPr>
                <w:rFonts w:ascii="Times New Roman" w:eastAsia="Times New Roman" w:hAnsi="Times New Roman" w:cs="Times New Roman"/>
              </w:rPr>
              <w:t>jebkurā</w:t>
            </w:r>
            <w:r w:rsidRPr="0067039D">
              <w:rPr>
                <w:rFonts w:ascii="Times New Roman" w:eastAsia="Times New Roman" w:hAnsi="Times New Roman" w:cs="Times New Roman"/>
                <w:spacing w:val="1"/>
              </w:rPr>
              <w:t xml:space="preserve"> </w:t>
            </w:r>
            <w:r w:rsidRPr="0067039D">
              <w:rPr>
                <w:rFonts w:ascii="Times New Roman" w:eastAsia="Times New Roman" w:hAnsi="Times New Roman" w:cs="Times New Roman"/>
              </w:rPr>
              <w:t>leņķī,</w:t>
            </w:r>
            <w:r w:rsidRPr="0067039D">
              <w:rPr>
                <w:rFonts w:ascii="Times New Roman" w:eastAsia="Times New Roman" w:hAnsi="Times New Roman" w:cs="Times New Roman"/>
                <w:spacing w:val="1"/>
              </w:rPr>
              <w:t xml:space="preserve"> </w:t>
            </w:r>
            <w:r w:rsidRPr="0067039D">
              <w:rPr>
                <w:rFonts w:ascii="Times New Roman" w:eastAsia="Times New Roman" w:hAnsi="Times New Roman" w:cs="Times New Roman"/>
              </w:rPr>
              <w:t>gan</w:t>
            </w:r>
            <w:r w:rsidRPr="0067039D">
              <w:rPr>
                <w:rFonts w:ascii="Times New Roman" w:eastAsia="Times New Roman" w:hAnsi="Times New Roman" w:cs="Times New Roman"/>
                <w:spacing w:val="1"/>
              </w:rPr>
              <w:t xml:space="preserve"> </w:t>
            </w:r>
            <w:r w:rsidRPr="0067039D">
              <w:rPr>
                <w:rFonts w:ascii="Times New Roman" w:eastAsia="Times New Roman" w:hAnsi="Times New Roman" w:cs="Times New Roman"/>
              </w:rPr>
              <w:t>vertikāli,</w:t>
            </w:r>
            <w:r w:rsidRPr="0067039D">
              <w:rPr>
                <w:rFonts w:ascii="Times New Roman" w:eastAsia="Times New Roman" w:hAnsi="Times New Roman" w:cs="Times New Roman"/>
                <w:spacing w:val="1"/>
              </w:rPr>
              <w:t xml:space="preserve"> </w:t>
            </w:r>
            <w:r w:rsidRPr="0067039D">
              <w:rPr>
                <w:rFonts w:ascii="Times New Roman" w:eastAsia="Times New Roman" w:hAnsi="Times New Roman" w:cs="Times New Roman"/>
              </w:rPr>
              <w:t>gan</w:t>
            </w:r>
            <w:r w:rsidRPr="0067039D">
              <w:rPr>
                <w:rFonts w:ascii="Times New Roman" w:eastAsia="Times New Roman" w:hAnsi="Times New Roman" w:cs="Times New Roman"/>
                <w:spacing w:val="1"/>
              </w:rPr>
              <w:t xml:space="preserve"> </w:t>
            </w:r>
            <w:r w:rsidRPr="0067039D">
              <w:rPr>
                <w:rFonts w:ascii="Times New Roman" w:eastAsia="Times New Roman" w:hAnsi="Times New Roman" w:cs="Times New Roman"/>
              </w:rPr>
              <w:t>horizontāli,</w:t>
            </w:r>
            <w:r w:rsidRPr="0067039D">
              <w:rPr>
                <w:rFonts w:ascii="Times New Roman" w:eastAsia="Times New Roman" w:hAnsi="Times New Roman" w:cs="Times New Roman"/>
                <w:spacing w:val="1"/>
              </w:rPr>
              <w:t xml:space="preserve"> </w:t>
            </w:r>
            <w:r w:rsidRPr="0067039D">
              <w:rPr>
                <w:rFonts w:ascii="Times New Roman" w:eastAsia="Times New Roman" w:hAnsi="Times New Roman" w:cs="Times New Roman"/>
              </w:rPr>
              <w:t>tai</w:t>
            </w:r>
            <w:r w:rsidRPr="0067039D">
              <w:rPr>
                <w:rFonts w:ascii="Times New Roman" w:eastAsia="Times New Roman" w:hAnsi="Times New Roman" w:cs="Times New Roman"/>
                <w:spacing w:val="1"/>
              </w:rPr>
              <w:t xml:space="preserve"> </w:t>
            </w:r>
            <w:r w:rsidRPr="0067039D">
              <w:rPr>
                <w:rFonts w:ascii="Times New Roman" w:eastAsia="Times New Roman" w:hAnsi="Times New Roman" w:cs="Times New Roman"/>
              </w:rPr>
              <w:t>pat</w:t>
            </w:r>
            <w:r w:rsidRPr="0067039D">
              <w:rPr>
                <w:rFonts w:ascii="Times New Roman" w:eastAsia="Times New Roman" w:hAnsi="Times New Roman" w:cs="Times New Roman"/>
                <w:spacing w:val="1"/>
              </w:rPr>
              <w:t xml:space="preserve"> </w:t>
            </w:r>
            <w:r w:rsidRPr="0067039D">
              <w:rPr>
                <w:rFonts w:ascii="Times New Roman" w:eastAsia="Times New Roman" w:hAnsi="Times New Roman" w:cs="Times New Roman"/>
              </w:rPr>
              <w:t>laikā</w:t>
            </w:r>
            <w:r w:rsidRPr="0067039D">
              <w:rPr>
                <w:rFonts w:ascii="Times New Roman" w:eastAsia="Times New Roman" w:hAnsi="Times New Roman" w:cs="Times New Roman"/>
                <w:spacing w:val="-47"/>
              </w:rPr>
              <w:t xml:space="preserve"> </w:t>
            </w:r>
            <w:r w:rsidRPr="0067039D">
              <w:rPr>
                <w:rFonts w:ascii="Times New Roman" w:eastAsia="Times New Roman" w:hAnsi="Times New Roman" w:cs="Times New Roman"/>
              </w:rPr>
              <w:t>saglabājot</w:t>
            </w:r>
            <w:r w:rsidRPr="0067039D">
              <w:rPr>
                <w:rFonts w:ascii="Times New Roman" w:eastAsia="Times New Roman" w:hAnsi="Times New Roman" w:cs="Times New Roman"/>
                <w:spacing w:val="1"/>
              </w:rPr>
              <w:t xml:space="preserve"> </w:t>
            </w:r>
            <w:r w:rsidRPr="0067039D">
              <w:rPr>
                <w:rFonts w:ascii="Times New Roman" w:eastAsia="Times New Roman" w:hAnsi="Times New Roman" w:cs="Times New Roman"/>
              </w:rPr>
              <w:t>atbilstību</w:t>
            </w:r>
            <w:r w:rsidRPr="0067039D">
              <w:rPr>
                <w:rFonts w:ascii="Times New Roman" w:eastAsia="Times New Roman" w:hAnsi="Times New Roman" w:cs="Times New Roman"/>
                <w:spacing w:val="1"/>
              </w:rPr>
              <w:t xml:space="preserve"> </w:t>
            </w:r>
            <w:r w:rsidRPr="0067039D">
              <w:rPr>
                <w:rFonts w:ascii="Times New Roman" w:eastAsia="Times New Roman" w:hAnsi="Times New Roman" w:cs="Times New Roman"/>
              </w:rPr>
              <w:t>attiecīgajām</w:t>
            </w:r>
            <w:r w:rsidRPr="0067039D">
              <w:rPr>
                <w:rFonts w:ascii="Times New Roman" w:eastAsia="Times New Roman" w:hAnsi="Times New Roman" w:cs="Times New Roman"/>
                <w:spacing w:val="1"/>
              </w:rPr>
              <w:t xml:space="preserve"> </w:t>
            </w:r>
            <w:r w:rsidRPr="0067039D">
              <w:rPr>
                <w:rFonts w:ascii="Times New Roman" w:eastAsia="Times New Roman" w:hAnsi="Times New Roman" w:cs="Times New Roman"/>
              </w:rPr>
              <w:t xml:space="preserve">mērinstrumentu </w:t>
            </w:r>
            <w:r w:rsidRPr="0067039D">
              <w:rPr>
                <w:rFonts w:ascii="Times New Roman" w:eastAsia="Times New Roman" w:hAnsi="Times New Roman" w:cs="Times New Roman"/>
                <w:spacing w:val="-47"/>
              </w:rPr>
              <w:t xml:space="preserve"> </w:t>
            </w:r>
            <w:r w:rsidRPr="0067039D">
              <w:rPr>
                <w:rFonts w:ascii="Times New Roman" w:eastAsia="Times New Roman" w:hAnsi="Times New Roman" w:cs="Times New Roman"/>
              </w:rPr>
              <w:t>direktīvām.</w:t>
            </w:r>
          </w:p>
        </w:tc>
        <w:tc>
          <w:tcPr>
            <w:tcW w:w="2699" w:type="dxa"/>
          </w:tcPr>
          <w:p w14:paraId="4517C722" w14:textId="77777777" w:rsidR="00F30C70" w:rsidRPr="0067039D" w:rsidRDefault="00F30C70" w:rsidP="0068390E">
            <w:pPr>
              <w:widowControl w:val="0"/>
              <w:autoSpaceDE w:val="0"/>
              <w:autoSpaceDN w:val="0"/>
              <w:spacing w:after="0" w:line="240" w:lineRule="auto"/>
              <w:rPr>
                <w:rFonts w:ascii="Times New Roman" w:eastAsia="Times New Roman" w:hAnsi="Times New Roman" w:cs="Times New Roman"/>
              </w:rPr>
            </w:pPr>
          </w:p>
        </w:tc>
      </w:tr>
      <w:tr w:rsidR="0068390E" w:rsidRPr="0067039D" w14:paraId="30F41EC7" w14:textId="77777777" w:rsidTr="00884F57">
        <w:trPr>
          <w:trHeight w:val="2232"/>
        </w:trPr>
        <w:tc>
          <w:tcPr>
            <w:tcW w:w="426" w:type="dxa"/>
            <w:vMerge w:val="restart"/>
          </w:tcPr>
          <w:p w14:paraId="5F9A23CD" w14:textId="77777777" w:rsidR="00F30C70" w:rsidRPr="0067039D" w:rsidRDefault="00F30C70" w:rsidP="0068390E">
            <w:pPr>
              <w:widowControl w:val="0"/>
              <w:autoSpaceDE w:val="0"/>
              <w:autoSpaceDN w:val="0"/>
              <w:spacing w:after="0" w:line="240" w:lineRule="auto"/>
              <w:rPr>
                <w:rFonts w:ascii="Times New Roman" w:eastAsia="Times New Roman" w:hAnsi="Times New Roman" w:cs="Times New Roman"/>
              </w:rPr>
            </w:pPr>
            <w:r w:rsidRPr="0067039D">
              <w:rPr>
                <w:rFonts w:ascii="Times New Roman" w:eastAsia="Times New Roman" w:hAnsi="Times New Roman" w:cs="Times New Roman"/>
              </w:rPr>
              <w:t>3.</w:t>
            </w:r>
          </w:p>
        </w:tc>
        <w:tc>
          <w:tcPr>
            <w:tcW w:w="1554" w:type="dxa"/>
            <w:vMerge w:val="restart"/>
          </w:tcPr>
          <w:p w14:paraId="375C5800" w14:textId="77777777" w:rsidR="00F30C70" w:rsidRPr="0067039D" w:rsidRDefault="00F30C70" w:rsidP="0068390E">
            <w:pPr>
              <w:widowControl w:val="0"/>
              <w:autoSpaceDE w:val="0"/>
              <w:autoSpaceDN w:val="0"/>
              <w:spacing w:after="0" w:line="240" w:lineRule="auto"/>
              <w:rPr>
                <w:rFonts w:ascii="Times New Roman" w:eastAsia="Times New Roman" w:hAnsi="Times New Roman" w:cs="Times New Roman"/>
              </w:rPr>
            </w:pPr>
            <w:r w:rsidRPr="0067039D">
              <w:rPr>
                <w:rFonts w:ascii="Times New Roman" w:eastAsia="Times New Roman" w:hAnsi="Times New Roman" w:cs="Times New Roman"/>
              </w:rPr>
              <w:t>Mērījumi</w:t>
            </w:r>
          </w:p>
        </w:tc>
        <w:tc>
          <w:tcPr>
            <w:tcW w:w="4252" w:type="dxa"/>
          </w:tcPr>
          <w:p w14:paraId="6CA8BA62" w14:textId="77777777" w:rsidR="00F30C70" w:rsidRPr="0067039D" w:rsidRDefault="00F30C70" w:rsidP="0068390E">
            <w:pPr>
              <w:widowControl w:val="0"/>
              <w:autoSpaceDE w:val="0"/>
              <w:autoSpaceDN w:val="0"/>
              <w:spacing w:after="0" w:line="240" w:lineRule="auto"/>
              <w:jc w:val="both"/>
              <w:rPr>
                <w:rFonts w:ascii="Times New Roman" w:eastAsia="Times New Roman" w:hAnsi="Times New Roman" w:cs="Times New Roman"/>
              </w:rPr>
            </w:pPr>
            <w:r w:rsidRPr="0067039D">
              <w:rPr>
                <w:rFonts w:ascii="Times New Roman" w:eastAsia="Times New Roman" w:hAnsi="Times New Roman" w:cs="Times New Roman"/>
              </w:rPr>
              <w:t>3.1. Skaitītājam jāspēj</w:t>
            </w:r>
            <w:r w:rsidRPr="0067039D">
              <w:rPr>
                <w:rFonts w:ascii="Times New Roman" w:eastAsia="Times New Roman" w:hAnsi="Times New Roman" w:cs="Times New Roman"/>
                <w:spacing w:val="1"/>
              </w:rPr>
              <w:t xml:space="preserve"> </w:t>
            </w:r>
            <w:r w:rsidRPr="0067039D">
              <w:rPr>
                <w:rFonts w:ascii="Times New Roman" w:eastAsia="Times New Roman" w:hAnsi="Times New Roman" w:cs="Times New Roman"/>
              </w:rPr>
              <w:t>pārraidīt šādus datus</w:t>
            </w:r>
            <w:r w:rsidRPr="0067039D">
              <w:rPr>
                <w:rFonts w:ascii="Times New Roman" w:eastAsia="Times New Roman" w:hAnsi="Times New Roman" w:cs="Times New Roman"/>
                <w:spacing w:val="1"/>
              </w:rPr>
              <w:t xml:space="preserve"> </w:t>
            </w:r>
            <w:r w:rsidRPr="0067039D">
              <w:rPr>
                <w:rFonts w:ascii="Times New Roman" w:eastAsia="Times New Roman" w:hAnsi="Times New Roman" w:cs="Times New Roman"/>
              </w:rPr>
              <w:t>uz</w:t>
            </w:r>
            <w:r w:rsidRPr="0067039D">
              <w:rPr>
                <w:rFonts w:ascii="Times New Roman" w:eastAsia="Times New Roman" w:hAnsi="Times New Roman" w:cs="Times New Roman"/>
                <w:spacing w:val="1"/>
              </w:rPr>
              <w:t xml:space="preserve"> </w:t>
            </w:r>
            <w:r w:rsidRPr="0067039D">
              <w:rPr>
                <w:rFonts w:ascii="Times New Roman" w:eastAsia="Times New Roman" w:hAnsi="Times New Roman" w:cs="Times New Roman"/>
              </w:rPr>
              <w:t xml:space="preserve">IoT platformu ne retāk kā reizi 24 stundās: </w:t>
            </w:r>
          </w:p>
          <w:p w14:paraId="20033F42" w14:textId="77777777" w:rsidR="00F30C70" w:rsidRPr="0067039D" w:rsidRDefault="00F30C70" w:rsidP="0068390E">
            <w:pPr>
              <w:widowControl w:val="0"/>
              <w:autoSpaceDE w:val="0"/>
              <w:autoSpaceDN w:val="0"/>
              <w:spacing w:after="0" w:line="240" w:lineRule="auto"/>
              <w:jc w:val="both"/>
              <w:rPr>
                <w:rFonts w:ascii="Times New Roman" w:eastAsia="Times New Roman" w:hAnsi="Times New Roman" w:cs="Times New Roman"/>
              </w:rPr>
            </w:pPr>
            <w:r w:rsidRPr="0067039D">
              <w:rPr>
                <w:rFonts w:ascii="Times New Roman" w:eastAsia="Times New Roman" w:hAnsi="Times New Roman" w:cs="Times New Roman"/>
              </w:rPr>
              <w:t>- ūdens patēriņu,</w:t>
            </w:r>
          </w:p>
          <w:p w14:paraId="379E91FB" w14:textId="77777777" w:rsidR="00F30C70" w:rsidRDefault="00F30C70" w:rsidP="00FB65D4">
            <w:pPr>
              <w:widowControl w:val="0"/>
              <w:overflowPunct w:val="0"/>
              <w:autoSpaceDE w:val="0"/>
              <w:autoSpaceDN w:val="0"/>
              <w:adjustRightInd w:val="0"/>
              <w:spacing w:before="2" w:after="0" w:line="229" w:lineRule="exact"/>
              <w:rPr>
                <w:rFonts w:ascii="Times New Roman" w:eastAsia="Times New Roman" w:hAnsi="Times New Roman" w:cs="Times New Roman"/>
              </w:rPr>
            </w:pPr>
            <w:r w:rsidRPr="0067039D">
              <w:rPr>
                <w:rFonts w:ascii="Times New Roman" w:eastAsia="Times New Roman" w:hAnsi="Times New Roman" w:cs="Times New Roman"/>
              </w:rPr>
              <w:t>- par</w:t>
            </w:r>
            <w:r w:rsidRPr="0067039D">
              <w:rPr>
                <w:rFonts w:ascii="Times New Roman" w:eastAsia="Times New Roman" w:hAnsi="Times New Roman" w:cs="Times New Roman"/>
                <w:spacing w:val="-1"/>
              </w:rPr>
              <w:t xml:space="preserve"> </w:t>
            </w:r>
            <w:r w:rsidRPr="0067039D">
              <w:rPr>
                <w:rFonts w:ascii="Times New Roman" w:eastAsia="Times New Roman" w:hAnsi="Times New Roman" w:cs="Times New Roman"/>
              </w:rPr>
              <w:t>sauso</w:t>
            </w:r>
            <w:r w:rsidRPr="0067039D">
              <w:rPr>
                <w:rFonts w:ascii="Times New Roman" w:eastAsia="Times New Roman" w:hAnsi="Times New Roman" w:cs="Times New Roman"/>
                <w:spacing w:val="-1"/>
              </w:rPr>
              <w:t xml:space="preserve"> </w:t>
            </w:r>
            <w:r w:rsidRPr="0067039D">
              <w:rPr>
                <w:rFonts w:ascii="Times New Roman" w:eastAsia="Times New Roman" w:hAnsi="Times New Roman" w:cs="Times New Roman"/>
              </w:rPr>
              <w:t>darbību,</w:t>
            </w:r>
          </w:p>
          <w:p w14:paraId="59531D34" w14:textId="1324D8E3" w:rsidR="00F30C70" w:rsidRPr="0067039D" w:rsidRDefault="004104E8" w:rsidP="004104E8">
            <w:pPr>
              <w:widowControl w:val="0"/>
              <w:overflowPunct w:val="0"/>
              <w:autoSpaceDE w:val="0"/>
              <w:autoSpaceDN w:val="0"/>
              <w:adjustRightInd w:val="0"/>
              <w:spacing w:before="2" w:after="0" w:line="229" w:lineRule="exact"/>
              <w:rPr>
                <w:rFonts w:ascii="Times New Roman" w:eastAsia="Times New Roman" w:hAnsi="Times New Roman" w:cs="Times New Roman"/>
              </w:rPr>
            </w:pPr>
            <w:r w:rsidRPr="0067039D">
              <w:rPr>
                <w:rFonts w:ascii="Times New Roman" w:eastAsia="Times New Roman" w:hAnsi="Times New Roman" w:cs="Times New Roman"/>
              </w:rPr>
              <w:t>-</w:t>
            </w:r>
            <w:r>
              <w:rPr>
                <w:rFonts w:ascii="Times New Roman" w:eastAsia="Times New Roman" w:hAnsi="Times New Roman" w:cs="Times New Roman"/>
              </w:rPr>
              <w:t xml:space="preserve"> </w:t>
            </w:r>
            <w:r w:rsidR="00F30C70" w:rsidRPr="0067039D">
              <w:rPr>
                <w:rFonts w:ascii="Times New Roman" w:eastAsia="Times New Roman" w:hAnsi="Times New Roman" w:cs="Times New Roman"/>
              </w:rPr>
              <w:t>pretplūsmu,</w:t>
            </w:r>
          </w:p>
          <w:p w14:paraId="6494379E" w14:textId="5096013E" w:rsidR="00F30C70" w:rsidRPr="0067039D" w:rsidRDefault="004104E8" w:rsidP="004104E8">
            <w:pPr>
              <w:widowControl w:val="0"/>
              <w:overflowPunct w:val="0"/>
              <w:autoSpaceDE w:val="0"/>
              <w:autoSpaceDN w:val="0"/>
              <w:adjustRightInd w:val="0"/>
              <w:spacing w:after="0" w:line="240" w:lineRule="auto"/>
              <w:rPr>
                <w:rFonts w:ascii="Times New Roman" w:eastAsia="Times New Roman" w:hAnsi="Times New Roman" w:cs="Times New Roman"/>
              </w:rPr>
            </w:pPr>
            <w:r w:rsidRPr="0067039D">
              <w:rPr>
                <w:rFonts w:ascii="Times New Roman" w:eastAsia="Times New Roman" w:hAnsi="Times New Roman" w:cs="Times New Roman"/>
              </w:rPr>
              <w:t>-</w:t>
            </w:r>
            <w:r>
              <w:rPr>
                <w:rFonts w:ascii="Times New Roman" w:eastAsia="Times New Roman" w:hAnsi="Times New Roman" w:cs="Times New Roman"/>
              </w:rPr>
              <w:t xml:space="preserve"> </w:t>
            </w:r>
            <w:r w:rsidR="00F30C70" w:rsidRPr="0067039D">
              <w:rPr>
                <w:rFonts w:ascii="Times New Roman" w:eastAsia="Times New Roman" w:hAnsi="Times New Roman" w:cs="Times New Roman"/>
              </w:rPr>
              <w:t>uzlaušanas</w:t>
            </w:r>
            <w:r w:rsidR="00F30C70" w:rsidRPr="0067039D">
              <w:rPr>
                <w:rFonts w:ascii="Times New Roman" w:eastAsia="Times New Roman" w:hAnsi="Times New Roman" w:cs="Times New Roman"/>
                <w:spacing w:val="-4"/>
              </w:rPr>
              <w:t xml:space="preserve"> </w:t>
            </w:r>
            <w:r w:rsidR="00F30C70" w:rsidRPr="0067039D">
              <w:rPr>
                <w:rFonts w:ascii="Times New Roman" w:eastAsia="Times New Roman" w:hAnsi="Times New Roman" w:cs="Times New Roman"/>
              </w:rPr>
              <w:t>mēģinājumu,</w:t>
            </w:r>
          </w:p>
          <w:p w14:paraId="25269F89" w14:textId="026E5704" w:rsidR="00F30C70" w:rsidRPr="0067039D" w:rsidRDefault="004104E8" w:rsidP="004104E8">
            <w:pPr>
              <w:widowControl w:val="0"/>
              <w:overflowPunct w:val="0"/>
              <w:autoSpaceDE w:val="0"/>
              <w:autoSpaceDN w:val="0"/>
              <w:adjustRightInd w:val="0"/>
              <w:spacing w:after="0" w:line="240" w:lineRule="auto"/>
              <w:rPr>
                <w:rFonts w:ascii="Times New Roman" w:eastAsia="Times New Roman" w:hAnsi="Times New Roman" w:cs="Times New Roman"/>
              </w:rPr>
            </w:pPr>
            <w:r w:rsidRPr="0067039D">
              <w:rPr>
                <w:rFonts w:ascii="Times New Roman" w:eastAsia="Times New Roman" w:hAnsi="Times New Roman" w:cs="Times New Roman"/>
              </w:rPr>
              <w:t>-</w:t>
            </w:r>
            <w:r>
              <w:rPr>
                <w:rFonts w:ascii="Times New Roman" w:eastAsia="Times New Roman" w:hAnsi="Times New Roman" w:cs="Times New Roman"/>
              </w:rPr>
              <w:t xml:space="preserve"> </w:t>
            </w:r>
            <w:r w:rsidR="00F30C70" w:rsidRPr="0067039D">
              <w:rPr>
                <w:rFonts w:ascii="Times New Roman" w:eastAsia="Times New Roman" w:hAnsi="Times New Roman" w:cs="Times New Roman"/>
              </w:rPr>
              <w:t>caurules</w:t>
            </w:r>
            <w:r w:rsidR="00F30C70" w:rsidRPr="0067039D">
              <w:rPr>
                <w:rFonts w:ascii="Times New Roman" w:eastAsia="Times New Roman" w:hAnsi="Times New Roman" w:cs="Times New Roman"/>
                <w:spacing w:val="-5"/>
              </w:rPr>
              <w:t xml:space="preserve"> </w:t>
            </w:r>
            <w:r w:rsidR="00F30C70" w:rsidRPr="0067039D">
              <w:rPr>
                <w:rFonts w:ascii="Times New Roman" w:eastAsia="Times New Roman" w:hAnsi="Times New Roman" w:cs="Times New Roman"/>
              </w:rPr>
              <w:t>plīsums,</w:t>
            </w:r>
          </w:p>
          <w:p w14:paraId="55C31D44" w14:textId="3174F844" w:rsidR="00F30C70" w:rsidRPr="0067039D" w:rsidRDefault="004104E8" w:rsidP="004104E8">
            <w:pPr>
              <w:widowControl w:val="0"/>
              <w:overflowPunct w:val="0"/>
              <w:autoSpaceDE w:val="0"/>
              <w:autoSpaceDN w:val="0"/>
              <w:adjustRightInd w:val="0"/>
              <w:spacing w:before="1" w:after="0" w:line="240" w:lineRule="auto"/>
              <w:rPr>
                <w:rFonts w:ascii="Times New Roman" w:eastAsia="Times New Roman" w:hAnsi="Times New Roman" w:cs="Times New Roman"/>
              </w:rPr>
            </w:pPr>
            <w:r w:rsidRPr="0067039D">
              <w:rPr>
                <w:rFonts w:ascii="Times New Roman" w:eastAsia="Times New Roman" w:hAnsi="Times New Roman" w:cs="Times New Roman"/>
              </w:rPr>
              <w:t>-</w:t>
            </w:r>
            <w:r>
              <w:rPr>
                <w:rFonts w:ascii="Times New Roman" w:eastAsia="Times New Roman" w:hAnsi="Times New Roman" w:cs="Times New Roman"/>
              </w:rPr>
              <w:t xml:space="preserve"> </w:t>
            </w:r>
            <w:r w:rsidR="00F30C70" w:rsidRPr="0067039D">
              <w:rPr>
                <w:rFonts w:ascii="Times New Roman" w:eastAsia="Times New Roman" w:hAnsi="Times New Roman" w:cs="Times New Roman"/>
              </w:rPr>
              <w:t>zems</w:t>
            </w:r>
            <w:r w:rsidR="00F30C70" w:rsidRPr="0067039D">
              <w:rPr>
                <w:rFonts w:ascii="Times New Roman" w:eastAsia="Times New Roman" w:hAnsi="Times New Roman" w:cs="Times New Roman"/>
                <w:spacing w:val="-3"/>
              </w:rPr>
              <w:t xml:space="preserve"> </w:t>
            </w:r>
            <w:r w:rsidR="00F30C70" w:rsidRPr="0067039D">
              <w:rPr>
                <w:rFonts w:ascii="Times New Roman" w:eastAsia="Times New Roman" w:hAnsi="Times New Roman" w:cs="Times New Roman"/>
              </w:rPr>
              <w:t>baterijas</w:t>
            </w:r>
            <w:r w:rsidR="00F30C70" w:rsidRPr="0067039D">
              <w:rPr>
                <w:rFonts w:ascii="Times New Roman" w:eastAsia="Times New Roman" w:hAnsi="Times New Roman" w:cs="Times New Roman"/>
                <w:spacing w:val="-3"/>
              </w:rPr>
              <w:t xml:space="preserve"> </w:t>
            </w:r>
            <w:r w:rsidR="00F30C70" w:rsidRPr="0067039D">
              <w:rPr>
                <w:rFonts w:ascii="Times New Roman" w:eastAsia="Times New Roman" w:hAnsi="Times New Roman" w:cs="Times New Roman"/>
              </w:rPr>
              <w:t>līmenis,</w:t>
            </w:r>
          </w:p>
          <w:p w14:paraId="39469305" w14:textId="45899884" w:rsidR="00F30C70" w:rsidRPr="0067039D" w:rsidRDefault="004104E8" w:rsidP="004104E8">
            <w:pPr>
              <w:widowControl w:val="0"/>
              <w:overflowPunct w:val="0"/>
              <w:autoSpaceDE w:val="0"/>
              <w:autoSpaceDN w:val="0"/>
              <w:adjustRightInd w:val="0"/>
              <w:spacing w:after="0" w:line="229" w:lineRule="exact"/>
              <w:rPr>
                <w:rFonts w:ascii="Times New Roman" w:eastAsia="Times New Roman" w:hAnsi="Times New Roman" w:cs="Times New Roman"/>
              </w:rPr>
            </w:pPr>
            <w:r w:rsidRPr="0067039D">
              <w:rPr>
                <w:rFonts w:ascii="Times New Roman" w:eastAsia="Times New Roman" w:hAnsi="Times New Roman" w:cs="Times New Roman"/>
              </w:rPr>
              <w:t>-</w:t>
            </w:r>
            <w:r>
              <w:rPr>
                <w:rFonts w:ascii="Times New Roman" w:eastAsia="Times New Roman" w:hAnsi="Times New Roman" w:cs="Times New Roman"/>
              </w:rPr>
              <w:t xml:space="preserve"> </w:t>
            </w:r>
            <w:r w:rsidR="00F30C70" w:rsidRPr="0067039D">
              <w:rPr>
                <w:rFonts w:ascii="Times New Roman" w:eastAsia="Times New Roman" w:hAnsi="Times New Roman" w:cs="Times New Roman"/>
              </w:rPr>
              <w:t>noplūdi.</w:t>
            </w:r>
          </w:p>
        </w:tc>
        <w:tc>
          <w:tcPr>
            <w:tcW w:w="2699" w:type="dxa"/>
          </w:tcPr>
          <w:p w14:paraId="6382EE12" w14:textId="77777777" w:rsidR="00F30C70" w:rsidRPr="0067039D" w:rsidRDefault="00F30C70" w:rsidP="0068390E">
            <w:pPr>
              <w:widowControl w:val="0"/>
              <w:autoSpaceDE w:val="0"/>
              <w:autoSpaceDN w:val="0"/>
              <w:spacing w:after="0" w:line="240" w:lineRule="auto"/>
              <w:rPr>
                <w:rFonts w:ascii="Times New Roman" w:eastAsia="Times New Roman" w:hAnsi="Times New Roman" w:cs="Times New Roman"/>
              </w:rPr>
            </w:pPr>
          </w:p>
        </w:tc>
      </w:tr>
      <w:tr w:rsidR="0068390E" w:rsidRPr="0067039D" w14:paraId="4F547259" w14:textId="77777777" w:rsidTr="00884F57">
        <w:trPr>
          <w:trHeight w:val="1145"/>
        </w:trPr>
        <w:tc>
          <w:tcPr>
            <w:tcW w:w="426" w:type="dxa"/>
            <w:vMerge/>
          </w:tcPr>
          <w:p w14:paraId="204D83E6" w14:textId="77777777" w:rsidR="00F30C70" w:rsidRPr="0067039D" w:rsidRDefault="00F30C70" w:rsidP="0068390E">
            <w:pPr>
              <w:widowControl w:val="0"/>
              <w:overflowPunct w:val="0"/>
              <w:autoSpaceDE w:val="0"/>
              <w:autoSpaceDN w:val="0"/>
              <w:adjustRightInd w:val="0"/>
              <w:spacing w:after="0" w:line="240" w:lineRule="auto"/>
              <w:rPr>
                <w:rFonts w:ascii="Times New Roman" w:eastAsia="Times New Roman" w:hAnsi="Times New Roman" w:cs="Times New Roman"/>
                <w:kern w:val="28"/>
                <w:lang w:eastAsia="lv-LV"/>
              </w:rPr>
            </w:pPr>
          </w:p>
        </w:tc>
        <w:tc>
          <w:tcPr>
            <w:tcW w:w="1554" w:type="dxa"/>
            <w:vMerge/>
          </w:tcPr>
          <w:p w14:paraId="58C9CC98" w14:textId="77777777" w:rsidR="00F30C70" w:rsidRPr="0067039D" w:rsidRDefault="00F30C70" w:rsidP="0068390E">
            <w:pPr>
              <w:widowControl w:val="0"/>
              <w:overflowPunct w:val="0"/>
              <w:autoSpaceDE w:val="0"/>
              <w:autoSpaceDN w:val="0"/>
              <w:adjustRightInd w:val="0"/>
              <w:spacing w:after="0" w:line="240" w:lineRule="auto"/>
              <w:rPr>
                <w:rFonts w:ascii="Times New Roman" w:eastAsia="Times New Roman" w:hAnsi="Times New Roman" w:cs="Times New Roman"/>
                <w:kern w:val="28"/>
                <w:lang w:eastAsia="lv-LV"/>
              </w:rPr>
            </w:pPr>
          </w:p>
        </w:tc>
        <w:tc>
          <w:tcPr>
            <w:tcW w:w="4252" w:type="dxa"/>
          </w:tcPr>
          <w:p w14:paraId="50BACC58" w14:textId="5F7829C2" w:rsidR="00F30C70" w:rsidRPr="0067039D" w:rsidRDefault="00F30C70" w:rsidP="0068390E">
            <w:pPr>
              <w:widowControl w:val="0"/>
              <w:autoSpaceDE w:val="0"/>
              <w:autoSpaceDN w:val="0"/>
              <w:spacing w:after="0" w:line="240" w:lineRule="auto"/>
              <w:jc w:val="both"/>
              <w:rPr>
                <w:rFonts w:ascii="Times New Roman" w:eastAsia="Times New Roman" w:hAnsi="Times New Roman" w:cs="Times New Roman"/>
              </w:rPr>
            </w:pPr>
            <w:r w:rsidRPr="0067039D">
              <w:rPr>
                <w:rFonts w:ascii="Times New Roman" w:eastAsia="Times New Roman" w:hAnsi="Times New Roman" w:cs="Times New Roman"/>
              </w:rPr>
              <w:t>3.2. Skaitītājam</w:t>
            </w:r>
            <w:r w:rsidRPr="0067039D">
              <w:rPr>
                <w:rFonts w:ascii="Times New Roman" w:eastAsia="Times New Roman" w:hAnsi="Times New Roman" w:cs="Times New Roman"/>
                <w:spacing w:val="1"/>
              </w:rPr>
              <w:t xml:space="preserve"> </w:t>
            </w:r>
            <w:r w:rsidRPr="0067039D">
              <w:rPr>
                <w:rFonts w:ascii="Times New Roman" w:eastAsia="Times New Roman" w:hAnsi="Times New Roman" w:cs="Times New Roman"/>
              </w:rPr>
              <w:t>jāspēj</w:t>
            </w:r>
            <w:r w:rsidRPr="0067039D">
              <w:rPr>
                <w:rFonts w:ascii="Times New Roman" w:eastAsia="Times New Roman" w:hAnsi="Times New Roman" w:cs="Times New Roman"/>
                <w:spacing w:val="1"/>
              </w:rPr>
              <w:t xml:space="preserve"> </w:t>
            </w:r>
            <w:r w:rsidRPr="0067039D">
              <w:rPr>
                <w:rFonts w:ascii="Times New Roman" w:eastAsia="Times New Roman" w:hAnsi="Times New Roman" w:cs="Times New Roman"/>
              </w:rPr>
              <w:t>nodrošināt</w:t>
            </w:r>
            <w:r w:rsidRPr="0067039D">
              <w:rPr>
                <w:rFonts w:ascii="Times New Roman" w:eastAsia="Times New Roman" w:hAnsi="Times New Roman" w:cs="Times New Roman"/>
                <w:spacing w:val="1"/>
              </w:rPr>
              <w:t xml:space="preserve"> </w:t>
            </w:r>
            <w:r w:rsidRPr="0067039D">
              <w:rPr>
                <w:rFonts w:ascii="Times New Roman" w:eastAsia="Times New Roman" w:hAnsi="Times New Roman" w:cs="Times New Roman"/>
              </w:rPr>
              <w:t>precīzu</w:t>
            </w:r>
            <w:r w:rsidRPr="0067039D">
              <w:rPr>
                <w:rFonts w:ascii="Times New Roman" w:eastAsia="Times New Roman" w:hAnsi="Times New Roman" w:cs="Times New Roman"/>
                <w:spacing w:val="1"/>
              </w:rPr>
              <w:t xml:space="preserve"> </w:t>
            </w:r>
            <w:r w:rsidRPr="0067039D">
              <w:rPr>
                <w:rFonts w:ascii="Times New Roman" w:eastAsia="Times New Roman" w:hAnsi="Times New Roman" w:cs="Times New Roman"/>
              </w:rPr>
              <w:t>uzskaiti</w:t>
            </w:r>
            <w:r w:rsidRPr="0067039D">
              <w:rPr>
                <w:rFonts w:ascii="Times New Roman" w:eastAsia="Times New Roman" w:hAnsi="Times New Roman" w:cs="Times New Roman"/>
                <w:spacing w:val="51"/>
              </w:rPr>
              <w:t xml:space="preserve"> </w:t>
            </w:r>
            <w:r w:rsidRPr="0067039D">
              <w:rPr>
                <w:rFonts w:ascii="Times New Roman" w:eastAsia="Times New Roman" w:hAnsi="Times New Roman" w:cs="Times New Roman"/>
              </w:rPr>
              <w:t>un</w:t>
            </w:r>
            <w:r w:rsidRPr="0067039D">
              <w:rPr>
                <w:rFonts w:ascii="Times New Roman" w:eastAsia="Times New Roman" w:hAnsi="Times New Roman" w:cs="Times New Roman"/>
                <w:spacing w:val="1"/>
              </w:rPr>
              <w:t xml:space="preserve"> </w:t>
            </w:r>
            <w:r w:rsidRPr="0067039D">
              <w:rPr>
                <w:rFonts w:ascii="Times New Roman" w:eastAsia="Times New Roman" w:hAnsi="Times New Roman" w:cs="Times New Roman"/>
              </w:rPr>
              <w:t>plūsmas</w:t>
            </w:r>
            <w:r w:rsidRPr="0067039D">
              <w:rPr>
                <w:rFonts w:ascii="Times New Roman" w:eastAsia="Times New Roman" w:hAnsi="Times New Roman" w:cs="Times New Roman"/>
                <w:spacing w:val="1"/>
              </w:rPr>
              <w:t xml:space="preserve"> </w:t>
            </w:r>
            <w:r w:rsidRPr="0067039D">
              <w:rPr>
                <w:rFonts w:ascii="Times New Roman" w:eastAsia="Times New Roman" w:hAnsi="Times New Roman" w:cs="Times New Roman"/>
              </w:rPr>
              <w:t>mērījumus</w:t>
            </w:r>
            <w:r w:rsidRPr="0067039D">
              <w:rPr>
                <w:rFonts w:ascii="Times New Roman" w:eastAsia="Times New Roman" w:hAnsi="Times New Roman" w:cs="Times New Roman"/>
                <w:spacing w:val="1"/>
              </w:rPr>
              <w:t xml:space="preserve"> </w:t>
            </w:r>
            <w:r w:rsidRPr="0067039D">
              <w:rPr>
                <w:rFonts w:ascii="Times New Roman" w:eastAsia="Times New Roman" w:hAnsi="Times New Roman" w:cs="Times New Roman"/>
              </w:rPr>
              <w:t>arī</w:t>
            </w:r>
            <w:r w:rsidRPr="0067039D">
              <w:rPr>
                <w:rFonts w:ascii="Times New Roman" w:eastAsia="Times New Roman" w:hAnsi="Times New Roman" w:cs="Times New Roman"/>
                <w:spacing w:val="1"/>
              </w:rPr>
              <w:t xml:space="preserve"> </w:t>
            </w:r>
            <w:r w:rsidRPr="0067039D">
              <w:rPr>
                <w:rFonts w:ascii="Times New Roman" w:eastAsia="Times New Roman" w:hAnsi="Times New Roman" w:cs="Times New Roman"/>
              </w:rPr>
              <w:t>pie</w:t>
            </w:r>
            <w:r w:rsidRPr="0067039D">
              <w:rPr>
                <w:rFonts w:ascii="Times New Roman" w:eastAsia="Times New Roman" w:hAnsi="Times New Roman" w:cs="Times New Roman"/>
                <w:spacing w:val="1"/>
              </w:rPr>
              <w:t xml:space="preserve"> </w:t>
            </w:r>
            <w:r w:rsidRPr="0067039D">
              <w:rPr>
                <w:rFonts w:ascii="Times New Roman" w:eastAsia="Times New Roman" w:hAnsi="Times New Roman" w:cs="Times New Roman"/>
              </w:rPr>
              <w:t>ļoti</w:t>
            </w:r>
            <w:r w:rsidRPr="0067039D">
              <w:rPr>
                <w:rFonts w:ascii="Times New Roman" w:eastAsia="Times New Roman" w:hAnsi="Times New Roman" w:cs="Times New Roman"/>
                <w:spacing w:val="1"/>
              </w:rPr>
              <w:t xml:space="preserve"> </w:t>
            </w:r>
            <w:r w:rsidRPr="0067039D">
              <w:rPr>
                <w:rFonts w:ascii="Times New Roman" w:eastAsia="Times New Roman" w:hAnsi="Times New Roman" w:cs="Times New Roman"/>
              </w:rPr>
              <w:t>nelielām</w:t>
            </w:r>
            <w:r w:rsidRPr="0067039D">
              <w:rPr>
                <w:rFonts w:ascii="Times New Roman" w:eastAsia="Times New Roman" w:hAnsi="Times New Roman" w:cs="Times New Roman"/>
                <w:spacing w:val="1"/>
              </w:rPr>
              <w:t xml:space="preserve"> </w:t>
            </w:r>
            <w:r w:rsidRPr="0067039D">
              <w:rPr>
                <w:rFonts w:ascii="Times New Roman" w:eastAsia="Times New Roman" w:hAnsi="Times New Roman" w:cs="Times New Roman"/>
              </w:rPr>
              <w:t>plūsmām.</w:t>
            </w:r>
            <w:r w:rsidRPr="0067039D">
              <w:rPr>
                <w:rFonts w:ascii="Times New Roman" w:eastAsia="Times New Roman" w:hAnsi="Times New Roman" w:cs="Times New Roman"/>
                <w:spacing w:val="1"/>
              </w:rPr>
              <w:t xml:space="preserve"> </w:t>
            </w:r>
            <w:r w:rsidRPr="0067039D">
              <w:rPr>
                <w:rFonts w:ascii="Times New Roman" w:eastAsia="Times New Roman" w:hAnsi="Times New Roman" w:cs="Times New Roman"/>
              </w:rPr>
              <w:t>Minimālai</w:t>
            </w:r>
            <w:r w:rsidRPr="0067039D">
              <w:rPr>
                <w:rFonts w:ascii="Times New Roman" w:eastAsia="Times New Roman" w:hAnsi="Times New Roman" w:cs="Times New Roman"/>
                <w:spacing w:val="27"/>
              </w:rPr>
              <w:t xml:space="preserve"> </w:t>
            </w:r>
            <w:r w:rsidRPr="0067039D">
              <w:rPr>
                <w:rFonts w:ascii="Times New Roman" w:eastAsia="Times New Roman" w:hAnsi="Times New Roman" w:cs="Times New Roman"/>
              </w:rPr>
              <w:t>vērtībai</w:t>
            </w:r>
            <w:r w:rsidRPr="0067039D">
              <w:rPr>
                <w:rFonts w:ascii="Times New Roman" w:eastAsia="Times New Roman" w:hAnsi="Times New Roman" w:cs="Times New Roman"/>
                <w:spacing w:val="24"/>
              </w:rPr>
              <w:t xml:space="preserve"> </w:t>
            </w:r>
            <w:r w:rsidRPr="0067039D">
              <w:rPr>
                <w:rFonts w:ascii="Times New Roman" w:eastAsia="Times New Roman" w:hAnsi="Times New Roman" w:cs="Times New Roman"/>
              </w:rPr>
              <w:t>ir</w:t>
            </w:r>
            <w:r w:rsidRPr="0067039D">
              <w:rPr>
                <w:rFonts w:ascii="Times New Roman" w:eastAsia="Times New Roman" w:hAnsi="Times New Roman" w:cs="Times New Roman"/>
                <w:spacing w:val="25"/>
              </w:rPr>
              <w:t xml:space="preserve"> </w:t>
            </w:r>
            <w:r w:rsidRPr="0067039D">
              <w:rPr>
                <w:rFonts w:ascii="Times New Roman" w:eastAsia="Times New Roman" w:hAnsi="Times New Roman" w:cs="Times New Roman"/>
              </w:rPr>
              <w:t>jābūt</w:t>
            </w:r>
            <w:r w:rsidRPr="0067039D">
              <w:rPr>
                <w:rFonts w:ascii="Times New Roman" w:eastAsia="Times New Roman" w:hAnsi="Times New Roman" w:cs="Times New Roman"/>
                <w:spacing w:val="27"/>
              </w:rPr>
              <w:t xml:space="preserve"> </w:t>
            </w:r>
            <w:r w:rsidRPr="0067039D">
              <w:rPr>
                <w:rFonts w:ascii="Times New Roman" w:eastAsia="Times New Roman" w:hAnsi="Times New Roman" w:cs="Times New Roman"/>
              </w:rPr>
              <w:t>vismaz</w:t>
            </w:r>
            <w:r w:rsidRPr="0067039D">
              <w:rPr>
                <w:rFonts w:ascii="Times New Roman" w:eastAsia="Times New Roman" w:hAnsi="Times New Roman" w:cs="Times New Roman"/>
                <w:spacing w:val="28"/>
              </w:rPr>
              <w:t xml:space="preserve"> </w:t>
            </w:r>
            <w:r w:rsidRPr="0067039D">
              <w:rPr>
                <w:rFonts w:ascii="Times New Roman" w:eastAsia="Times New Roman" w:hAnsi="Times New Roman" w:cs="Times New Roman"/>
              </w:rPr>
              <w:t>2</w:t>
            </w:r>
            <w:r w:rsidRPr="0067039D">
              <w:rPr>
                <w:rFonts w:ascii="Times New Roman" w:eastAsia="Times New Roman" w:hAnsi="Times New Roman" w:cs="Times New Roman"/>
                <w:spacing w:val="25"/>
              </w:rPr>
              <w:t xml:space="preserve"> </w:t>
            </w:r>
            <w:r w:rsidRPr="0067039D">
              <w:rPr>
                <w:rFonts w:ascii="Times New Roman" w:eastAsia="Times New Roman" w:hAnsi="Times New Roman" w:cs="Times New Roman"/>
              </w:rPr>
              <w:t>l/h</w:t>
            </w:r>
            <w:r w:rsidRPr="0067039D">
              <w:rPr>
                <w:rFonts w:ascii="Times New Roman" w:eastAsia="Times New Roman" w:hAnsi="Times New Roman" w:cs="Times New Roman"/>
                <w:spacing w:val="2"/>
              </w:rPr>
              <w:t xml:space="preserve"> </w:t>
            </w:r>
            <w:r w:rsidRPr="0067039D">
              <w:rPr>
                <w:rFonts w:ascii="Times New Roman" w:eastAsia="Times New Roman" w:hAnsi="Times New Roman" w:cs="Times New Roman"/>
              </w:rPr>
              <w:t>pie</w:t>
            </w:r>
            <w:r w:rsidRPr="0067039D">
              <w:rPr>
                <w:rFonts w:ascii="Times New Roman" w:eastAsia="Times New Roman" w:hAnsi="Times New Roman" w:cs="Times New Roman"/>
                <w:spacing w:val="25"/>
              </w:rPr>
              <w:t xml:space="preserve"> </w:t>
            </w:r>
            <w:r w:rsidRPr="0067039D">
              <w:rPr>
                <w:rFonts w:ascii="Times New Roman" w:eastAsia="Times New Roman" w:hAnsi="Times New Roman" w:cs="Times New Roman"/>
              </w:rPr>
              <w:t>Q</w:t>
            </w:r>
            <w:r w:rsidRPr="0067039D">
              <w:rPr>
                <w:rFonts w:ascii="Times New Roman" w:eastAsia="Times New Roman" w:hAnsi="Times New Roman" w:cs="Times New Roman"/>
                <w:spacing w:val="25"/>
              </w:rPr>
              <w:t xml:space="preserve"> </w:t>
            </w:r>
            <w:r w:rsidRPr="0067039D">
              <w:rPr>
                <w:rFonts w:ascii="Times New Roman" w:eastAsia="Times New Roman" w:hAnsi="Times New Roman" w:cs="Times New Roman"/>
              </w:rPr>
              <w:t>līdz</w:t>
            </w:r>
            <w:r w:rsidRPr="0067039D">
              <w:rPr>
                <w:rFonts w:ascii="Times New Roman" w:eastAsia="Times New Roman" w:hAnsi="Times New Roman" w:cs="Times New Roman"/>
                <w:spacing w:val="24"/>
              </w:rPr>
              <w:t xml:space="preserve"> </w:t>
            </w:r>
            <w:r w:rsidRPr="0067039D">
              <w:rPr>
                <w:rFonts w:ascii="Times New Roman" w:eastAsia="Times New Roman" w:hAnsi="Times New Roman" w:cs="Times New Roman"/>
              </w:rPr>
              <w:t>4 m</w:t>
            </w:r>
            <w:r w:rsidRPr="0067039D">
              <w:rPr>
                <w:rFonts w:ascii="Times New Roman" w:eastAsia="Times New Roman" w:hAnsi="Times New Roman" w:cs="Times New Roman"/>
                <w:vertAlign w:val="superscript"/>
              </w:rPr>
              <w:t>3</w:t>
            </w:r>
            <w:r w:rsidRPr="0067039D">
              <w:rPr>
                <w:rFonts w:ascii="Times New Roman" w:eastAsia="Times New Roman" w:hAnsi="Times New Roman" w:cs="Times New Roman"/>
              </w:rPr>
              <w:t>/h, vismaz 32 l/h</w:t>
            </w:r>
            <w:r w:rsidRPr="0067039D">
              <w:rPr>
                <w:rFonts w:ascii="Times New Roman" w:eastAsia="Times New Roman" w:hAnsi="Times New Roman" w:cs="Times New Roman"/>
                <w:spacing w:val="1"/>
              </w:rPr>
              <w:t xml:space="preserve"> </w:t>
            </w:r>
            <w:r w:rsidRPr="0067039D">
              <w:rPr>
                <w:rFonts w:ascii="Times New Roman" w:eastAsia="Times New Roman" w:hAnsi="Times New Roman" w:cs="Times New Roman"/>
              </w:rPr>
              <w:t>pie Q līdz 40 m3/h,</w:t>
            </w:r>
          </w:p>
        </w:tc>
        <w:tc>
          <w:tcPr>
            <w:tcW w:w="2699" w:type="dxa"/>
          </w:tcPr>
          <w:p w14:paraId="293E1FBE" w14:textId="77777777" w:rsidR="00F30C70" w:rsidRPr="0067039D" w:rsidRDefault="00F30C70" w:rsidP="0068390E">
            <w:pPr>
              <w:widowControl w:val="0"/>
              <w:autoSpaceDE w:val="0"/>
              <w:autoSpaceDN w:val="0"/>
              <w:spacing w:after="0" w:line="240" w:lineRule="auto"/>
              <w:rPr>
                <w:rFonts w:ascii="Times New Roman" w:eastAsia="Times New Roman" w:hAnsi="Times New Roman" w:cs="Times New Roman"/>
              </w:rPr>
            </w:pPr>
          </w:p>
        </w:tc>
      </w:tr>
      <w:tr w:rsidR="0068390E" w:rsidRPr="0067039D" w14:paraId="46DD86D7" w14:textId="77777777" w:rsidTr="00884F57">
        <w:trPr>
          <w:trHeight w:val="458"/>
        </w:trPr>
        <w:tc>
          <w:tcPr>
            <w:tcW w:w="426" w:type="dxa"/>
            <w:vMerge/>
          </w:tcPr>
          <w:p w14:paraId="75B38E41" w14:textId="77777777" w:rsidR="00F30C70" w:rsidRPr="0067039D" w:rsidRDefault="00F30C70" w:rsidP="0068390E">
            <w:pPr>
              <w:widowControl w:val="0"/>
              <w:overflowPunct w:val="0"/>
              <w:autoSpaceDE w:val="0"/>
              <w:autoSpaceDN w:val="0"/>
              <w:adjustRightInd w:val="0"/>
              <w:spacing w:after="0" w:line="240" w:lineRule="auto"/>
              <w:rPr>
                <w:rFonts w:ascii="Times New Roman" w:eastAsia="Times New Roman" w:hAnsi="Times New Roman" w:cs="Times New Roman"/>
                <w:kern w:val="28"/>
                <w:lang w:eastAsia="lv-LV"/>
              </w:rPr>
            </w:pPr>
          </w:p>
        </w:tc>
        <w:tc>
          <w:tcPr>
            <w:tcW w:w="1554" w:type="dxa"/>
            <w:vMerge/>
          </w:tcPr>
          <w:p w14:paraId="04655039" w14:textId="77777777" w:rsidR="00F30C70" w:rsidRPr="0067039D" w:rsidRDefault="00F30C70" w:rsidP="0068390E">
            <w:pPr>
              <w:widowControl w:val="0"/>
              <w:overflowPunct w:val="0"/>
              <w:autoSpaceDE w:val="0"/>
              <w:autoSpaceDN w:val="0"/>
              <w:adjustRightInd w:val="0"/>
              <w:spacing w:after="0" w:line="240" w:lineRule="auto"/>
              <w:rPr>
                <w:rFonts w:ascii="Times New Roman" w:eastAsia="Times New Roman" w:hAnsi="Times New Roman" w:cs="Times New Roman"/>
                <w:kern w:val="28"/>
                <w:lang w:eastAsia="lv-LV"/>
              </w:rPr>
            </w:pPr>
          </w:p>
        </w:tc>
        <w:tc>
          <w:tcPr>
            <w:tcW w:w="4252" w:type="dxa"/>
          </w:tcPr>
          <w:p w14:paraId="3DC350E1" w14:textId="77777777" w:rsidR="00F30C70" w:rsidRPr="0067039D" w:rsidRDefault="00F30C70" w:rsidP="0068390E">
            <w:pPr>
              <w:widowControl w:val="0"/>
              <w:autoSpaceDE w:val="0"/>
              <w:autoSpaceDN w:val="0"/>
              <w:spacing w:after="0" w:line="230" w:lineRule="atLeast"/>
              <w:rPr>
                <w:rFonts w:ascii="Times New Roman" w:eastAsia="Times New Roman" w:hAnsi="Times New Roman" w:cs="Times New Roman"/>
              </w:rPr>
            </w:pPr>
            <w:r w:rsidRPr="0067039D">
              <w:rPr>
                <w:rFonts w:ascii="Times New Roman" w:eastAsia="Times New Roman" w:hAnsi="Times New Roman" w:cs="Times New Roman"/>
              </w:rPr>
              <w:t>3.3.</w:t>
            </w:r>
            <w:r w:rsidRPr="0067039D">
              <w:rPr>
                <w:rFonts w:ascii="Times New Roman" w:eastAsia="Times New Roman" w:hAnsi="Times New Roman" w:cs="Times New Roman"/>
                <w:spacing w:val="-12"/>
              </w:rPr>
              <w:t xml:space="preserve"> </w:t>
            </w:r>
            <w:r w:rsidRPr="0067039D">
              <w:rPr>
                <w:rFonts w:ascii="Times New Roman" w:eastAsia="Times New Roman" w:hAnsi="Times New Roman" w:cs="Times New Roman"/>
              </w:rPr>
              <w:t>Skaitītājam</w:t>
            </w:r>
            <w:r w:rsidRPr="0067039D">
              <w:rPr>
                <w:rFonts w:ascii="Times New Roman" w:eastAsia="Times New Roman" w:hAnsi="Times New Roman" w:cs="Times New Roman"/>
                <w:spacing w:val="42"/>
              </w:rPr>
              <w:t xml:space="preserve"> </w:t>
            </w:r>
            <w:r w:rsidRPr="0067039D">
              <w:rPr>
                <w:rFonts w:ascii="Times New Roman" w:eastAsia="Times New Roman" w:hAnsi="Times New Roman" w:cs="Times New Roman"/>
              </w:rPr>
              <w:t>jāspēj</w:t>
            </w:r>
            <w:r w:rsidRPr="0067039D">
              <w:rPr>
                <w:rFonts w:ascii="Times New Roman" w:eastAsia="Times New Roman" w:hAnsi="Times New Roman" w:cs="Times New Roman"/>
                <w:spacing w:val="47"/>
              </w:rPr>
              <w:t xml:space="preserve"> </w:t>
            </w:r>
            <w:r w:rsidRPr="0067039D">
              <w:rPr>
                <w:rFonts w:ascii="Times New Roman" w:eastAsia="Times New Roman" w:hAnsi="Times New Roman" w:cs="Times New Roman"/>
              </w:rPr>
              <w:t>mērīt</w:t>
            </w:r>
            <w:r w:rsidRPr="0067039D">
              <w:rPr>
                <w:rFonts w:ascii="Times New Roman" w:eastAsia="Times New Roman" w:hAnsi="Times New Roman" w:cs="Times New Roman"/>
                <w:spacing w:val="47"/>
              </w:rPr>
              <w:t xml:space="preserve"> </w:t>
            </w:r>
            <w:r w:rsidRPr="0067039D">
              <w:rPr>
                <w:rFonts w:ascii="Times New Roman" w:eastAsia="Times New Roman" w:hAnsi="Times New Roman" w:cs="Times New Roman"/>
              </w:rPr>
              <w:t>ūdens</w:t>
            </w:r>
            <w:r w:rsidRPr="0067039D">
              <w:rPr>
                <w:rFonts w:ascii="Times New Roman" w:eastAsia="Times New Roman" w:hAnsi="Times New Roman" w:cs="Times New Roman"/>
                <w:spacing w:val="46"/>
              </w:rPr>
              <w:t xml:space="preserve"> </w:t>
            </w:r>
            <w:r w:rsidRPr="0067039D">
              <w:rPr>
                <w:rFonts w:ascii="Times New Roman" w:eastAsia="Times New Roman" w:hAnsi="Times New Roman" w:cs="Times New Roman"/>
              </w:rPr>
              <w:t>un</w:t>
            </w:r>
            <w:r w:rsidRPr="0067039D">
              <w:rPr>
                <w:rFonts w:ascii="Times New Roman" w:eastAsia="Times New Roman" w:hAnsi="Times New Roman" w:cs="Times New Roman"/>
                <w:spacing w:val="44"/>
              </w:rPr>
              <w:t xml:space="preserve"> </w:t>
            </w:r>
            <w:r w:rsidRPr="0067039D">
              <w:rPr>
                <w:rFonts w:ascii="Times New Roman" w:eastAsia="Times New Roman" w:hAnsi="Times New Roman" w:cs="Times New Roman"/>
              </w:rPr>
              <w:t>apkārtējās</w:t>
            </w:r>
            <w:r w:rsidRPr="0067039D">
              <w:rPr>
                <w:rFonts w:ascii="Times New Roman" w:eastAsia="Times New Roman" w:hAnsi="Times New Roman" w:cs="Times New Roman"/>
                <w:spacing w:val="47"/>
              </w:rPr>
              <w:t xml:space="preserve"> </w:t>
            </w:r>
            <w:r w:rsidRPr="0067039D">
              <w:rPr>
                <w:rFonts w:ascii="Times New Roman" w:eastAsia="Times New Roman" w:hAnsi="Times New Roman" w:cs="Times New Roman"/>
              </w:rPr>
              <w:t xml:space="preserve">vides </w:t>
            </w:r>
            <w:r w:rsidRPr="0067039D">
              <w:rPr>
                <w:rFonts w:ascii="Times New Roman" w:eastAsia="Times New Roman" w:hAnsi="Times New Roman" w:cs="Times New Roman"/>
                <w:spacing w:val="-47"/>
              </w:rPr>
              <w:t xml:space="preserve"> </w:t>
            </w:r>
            <w:r w:rsidRPr="0067039D">
              <w:rPr>
                <w:rFonts w:ascii="Times New Roman" w:eastAsia="Times New Roman" w:hAnsi="Times New Roman" w:cs="Times New Roman"/>
              </w:rPr>
              <w:t>temperatūra.</w:t>
            </w:r>
          </w:p>
        </w:tc>
        <w:tc>
          <w:tcPr>
            <w:tcW w:w="2699" w:type="dxa"/>
          </w:tcPr>
          <w:p w14:paraId="0902AE18" w14:textId="77777777" w:rsidR="00F30C70" w:rsidRPr="0067039D" w:rsidRDefault="00F30C70" w:rsidP="0068390E">
            <w:pPr>
              <w:widowControl w:val="0"/>
              <w:autoSpaceDE w:val="0"/>
              <w:autoSpaceDN w:val="0"/>
              <w:spacing w:after="0" w:line="240" w:lineRule="auto"/>
              <w:rPr>
                <w:rFonts w:ascii="Times New Roman" w:eastAsia="Times New Roman" w:hAnsi="Times New Roman" w:cs="Times New Roman"/>
              </w:rPr>
            </w:pPr>
          </w:p>
        </w:tc>
      </w:tr>
      <w:tr w:rsidR="0068390E" w:rsidRPr="0067039D" w14:paraId="5CCA697E" w14:textId="77777777" w:rsidTr="00884F57">
        <w:trPr>
          <w:trHeight w:val="688"/>
        </w:trPr>
        <w:tc>
          <w:tcPr>
            <w:tcW w:w="426" w:type="dxa"/>
            <w:vMerge w:val="restart"/>
            <w:tcBorders>
              <w:top w:val="nil"/>
            </w:tcBorders>
          </w:tcPr>
          <w:p w14:paraId="3B8AC1D1" w14:textId="77777777" w:rsidR="00F30C70" w:rsidRPr="0067039D" w:rsidRDefault="00F30C70" w:rsidP="0068390E">
            <w:pPr>
              <w:widowControl w:val="0"/>
              <w:overflowPunct w:val="0"/>
              <w:autoSpaceDE w:val="0"/>
              <w:autoSpaceDN w:val="0"/>
              <w:adjustRightInd w:val="0"/>
              <w:spacing w:after="0" w:line="240" w:lineRule="auto"/>
              <w:rPr>
                <w:rFonts w:ascii="Times New Roman" w:eastAsia="Times New Roman" w:hAnsi="Times New Roman" w:cs="Times New Roman"/>
                <w:kern w:val="28"/>
                <w:lang w:eastAsia="lv-LV"/>
              </w:rPr>
            </w:pPr>
            <w:r w:rsidRPr="0067039D">
              <w:rPr>
                <w:rFonts w:ascii="Times New Roman" w:eastAsia="Times New Roman" w:hAnsi="Times New Roman" w:cs="Times New Roman"/>
                <w:kern w:val="28"/>
                <w:lang w:eastAsia="lv-LV"/>
              </w:rPr>
              <w:t>4.</w:t>
            </w:r>
          </w:p>
        </w:tc>
        <w:tc>
          <w:tcPr>
            <w:tcW w:w="1554" w:type="dxa"/>
            <w:vMerge w:val="restart"/>
            <w:tcBorders>
              <w:top w:val="nil"/>
            </w:tcBorders>
          </w:tcPr>
          <w:p w14:paraId="553A555A" w14:textId="77777777" w:rsidR="00F30C70" w:rsidRPr="0067039D" w:rsidRDefault="00F30C70" w:rsidP="0068390E">
            <w:pPr>
              <w:widowControl w:val="0"/>
              <w:overflowPunct w:val="0"/>
              <w:autoSpaceDE w:val="0"/>
              <w:autoSpaceDN w:val="0"/>
              <w:adjustRightInd w:val="0"/>
              <w:spacing w:after="0" w:line="240" w:lineRule="auto"/>
              <w:rPr>
                <w:rFonts w:ascii="Times New Roman" w:eastAsia="Times New Roman" w:hAnsi="Times New Roman" w:cs="Times New Roman"/>
                <w:kern w:val="28"/>
                <w:lang w:eastAsia="lv-LV"/>
              </w:rPr>
            </w:pPr>
            <w:r w:rsidRPr="0067039D">
              <w:rPr>
                <w:rFonts w:ascii="Times New Roman" w:eastAsia="Times New Roman" w:hAnsi="Times New Roman" w:cs="Times New Roman"/>
                <w:kern w:val="28"/>
                <w:lang w:eastAsia="lv-LV"/>
              </w:rPr>
              <w:t>Displejs</w:t>
            </w:r>
          </w:p>
        </w:tc>
        <w:tc>
          <w:tcPr>
            <w:tcW w:w="4252" w:type="dxa"/>
          </w:tcPr>
          <w:p w14:paraId="39E94326" w14:textId="77777777" w:rsidR="00F30C70" w:rsidRPr="0067039D" w:rsidRDefault="00F30C70" w:rsidP="0068390E">
            <w:pPr>
              <w:widowControl w:val="0"/>
              <w:autoSpaceDE w:val="0"/>
              <w:autoSpaceDN w:val="0"/>
              <w:spacing w:after="0" w:line="240" w:lineRule="auto"/>
              <w:rPr>
                <w:rFonts w:ascii="Times New Roman" w:eastAsia="Times New Roman" w:hAnsi="Times New Roman" w:cs="Times New Roman"/>
              </w:rPr>
            </w:pPr>
            <w:r w:rsidRPr="0067039D">
              <w:rPr>
                <w:rFonts w:ascii="Times New Roman" w:eastAsia="Times New Roman" w:hAnsi="Times New Roman" w:cs="Times New Roman"/>
              </w:rPr>
              <w:t>4.1.</w:t>
            </w:r>
            <w:r w:rsidRPr="0067039D">
              <w:rPr>
                <w:rFonts w:ascii="Times New Roman" w:eastAsia="Times New Roman" w:hAnsi="Times New Roman" w:cs="Times New Roman"/>
                <w:spacing w:val="-12"/>
              </w:rPr>
              <w:t xml:space="preserve"> </w:t>
            </w:r>
            <w:r w:rsidRPr="0067039D">
              <w:rPr>
                <w:rFonts w:ascii="Times New Roman" w:eastAsia="Times New Roman" w:hAnsi="Times New Roman" w:cs="Times New Roman"/>
              </w:rPr>
              <w:t>Skaitītājam jābūt ar displeju, iespēju iegūt detalizētu informāciju par ūdens patēriņu atskaites periodos, kas nav garāki par 30 sekundēm.</w:t>
            </w:r>
          </w:p>
        </w:tc>
        <w:tc>
          <w:tcPr>
            <w:tcW w:w="2699" w:type="dxa"/>
          </w:tcPr>
          <w:p w14:paraId="44C1E065" w14:textId="77777777" w:rsidR="00F30C70" w:rsidRPr="0067039D" w:rsidRDefault="00F30C70" w:rsidP="0068390E">
            <w:pPr>
              <w:widowControl w:val="0"/>
              <w:autoSpaceDE w:val="0"/>
              <w:autoSpaceDN w:val="0"/>
              <w:spacing w:after="0" w:line="240" w:lineRule="auto"/>
              <w:rPr>
                <w:rFonts w:ascii="Times New Roman" w:eastAsia="Times New Roman" w:hAnsi="Times New Roman" w:cs="Times New Roman"/>
              </w:rPr>
            </w:pPr>
          </w:p>
        </w:tc>
      </w:tr>
      <w:tr w:rsidR="0068390E" w:rsidRPr="0067039D" w14:paraId="3A32B5BA" w14:textId="77777777" w:rsidTr="00884F57">
        <w:trPr>
          <w:trHeight w:val="915"/>
        </w:trPr>
        <w:tc>
          <w:tcPr>
            <w:tcW w:w="426" w:type="dxa"/>
            <w:vMerge/>
          </w:tcPr>
          <w:p w14:paraId="5C3DE8B4" w14:textId="77777777" w:rsidR="00F30C70" w:rsidRPr="0067039D" w:rsidRDefault="00F30C70" w:rsidP="0068390E">
            <w:pPr>
              <w:widowControl w:val="0"/>
              <w:overflowPunct w:val="0"/>
              <w:autoSpaceDE w:val="0"/>
              <w:autoSpaceDN w:val="0"/>
              <w:adjustRightInd w:val="0"/>
              <w:spacing w:after="0" w:line="240" w:lineRule="auto"/>
              <w:rPr>
                <w:rFonts w:ascii="Times New Roman" w:eastAsia="Times New Roman" w:hAnsi="Times New Roman" w:cs="Times New Roman"/>
                <w:kern w:val="28"/>
                <w:lang w:eastAsia="lv-LV"/>
              </w:rPr>
            </w:pPr>
          </w:p>
        </w:tc>
        <w:tc>
          <w:tcPr>
            <w:tcW w:w="1554" w:type="dxa"/>
            <w:vMerge/>
          </w:tcPr>
          <w:p w14:paraId="4E152ABD" w14:textId="77777777" w:rsidR="00F30C70" w:rsidRPr="0067039D" w:rsidRDefault="00F30C70" w:rsidP="0068390E">
            <w:pPr>
              <w:widowControl w:val="0"/>
              <w:overflowPunct w:val="0"/>
              <w:autoSpaceDE w:val="0"/>
              <w:autoSpaceDN w:val="0"/>
              <w:adjustRightInd w:val="0"/>
              <w:spacing w:after="0" w:line="240" w:lineRule="auto"/>
              <w:rPr>
                <w:rFonts w:ascii="Times New Roman" w:eastAsia="Times New Roman" w:hAnsi="Times New Roman" w:cs="Times New Roman"/>
                <w:kern w:val="28"/>
                <w:lang w:eastAsia="lv-LV"/>
              </w:rPr>
            </w:pPr>
          </w:p>
        </w:tc>
        <w:tc>
          <w:tcPr>
            <w:tcW w:w="4252" w:type="dxa"/>
          </w:tcPr>
          <w:p w14:paraId="1D157D56" w14:textId="77777777" w:rsidR="00F30C70" w:rsidRPr="0067039D" w:rsidRDefault="00F30C70" w:rsidP="0068390E">
            <w:pPr>
              <w:widowControl w:val="0"/>
              <w:autoSpaceDE w:val="0"/>
              <w:autoSpaceDN w:val="0"/>
              <w:spacing w:after="0" w:line="240" w:lineRule="auto"/>
              <w:rPr>
                <w:rFonts w:ascii="Times New Roman" w:eastAsia="Times New Roman" w:hAnsi="Times New Roman" w:cs="Times New Roman"/>
              </w:rPr>
            </w:pPr>
            <w:r w:rsidRPr="0067039D">
              <w:rPr>
                <w:rFonts w:ascii="Times New Roman" w:eastAsia="Times New Roman" w:hAnsi="Times New Roman" w:cs="Times New Roman"/>
              </w:rPr>
              <w:t>4.2.</w:t>
            </w:r>
            <w:r w:rsidRPr="0067039D">
              <w:rPr>
                <w:rFonts w:ascii="Times New Roman" w:eastAsia="Times New Roman" w:hAnsi="Times New Roman" w:cs="Times New Roman"/>
                <w:spacing w:val="-12"/>
              </w:rPr>
              <w:t xml:space="preserve"> </w:t>
            </w:r>
            <w:r w:rsidRPr="0067039D">
              <w:rPr>
                <w:rFonts w:ascii="Times New Roman" w:eastAsia="Times New Roman" w:hAnsi="Times New Roman" w:cs="Times New Roman"/>
              </w:rPr>
              <w:t>Displejam</w:t>
            </w:r>
            <w:r w:rsidRPr="0067039D">
              <w:rPr>
                <w:rFonts w:ascii="Times New Roman" w:eastAsia="Times New Roman" w:hAnsi="Times New Roman" w:cs="Times New Roman"/>
                <w:spacing w:val="21"/>
              </w:rPr>
              <w:t xml:space="preserve"> </w:t>
            </w:r>
            <w:r w:rsidRPr="0067039D">
              <w:rPr>
                <w:rFonts w:ascii="Times New Roman" w:eastAsia="Times New Roman" w:hAnsi="Times New Roman" w:cs="Times New Roman"/>
              </w:rPr>
              <w:t>jābūt</w:t>
            </w:r>
            <w:r w:rsidRPr="0067039D">
              <w:rPr>
                <w:rFonts w:ascii="Times New Roman" w:eastAsia="Times New Roman" w:hAnsi="Times New Roman" w:cs="Times New Roman"/>
                <w:spacing w:val="25"/>
              </w:rPr>
              <w:t xml:space="preserve"> </w:t>
            </w:r>
            <w:r w:rsidRPr="0067039D">
              <w:rPr>
                <w:rFonts w:ascii="Times New Roman" w:eastAsia="Times New Roman" w:hAnsi="Times New Roman" w:cs="Times New Roman"/>
              </w:rPr>
              <w:t>iespējai</w:t>
            </w:r>
            <w:r w:rsidRPr="0067039D">
              <w:rPr>
                <w:rFonts w:ascii="Times New Roman" w:eastAsia="Times New Roman" w:hAnsi="Times New Roman" w:cs="Times New Roman"/>
                <w:spacing w:val="24"/>
              </w:rPr>
              <w:t xml:space="preserve"> </w:t>
            </w:r>
            <w:r w:rsidRPr="0067039D">
              <w:rPr>
                <w:rFonts w:ascii="Times New Roman" w:eastAsia="Times New Roman" w:hAnsi="Times New Roman" w:cs="Times New Roman"/>
              </w:rPr>
              <w:t>uzrādīt</w:t>
            </w:r>
            <w:r w:rsidRPr="0067039D">
              <w:rPr>
                <w:rFonts w:ascii="Times New Roman" w:eastAsia="Times New Roman" w:hAnsi="Times New Roman" w:cs="Times New Roman"/>
                <w:spacing w:val="25"/>
              </w:rPr>
              <w:t xml:space="preserve"> </w:t>
            </w:r>
            <w:r w:rsidRPr="0067039D">
              <w:rPr>
                <w:rFonts w:ascii="Times New Roman" w:eastAsia="Times New Roman" w:hAnsi="Times New Roman" w:cs="Times New Roman"/>
              </w:rPr>
              <w:t>ne</w:t>
            </w:r>
            <w:r w:rsidRPr="0067039D">
              <w:rPr>
                <w:rFonts w:ascii="Times New Roman" w:eastAsia="Times New Roman" w:hAnsi="Times New Roman" w:cs="Times New Roman"/>
                <w:spacing w:val="28"/>
              </w:rPr>
              <w:t xml:space="preserve"> </w:t>
            </w:r>
            <w:r w:rsidRPr="0067039D">
              <w:rPr>
                <w:rFonts w:ascii="Times New Roman" w:eastAsia="Times New Roman" w:hAnsi="Times New Roman" w:cs="Times New Roman"/>
              </w:rPr>
              <w:t>mazāk</w:t>
            </w:r>
            <w:r w:rsidRPr="0067039D">
              <w:rPr>
                <w:rFonts w:ascii="Times New Roman" w:eastAsia="Times New Roman" w:hAnsi="Times New Roman" w:cs="Times New Roman"/>
                <w:spacing w:val="27"/>
              </w:rPr>
              <w:t xml:space="preserve"> </w:t>
            </w:r>
            <w:r w:rsidRPr="0067039D">
              <w:rPr>
                <w:rFonts w:ascii="Times New Roman" w:eastAsia="Times New Roman" w:hAnsi="Times New Roman" w:cs="Times New Roman"/>
              </w:rPr>
              <w:t>kā</w:t>
            </w:r>
            <w:r w:rsidRPr="0067039D">
              <w:rPr>
                <w:rFonts w:ascii="Times New Roman" w:eastAsia="Times New Roman" w:hAnsi="Times New Roman" w:cs="Times New Roman"/>
                <w:spacing w:val="25"/>
              </w:rPr>
              <w:t xml:space="preserve"> </w:t>
            </w:r>
            <w:r w:rsidRPr="0067039D">
              <w:rPr>
                <w:rFonts w:ascii="Times New Roman" w:eastAsia="Times New Roman" w:hAnsi="Times New Roman" w:cs="Times New Roman"/>
              </w:rPr>
              <w:t>5</w:t>
            </w:r>
            <w:r w:rsidRPr="0067039D">
              <w:rPr>
                <w:rFonts w:ascii="Times New Roman" w:eastAsia="Times New Roman" w:hAnsi="Times New Roman" w:cs="Times New Roman"/>
                <w:spacing w:val="25"/>
              </w:rPr>
              <w:t xml:space="preserve"> </w:t>
            </w:r>
            <w:r w:rsidRPr="0067039D">
              <w:rPr>
                <w:rFonts w:ascii="Times New Roman" w:eastAsia="Times New Roman" w:hAnsi="Times New Roman" w:cs="Times New Roman"/>
              </w:rPr>
              <w:t xml:space="preserve">ciparus </w:t>
            </w:r>
            <w:r w:rsidRPr="0067039D">
              <w:rPr>
                <w:rFonts w:ascii="Times New Roman" w:eastAsia="Times New Roman" w:hAnsi="Times New Roman" w:cs="Times New Roman"/>
                <w:spacing w:val="-47"/>
              </w:rPr>
              <w:t xml:space="preserve"> </w:t>
            </w:r>
            <w:r w:rsidRPr="0067039D">
              <w:rPr>
                <w:rFonts w:ascii="Times New Roman" w:eastAsia="Times New Roman" w:hAnsi="Times New Roman" w:cs="Times New Roman"/>
              </w:rPr>
              <w:t>ūdens</w:t>
            </w:r>
            <w:r w:rsidRPr="0067039D">
              <w:rPr>
                <w:rFonts w:ascii="Times New Roman" w:eastAsia="Times New Roman" w:hAnsi="Times New Roman" w:cs="Times New Roman"/>
                <w:spacing w:val="35"/>
              </w:rPr>
              <w:t xml:space="preserve"> </w:t>
            </w:r>
            <w:r w:rsidRPr="0067039D">
              <w:rPr>
                <w:rFonts w:ascii="Times New Roman" w:eastAsia="Times New Roman" w:hAnsi="Times New Roman" w:cs="Times New Roman"/>
              </w:rPr>
              <w:t>patēriņa</w:t>
            </w:r>
            <w:r w:rsidRPr="0067039D">
              <w:rPr>
                <w:rFonts w:ascii="Times New Roman" w:eastAsia="Times New Roman" w:hAnsi="Times New Roman" w:cs="Times New Roman"/>
                <w:spacing w:val="37"/>
              </w:rPr>
              <w:t xml:space="preserve"> </w:t>
            </w:r>
            <w:r w:rsidRPr="0067039D">
              <w:rPr>
                <w:rFonts w:ascii="Times New Roman" w:eastAsia="Times New Roman" w:hAnsi="Times New Roman" w:cs="Times New Roman"/>
              </w:rPr>
              <w:t>uzskaites</w:t>
            </w:r>
            <w:r w:rsidRPr="0067039D">
              <w:rPr>
                <w:rFonts w:ascii="Times New Roman" w:eastAsia="Times New Roman" w:hAnsi="Times New Roman" w:cs="Times New Roman"/>
                <w:spacing w:val="33"/>
              </w:rPr>
              <w:t xml:space="preserve"> </w:t>
            </w:r>
            <w:r w:rsidRPr="0067039D">
              <w:rPr>
                <w:rFonts w:ascii="Times New Roman" w:eastAsia="Times New Roman" w:hAnsi="Times New Roman" w:cs="Times New Roman"/>
              </w:rPr>
              <w:t>daļai</w:t>
            </w:r>
            <w:r w:rsidRPr="0067039D">
              <w:rPr>
                <w:rFonts w:ascii="Times New Roman" w:eastAsia="Times New Roman" w:hAnsi="Times New Roman" w:cs="Times New Roman"/>
                <w:spacing w:val="34"/>
              </w:rPr>
              <w:t xml:space="preserve"> </w:t>
            </w:r>
            <w:r w:rsidRPr="0067039D">
              <w:rPr>
                <w:rFonts w:ascii="Times New Roman" w:eastAsia="Times New Roman" w:hAnsi="Times New Roman" w:cs="Times New Roman"/>
              </w:rPr>
              <w:t>kubikmetros</w:t>
            </w:r>
            <w:r w:rsidRPr="0067039D">
              <w:rPr>
                <w:rFonts w:ascii="Times New Roman" w:eastAsia="Times New Roman" w:hAnsi="Times New Roman" w:cs="Times New Roman"/>
                <w:spacing w:val="33"/>
              </w:rPr>
              <w:t xml:space="preserve"> </w:t>
            </w:r>
            <w:r w:rsidRPr="0067039D">
              <w:rPr>
                <w:rFonts w:ascii="Times New Roman" w:eastAsia="Times New Roman" w:hAnsi="Times New Roman" w:cs="Times New Roman"/>
              </w:rPr>
              <w:t>(m</w:t>
            </w:r>
            <w:r w:rsidRPr="0067039D">
              <w:rPr>
                <w:rFonts w:ascii="Times New Roman" w:eastAsia="Times New Roman" w:hAnsi="Times New Roman" w:cs="Times New Roman"/>
                <w:vertAlign w:val="superscript"/>
              </w:rPr>
              <w:t>3</w:t>
            </w:r>
            <w:r w:rsidRPr="0067039D">
              <w:rPr>
                <w:rFonts w:ascii="Times New Roman" w:eastAsia="Times New Roman" w:hAnsi="Times New Roman" w:cs="Times New Roman"/>
              </w:rPr>
              <w:t>)</w:t>
            </w:r>
            <w:r w:rsidRPr="0067039D">
              <w:rPr>
                <w:rFonts w:ascii="Times New Roman" w:eastAsia="Times New Roman" w:hAnsi="Times New Roman" w:cs="Times New Roman"/>
                <w:spacing w:val="34"/>
              </w:rPr>
              <w:t xml:space="preserve"> </w:t>
            </w:r>
            <w:r w:rsidRPr="0067039D">
              <w:rPr>
                <w:rFonts w:ascii="Times New Roman" w:eastAsia="Times New Roman" w:hAnsi="Times New Roman" w:cs="Times New Roman"/>
              </w:rPr>
              <w:t>un</w:t>
            </w:r>
            <w:r w:rsidRPr="0067039D">
              <w:rPr>
                <w:rFonts w:ascii="Times New Roman" w:eastAsia="Times New Roman" w:hAnsi="Times New Roman" w:cs="Times New Roman"/>
                <w:spacing w:val="35"/>
              </w:rPr>
              <w:t xml:space="preserve"> </w:t>
            </w:r>
            <w:r w:rsidRPr="0067039D">
              <w:rPr>
                <w:rFonts w:ascii="Times New Roman" w:eastAsia="Times New Roman" w:hAnsi="Times New Roman" w:cs="Times New Roman"/>
              </w:rPr>
              <w:t>ne mazāk</w:t>
            </w:r>
            <w:r w:rsidRPr="0067039D">
              <w:rPr>
                <w:rFonts w:ascii="Times New Roman" w:eastAsia="Times New Roman" w:hAnsi="Times New Roman" w:cs="Times New Roman"/>
                <w:spacing w:val="17"/>
              </w:rPr>
              <w:t xml:space="preserve"> </w:t>
            </w:r>
            <w:r w:rsidRPr="0067039D">
              <w:rPr>
                <w:rFonts w:ascii="Times New Roman" w:eastAsia="Times New Roman" w:hAnsi="Times New Roman" w:cs="Times New Roman"/>
              </w:rPr>
              <w:t>kā</w:t>
            </w:r>
            <w:r w:rsidRPr="0067039D">
              <w:rPr>
                <w:rFonts w:ascii="Times New Roman" w:eastAsia="Times New Roman" w:hAnsi="Times New Roman" w:cs="Times New Roman"/>
                <w:spacing w:val="17"/>
              </w:rPr>
              <w:t xml:space="preserve"> </w:t>
            </w:r>
            <w:r w:rsidRPr="0067039D">
              <w:rPr>
                <w:rFonts w:ascii="Times New Roman" w:eastAsia="Times New Roman" w:hAnsi="Times New Roman" w:cs="Times New Roman"/>
              </w:rPr>
              <w:t>3</w:t>
            </w:r>
            <w:r w:rsidRPr="0067039D">
              <w:rPr>
                <w:rFonts w:ascii="Times New Roman" w:eastAsia="Times New Roman" w:hAnsi="Times New Roman" w:cs="Times New Roman"/>
                <w:spacing w:val="17"/>
              </w:rPr>
              <w:t xml:space="preserve"> </w:t>
            </w:r>
            <w:r w:rsidRPr="0067039D">
              <w:rPr>
                <w:rFonts w:ascii="Times New Roman" w:eastAsia="Times New Roman" w:hAnsi="Times New Roman" w:cs="Times New Roman"/>
              </w:rPr>
              <w:t>ciparus</w:t>
            </w:r>
            <w:r w:rsidRPr="0067039D">
              <w:rPr>
                <w:rFonts w:ascii="Times New Roman" w:eastAsia="Times New Roman" w:hAnsi="Times New Roman" w:cs="Times New Roman"/>
                <w:spacing w:val="16"/>
              </w:rPr>
              <w:t xml:space="preserve"> </w:t>
            </w:r>
            <w:r w:rsidRPr="0067039D">
              <w:rPr>
                <w:rFonts w:ascii="Times New Roman" w:eastAsia="Times New Roman" w:hAnsi="Times New Roman" w:cs="Times New Roman"/>
              </w:rPr>
              <w:t>ūdens</w:t>
            </w:r>
            <w:r w:rsidRPr="0067039D">
              <w:rPr>
                <w:rFonts w:ascii="Times New Roman" w:eastAsia="Times New Roman" w:hAnsi="Times New Roman" w:cs="Times New Roman"/>
                <w:spacing w:val="16"/>
              </w:rPr>
              <w:t xml:space="preserve"> </w:t>
            </w:r>
            <w:r w:rsidRPr="0067039D">
              <w:rPr>
                <w:rFonts w:ascii="Times New Roman" w:eastAsia="Times New Roman" w:hAnsi="Times New Roman" w:cs="Times New Roman"/>
              </w:rPr>
              <w:t>patēriņa</w:t>
            </w:r>
            <w:r w:rsidRPr="0067039D">
              <w:rPr>
                <w:rFonts w:ascii="Times New Roman" w:eastAsia="Times New Roman" w:hAnsi="Times New Roman" w:cs="Times New Roman"/>
                <w:spacing w:val="17"/>
              </w:rPr>
              <w:t xml:space="preserve"> </w:t>
            </w:r>
            <w:r w:rsidRPr="0067039D">
              <w:rPr>
                <w:rFonts w:ascii="Times New Roman" w:eastAsia="Times New Roman" w:hAnsi="Times New Roman" w:cs="Times New Roman"/>
              </w:rPr>
              <w:t>uzskaites</w:t>
            </w:r>
            <w:r w:rsidRPr="0067039D">
              <w:rPr>
                <w:rFonts w:ascii="Times New Roman" w:eastAsia="Times New Roman" w:hAnsi="Times New Roman" w:cs="Times New Roman"/>
                <w:spacing w:val="15"/>
              </w:rPr>
              <w:t xml:space="preserve"> </w:t>
            </w:r>
            <w:r w:rsidRPr="0067039D">
              <w:rPr>
                <w:rFonts w:ascii="Times New Roman" w:eastAsia="Times New Roman" w:hAnsi="Times New Roman" w:cs="Times New Roman"/>
              </w:rPr>
              <w:t>daļai</w:t>
            </w:r>
            <w:r w:rsidRPr="0067039D">
              <w:rPr>
                <w:rFonts w:ascii="Times New Roman" w:eastAsia="Times New Roman" w:hAnsi="Times New Roman" w:cs="Times New Roman"/>
                <w:spacing w:val="17"/>
              </w:rPr>
              <w:t xml:space="preserve"> </w:t>
            </w:r>
            <w:r w:rsidRPr="0067039D">
              <w:rPr>
                <w:rFonts w:ascii="Times New Roman" w:eastAsia="Times New Roman" w:hAnsi="Times New Roman" w:cs="Times New Roman"/>
              </w:rPr>
              <w:t>litros</w:t>
            </w:r>
            <w:r w:rsidRPr="0067039D">
              <w:rPr>
                <w:rFonts w:ascii="Times New Roman" w:eastAsia="Times New Roman" w:hAnsi="Times New Roman" w:cs="Times New Roman"/>
                <w:spacing w:val="-47"/>
              </w:rPr>
              <w:t xml:space="preserve"> </w:t>
            </w:r>
            <w:r w:rsidRPr="0067039D">
              <w:rPr>
                <w:rFonts w:ascii="Times New Roman" w:eastAsia="Times New Roman" w:hAnsi="Times New Roman" w:cs="Times New Roman"/>
              </w:rPr>
              <w:t>(l).</w:t>
            </w:r>
          </w:p>
        </w:tc>
        <w:tc>
          <w:tcPr>
            <w:tcW w:w="2699" w:type="dxa"/>
          </w:tcPr>
          <w:p w14:paraId="5C761C90" w14:textId="77777777" w:rsidR="00F30C70" w:rsidRPr="0067039D" w:rsidRDefault="00F30C70" w:rsidP="0068390E">
            <w:pPr>
              <w:widowControl w:val="0"/>
              <w:autoSpaceDE w:val="0"/>
              <w:autoSpaceDN w:val="0"/>
              <w:spacing w:after="0" w:line="240" w:lineRule="auto"/>
              <w:rPr>
                <w:rFonts w:ascii="Times New Roman" w:eastAsia="Times New Roman" w:hAnsi="Times New Roman" w:cs="Times New Roman"/>
              </w:rPr>
            </w:pPr>
          </w:p>
        </w:tc>
      </w:tr>
      <w:tr w:rsidR="0068390E" w:rsidRPr="0067039D" w14:paraId="27EB7CAF" w14:textId="77777777" w:rsidTr="00884F57">
        <w:trPr>
          <w:trHeight w:val="687"/>
        </w:trPr>
        <w:tc>
          <w:tcPr>
            <w:tcW w:w="426" w:type="dxa"/>
            <w:vMerge/>
          </w:tcPr>
          <w:p w14:paraId="46726C3F" w14:textId="77777777" w:rsidR="00F30C70" w:rsidRPr="0067039D" w:rsidRDefault="00F30C70" w:rsidP="0068390E">
            <w:pPr>
              <w:widowControl w:val="0"/>
              <w:overflowPunct w:val="0"/>
              <w:autoSpaceDE w:val="0"/>
              <w:autoSpaceDN w:val="0"/>
              <w:adjustRightInd w:val="0"/>
              <w:spacing w:after="0" w:line="240" w:lineRule="auto"/>
              <w:rPr>
                <w:rFonts w:ascii="Times New Roman" w:eastAsia="Times New Roman" w:hAnsi="Times New Roman" w:cs="Times New Roman"/>
                <w:kern w:val="28"/>
                <w:lang w:eastAsia="lv-LV"/>
              </w:rPr>
            </w:pPr>
          </w:p>
        </w:tc>
        <w:tc>
          <w:tcPr>
            <w:tcW w:w="1554" w:type="dxa"/>
            <w:vMerge/>
          </w:tcPr>
          <w:p w14:paraId="2EAF9843" w14:textId="77777777" w:rsidR="00F30C70" w:rsidRPr="0067039D" w:rsidRDefault="00F30C70" w:rsidP="0068390E">
            <w:pPr>
              <w:widowControl w:val="0"/>
              <w:overflowPunct w:val="0"/>
              <w:autoSpaceDE w:val="0"/>
              <w:autoSpaceDN w:val="0"/>
              <w:adjustRightInd w:val="0"/>
              <w:spacing w:after="0" w:line="240" w:lineRule="auto"/>
              <w:rPr>
                <w:rFonts w:ascii="Times New Roman" w:eastAsia="Times New Roman" w:hAnsi="Times New Roman" w:cs="Times New Roman"/>
                <w:kern w:val="28"/>
                <w:lang w:eastAsia="lv-LV"/>
              </w:rPr>
            </w:pPr>
          </w:p>
        </w:tc>
        <w:tc>
          <w:tcPr>
            <w:tcW w:w="4252" w:type="dxa"/>
          </w:tcPr>
          <w:p w14:paraId="217100FB" w14:textId="77777777" w:rsidR="00F30C70" w:rsidRPr="0067039D" w:rsidRDefault="00F30C70" w:rsidP="0068390E">
            <w:pPr>
              <w:widowControl w:val="0"/>
              <w:autoSpaceDE w:val="0"/>
              <w:autoSpaceDN w:val="0"/>
              <w:spacing w:after="0" w:line="230" w:lineRule="atLeast"/>
              <w:jc w:val="both"/>
              <w:rPr>
                <w:rFonts w:ascii="Times New Roman" w:eastAsia="Times New Roman" w:hAnsi="Times New Roman" w:cs="Times New Roman"/>
              </w:rPr>
            </w:pPr>
            <w:r w:rsidRPr="0067039D">
              <w:rPr>
                <w:rFonts w:ascii="Times New Roman" w:eastAsia="Times New Roman" w:hAnsi="Times New Roman" w:cs="Times New Roman"/>
              </w:rPr>
              <w:t>4.3. Skaitītājam</w:t>
            </w:r>
            <w:r w:rsidRPr="0067039D">
              <w:rPr>
                <w:rFonts w:ascii="Times New Roman" w:eastAsia="Times New Roman" w:hAnsi="Times New Roman" w:cs="Times New Roman"/>
                <w:spacing w:val="1"/>
              </w:rPr>
              <w:t xml:space="preserve"> </w:t>
            </w:r>
            <w:r w:rsidRPr="0067039D">
              <w:rPr>
                <w:rFonts w:ascii="Times New Roman" w:eastAsia="Times New Roman" w:hAnsi="Times New Roman" w:cs="Times New Roman"/>
              </w:rPr>
              <w:t>ir</w:t>
            </w:r>
            <w:r w:rsidRPr="0067039D">
              <w:rPr>
                <w:rFonts w:ascii="Times New Roman" w:eastAsia="Times New Roman" w:hAnsi="Times New Roman" w:cs="Times New Roman"/>
                <w:spacing w:val="1"/>
              </w:rPr>
              <w:t xml:space="preserve"> </w:t>
            </w:r>
            <w:r w:rsidRPr="0067039D">
              <w:rPr>
                <w:rFonts w:ascii="Times New Roman" w:eastAsia="Times New Roman" w:hAnsi="Times New Roman" w:cs="Times New Roman"/>
              </w:rPr>
              <w:t>jābūt</w:t>
            </w:r>
            <w:r w:rsidRPr="0067039D">
              <w:rPr>
                <w:rFonts w:ascii="Times New Roman" w:eastAsia="Times New Roman" w:hAnsi="Times New Roman" w:cs="Times New Roman"/>
                <w:spacing w:val="1"/>
              </w:rPr>
              <w:t xml:space="preserve"> </w:t>
            </w:r>
            <w:r w:rsidRPr="0067039D">
              <w:rPr>
                <w:rFonts w:ascii="Times New Roman" w:eastAsia="Times New Roman" w:hAnsi="Times New Roman" w:cs="Times New Roman"/>
              </w:rPr>
              <w:t>aprīkotam</w:t>
            </w:r>
            <w:r w:rsidRPr="0067039D">
              <w:rPr>
                <w:rFonts w:ascii="Times New Roman" w:eastAsia="Times New Roman" w:hAnsi="Times New Roman" w:cs="Times New Roman"/>
                <w:spacing w:val="1"/>
              </w:rPr>
              <w:t xml:space="preserve"> </w:t>
            </w:r>
            <w:r w:rsidRPr="0067039D">
              <w:rPr>
                <w:rFonts w:ascii="Times New Roman" w:eastAsia="Times New Roman" w:hAnsi="Times New Roman" w:cs="Times New Roman"/>
              </w:rPr>
              <w:t>ar</w:t>
            </w:r>
            <w:r w:rsidRPr="0067039D">
              <w:rPr>
                <w:rFonts w:ascii="Times New Roman" w:eastAsia="Times New Roman" w:hAnsi="Times New Roman" w:cs="Times New Roman"/>
                <w:spacing w:val="1"/>
              </w:rPr>
              <w:t xml:space="preserve"> </w:t>
            </w:r>
            <w:r w:rsidRPr="0067039D">
              <w:rPr>
                <w:rFonts w:ascii="Times New Roman" w:eastAsia="Times New Roman" w:hAnsi="Times New Roman" w:cs="Times New Roman"/>
              </w:rPr>
              <w:t>vizuālo</w:t>
            </w:r>
            <w:r w:rsidRPr="0067039D">
              <w:rPr>
                <w:rFonts w:ascii="Times New Roman" w:eastAsia="Times New Roman" w:hAnsi="Times New Roman" w:cs="Times New Roman"/>
                <w:spacing w:val="1"/>
              </w:rPr>
              <w:t xml:space="preserve"> </w:t>
            </w:r>
            <w:r w:rsidRPr="0067039D">
              <w:rPr>
                <w:rFonts w:ascii="Times New Roman" w:eastAsia="Times New Roman" w:hAnsi="Times New Roman" w:cs="Times New Roman"/>
              </w:rPr>
              <w:t>plūsmas</w:t>
            </w:r>
            <w:r w:rsidRPr="0067039D">
              <w:rPr>
                <w:rFonts w:ascii="Times New Roman" w:eastAsia="Times New Roman" w:hAnsi="Times New Roman" w:cs="Times New Roman"/>
                <w:spacing w:val="-47"/>
              </w:rPr>
              <w:t xml:space="preserve"> </w:t>
            </w:r>
            <w:r w:rsidRPr="0067039D">
              <w:rPr>
                <w:rFonts w:ascii="Times New Roman" w:eastAsia="Times New Roman" w:hAnsi="Times New Roman" w:cs="Times New Roman"/>
              </w:rPr>
              <w:t>indikatoru, kas Pasūtītājam nodrošina plūsmas kontroles</w:t>
            </w:r>
            <w:r w:rsidRPr="0067039D">
              <w:rPr>
                <w:rFonts w:ascii="Times New Roman" w:eastAsia="Times New Roman" w:hAnsi="Times New Roman" w:cs="Times New Roman"/>
                <w:spacing w:val="1"/>
              </w:rPr>
              <w:t xml:space="preserve"> </w:t>
            </w:r>
            <w:r w:rsidRPr="0067039D">
              <w:rPr>
                <w:rFonts w:ascii="Times New Roman" w:eastAsia="Times New Roman" w:hAnsi="Times New Roman" w:cs="Times New Roman"/>
              </w:rPr>
              <w:t>veikšanu klātienē.</w:t>
            </w:r>
          </w:p>
        </w:tc>
        <w:tc>
          <w:tcPr>
            <w:tcW w:w="2699" w:type="dxa"/>
          </w:tcPr>
          <w:p w14:paraId="073F7155" w14:textId="77777777" w:rsidR="00F30C70" w:rsidRPr="0067039D" w:rsidRDefault="00F30C70" w:rsidP="0068390E">
            <w:pPr>
              <w:widowControl w:val="0"/>
              <w:autoSpaceDE w:val="0"/>
              <w:autoSpaceDN w:val="0"/>
              <w:spacing w:after="0" w:line="240" w:lineRule="auto"/>
              <w:rPr>
                <w:rFonts w:ascii="Times New Roman" w:eastAsia="Times New Roman" w:hAnsi="Times New Roman" w:cs="Times New Roman"/>
              </w:rPr>
            </w:pPr>
          </w:p>
        </w:tc>
      </w:tr>
      <w:tr w:rsidR="0068390E" w:rsidRPr="0067039D" w14:paraId="05B25BF8" w14:textId="77777777" w:rsidTr="00884F57">
        <w:trPr>
          <w:trHeight w:val="687"/>
        </w:trPr>
        <w:tc>
          <w:tcPr>
            <w:tcW w:w="426" w:type="dxa"/>
            <w:vMerge/>
          </w:tcPr>
          <w:p w14:paraId="101AFEE6" w14:textId="77777777" w:rsidR="00F30C70" w:rsidRPr="0067039D" w:rsidRDefault="00F30C70" w:rsidP="0068390E">
            <w:pPr>
              <w:widowControl w:val="0"/>
              <w:overflowPunct w:val="0"/>
              <w:autoSpaceDE w:val="0"/>
              <w:autoSpaceDN w:val="0"/>
              <w:adjustRightInd w:val="0"/>
              <w:spacing w:after="0" w:line="240" w:lineRule="auto"/>
              <w:rPr>
                <w:rFonts w:ascii="Times New Roman" w:eastAsia="Times New Roman" w:hAnsi="Times New Roman" w:cs="Times New Roman"/>
                <w:kern w:val="28"/>
                <w:lang w:eastAsia="lv-LV"/>
              </w:rPr>
            </w:pPr>
          </w:p>
        </w:tc>
        <w:tc>
          <w:tcPr>
            <w:tcW w:w="1554" w:type="dxa"/>
            <w:vMerge/>
          </w:tcPr>
          <w:p w14:paraId="76B16F4E" w14:textId="77777777" w:rsidR="00F30C70" w:rsidRPr="0067039D" w:rsidRDefault="00F30C70" w:rsidP="0068390E">
            <w:pPr>
              <w:widowControl w:val="0"/>
              <w:overflowPunct w:val="0"/>
              <w:autoSpaceDE w:val="0"/>
              <w:autoSpaceDN w:val="0"/>
              <w:adjustRightInd w:val="0"/>
              <w:spacing w:after="0" w:line="240" w:lineRule="auto"/>
              <w:rPr>
                <w:rFonts w:ascii="Times New Roman" w:eastAsia="Times New Roman" w:hAnsi="Times New Roman" w:cs="Times New Roman"/>
                <w:kern w:val="28"/>
                <w:lang w:eastAsia="lv-LV"/>
              </w:rPr>
            </w:pPr>
          </w:p>
        </w:tc>
        <w:tc>
          <w:tcPr>
            <w:tcW w:w="4252" w:type="dxa"/>
          </w:tcPr>
          <w:p w14:paraId="1007F48E" w14:textId="77777777" w:rsidR="00F30C70" w:rsidRPr="0067039D" w:rsidRDefault="00F30C70" w:rsidP="0068390E">
            <w:pPr>
              <w:widowControl w:val="0"/>
              <w:autoSpaceDE w:val="0"/>
              <w:autoSpaceDN w:val="0"/>
              <w:spacing w:after="0" w:line="230" w:lineRule="atLeast"/>
              <w:jc w:val="both"/>
              <w:rPr>
                <w:rFonts w:ascii="Times New Roman" w:eastAsia="Times New Roman" w:hAnsi="Times New Roman" w:cs="Times New Roman"/>
              </w:rPr>
            </w:pPr>
            <w:r w:rsidRPr="0067039D">
              <w:rPr>
                <w:rFonts w:ascii="Times New Roman" w:eastAsia="Times New Roman" w:hAnsi="Times New Roman" w:cs="Times New Roman"/>
              </w:rPr>
              <w:t>4.4. Katram</w:t>
            </w:r>
            <w:r w:rsidRPr="0067039D">
              <w:rPr>
                <w:rFonts w:ascii="Times New Roman" w:eastAsia="Times New Roman" w:hAnsi="Times New Roman" w:cs="Times New Roman"/>
                <w:spacing w:val="1"/>
              </w:rPr>
              <w:t xml:space="preserve"> </w:t>
            </w:r>
            <w:r w:rsidRPr="0067039D">
              <w:rPr>
                <w:rFonts w:ascii="Times New Roman" w:eastAsia="Times New Roman" w:hAnsi="Times New Roman" w:cs="Times New Roman"/>
              </w:rPr>
              <w:t>Skaitītājam</w:t>
            </w:r>
            <w:r w:rsidRPr="0067039D">
              <w:rPr>
                <w:rFonts w:ascii="Times New Roman" w:eastAsia="Times New Roman" w:hAnsi="Times New Roman" w:cs="Times New Roman"/>
                <w:spacing w:val="1"/>
              </w:rPr>
              <w:t xml:space="preserve"> </w:t>
            </w:r>
            <w:r w:rsidRPr="0067039D">
              <w:rPr>
                <w:rFonts w:ascii="Times New Roman" w:eastAsia="Times New Roman" w:hAnsi="Times New Roman" w:cs="Times New Roman"/>
              </w:rPr>
              <w:t>ir</w:t>
            </w:r>
            <w:r w:rsidRPr="0067039D">
              <w:rPr>
                <w:rFonts w:ascii="Times New Roman" w:eastAsia="Times New Roman" w:hAnsi="Times New Roman" w:cs="Times New Roman"/>
                <w:spacing w:val="1"/>
              </w:rPr>
              <w:t xml:space="preserve"> </w:t>
            </w:r>
            <w:r w:rsidRPr="0067039D">
              <w:rPr>
                <w:rFonts w:ascii="Times New Roman" w:eastAsia="Times New Roman" w:hAnsi="Times New Roman" w:cs="Times New Roman"/>
              </w:rPr>
              <w:t>jābūt</w:t>
            </w:r>
            <w:r w:rsidRPr="0067039D">
              <w:rPr>
                <w:rFonts w:ascii="Times New Roman" w:eastAsia="Times New Roman" w:hAnsi="Times New Roman" w:cs="Times New Roman"/>
                <w:spacing w:val="1"/>
              </w:rPr>
              <w:t xml:space="preserve"> </w:t>
            </w:r>
            <w:r w:rsidRPr="0067039D">
              <w:rPr>
                <w:rFonts w:ascii="Times New Roman" w:eastAsia="Times New Roman" w:hAnsi="Times New Roman" w:cs="Times New Roman"/>
              </w:rPr>
              <w:t>individuālam</w:t>
            </w:r>
            <w:r w:rsidRPr="0067039D">
              <w:rPr>
                <w:rFonts w:ascii="Times New Roman" w:eastAsia="Times New Roman" w:hAnsi="Times New Roman" w:cs="Times New Roman"/>
                <w:spacing w:val="1"/>
              </w:rPr>
              <w:t xml:space="preserve"> </w:t>
            </w:r>
            <w:r w:rsidRPr="0067039D">
              <w:rPr>
                <w:rFonts w:ascii="Times New Roman" w:eastAsia="Times New Roman" w:hAnsi="Times New Roman" w:cs="Times New Roman"/>
              </w:rPr>
              <w:t>sērijas</w:t>
            </w:r>
            <w:r w:rsidRPr="0067039D">
              <w:rPr>
                <w:rFonts w:ascii="Times New Roman" w:eastAsia="Times New Roman" w:hAnsi="Times New Roman" w:cs="Times New Roman"/>
                <w:spacing w:val="1"/>
              </w:rPr>
              <w:t xml:space="preserve"> </w:t>
            </w:r>
            <w:r w:rsidRPr="0067039D">
              <w:rPr>
                <w:rFonts w:ascii="Times New Roman" w:eastAsia="Times New Roman" w:hAnsi="Times New Roman" w:cs="Times New Roman"/>
              </w:rPr>
              <w:t>numuram, lai Pasūtītājs var viegli un pārskatāmi veikt</w:t>
            </w:r>
            <w:r w:rsidRPr="0067039D">
              <w:rPr>
                <w:rFonts w:ascii="Times New Roman" w:eastAsia="Times New Roman" w:hAnsi="Times New Roman" w:cs="Times New Roman"/>
                <w:spacing w:val="1"/>
              </w:rPr>
              <w:t xml:space="preserve"> </w:t>
            </w:r>
            <w:r w:rsidRPr="0067039D">
              <w:rPr>
                <w:rFonts w:ascii="Times New Roman" w:eastAsia="Times New Roman" w:hAnsi="Times New Roman" w:cs="Times New Roman"/>
              </w:rPr>
              <w:t>katra</w:t>
            </w:r>
            <w:r w:rsidRPr="0067039D">
              <w:rPr>
                <w:rFonts w:ascii="Times New Roman" w:eastAsia="Times New Roman" w:hAnsi="Times New Roman" w:cs="Times New Roman"/>
                <w:spacing w:val="-1"/>
              </w:rPr>
              <w:t xml:space="preserve"> </w:t>
            </w:r>
            <w:r w:rsidRPr="0067039D">
              <w:rPr>
                <w:rFonts w:ascii="Times New Roman" w:eastAsia="Times New Roman" w:hAnsi="Times New Roman" w:cs="Times New Roman"/>
              </w:rPr>
              <w:t>uzstādītā Skaitītāja kontroli.</w:t>
            </w:r>
          </w:p>
        </w:tc>
        <w:tc>
          <w:tcPr>
            <w:tcW w:w="2699" w:type="dxa"/>
          </w:tcPr>
          <w:p w14:paraId="1C3DB0BF" w14:textId="77777777" w:rsidR="00F30C70" w:rsidRPr="0067039D" w:rsidRDefault="00F30C70" w:rsidP="0068390E">
            <w:pPr>
              <w:widowControl w:val="0"/>
              <w:autoSpaceDE w:val="0"/>
              <w:autoSpaceDN w:val="0"/>
              <w:spacing w:after="0" w:line="240" w:lineRule="auto"/>
              <w:rPr>
                <w:rFonts w:ascii="Times New Roman" w:eastAsia="Times New Roman" w:hAnsi="Times New Roman" w:cs="Times New Roman"/>
              </w:rPr>
            </w:pPr>
          </w:p>
        </w:tc>
      </w:tr>
      <w:tr w:rsidR="0068390E" w:rsidRPr="0067039D" w14:paraId="67D0DD54" w14:textId="77777777" w:rsidTr="00884F57">
        <w:trPr>
          <w:trHeight w:val="915"/>
        </w:trPr>
        <w:tc>
          <w:tcPr>
            <w:tcW w:w="426" w:type="dxa"/>
            <w:vMerge/>
          </w:tcPr>
          <w:p w14:paraId="267EDEA2" w14:textId="77777777" w:rsidR="00F30C70" w:rsidRPr="0067039D" w:rsidRDefault="00F30C70" w:rsidP="0068390E">
            <w:pPr>
              <w:widowControl w:val="0"/>
              <w:overflowPunct w:val="0"/>
              <w:autoSpaceDE w:val="0"/>
              <w:autoSpaceDN w:val="0"/>
              <w:adjustRightInd w:val="0"/>
              <w:spacing w:after="0" w:line="240" w:lineRule="auto"/>
              <w:rPr>
                <w:rFonts w:ascii="Times New Roman" w:eastAsia="Times New Roman" w:hAnsi="Times New Roman" w:cs="Times New Roman"/>
                <w:kern w:val="28"/>
                <w:lang w:eastAsia="lv-LV"/>
              </w:rPr>
            </w:pPr>
          </w:p>
        </w:tc>
        <w:tc>
          <w:tcPr>
            <w:tcW w:w="1554" w:type="dxa"/>
            <w:vMerge/>
          </w:tcPr>
          <w:p w14:paraId="6C2FC6C3" w14:textId="77777777" w:rsidR="00F30C70" w:rsidRPr="0067039D" w:rsidRDefault="00F30C70" w:rsidP="0068390E">
            <w:pPr>
              <w:widowControl w:val="0"/>
              <w:overflowPunct w:val="0"/>
              <w:autoSpaceDE w:val="0"/>
              <w:autoSpaceDN w:val="0"/>
              <w:adjustRightInd w:val="0"/>
              <w:spacing w:after="0" w:line="240" w:lineRule="auto"/>
              <w:rPr>
                <w:rFonts w:ascii="Times New Roman" w:eastAsia="Times New Roman" w:hAnsi="Times New Roman" w:cs="Times New Roman"/>
                <w:kern w:val="28"/>
                <w:lang w:eastAsia="lv-LV"/>
              </w:rPr>
            </w:pPr>
          </w:p>
        </w:tc>
        <w:tc>
          <w:tcPr>
            <w:tcW w:w="4252" w:type="dxa"/>
          </w:tcPr>
          <w:p w14:paraId="7FE925D7" w14:textId="77777777" w:rsidR="00F30C70" w:rsidRPr="0067039D" w:rsidRDefault="00F30C70" w:rsidP="0068390E">
            <w:pPr>
              <w:widowControl w:val="0"/>
              <w:autoSpaceDE w:val="0"/>
              <w:autoSpaceDN w:val="0"/>
              <w:spacing w:after="0" w:line="240" w:lineRule="auto"/>
              <w:jc w:val="both"/>
              <w:rPr>
                <w:rFonts w:ascii="Times New Roman" w:eastAsia="Times New Roman" w:hAnsi="Times New Roman" w:cs="Times New Roman"/>
              </w:rPr>
            </w:pPr>
            <w:r w:rsidRPr="0067039D">
              <w:rPr>
                <w:rFonts w:ascii="Times New Roman" w:eastAsia="Times New Roman" w:hAnsi="Times New Roman" w:cs="Times New Roman"/>
              </w:rPr>
              <w:t>4.5. Skaitītāja</w:t>
            </w:r>
            <w:r w:rsidRPr="0067039D">
              <w:rPr>
                <w:rFonts w:ascii="Times New Roman" w:eastAsia="Times New Roman" w:hAnsi="Times New Roman" w:cs="Times New Roman"/>
                <w:spacing w:val="1"/>
              </w:rPr>
              <w:t xml:space="preserve"> </w:t>
            </w:r>
            <w:r w:rsidRPr="0067039D">
              <w:rPr>
                <w:rFonts w:ascii="Times New Roman" w:eastAsia="Times New Roman" w:hAnsi="Times New Roman" w:cs="Times New Roman"/>
              </w:rPr>
              <w:t>displeja</w:t>
            </w:r>
            <w:r w:rsidRPr="0067039D">
              <w:rPr>
                <w:rFonts w:ascii="Times New Roman" w:eastAsia="Times New Roman" w:hAnsi="Times New Roman" w:cs="Times New Roman"/>
                <w:spacing w:val="1"/>
              </w:rPr>
              <w:t xml:space="preserve"> </w:t>
            </w:r>
            <w:r w:rsidRPr="0067039D">
              <w:rPr>
                <w:rFonts w:ascii="Times New Roman" w:eastAsia="Times New Roman" w:hAnsi="Times New Roman" w:cs="Times New Roman"/>
              </w:rPr>
              <w:t>virsmai</w:t>
            </w:r>
            <w:r w:rsidRPr="0067039D">
              <w:rPr>
                <w:rFonts w:ascii="Times New Roman" w:eastAsia="Times New Roman" w:hAnsi="Times New Roman" w:cs="Times New Roman"/>
                <w:spacing w:val="1"/>
              </w:rPr>
              <w:t xml:space="preserve"> </w:t>
            </w:r>
            <w:r w:rsidRPr="0067039D">
              <w:rPr>
                <w:rFonts w:ascii="Times New Roman" w:eastAsia="Times New Roman" w:hAnsi="Times New Roman" w:cs="Times New Roman"/>
              </w:rPr>
              <w:t>jābūt</w:t>
            </w:r>
            <w:r w:rsidRPr="0067039D">
              <w:rPr>
                <w:rFonts w:ascii="Times New Roman" w:eastAsia="Times New Roman" w:hAnsi="Times New Roman" w:cs="Times New Roman"/>
                <w:spacing w:val="1"/>
              </w:rPr>
              <w:t xml:space="preserve"> </w:t>
            </w:r>
            <w:r w:rsidRPr="0067039D">
              <w:rPr>
                <w:rFonts w:ascii="Times New Roman" w:eastAsia="Times New Roman" w:hAnsi="Times New Roman" w:cs="Times New Roman"/>
              </w:rPr>
              <w:t>no</w:t>
            </w:r>
            <w:r w:rsidRPr="0067039D">
              <w:rPr>
                <w:rFonts w:ascii="Times New Roman" w:eastAsia="Times New Roman" w:hAnsi="Times New Roman" w:cs="Times New Roman"/>
                <w:spacing w:val="1"/>
              </w:rPr>
              <w:t xml:space="preserve"> </w:t>
            </w:r>
            <w:r w:rsidRPr="0067039D">
              <w:rPr>
                <w:rFonts w:ascii="Times New Roman" w:eastAsia="Times New Roman" w:hAnsi="Times New Roman" w:cs="Times New Roman"/>
              </w:rPr>
              <w:t>paaugstinātas</w:t>
            </w:r>
            <w:r w:rsidRPr="0067039D">
              <w:rPr>
                <w:rFonts w:ascii="Times New Roman" w:eastAsia="Times New Roman" w:hAnsi="Times New Roman" w:cs="Times New Roman"/>
                <w:spacing w:val="1"/>
              </w:rPr>
              <w:t xml:space="preserve"> </w:t>
            </w:r>
            <w:r w:rsidRPr="0067039D">
              <w:rPr>
                <w:rFonts w:ascii="Times New Roman" w:eastAsia="Times New Roman" w:hAnsi="Times New Roman" w:cs="Times New Roman"/>
              </w:rPr>
              <w:t>stiprības</w:t>
            </w:r>
            <w:r w:rsidRPr="0067039D">
              <w:rPr>
                <w:rFonts w:ascii="Times New Roman" w:eastAsia="Times New Roman" w:hAnsi="Times New Roman" w:cs="Times New Roman"/>
                <w:spacing w:val="1"/>
              </w:rPr>
              <w:t xml:space="preserve"> </w:t>
            </w:r>
            <w:r w:rsidRPr="0067039D">
              <w:rPr>
                <w:rFonts w:ascii="Times New Roman" w:eastAsia="Times New Roman" w:hAnsi="Times New Roman" w:cs="Times New Roman"/>
              </w:rPr>
              <w:t>stikla</w:t>
            </w:r>
            <w:r w:rsidRPr="0067039D">
              <w:rPr>
                <w:rFonts w:ascii="Times New Roman" w:eastAsia="Times New Roman" w:hAnsi="Times New Roman" w:cs="Times New Roman"/>
                <w:spacing w:val="1"/>
              </w:rPr>
              <w:t xml:space="preserve"> </w:t>
            </w:r>
            <w:r w:rsidRPr="0067039D">
              <w:rPr>
                <w:rFonts w:ascii="Times New Roman" w:eastAsia="Times New Roman" w:hAnsi="Times New Roman" w:cs="Times New Roman"/>
              </w:rPr>
              <w:t>vai</w:t>
            </w:r>
            <w:r w:rsidRPr="0067039D">
              <w:rPr>
                <w:rFonts w:ascii="Times New Roman" w:eastAsia="Times New Roman" w:hAnsi="Times New Roman" w:cs="Times New Roman"/>
                <w:spacing w:val="1"/>
              </w:rPr>
              <w:t xml:space="preserve"> </w:t>
            </w:r>
            <w:r w:rsidRPr="0067039D">
              <w:rPr>
                <w:rFonts w:ascii="Times New Roman" w:eastAsia="Times New Roman" w:hAnsi="Times New Roman" w:cs="Times New Roman"/>
              </w:rPr>
              <w:t>citu</w:t>
            </w:r>
            <w:r w:rsidRPr="0067039D">
              <w:rPr>
                <w:rFonts w:ascii="Times New Roman" w:eastAsia="Times New Roman" w:hAnsi="Times New Roman" w:cs="Times New Roman"/>
                <w:spacing w:val="1"/>
              </w:rPr>
              <w:t xml:space="preserve"> </w:t>
            </w:r>
            <w:r w:rsidRPr="0067039D">
              <w:rPr>
                <w:rFonts w:ascii="Times New Roman" w:eastAsia="Times New Roman" w:hAnsi="Times New Roman" w:cs="Times New Roman"/>
              </w:rPr>
              <w:t>līdzvērtīga</w:t>
            </w:r>
            <w:r w:rsidRPr="0067039D">
              <w:rPr>
                <w:rFonts w:ascii="Times New Roman" w:eastAsia="Times New Roman" w:hAnsi="Times New Roman" w:cs="Times New Roman"/>
                <w:spacing w:val="1"/>
              </w:rPr>
              <w:t xml:space="preserve"> </w:t>
            </w:r>
            <w:r w:rsidRPr="0067039D">
              <w:rPr>
                <w:rFonts w:ascii="Times New Roman" w:eastAsia="Times New Roman" w:hAnsi="Times New Roman" w:cs="Times New Roman"/>
              </w:rPr>
              <w:t>materiāla,</w:t>
            </w:r>
            <w:r w:rsidRPr="0067039D">
              <w:rPr>
                <w:rFonts w:ascii="Times New Roman" w:eastAsia="Times New Roman" w:hAnsi="Times New Roman" w:cs="Times New Roman"/>
                <w:spacing w:val="51"/>
              </w:rPr>
              <w:t xml:space="preserve"> </w:t>
            </w:r>
            <w:r w:rsidRPr="0067039D">
              <w:rPr>
                <w:rFonts w:ascii="Times New Roman" w:eastAsia="Times New Roman" w:hAnsi="Times New Roman" w:cs="Times New Roman"/>
              </w:rPr>
              <w:t>ko</w:t>
            </w:r>
            <w:r w:rsidRPr="0067039D">
              <w:rPr>
                <w:rFonts w:ascii="Times New Roman" w:eastAsia="Times New Roman" w:hAnsi="Times New Roman" w:cs="Times New Roman"/>
                <w:spacing w:val="1"/>
              </w:rPr>
              <w:t xml:space="preserve"> </w:t>
            </w:r>
            <w:r w:rsidRPr="0067039D">
              <w:rPr>
                <w:rFonts w:ascii="Times New Roman" w:eastAsia="Times New Roman" w:hAnsi="Times New Roman" w:cs="Times New Roman"/>
              </w:rPr>
              <w:t>normālos</w:t>
            </w:r>
            <w:r w:rsidRPr="0067039D">
              <w:rPr>
                <w:rFonts w:ascii="Times New Roman" w:eastAsia="Times New Roman" w:hAnsi="Times New Roman" w:cs="Times New Roman"/>
                <w:spacing w:val="20"/>
              </w:rPr>
              <w:t xml:space="preserve"> </w:t>
            </w:r>
            <w:r w:rsidRPr="0067039D">
              <w:rPr>
                <w:rFonts w:ascii="Times New Roman" w:eastAsia="Times New Roman" w:hAnsi="Times New Roman" w:cs="Times New Roman"/>
              </w:rPr>
              <w:t>ekspluatācijas</w:t>
            </w:r>
            <w:r w:rsidRPr="0067039D">
              <w:rPr>
                <w:rFonts w:ascii="Times New Roman" w:eastAsia="Times New Roman" w:hAnsi="Times New Roman" w:cs="Times New Roman"/>
                <w:spacing w:val="20"/>
              </w:rPr>
              <w:t xml:space="preserve"> </w:t>
            </w:r>
            <w:r w:rsidRPr="0067039D">
              <w:rPr>
                <w:rFonts w:ascii="Times New Roman" w:eastAsia="Times New Roman" w:hAnsi="Times New Roman" w:cs="Times New Roman"/>
              </w:rPr>
              <w:t>apstākļos</w:t>
            </w:r>
            <w:r w:rsidRPr="0067039D">
              <w:rPr>
                <w:rFonts w:ascii="Times New Roman" w:eastAsia="Times New Roman" w:hAnsi="Times New Roman" w:cs="Times New Roman"/>
                <w:spacing w:val="22"/>
              </w:rPr>
              <w:t xml:space="preserve"> </w:t>
            </w:r>
            <w:r w:rsidRPr="0067039D">
              <w:rPr>
                <w:rFonts w:ascii="Times New Roman" w:eastAsia="Times New Roman" w:hAnsi="Times New Roman" w:cs="Times New Roman"/>
              </w:rPr>
              <w:t>nav</w:t>
            </w:r>
            <w:r w:rsidRPr="0067039D">
              <w:rPr>
                <w:rFonts w:ascii="Times New Roman" w:eastAsia="Times New Roman" w:hAnsi="Times New Roman" w:cs="Times New Roman"/>
                <w:spacing w:val="19"/>
              </w:rPr>
              <w:t xml:space="preserve"> </w:t>
            </w:r>
            <w:r w:rsidRPr="0067039D">
              <w:rPr>
                <w:rFonts w:ascii="Times New Roman" w:eastAsia="Times New Roman" w:hAnsi="Times New Roman" w:cs="Times New Roman"/>
              </w:rPr>
              <w:t>iespējams</w:t>
            </w:r>
          </w:p>
          <w:p w14:paraId="2E5DA4D0" w14:textId="77777777" w:rsidR="00F30C70" w:rsidRPr="0067039D" w:rsidRDefault="00F30C70" w:rsidP="0068390E">
            <w:pPr>
              <w:widowControl w:val="0"/>
              <w:autoSpaceDE w:val="0"/>
              <w:autoSpaceDN w:val="0"/>
              <w:spacing w:after="0" w:line="209" w:lineRule="exact"/>
              <w:jc w:val="both"/>
              <w:rPr>
                <w:rFonts w:ascii="Times New Roman" w:eastAsia="Times New Roman" w:hAnsi="Times New Roman" w:cs="Times New Roman"/>
              </w:rPr>
            </w:pPr>
            <w:r w:rsidRPr="0067039D">
              <w:rPr>
                <w:rFonts w:ascii="Times New Roman" w:eastAsia="Times New Roman" w:hAnsi="Times New Roman" w:cs="Times New Roman"/>
              </w:rPr>
              <w:t>saskrāpēt</w:t>
            </w:r>
            <w:r w:rsidRPr="0067039D">
              <w:rPr>
                <w:rFonts w:ascii="Times New Roman" w:eastAsia="Times New Roman" w:hAnsi="Times New Roman" w:cs="Times New Roman"/>
                <w:spacing w:val="-3"/>
              </w:rPr>
              <w:t xml:space="preserve"> </w:t>
            </w:r>
            <w:r w:rsidRPr="0067039D">
              <w:rPr>
                <w:rFonts w:ascii="Times New Roman" w:eastAsia="Times New Roman" w:hAnsi="Times New Roman" w:cs="Times New Roman"/>
              </w:rPr>
              <w:t>vai</w:t>
            </w:r>
            <w:r w:rsidRPr="0067039D">
              <w:rPr>
                <w:rFonts w:ascii="Times New Roman" w:eastAsia="Times New Roman" w:hAnsi="Times New Roman" w:cs="Times New Roman"/>
                <w:spacing w:val="-3"/>
              </w:rPr>
              <w:t xml:space="preserve"> </w:t>
            </w:r>
            <w:r w:rsidRPr="0067039D">
              <w:rPr>
                <w:rFonts w:ascii="Times New Roman" w:eastAsia="Times New Roman" w:hAnsi="Times New Roman" w:cs="Times New Roman"/>
              </w:rPr>
              <w:t>sasist.</w:t>
            </w:r>
          </w:p>
        </w:tc>
        <w:tc>
          <w:tcPr>
            <w:tcW w:w="2699" w:type="dxa"/>
          </w:tcPr>
          <w:p w14:paraId="59889534" w14:textId="77777777" w:rsidR="00F30C70" w:rsidRPr="0067039D" w:rsidRDefault="00F30C70" w:rsidP="0068390E">
            <w:pPr>
              <w:widowControl w:val="0"/>
              <w:autoSpaceDE w:val="0"/>
              <w:autoSpaceDN w:val="0"/>
              <w:spacing w:after="0" w:line="240" w:lineRule="auto"/>
              <w:rPr>
                <w:rFonts w:ascii="Times New Roman" w:eastAsia="Times New Roman" w:hAnsi="Times New Roman" w:cs="Times New Roman"/>
              </w:rPr>
            </w:pPr>
          </w:p>
        </w:tc>
      </w:tr>
      <w:tr w:rsidR="0068390E" w:rsidRPr="0067039D" w14:paraId="40C6AAA8" w14:textId="77777777" w:rsidTr="00884F57">
        <w:trPr>
          <w:trHeight w:val="918"/>
        </w:trPr>
        <w:tc>
          <w:tcPr>
            <w:tcW w:w="426" w:type="dxa"/>
            <w:tcBorders>
              <w:top w:val="nil"/>
            </w:tcBorders>
          </w:tcPr>
          <w:p w14:paraId="52C7DFDE" w14:textId="77777777" w:rsidR="00F30C70" w:rsidRPr="0067039D" w:rsidRDefault="00F30C70" w:rsidP="0068390E">
            <w:pPr>
              <w:widowControl w:val="0"/>
              <w:overflowPunct w:val="0"/>
              <w:autoSpaceDE w:val="0"/>
              <w:autoSpaceDN w:val="0"/>
              <w:adjustRightInd w:val="0"/>
              <w:spacing w:after="0" w:line="240" w:lineRule="auto"/>
              <w:rPr>
                <w:rFonts w:ascii="Times New Roman" w:eastAsia="Times New Roman" w:hAnsi="Times New Roman" w:cs="Times New Roman"/>
                <w:kern w:val="28"/>
                <w:lang w:eastAsia="lv-LV"/>
              </w:rPr>
            </w:pPr>
            <w:r w:rsidRPr="0067039D">
              <w:rPr>
                <w:rFonts w:ascii="Times New Roman" w:eastAsia="Times New Roman" w:hAnsi="Times New Roman" w:cs="Times New Roman"/>
                <w:kern w:val="28"/>
                <w:lang w:eastAsia="lv-LV"/>
              </w:rPr>
              <w:t>5.</w:t>
            </w:r>
          </w:p>
        </w:tc>
        <w:tc>
          <w:tcPr>
            <w:tcW w:w="1554" w:type="dxa"/>
            <w:tcBorders>
              <w:top w:val="nil"/>
            </w:tcBorders>
          </w:tcPr>
          <w:p w14:paraId="58E42741" w14:textId="77777777" w:rsidR="00F30C70" w:rsidRPr="0067039D" w:rsidRDefault="00F30C70" w:rsidP="0068390E">
            <w:pPr>
              <w:widowControl w:val="0"/>
              <w:overflowPunct w:val="0"/>
              <w:autoSpaceDE w:val="0"/>
              <w:autoSpaceDN w:val="0"/>
              <w:adjustRightInd w:val="0"/>
              <w:spacing w:after="0" w:line="240" w:lineRule="auto"/>
              <w:rPr>
                <w:rFonts w:ascii="Times New Roman" w:eastAsia="Times New Roman" w:hAnsi="Times New Roman" w:cs="Times New Roman"/>
                <w:kern w:val="28"/>
                <w:lang w:eastAsia="lv-LV"/>
              </w:rPr>
            </w:pPr>
            <w:r w:rsidRPr="0067039D">
              <w:rPr>
                <w:rFonts w:ascii="Times New Roman" w:eastAsia="Times New Roman" w:hAnsi="Times New Roman" w:cs="Times New Roman"/>
                <w:kern w:val="28"/>
                <w:lang w:eastAsia="lv-LV"/>
              </w:rPr>
              <w:t>Datu reģistrēšana/uzglabāšana</w:t>
            </w:r>
          </w:p>
        </w:tc>
        <w:tc>
          <w:tcPr>
            <w:tcW w:w="4252" w:type="dxa"/>
          </w:tcPr>
          <w:p w14:paraId="43C2E020" w14:textId="77777777" w:rsidR="00F30C70" w:rsidRPr="0067039D" w:rsidRDefault="00F30C70" w:rsidP="0068390E">
            <w:pPr>
              <w:widowControl w:val="0"/>
              <w:autoSpaceDE w:val="0"/>
              <w:autoSpaceDN w:val="0"/>
              <w:spacing w:after="0" w:line="230" w:lineRule="atLeast"/>
              <w:jc w:val="both"/>
              <w:rPr>
                <w:rFonts w:ascii="Times New Roman" w:eastAsia="Times New Roman" w:hAnsi="Times New Roman" w:cs="Times New Roman"/>
              </w:rPr>
            </w:pPr>
            <w:r w:rsidRPr="0067039D">
              <w:rPr>
                <w:rFonts w:ascii="Times New Roman" w:eastAsia="Times New Roman" w:hAnsi="Times New Roman" w:cs="Times New Roman"/>
              </w:rPr>
              <w:t>Katram Skaitītājam ir jābūt aprīkotam ar iekšējo datu</w:t>
            </w:r>
            <w:r w:rsidRPr="0067039D">
              <w:rPr>
                <w:rFonts w:ascii="Times New Roman" w:eastAsia="Times New Roman" w:hAnsi="Times New Roman" w:cs="Times New Roman"/>
                <w:spacing w:val="1"/>
              </w:rPr>
              <w:t xml:space="preserve"> </w:t>
            </w:r>
            <w:r w:rsidRPr="0067039D">
              <w:rPr>
                <w:rFonts w:ascii="Times New Roman" w:eastAsia="Times New Roman" w:hAnsi="Times New Roman" w:cs="Times New Roman"/>
              </w:rPr>
              <w:t>reģistratoru,</w:t>
            </w:r>
            <w:r w:rsidRPr="0067039D">
              <w:rPr>
                <w:rFonts w:ascii="Times New Roman" w:eastAsia="Times New Roman" w:hAnsi="Times New Roman" w:cs="Times New Roman"/>
                <w:spacing w:val="1"/>
              </w:rPr>
              <w:t xml:space="preserve"> </w:t>
            </w:r>
            <w:r w:rsidRPr="0067039D">
              <w:rPr>
                <w:rFonts w:ascii="Times New Roman" w:eastAsia="Times New Roman" w:hAnsi="Times New Roman" w:cs="Times New Roman"/>
              </w:rPr>
              <w:t>t.sk.,</w:t>
            </w:r>
            <w:r w:rsidRPr="0067039D">
              <w:rPr>
                <w:rFonts w:ascii="Times New Roman" w:eastAsia="Times New Roman" w:hAnsi="Times New Roman" w:cs="Times New Roman"/>
                <w:spacing w:val="1"/>
              </w:rPr>
              <w:t xml:space="preserve"> </w:t>
            </w:r>
            <w:r w:rsidRPr="0067039D">
              <w:rPr>
                <w:rFonts w:ascii="Times New Roman" w:eastAsia="Times New Roman" w:hAnsi="Times New Roman" w:cs="Times New Roman"/>
              </w:rPr>
              <w:t>avārijas</w:t>
            </w:r>
            <w:r w:rsidRPr="0067039D">
              <w:rPr>
                <w:rFonts w:ascii="Times New Roman" w:eastAsia="Times New Roman" w:hAnsi="Times New Roman" w:cs="Times New Roman"/>
                <w:spacing w:val="1"/>
              </w:rPr>
              <w:t xml:space="preserve"> </w:t>
            </w:r>
            <w:r w:rsidRPr="0067039D">
              <w:rPr>
                <w:rFonts w:ascii="Times New Roman" w:eastAsia="Times New Roman" w:hAnsi="Times New Roman" w:cs="Times New Roman"/>
              </w:rPr>
              <w:t>paziņojumu</w:t>
            </w:r>
            <w:r w:rsidRPr="0067039D">
              <w:rPr>
                <w:rFonts w:ascii="Times New Roman" w:eastAsia="Times New Roman" w:hAnsi="Times New Roman" w:cs="Times New Roman"/>
                <w:spacing w:val="51"/>
              </w:rPr>
              <w:t xml:space="preserve"> </w:t>
            </w:r>
            <w:r w:rsidRPr="0067039D">
              <w:rPr>
                <w:rFonts w:ascii="Times New Roman" w:eastAsia="Times New Roman" w:hAnsi="Times New Roman" w:cs="Times New Roman"/>
              </w:rPr>
              <w:t>reģistratoru</w:t>
            </w:r>
            <w:r w:rsidRPr="0067039D">
              <w:rPr>
                <w:rFonts w:ascii="Times New Roman" w:eastAsia="Times New Roman" w:hAnsi="Times New Roman" w:cs="Times New Roman"/>
                <w:spacing w:val="1"/>
              </w:rPr>
              <w:t xml:space="preserve"> </w:t>
            </w:r>
            <w:r w:rsidRPr="0067039D">
              <w:rPr>
                <w:rFonts w:ascii="Times New Roman" w:eastAsia="Times New Roman" w:hAnsi="Times New Roman" w:cs="Times New Roman"/>
              </w:rPr>
              <w:t>dienas griezumā vismaz 365 dienu periodam vai mēneša</w:t>
            </w:r>
            <w:r w:rsidRPr="0067039D">
              <w:rPr>
                <w:rFonts w:ascii="Times New Roman" w:eastAsia="Times New Roman" w:hAnsi="Times New Roman" w:cs="Times New Roman"/>
                <w:spacing w:val="-47"/>
              </w:rPr>
              <w:t xml:space="preserve"> </w:t>
            </w:r>
            <w:r w:rsidRPr="0067039D">
              <w:rPr>
                <w:rFonts w:ascii="Times New Roman" w:eastAsia="Times New Roman" w:hAnsi="Times New Roman" w:cs="Times New Roman"/>
              </w:rPr>
              <w:t>griezumā</w:t>
            </w:r>
            <w:r w:rsidRPr="0067039D">
              <w:rPr>
                <w:rFonts w:ascii="Times New Roman" w:eastAsia="Times New Roman" w:hAnsi="Times New Roman" w:cs="Times New Roman"/>
                <w:spacing w:val="3"/>
              </w:rPr>
              <w:t xml:space="preserve"> </w:t>
            </w:r>
            <w:r w:rsidRPr="0067039D">
              <w:rPr>
                <w:rFonts w:ascii="Times New Roman" w:eastAsia="Times New Roman" w:hAnsi="Times New Roman" w:cs="Times New Roman"/>
              </w:rPr>
              <w:t>vismaz 36</w:t>
            </w:r>
            <w:r w:rsidRPr="0067039D">
              <w:rPr>
                <w:rFonts w:ascii="Times New Roman" w:eastAsia="Times New Roman" w:hAnsi="Times New Roman" w:cs="Times New Roman"/>
                <w:spacing w:val="4"/>
              </w:rPr>
              <w:t xml:space="preserve"> </w:t>
            </w:r>
            <w:r w:rsidRPr="0067039D">
              <w:rPr>
                <w:rFonts w:ascii="Times New Roman" w:eastAsia="Times New Roman" w:hAnsi="Times New Roman" w:cs="Times New Roman"/>
              </w:rPr>
              <w:t>mēnešu</w:t>
            </w:r>
            <w:r w:rsidRPr="0067039D">
              <w:rPr>
                <w:rFonts w:ascii="Times New Roman" w:eastAsia="Times New Roman" w:hAnsi="Times New Roman" w:cs="Times New Roman"/>
                <w:spacing w:val="-2"/>
              </w:rPr>
              <w:t xml:space="preserve"> </w:t>
            </w:r>
            <w:r w:rsidRPr="0067039D">
              <w:rPr>
                <w:rFonts w:ascii="Times New Roman" w:eastAsia="Times New Roman" w:hAnsi="Times New Roman" w:cs="Times New Roman"/>
              </w:rPr>
              <w:t>periodam.</w:t>
            </w:r>
          </w:p>
        </w:tc>
        <w:tc>
          <w:tcPr>
            <w:tcW w:w="2699" w:type="dxa"/>
          </w:tcPr>
          <w:p w14:paraId="261CFA9A" w14:textId="77777777" w:rsidR="00F30C70" w:rsidRPr="0067039D" w:rsidRDefault="00F30C70" w:rsidP="0068390E">
            <w:pPr>
              <w:widowControl w:val="0"/>
              <w:autoSpaceDE w:val="0"/>
              <w:autoSpaceDN w:val="0"/>
              <w:spacing w:after="0" w:line="240" w:lineRule="auto"/>
              <w:rPr>
                <w:rFonts w:ascii="Times New Roman" w:eastAsia="Times New Roman" w:hAnsi="Times New Roman" w:cs="Times New Roman"/>
              </w:rPr>
            </w:pPr>
          </w:p>
        </w:tc>
      </w:tr>
      <w:tr w:rsidR="0068390E" w:rsidRPr="0067039D" w14:paraId="6D312A36" w14:textId="77777777" w:rsidTr="00884F57">
        <w:trPr>
          <w:trHeight w:val="274"/>
        </w:trPr>
        <w:tc>
          <w:tcPr>
            <w:tcW w:w="426" w:type="dxa"/>
            <w:tcBorders>
              <w:top w:val="nil"/>
            </w:tcBorders>
          </w:tcPr>
          <w:p w14:paraId="208DB82A" w14:textId="77777777" w:rsidR="00F30C70" w:rsidRPr="0067039D" w:rsidRDefault="00F30C70" w:rsidP="0068390E">
            <w:pPr>
              <w:widowControl w:val="0"/>
              <w:overflowPunct w:val="0"/>
              <w:autoSpaceDE w:val="0"/>
              <w:autoSpaceDN w:val="0"/>
              <w:adjustRightInd w:val="0"/>
              <w:spacing w:after="0" w:line="240" w:lineRule="auto"/>
              <w:rPr>
                <w:rFonts w:ascii="Times New Roman" w:eastAsia="Times New Roman" w:hAnsi="Times New Roman" w:cs="Times New Roman"/>
                <w:kern w:val="28"/>
                <w:lang w:eastAsia="lv-LV"/>
              </w:rPr>
            </w:pPr>
            <w:r w:rsidRPr="0067039D">
              <w:rPr>
                <w:rFonts w:ascii="Times New Roman" w:eastAsia="Times New Roman" w:hAnsi="Times New Roman" w:cs="Times New Roman"/>
                <w:kern w:val="28"/>
                <w:lang w:eastAsia="lv-LV"/>
              </w:rPr>
              <w:t>6.</w:t>
            </w:r>
          </w:p>
        </w:tc>
        <w:tc>
          <w:tcPr>
            <w:tcW w:w="1554" w:type="dxa"/>
            <w:tcBorders>
              <w:top w:val="nil"/>
            </w:tcBorders>
          </w:tcPr>
          <w:p w14:paraId="77DEE185" w14:textId="77777777" w:rsidR="00F30C70" w:rsidRPr="0067039D" w:rsidRDefault="00F30C70" w:rsidP="0068390E">
            <w:pPr>
              <w:widowControl w:val="0"/>
              <w:overflowPunct w:val="0"/>
              <w:autoSpaceDE w:val="0"/>
              <w:autoSpaceDN w:val="0"/>
              <w:adjustRightInd w:val="0"/>
              <w:spacing w:after="0" w:line="240" w:lineRule="auto"/>
              <w:rPr>
                <w:rFonts w:ascii="Times New Roman" w:eastAsia="Times New Roman" w:hAnsi="Times New Roman" w:cs="Times New Roman"/>
                <w:kern w:val="28"/>
                <w:lang w:eastAsia="lv-LV"/>
              </w:rPr>
            </w:pPr>
            <w:r w:rsidRPr="0067039D">
              <w:rPr>
                <w:rFonts w:ascii="Times New Roman" w:eastAsia="Times New Roman" w:hAnsi="Times New Roman" w:cs="Times New Roman"/>
                <w:kern w:val="28"/>
                <w:lang w:eastAsia="lv-LV"/>
              </w:rPr>
              <w:t>Komunikācija</w:t>
            </w:r>
          </w:p>
        </w:tc>
        <w:tc>
          <w:tcPr>
            <w:tcW w:w="4252" w:type="dxa"/>
          </w:tcPr>
          <w:p w14:paraId="3C7EA959" w14:textId="77777777" w:rsidR="00F30C70" w:rsidRPr="0067039D" w:rsidRDefault="00F30C70" w:rsidP="0068390E">
            <w:pPr>
              <w:widowControl w:val="0"/>
              <w:autoSpaceDE w:val="0"/>
              <w:autoSpaceDN w:val="0"/>
              <w:spacing w:after="0" w:line="240" w:lineRule="auto"/>
              <w:jc w:val="both"/>
              <w:rPr>
                <w:rFonts w:ascii="Times New Roman" w:eastAsia="Times New Roman" w:hAnsi="Times New Roman" w:cs="Times New Roman"/>
              </w:rPr>
            </w:pPr>
            <w:r w:rsidRPr="0067039D">
              <w:rPr>
                <w:rFonts w:ascii="Times New Roman" w:eastAsia="Times New Roman" w:hAnsi="Times New Roman" w:cs="Times New Roman"/>
              </w:rPr>
              <w:t>Skaitītāja</w:t>
            </w:r>
            <w:r w:rsidRPr="0067039D">
              <w:rPr>
                <w:rFonts w:ascii="Times New Roman" w:eastAsia="Times New Roman" w:hAnsi="Times New Roman" w:cs="Times New Roman"/>
                <w:spacing w:val="1"/>
              </w:rPr>
              <w:t xml:space="preserve"> </w:t>
            </w:r>
            <w:r w:rsidRPr="0067039D">
              <w:rPr>
                <w:rFonts w:ascii="Times New Roman" w:eastAsia="Times New Roman" w:hAnsi="Times New Roman" w:cs="Times New Roman"/>
              </w:rPr>
              <w:t>mehānismā</w:t>
            </w:r>
            <w:r w:rsidRPr="0067039D">
              <w:rPr>
                <w:rFonts w:ascii="Times New Roman" w:eastAsia="Times New Roman" w:hAnsi="Times New Roman" w:cs="Times New Roman"/>
                <w:spacing w:val="1"/>
              </w:rPr>
              <w:t xml:space="preserve"> </w:t>
            </w:r>
            <w:r w:rsidRPr="0067039D">
              <w:rPr>
                <w:rFonts w:ascii="Times New Roman" w:eastAsia="Times New Roman" w:hAnsi="Times New Roman" w:cs="Times New Roman"/>
              </w:rPr>
              <w:t>ir</w:t>
            </w:r>
            <w:r w:rsidRPr="0067039D">
              <w:rPr>
                <w:rFonts w:ascii="Times New Roman" w:eastAsia="Times New Roman" w:hAnsi="Times New Roman" w:cs="Times New Roman"/>
                <w:spacing w:val="1"/>
              </w:rPr>
              <w:t xml:space="preserve"> </w:t>
            </w:r>
            <w:r w:rsidRPr="0067039D">
              <w:rPr>
                <w:rFonts w:ascii="Times New Roman" w:eastAsia="Times New Roman" w:hAnsi="Times New Roman" w:cs="Times New Roman"/>
              </w:rPr>
              <w:t>jābūt</w:t>
            </w:r>
            <w:r w:rsidRPr="0067039D">
              <w:rPr>
                <w:rFonts w:ascii="Times New Roman" w:eastAsia="Times New Roman" w:hAnsi="Times New Roman" w:cs="Times New Roman"/>
                <w:spacing w:val="1"/>
              </w:rPr>
              <w:t xml:space="preserve"> </w:t>
            </w:r>
            <w:r w:rsidRPr="0067039D">
              <w:rPr>
                <w:rFonts w:ascii="Times New Roman" w:eastAsia="Times New Roman" w:hAnsi="Times New Roman" w:cs="Times New Roman"/>
              </w:rPr>
              <w:t>integrētam</w:t>
            </w:r>
            <w:r w:rsidRPr="0067039D">
              <w:rPr>
                <w:rFonts w:ascii="Times New Roman" w:eastAsia="Times New Roman" w:hAnsi="Times New Roman" w:cs="Times New Roman"/>
                <w:spacing w:val="1"/>
              </w:rPr>
              <w:t xml:space="preserve"> </w:t>
            </w:r>
            <w:r w:rsidRPr="0067039D">
              <w:rPr>
                <w:rFonts w:ascii="Times New Roman" w:eastAsia="Times New Roman" w:hAnsi="Times New Roman" w:cs="Times New Roman"/>
              </w:rPr>
              <w:t>IoT datu pārraides modulim.</w:t>
            </w:r>
            <w:r w:rsidRPr="0067039D">
              <w:rPr>
                <w:rFonts w:ascii="Times New Roman" w:eastAsia="Times New Roman" w:hAnsi="Times New Roman" w:cs="Times New Roman"/>
                <w:spacing w:val="1"/>
              </w:rPr>
              <w:t xml:space="preserve"> </w:t>
            </w:r>
            <w:r w:rsidRPr="0067039D">
              <w:rPr>
                <w:rFonts w:ascii="Times New Roman" w:eastAsia="Times New Roman" w:hAnsi="Times New Roman" w:cs="Times New Roman"/>
              </w:rPr>
              <w:t>Modulim</w:t>
            </w:r>
            <w:r w:rsidRPr="0067039D">
              <w:rPr>
                <w:rFonts w:ascii="Times New Roman" w:eastAsia="Times New Roman" w:hAnsi="Times New Roman" w:cs="Times New Roman"/>
                <w:spacing w:val="1"/>
              </w:rPr>
              <w:t xml:space="preserve"> </w:t>
            </w:r>
            <w:r w:rsidRPr="0067039D">
              <w:rPr>
                <w:rFonts w:ascii="Times New Roman" w:eastAsia="Times New Roman" w:hAnsi="Times New Roman" w:cs="Times New Roman"/>
              </w:rPr>
              <w:t>ir</w:t>
            </w:r>
            <w:r w:rsidRPr="0067039D">
              <w:rPr>
                <w:rFonts w:ascii="Times New Roman" w:eastAsia="Times New Roman" w:hAnsi="Times New Roman" w:cs="Times New Roman"/>
                <w:spacing w:val="1"/>
              </w:rPr>
              <w:t xml:space="preserve"> </w:t>
            </w:r>
            <w:r w:rsidRPr="0067039D">
              <w:rPr>
                <w:rFonts w:ascii="Times New Roman" w:eastAsia="Times New Roman" w:hAnsi="Times New Roman" w:cs="Times New Roman"/>
              </w:rPr>
              <w:t>jābūt</w:t>
            </w:r>
            <w:r w:rsidRPr="0067039D">
              <w:rPr>
                <w:rFonts w:ascii="Times New Roman" w:eastAsia="Times New Roman" w:hAnsi="Times New Roman" w:cs="Times New Roman"/>
                <w:spacing w:val="1"/>
              </w:rPr>
              <w:t xml:space="preserve"> </w:t>
            </w:r>
            <w:r w:rsidRPr="0067039D">
              <w:rPr>
                <w:rFonts w:ascii="Times New Roman" w:eastAsia="Times New Roman" w:hAnsi="Times New Roman" w:cs="Times New Roman"/>
              </w:rPr>
              <w:t>rūpnieciski iestrādātam skaitītāja korpusā, lai novērstu</w:t>
            </w:r>
            <w:r w:rsidRPr="0067039D">
              <w:rPr>
                <w:rFonts w:ascii="Times New Roman" w:eastAsia="Times New Roman" w:hAnsi="Times New Roman" w:cs="Times New Roman"/>
                <w:spacing w:val="1"/>
              </w:rPr>
              <w:t xml:space="preserve"> </w:t>
            </w:r>
            <w:r w:rsidRPr="0067039D">
              <w:rPr>
                <w:rFonts w:ascii="Times New Roman" w:eastAsia="Times New Roman" w:hAnsi="Times New Roman" w:cs="Times New Roman"/>
              </w:rPr>
              <w:t>klientu</w:t>
            </w:r>
            <w:r w:rsidRPr="0067039D">
              <w:rPr>
                <w:rFonts w:ascii="Times New Roman" w:eastAsia="Times New Roman" w:hAnsi="Times New Roman" w:cs="Times New Roman"/>
                <w:spacing w:val="5"/>
              </w:rPr>
              <w:t xml:space="preserve"> </w:t>
            </w:r>
            <w:r w:rsidRPr="0067039D">
              <w:rPr>
                <w:rFonts w:ascii="Times New Roman" w:eastAsia="Times New Roman" w:hAnsi="Times New Roman" w:cs="Times New Roman"/>
              </w:rPr>
              <w:t>manipulācijas</w:t>
            </w:r>
            <w:r w:rsidRPr="0067039D">
              <w:rPr>
                <w:rFonts w:ascii="Times New Roman" w:eastAsia="Times New Roman" w:hAnsi="Times New Roman" w:cs="Times New Roman"/>
                <w:spacing w:val="4"/>
              </w:rPr>
              <w:t xml:space="preserve"> </w:t>
            </w:r>
            <w:r w:rsidRPr="0067039D">
              <w:rPr>
                <w:rFonts w:ascii="Times New Roman" w:eastAsia="Times New Roman" w:hAnsi="Times New Roman" w:cs="Times New Roman"/>
              </w:rPr>
              <w:t>iespējas</w:t>
            </w:r>
            <w:r w:rsidRPr="0067039D">
              <w:rPr>
                <w:rFonts w:ascii="Times New Roman" w:eastAsia="Times New Roman" w:hAnsi="Times New Roman" w:cs="Times New Roman"/>
                <w:spacing w:val="6"/>
              </w:rPr>
              <w:t xml:space="preserve"> </w:t>
            </w:r>
            <w:r w:rsidRPr="0067039D">
              <w:rPr>
                <w:rFonts w:ascii="Times New Roman" w:eastAsia="Times New Roman" w:hAnsi="Times New Roman" w:cs="Times New Roman"/>
              </w:rPr>
              <w:t>un</w:t>
            </w:r>
            <w:r w:rsidRPr="0067039D">
              <w:rPr>
                <w:rFonts w:ascii="Times New Roman" w:eastAsia="Times New Roman" w:hAnsi="Times New Roman" w:cs="Times New Roman"/>
                <w:spacing w:val="6"/>
              </w:rPr>
              <w:t xml:space="preserve"> </w:t>
            </w:r>
            <w:r w:rsidRPr="0067039D">
              <w:rPr>
                <w:rFonts w:ascii="Times New Roman" w:eastAsia="Times New Roman" w:hAnsi="Times New Roman" w:cs="Times New Roman"/>
              </w:rPr>
              <w:t>nepatiesu</w:t>
            </w:r>
            <w:r w:rsidRPr="0067039D">
              <w:rPr>
                <w:rFonts w:ascii="Times New Roman" w:eastAsia="Times New Roman" w:hAnsi="Times New Roman" w:cs="Times New Roman"/>
                <w:spacing w:val="3"/>
              </w:rPr>
              <w:t xml:space="preserve"> </w:t>
            </w:r>
            <w:r w:rsidRPr="0067039D">
              <w:rPr>
                <w:rFonts w:ascii="Times New Roman" w:eastAsia="Times New Roman" w:hAnsi="Times New Roman" w:cs="Times New Roman"/>
              </w:rPr>
              <w:t>datu</w:t>
            </w:r>
            <w:r w:rsidRPr="0067039D">
              <w:rPr>
                <w:rFonts w:ascii="Times New Roman" w:eastAsia="Times New Roman" w:hAnsi="Times New Roman" w:cs="Times New Roman"/>
                <w:spacing w:val="3"/>
              </w:rPr>
              <w:t xml:space="preserve"> </w:t>
            </w:r>
            <w:r w:rsidRPr="0067039D">
              <w:rPr>
                <w:rFonts w:ascii="Times New Roman" w:eastAsia="Times New Roman" w:hAnsi="Times New Roman" w:cs="Times New Roman"/>
              </w:rPr>
              <w:t>pārraidi ārējo</w:t>
            </w:r>
            <w:r w:rsidRPr="0067039D">
              <w:rPr>
                <w:rFonts w:ascii="Times New Roman" w:eastAsia="Times New Roman" w:hAnsi="Times New Roman" w:cs="Times New Roman"/>
                <w:spacing w:val="-4"/>
              </w:rPr>
              <w:t xml:space="preserve"> </w:t>
            </w:r>
            <w:r w:rsidRPr="0067039D">
              <w:rPr>
                <w:rFonts w:ascii="Times New Roman" w:eastAsia="Times New Roman" w:hAnsi="Times New Roman" w:cs="Times New Roman"/>
              </w:rPr>
              <w:t>bojājumu</w:t>
            </w:r>
            <w:r w:rsidRPr="0067039D">
              <w:rPr>
                <w:rFonts w:ascii="Times New Roman" w:eastAsia="Times New Roman" w:hAnsi="Times New Roman" w:cs="Times New Roman"/>
                <w:spacing w:val="-1"/>
              </w:rPr>
              <w:t xml:space="preserve"> </w:t>
            </w:r>
            <w:r w:rsidRPr="0067039D">
              <w:rPr>
                <w:rFonts w:ascii="Times New Roman" w:eastAsia="Times New Roman" w:hAnsi="Times New Roman" w:cs="Times New Roman"/>
              </w:rPr>
              <w:t>gadījumā.</w:t>
            </w:r>
          </w:p>
        </w:tc>
        <w:tc>
          <w:tcPr>
            <w:tcW w:w="2699" w:type="dxa"/>
          </w:tcPr>
          <w:p w14:paraId="623382E3" w14:textId="77777777" w:rsidR="00F30C70" w:rsidRPr="0067039D" w:rsidRDefault="00F30C70" w:rsidP="0068390E">
            <w:pPr>
              <w:widowControl w:val="0"/>
              <w:autoSpaceDE w:val="0"/>
              <w:autoSpaceDN w:val="0"/>
              <w:spacing w:after="0" w:line="240" w:lineRule="auto"/>
              <w:rPr>
                <w:rFonts w:ascii="Times New Roman" w:eastAsia="Times New Roman" w:hAnsi="Times New Roman" w:cs="Times New Roman"/>
              </w:rPr>
            </w:pPr>
          </w:p>
        </w:tc>
      </w:tr>
      <w:tr w:rsidR="00F30C70" w:rsidRPr="0067039D" w14:paraId="6F71840E" w14:textId="77777777" w:rsidTr="00884F57">
        <w:trPr>
          <w:trHeight w:val="280"/>
        </w:trPr>
        <w:tc>
          <w:tcPr>
            <w:tcW w:w="426" w:type="dxa"/>
          </w:tcPr>
          <w:p w14:paraId="122D3B1A" w14:textId="77777777" w:rsidR="00F30C70" w:rsidRPr="0067039D" w:rsidRDefault="00F30C70" w:rsidP="0068390E">
            <w:pPr>
              <w:widowControl w:val="0"/>
              <w:autoSpaceDE w:val="0"/>
              <w:autoSpaceDN w:val="0"/>
              <w:spacing w:after="0" w:line="228" w:lineRule="exact"/>
              <w:rPr>
                <w:rFonts w:ascii="Times New Roman" w:eastAsia="Times New Roman" w:hAnsi="Times New Roman" w:cs="Times New Roman"/>
              </w:rPr>
            </w:pPr>
            <w:r w:rsidRPr="0067039D">
              <w:rPr>
                <w:rFonts w:ascii="Times New Roman" w:eastAsia="Times New Roman" w:hAnsi="Times New Roman" w:cs="Times New Roman"/>
              </w:rPr>
              <w:t>7.</w:t>
            </w:r>
          </w:p>
        </w:tc>
        <w:tc>
          <w:tcPr>
            <w:tcW w:w="5806" w:type="dxa"/>
            <w:gridSpan w:val="2"/>
          </w:tcPr>
          <w:p w14:paraId="6C41140F" w14:textId="4DE4C6EF" w:rsidR="00F30C70" w:rsidRPr="0067039D" w:rsidRDefault="00F30C70" w:rsidP="0068390E">
            <w:pPr>
              <w:widowControl w:val="0"/>
              <w:autoSpaceDE w:val="0"/>
              <w:autoSpaceDN w:val="0"/>
              <w:spacing w:after="0" w:line="240" w:lineRule="auto"/>
              <w:jc w:val="both"/>
              <w:rPr>
                <w:rFonts w:ascii="Times New Roman" w:eastAsia="Times New Roman" w:hAnsi="Times New Roman" w:cs="Times New Roman"/>
              </w:rPr>
            </w:pPr>
            <w:r w:rsidRPr="0067039D">
              <w:rPr>
                <w:rFonts w:ascii="Times New Roman" w:eastAsia="Times New Roman" w:hAnsi="Times New Roman" w:cs="Times New Roman"/>
              </w:rPr>
              <w:t xml:space="preserve">Minimālais garantijas termiņš skaitītājiem – </w:t>
            </w:r>
            <w:r w:rsidR="004104AE">
              <w:rPr>
                <w:rFonts w:ascii="Times New Roman" w:eastAsia="Times New Roman" w:hAnsi="Times New Roman" w:cs="Times New Roman"/>
              </w:rPr>
              <w:t>6</w:t>
            </w:r>
            <w:r w:rsidRPr="0067039D">
              <w:rPr>
                <w:rFonts w:ascii="Times New Roman" w:eastAsia="Times New Roman" w:hAnsi="Times New Roman" w:cs="Times New Roman"/>
              </w:rPr>
              <w:t xml:space="preserve"> (</w:t>
            </w:r>
            <w:r w:rsidR="004104AE">
              <w:rPr>
                <w:rFonts w:ascii="Times New Roman" w:eastAsia="Times New Roman" w:hAnsi="Times New Roman" w:cs="Times New Roman"/>
              </w:rPr>
              <w:t>seši</w:t>
            </w:r>
            <w:r w:rsidRPr="0067039D">
              <w:rPr>
                <w:rFonts w:ascii="Times New Roman" w:eastAsia="Times New Roman" w:hAnsi="Times New Roman" w:cs="Times New Roman"/>
              </w:rPr>
              <w:t xml:space="preserve">) </w:t>
            </w:r>
            <w:r w:rsidR="004104AE">
              <w:rPr>
                <w:rFonts w:ascii="Times New Roman" w:eastAsia="Times New Roman" w:hAnsi="Times New Roman" w:cs="Times New Roman"/>
              </w:rPr>
              <w:t xml:space="preserve">gadi </w:t>
            </w:r>
            <w:r w:rsidRPr="0067039D">
              <w:rPr>
                <w:rFonts w:ascii="Times New Roman" w:eastAsia="Times New Roman" w:hAnsi="Times New Roman" w:cs="Times New Roman"/>
              </w:rPr>
              <w:t>no</w:t>
            </w:r>
            <w:r w:rsidRPr="0067039D">
              <w:rPr>
                <w:rFonts w:ascii="Times New Roman" w:eastAsia="Times New Roman" w:hAnsi="Times New Roman" w:cs="Times New Roman"/>
                <w:spacing w:val="1"/>
              </w:rPr>
              <w:t xml:space="preserve"> </w:t>
            </w:r>
            <w:r w:rsidRPr="0067039D">
              <w:rPr>
                <w:rFonts w:ascii="Times New Roman" w:eastAsia="Times New Roman" w:hAnsi="Times New Roman" w:cs="Times New Roman"/>
              </w:rPr>
              <w:t>nodošanas-pieņemšanas akta parakstīšanas brīža. Garantijā jābūt iekļautai</w:t>
            </w:r>
            <w:r w:rsidRPr="0067039D">
              <w:rPr>
                <w:rFonts w:ascii="Times New Roman" w:eastAsia="Times New Roman" w:hAnsi="Times New Roman" w:cs="Times New Roman"/>
                <w:spacing w:val="1"/>
              </w:rPr>
              <w:t xml:space="preserve"> </w:t>
            </w:r>
            <w:r w:rsidRPr="0067039D">
              <w:rPr>
                <w:rFonts w:ascii="Times New Roman" w:eastAsia="Times New Roman" w:hAnsi="Times New Roman" w:cs="Times New Roman"/>
              </w:rPr>
              <w:t>bezmaksas</w:t>
            </w:r>
            <w:r w:rsidRPr="0067039D">
              <w:rPr>
                <w:rFonts w:ascii="Times New Roman" w:eastAsia="Times New Roman" w:hAnsi="Times New Roman" w:cs="Times New Roman"/>
                <w:spacing w:val="23"/>
              </w:rPr>
              <w:t xml:space="preserve"> </w:t>
            </w:r>
            <w:r w:rsidRPr="0067039D">
              <w:rPr>
                <w:rFonts w:ascii="Times New Roman" w:eastAsia="Times New Roman" w:hAnsi="Times New Roman" w:cs="Times New Roman"/>
              </w:rPr>
              <w:t>ierīces</w:t>
            </w:r>
            <w:r w:rsidRPr="0067039D">
              <w:rPr>
                <w:rFonts w:ascii="Times New Roman" w:eastAsia="Times New Roman" w:hAnsi="Times New Roman" w:cs="Times New Roman"/>
                <w:spacing w:val="24"/>
              </w:rPr>
              <w:t xml:space="preserve"> </w:t>
            </w:r>
            <w:r w:rsidRPr="0067039D">
              <w:rPr>
                <w:rFonts w:ascii="Times New Roman" w:eastAsia="Times New Roman" w:hAnsi="Times New Roman" w:cs="Times New Roman"/>
              </w:rPr>
              <w:t>diagnostikai</w:t>
            </w:r>
            <w:r w:rsidRPr="0067039D">
              <w:rPr>
                <w:rFonts w:ascii="Times New Roman" w:eastAsia="Times New Roman" w:hAnsi="Times New Roman" w:cs="Times New Roman"/>
                <w:spacing w:val="24"/>
              </w:rPr>
              <w:t xml:space="preserve"> </w:t>
            </w:r>
            <w:r w:rsidRPr="0067039D">
              <w:rPr>
                <w:rFonts w:ascii="Times New Roman" w:eastAsia="Times New Roman" w:hAnsi="Times New Roman" w:cs="Times New Roman"/>
              </w:rPr>
              <w:t>darbības</w:t>
            </w:r>
            <w:r w:rsidRPr="0067039D">
              <w:rPr>
                <w:rFonts w:ascii="Times New Roman" w:eastAsia="Times New Roman" w:hAnsi="Times New Roman" w:cs="Times New Roman"/>
                <w:spacing w:val="24"/>
              </w:rPr>
              <w:t xml:space="preserve"> </w:t>
            </w:r>
            <w:r w:rsidRPr="0067039D">
              <w:rPr>
                <w:rFonts w:ascii="Times New Roman" w:eastAsia="Times New Roman" w:hAnsi="Times New Roman" w:cs="Times New Roman"/>
              </w:rPr>
              <w:t>traucējumu</w:t>
            </w:r>
            <w:r w:rsidRPr="0067039D">
              <w:rPr>
                <w:rFonts w:ascii="Times New Roman" w:eastAsia="Times New Roman" w:hAnsi="Times New Roman" w:cs="Times New Roman"/>
                <w:spacing w:val="23"/>
              </w:rPr>
              <w:t xml:space="preserve"> </w:t>
            </w:r>
            <w:r w:rsidRPr="0067039D">
              <w:rPr>
                <w:rFonts w:ascii="Times New Roman" w:eastAsia="Times New Roman" w:hAnsi="Times New Roman" w:cs="Times New Roman"/>
              </w:rPr>
              <w:t>novēršanai.</w:t>
            </w:r>
          </w:p>
          <w:p w14:paraId="17AB6575" w14:textId="25AA7E27" w:rsidR="00F30C70" w:rsidRPr="0067039D" w:rsidRDefault="00F30C70" w:rsidP="0068390E">
            <w:pPr>
              <w:widowControl w:val="0"/>
              <w:autoSpaceDE w:val="0"/>
              <w:autoSpaceDN w:val="0"/>
              <w:spacing w:after="0" w:line="240" w:lineRule="auto"/>
              <w:jc w:val="both"/>
              <w:rPr>
                <w:rFonts w:ascii="Times New Roman" w:eastAsia="Times New Roman" w:hAnsi="Times New Roman" w:cs="Times New Roman"/>
              </w:rPr>
            </w:pPr>
            <w:r w:rsidRPr="0067039D">
              <w:rPr>
                <w:rFonts w:ascii="Times New Roman" w:eastAsia="Times New Roman" w:hAnsi="Times New Roman" w:cs="Times New Roman"/>
              </w:rPr>
              <w:t xml:space="preserve">Minimālais garantijas termiņš strāvas avotam (baterijai) – </w:t>
            </w:r>
            <w:r w:rsidR="004104AE">
              <w:rPr>
                <w:rFonts w:ascii="Times New Roman" w:eastAsia="Times New Roman" w:hAnsi="Times New Roman" w:cs="Times New Roman"/>
              </w:rPr>
              <w:t>6</w:t>
            </w:r>
            <w:r w:rsidRPr="0067039D">
              <w:rPr>
                <w:rFonts w:ascii="Times New Roman" w:eastAsia="Times New Roman" w:hAnsi="Times New Roman" w:cs="Times New Roman"/>
              </w:rPr>
              <w:t xml:space="preserve"> (</w:t>
            </w:r>
            <w:r w:rsidR="004104AE">
              <w:rPr>
                <w:rFonts w:ascii="Times New Roman" w:eastAsia="Times New Roman" w:hAnsi="Times New Roman" w:cs="Times New Roman"/>
              </w:rPr>
              <w:t>seši</w:t>
            </w:r>
            <w:r w:rsidRPr="0067039D">
              <w:rPr>
                <w:rFonts w:ascii="Times New Roman" w:eastAsia="Times New Roman" w:hAnsi="Times New Roman" w:cs="Times New Roman"/>
              </w:rPr>
              <w:t>) gadi no nodošanas-pieņemšanas akta parakstīšanas brīža.</w:t>
            </w:r>
          </w:p>
        </w:tc>
        <w:tc>
          <w:tcPr>
            <w:tcW w:w="2699" w:type="dxa"/>
          </w:tcPr>
          <w:p w14:paraId="25600376" w14:textId="77777777" w:rsidR="00F30C70" w:rsidRPr="0067039D" w:rsidRDefault="00F30C70" w:rsidP="0068390E">
            <w:pPr>
              <w:widowControl w:val="0"/>
              <w:autoSpaceDE w:val="0"/>
              <w:autoSpaceDN w:val="0"/>
              <w:spacing w:after="0" w:line="240" w:lineRule="auto"/>
              <w:rPr>
                <w:rFonts w:ascii="Times New Roman" w:eastAsia="Times New Roman" w:hAnsi="Times New Roman" w:cs="Times New Roman"/>
              </w:rPr>
            </w:pPr>
          </w:p>
        </w:tc>
      </w:tr>
    </w:tbl>
    <w:p w14:paraId="70E40425" w14:textId="77777777" w:rsidR="00F30C70" w:rsidRPr="0067039D" w:rsidRDefault="00F30C70" w:rsidP="00F30C70">
      <w:pPr>
        <w:spacing w:after="200" w:line="240" w:lineRule="auto"/>
        <w:jc w:val="center"/>
        <w:rPr>
          <w:rFonts w:ascii="Times New Roman" w:eastAsia="Calibri" w:hAnsi="Times New Roman" w:cs="Times New Roman"/>
          <w:b/>
          <w:bCs/>
          <w:u w:val="single"/>
        </w:rPr>
      </w:pPr>
    </w:p>
    <w:p w14:paraId="767FF168" w14:textId="77777777" w:rsidR="00F30C70" w:rsidRPr="0067039D" w:rsidRDefault="00F30C70" w:rsidP="00F30C70">
      <w:pPr>
        <w:spacing w:after="200" w:line="240" w:lineRule="auto"/>
        <w:jc w:val="center"/>
        <w:rPr>
          <w:rFonts w:ascii="Times New Roman" w:eastAsia="Calibri" w:hAnsi="Times New Roman" w:cs="Times New Roman"/>
          <w:b/>
          <w:bCs/>
          <w:u w:val="single"/>
        </w:rPr>
      </w:pPr>
      <w:r w:rsidRPr="0067039D">
        <w:rPr>
          <w:rFonts w:ascii="Times New Roman" w:eastAsia="Calibri" w:hAnsi="Times New Roman" w:cs="Times New Roman"/>
          <w:b/>
          <w:bCs/>
          <w:u w:val="single"/>
        </w:rPr>
        <w:t>Prasības IoT datu pārraides un platformas pakalpojuma (turpmāk – Pakalpojuma) nodrošināšanai</w:t>
      </w:r>
    </w:p>
    <w:p w14:paraId="130AE510" w14:textId="5506BD7F" w:rsidR="00F30C70" w:rsidRPr="00D57C3C" w:rsidRDefault="00F30C70" w:rsidP="00F30C70">
      <w:pPr>
        <w:numPr>
          <w:ilvl w:val="0"/>
          <w:numId w:val="21"/>
        </w:numPr>
        <w:spacing w:after="0" w:line="240" w:lineRule="auto"/>
        <w:contextualSpacing/>
        <w:jc w:val="both"/>
        <w:rPr>
          <w:rFonts w:ascii="Times New Roman" w:eastAsia="Times New Roman" w:hAnsi="Times New Roman" w:cs="Times New Roman"/>
          <w:bCs/>
          <w:lang w:eastAsia="lv-LV"/>
        </w:rPr>
      </w:pPr>
      <w:r w:rsidRPr="00D57C3C">
        <w:rPr>
          <w:rFonts w:ascii="Times New Roman" w:eastAsia="Times New Roman" w:hAnsi="Times New Roman" w:cs="Times New Roman"/>
          <w:b/>
          <w:lang w:eastAsia="lv-LV"/>
        </w:rPr>
        <w:t>Pakalpojuma</w:t>
      </w:r>
      <w:r w:rsidRPr="00D57C3C">
        <w:rPr>
          <w:rFonts w:ascii="Times New Roman" w:eastAsia="Times New Roman" w:hAnsi="Times New Roman" w:cs="Times New Roman"/>
          <w:bCs/>
          <w:lang w:eastAsia="lv-LV"/>
        </w:rPr>
        <w:t xml:space="preserve"> </w:t>
      </w:r>
      <w:r w:rsidRPr="00D57C3C">
        <w:rPr>
          <w:rFonts w:ascii="Times New Roman" w:eastAsia="Times New Roman" w:hAnsi="Times New Roman" w:cs="Times New Roman"/>
          <w:b/>
          <w:lang w:eastAsia="lv-LV"/>
        </w:rPr>
        <w:t>objekti</w:t>
      </w:r>
      <w:r w:rsidR="00D96E64" w:rsidRPr="00D57C3C">
        <w:rPr>
          <w:rFonts w:ascii="Times New Roman" w:eastAsia="Times New Roman" w:hAnsi="Times New Roman" w:cs="Times New Roman"/>
          <w:b/>
          <w:lang w:eastAsia="lv-LV"/>
        </w:rPr>
        <w:t>:</w:t>
      </w:r>
    </w:p>
    <w:p w14:paraId="06C64C1C" w14:textId="1786745D" w:rsidR="00F30C70" w:rsidRPr="004D60A3" w:rsidRDefault="00E1259B" w:rsidP="004D60A3">
      <w:pPr>
        <w:pStyle w:val="Sarakstarindkopa"/>
        <w:numPr>
          <w:ilvl w:val="0"/>
          <w:numId w:val="27"/>
        </w:numPr>
        <w:spacing w:after="0" w:line="240" w:lineRule="auto"/>
        <w:ind w:left="567" w:hanging="207"/>
        <w:jc w:val="both"/>
        <w:rPr>
          <w:rFonts w:ascii="Times New Roman" w:eastAsia="Times New Roman" w:hAnsi="Times New Roman" w:cs="Times New Roman"/>
          <w:bCs/>
          <w:lang w:eastAsia="lv-LV"/>
        </w:rPr>
      </w:pPr>
      <w:r w:rsidRPr="004D60A3">
        <w:rPr>
          <w:rFonts w:ascii="Times New Roman" w:eastAsia="Times New Roman" w:hAnsi="Times New Roman" w:cs="Times New Roman"/>
          <w:bCs/>
          <w:lang w:eastAsia="lv-LV"/>
        </w:rPr>
        <w:t>Limbaži, Limbažu novads, LV-4001</w:t>
      </w:r>
    </w:p>
    <w:p w14:paraId="5FACBC9C" w14:textId="721633E6" w:rsidR="00F30C70" w:rsidRPr="004D60A3" w:rsidRDefault="00FA5E4C" w:rsidP="004D60A3">
      <w:pPr>
        <w:pStyle w:val="Sarakstarindkopa"/>
        <w:numPr>
          <w:ilvl w:val="0"/>
          <w:numId w:val="27"/>
        </w:numPr>
        <w:spacing w:after="0" w:line="240" w:lineRule="auto"/>
        <w:ind w:left="567" w:hanging="207"/>
        <w:jc w:val="both"/>
        <w:rPr>
          <w:rFonts w:ascii="Times New Roman" w:eastAsia="Times New Roman" w:hAnsi="Times New Roman" w:cs="Times New Roman"/>
          <w:bCs/>
          <w:lang w:eastAsia="lv-LV"/>
        </w:rPr>
      </w:pPr>
      <w:r w:rsidRPr="004D60A3">
        <w:rPr>
          <w:rFonts w:ascii="Times New Roman" w:eastAsia="Times New Roman" w:hAnsi="Times New Roman" w:cs="Times New Roman"/>
          <w:bCs/>
          <w:lang w:eastAsia="lv-LV"/>
        </w:rPr>
        <w:t>Ozolaine, Limbažu pagasts, Limbažu novads, LV-4001</w:t>
      </w:r>
    </w:p>
    <w:p w14:paraId="3E3AD1FF" w14:textId="64335978" w:rsidR="00FA5E4C" w:rsidRPr="004D60A3" w:rsidRDefault="00FA5E4C" w:rsidP="004D60A3">
      <w:pPr>
        <w:pStyle w:val="Sarakstarindkopa"/>
        <w:numPr>
          <w:ilvl w:val="0"/>
          <w:numId w:val="27"/>
        </w:numPr>
        <w:spacing w:after="0" w:line="240" w:lineRule="auto"/>
        <w:ind w:left="567" w:hanging="207"/>
        <w:jc w:val="both"/>
        <w:rPr>
          <w:rFonts w:ascii="Times New Roman" w:eastAsia="Times New Roman" w:hAnsi="Times New Roman" w:cs="Times New Roman"/>
          <w:bCs/>
          <w:lang w:eastAsia="lv-LV"/>
        </w:rPr>
      </w:pPr>
      <w:r w:rsidRPr="004D60A3">
        <w:rPr>
          <w:rFonts w:ascii="Times New Roman" w:eastAsia="Times New Roman" w:hAnsi="Times New Roman" w:cs="Times New Roman"/>
          <w:bCs/>
          <w:lang w:eastAsia="lv-LV"/>
        </w:rPr>
        <w:t>Lādezers, Limbažu pagasts, Limbažu novads, LV-4011</w:t>
      </w:r>
    </w:p>
    <w:p w14:paraId="5535A151" w14:textId="160DCE2A" w:rsidR="00FA5E4C" w:rsidRPr="004D60A3" w:rsidRDefault="00FA5E4C" w:rsidP="004D60A3">
      <w:pPr>
        <w:pStyle w:val="Sarakstarindkopa"/>
        <w:numPr>
          <w:ilvl w:val="0"/>
          <w:numId w:val="27"/>
        </w:numPr>
        <w:spacing w:after="0" w:line="240" w:lineRule="auto"/>
        <w:ind w:left="567" w:hanging="207"/>
        <w:jc w:val="both"/>
        <w:rPr>
          <w:rFonts w:ascii="Times New Roman" w:eastAsia="Times New Roman" w:hAnsi="Times New Roman" w:cs="Times New Roman"/>
          <w:bCs/>
          <w:lang w:eastAsia="lv-LV"/>
        </w:rPr>
      </w:pPr>
      <w:r w:rsidRPr="004D60A3">
        <w:rPr>
          <w:rFonts w:ascii="Times New Roman" w:eastAsia="Times New Roman" w:hAnsi="Times New Roman" w:cs="Times New Roman"/>
          <w:bCs/>
          <w:lang w:eastAsia="lv-LV"/>
        </w:rPr>
        <w:t>Viļķene, Viļķenes pagasts, Limbažu novads, LV-4050</w:t>
      </w:r>
    </w:p>
    <w:p w14:paraId="63E92F9E" w14:textId="086E6818" w:rsidR="00FA5E4C" w:rsidRPr="004D60A3" w:rsidRDefault="00FA5E4C" w:rsidP="004D60A3">
      <w:pPr>
        <w:pStyle w:val="Sarakstarindkopa"/>
        <w:numPr>
          <w:ilvl w:val="0"/>
          <w:numId w:val="27"/>
        </w:numPr>
        <w:spacing w:after="0" w:line="240" w:lineRule="auto"/>
        <w:ind w:left="567" w:hanging="207"/>
        <w:jc w:val="both"/>
        <w:rPr>
          <w:rFonts w:ascii="Times New Roman" w:eastAsia="Times New Roman" w:hAnsi="Times New Roman" w:cs="Times New Roman"/>
          <w:bCs/>
          <w:lang w:eastAsia="lv-LV"/>
        </w:rPr>
      </w:pPr>
      <w:r w:rsidRPr="004D60A3">
        <w:rPr>
          <w:rFonts w:ascii="Times New Roman" w:eastAsia="Times New Roman" w:hAnsi="Times New Roman" w:cs="Times New Roman"/>
          <w:bCs/>
          <w:lang w:eastAsia="lv-LV"/>
        </w:rPr>
        <w:t>Pāle, Pāles pagasts, Limbažu novads, LV-</w:t>
      </w:r>
      <w:r w:rsidR="0025328B" w:rsidRPr="004D60A3">
        <w:rPr>
          <w:rFonts w:ascii="Times New Roman" w:eastAsia="Times New Roman" w:hAnsi="Times New Roman" w:cs="Times New Roman"/>
          <w:bCs/>
          <w:lang w:eastAsia="lv-LV"/>
        </w:rPr>
        <w:t>4052</w:t>
      </w:r>
    </w:p>
    <w:p w14:paraId="33C58FC8" w14:textId="6E36F8FB" w:rsidR="0025328B" w:rsidRPr="004D60A3" w:rsidRDefault="0025328B" w:rsidP="004D60A3">
      <w:pPr>
        <w:pStyle w:val="Sarakstarindkopa"/>
        <w:numPr>
          <w:ilvl w:val="0"/>
          <w:numId w:val="27"/>
        </w:numPr>
        <w:spacing w:after="0" w:line="240" w:lineRule="auto"/>
        <w:ind w:left="567" w:hanging="207"/>
        <w:jc w:val="both"/>
        <w:rPr>
          <w:rFonts w:ascii="Times New Roman" w:eastAsia="Times New Roman" w:hAnsi="Times New Roman" w:cs="Times New Roman"/>
          <w:bCs/>
          <w:lang w:eastAsia="lv-LV"/>
        </w:rPr>
      </w:pPr>
      <w:r w:rsidRPr="004D60A3">
        <w:rPr>
          <w:rFonts w:ascii="Times New Roman" w:eastAsia="Times New Roman" w:hAnsi="Times New Roman" w:cs="Times New Roman"/>
          <w:bCs/>
          <w:lang w:eastAsia="lv-LV"/>
        </w:rPr>
        <w:t>Vitrupe, Viļķenes pagasts, Limbažu novads, LV-4050</w:t>
      </w:r>
    </w:p>
    <w:p w14:paraId="1DC684CD" w14:textId="6075B0A1" w:rsidR="0025328B" w:rsidRPr="004D60A3" w:rsidRDefault="0025328B" w:rsidP="004D60A3">
      <w:pPr>
        <w:pStyle w:val="Sarakstarindkopa"/>
        <w:numPr>
          <w:ilvl w:val="0"/>
          <w:numId w:val="27"/>
        </w:numPr>
        <w:spacing w:after="0" w:line="240" w:lineRule="auto"/>
        <w:ind w:left="567" w:hanging="207"/>
        <w:jc w:val="both"/>
        <w:rPr>
          <w:rFonts w:ascii="Times New Roman" w:eastAsia="Times New Roman" w:hAnsi="Times New Roman" w:cs="Times New Roman"/>
          <w:bCs/>
          <w:lang w:eastAsia="lv-LV"/>
        </w:rPr>
      </w:pPr>
      <w:r w:rsidRPr="004D60A3">
        <w:rPr>
          <w:rFonts w:ascii="Times New Roman" w:eastAsia="Times New Roman" w:hAnsi="Times New Roman" w:cs="Times New Roman"/>
          <w:bCs/>
          <w:lang w:eastAsia="lv-LV"/>
        </w:rPr>
        <w:t>Umurga, Umurgas pagasts, Limbažu novads, LV-4004</w:t>
      </w:r>
    </w:p>
    <w:p w14:paraId="6F03470E" w14:textId="2C9A89AF" w:rsidR="0025328B" w:rsidRPr="004D60A3" w:rsidRDefault="0025328B" w:rsidP="004D60A3">
      <w:pPr>
        <w:pStyle w:val="Sarakstarindkopa"/>
        <w:numPr>
          <w:ilvl w:val="0"/>
          <w:numId w:val="27"/>
        </w:numPr>
        <w:spacing w:after="0" w:line="240" w:lineRule="auto"/>
        <w:ind w:left="567" w:hanging="207"/>
        <w:jc w:val="both"/>
        <w:rPr>
          <w:rFonts w:ascii="Times New Roman" w:eastAsia="Times New Roman" w:hAnsi="Times New Roman" w:cs="Times New Roman"/>
          <w:bCs/>
          <w:lang w:eastAsia="lv-LV"/>
        </w:rPr>
      </w:pPr>
      <w:r w:rsidRPr="004D60A3">
        <w:rPr>
          <w:rFonts w:ascii="Times New Roman" w:eastAsia="Times New Roman" w:hAnsi="Times New Roman" w:cs="Times New Roman"/>
          <w:bCs/>
          <w:lang w:eastAsia="lv-LV"/>
        </w:rPr>
        <w:t>Pociems, Katvaru pagasts, Limbažu novads, LV-4061</w:t>
      </w:r>
    </w:p>
    <w:p w14:paraId="5B426D0C" w14:textId="3A6CDB55" w:rsidR="0025328B" w:rsidRPr="004D60A3" w:rsidRDefault="0025328B" w:rsidP="004D60A3">
      <w:pPr>
        <w:pStyle w:val="Sarakstarindkopa"/>
        <w:numPr>
          <w:ilvl w:val="0"/>
          <w:numId w:val="27"/>
        </w:numPr>
        <w:spacing w:after="0" w:line="240" w:lineRule="auto"/>
        <w:ind w:left="567" w:hanging="207"/>
        <w:jc w:val="both"/>
        <w:rPr>
          <w:rFonts w:ascii="Times New Roman" w:eastAsia="Times New Roman" w:hAnsi="Times New Roman" w:cs="Times New Roman"/>
          <w:bCs/>
          <w:lang w:eastAsia="lv-LV"/>
        </w:rPr>
      </w:pPr>
      <w:r w:rsidRPr="004D60A3">
        <w:rPr>
          <w:rFonts w:ascii="Times New Roman" w:eastAsia="Times New Roman" w:hAnsi="Times New Roman" w:cs="Times New Roman"/>
          <w:bCs/>
          <w:lang w:eastAsia="lv-LV"/>
        </w:rPr>
        <w:t>Tiegaži, Katvaru pagasts, Limbažu novads, LV-4061</w:t>
      </w:r>
    </w:p>
    <w:p w14:paraId="1903EEF9" w14:textId="77777777" w:rsidR="004B0F6B" w:rsidRPr="004D60A3" w:rsidRDefault="004B0F6B" w:rsidP="004D60A3">
      <w:pPr>
        <w:pStyle w:val="Sarakstarindkopa"/>
        <w:numPr>
          <w:ilvl w:val="0"/>
          <w:numId w:val="27"/>
        </w:numPr>
        <w:spacing w:after="0" w:line="240" w:lineRule="auto"/>
        <w:ind w:left="567" w:hanging="207"/>
        <w:jc w:val="both"/>
        <w:rPr>
          <w:rFonts w:ascii="Times New Roman" w:eastAsia="Times New Roman" w:hAnsi="Times New Roman" w:cs="Times New Roman"/>
          <w:bCs/>
          <w:lang w:eastAsia="lv-LV"/>
        </w:rPr>
      </w:pPr>
      <w:r w:rsidRPr="004D60A3">
        <w:rPr>
          <w:rFonts w:ascii="Times New Roman" w:eastAsia="Times New Roman" w:hAnsi="Times New Roman" w:cs="Times New Roman"/>
          <w:bCs/>
          <w:lang w:eastAsia="lv-LV"/>
        </w:rPr>
        <w:t>Priedes, Katvaru pagasts, Limbažu novads, LV-4061</w:t>
      </w:r>
    </w:p>
    <w:p w14:paraId="0CE03FFD" w14:textId="77777777" w:rsidR="004B0F6B" w:rsidRPr="004D60A3" w:rsidRDefault="004B0F6B" w:rsidP="004D60A3">
      <w:pPr>
        <w:pStyle w:val="Sarakstarindkopa"/>
        <w:numPr>
          <w:ilvl w:val="0"/>
          <w:numId w:val="27"/>
        </w:numPr>
        <w:spacing w:after="0" w:line="240" w:lineRule="auto"/>
        <w:ind w:left="567" w:hanging="207"/>
        <w:jc w:val="both"/>
        <w:rPr>
          <w:rFonts w:ascii="Times New Roman" w:eastAsia="Times New Roman" w:hAnsi="Times New Roman" w:cs="Times New Roman"/>
          <w:bCs/>
          <w:lang w:eastAsia="lv-LV"/>
        </w:rPr>
      </w:pPr>
      <w:r w:rsidRPr="004D60A3">
        <w:rPr>
          <w:rFonts w:ascii="Times New Roman" w:eastAsia="Times New Roman" w:hAnsi="Times New Roman" w:cs="Times New Roman"/>
          <w:bCs/>
          <w:lang w:eastAsia="lv-LV"/>
        </w:rPr>
        <w:t>Līcīši, Katvaru pagasts, Limbažu novads, LV-4061</w:t>
      </w:r>
    </w:p>
    <w:p w14:paraId="10653515" w14:textId="77777777" w:rsidR="004B0F6B" w:rsidRPr="004D60A3" w:rsidRDefault="004B0F6B" w:rsidP="004D60A3">
      <w:pPr>
        <w:pStyle w:val="Sarakstarindkopa"/>
        <w:numPr>
          <w:ilvl w:val="0"/>
          <w:numId w:val="27"/>
        </w:numPr>
        <w:spacing w:after="0" w:line="240" w:lineRule="auto"/>
        <w:ind w:left="567" w:hanging="207"/>
        <w:jc w:val="both"/>
        <w:rPr>
          <w:rFonts w:ascii="Times New Roman" w:eastAsia="Times New Roman" w:hAnsi="Times New Roman" w:cs="Times New Roman"/>
          <w:bCs/>
          <w:lang w:eastAsia="lv-LV"/>
        </w:rPr>
      </w:pPr>
      <w:r w:rsidRPr="004D60A3">
        <w:rPr>
          <w:rFonts w:ascii="Times New Roman" w:eastAsia="Times New Roman" w:hAnsi="Times New Roman" w:cs="Times New Roman"/>
          <w:bCs/>
          <w:lang w:eastAsia="lv-LV"/>
        </w:rPr>
        <w:t>Pociema skola, Katvaru pagasts, Limbažu novads, LV-4061</w:t>
      </w:r>
    </w:p>
    <w:p w14:paraId="4978421A" w14:textId="77777777" w:rsidR="004B0F6B" w:rsidRPr="004D60A3" w:rsidRDefault="004B0F6B" w:rsidP="004D60A3">
      <w:pPr>
        <w:pStyle w:val="Sarakstarindkopa"/>
        <w:numPr>
          <w:ilvl w:val="0"/>
          <w:numId w:val="27"/>
        </w:numPr>
        <w:spacing w:after="0" w:line="240" w:lineRule="auto"/>
        <w:ind w:left="567" w:hanging="207"/>
        <w:jc w:val="both"/>
        <w:rPr>
          <w:rFonts w:ascii="Times New Roman" w:eastAsia="Times New Roman" w:hAnsi="Times New Roman" w:cs="Times New Roman"/>
          <w:bCs/>
          <w:lang w:eastAsia="lv-LV"/>
        </w:rPr>
      </w:pPr>
      <w:r w:rsidRPr="004D60A3">
        <w:rPr>
          <w:rFonts w:ascii="Times New Roman" w:eastAsia="Times New Roman" w:hAnsi="Times New Roman" w:cs="Times New Roman"/>
          <w:bCs/>
          <w:lang w:eastAsia="lv-LV"/>
        </w:rPr>
        <w:t>Vidriži, Vidrižu pagasts, Limbažu novads, LV-4013</w:t>
      </w:r>
    </w:p>
    <w:p w14:paraId="436FBF38" w14:textId="77777777" w:rsidR="004B0F6B" w:rsidRPr="004D60A3" w:rsidRDefault="004B0F6B" w:rsidP="004D60A3">
      <w:pPr>
        <w:pStyle w:val="Sarakstarindkopa"/>
        <w:numPr>
          <w:ilvl w:val="0"/>
          <w:numId w:val="27"/>
        </w:numPr>
        <w:spacing w:after="0" w:line="240" w:lineRule="auto"/>
        <w:ind w:left="567" w:hanging="207"/>
        <w:jc w:val="both"/>
        <w:rPr>
          <w:rFonts w:ascii="Times New Roman" w:eastAsia="Times New Roman" w:hAnsi="Times New Roman" w:cs="Times New Roman"/>
          <w:bCs/>
          <w:lang w:eastAsia="lv-LV"/>
        </w:rPr>
      </w:pPr>
      <w:r w:rsidRPr="004D60A3">
        <w:rPr>
          <w:rFonts w:ascii="Times New Roman" w:eastAsia="Times New Roman" w:hAnsi="Times New Roman" w:cs="Times New Roman"/>
          <w:bCs/>
          <w:lang w:eastAsia="lv-LV"/>
        </w:rPr>
        <w:t>Bīriņi, Vidrižu pagasts, Limbažu novads, LV-4013</w:t>
      </w:r>
    </w:p>
    <w:p w14:paraId="5217259A" w14:textId="4A60C65E" w:rsidR="0025328B" w:rsidRPr="004D60A3" w:rsidRDefault="004B0F6B" w:rsidP="004D60A3">
      <w:pPr>
        <w:pStyle w:val="Sarakstarindkopa"/>
        <w:numPr>
          <w:ilvl w:val="0"/>
          <w:numId w:val="27"/>
        </w:numPr>
        <w:spacing w:after="0" w:line="240" w:lineRule="auto"/>
        <w:ind w:left="567" w:hanging="207"/>
        <w:jc w:val="both"/>
        <w:rPr>
          <w:rFonts w:ascii="Times New Roman" w:eastAsia="Times New Roman" w:hAnsi="Times New Roman" w:cs="Times New Roman"/>
          <w:bCs/>
          <w:lang w:eastAsia="lv-LV"/>
        </w:rPr>
      </w:pPr>
      <w:r w:rsidRPr="004D60A3">
        <w:rPr>
          <w:rFonts w:ascii="Times New Roman" w:eastAsia="Times New Roman" w:hAnsi="Times New Roman" w:cs="Times New Roman"/>
          <w:bCs/>
          <w:lang w:eastAsia="lv-LV"/>
        </w:rPr>
        <w:t>Mandegas, Skultes pagasts, Limbažu novads, LV-4025</w:t>
      </w:r>
    </w:p>
    <w:p w14:paraId="0420B5C9" w14:textId="67D7E98B" w:rsidR="004B0F6B" w:rsidRPr="004D60A3" w:rsidRDefault="004B0F6B" w:rsidP="004D60A3">
      <w:pPr>
        <w:pStyle w:val="Sarakstarindkopa"/>
        <w:numPr>
          <w:ilvl w:val="0"/>
          <w:numId w:val="27"/>
        </w:numPr>
        <w:spacing w:after="0" w:line="240" w:lineRule="auto"/>
        <w:ind w:left="567" w:hanging="207"/>
        <w:jc w:val="both"/>
        <w:rPr>
          <w:rFonts w:ascii="Times New Roman" w:eastAsia="Times New Roman" w:hAnsi="Times New Roman" w:cs="Times New Roman"/>
          <w:bCs/>
          <w:lang w:eastAsia="lv-LV"/>
        </w:rPr>
      </w:pPr>
      <w:r w:rsidRPr="004D60A3">
        <w:rPr>
          <w:rFonts w:ascii="Times New Roman" w:eastAsia="Times New Roman" w:hAnsi="Times New Roman" w:cs="Times New Roman"/>
          <w:bCs/>
          <w:lang w:eastAsia="lv-LV"/>
        </w:rPr>
        <w:t>Stiene, Skultes pagasts, Limbažu novads, LV-4025</w:t>
      </w:r>
    </w:p>
    <w:p w14:paraId="420A3E7C" w14:textId="30134876" w:rsidR="004B0F6B" w:rsidRPr="004D60A3" w:rsidRDefault="004B0F6B" w:rsidP="004D60A3">
      <w:pPr>
        <w:pStyle w:val="Sarakstarindkopa"/>
        <w:numPr>
          <w:ilvl w:val="0"/>
          <w:numId w:val="27"/>
        </w:numPr>
        <w:spacing w:after="0" w:line="240" w:lineRule="auto"/>
        <w:ind w:left="567" w:hanging="207"/>
        <w:jc w:val="both"/>
        <w:rPr>
          <w:rFonts w:ascii="Times New Roman" w:eastAsia="Times New Roman" w:hAnsi="Times New Roman" w:cs="Times New Roman"/>
          <w:bCs/>
          <w:lang w:eastAsia="lv-LV"/>
        </w:rPr>
      </w:pPr>
      <w:r w:rsidRPr="004D60A3">
        <w:rPr>
          <w:rFonts w:ascii="Times New Roman" w:eastAsia="Times New Roman" w:hAnsi="Times New Roman" w:cs="Times New Roman"/>
          <w:bCs/>
          <w:lang w:eastAsia="lv-LV"/>
        </w:rPr>
        <w:t xml:space="preserve">Aloja, </w:t>
      </w:r>
      <w:r w:rsidR="00036231" w:rsidRPr="004D60A3">
        <w:rPr>
          <w:rFonts w:ascii="Times New Roman" w:eastAsia="Times New Roman" w:hAnsi="Times New Roman" w:cs="Times New Roman"/>
          <w:bCs/>
          <w:lang w:eastAsia="lv-LV"/>
        </w:rPr>
        <w:t>Limbažu novads, LV-4064</w:t>
      </w:r>
    </w:p>
    <w:p w14:paraId="1E634754" w14:textId="1D0CE87B" w:rsidR="00036231" w:rsidRPr="004D60A3" w:rsidRDefault="00036231" w:rsidP="004D60A3">
      <w:pPr>
        <w:pStyle w:val="Sarakstarindkopa"/>
        <w:numPr>
          <w:ilvl w:val="0"/>
          <w:numId w:val="27"/>
        </w:numPr>
        <w:spacing w:after="0" w:line="240" w:lineRule="auto"/>
        <w:ind w:left="567" w:hanging="207"/>
        <w:jc w:val="both"/>
        <w:rPr>
          <w:rFonts w:ascii="Times New Roman" w:eastAsia="Times New Roman" w:hAnsi="Times New Roman" w:cs="Times New Roman"/>
          <w:bCs/>
          <w:lang w:eastAsia="lv-LV"/>
        </w:rPr>
      </w:pPr>
      <w:r w:rsidRPr="004D60A3">
        <w:rPr>
          <w:rFonts w:ascii="Times New Roman" w:eastAsia="Times New Roman" w:hAnsi="Times New Roman" w:cs="Times New Roman"/>
          <w:bCs/>
          <w:lang w:eastAsia="lv-LV"/>
        </w:rPr>
        <w:t>Ungurpils, Alojas pagasts, Limbažu novads, LV-4064</w:t>
      </w:r>
    </w:p>
    <w:p w14:paraId="49CEBDF2" w14:textId="0D3739FA" w:rsidR="00036231" w:rsidRPr="004D60A3" w:rsidRDefault="00036231" w:rsidP="004D60A3">
      <w:pPr>
        <w:pStyle w:val="Sarakstarindkopa"/>
        <w:numPr>
          <w:ilvl w:val="0"/>
          <w:numId w:val="27"/>
        </w:numPr>
        <w:spacing w:after="0" w:line="240" w:lineRule="auto"/>
        <w:ind w:left="567" w:hanging="207"/>
        <w:jc w:val="both"/>
        <w:rPr>
          <w:rFonts w:ascii="Times New Roman" w:eastAsia="Times New Roman" w:hAnsi="Times New Roman" w:cs="Times New Roman"/>
          <w:bCs/>
          <w:lang w:eastAsia="lv-LV"/>
        </w:rPr>
      </w:pPr>
      <w:r w:rsidRPr="004D60A3">
        <w:rPr>
          <w:rFonts w:ascii="Times New Roman" w:eastAsia="Times New Roman" w:hAnsi="Times New Roman" w:cs="Times New Roman"/>
          <w:bCs/>
          <w:lang w:eastAsia="lv-LV"/>
        </w:rPr>
        <w:t>Vilzēni, Braslavas pagasts, Limbažu novads, LV-4068</w:t>
      </w:r>
    </w:p>
    <w:p w14:paraId="132EDF2A" w14:textId="299FD3C0" w:rsidR="00036231" w:rsidRPr="004D60A3" w:rsidRDefault="00036231" w:rsidP="004D60A3">
      <w:pPr>
        <w:pStyle w:val="Sarakstarindkopa"/>
        <w:numPr>
          <w:ilvl w:val="0"/>
          <w:numId w:val="27"/>
        </w:numPr>
        <w:spacing w:after="0" w:line="240" w:lineRule="auto"/>
        <w:ind w:left="567" w:hanging="207"/>
        <w:jc w:val="both"/>
        <w:rPr>
          <w:rFonts w:ascii="Times New Roman" w:eastAsia="Times New Roman" w:hAnsi="Times New Roman" w:cs="Times New Roman"/>
          <w:bCs/>
          <w:lang w:eastAsia="lv-LV"/>
        </w:rPr>
      </w:pPr>
      <w:r w:rsidRPr="004D60A3">
        <w:rPr>
          <w:rFonts w:ascii="Times New Roman" w:eastAsia="Times New Roman" w:hAnsi="Times New Roman" w:cs="Times New Roman"/>
          <w:bCs/>
          <w:lang w:eastAsia="lv-LV"/>
        </w:rPr>
        <w:t>Braslava, Braslavas pagasts, Limbažu novads, LV-4068</w:t>
      </w:r>
    </w:p>
    <w:p w14:paraId="2EC9F8EC" w14:textId="737B217D" w:rsidR="00036231" w:rsidRPr="004D60A3" w:rsidRDefault="00036231" w:rsidP="004D60A3">
      <w:pPr>
        <w:pStyle w:val="Sarakstarindkopa"/>
        <w:numPr>
          <w:ilvl w:val="0"/>
          <w:numId w:val="27"/>
        </w:numPr>
        <w:spacing w:after="0" w:line="240" w:lineRule="auto"/>
        <w:ind w:left="567" w:hanging="207"/>
        <w:jc w:val="both"/>
        <w:rPr>
          <w:rFonts w:ascii="Times New Roman" w:eastAsia="Times New Roman" w:hAnsi="Times New Roman" w:cs="Times New Roman"/>
          <w:bCs/>
          <w:lang w:eastAsia="lv-LV"/>
        </w:rPr>
      </w:pPr>
      <w:r w:rsidRPr="004D60A3">
        <w:rPr>
          <w:rFonts w:ascii="Times New Roman" w:eastAsia="Times New Roman" w:hAnsi="Times New Roman" w:cs="Times New Roman"/>
          <w:bCs/>
          <w:lang w:eastAsia="lv-LV"/>
        </w:rPr>
        <w:t>Puikule, Brīvzemnieku pagasts, Limbažu novads, LV-4063</w:t>
      </w:r>
    </w:p>
    <w:p w14:paraId="5938AD34" w14:textId="73753A14" w:rsidR="00036231" w:rsidRPr="004D60A3" w:rsidRDefault="004D60A3" w:rsidP="004D60A3">
      <w:pPr>
        <w:pStyle w:val="Sarakstarindkopa"/>
        <w:numPr>
          <w:ilvl w:val="0"/>
          <w:numId w:val="27"/>
        </w:numPr>
        <w:spacing w:after="0" w:line="240" w:lineRule="auto"/>
        <w:ind w:left="567" w:hanging="207"/>
        <w:jc w:val="both"/>
        <w:rPr>
          <w:rFonts w:ascii="Times New Roman" w:eastAsia="Times New Roman" w:hAnsi="Times New Roman" w:cs="Times New Roman"/>
          <w:bCs/>
          <w:lang w:eastAsia="lv-LV"/>
        </w:rPr>
      </w:pPr>
      <w:r w:rsidRPr="004D60A3">
        <w:rPr>
          <w:rFonts w:ascii="Times New Roman" w:eastAsia="Times New Roman" w:hAnsi="Times New Roman" w:cs="Times New Roman"/>
          <w:bCs/>
          <w:lang w:eastAsia="lv-LV"/>
        </w:rPr>
        <w:t>Puikules stacija, Brīvzemnieku pagasts, Limbažu novads, LV-4063</w:t>
      </w:r>
    </w:p>
    <w:p w14:paraId="499F0F2A" w14:textId="2C65FE35" w:rsidR="004D60A3" w:rsidRDefault="004D60A3" w:rsidP="004D60A3">
      <w:pPr>
        <w:pStyle w:val="Sarakstarindkopa"/>
        <w:numPr>
          <w:ilvl w:val="0"/>
          <w:numId w:val="27"/>
        </w:numPr>
        <w:spacing w:after="0" w:line="240" w:lineRule="auto"/>
        <w:ind w:left="567" w:hanging="207"/>
        <w:jc w:val="both"/>
        <w:rPr>
          <w:rFonts w:ascii="Times New Roman" w:eastAsia="Times New Roman" w:hAnsi="Times New Roman" w:cs="Times New Roman"/>
          <w:bCs/>
          <w:lang w:eastAsia="lv-LV"/>
        </w:rPr>
      </w:pPr>
      <w:r w:rsidRPr="004D60A3">
        <w:rPr>
          <w:rFonts w:ascii="Times New Roman" w:eastAsia="Times New Roman" w:hAnsi="Times New Roman" w:cs="Times New Roman"/>
          <w:bCs/>
          <w:lang w:eastAsia="lv-LV"/>
        </w:rPr>
        <w:t>Ozolmuiža, Brīvzemnieku pagasts, Limbažu novads, LV-4063</w:t>
      </w:r>
    </w:p>
    <w:p w14:paraId="203FEA77" w14:textId="77777777" w:rsidR="0052759D" w:rsidRDefault="0052759D" w:rsidP="0052759D">
      <w:pPr>
        <w:spacing w:after="0" w:line="240" w:lineRule="auto"/>
        <w:jc w:val="both"/>
        <w:rPr>
          <w:rFonts w:ascii="Times New Roman" w:eastAsia="Times New Roman" w:hAnsi="Times New Roman" w:cs="Times New Roman"/>
          <w:bCs/>
          <w:lang w:eastAsia="lv-LV"/>
        </w:rPr>
      </w:pPr>
    </w:p>
    <w:p w14:paraId="795D56E3" w14:textId="77777777" w:rsidR="0052759D" w:rsidRDefault="0052759D" w:rsidP="0052759D">
      <w:pPr>
        <w:spacing w:after="0" w:line="240" w:lineRule="auto"/>
        <w:jc w:val="both"/>
        <w:rPr>
          <w:rFonts w:ascii="Times New Roman" w:eastAsia="Times New Roman" w:hAnsi="Times New Roman" w:cs="Times New Roman"/>
          <w:bCs/>
          <w:lang w:eastAsia="lv-LV"/>
        </w:rPr>
      </w:pPr>
    </w:p>
    <w:p w14:paraId="2783604D" w14:textId="77777777" w:rsidR="004104AE" w:rsidRPr="0052759D" w:rsidRDefault="004104AE" w:rsidP="0052759D">
      <w:pPr>
        <w:spacing w:after="0" w:line="240" w:lineRule="auto"/>
        <w:jc w:val="both"/>
        <w:rPr>
          <w:rFonts w:ascii="Times New Roman" w:eastAsia="Times New Roman" w:hAnsi="Times New Roman" w:cs="Times New Roman"/>
          <w:bCs/>
          <w:lang w:eastAsia="lv-LV"/>
        </w:rPr>
      </w:pPr>
    </w:p>
    <w:p w14:paraId="00CCA2B1" w14:textId="77777777" w:rsidR="00F30C70" w:rsidRPr="0067039D" w:rsidRDefault="00F30C70" w:rsidP="00F30C70">
      <w:pPr>
        <w:spacing w:after="0" w:line="240" w:lineRule="auto"/>
        <w:contextualSpacing/>
        <w:jc w:val="both"/>
        <w:rPr>
          <w:rFonts w:ascii="Times New Roman" w:eastAsia="Times New Roman" w:hAnsi="Times New Roman" w:cs="Times New Roman"/>
          <w:bCs/>
          <w:lang w:eastAsia="lv-LV"/>
        </w:rPr>
      </w:pPr>
    </w:p>
    <w:p w14:paraId="322076DF" w14:textId="77777777" w:rsidR="00F30C70" w:rsidRPr="0067039D" w:rsidRDefault="00F30C70" w:rsidP="00F30C70">
      <w:pPr>
        <w:numPr>
          <w:ilvl w:val="0"/>
          <w:numId w:val="21"/>
        </w:numPr>
        <w:spacing w:after="0" w:line="240" w:lineRule="auto"/>
        <w:contextualSpacing/>
        <w:jc w:val="both"/>
        <w:rPr>
          <w:rFonts w:ascii="Times New Roman" w:eastAsia="Times New Roman" w:hAnsi="Times New Roman" w:cs="Times New Roman"/>
          <w:bCs/>
          <w:lang w:eastAsia="lv-LV"/>
        </w:rPr>
      </w:pPr>
      <w:r w:rsidRPr="0067039D">
        <w:rPr>
          <w:rFonts w:ascii="Times New Roman" w:eastAsia="Times New Roman" w:hAnsi="Times New Roman" w:cs="Times New Roman"/>
          <w:b/>
          <w:lang w:eastAsia="lv-LV"/>
        </w:rPr>
        <w:lastRenderedPageBreak/>
        <w:t>Pakalpojuma</w:t>
      </w:r>
      <w:r w:rsidRPr="0067039D">
        <w:rPr>
          <w:rFonts w:ascii="Times New Roman" w:eastAsia="Times New Roman" w:hAnsi="Times New Roman" w:cs="Times New Roman"/>
          <w:bCs/>
          <w:lang w:eastAsia="lv-LV"/>
        </w:rPr>
        <w:t xml:space="preserve"> </w:t>
      </w:r>
      <w:r w:rsidRPr="0067039D">
        <w:rPr>
          <w:rFonts w:ascii="Times New Roman" w:eastAsia="Times New Roman" w:hAnsi="Times New Roman" w:cs="Times New Roman"/>
          <w:b/>
          <w:lang w:eastAsia="lv-LV"/>
        </w:rPr>
        <w:t>mērķis</w:t>
      </w:r>
      <w:r w:rsidRPr="0067039D">
        <w:rPr>
          <w:rFonts w:ascii="Times New Roman" w:eastAsia="Times New Roman" w:hAnsi="Times New Roman" w:cs="Times New Roman"/>
          <w:bCs/>
          <w:lang w:eastAsia="lv-LV"/>
        </w:rPr>
        <w:tab/>
      </w:r>
    </w:p>
    <w:p w14:paraId="227D1A89" w14:textId="77777777" w:rsidR="00F30C70" w:rsidRPr="0067039D" w:rsidRDefault="00F30C70" w:rsidP="00F30C70">
      <w:pPr>
        <w:spacing w:after="200" w:line="240" w:lineRule="auto"/>
        <w:jc w:val="both"/>
        <w:rPr>
          <w:rFonts w:ascii="Times New Roman" w:eastAsia="Calibri" w:hAnsi="Times New Roman" w:cs="Times New Roman"/>
          <w:kern w:val="2"/>
          <w14:ligatures w14:val="standardContextual"/>
        </w:rPr>
      </w:pPr>
      <w:r w:rsidRPr="0067039D">
        <w:rPr>
          <w:rFonts w:ascii="Times New Roman" w:eastAsia="Calibri" w:hAnsi="Times New Roman" w:cs="Times New Roman"/>
          <w:bCs/>
        </w:rPr>
        <w:t>Datu pārraides pakalpojums, lai nodrošinātu automātisko datu nolasīšanu ūdens skaitītājiem.</w:t>
      </w:r>
      <w:r w:rsidRPr="0067039D">
        <w:rPr>
          <w:rFonts w:ascii="Times New Roman" w:eastAsia="Calibri" w:hAnsi="Times New Roman" w:cs="Times New Roman"/>
          <w:kern w:val="2"/>
          <w14:ligatures w14:val="standardContextual"/>
        </w:rPr>
        <w:t xml:space="preserve"> </w:t>
      </w:r>
    </w:p>
    <w:p w14:paraId="346FC539" w14:textId="77777777" w:rsidR="00F30C70" w:rsidRPr="0067039D" w:rsidRDefault="00F30C70" w:rsidP="00F30C70">
      <w:pPr>
        <w:spacing w:after="200" w:line="240" w:lineRule="auto"/>
        <w:rPr>
          <w:rFonts w:ascii="Times New Roman" w:eastAsia="Calibri" w:hAnsi="Times New Roman" w:cs="Times New Roman"/>
          <w:b/>
          <w:bCs/>
          <w:kern w:val="2"/>
          <w14:ligatures w14:val="standardContextual"/>
        </w:rPr>
      </w:pPr>
      <w:r w:rsidRPr="0067039D">
        <w:rPr>
          <w:rFonts w:ascii="Times New Roman" w:eastAsia="Calibri" w:hAnsi="Times New Roman" w:cs="Times New Roman"/>
          <w:b/>
          <w:bCs/>
          <w:kern w:val="2"/>
          <w14:ligatures w14:val="standardContextual"/>
        </w:rPr>
        <w:t>Izmantotie saīsinājumi un termini</w:t>
      </w:r>
    </w:p>
    <w:tbl>
      <w:tblPr>
        <w:tblStyle w:val="Reatabula1"/>
        <w:tblW w:w="9067" w:type="dxa"/>
        <w:tblLook w:val="04A0" w:firstRow="1" w:lastRow="0" w:firstColumn="1" w:lastColumn="0" w:noHBand="0" w:noVBand="1"/>
      </w:tblPr>
      <w:tblGrid>
        <w:gridCol w:w="2122"/>
        <w:gridCol w:w="6945"/>
      </w:tblGrid>
      <w:tr w:rsidR="00F30C70" w:rsidRPr="0067039D" w14:paraId="7A0616B6" w14:textId="77777777">
        <w:tc>
          <w:tcPr>
            <w:tcW w:w="2122" w:type="dxa"/>
          </w:tcPr>
          <w:p w14:paraId="3EEDF22D" w14:textId="77777777" w:rsidR="00F30C70" w:rsidRPr="0067039D" w:rsidRDefault="00F30C70" w:rsidP="00F30C70">
            <w:pPr>
              <w:jc w:val="center"/>
              <w:rPr>
                <w:rFonts w:ascii="Times New Roman" w:eastAsia="Calibri" w:hAnsi="Times New Roman" w:cs="Times New Roman"/>
                <w:b/>
                <w:bCs/>
              </w:rPr>
            </w:pPr>
            <w:r w:rsidRPr="0067039D">
              <w:rPr>
                <w:rFonts w:ascii="Times New Roman" w:eastAsia="Calibri" w:hAnsi="Times New Roman" w:cs="Times New Roman"/>
                <w:b/>
                <w:bCs/>
              </w:rPr>
              <w:t>Termins, saīsinājums</w:t>
            </w:r>
          </w:p>
        </w:tc>
        <w:tc>
          <w:tcPr>
            <w:tcW w:w="6945" w:type="dxa"/>
          </w:tcPr>
          <w:p w14:paraId="4970735A" w14:textId="77777777" w:rsidR="00F30C70" w:rsidRPr="0067039D" w:rsidRDefault="00F30C70" w:rsidP="00F30C70">
            <w:pPr>
              <w:jc w:val="center"/>
              <w:rPr>
                <w:rFonts w:ascii="Times New Roman" w:eastAsia="Calibri" w:hAnsi="Times New Roman" w:cs="Times New Roman"/>
                <w:b/>
                <w:bCs/>
              </w:rPr>
            </w:pPr>
            <w:r w:rsidRPr="0067039D">
              <w:rPr>
                <w:rFonts w:ascii="Times New Roman" w:eastAsia="Calibri" w:hAnsi="Times New Roman" w:cs="Times New Roman"/>
                <w:b/>
                <w:bCs/>
              </w:rPr>
              <w:t>Skaidrojums</w:t>
            </w:r>
          </w:p>
        </w:tc>
      </w:tr>
      <w:tr w:rsidR="00F30C70" w:rsidRPr="0067039D" w14:paraId="172C34B3" w14:textId="77777777">
        <w:tc>
          <w:tcPr>
            <w:tcW w:w="2122" w:type="dxa"/>
          </w:tcPr>
          <w:p w14:paraId="56A24E35" w14:textId="77777777" w:rsidR="00F30C70" w:rsidRPr="0067039D" w:rsidRDefault="00F30C70" w:rsidP="00F30C70">
            <w:pPr>
              <w:rPr>
                <w:rFonts w:ascii="Times New Roman" w:eastAsia="Calibri" w:hAnsi="Times New Roman" w:cs="Times New Roman"/>
              </w:rPr>
            </w:pPr>
            <w:r w:rsidRPr="0067039D">
              <w:rPr>
                <w:rFonts w:ascii="Times New Roman" w:eastAsia="Calibri" w:hAnsi="Times New Roman" w:cs="Times New Roman"/>
              </w:rPr>
              <w:t>API</w:t>
            </w:r>
          </w:p>
        </w:tc>
        <w:tc>
          <w:tcPr>
            <w:tcW w:w="6945" w:type="dxa"/>
          </w:tcPr>
          <w:p w14:paraId="2B9F3E77" w14:textId="77777777" w:rsidR="00F30C70" w:rsidRPr="0067039D" w:rsidRDefault="00F30C70" w:rsidP="00F30C70">
            <w:pPr>
              <w:rPr>
                <w:rFonts w:ascii="Times New Roman" w:eastAsia="Calibri" w:hAnsi="Times New Roman" w:cs="Times New Roman"/>
              </w:rPr>
            </w:pPr>
            <w:r w:rsidRPr="0067039D">
              <w:rPr>
                <w:rFonts w:ascii="Times New Roman" w:eastAsia="Calibri" w:hAnsi="Times New Roman" w:cs="Times New Roman"/>
              </w:rPr>
              <w:t>Lietojumprogrammu saskarnes (no angļu valodas - Application Programming Interface)</w:t>
            </w:r>
          </w:p>
        </w:tc>
      </w:tr>
      <w:tr w:rsidR="004104AE" w:rsidRPr="004104AE" w14:paraId="58D8C3F0" w14:textId="77777777">
        <w:tc>
          <w:tcPr>
            <w:tcW w:w="2122" w:type="dxa"/>
          </w:tcPr>
          <w:p w14:paraId="15EE65DC" w14:textId="5B96DA23" w:rsidR="00F30C70" w:rsidRPr="004104AE" w:rsidRDefault="00F30C70" w:rsidP="00F30C70">
            <w:pPr>
              <w:rPr>
                <w:rFonts w:ascii="Times New Roman" w:eastAsia="Calibri" w:hAnsi="Times New Roman" w:cs="Times New Roman"/>
              </w:rPr>
            </w:pPr>
            <w:r w:rsidRPr="004104AE">
              <w:rPr>
                <w:rFonts w:ascii="Times New Roman" w:eastAsia="Calibri" w:hAnsi="Times New Roman" w:cs="Times New Roman"/>
              </w:rPr>
              <w:t>H</w:t>
            </w:r>
            <w:r w:rsidR="0052759D" w:rsidRPr="004104AE">
              <w:rPr>
                <w:rFonts w:ascii="Times New Roman" w:eastAsia="Calibri" w:hAnsi="Times New Roman" w:cs="Times New Roman"/>
              </w:rPr>
              <w:t>ansaWorld</w:t>
            </w:r>
          </w:p>
        </w:tc>
        <w:tc>
          <w:tcPr>
            <w:tcW w:w="6945" w:type="dxa"/>
          </w:tcPr>
          <w:p w14:paraId="75C6708D" w14:textId="2680D3F2" w:rsidR="00F30C70" w:rsidRPr="004104AE" w:rsidRDefault="00F30C70" w:rsidP="00F30C70">
            <w:pPr>
              <w:rPr>
                <w:rFonts w:ascii="Times New Roman" w:eastAsia="Calibri" w:hAnsi="Times New Roman" w:cs="Times New Roman"/>
              </w:rPr>
            </w:pPr>
            <w:r w:rsidRPr="004104AE">
              <w:rPr>
                <w:rFonts w:ascii="Times New Roman" w:eastAsia="Calibri" w:hAnsi="Times New Roman" w:cs="Times New Roman"/>
              </w:rPr>
              <w:t>SIA “</w:t>
            </w:r>
            <w:r w:rsidR="00AE5974" w:rsidRPr="004104AE">
              <w:rPr>
                <w:rFonts w:ascii="Times New Roman" w:eastAsia="Calibri" w:hAnsi="Times New Roman" w:cs="Times New Roman"/>
              </w:rPr>
              <w:t>LIMBAŽU SILTUMS</w:t>
            </w:r>
            <w:r w:rsidRPr="004104AE">
              <w:rPr>
                <w:rFonts w:ascii="Times New Roman" w:eastAsia="Calibri" w:hAnsi="Times New Roman" w:cs="Times New Roman"/>
              </w:rPr>
              <w:t>” resursu vadības sistēma jeb ERP programma, kas nodrošina grāmatvedības uzskaiti un finanšu vadību, noliktavas pārvaldību, klientu un sniegto pakalpojumu, t.sk., komercuzskaites mēraparātu rādījumu uzskaiti</w:t>
            </w:r>
          </w:p>
        </w:tc>
      </w:tr>
      <w:tr w:rsidR="00F30C70" w:rsidRPr="0067039D" w14:paraId="4B7B801F" w14:textId="77777777">
        <w:tc>
          <w:tcPr>
            <w:tcW w:w="2122" w:type="dxa"/>
          </w:tcPr>
          <w:p w14:paraId="0EE1ABA0" w14:textId="77777777" w:rsidR="00F30C70" w:rsidRPr="0067039D" w:rsidRDefault="00F30C70" w:rsidP="00F30C70">
            <w:pPr>
              <w:rPr>
                <w:rFonts w:ascii="Times New Roman" w:eastAsia="Calibri" w:hAnsi="Times New Roman" w:cs="Times New Roman"/>
              </w:rPr>
            </w:pPr>
            <w:r w:rsidRPr="0067039D">
              <w:rPr>
                <w:rFonts w:ascii="Times New Roman" w:eastAsia="Calibri" w:hAnsi="Times New Roman" w:cs="Times New Roman"/>
              </w:rPr>
              <w:t>Iekārta</w:t>
            </w:r>
          </w:p>
        </w:tc>
        <w:tc>
          <w:tcPr>
            <w:tcW w:w="6945" w:type="dxa"/>
          </w:tcPr>
          <w:p w14:paraId="0281E003" w14:textId="77777777" w:rsidR="00F30C70" w:rsidRPr="0067039D" w:rsidRDefault="00F30C70" w:rsidP="00F30C70">
            <w:pPr>
              <w:rPr>
                <w:rFonts w:ascii="Times New Roman" w:eastAsia="Calibri" w:hAnsi="Times New Roman" w:cs="Times New Roman"/>
              </w:rPr>
            </w:pPr>
            <w:r w:rsidRPr="0067039D">
              <w:rPr>
                <w:rFonts w:ascii="Times New Roman" w:eastAsia="Calibri" w:hAnsi="Times New Roman" w:cs="Times New Roman"/>
              </w:rPr>
              <w:t>Komercuzskaites mēraparāts, kas rūpnieciski aprīkots ar datu nolasīšanas iekārtām</w:t>
            </w:r>
          </w:p>
        </w:tc>
      </w:tr>
      <w:tr w:rsidR="00F30C70" w:rsidRPr="0067039D" w14:paraId="6E0AAB4A" w14:textId="77777777">
        <w:tc>
          <w:tcPr>
            <w:tcW w:w="2122" w:type="dxa"/>
          </w:tcPr>
          <w:p w14:paraId="5BEF0578" w14:textId="77777777" w:rsidR="00F30C70" w:rsidRPr="0067039D" w:rsidRDefault="00F30C70" w:rsidP="00F30C70">
            <w:pPr>
              <w:rPr>
                <w:rFonts w:ascii="Times New Roman" w:eastAsia="Calibri" w:hAnsi="Times New Roman" w:cs="Times New Roman"/>
              </w:rPr>
            </w:pPr>
            <w:r w:rsidRPr="0067039D">
              <w:rPr>
                <w:rFonts w:ascii="Times New Roman" w:eastAsia="Calibri" w:hAnsi="Times New Roman" w:cs="Times New Roman"/>
              </w:rPr>
              <w:t>IoT</w:t>
            </w:r>
          </w:p>
        </w:tc>
        <w:tc>
          <w:tcPr>
            <w:tcW w:w="6945" w:type="dxa"/>
          </w:tcPr>
          <w:p w14:paraId="7BB1C620" w14:textId="77777777" w:rsidR="00F30C70" w:rsidRPr="0067039D" w:rsidRDefault="00F30C70" w:rsidP="00F30C70">
            <w:pPr>
              <w:rPr>
                <w:rFonts w:ascii="Times New Roman" w:eastAsia="Calibri" w:hAnsi="Times New Roman" w:cs="Times New Roman"/>
              </w:rPr>
            </w:pPr>
            <w:r w:rsidRPr="0067039D">
              <w:rPr>
                <w:rFonts w:ascii="Times New Roman" w:eastAsia="Calibri" w:hAnsi="Times New Roman" w:cs="Times New Roman"/>
              </w:rPr>
              <w:t>Internet of Things tīkls jeb “lietu internets”, mākslīgi radītu sistēmu un objektu tīkls, kas spēj savstarpēji sazināties un dalīties informāciju, izmantojot interneta protokolus.</w:t>
            </w:r>
          </w:p>
        </w:tc>
      </w:tr>
      <w:tr w:rsidR="00F30C70" w:rsidRPr="0067039D" w14:paraId="65C0FF2A" w14:textId="77777777">
        <w:tc>
          <w:tcPr>
            <w:tcW w:w="2122" w:type="dxa"/>
          </w:tcPr>
          <w:p w14:paraId="2A5A24DA" w14:textId="77777777" w:rsidR="00F30C70" w:rsidRPr="0067039D" w:rsidRDefault="00F30C70" w:rsidP="00F30C70">
            <w:pPr>
              <w:rPr>
                <w:rFonts w:ascii="Times New Roman" w:eastAsia="Calibri" w:hAnsi="Times New Roman" w:cs="Times New Roman"/>
              </w:rPr>
            </w:pPr>
            <w:r w:rsidRPr="0067039D">
              <w:rPr>
                <w:rFonts w:ascii="Times New Roman" w:eastAsia="Calibri" w:hAnsi="Times New Roman" w:cs="Times New Roman"/>
              </w:rPr>
              <w:t>Izpildītājs</w:t>
            </w:r>
          </w:p>
        </w:tc>
        <w:tc>
          <w:tcPr>
            <w:tcW w:w="6945" w:type="dxa"/>
          </w:tcPr>
          <w:p w14:paraId="5F44997B" w14:textId="77777777" w:rsidR="00F30C70" w:rsidRPr="0067039D" w:rsidRDefault="00F30C70" w:rsidP="00F30C70">
            <w:pPr>
              <w:rPr>
                <w:rFonts w:ascii="Times New Roman" w:eastAsia="Calibri" w:hAnsi="Times New Roman" w:cs="Times New Roman"/>
              </w:rPr>
            </w:pPr>
            <w:r w:rsidRPr="0067039D">
              <w:rPr>
                <w:rFonts w:ascii="Times New Roman" w:eastAsia="Calibri" w:hAnsi="Times New Roman" w:cs="Times New Roman"/>
              </w:rPr>
              <w:t>Telemetrijas pakalpojuma sniedzējs</w:t>
            </w:r>
          </w:p>
        </w:tc>
      </w:tr>
      <w:tr w:rsidR="00F30C70" w:rsidRPr="0067039D" w14:paraId="264CEA43" w14:textId="77777777">
        <w:tc>
          <w:tcPr>
            <w:tcW w:w="2122" w:type="dxa"/>
          </w:tcPr>
          <w:p w14:paraId="3809D549" w14:textId="77777777" w:rsidR="00F30C70" w:rsidRPr="0067039D" w:rsidRDefault="00F30C70" w:rsidP="00F30C70">
            <w:pPr>
              <w:rPr>
                <w:rFonts w:ascii="Times New Roman" w:eastAsia="Calibri" w:hAnsi="Times New Roman" w:cs="Times New Roman"/>
              </w:rPr>
            </w:pPr>
            <w:r w:rsidRPr="0067039D">
              <w:rPr>
                <w:rFonts w:ascii="Times New Roman" w:eastAsia="Calibri" w:hAnsi="Times New Roman" w:cs="Times New Roman"/>
              </w:rPr>
              <w:t>KUM</w:t>
            </w:r>
          </w:p>
        </w:tc>
        <w:tc>
          <w:tcPr>
            <w:tcW w:w="6945" w:type="dxa"/>
          </w:tcPr>
          <w:p w14:paraId="6C4821FD" w14:textId="77777777" w:rsidR="00F30C70" w:rsidRPr="0067039D" w:rsidRDefault="00F30C70" w:rsidP="00F30C70">
            <w:pPr>
              <w:rPr>
                <w:rFonts w:ascii="Times New Roman" w:eastAsia="Calibri" w:hAnsi="Times New Roman" w:cs="Times New Roman"/>
              </w:rPr>
            </w:pPr>
            <w:r w:rsidRPr="0067039D">
              <w:rPr>
                <w:rFonts w:ascii="Times New Roman" w:eastAsia="Calibri" w:hAnsi="Times New Roman" w:cs="Times New Roman"/>
              </w:rPr>
              <w:t>Komercuzskaites mēraparāts, t.i., ūdens patēriņa skaitītājs, kas ir iebūvēts VU tīklā. Tas ir galvenais līdzeklis, kas VU ļauj noteikt ūdens patēriņu noteiktajā objektā</w:t>
            </w:r>
          </w:p>
        </w:tc>
      </w:tr>
      <w:tr w:rsidR="00F30C70" w:rsidRPr="0067039D" w14:paraId="7BEEF992" w14:textId="77777777">
        <w:tc>
          <w:tcPr>
            <w:tcW w:w="2122" w:type="dxa"/>
          </w:tcPr>
          <w:p w14:paraId="6FC3CFD9" w14:textId="77777777" w:rsidR="00F30C70" w:rsidRPr="0067039D" w:rsidRDefault="00F30C70" w:rsidP="00F30C70">
            <w:pPr>
              <w:rPr>
                <w:rFonts w:ascii="Times New Roman" w:eastAsia="Calibri" w:hAnsi="Times New Roman" w:cs="Times New Roman"/>
              </w:rPr>
            </w:pPr>
            <w:r w:rsidRPr="0067039D">
              <w:rPr>
                <w:rFonts w:ascii="Times New Roman" w:eastAsia="Calibri" w:hAnsi="Times New Roman" w:cs="Times New Roman"/>
              </w:rPr>
              <w:t>IoT tīkls</w:t>
            </w:r>
          </w:p>
        </w:tc>
        <w:tc>
          <w:tcPr>
            <w:tcW w:w="6945" w:type="dxa"/>
          </w:tcPr>
          <w:p w14:paraId="4609AAEC" w14:textId="77777777" w:rsidR="00F30C70" w:rsidRPr="0067039D" w:rsidRDefault="00F30C70" w:rsidP="00F30C70">
            <w:pPr>
              <w:rPr>
                <w:rFonts w:ascii="Times New Roman" w:eastAsia="Calibri" w:hAnsi="Times New Roman" w:cs="Times New Roman"/>
              </w:rPr>
            </w:pPr>
            <w:r w:rsidRPr="0067039D">
              <w:rPr>
                <w:rFonts w:ascii="Times New Roman" w:eastAsia="Calibri" w:hAnsi="Times New Roman" w:cs="Times New Roman"/>
              </w:rPr>
              <w:t>Zemas jaudas mobilais tīkls (NB-IoT, LTE-M, 2G)</w:t>
            </w:r>
          </w:p>
        </w:tc>
      </w:tr>
      <w:tr w:rsidR="00F30C70" w:rsidRPr="0067039D" w14:paraId="0D01B337" w14:textId="77777777">
        <w:tc>
          <w:tcPr>
            <w:tcW w:w="2122" w:type="dxa"/>
          </w:tcPr>
          <w:p w14:paraId="19E94E14" w14:textId="77777777" w:rsidR="00F30C70" w:rsidRPr="0067039D" w:rsidRDefault="00F30C70" w:rsidP="00F30C70">
            <w:pPr>
              <w:rPr>
                <w:rFonts w:ascii="Times New Roman" w:eastAsia="Calibri" w:hAnsi="Times New Roman" w:cs="Times New Roman"/>
              </w:rPr>
            </w:pPr>
            <w:r w:rsidRPr="0067039D">
              <w:rPr>
                <w:rFonts w:ascii="Times New Roman" w:eastAsia="Calibri" w:hAnsi="Times New Roman" w:cs="Times New Roman"/>
              </w:rPr>
              <w:t>Pasūtītājs</w:t>
            </w:r>
          </w:p>
        </w:tc>
        <w:tc>
          <w:tcPr>
            <w:tcW w:w="6945" w:type="dxa"/>
          </w:tcPr>
          <w:p w14:paraId="26650872" w14:textId="0FDA2DA7" w:rsidR="00F30C70" w:rsidRPr="0067039D" w:rsidRDefault="00F30C70" w:rsidP="00F30C70">
            <w:pPr>
              <w:rPr>
                <w:rFonts w:ascii="Times New Roman" w:eastAsia="Calibri" w:hAnsi="Times New Roman" w:cs="Times New Roman"/>
                <w:highlight w:val="yellow"/>
              </w:rPr>
            </w:pPr>
            <w:r w:rsidRPr="00CB4D2C">
              <w:rPr>
                <w:rFonts w:ascii="Times New Roman" w:eastAsia="Calibri" w:hAnsi="Times New Roman" w:cs="Times New Roman"/>
              </w:rPr>
              <w:t>SIA “</w:t>
            </w:r>
            <w:r w:rsidR="00AE5974" w:rsidRPr="00CB4D2C">
              <w:rPr>
                <w:rFonts w:ascii="Times New Roman" w:eastAsia="Calibri" w:hAnsi="Times New Roman" w:cs="Times New Roman"/>
              </w:rPr>
              <w:t>LIMBAŽU SILTUMS</w:t>
            </w:r>
            <w:r w:rsidRPr="00CB4D2C">
              <w:rPr>
                <w:rFonts w:ascii="Times New Roman" w:eastAsia="Calibri" w:hAnsi="Times New Roman" w:cs="Times New Roman"/>
              </w:rPr>
              <w:t>”</w:t>
            </w:r>
          </w:p>
        </w:tc>
      </w:tr>
      <w:tr w:rsidR="00F30C70" w:rsidRPr="0067039D" w14:paraId="4B918657" w14:textId="77777777">
        <w:tc>
          <w:tcPr>
            <w:tcW w:w="2122" w:type="dxa"/>
          </w:tcPr>
          <w:p w14:paraId="1545087E" w14:textId="77777777" w:rsidR="00F30C70" w:rsidRPr="0067039D" w:rsidRDefault="00F30C70" w:rsidP="00F30C70">
            <w:pPr>
              <w:rPr>
                <w:rFonts w:ascii="Times New Roman" w:eastAsia="Calibri" w:hAnsi="Times New Roman" w:cs="Times New Roman"/>
              </w:rPr>
            </w:pPr>
            <w:r w:rsidRPr="0067039D">
              <w:rPr>
                <w:rFonts w:ascii="Times New Roman" w:eastAsia="Calibri" w:hAnsi="Times New Roman" w:cs="Times New Roman"/>
              </w:rPr>
              <w:t>Sistēma</w:t>
            </w:r>
          </w:p>
        </w:tc>
        <w:tc>
          <w:tcPr>
            <w:tcW w:w="6945" w:type="dxa"/>
          </w:tcPr>
          <w:p w14:paraId="14639681" w14:textId="77777777" w:rsidR="00F30C70" w:rsidRPr="0067039D" w:rsidRDefault="00F30C70" w:rsidP="00F30C70">
            <w:pPr>
              <w:rPr>
                <w:rFonts w:ascii="Times New Roman" w:eastAsia="Calibri" w:hAnsi="Times New Roman" w:cs="Times New Roman"/>
              </w:rPr>
            </w:pPr>
            <w:r w:rsidRPr="0067039D">
              <w:rPr>
                <w:rFonts w:ascii="Times New Roman" w:eastAsia="Calibri" w:hAnsi="Times New Roman" w:cs="Times New Roman"/>
              </w:rPr>
              <w:t>Izpildītāja piedāvātais IT risinājumu kopums, kas nodrošina KUM rādījumu datu savākšanu un saglabāšanu datubāzē</w:t>
            </w:r>
          </w:p>
        </w:tc>
      </w:tr>
      <w:tr w:rsidR="00F30C70" w:rsidRPr="0067039D" w14:paraId="4EADD34C" w14:textId="77777777">
        <w:tc>
          <w:tcPr>
            <w:tcW w:w="2122" w:type="dxa"/>
            <w:vAlign w:val="center"/>
          </w:tcPr>
          <w:p w14:paraId="28DB8947" w14:textId="77777777" w:rsidR="00F30C70" w:rsidRPr="0067039D" w:rsidRDefault="00F30C70" w:rsidP="00F30C70">
            <w:pPr>
              <w:rPr>
                <w:rFonts w:ascii="Times New Roman" w:eastAsia="Calibri" w:hAnsi="Times New Roman" w:cs="Times New Roman"/>
              </w:rPr>
            </w:pPr>
            <w:r w:rsidRPr="0067039D">
              <w:rPr>
                <w:rFonts w:ascii="Times New Roman" w:eastAsia="Calibri" w:hAnsi="Times New Roman" w:cs="Times New Roman"/>
                <w:bCs/>
              </w:rPr>
              <w:t xml:space="preserve">Gateway </w:t>
            </w:r>
          </w:p>
        </w:tc>
        <w:tc>
          <w:tcPr>
            <w:tcW w:w="6945" w:type="dxa"/>
          </w:tcPr>
          <w:p w14:paraId="092E4230" w14:textId="77777777" w:rsidR="00F30C70" w:rsidRPr="0067039D" w:rsidRDefault="00F30C70" w:rsidP="00F30C70">
            <w:pPr>
              <w:rPr>
                <w:rFonts w:ascii="Times New Roman" w:eastAsia="Calibri" w:hAnsi="Times New Roman" w:cs="Times New Roman"/>
              </w:rPr>
            </w:pPr>
            <w:r w:rsidRPr="0067039D">
              <w:rPr>
                <w:rFonts w:ascii="Times New Roman" w:eastAsia="Calibri" w:hAnsi="Times New Roman" w:cs="Times New Roman"/>
                <w:bCs/>
              </w:rPr>
              <w:t xml:space="preserve">Ierīce, kura, izmantojot M-BUS vai W-MBUS tīklu, veic datu nolasīšanu no skaitītājiem un nosūta datus uz MQTT brokeri </w:t>
            </w:r>
          </w:p>
        </w:tc>
      </w:tr>
      <w:tr w:rsidR="00F30C70" w:rsidRPr="0067039D" w14:paraId="6962D6E4" w14:textId="77777777">
        <w:tc>
          <w:tcPr>
            <w:tcW w:w="2122" w:type="dxa"/>
            <w:vAlign w:val="center"/>
          </w:tcPr>
          <w:p w14:paraId="7D8FFCB9" w14:textId="77777777" w:rsidR="00F30C70" w:rsidRPr="0067039D" w:rsidRDefault="00F30C70" w:rsidP="00F30C70">
            <w:pPr>
              <w:rPr>
                <w:rFonts w:ascii="Times New Roman" w:eastAsia="Calibri" w:hAnsi="Times New Roman" w:cs="Times New Roman"/>
                <w:bCs/>
              </w:rPr>
            </w:pPr>
            <w:r w:rsidRPr="0067039D">
              <w:rPr>
                <w:rFonts w:ascii="Times New Roman" w:eastAsia="Calibri" w:hAnsi="Times New Roman" w:cs="Times New Roman"/>
                <w:bCs/>
              </w:rPr>
              <w:t xml:space="preserve">COAP </w:t>
            </w:r>
          </w:p>
        </w:tc>
        <w:tc>
          <w:tcPr>
            <w:tcW w:w="6945" w:type="dxa"/>
          </w:tcPr>
          <w:p w14:paraId="17DF378D" w14:textId="77777777" w:rsidR="00F30C70" w:rsidRPr="0067039D" w:rsidRDefault="00F30C70" w:rsidP="00F30C70">
            <w:pPr>
              <w:rPr>
                <w:rFonts w:ascii="Times New Roman" w:eastAsia="Calibri" w:hAnsi="Times New Roman" w:cs="Times New Roman"/>
                <w:bCs/>
              </w:rPr>
            </w:pPr>
            <w:r w:rsidRPr="0067039D">
              <w:rPr>
                <w:rFonts w:ascii="Times New Roman" w:eastAsia="Calibri" w:hAnsi="Times New Roman" w:cs="Times New Roman"/>
                <w:bCs/>
              </w:rPr>
              <w:t>Ierobežota tīkla piekļuves protokola (Constrained Application Protocol) tehnoloģija, kas tiek izmantota datu translācijai</w:t>
            </w:r>
          </w:p>
        </w:tc>
      </w:tr>
      <w:tr w:rsidR="00F30C70" w:rsidRPr="0067039D" w14:paraId="6886358F" w14:textId="77777777">
        <w:tc>
          <w:tcPr>
            <w:tcW w:w="2122" w:type="dxa"/>
            <w:vAlign w:val="center"/>
          </w:tcPr>
          <w:p w14:paraId="0FDACB4A" w14:textId="77777777" w:rsidR="00F30C70" w:rsidRPr="0067039D" w:rsidRDefault="00F30C70" w:rsidP="00F30C70">
            <w:pPr>
              <w:rPr>
                <w:rFonts w:ascii="Times New Roman" w:eastAsia="Calibri" w:hAnsi="Times New Roman" w:cs="Times New Roman"/>
                <w:bCs/>
              </w:rPr>
            </w:pPr>
            <w:r w:rsidRPr="0067039D">
              <w:rPr>
                <w:rFonts w:ascii="Times New Roman" w:eastAsia="Calibri" w:hAnsi="Times New Roman" w:cs="Times New Roman"/>
                <w:bCs/>
              </w:rPr>
              <w:t>MQTT</w:t>
            </w:r>
          </w:p>
        </w:tc>
        <w:tc>
          <w:tcPr>
            <w:tcW w:w="6945" w:type="dxa"/>
          </w:tcPr>
          <w:p w14:paraId="57B57CEB" w14:textId="77777777" w:rsidR="00F30C70" w:rsidRPr="0067039D" w:rsidRDefault="00F30C70" w:rsidP="00F30C70">
            <w:pPr>
              <w:rPr>
                <w:rFonts w:ascii="Times New Roman" w:eastAsia="Calibri" w:hAnsi="Times New Roman" w:cs="Times New Roman"/>
                <w:bCs/>
              </w:rPr>
            </w:pPr>
            <w:r w:rsidRPr="0067039D">
              <w:rPr>
                <w:rFonts w:ascii="Times New Roman" w:eastAsia="Calibri" w:hAnsi="Times New Roman" w:cs="Times New Roman"/>
                <w:bCs/>
              </w:rPr>
              <w:t xml:space="preserve">Ziņojumapmaiņas protokols </w:t>
            </w:r>
          </w:p>
        </w:tc>
      </w:tr>
      <w:tr w:rsidR="00F30C70" w:rsidRPr="0067039D" w14:paraId="7301CFB3" w14:textId="77777777">
        <w:tc>
          <w:tcPr>
            <w:tcW w:w="2122" w:type="dxa"/>
            <w:vAlign w:val="center"/>
          </w:tcPr>
          <w:p w14:paraId="7FC1A841" w14:textId="77777777" w:rsidR="00F30C70" w:rsidRPr="0067039D" w:rsidRDefault="00F30C70" w:rsidP="00F30C70">
            <w:pPr>
              <w:rPr>
                <w:rFonts w:ascii="Times New Roman" w:eastAsia="Calibri" w:hAnsi="Times New Roman" w:cs="Times New Roman"/>
                <w:bCs/>
              </w:rPr>
            </w:pPr>
            <w:r w:rsidRPr="0067039D">
              <w:rPr>
                <w:rFonts w:ascii="Times New Roman" w:eastAsia="Calibri" w:hAnsi="Times New Roman" w:cs="Times New Roman"/>
                <w:bCs/>
              </w:rPr>
              <w:t xml:space="preserve">M-Bus </w:t>
            </w:r>
          </w:p>
        </w:tc>
        <w:tc>
          <w:tcPr>
            <w:tcW w:w="6945" w:type="dxa"/>
          </w:tcPr>
          <w:p w14:paraId="4360C8BD" w14:textId="77777777" w:rsidR="00F30C70" w:rsidRPr="0067039D" w:rsidRDefault="00F30C70" w:rsidP="00F30C70">
            <w:pPr>
              <w:spacing w:after="200"/>
              <w:contextualSpacing/>
              <w:jc w:val="both"/>
              <w:rPr>
                <w:rFonts w:ascii="Times New Roman" w:eastAsia="Times New Roman" w:hAnsi="Times New Roman" w:cs="Times New Roman"/>
                <w:bCs/>
                <w:lang w:eastAsia="lv-LV"/>
              </w:rPr>
            </w:pPr>
            <w:r w:rsidRPr="0067039D">
              <w:rPr>
                <w:rFonts w:ascii="Times New Roman" w:eastAsia="Times New Roman" w:hAnsi="Times New Roman" w:cs="Times New Roman"/>
                <w:bCs/>
                <w:lang w:eastAsia="lv-LV"/>
              </w:rPr>
              <w:t xml:space="preserve">Datu nolasīšanas protokols, kas paredz fiziskā tīkla izveidi ēkā </w:t>
            </w:r>
          </w:p>
        </w:tc>
      </w:tr>
      <w:tr w:rsidR="00F30C70" w:rsidRPr="0067039D" w14:paraId="55AC14DD" w14:textId="77777777">
        <w:tc>
          <w:tcPr>
            <w:tcW w:w="2122" w:type="dxa"/>
            <w:vAlign w:val="center"/>
          </w:tcPr>
          <w:p w14:paraId="278A0C73" w14:textId="77777777" w:rsidR="00F30C70" w:rsidRPr="0067039D" w:rsidRDefault="00F30C70" w:rsidP="00F30C70">
            <w:pPr>
              <w:rPr>
                <w:rFonts w:ascii="Times New Roman" w:eastAsia="Calibri" w:hAnsi="Times New Roman" w:cs="Times New Roman"/>
                <w:bCs/>
              </w:rPr>
            </w:pPr>
            <w:r w:rsidRPr="0067039D">
              <w:rPr>
                <w:rFonts w:ascii="Times New Roman" w:eastAsia="Calibri" w:hAnsi="Times New Roman" w:cs="Times New Roman"/>
                <w:bCs/>
              </w:rPr>
              <w:t xml:space="preserve">W-MBUS </w:t>
            </w:r>
          </w:p>
        </w:tc>
        <w:tc>
          <w:tcPr>
            <w:tcW w:w="6945" w:type="dxa"/>
          </w:tcPr>
          <w:p w14:paraId="760C6C85" w14:textId="77777777" w:rsidR="00F30C70" w:rsidRPr="0067039D" w:rsidRDefault="00F30C70" w:rsidP="00F30C70">
            <w:pPr>
              <w:spacing w:after="200"/>
              <w:contextualSpacing/>
              <w:jc w:val="both"/>
              <w:rPr>
                <w:rFonts w:ascii="Times New Roman" w:eastAsia="Times New Roman" w:hAnsi="Times New Roman" w:cs="Times New Roman"/>
                <w:bCs/>
                <w:lang w:eastAsia="lv-LV"/>
              </w:rPr>
            </w:pPr>
            <w:r w:rsidRPr="0067039D">
              <w:rPr>
                <w:rFonts w:ascii="Times New Roman" w:eastAsia="Times New Roman" w:hAnsi="Times New Roman" w:cs="Times New Roman"/>
                <w:bCs/>
                <w:lang w:eastAsia="lv-LV"/>
              </w:rPr>
              <w:t xml:space="preserve">Datu nolasīšanas protokols, kurš izmanto bezvadu tehnoloģiju </w:t>
            </w:r>
          </w:p>
        </w:tc>
      </w:tr>
    </w:tbl>
    <w:p w14:paraId="45A94783" w14:textId="77777777" w:rsidR="00F30C70" w:rsidRPr="0067039D" w:rsidRDefault="00F30C70" w:rsidP="00F30C70">
      <w:pPr>
        <w:spacing w:line="240" w:lineRule="auto"/>
        <w:contextualSpacing/>
        <w:jc w:val="both"/>
        <w:rPr>
          <w:rFonts w:ascii="Times New Roman" w:eastAsia="Calibri" w:hAnsi="Times New Roman" w:cs="Times New Roman"/>
          <w:b/>
          <w:lang w:eastAsia="lv-LV"/>
        </w:rPr>
      </w:pPr>
    </w:p>
    <w:p w14:paraId="0A2955A5" w14:textId="77777777" w:rsidR="00F30C70" w:rsidRPr="0067039D" w:rsidRDefault="00F30C70" w:rsidP="00F30C70">
      <w:pPr>
        <w:spacing w:line="240" w:lineRule="auto"/>
        <w:contextualSpacing/>
        <w:jc w:val="both"/>
        <w:rPr>
          <w:rFonts w:ascii="Times New Roman" w:eastAsia="Times New Roman" w:hAnsi="Times New Roman" w:cs="Times New Roman"/>
          <w:sz w:val="24"/>
          <w:szCs w:val="24"/>
          <w:lang w:eastAsia="lv-LV"/>
        </w:rPr>
      </w:pPr>
      <w:r w:rsidRPr="0067039D">
        <w:rPr>
          <w:rFonts w:ascii="Times New Roman" w:eastAsia="Times New Roman" w:hAnsi="Times New Roman" w:cs="Times New Roman"/>
          <w:b/>
          <w:sz w:val="24"/>
          <w:szCs w:val="24"/>
          <w:lang w:eastAsia="lv-LV"/>
        </w:rPr>
        <w:t>Sistēmas arhitektūra</w:t>
      </w:r>
    </w:p>
    <w:p w14:paraId="6EC74161" w14:textId="77777777" w:rsidR="00F30C70" w:rsidRPr="0067039D" w:rsidRDefault="00F30C70" w:rsidP="00F30C70">
      <w:pPr>
        <w:spacing w:after="5" w:line="240" w:lineRule="auto"/>
        <w:contextualSpacing/>
        <w:jc w:val="both"/>
        <w:rPr>
          <w:rFonts w:ascii="Times New Roman" w:eastAsia="Times New Roman" w:hAnsi="Times New Roman" w:cs="Times New Roman"/>
          <w:bCs/>
          <w:sz w:val="24"/>
          <w:szCs w:val="24"/>
          <w:lang w:eastAsia="lv-LV"/>
        </w:rPr>
      </w:pPr>
      <w:r w:rsidRPr="0067039D">
        <w:rPr>
          <w:rFonts w:ascii="Times New Roman" w:eastAsia="Times New Roman" w:hAnsi="Times New Roman" w:cs="Times New Roman"/>
          <w:bCs/>
          <w:sz w:val="24"/>
          <w:szCs w:val="24"/>
          <w:lang w:eastAsia="lv-LV"/>
        </w:rPr>
        <w:t xml:space="preserve">Sistēmas arhitektūras centrā jāatrodas IoT platformai, kas nodrošina ne tikai datu savākšanu un saglabāšanu datubāzē, bet arī ierīču un lietotāju pārvaldību. </w:t>
      </w:r>
    </w:p>
    <w:p w14:paraId="6D24070B" w14:textId="77777777" w:rsidR="00F30C70" w:rsidRPr="0067039D" w:rsidRDefault="00F30C70" w:rsidP="00F30C70">
      <w:pPr>
        <w:spacing w:after="5" w:line="240" w:lineRule="auto"/>
        <w:contextualSpacing/>
        <w:jc w:val="both"/>
        <w:rPr>
          <w:rFonts w:ascii="Times New Roman" w:eastAsia="Times New Roman" w:hAnsi="Times New Roman" w:cs="Times New Roman"/>
          <w:bCs/>
          <w:sz w:val="24"/>
          <w:szCs w:val="24"/>
          <w:lang w:eastAsia="lv-LV"/>
        </w:rPr>
      </w:pPr>
      <w:r w:rsidRPr="0067039D">
        <w:rPr>
          <w:rFonts w:ascii="Times New Roman" w:eastAsia="Times New Roman" w:hAnsi="Times New Roman" w:cs="Times New Roman"/>
          <w:bCs/>
          <w:sz w:val="24"/>
          <w:szCs w:val="24"/>
          <w:lang w:eastAsia="lv-LV"/>
        </w:rPr>
        <w:t xml:space="preserve">Datubāzē tiek veikta ūdens skaitītāju mērījumu datu saglabāšana par 24 mēnešu periodu, lai būtu iespējams izvērst tālāku skaitītāju datu analīzi, bet skaitītāju operatīvie metadati tiek saglabāti par vismaz 3 mēnešu periodu, lai tādejādi incidentu (piemēram, komunikācijas pārrāvuma) gadījumā 3 mēnešu periodā to būtu iespējams izmeklēt. Par operatīvajiem datiem tiek uzskatīti visi metadati, ko iesūta ierīce par patēriņu, baterijas statusu un citiem skaitītāju raksturojošajiem parametriem. Komunikācija ar skaitītāju ir atkarīga no konkrētā skaitītāja ražotāja konfigurācijas, bet paredzēt, ka tā notiek ne retāk kā reizi diennaktī.  </w:t>
      </w:r>
    </w:p>
    <w:p w14:paraId="1A2F24EA" w14:textId="77777777" w:rsidR="00F30C70" w:rsidRPr="0067039D" w:rsidRDefault="00F30C70" w:rsidP="00F30C70">
      <w:pPr>
        <w:tabs>
          <w:tab w:val="left" w:pos="567"/>
          <w:tab w:val="left" w:pos="1134"/>
        </w:tabs>
        <w:spacing w:after="5" w:line="240" w:lineRule="auto"/>
        <w:contextualSpacing/>
        <w:jc w:val="both"/>
        <w:rPr>
          <w:rFonts w:ascii="Times New Roman" w:eastAsia="Times New Roman" w:hAnsi="Times New Roman" w:cs="Times New Roman"/>
          <w:bCs/>
          <w:sz w:val="24"/>
          <w:szCs w:val="24"/>
          <w:lang w:eastAsia="lv-LV"/>
        </w:rPr>
      </w:pPr>
    </w:p>
    <w:p w14:paraId="1DA7D87C" w14:textId="77777777" w:rsidR="00F30C70" w:rsidRPr="0067039D" w:rsidRDefault="00F30C70" w:rsidP="00F30C70">
      <w:pPr>
        <w:spacing w:after="0" w:line="240" w:lineRule="auto"/>
        <w:contextualSpacing/>
        <w:jc w:val="both"/>
        <w:rPr>
          <w:rFonts w:ascii="Times New Roman" w:eastAsia="Calibri" w:hAnsi="Times New Roman" w:cs="Times New Roman"/>
          <w:b/>
          <w:bCs/>
          <w:sz w:val="24"/>
          <w:szCs w:val="24"/>
        </w:rPr>
      </w:pPr>
      <w:r w:rsidRPr="0067039D">
        <w:rPr>
          <w:rFonts w:ascii="Times New Roman" w:eastAsia="Calibri" w:hAnsi="Times New Roman" w:cs="Times New Roman"/>
          <w:b/>
          <w:bCs/>
          <w:sz w:val="24"/>
          <w:szCs w:val="24"/>
        </w:rPr>
        <w:t>IoT platformas specifikācija</w:t>
      </w:r>
    </w:p>
    <w:p w14:paraId="4B28DEB8" w14:textId="77777777" w:rsidR="00F30C70" w:rsidRPr="0067039D" w:rsidRDefault="00F30C70" w:rsidP="00F30C70">
      <w:pPr>
        <w:spacing w:after="5" w:line="240" w:lineRule="auto"/>
        <w:contextualSpacing/>
        <w:jc w:val="both"/>
        <w:rPr>
          <w:rFonts w:ascii="Times New Roman" w:eastAsia="Calibri" w:hAnsi="Times New Roman" w:cs="Times New Roman"/>
          <w:bCs/>
          <w:sz w:val="24"/>
          <w:szCs w:val="24"/>
        </w:rPr>
      </w:pPr>
      <w:r w:rsidRPr="0067039D">
        <w:rPr>
          <w:rFonts w:ascii="Times New Roman" w:eastAsia="Calibri" w:hAnsi="Times New Roman" w:cs="Times New Roman"/>
          <w:bCs/>
          <w:sz w:val="24"/>
          <w:szCs w:val="24"/>
        </w:rPr>
        <w:t xml:space="preserve">IoT platformai ir jābūt modulāra sistēmai ar iespēju papildināt tālākajās sistēmas izstrādes kārtās. IoT platformai jāsastāv no Ierīču pārvaldības moduļa (Device management), Lietotāju pārvaldības moduļa (Administration) un Datu vizualizācijas moduļa. Papildus šiem moduļiem, risinājuma attīstības otrajā kārtā jābūt iespējai papildināt IoT platformu, pievienojot jaunus  sistēmas mikroservisus, piemēram, aprēķinu modulis, kas veiktu kalkulācijas ar skaitītāju mērījumiem. </w:t>
      </w:r>
    </w:p>
    <w:p w14:paraId="79F5123B" w14:textId="77777777" w:rsidR="00F30C70" w:rsidRPr="0067039D" w:rsidRDefault="00F30C70" w:rsidP="00F30C70">
      <w:pPr>
        <w:spacing w:after="78" w:line="240" w:lineRule="auto"/>
        <w:contextualSpacing/>
        <w:jc w:val="both"/>
        <w:rPr>
          <w:rFonts w:ascii="Times New Roman" w:eastAsia="Calibri" w:hAnsi="Times New Roman" w:cs="Times New Roman"/>
          <w:sz w:val="24"/>
          <w:szCs w:val="24"/>
        </w:rPr>
      </w:pPr>
      <w:r w:rsidRPr="0067039D">
        <w:rPr>
          <w:rFonts w:ascii="Times New Roman" w:eastAsia="Calibri" w:hAnsi="Times New Roman" w:cs="Times New Roman"/>
          <w:sz w:val="24"/>
          <w:szCs w:val="24"/>
        </w:rPr>
        <w:lastRenderedPageBreak/>
        <w:t xml:space="preserve">Datu apstrāde jāveic IoT platformā, kurai atbilstoši Pasūtītāja vajadzībām jābūt konfigurētai, lai nodrošinātu Pasūtītāja prasības. Pēc Pasūtītāja vēlmes datu uzglabāšanu jāspēj nodrošināt Izpildītāja infrastruktūrā. Datu glabāšana jānodrošina mākoņrisinājumā, kas izvietots datu centrā Eiropas Savienības teritorijā. Datu uzglabāšana un apstrāde jānodrošina atbilstoši labajai praksei un saskaņā ar </w:t>
      </w:r>
      <w:r w:rsidRPr="0067039D">
        <w:rPr>
          <w:rFonts w:ascii="Times New Roman" w:eastAsia="Times New Roman" w:hAnsi="Times New Roman" w:cs="Times New Roman"/>
          <w:sz w:val="24"/>
          <w:szCs w:val="24"/>
          <w:lang w:eastAsia="lv-LV"/>
        </w:rPr>
        <w:t>Vispārējās datu aizsardzības regulas</w:t>
      </w:r>
      <w:r w:rsidRPr="0067039D">
        <w:rPr>
          <w:rFonts w:ascii="Times New Roman" w:eastAsia="Calibri" w:hAnsi="Times New Roman" w:cs="Times New Roman"/>
          <w:sz w:val="24"/>
          <w:szCs w:val="24"/>
        </w:rPr>
        <w:t xml:space="preserve"> (GDPR) izvirzītajām prasībām. </w:t>
      </w:r>
    </w:p>
    <w:p w14:paraId="49C95606" w14:textId="77777777" w:rsidR="00F30C70" w:rsidRPr="0067039D" w:rsidRDefault="00F30C70" w:rsidP="00F30C70">
      <w:pPr>
        <w:spacing w:after="43" w:line="240" w:lineRule="auto"/>
        <w:jc w:val="both"/>
        <w:rPr>
          <w:rFonts w:ascii="Times New Roman" w:eastAsia="Times New Roman" w:hAnsi="Times New Roman" w:cs="Times New Roman"/>
          <w:sz w:val="24"/>
          <w:szCs w:val="24"/>
          <w:lang w:eastAsia="lv-LV"/>
        </w:rPr>
      </w:pPr>
      <w:r w:rsidRPr="0067039D">
        <w:rPr>
          <w:rFonts w:ascii="Times New Roman" w:eastAsia="Times New Roman" w:hAnsi="Times New Roman" w:cs="Times New Roman"/>
          <w:sz w:val="24"/>
          <w:szCs w:val="24"/>
          <w:lang w:eastAsia="lv-LV"/>
        </w:rPr>
        <w:t>Sistēmai ir jābūt balstītai uz Latvijas Republikas un Eiropas Savienības normatīvajiem aktiem, kuri ir saistoši dotai Sistēmai, un kuri tiks noteikti Sistēmas izstrādes laikā.</w:t>
      </w:r>
    </w:p>
    <w:p w14:paraId="4BF5EFEF" w14:textId="77777777" w:rsidR="00F30C70" w:rsidRPr="0067039D" w:rsidRDefault="00F30C70" w:rsidP="00F30C70">
      <w:pPr>
        <w:spacing w:after="43" w:line="240" w:lineRule="auto"/>
        <w:jc w:val="both"/>
        <w:rPr>
          <w:rFonts w:ascii="Times New Roman" w:eastAsia="Times New Roman" w:hAnsi="Times New Roman" w:cs="Times New Roman"/>
          <w:sz w:val="24"/>
          <w:szCs w:val="24"/>
          <w:lang w:eastAsia="lv-LV"/>
        </w:rPr>
      </w:pPr>
      <w:r w:rsidRPr="0067039D">
        <w:rPr>
          <w:rFonts w:ascii="Times New Roman" w:eastAsia="Times New Roman" w:hAnsi="Times New Roman" w:cs="Times New Roman"/>
          <w:sz w:val="24"/>
          <w:szCs w:val="24"/>
          <w:lang w:eastAsia="lv-LV"/>
        </w:rPr>
        <w:t>Sistēmai jānodrošina iespēja uzdot fiksētus datu nolasīšanas laikus, t.i., tādus konkrētus laikus, kad mērītāja modulim jāveic pieslēgtā mērītāja datu nolasīšana, saglabāšana savā atmiņā un nolasīto datu nosūtīšana uz platformu. Sistēmai jānodrošina visu Gateway pieslēgto skaitītāju vienlaicīga nolasīšana un datu nosūtīšana uz platformu, piemēram plkst. 00:00.</w:t>
      </w:r>
    </w:p>
    <w:p w14:paraId="35026FCD" w14:textId="77777777" w:rsidR="00F30C70" w:rsidRPr="0067039D" w:rsidRDefault="00F30C70" w:rsidP="00F30C70">
      <w:pPr>
        <w:spacing w:after="43" w:line="240" w:lineRule="auto"/>
        <w:jc w:val="both"/>
        <w:rPr>
          <w:rFonts w:ascii="Times New Roman" w:eastAsia="Times New Roman" w:hAnsi="Times New Roman" w:cs="Times New Roman"/>
          <w:sz w:val="24"/>
          <w:szCs w:val="24"/>
          <w:lang w:eastAsia="lv-LV"/>
        </w:rPr>
      </w:pPr>
      <w:r w:rsidRPr="0067039D">
        <w:rPr>
          <w:rFonts w:ascii="Times New Roman" w:eastAsia="Times New Roman" w:hAnsi="Times New Roman" w:cs="Times New Roman"/>
          <w:sz w:val="24"/>
          <w:szCs w:val="24"/>
          <w:lang w:eastAsia="lv-LV"/>
        </w:rPr>
        <w:t xml:space="preserve">Jānodrošina sistēmas dokumentācija, lai Pasūtītājs nepieciešamības gadījumā Sistēmā glabājamos datus lasīšanas režīmā varētu izmantot citās iekšējās sistēmās, izmantojot lietojumprogrammu saskarnes (API). </w:t>
      </w:r>
    </w:p>
    <w:p w14:paraId="3987EC5B" w14:textId="77777777" w:rsidR="00F30C70" w:rsidRPr="0067039D" w:rsidRDefault="00F30C70" w:rsidP="00F30C70">
      <w:pPr>
        <w:spacing w:after="43" w:line="240" w:lineRule="auto"/>
        <w:jc w:val="both"/>
        <w:rPr>
          <w:rFonts w:ascii="Times New Roman" w:eastAsia="Times New Roman" w:hAnsi="Times New Roman" w:cs="Times New Roman"/>
          <w:sz w:val="24"/>
          <w:szCs w:val="24"/>
          <w:lang w:eastAsia="lv-LV"/>
        </w:rPr>
      </w:pPr>
      <w:r w:rsidRPr="0067039D">
        <w:rPr>
          <w:rFonts w:ascii="Times New Roman" w:eastAsia="Times New Roman" w:hAnsi="Times New Roman" w:cs="Times New Roman"/>
          <w:sz w:val="24"/>
          <w:szCs w:val="24"/>
          <w:lang w:eastAsia="lv-LV"/>
        </w:rPr>
        <w:t>Sistēmai jānodrošina datu šifrēšanu visos datu pārraides posmos, izmantojot standartizētu šifrēšanas algoritmu ar pietiekamu atslēgas garumu, lai nodrošinātu Sistēmas datu aizsardzību un nepieļautu datu atšifrēšanu Sistēmas ekspluatācijas laikā.</w:t>
      </w:r>
    </w:p>
    <w:p w14:paraId="2E833394" w14:textId="77777777" w:rsidR="00F30C70" w:rsidRPr="0067039D" w:rsidRDefault="00F30C70" w:rsidP="00F30C70">
      <w:pPr>
        <w:spacing w:after="43" w:line="240" w:lineRule="auto"/>
        <w:jc w:val="both"/>
        <w:rPr>
          <w:rFonts w:ascii="Times New Roman" w:eastAsia="Times New Roman" w:hAnsi="Times New Roman" w:cs="Times New Roman"/>
          <w:sz w:val="24"/>
          <w:szCs w:val="24"/>
          <w:lang w:eastAsia="lv-LV"/>
        </w:rPr>
      </w:pPr>
      <w:r w:rsidRPr="0067039D">
        <w:rPr>
          <w:rFonts w:ascii="Times New Roman" w:eastAsia="Times New Roman" w:hAnsi="Times New Roman" w:cs="Times New Roman"/>
          <w:sz w:val="24"/>
          <w:szCs w:val="24"/>
          <w:lang w:eastAsia="lv-LV"/>
        </w:rPr>
        <w:t xml:space="preserve">Sistēmai jābūt balstītai uz atvērtiem standartiem datu pārraidei, šifrēšanai un apstrādei. </w:t>
      </w:r>
    </w:p>
    <w:p w14:paraId="7A5E8A68" w14:textId="77777777" w:rsidR="00F30C70" w:rsidRPr="0067039D" w:rsidRDefault="00F30C70" w:rsidP="00F30C70">
      <w:pPr>
        <w:spacing w:line="240" w:lineRule="auto"/>
        <w:contextualSpacing/>
        <w:jc w:val="both"/>
        <w:rPr>
          <w:rFonts w:ascii="Times New Roman" w:eastAsia="Times New Roman" w:hAnsi="Times New Roman" w:cs="Times New Roman"/>
          <w:sz w:val="24"/>
          <w:szCs w:val="24"/>
          <w:lang w:eastAsia="lv-LV"/>
        </w:rPr>
      </w:pPr>
      <w:r w:rsidRPr="0067039D">
        <w:rPr>
          <w:rFonts w:ascii="Times New Roman" w:eastAsia="Times New Roman" w:hAnsi="Times New Roman" w:cs="Times New Roman"/>
          <w:sz w:val="24"/>
          <w:szCs w:val="24"/>
          <w:lang w:eastAsia="lv-LV"/>
        </w:rPr>
        <w:t>Uzņēmējam jāievēro GDPR, Fizisko personu datu apstrādes likuma un citu personas datu apstrādi reglamentējošās normatīvo aktu prasības.</w:t>
      </w:r>
    </w:p>
    <w:p w14:paraId="17F0A93A" w14:textId="77777777" w:rsidR="00F30C70" w:rsidRPr="0067039D" w:rsidRDefault="00F30C70" w:rsidP="00F30C70">
      <w:pPr>
        <w:spacing w:after="5" w:line="240" w:lineRule="auto"/>
        <w:jc w:val="both"/>
        <w:rPr>
          <w:rFonts w:ascii="Times New Roman" w:eastAsia="Times New Roman" w:hAnsi="Times New Roman" w:cs="Times New Roman"/>
          <w:sz w:val="24"/>
          <w:szCs w:val="24"/>
          <w:lang w:eastAsia="lv-LV"/>
        </w:rPr>
      </w:pPr>
      <w:r w:rsidRPr="0067039D">
        <w:rPr>
          <w:rFonts w:ascii="Times New Roman" w:eastAsia="Calibri" w:hAnsi="Times New Roman" w:cs="Times New Roman"/>
          <w:sz w:val="24"/>
          <w:szCs w:val="24"/>
        </w:rPr>
        <w:t xml:space="preserve">Sistēmai jānodrošina Pasūtītāja ūdens skaitītāju attālinātu, automatizētu nolasīšanu, pārvaldi un nolasīto mērījumu datu eksportu. </w:t>
      </w:r>
      <w:r w:rsidRPr="0067039D">
        <w:rPr>
          <w:rFonts w:ascii="Times New Roman" w:eastAsia="Times New Roman" w:hAnsi="Times New Roman" w:cs="Times New Roman"/>
          <w:sz w:val="24"/>
          <w:szCs w:val="24"/>
          <w:lang w:eastAsia="lv-LV"/>
        </w:rPr>
        <w:t>Datu uzglabāšana par skaitītāju rādījumiem ir jāveic 24 mēnešu periodā no datu saņemšanas brīža.</w:t>
      </w:r>
    </w:p>
    <w:p w14:paraId="0698C9D9" w14:textId="77777777" w:rsidR="00F30C70" w:rsidRPr="0067039D" w:rsidRDefault="00F30C70" w:rsidP="00F30C70">
      <w:pPr>
        <w:spacing w:after="43" w:line="240" w:lineRule="auto"/>
        <w:jc w:val="both"/>
        <w:rPr>
          <w:rFonts w:ascii="Times New Roman" w:eastAsia="Times New Roman" w:hAnsi="Times New Roman" w:cs="Times New Roman"/>
          <w:sz w:val="24"/>
          <w:szCs w:val="24"/>
          <w:lang w:eastAsia="lv-LV"/>
        </w:rPr>
      </w:pPr>
      <w:r w:rsidRPr="0067039D">
        <w:rPr>
          <w:rFonts w:ascii="Times New Roman" w:eastAsia="Times New Roman" w:hAnsi="Times New Roman" w:cs="Times New Roman"/>
          <w:sz w:val="24"/>
          <w:szCs w:val="24"/>
          <w:lang w:eastAsia="lv-LV"/>
        </w:rPr>
        <w:t>Lietotājam jānodrošina iespēja veikt ūdens skaitītāja datu pieprasījumu no Platformas jebkurā laikā – 24/7. Pieprasījuma apstrāde jāīsteno brīdī, kad ūdens skaitītājs ir sasniedzams.</w:t>
      </w:r>
    </w:p>
    <w:p w14:paraId="2E845104" w14:textId="77777777" w:rsidR="00F30C70" w:rsidRPr="0067039D" w:rsidRDefault="00F30C70" w:rsidP="00F30C70">
      <w:pPr>
        <w:spacing w:after="43" w:line="240" w:lineRule="auto"/>
        <w:jc w:val="both"/>
        <w:rPr>
          <w:rFonts w:ascii="Times New Roman" w:eastAsia="Times New Roman" w:hAnsi="Times New Roman" w:cs="Times New Roman"/>
          <w:sz w:val="24"/>
          <w:szCs w:val="24"/>
          <w:lang w:eastAsia="lv-LV"/>
        </w:rPr>
      </w:pPr>
      <w:r w:rsidRPr="0067039D">
        <w:rPr>
          <w:rFonts w:ascii="Times New Roman" w:eastAsia="Times New Roman" w:hAnsi="Times New Roman" w:cs="Times New Roman"/>
          <w:sz w:val="24"/>
          <w:szCs w:val="24"/>
          <w:lang w:eastAsia="lv-LV"/>
        </w:rPr>
        <w:t>Sistēmai jānodrošina diagnostikas un pašdiagnostikas līdzekļi ar tipveida problēmu novēršanas automatizāciju. Piemēram, ģenerējot trauksmi, ja dati par Ierīces darbību nav saņemti vismaz diennakti.</w:t>
      </w:r>
    </w:p>
    <w:p w14:paraId="2524CF5C" w14:textId="77777777" w:rsidR="00F30C70" w:rsidRPr="0067039D" w:rsidRDefault="00F30C70" w:rsidP="00F30C70">
      <w:pPr>
        <w:spacing w:after="43" w:line="240" w:lineRule="auto"/>
        <w:jc w:val="both"/>
        <w:rPr>
          <w:rFonts w:ascii="Times New Roman" w:eastAsia="Times New Roman" w:hAnsi="Times New Roman" w:cs="Times New Roman"/>
          <w:sz w:val="24"/>
          <w:szCs w:val="24"/>
          <w:lang w:eastAsia="lv-LV"/>
        </w:rPr>
      </w:pPr>
      <w:r w:rsidRPr="0067039D">
        <w:rPr>
          <w:rFonts w:ascii="Times New Roman" w:eastAsia="Times New Roman" w:hAnsi="Times New Roman" w:cs="Times New Roman"/>
          <w:sz w:val="24"/>
          <w:szCs w:val="24"/>
          <w:lang w:eastAsia="lv-LV"/>
        </w:rPr>
        <w:t>Sistēmai jāparedz automātisko sakaru atjaunošanu, sakaru traucējumu gadījumā, kā arī pēc sakaru servera vai attālināta objekta sakaru iekārtas iniciatīvas.</w:t>
      </w:r>
    </w:p>
    <w:p w14:paraId="1033CC26" w14:textId="77777777" w:rsidR="00F30C70" w:rsidRPr="0067039D" w:rsidRDefault="00F30C70" w:rsidP="00F30C70">
      <w:pPr>
        <w:spacing w:after="43" w:line="240" w:lineRule="auto"/>
        <w:jc w:val="both"/>
        <w:rPr>
          <w:rFonts w:ascii="Times New Roman" w:eastAsia="Times New Roman" w:hAnsi="Times New Roman" w:cs="Times New Roman"/>
          <w:sz w:val="24"/>
          <w:szCs w:val="24"/>
          <w:lang w:eastAsia="lv-LV"/>
        </w:rPr>
      </w:pPr>
      <w:r w:rsidRPr="0067039D">
        <w:rPr>
          <w:rFonts w:ascii="Times New Roman" w:eastAsia="Times New Roman" w:hAnsi="Times New Roman" w:cs="Times New Roman"/>
          <w:sz w:val="24"/>
          <w:szCs w:val="24"/>
          <w:lang w:eastAsia="lv-LV"/>
        </w:rPr>
        <w:t>Gadījumā, ja starp Iekārtu un IoT platformu pārtrūkst datu savienojums, Iekārtā nolasītie dati tiek uzglabāti Iekārtas lokālajā datu glabātuvē. Atjaunojot datu savienojumu starp Iekārtu un IoT Platformu, Iekārta nodrošina automātisku lokālajā datu glabātuvē saglabāto datu nosūtīšanu uz IoT platformu.</w:t>
      </w:r>
    </w:p>
    <w:p w14:paraId="2E2B8B79" w14:textId="77777777" w:rsidR="00F30C70" w:rsidRPr="0067039D" w:rsidRDefault="00F30C70" w:rsidP="00F30C70">
      <w:pPr>
        <w:spacing w:after="5" w:line="240" w:lineRule="auto"/>
        <w:contextualSpacing/>
        <w:jc w:val="both"/>
        <w:rPr>
          <w:rFonts w:ascii="Times New Roman" w:eastAsia="Times New Roman" w:hAnsi="Times New Roman" w:cs="Times New Roman"/>
          <w:sz w:val="24"/>
          <w:szCs w:val="24"/>
          <w:lang w:eastAsia="lv-LV"/>
        </w:rPr>
      </w:pPr>
    </w:p>
    <w:p w14:paraId="5792673D" w14:textId="77777777" w:rsidR="00F30C70" w:rsidRPr="0067039D" w:rsidRDefault="00F30C70" w:rsidP="00F30C70">
      <w:pPr>
        <w:spacing w:after="5" w:line="240" w:lineRule="auto"/>
        <w:contextualSpacing/>
        <w:jc w:val="both"/>
        <w:rPr>
          <w:rFonts w:ascii="Times New Roman" w:eastAsia="Times New Roman" w:hAnsi="Times New Roman" w:cs="Times New Roman"/>
          <w:b/>
          <w:sz w:val="24"/>
          <w:szCs w:val="24"/>
          <w:lang w:eastAsia="lv-LV"/>
        </w:rPr>
      </w:pPr>
      <w:r w:rsidRPr="0067039D">
        <w:rPr>
          <w:rFonts w:ascii="Times New Roman" w:eastAsia="Times New Roman" w:hAnsi="Times New Roman" w:cs="Times New Roman"/>
          <w:b/>
          <w:sz w:val="24"/>
          <w:szCs w:val="24"/>
          <w:lang w:eastAsia="lv-LV"/>
        </w:rPr>
        <w:t xml:space="preserve">Ierīču pārvaldības modulis </w:t>
      </w:r>
    </w:p>
    <w:p w14:paraId="268F778A" w14:textId="77777777" w:rsidR="00F30C70" w:rsidRPr="0067039D" w:rsidRDefault="00F30C70" w:rsidP="00F30C70">
      <w:pPr>
        <w:spacing w:after="5" w:line="240" w:lineRule="auto"/>
        <w:jc w:val="both"/>
        <w:rPr>
          <w:rFonts w:ascii="Times New Roman" w:eastAsia="Calibri" w:hAnsi="Times New Roman" w:cs="Times New Roman"/>
          <w:bCs/>
          <w:sz w:val="24"/>
          <w:szCs w:val="24"/>
        </w:rPr>
      </w:pPr>
      <w:r w:rsidRPr="0067039D">
        <w:rPr>
          <w:rFonts w:ascii="Times New Roman" w:eastAsia="Times New Roman" w:hAnsi="Times New Roman" w:cs="Times New Roman"/>
          <w:sz w:val="24"/>
          <w:szCs w:val="24"/>
          <w:lang w:eastAsia="lv-LV"/>
        </w:rPr>
        <w:t xml:space="preserve">IoT platformai jānodrošina ierīču pārvaldības modulis, kur tiek veikta ierīču pirmreizējā reģistrācija un ierīču konfigurēšana, pārvaldīta iekārtu darbība. Risinājumam jānodrošina datu nodošanas notikumu žurnālu un saņemto kļūdu paziņojumu caurskatīšana. Realizācijas laikā iekārtu pārvaldības modulī var tikt implementētas arī citas funkcionalitātes, ja būs panākta vienošanās par to izstrādi. </w:t>
      </w:r>
      <w:r w:rsidRPr="0067039D">
        <w:rPr>
          <w:rFonts w:ascii="Times New Roman" w:eastAsia="Calibri" w:hAnsi="Times New Roman" w:cs="Times New Roman"/>
          <w:bCs/>
          <w:sz w:val="24"/>
          <w:szCs w:val="24"/>
        </w:rPr>
        <w:t xml:space="preserve">Modulī ir iespējams pārlūkot skaitītāja tehnisko informāciju un veikt Ierīču programmatūras atjauninājumus.  </w:t>
      </w:r>
    </w:p>
    <w:p w14:paraId="68E99D95" w14:textId="77777777" w:rsidR="00F30C70" w:rsidRPr="0067039D" w:rsidRDefault="00F30C70" w:rsidP="00F30C70">
      <w:pPr>
        <w:spacing w:after="5" w:line="240" w:lineRule="auto"/>
        <w:jc w:val="both"/>
        <w:rPr>
          <w:rFonts w:ascii="Times New Roman" w:eastAsia="Times New Roman" w:hAnsi="Times New Roman" w:cs="Times New Roman"/>
          <w:b/>
          <w:sz w:val="24"/>
          <w:szCs w:val="24"/>
          <w:lang w:eastAsia="lv-LV"/>
        </w:rPr>
      </w:pPr>
    </w:p>
    <w:p w14:paraId="654F3CA9" w14:textId="77777777" w:rsidR="00F30C70" w:rsidRPr="0067039D" w:rsidRDefault="00F30C70" w:rsidP="00F30C70">
      <w:pPr>
        <w:spacing w:after="5" w:line="240" w:lineRule="auto"/>
        <w:jc w:val="both"/>
        <w:rPr>
          <w:rFonts w:ascii="Times New Roman" w:eastAsia="Calibri" w:hAnsi="Times New Roman" w:cs="Times New Roman"/>
          <w:b/>
          <w:sz w:val="24"/>
          <w:szCs w:val="24"/>
        </w:rPr>
      </w:pPr>
      <w:r w:rsidRPr="0067039D">
        <w:rPr>
          <w:rFonts w:ascii="Times New Roman" w:eastAsia="Times New Roman" w:hAnsi="Times New Roman" w:cs="Times New Roman"/>
          <w:b/>
          <w:sz w:val="24"/>
          <w:szCs w:val="24"/>
          <w:lang w:eastAsia="lv-LV"/>
        </w:rPr>
        <w:t>Lietotāju pārvaldības modulis</w:t>
      </w:r>
    </w:p>
    <w:p w14:paraId="2BD70FF0" w14:textId="77777777" w:rsidR="00F30C70" w:rsidRPr="0067039D" w:rsidRDefault="00F30C70" w:rsidP="00F30C70">
      <w:pPr>
        <w:spacing w:after="5" w:line="240" w:lineRule="auto"/>
        <w:jc w:val="both"/>
        <w:rPr>
          <w:rFonts w:ascii="Times New Roman" w:eastAsia="Times New Roman" w:hAnsi="Times New Roman" w:cs="Times New Roman"/>
          <w:sz w:val="24"/>
          <w:szCs w:val="24"/>
          <w:lang w:eastAsia="lv-LV"/>
        </w:rPr>
      </w:pPr>
      <w:r w:rsidRPr="0067039D">
        <w:rPr>
          <w:rFonts w:ascii="Times New Roman" w:eastAsia="Times New Roman" w:hAnsi="Times New Roman" w:cs="Times New Roman"/>
          <w:bCs/>
          <w:sz w:val="24"/>
          <w:szCs w:val="24"/>
          <w:lang w:eastAsia="lv-LV"/>
        </w:rPr>
        <w:t xml:space="preserve">Lietotāju pārvaldības modulī jābūt iespējai kontrolēt lietotāju piekļuvi dažādām platformas sadaļām un atļauto darbību apjomu, katram no lietotājiem nosakot ierobežotu tiesību un </w:t>
      </w:r>
      <w:r w:rsidRPr="0067039D">
        <w:rPr>
          <w:rFonts w:ascii="Times New Roman" w:eastAsia="Times New Roman" w:hAnsi="Times New Roman" w:cs="Times New Roman"/>
          <w:bCs/>
          <w:sz w:val="24"/>
          <w:szCs w:val="24"/>
          <w:lang w:eastAsia="lv-LV"/>
        </w:rPr>
        <w:lastRenderedPageBreak/>
        <w:t>lomu komplektu. Šajā modulī ir jābūt iespējai veikt jaunu lietotāju pievienošanu, norādot to e-pastu.</w:t>
      </w:r>
      <w:r w:rsidRPr="0067039D">
        <w:rPr>
          <w:rFonts w:ascii="Times New Roman" w:eastAsia="Times New Roman" w:hAnsi="Times New Roman" w:cs="Times New Roman"/>
          <w:sz w:val="24"/>
          <w:szCs w:val="24"/>
          <w:lang w:eastAsia="lv-LV"/>
        </w:rPr>
        <w:t xml:space="preserve"> </w:t>
      </w:r>
    </w:p>
    <w:p w14:paraId="748B3D48" w14:textId="77777777" w:rsidR="00F30C70" w:rsidRPr="0067039D" w:rsidRDefault="00F30C70" w:rsidP="00F30C70">
      <w:pPr>
        <w:spacing w:after="5" w:line="240" w:lineRule="auto"/>
        <w:jc w:val="both"/>
        <w:rPr>
          <w:rFonts w:ascii="Times New Roman" w:eastAsia="Times New Roman" w:hAnsi="Times New Roman" w:cs="Times New Roman"/>
          <w:sz w:val="24"/>
          <w:szCs w:val="24"/>
          <w:lang w:eastAsia="lv-LV"/>
        </w:rPr>
      </w:pPr>
      <w:r w:rsidRPr="0067039D">
        <w:rPr>
          <w:rFonts w:ascii="Times New Roman" w:eastAsia="Times New Roman" w:hAnsi="Times New Roman" w:cs="Times New Roman"/>
          <w:sz w:val="24"/>
          <w:szCs w:val="24"/>
          <w:lang w:eastAsia="lv-LV"/>
        </w:rPr>
        <w:t>Trešo pušu sistēmas datus no IoT platformas var izgūt, izmantojot attiecīgajai sistēmai piešķirto lietotāju kontu. Trešo pušu sistēmai pieejamo datu apjoms atkarīgs no attiecīgajam sistēmas lietotājam piešķirtajām tiesībām platformā.</w:t>
      </w:r>
    </w:p>
    <w:p w14:paraId="1CBADDDB" w14:textId="77777777" w:rsidR="00F30C70" w:rsidRPr="0067039D" w:rsidRDefault="00F30C70" w:rsidP="00F30C70">
      <w:pPr>
        <w:spacing w:after="5" w:line="240" w:lineRule="auto"/>
        <w:jc w:val="both"/>
        <w:rPr>
          <w:rFonts w:ascii="Times New Roman" w:eastAsia="Times New Roman" w:hAnsi="Times New Roman" w:cs="Times New Roman"/>
          <w:sz w:val="24"/>
          <w:szCs w:val="24"/>
          <w:lang w:eastAsia="lv-LV"/>
        </w:rPr>
      </w:pPr>
      <w:r w:rsidRPr="0067039D">
        <w:rPr>
          <w:rFonts w:ascii="Times New Roman" w:eastAsia="Times New Roman" w:hAnsi="Times New Roman" w:cs="Times New Roman"/>
          <w:sz w:val="24"/>
          <w:szCs w:val="24"/>
          <w:lang w:eastAsia="lv-LV"/>
        </w:rPr>
        <w:t>IoT platforma nodrošina datu pieprasījumu žurnalēšanu un lietotāja saskarni, kas ļauj sistēmas administratoram pārlūkot un meklēt datu izgūšanas gadījumus.</w:t>
      </w:r>
    </w:p>
    <w:p w14:paraId="47DDE736" w14:textId="77777777" w:rsidR="00F30C70" w:rsidRPr="0067039D" w:rsidRDefault="00F30C70" w:rsidP="00F30C70">
      <w:pPr>
        <w:spacing w:after="43" w:line="240" w:lineRule="auto"/>
        <w:jc w:val="both"/>
        <w:rPr>
          <w:rFonts w:ascii="Times New Roman" w:eastAsia="Calibri" w:hAnsi="Times New Roman" w:cs="Times New Roman"/>
          <w:b/>
          <w:sz w:val="24"/>
          <w:szCs w:val="24"/>
        </w:rPr>
      </w:pPr>
    </w:p>
    <w:p w14:paraId="26FBD57D" w14:textId="77777777" w:rsidR="00F30C70" w:rsidRPr="0067039D" w:rsidRDefault="00F30C70" w:rsidP="00F30C70">
      <w:pPr>
        <w:spacing w:after="43" w:line="240" w:lineRule="auto"/>
        <w:jc w:val="both"/>
        <w:rPr>
          <w:rFonts w:ascii="Times New Roman" w:eastAsia="Calibri" w:hAnsi="Times New Roman" w:cs="Times New Roman"/>
          <w:b/>
          <w:sz w:val="24"/>
          <w:szCs w:val="24"/>
        </w:rPr>
      </w:pPr>
      <w:r w:rsidRPr="0067039D">
        <w:rPr>
          <w:rFonts w:ascii="Times New Roman" w:eastAsia="Calibri" w:hAnsi="Times New Roman" w:cs="Times New Roman"/>
          <w:b/>
          <w:sz w:val="24"/>
          <w:szCs w:val="24"/>
        </w:rPr>
        <w:t>Datu vizualizācijas modulis</w:t>
      </w:r>
    </w:p>
    <w:p w14:paraId="2639F234" w14:textId="77777777" w:rsidR="00F30C70" w:rsidRPr="0067039D" w:rsidRDefault="00F30C70" w:rsidP="00F30C70">
      <w:pPr>
        <w:spacing w:after="5" w:line="240" w:lineRule="auto"/>
        <w:contextualSpacing/>
        <w:jc w:val="both"/>
        <w:rPr>
          <w:rFonts w:ascii="Times New Roman" w:eastAsia="Calibri" w:hAnsi="Times New Roman" w:cs="Times New Roman"/>
          <w:bCs/>
          <w:sz w:val="24"/>
          <w:szCs w:val="24"/>
        </w:rPr>
      </w:pPr>
      <w:r w:rsidRPr="0067039D">
        <w:rPr>
          <w:rFonts w:ascii="Times New Roman" w:eastAsia="Calibri" w:hAnsi="Times New Roman" w:cs="Times New Roman"/>
          <w:bCs/>
          <w:sz w:val="24"/>
          <w:szCs w:val="24"/>
        </w:rPr>
        <w:t xml:space="preserve">Datu vizualizācijas modulī ir jābūt iespējai aplūkot iepriekš piesaistītās ierīces un tām pakārtotās ierīces, kura konfigurācija tiek veikta Ierīču pārvaldības modulī. </w:t>
      </w:r>
    </w:p>
    <w:p w14:paraId="180D8DE8" w14:textId="77777777" w:rsidR="00F30C70" w:rsidRPr="0067039D" w:rsidRDefault="00F30C70" w:rsidP="00F30C70">
      <w:pPr>
        <w:spacing w:after="5" w:line="240" w:lineRule="auto"/>
        <w:contextualSpacing/>
        <w:jc w:val="both"/>
        <w:rPr>
          <w:rFonts w:ascii="Times New Roman" w:eastAsia="Calibri" w:hAnsi="Times New Roman" w:cs="Times New Roman"/>
          <w:bCs/>
          <w:sz w:val="24"/>
          <w:szCs w:val="24"/>
        </w:rPr>
      </w:pPr>
      <w:r w:rsidRPr="0067039D">
        <w:rPr>
          <w:rFonts w:ascii="Times New Roman" w:eastAsia="Calibri" w:hAnsi="Times New Roman" w:cs="Times New Roman"/>
          <w:bCs/>
          <w:sz w:val="24"/>
          <w:szCs w:val="24"/>
        </w:rPr>
        <w:t xml:space="preserve">Ierīču iesūtītiem datiem, atbilstoši norādītajam datu lauka nosaukumam, ir jābūt atspoguļotiem šī moduļa ietvaros.  Lietotājam ērtā veidā jābūt iespējams veikt datu atspoguļošanu, izmantojot gatavos vizualizācijas rīkus (widgets), lai, atbilstoši savām vajadzībām, izveidotu ērtu un pārskatāmu datu atspoguļošanas vidi (dashboard). </w:t>
      </w:r>
    </w:p>
    <w:p w14:paraId="5B09CF07" w14:textId="77777777" w:rsidR="00F30C70" w:rsidRPr="0067039D" w:rsidRDefault="00F30C70" w:rsidP="00F30C70">
      <w:pPr>
        <w:spacing w:after="5" w:line="240" w:lineRule="auto"/>
        <w:contextualSpacing/>
        <w:jc w:val="both"/>
        <w:rPr>
          <w:rFonts w:ascii="Times New Roman" w:eastAsia="Calibri" w:hAnsi="Times New Roman" w:cs="Times New Roman"/>
          <w:bCs/>
          <w:sz w:val="24"/>
          <w:szCs w:val="24"/>
        </w:rPr>
      </w:pPr>
      <w:r w:rsidRPr="0067039D">
        <w:rPr>
          <w:rFonts w:ascii="Times New Roman" w:eastAsia="Calibri" w:hAnsi="Times New Roman" w:cs="Times New Roman"/>
          <w:bCs/>
          <w:sz w:val="24"/>
          <w:szCs w:val="24"/>
        </w:rPr>
        <w:t>Ieviešot risinājumu, Pretendentam ir jānodrošina platformas darbība ar iepriekš sagatavotiem instrumentu paneļiem. Ieviešanas posmā, vienojoties ar Pasūtītāju, būs iespējams veikt pielāgojumu instrumentu paneļos, lai nodrošinātu Pasūtītāja uzņēmējdarbības procesiem atbilstošāku datu attēlošanu.</w:t>
      </w:r>
    </w:p>
    <w:p w14:paraId="22581FE7" w14:textId="77777777" w:rsidR="00F30C70" w:rsidRPr="0067039D" w:rsidRDefault="00F30C70" w:rsidP="00F30C70">
      <w:pPr>
        <w:tabs>
          <w:tab w:val="left" w:pos="567"/>
          <w:tab w:val="left" w:pos="1134"/>
        </w:tabs>
        <w:spacing w:after="0" w:line="240" w:lineRule="auto"/>
        <w:contextualSpacing/>
        <w:rPr>
          <w:rFonts w:ascii="Times New Roman" w:eastAsia="Calibri" w:hAnsi="Times New Roman" w:cs="Times New Roman"/>
          <w:sz w:val="24"/>
          <w:szCs w:val="24"/>
        </w:rPr>
      </w:pPr>
    </w:p>
    <w:p w14:paraId="29CCAB06" w14:textId="4A3238DC" w:rsidR="00F30C70" w:rsidRPr="0067039D" w:rsidRDefault="00F30C70" w:rsidP="00F30C70">
      <w:pPr>
        <w:tabs>
          <w:tab w:val="left" w:pos="567"/>
          <w:tab w:val="left" w:pos="1134"/>
        </w:tabs>
        <w:spacing w:after="0" w:line="240" w:lineRule="auto"/>
        <w:contextualSpacing/>
        <w:rPr>
          <w:rFonts w:ascii="Times New Roman" w:eastAsia="Calibri" w:hAnsi="Times New Roman" w:cs="Times New Roman"/>
          <w:b/>
          <w:sz w:val="24"/>
          <w:szCs w:val="24"/>
        </w:rPr>
      </w:pPr>
      <w:r w:rsidRPr="0067039D">
        <w:rPr>
          <w:rFonts w:ascii="Times New Roman" w:eastAsia="Calibri" w:hAnsi="Times New Roman" w:cs="Times New Roman"/>
          <w:b/>
          <w:sz w:val="24"/>
          <w:szCs w:val="24"/>
        </w:rPr>
        <w:t>Notikumu un avārijas signālu kontrole</w:t>
      </w:r>
    </w:p>
    <w:p w14:paraId="2BC9D14F" w14:textId="77777777" w:rsidR="00F30C70" w:rsidRPr="0067039D" w:rsidRDefault="00F30C70" w:rsidP="00F30C70">
      <w:pPr>
        <w:spacing w:after="0" w:line="240" w:lineRule="auto"/>
        <w:jc w:val="both"/>
        <w:rPr>
          <w:rFonts w:ascii="Times New Roman" w:eastAsia="Times New Roman" w:hAnsi="Times New Roman" w:cs="Times New Roman"/>
          <w:sz w:val="24"/>
          <w:szCs w:val="24"/>
          <w:lang w:eastAsia="lv-LV"/>
        </w:rPr>
      </w:pPr>
      <w:r w:rsidRPr="0067039D">
        <w:rPr>
          <w:rFonts w:ascii="Times New Roman" w:eastAsia="Times New Roman" w:hAnsi="Times New Roman" w:cs="Times New Roman"/>
          <w:sz w:val="24"/>
          <w:szCs w:val="24"/>
          <w:lang w:eastAsia="lv-LV"/>
        </w:rPr>
        <w:t>IoT platformai jānodrošina Iekārtu diagnostika, piemēram, identificējot Iekārtas, no kurām nav saņemti dati ilgāk par noteiktu laika posmu (piem., diennakti) un automatizēti jāizveido brīdinājumu platformā, kā arī jānosūta e-pasta paziņojumu norādītajai atbildīgajai personai. IoT platformai jānodrošina iespēja konfigurēt un noteikt dažādus pielāgotus paziņojumus un brīdinājumus, piem., Iekārtas rādījumu anomālijas, zems baterijas stāvoklis u.c.</w:t>
      </w:r>
    </w:p>
    <w:p w14:paraId="786F8C27" w14:textId="77777777" w:rsidR="00F30C70" w:rsidRPr="0067039D" w:rsidRDefault="00F30C70" w:rsidP="00F30C70">
      <w:pPr>
        <w:spacing w:after="0" w:line="240" w:lineRule="auto"/>
        <w:jc w:val="both"/>
        <w:rPr>
          <w:rFonts w:ascii="Times New Roman" w:eastAsia="Times New Roman" w:hAnsi="Times New Roman" w:cs="Times New Roman"/>
          <w:sz w:val="24"/>
          <w:szCs w:val="24"/>
          <w:lang w:eastAsia="lv-LV"/>
        </w:rPr>
      </w:pPr>
      <w:r w:rsidRPr="0067039D">
        <w:rPr>
          <w:rFonts w:ascii="Times New Roman" w:eastAsia="Times New Roman" w:hAnsi="Times New Roman" w:cs="Times New Roman"/>
          <w:sz w:val="24"/>
          <w:szCs w:val="24"/>
          <w:lang w:eastAsia="lv-LV"/>
        </w:rPr>
        <w:t>Paziņojumu konfigurēšana jāveic gan platformas līmenī, gan iekārtu līmenī, katrai iekārtai uzstādot atribūtu vērtības, kuras pārsniedzot tiek veidots paziņojums. Paziņojumu veidošana jānodrošina gan platformas lietotāju saskarnē, gan paziņojumus nosūtot uz konfigurācijā norādīto e-pastu/-tiem. Sistēmai jāminimizē nepieciešamību apmeklēt uzskaites punktus, lai nolasītu skaitītāju mērījumus.</w:t>
      </w:r>
    </w:p>
    <w:p w14:paraId="6A60A6CE" w14:textId="77777777" w:rsidR="00F30C70" w:rsidRPr="0067039D" w:rsidRDefault="00F30C70" w:rsidP="00F30C70">
      <w:pPr>
        <w:spacing w:after="0" w:line="240" w:lineRule="auto"/>
        <w:jc w:val="both"/>
        <w:rPr>
          <w:rFonts w:ascii="Times New Roman" w:eastAsia="Times New Roman" w:hAnsi="Times New Roman" w:cs="Times New Roman"/>
          <w:sz w:val="24"/>
          <w:szCs w:val="24"/>
          <w:lang w:eastAsia="lv-LV"/>
        </w:rPr>
      </w:pPr>
    </w:p>
    <w:p w14:paraId="18EC29BE" w14:textId="77777777" w:rsidR="00F30C70" w:rsidRPr="0067039D" w:rsidRDefault="00F30C70" w:rsidP="00F30C70">
      <w:pPr>
        <w:spacing w:after="0" w:line="240" w:lineRule="auto"/>
        <w:jc w:val="both"/>
        <w:rPr>
          <w:rFonts w:ascii="Times New Roman" w:eastAsia="Times New Roman" w:hAnsi="Times New Roman" w:cs="Times New Roman"/>
          <w:b/>
          <w:bCs/>
          <w:sz w:val="24"/>
          <w:szCs w:val="24"/>
          <w:lang w:eastAsia="lv-LV"/>
        </w:rPr>
      </w:pPr>
      <w:r w:rsidRPr="0067039D">
        <w:rPr>
          <w:rFonts w:ascii="Times New Roman" w:eastAsia="Times New Roman" w:hAnsi="Times New Roman" w:cs="Times New Roman"/>
          <w:b/>
          <w:bCs/>
          <w:sz w:val="24"/>
          <w:szCs w:val="24"/>
          <w:lang w:eastAsia="lv-LV"/>
        </w:rPr>
        <w:t>IoT platformā izstrādājamā funkcionalitāte:</w:t>
      </w:r>
      <w:bookmarkStart w:id="4" w:name="_Hlk152232663"/>
    </w:p>
    <w:bookmarkEnd w:id="4"/>
    <w:p w14:paraId="370A2FFF" w14:textId="4ADB3C77" w:rsidR="00F30C70" w:rsidRPr="0067039D" w:rsidRDefault="00F30C70" w:rsidP="00F30C70">
      <w:pPr>
        <w:spacing w:line="240" w:lineRule="auto"/>
        <w:contextualSpacing/>
        <w:jc w:val="both"/>
        <w:rPr>
          <w:rFonts w:ascii="Times New Roman" w:eastAsia="Calibri" w:hAnsi="Times New Roman" w:cs="Times New Roman"/>
          <w:kern w:val="2"/>
          <w:sz w:val="24"/>
          <w:szCs w:val="24"/>
          <w14:ligatures w14:val="standardContextual"/>
        </w:rPr>
      </w:pPr>
      <w:r w:rsidRPr="0067039D">
        <w:rPr>
          <w:rFonts w:ascii="Times New Roman" w:eastAsia="Calibri" w:hAnsi="Times New Roman" w:cs="Times New Roman"/>
          <w:kern w:val="2"/>
          <w:sz w:val="24"/>
          <w:szCs w:val="24"/>
          <w14:ligatures w14:val="standardContextual"/>
        </w:rPr>
        <w:t>Platformai jāizveido sekojoša integrācijā ar uzņēmumā lietoto grāmatvedības programmu H</w:t>
      </w:r>
      <w:r w:rsidR="0052759D">
        <w:rPr>
          <w:rFonts w:ascii="Times New Roman" w:eastAsia="Calibri" w:hAnsi="Times New Roman" w:cs="Times New Roman"/>
          <w:kern w:val="2"/>
          <w:sz w:val="24"/>
          <w:szCs w:val="24"/>
          <w14:ligatures w14:val="standardContextual"/>
        </w:rPr>
        <w:t>ansaWorld</w:t>
      </w:r>
      <w:r w:rsidRPr="0067039D">
        <w:rPr>
          <w:rFonts w:ascii="Times New Roman" w:eastAsia="Calibri" w:hAnsi="Times New Roman" w:cs="Times New Roman"/>
          <w:kern w:val="2"/>
          <w:sz w:val="24"/>
          <w:szCs w:val="24"/>
          <w14:ligatures w14:val="standardContextual"/>
        </w:rPr>
        <w:t>:</w:t>
      </w:r>
    </w:p>
    <w:p w14:paraId="1CE0188A" w14:textId="270D872C" w:rsidR="00F30C70" w:rsidRPr="0067039D" w:rsidRDefault="00F30C70" w:rsidP="00F30C70">
      <w:pPr>
        <w:numPr>
          <w:ilvl w:val="0"/>
          <w:numId w:val="23"/>
        </w:numPr>
        <w:spacing w:after="200" w:line="240" w:lineRule="auto"/>
        <w:contextualSpacing/>
        <w:jc w:val="both"/>
        <w:rPr>
          <w:rFonts w:ascii="Times New Roman" w:eastAsia="Calibri" w:hAnsi="Times New Roman" w:cs="Times New Roman"/>
          <w:kern w:val="2"/>
          <w:sz w:val="24"/>
          <w:szCs w:val="24"/>
          <w14:ligatures w14:val="standardContextual"/>
        </w:rPr>
      </w:pPr>
      <w:r w:rsidRPr="0067039D">
        <w:rPr>
          <w:rFonts w:ascii="Times New Roman" w:eastAsia="Calibri" w:hAnsi="Times New Roman" w:cs="Times New Roman"/>
          <w:kern w:val="2"/>
          <w:sz w:val="24"/>
          <w:szCs w:val="24"/>
          <w14:ligatures w14:val="standardContextual"/>
        </w:rPr>
        <w:t>Integrāciju ar H</w:t>
      </w:r>
      <w:r w:rsidR="0052759D">
        <w:rPr>
          <w:rFonts w:ascii="Times New Roman" w:eastAsia="Calibri" w:hAnsi="Times New Roman" w:cs="Times New Roman"/>
          <w:kern w:val="2"/>
          <w:sz w:val="24"/>
          <w:szCs w:val="24"/>
          <w14:ligatures w14:val="standardContextual"/>
        </w:rPr>
        <w:t>ansaWorld</w:t>
      </w:r>
      <w:r w:rsidRPr="0067039D">
        <w:rPr>
          <w:rFonts w:ascii="Times New Roman" w:eastAsia="Calibri" w:hAnsi="Times New Roman" w:cs="Times New Roman"/>
          <w:kern w:val="2"/>
          <w:sz w:val="24"/>
          <w:szCs w:val="24"/>
          <w14:ligatures w14:val="standardContextual"/>
        </w:rPr>
        <w:t xml:space="preserve"> datu nodošanai no IoT platformas reizi dienā.</w:t>
      </w:r>
    </w:p>
    <w:p w14:paraId="5C1A23DF" w14:textId="76C8F9EB" w:rsidR="00F30C70" w:rsidRPr="0067039D" w:rsidRDefault="00F30C70" w:rsidP="00F30C70">
      <w:pPr>
        <w:numPr>
          <w:ilvl w:val="0"/>
          <w:numId w:val="23"/>
        </w:numPr>
        <w:spacing w:after="200" w:line="240" w:lineRule="auto"/>
        <w:contextualSpacing/>
        <w:jc w:val="both"/>
        <w:rPr>
          <w:rFonts w:ascii="Times New Roman" w:eastAsia="Calibri" w:hAnsi="Times New Roman" w:cs="Times New Roman"/>
          <w:kern w:val="2"/>
          <w:sz w:val="24"/>
          <w:szCs w:val="24"/>
          <w14:ligatures w14:val="standardContextual"/>
        </w:rPr>
      </w:pPr>
      <w:r w:rsidRPr="0067039D">
        <w:rPr>
          <w:rFonts w:ascii="Times New Roman" w:eastAsia="Calibri" w:hAnsi="Times New Roman" w:cs="Times New Roman"/>
          <w:kern w:val="2"/>
          <w:sz w:val="24"/>
          <w:szCs w:val="24"/>
          <w14:ligatures w14:val="standardContextual"/>
        </w:rPr>
        <w:t>Datu ielādi no H</w:t>
      </w:r>
      <w:r w:rsidR="0052759D">
        <w:rPr>
          <w:rFonts w:ascii="Times New Roman" w:eastAsia="Calibri" w:hAnsi="Times New Roman" w:cs="Times New Roman"/>
          <w:kern w:val="2"/>
          <w:sz w:val="24"/>
          <w:szCs w:val="24"/>
          <w14:ligatures w14:val="standardContextual"/>
        </w:rPr>
        <w:t>ansaWorld</w:t>
      </w:r>
      <w:r w:rsidRPr="0067039D">
        <w:rPr>
          <w:rFonts w:ascii="Times New Roman" w:eastAsia="Calibri" w:hAnsi="Times New Roman" w:cs="Times New Roman"/>
          <w:kern w:val="2"/>
          <w:sz w:val="24"/>
          <w:szCs w:val="24"/>
          <w14:ligatures w14:val="standardContextual"/>
        </w:rPr>
        <w:t xml:space="preserve"> par objektu administratīvām teritorijām, apkaimēm, adresēm un objektos uzstādītiem skaitītājiem.</w:t>
      </w:r>
    </w:p>
    <w:p w14:paraId="71DF15A0" w14:textId="77777777" w:rsidR="00F30C70" w:rsidRPr="0067039D" w:rsidRDefault="00F30C70" w:rsidP="00F30C70">
      <w:pPr>
        <w:numPr>
          <w:ilvl w:val="0"/>
          <w:numId w:val="23"/>
        </w:numPr>
        <w:spacing w:after="200" w:line="240" w:lineRule="auto"/>
        <w:contextualSpacing/>
        <w:jc w:val="both"/>
        <w:rPr>
          <w:rFonts w:ascii="Times New Roman" w:eastAsia="Calibri" w:hAnsi="Times New Roman" w:cs="Times New Roman"/>
          <w:kern w:val="2"/>
          <w:sz w:val="24"/>
          <w:szCs w:val="24"/>
          <w14:ligatures w14:val="standardContextual"/>
        </w:rPr>
      </w:pPr>
      <w:r w:rsidRPr="0067039D">
        <w:rPr>
          <w:rFonts w:ascii="Times New Roman" w:eastAsia="Calibri" w:hAnsi="Times New Roman" w:cs="Times New Roman"/>
          <w:kern w:val="2"/>
          <w:sz w:val="24"/>
          <w:szCs w:val="24"/>
          <w14:ligatures w14:val="standardContextual"/>
        </w:rPr>
        <w:t>Datu nodošanu Pasūtītāja sistēmai reizi mēnesī, izmantojot REST API.</w:t>
      </w:r>
    </w:p>
    <w:p w14:paraId="164D7F62" w14:textId="77777777" w:rsidR="00F30C70" w:rsidRPr="0067039D" w:rsidRDefault="00F30C70" w:rsidP="00F30C70">
      <w:pPr>
        <w:spacing w:after="0" w:line="240" w:lineRule="auto"/>
        <w:jc w:val="both"/>
        <w:rPr>
          <w:rFonts w:ascii="Times New Roman" w:eastAsia="Calibri" w:hAnsi="Times New Roman" w:cs="Times New Roman"/>
          <w:kern w:val="2"/>
          <w:sz w:val="24"/>
          <w:szCs w:val="24"/>
          <w14:ligatures w14:val="standardContextual"/>
        </w:rPr>
      </w:pPr>
    </w:p>
    <w:p w14:paraId="361C8794" w14:textId="77777777" w:rsidR="00F30C70" w:rsidRPr="0067039D" w:rsidRDefault="00F30C70" w:rsidP="00F30C70">
      <w:pPr>
        <w:spacing w:after="0" w:line="240" w:lineRule="auto"/>
        <w:jc w:val="both"/>
        <w:rPr>
          <w:rFonts w:ascii="Times New Roman" w:eastAsia="Calibri" w:hAnsi="Times New Roman" w:cs="Times New Roman"/>
          <w:kern w:val="2"/>
          <w:sz w:val="24"/>
          <w:szCs w:val="24"/>
          <w14:ligatures w14:val="standardContextual"/>
        </w:rPr>
      </w:pPr>
      <w:r w:rsidRPr="0067039D">
        <w:rPr>
          <w:rFonts w:ascii="Times New Roman" w:eastAsia="Calibri" w:hAnsi="Times New Roman" w:cs="Times New Roman"/>
          <w:kern w:val="2"/>
          <w:sz w:val="24"/>
          <w:szCs w:val="24"/>
          <w14:ligatures w14:val="standardContextual"/>
        </w:rPr>
        <w:t>Datu nosūtīšanas integrācijai nodrošināmi atsevišķi servisi, kas:</w:t>
      </w:r>
    </w:p>
    <w:p w14:paraId="7F89FC59" w14:textId="77777777" w:rsidR="00F30C70" w:rsidRPr="0067039D" w:rsidRDefault="00F30C70" w:rsidP="00F30C70">
      <w:pPr>
        <w:numPr>
          <w:ilvl w:val="0"/>
          <w:numId w:val="23"/>
        </w:numPr>
        <w:spacing w:after="0" w:line="240" w:lineRule="auto"/>
        <w:contextualSpacing/>
        <w:jc w:val="both"/>
        <w:rPr>
          <w:rFonts w:ascii="Times New Roman" w:eastAsia="Calibri" w:hAnsi="Times New Roman" w:cs="Times New Roman"/>
          <w:kern w:val="2"/>
          <w:sz w:val="24"/>
          <w:szCs w:val="24"/>
          <w14:ligatures w14:val="standardContextual"/>
        </w:rPr>
      </w:pPr>
      <w:r w:rsidRPr="0067039D">
        <w:rPr>
          <w:rFonts w:ascii="Times New Roman" w:eastAsia="Calibri" w:hAnsi="Times New Roman" w:cs="Times New Roman"/>
          <w:kern w:val="2"/>
          <w:sz w:val="24"/>
          <w:szCs w:val="24"/>
          <w14:ligatures w14:val="standardContextual"/>
        </w:rPr>
        <w:t>no IoT platformas izgūs datus, izmantojot platformas API,</w:t>
      </w:r>
    </w:p>
    <w:p w14:paraId="6BA2DC63" w14:textId="77777777" w:rsidR="00F30C70" w:rsidRPr="0067039D" w:rsidRDefault="00F30C70" w:rsidP="00F30C70">
      <w:pPr>
        <w:numPr>
          <w:ilvl w:val="0"/>
          <w:numId w:val="23"/>
        </w:numPr>
        <w:spacing w:after="200" w:line="240" w:lineRule="auto"/>
        <w:contextualSpacing/>
        <w:jc w:val="both"/>
        <w:rPr>
          <w:rFonts w:ascii="Times New Roman" w:eastAsia="Calibri" w:hAnsi="Times New Roman" w:cs="Times New Roman"/>
          <w:kern w:val="2"/>
          <w:sz w:val="24"/>
          <w:szCs w:val="24"/>
          <w14:ligatures w14:val="standardContextual"/>
        </w:rPr>
      </w:pPr>
      <w:r w:rsidRPr="0067039D">
        <w:rPr>
          <w:rFonts w:ascii="Times New Roman" w:eastAsia="Calibri" w:hAnsi="Times New Roman" w:cs="Times New Roman"/>
          <w:kern w:val="2"/>
          <w:sz w:val="24"/>
          <w:szCs w:val="24"/>
          <w14:ligatures w14:val="standardContextual"/>
        </w:rPr>
        <w:t>noformēs datu atbilstoši informācijas sistēmai, ar kuru tiek veikta integrācija,</w:t>
      </w:r>
    </w:p>
    <w:p w14:paraId="61EDBE1F" w14:textId="77777777" w:rsidR="00F30C70" w:rsidRPr="0067039D" w:rsidRDefault="00F30C70" w:rsidP="00F30C70">
      <w:pPr>
        <w:numPr>
          <w:ilvl w:val="0"/>
          <w:numId w:val="23"/>
        </w:numPr>
        <w:spacing w:after="200" w:line="240" w:lineRule="auto"/>
        <w:contextualSpacing/>
        <w:jc w:val="both"/>
        <w:rPr>
          <w:rFonts w:ascii="Times New Roman" w:eastAsia="Calibri" w:hAnsi="Times New Roman" w:cs="Times New Roman"/>
          <w:kern w:val="2"/>
          <w:sz w:val="24"/>
          <w:szCs w:val="24"/>
          <w14:ligatures w14:val="standardContextual"/>
        </w:rPr>
      </w:pPr>
      <w:r w:rsidRPr="0067039D">
        <w:rPr>
          <w:rFonts w:ascii="Times New Roman" w:eastAsia="Calibri" w:hAnsi="Times New Roman" w:cs="Times New Roman"/>
          <w:kern w:val="2"/>
          <w:sz w:val="24"/>
          <w:szCs w:val="24"/>
          <w14:ligatures w14:val="standardContextual"/>
        </w:rPr>
        <w:t>nodos datus informācijas sistēmai, izmantojot tās API.</w:t>
      </w:r>
    </w:p>
    <w:p w14:paraId="34194969" w14:textId="77777777" w:rsidR="00F30C70" w:rsidRPr="0067039D" w:rsidRDefault="00F30C70" w:rsidP="00F30C70">
      <w:pPr>
        <w:numPr>
          <w:ilvl w:val="0"/>
          <w:numId w:val="21"/>
        </w:numPr>
        <w:tabs>
          <w:tab w:val="left" w:pos="567"/>
          <w:tab w:val="left" w:pos="1134"/>
        </w:tabs>
        <w:spacing w:after="0" w:line="240" w:lineRule="auto"/>
        <w:contextualSpacing/>
        <w:jc w:val="both"/>
        <w:rPr>
          <w:rFonts w:ascii="Times New Roman" w:eastAsia="Times New Roman" w:hAnsi="Times New Roman" w:cs="Times New Roman"/>
          <w:bCs/>
          <w:sz w:val="24"/>
          <w:szCs w:val="24"/>
          <w:lang w:eastAsia="lv-LV"/>
        </w:rPr>
      </w:pPr>
      <w:r w:rsidRPr="0067039D">
        <w:rPr>
          <w:rFonts w:ascii="Times New Roman" w:eastAsia="Times New Roman" w:hAnsi="Times New Roman" w:cs="Times New Roman"/>
          <w:b/>
          <w:sz w:val="24"/>
          <w:szCs w:val="24"/>
          <w:lang w:eastAsia="lv-LV"/>
        </w:rPr>
        <w:t>Pakalpojuma pieņemšana, apmaksas noteikumi</w:t>
      </w:r>
    </w:p>
    <w:p w14:paraId="49221D62" w14:textId="77777777" w:rsidR="00F30C70" w:rsidRPr="0067039D" w:rsidRDefault="00F30C70" w:rsidP="00F30C70">
      <w:pPr>
        <w:numPr>
          <w:ilvl w:val="1"/>
          <w:numId w:val="21"/>
        </w:numPr>
        <w:tabs>
          <w:tab w:val="left" w:pos="567"/>
          <w:tab w:val="left" w:pos="1134"/>
        </w:tabs>
        <w:spacing w:after="0" w:line="240" w:lineRule="auto"/>
        <w:contextualSpacing/>
        <w:jc w:val="both"/>
        <w:rPr>
          <w:rFonts w:ascii="Times New Roman" w:eastAsia="Times New Roman" w:hAnsi="Times New Roman" w:cs="Times New Roman"/>
          <w:bCs/>
          <w:sz w:val="24"/>
          <w:szCs w:val="24"/>
          <w:lang w:eastAsia="lv-LV"/>
        </w:rPr>
      </w:pPr>
      <w:r w:rsidRPr="0067039D">
        <w:rPr>
          <w:rFonts w:ascii="Times New Roman" w:eastAsia="Times New Roman" w:hAnsi="Times New Roman" w:cs="Times New Roman"/>
          <w:sz w:val="24"/>
          <w:szCs w:val="24"/>
          <w:lang w:eastAsia="lv-LV"/>
        </w:rPr>
        <w:t>Pakalpojuma uzraudzību un pārbaudi veic Pasūtītāja</w:t>
      </w:r>
      <w:r w:rsidRPr="0067039D">
        <w:rPr>
          <w:rFonts w:ascii="Times New Roman" w:eastAsia="Times New Roman" w:hAnsi="Times New Roman" w:cs="Times New Roman"/>
          <w:b/>
          <w:sz w:val="24"/>
          <w:szCs w:val="24"/>
          <w:lang w:eastAsia="lv-LV"/>
        </w:rPr>
        <w:t xml:space="preserve"> </w:t>
      </w:r>
      <w:r w:rsidRPr="0067039D">
        <w:rPr>
          <w:rFonts w:ascii="Times New Roman" w:eastAsia="Times New Roman" w:hAnsi="Times New Roman" w:cs="Times New Roman"/>
          <w:sz w:val="24"/>
          <w:szCs w:val="24"/>
          <w:lang w:eastAsia="lv-LV"/>
        </w:rPr>
        <w:t>pārstāvis.</w:t>
      </w:r>
    </w:p>
    <w:p w14:paraId="3CCE0315" w14:textId="77777777" w:rsidR="00F30C70" w:rsidRPr="0067039D" w:rsidRDefault="00F30C70" w:rsidP="00F30C70">
      <w:pPr>
        <w:numPr>
          <w:ilvl w:val="1"/>
          <w:numId w:val="21"/>
        </w:numPr>
        <w:tabs>
          <w:tab w:val="left" w:pos="567"/>
          <w:tab w:val="left" w:pos="1134"/>
        </w:tabs>
        <w:spacing w:after="0" w:line="240" w:lineRule="auto"/>
        <w:contextualSpacing/>
        <w:jc w:val="both"/>
        <w:rPr>
          <w:rFonts w:ascii="Times New Roman" w:eastAsia="Times New Roman" w:hAnsi="Times New Roman" w:cs="Times New Roman"/>
          <w:bCs/>
          <w:sz w:val="24"/>
          <w:szCs w:val="24"/>
          <w:lang w:eastAsia="lv-LV"/>
        </w:rPr>
      </w:pPr>
      <w:r w:rsidRPr="0067039D">
        <w:rPr>
          <w:rFonts w:ascii="Times New Roman" w:eastAsia="Times New Roman" w:hAnsi="Times New Roman" w:cs="Times New Roman"/>
          <w:sz w:val="24"/>
          <w:szCs w:val="24"/>
          <w:lang w:eastAsia="lv-LV"/>
        </w:rPr>
        <w:t>Ja Izpildītājs nenodrošina pakalpojumu, vai veic to nekvalitatīvi, nenovērš Pasūtītāja pieteiktās pretenzijas, tad Pasūtītājam ir tiesības samazināt samaksu par attiecīgā pakalpojuma sniegšanu.</w:t>
      </w:r>
    </w:p>
    <w:p w14:paraId="4659053C" w14:textId="77777777" w:rsidR="00F30C70" w:rsidRPr="0067039D" w:rsidRDefault="00F30C70" w:rsidP="00F30C70">
      <w:pPr>
        <w:tabs>
          <w:tab w:val="left" w:pos="567"/>
          <w:tab w:val="left" w:pos="1134"/>
        </w:tabs>
        <w:spacing w:after="0" w:line="240" w:lineRule="auto"/>
        <w:jc w:val="both"/>
        <w:rPr>
          <w:rFonts w:ascii="Times New Roman" w:eastAsia="Times New Roman" w:hAnsi="Times New Roman" w:cs="Times New Roman"/>
          <w:bCs/>
          <w:sz w:val="24"/>
          <w:szCs w:val="24"/>
          <w:lang w:eastAsia="lv-LV"/>
        </w:rPr>
      </w:pPr>
    </w:p>
    <w:p w14:paraId="602AA902" w14:textId="77777777" w:rsidR="00F30C70" w:rsidRPr="0067039D" w:rsidRDefault="00F30C70" w:rsidP="00F30C70">
      <w:pPr>
        <w:numPr>
          <w:ilvl w:val="0"/>
          <w:numId w:val="21"/>
        </w:numPr>
        <w:tabs>
          <w:tab w:val="left" w:pos="567"/>
          <w:tab w:val="left" w:pos="1134"/>
        </w:tabs>
        <w:spacing w:after="0" w:line="240" w:lineRule="auto"/>
        <w:contextualSpacing/>
        <w:rPr>
          <w:rFonts w:ascii="Times New Roman" w:eastAsia="Times New Roman" w:hAnsi="Times New Roman" w:cs="Times New Roman"/>
          <w:bCs/>
          <w:sz w:val="24"/>
          <w:szCs w:val="24"/>
          <w:lang w:eastAsia="lv-LV"/>
        </w:rPr>
      </w:pPr>
      <w:r w:rsidRPr="0067039D">
        <w:rPr>
          <w:rFonts w:ascii="Times New Roman" w:eastAsia="Times New Roman" w:hAnsi="Times New Roman" w:cs="Times New Roman"/>
          <w:b/>
          <w:sz w:val="24"/>
          <w:szCs w:val="24"/>
          <w:lang w:eastAsia="lv-LV"/>
        </w:rPr>
        <w:lastRenderedPageBreak/>
        <w:t>Īpašās prasības</w:t>
      </w:r>
    </w:p>
    <w:p w14:paraId="5FA2A63D" w14:textId="77777777" w:rsidR="00F30C70" w:rsidRPr="0067039D" w:rsidRDefault="00F30C70" w:rsidP="00F30C70">
      <w:pPr>
        <w:spacing w:after="0" w:line="240" w:lineRule="auto"/>
        <w:contextualSpacing/>
        <w:rPr>
          <w:rFonts w:ascii="Times New Roman" w:eastAsia="Times New Roman" w:hAnsi="Times New Roman" w:cs="Times New Roman"/>
          <w:bCs/>
          <w:sz w:val="24"/>
          <w:szCs w:val="24"/>
        </w:rPr>
      </w:pPr>
      <w:r w:rsidRPr="0067039D">
        <w:rPr>
          <w:rFonts w:ascii="Times New Roman" w:eastAsia="Calibri" w:hAnsi="Times New Roman" w:cs="Times New Roman"/>
          <w:sz w:val="24"/>
          <w:szCs w:val="24"/>
        </w:rPr>
        <w:t>Reakcijas laiks pēc pieteikuma saņemšanas.</w:t>
      </w:r>
    </w:p>
    <w:tbl>
      <w:tblPr>
        <w:tblpPr w:leftFromText="180" w:rightFromText="180" w:vertAnchor="text" w:horzAnchor="margin" w:tblpXSpec="center" w:tblpY="72"/>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71"/>
        <w:gridCol w:w="2055"/>
        <w:gridCol w:w="2056"/>
        <w:gridCol w:w="4473"/>
      </w:tblGrid>
      <w:tr w:rsidR="00F30C70" w:rsidRPr="0067039D" w14:paraId="3D986FCC" w14:textId="77777777">
        <w:trPr>
          <w:trHeight w:val="253"/>
        </w:trPr>
        <w:tc>
          <w:tcPr>
            <w:tcW w:w="9855" w:type="dxa"/>
            <w:gridSpan w:val="4"/>
            <w:tcBorders>
              <w:top w:val="single" w:sz="4" w:space="0" w:color="auto"/>
              <w:left w:val="single" w:sz="4" w:space="0" w:color="auto"/>
              <w:bottom w:val="single" w:sz="4" w:space="0" w:color="auto"/>
              <w:right w:val="single" w:sz="4" w:space="0" w:color="auto"/>
            </w:tcBorders>
            <w:vAlign w:val="center"/>
            <w:hideMark/>
          </w:tcPr>
          <w:p w14:paraId="7DD05D4E" w14:textId="77777777" w:rsidR="00F30C70" w:rsidRPr="0067039D" w:rsidRDefault="00F30C70" w:rsidP="00F30C70">
            <w:pPr>
              <w:spacing w:after="0" w:line="240" w:lineRule="auto"/>
              <w:jc w:val="center"/>
              <w:rPr>
                <w:rFonts w:ascii="Times New Roman" w:eastAsia="Times New Roman" w:hAnsi="Times New Roman" w:cs="Times New Roman"/>
              </w:rPr>
            </w:pPr>
            <w:r w:rsidRPr="0067039D">
              <w:rPr>
                <w:rFonts w:ascii="Times New Roman" w:eastAsia="Times New Roman" w:hAnsi="Times New Roman" w:cs="Times New Roman"/>
              </w:rPr>
              <w:t>Reaģēšanas laiks</w:t>
            </w:r>
          </w:p>
        </w:tc>
      </w:tr>
      <w:tr w:rsidR="00F30C70" w:rsidRPr="0067039D" w14:paraId="4E950098" w14:textId="77777777">
        <w:trPr>
          <w:trHeight w:val="162"/>
        </w:trPr>
        <w:tc>
          <w:tcPr>
            <w:tcW w:w="1271" w:type="dxa"/>
            <w:vMerge w:val="restart"/>
            <w:tcBorders>
              <w:top w:val="single" w:sz="4" w:space="0" w:color="auto"/>
              <w:left w:val="single" w:sz="4" w:space="0" w:color="auto"/>
              <w:bottom w:val="single" w:sz="4" w:space="0" w:color="auto"/>
              <w:right w:val="single" w:sz="4" w:space="0" w:color="auto"/>
            </w:tcBorders>
            <w:vAlign w:val="center"/>
            <w:hideMark/>
          </w:tcPr>
          <w:p w14:paraId="1C05C5B2" w14:textId="77777777" w:rsidR="00F30C70" w:rsidRPr="0067039D" w:rsidRDefault="00F30C70" w:rsidP="00F30C70">
            <w:pPr>
              <w:spacing w:after="0" w:line="240" w:lineRule="auto"/>
              <w:jc w:val="center"/>
              <w:rPr>
                <w:rFonts w:ascii="Times New Roman" w:eastAsia="Times New Roman" w:hAnsi="Times New Roman" w:cs="Times New Roman"/>
                <w:bCs/>
              </w:rPr>
            </w:pPr>
            <w:r w:rsidRPr="0067039D">
              <w:rPr>
                <w:rFonts w:ascii="Times New Roman" w:eastAsia="Times New Roman" w:hAnsi="Times New Roman" w:cs="Times New Roman"/>
              </w:rPr>
              <w:t>Avārijas</w:t>
            </w:r>
          </w:p>
        </w:tc>
        <w:tc>
          <w:tcPr>
            <w:tcW w:w="4111" w:type="dxa"/>
            <w:gridSpan w:val="2"/>
            <w:tcBorders>
              <w:top w:val="single" w:sz="4" w:space="0" w:color="auto"/>
              <w:left w:val="single" w:sz="4" w:space="0" w:color="auto"/>
              <w:bottom w:val="single" w:sz="4" w:space="0" w:color="auto"/>
              <w:right w:val="single" w:sz="4" w:space="0" w:color="auto"/>
            </w:tcBorders>
            <w:vAlign w:val="center"/>
            <w:hideMark/>
          </w:tcPr>
          <w:p w14:paraId="247DF650" w14:textId="77777777" w:rsidR="00F30C70" w:rsidRPr="0067039D" w:rsidRDefault="00F30C70" w:rsidP="00F30C70">
            <w:pPr>
              <w:spacing w:after="0" w:line="240" w:lineRule="auto"/>
              <w:jc w:val="center"/>
              <w:rPr>
                <w:rFonts w:ascii="Times New Roman" w:eastAsia="Times New Roman" w:hAnsi="Times New Roman" w:cs="Times New Roman"/>
                <w:bCs/>
              </w:rPr>
            </w:pPr>
            <w:r w:rsidRPr="0067039D">
              <w:rPr>
                <w:rFonts w:ascii="Times New Roman" w:eastAsia="Times New Roman" w:hAnsi="Times New Roman" w:cs="Times New Roman"/>
              </w:rPr>
              <w:t>Darbības traucējumi</w:t>
            </w:r>
          </w:p>
        </w:tc>
        <w:tc>
          <w:tcPr>
            <w:tcW w:w="4473" w:type="dxa"/>
            <w:vMerge w:val="restart"/>
            <w:tcBorders>
              <w:top w:val="single" w:sz="4" w:space="0" w:color="auto"/>
              <w:left w:val="single" w:sz="4" w:space="0" w:color="auto"/>
              <w:right w:val="single" w:sz="4" w:space="0" w:color="auto"/>
            </w:tcBorders>
          </w:tcPr>
          <w:p w14:paraId="0F5F1AD4" w14:textId="77777777" w:rsidR="00F30C70" w:rsidRPr="0067039D" w:rsidRDefault="00F30C70" w:rsidP="00F30C70">
            <w:pPr>
              <w:spacing w:after="0" w:line="240" w:lineRule="auto"/>
              <w:jc w:val="center"/>
              <w:rPr>
                <w:rFonts w:ascii="Times New Roman" w:eastAsia="Times New Roman" w:hAnsi="Times New Roman" w:cs="Times New Roman"/>
              </w:rPr>
            </w:pPr>
            <w:r w:rsidRPr="0067039D">
              <w:rPr>
                <w:rFonts w:ascii="Times New Roman" w:eastAsia="Times New Roman" w:hAnsi="Times New Roman" w:cs="Times New Roman"/>
              </w:rPr>
              <w:t>IoT pakalpojuma ieviešana objektā pēc pieteikuma saņemšanas</w:t>
            </w:r>
          </w:p>
        </w:tc>
      </w:tr>
      <w:tr w:rsidR="00F30C70" w:rsidRPr="0067039D" w14:paraId="46EB8CEC" w14:textId="77777777">
        <w:trPr>
          <w:trHeight w:val="162"/>
        </w:trPr>
        <w:tc>
          <w:tcPr>
            <w:tcW w:w="1271" w:type="dxa"/>
            <w:vMerge/>
            <w:tcBorders>
              <w:top w:val="single" w:sz="4" w:space="0" w:color="auto"/>
              <w:left w:val="single" w:sz="4" w:space="0" w:color="auto"/>
              <w:bottom w:val="single" w:sz="4" w:space="0" w:color="auto"/>
              <w:right w:val="single" w:sz="4" w:space="0" w:color="auto"/>
            </w:tcBorders>
            <w:vAlign w:val="center"/>
            <w:hideMark/>
          </w:tcPr>
          <w:p w14:paraId="4544AF4B" w14:textId="77777777" w:rsidR="00F30C70" w:rsidRPr="0067039D" w:rsidRDefault="00F30C70" w:rsidP="00F30C70">
            <w:pPr>
              <w:spacing w:after="0" w:line="240" w:lineRule="auto"/>
              <w:rPr>
                <w:rFonts w:ascii="Times New Roman" w:eastAsia="Times New Roman" w:hAnsi="Times New Roman" w:cs="Times New Roman"/>
                <w:bCs/>
              </w:rPr>
            </w:pPr>
          </w:p>
        </w:tc>
        <w:tc>
          <w:tcPr>
            <w:tcW w:w="2055" w:type="dxa"/>
            <w:tcBorders>
              <w:top w:val="single" w:sz="4" w:space="0" w:color="auto"/>
              <w:left w:val="single" w:sz="4" w:space="0" w:color="auto"/>
              <w:bottom w:val="single" w:sz="4" w:space="0" w:color="auto"/>
              <w:right w:val="single" w:sz="4" w:space="0" w:color="auto"/>
            </w:tcBorders>
            <w:vAlign w:val="center"/>
            <w:hideMark/>
          </w:tcPr>
          <w:p w14:paraId="7705B58C" w14:textId="77777777" w:rsidR="00F30C70" w:rsidRPr="0067039D" w:rsidRDefault="00F30C70" w:rsidP="00F30C70">
            <w:pPr>
              <w:spacing w:after="0" w:line="240" w:lineRule="auto"/>
              <w:jc w:val="center"/>
              <w:rPr>
                <w:rFonts w:ascii="Times New Roman" w:eastAsia="Times New Roman" w:hAnsi="Times New Roman" w:cs="Times New Roman"/>
                <w:bCs/>
              </w:rPr>
            </w:pPr>
            <w:r w:rsidRPr="0067039D">
              <w:rPr>
                <w:rFonts w:ascii="Times New Roman" w:eastAsia="Times New Roman" w:hAnsi="Times New Roman" w:cs="Times New Roman"/>
              </w:rPr>
              <w:t>Steidzami</w:t>
            </w:r>
          </w:p>
        </w:tc>
        <w:tc>
          <w:tcPr>
            <w:tcW w:w="2056" w:type="dxa"/>
            <w:tcBorders>
              <w:top w:val="single" w:sz="4" w:space="0" w:color="auto"/>
              <w:left w:val="single" w:sz="4" w:space="0" w:color="auto"/>
              <w:bottom w:val="single" w:sz="4" w:space="0" w:color="auto"/>
              <w:right w:val="single" w:sz="4" w:space="0" w:color="auto"/>
            </w:tcBorders>
            <w:vAlign w:val="center"/>
            <w:hideMark/>
          </w:tcPr>
          <w:p w14:paraId="3112ABE1" w14:textId="77777777" w:rsidR="00F30C70" w:rsidRPr="0067039D" w:rsidRDefault="00F30C70" w:rsidP="00F30C70">
            <w:pPr>
              <w:spacing w:after="0" w:line="240" w:lineRule="auto"/>
              <w:jc w:val="center"/>
              <w:rPr>
                <w:rFonts w:ascii="Times New Roman" w:eastAsia="Times New Roman" w:hAnsi="Times New Roman" w:cs="Times New Roman"/>
                <w:bCs/>
              </w:rPr>
            </w:pPr>
            <w:r w:rsidRPr="0067039D">
              <w:rPr>
                <w:rFonts w:ascii="Times New Roman" w:eastAsia="Times New Roman" w:hAnsi="Times New Roman" w:cs="Times New Roman"/>
              </w:rPr>
              <w:t>Citi gadījumi</w:t>
            </w:r>
          </w:p>
        </w:tc>
        <w:tc>
          <w:tcPr>
            <w:tcW w:w="4473" w:type="dxa"/>
            <w:vMerge/>
            <w:tcBorders>
              <w:left w:val="single" w:sz="4" w:space="0" w:color="auto"/>
              <w:bottom w:val="single" w:sz="4" w:space="0" w:color="auto"/>
              <w:right w:val="single" w:sz="4" w:space="0" w:color="auto"/>
            </w:tcBorders>
          </w:tcPr>
          <w:p w14:paraId="34589F7F" w14:textId="77777777" w:rsidR="00F30C70" w:rsidRPr="0067039D" w:rsidRDefault="00F30C70" w:rsidP="00F30C70">
            <w:pPr>
              <w:spacing w:after="0" w:line="240" w:lineRule="auto"/>
              <w:jc w:val="center"/>
              <w:rPr>
                <w:rFonts w:ascii="Times New Roman" w:eastAsia="Times New Roman" w:hAnsi="Times New Roman" w:cs="Times New Roman"/>
              </w:rPr>
            </w:pPr>
          </w:p>
        </w:tc>
      </w:tr>
      <w:tr w:rsidR="00F30C70" w:rsidRPr="0067039D" w14:paraId="665D637B" w14:textId="77777777">
        <w:trPr>
          <w:trHeight w:val="253"/>
        </w:trPr>
        <w:tc>
          <w:tcPr>
            <w:tcW w:w="1271" w:type="dxa"/>
            <w:tcBorders>
              <w:top w:val="single" w:sz="4" w:space="0" w:color="auto"/>
              <w:left w:val="single" w:sz="4" w:space="0" w:color="auto"/>
              <w:bottom w:val="single" w:sz="4" w:space="0" w:color="auto"/>
              <w:right w:val="single" w:sz="4" w:space="0" w:color="auto"/>
            </w:tcBorders>
            <w:vAlign w:val="center"/>
            <w:hideMark/>
          </w:tcPr>
          <w:p w14:paraId="558A2601" w14:textId="77777777" w:rsidR="00F30C70" w:rsidRPr="0067039D" w:rsidRDefault="00F30C70" w:rsidP="00F30C70">
            <w:pPr>
              <w:spacing w:after="0" w:line="240" w:lineRule="auto"/>
              <w:jc w:val="center"/>
              <w:rPr>
                <w:rFonts w:ascii="Times New Roman" w:eastAsia="Times New Roman" w:hAnsi="Times New Roman" w:cs="Times New Roman"/>
                <w:bCs/>
              </w:rPr>
            </w:pPr>
            <w:r w:rsidRPr="0067039D">
              <w:rPr>
                <w:rFonts w:ascii="Times New Roman" w:eastAsia="Times New Roman" w:hAnsi="Times New Roman" w:cs="Times New Roman"/>
              </w:rPr>
              <w:t>Līdz 8 stundām</w:t>
            </w:r>
          </w:p>
        </w:tc>
        <w:tc>
          <w:tcPr>
            <w:tcW w:w="2055" w:type="dxa"/>
            <w:tcBorders>
              <w:top w:val="single" w:sz="4" w:space="0" w:color="auto"/>
              <w:left w:val="single" w:sz="4" w:space="0" w:color="auto"/>
              <w:bottom w:val="single" w:sz="4" w:space="0" w:color="auto"/>
              <w:right w:val="single" w:sz="4" w:space="0" w:color="auto"/>
            </w:tcBorders>
            <w:vAlign w:val="center"/>
            <w:hideMark/>
          </w:tcPr>
          <w:p w14:paraId="2FE0E043" w14:textId="77777777" w:rsidR="00F30C70" w:rsidRPr="0067039D" w:rsidRDefault="00F30C70" w:rsidP="00F30C70">
            <w:pPr>
              <w:spacing w:after="0" w:line="240" w:lineRule="auto"/>
              <w:jc w:val="center"/>
              <w:rPr>
                <w:rFonts w:ascii="Times New Roman" w:eastAsia="Calibri" w:hAnsi="Times New Roman" w:cs="Times New Roman"/>
                <w:bCs/>
              </w:rPr>
            </w:pPr>
            <w:r w:rsidRPr="0067039D">
              <w:rPr>
                <w:rFonts w:ascii="Times New Roman" w:eastAsia="Calibri" w:hAnsi="Times New Roman" w:cs="Times New Roman"/>
              </w:rPr>
              <w:t>Līdz 24 stundām</w:t>
            </w:r>
          </w:p>
        </w:tc>
        <w:tc>
          <w:tcPr>
            <w:tcW w:w="2056" w:type="dxa"/>
            <w:tcBorders>
              <w:top w:val="single" w:sz="4" w:space="0" w:color="auto"/>
              <w:left w:val="single" w:sz="4" w:space="0" w:color="auto"/>
              <w:bottom w:val="single" w:sz="4" w:space="0" w:color="auto"/>
              <w:right w:val="single" w:sz="4" w:space="0" w:color="auto"/>
            </w:tcBorders>
            <w:vAlign w:val="center"/>
            <w:hideMark/>
          </w:tcPr>
          <w:p w14:paraId="61083365" w14:textId="77777777" w:rsidR="00F30C70" w:rsidRPr="0067039D" w:rsidRDefault="00F30C70" w:rsidP="00F30C70">
            <w:pPr>
              <w:spacing w:after="0" w:line="240" w:lineRule="auto"/>
              <w:contextualSpacing/>
              <w:jc w:val="center"/>
              <w:rPr>
                <w:rFonts w:ascii="Times New Roman" w:eastAsia="Times New Roman" w:hAnsi="Times New Roman" w:cs="Times New Roman"/>
                <w:bCs/>
                <w:lang w:eastAsia="lv-LV"/>
              </w:rPr>
            </w:pPr>
            <w:r w:rsidRPr="0067039D">
              <w:rPr>
                <w:rFonts w:ascii="Times New Roman" w:eastAsia="Times New Roman" w:hAnsi="Times New Roman" w:cs="Times New Roman"/>
                <w:lang w:eastAsia="lv-LV"/>
              </w:rPr>
              <w:t>Līdz 3 darba dienām</w:t>
            </w:r>
          </w:p>
        </w:tc>
        <w:tc>
          <w:tcPr>
            <w:tcW w:w="4473" w:type="dxa"/>
            <w:tcBorders>
              <w:top w:val="single" w:sz="4" w:space="0" w:color="auto"/>
              <w:left w:val="single" w:sz="4" w:space="0" w:color="auto"/>
              <w:bottom w:val="single" w:sz="4" w:space="0" w:color="auto"/>
              <w:right w:val="single" w:sz="4" w:space="0" w:color="auto"/>
            </w:tcBorders>
          </w:tcPr>
          <w:p w14:paraId="12A8875B" w14:textId="77777777" w:rsidR="00F30C70" w:rsidRPr="0067039D" w:rsidRDefault="00F30C70" w:rsidP="00F30C70">
            <w:pPr>
              <w:spacing w:after="0" w:line="240" w:lineRule="auto"/>
              <w:contextualSpacing/>
              <w:jc w:val="both"/>
              <w:rPr>
                <w:rFonts w:ascii="Times New Roman" w:eastAsia="Calibri" w:hAnsi="Times New Roman" w:cs="Times New Roman"/>
              </w:rPr>
            </w:pPr>
            <w:r w:rsidRPr="0067039D">
              <w:rPr>
                <w:rFonts w:ascii="Times New Roman" w:eastAsia="Calibri" w:hAnsi="Times New Roman" w:cs="Times New Roman"/>
              </w:rPr>
              <w:t>Objekta pieslēgšana IoT platformai, konfigurēšana un testi - līdz 1 darba dienai</w:t>
            </w:r>
          </w:p>
        </w:tc>
      </w:tr>
    </w:tbl>
    <w:p w14:paraId="27BE5315" w14:textId="77777777" w:rsidR="00F30C70" w:rsidRPr="0067039D" w:rsidRDefault="00F30C70" w:rsidP="00F30C70">
      <w:pPr>
        <w:spacing w:after="0" w:line="240" w:lineRule="auto"/>
        <w:contextualSpacing/>
        <w:jc w:val="both"/>
        <w:rPr>
          <w:rFonts w:ascii="Times New Roman" w:eastAsia="Times New Roman" w:hAnsi="Times New Roman" w:cs="Times New Roman"/>
        </w:rPr>
      </w:pPr>
    </w:p>
    <w:p w14:paraId="4B860799" w14:textId="77777777" w:rsidR="00F30C70" w:rsidRPr="0067039D" w:rsidRDefault="00F30C70" w:rsidP="00F30C70">
      <w:pPr>
        <w:spacing w:after="0" w:line="240" w:lineRule="auto"/>
        <w:contextualSpacing/>
        <w:jc w:val="both"/>
        <w:rPr>
          <w:rFonts w:ascii="Times New Roman" w:eastAsia="Times New Roman" w:hAnsi="Times New Roman" w:cs="Times New Roman"/>
          <w:sz w:val="24"/>
          <w:szCs w:val="24"/>
          <w:lang w:eastAsia="lv-LV"/>
        </w:rPr>
      </w:pPr>
      <w:r w:rsidRPr="0067039D">
        <w:rPr>
          <w:rFonts w:ascii="Times New Roman" w:eastAsia="Times New Roman" w:hAnsi="Times New Roman" w:cs="Times New Roman"/>
          <w:b/>
          <w:bCs/>
          <w:sz w:val="24"/>
          <w:szCs w:val="24"/>
          <w:lang w:eastAsia="lv-LV"/>
        </w:rPr>
        <w:t>Avārija</w:t>
      </w:r>
      <w:r w:rsidRPr="0067039D">
        <w:rPr>
          <w:rFonts w:ascii="Times New Roman" w:eastAsia="Times New Roman" w:hAnsi="Times New Roman" w:cs="Times New Roman"/>
          <w:sz w:val="24"/>
          <w:szCs w:val="24"/>
          <w:lang w:eastAsia="lv-LV"/>
        </w:rPr>
        <w:t xml:space="preserve"> – problēma izraisa pilnīgu Sistēmas darbības apstāšanos un/vai darbs nevar tikt turpināts;</w:t>
      </w:r>
    </w:p>
    <w:p w14:paraId="6FDE508C" w14:textId="4F37E262" w:rsidR="00F30C70" w:rsidRPr="0067039D" w:rsidRDefault="00F30C70" w:rsidP="00F30C70">
      <w:pPr>
        <w:spacing w:after="0" w:line="240" w:lineRule="auto"/>
        <w:contextualSpacing/>
        <w:jc w:val="both"/>
        <w:rPr>
          <w:rFonts w:ascii="Times New Roman" w:eastAsia="Times New Roman" w:hAnsi="Times New Roman" w:cs="Times New Roman"/>
          <w:sz w:val="24"/>
          <w:szCs w:val="24"/>
          <w:lang w:eastAsia="lv-LV"/>
        </w:rPr>
      </w:pPr>
      <w:r w:rsidRPr="0067039D">
        <w:rPr>
          <w:rFonts w:ascii="Times New Roman" w:eastAsia="Times New Roman" w:hAnsi="Times New Roman" w:cs="Times New Roman"/>
          <w:b/>
          <w:bCs/>
          <w:sz w:val="24"/>
          <w:szCs w:val="24"/>
          <w:lang w:eastAsia="lv-LV"/>
        </w:rPr>
        <w:t xml:space="preserve">Steidzami </w:t>
      </w:r>
      <w:r w:rsidR="002670B8">
        <w:rPr>
          <w:rFonts w:ascii="Times New Roman" w:eastAsia="Times New Roman" w:hAnsi="Times New Roman" w:cs="Times New Roman"/>
          <w:sz w:val="24"/>
          <w:szCs w:val="24"/>
          <w:lang w:eastAsia="lv-LV"/>
        </w:rPr>
        <w:t xml:space="preserve">– </w:t>
      </w:r>
      <w:r w:rsidRPr="0067039D">
        <w:rPr>
          <w:rFonts w:ascii="Times New Roman" w:eastAsia="Times New Roman" w:hAnsi="Times New Roman" w:cs="Times New Roman"/>
          <w:sz w:val="24"/>
          <w:szCs w:val="24"/>
          <w:lang w:eastAsia="lv-LV"/>
        </w:rPr>
        <w:t>darbības traucējumi, tehniska problēma, kas izraisa iekšēju Sistēmas kļūdu vai nekorektu darbību, kas rada lielus iespēju zudumus. Nav zināms (Pasūtītājam) pieņemams problēmas apiešanas risinājums, tomēr ir iespējams darbu turpināt ierobežotā režīmā;</w:t>
      </w:r>
    </w:p>
    <w:p w14:paraId="3EC4EE24" w14:textId="77777777" w:rsidR="00F30C70" w:rsidRPr="0067039D" w:rsidRDefault="00F30C70" w:rsidP="00F30C70">
      <w:pPr>
        <w:spacing w:after="0" w:line="240" w:lineRule="auto"/>
        <w:contextualSpacing/>
        <w:jc w:val="both"/>
        <w:rPr>
          <w:rFonts w:ascii="Times New Roman" w:eastAsia="Times New Roman" w:hAnsi="Times New Roman" w:cs="Times New Roman"/>
          <w:sz w:val="24"/>
          <w:szCs w:val="24"/>
          <w:lang w:eastAsia="lv-LV"/>
        </w:rPr>
      </w:pPr>
      <w:r w:rsidRPr="0067039D">
        <w:rPr>
          <w:rFonts w:ascii="Times New Roman" w:eastAsia="Times New Roman" w:hAnsi="Times New Roman" w:cs="Times New Roman"/>
          <w:b/>
          <w:bCs/>
          <w:sz w:val="24"/>
          <w:szCs w:val="24"/>
          <w:lang w:eastAsia="lv-LV"/>
        </w:rPr>
        <w:t>Citi gadījumi</w:t>
      </w:r>
      <w:r w:rsidRPr="0067039D">
        <w:rPr>
          <w:rFonts w:ascii="Times New Roman" w:eastAsia="Times New Roman" w:hAnsi="Times New Roman" w:cs="Times New Roman"/>
          <w:sz w:val="24"/>
          <w:szCs w:val="24"/>
          <w:lang w:eastAsia="lv-LV"/>
        </w:rPr>
        <w:t xml:space="preserve"> – problēma izraisa minimālus iespēju zudumus. Ietekme uz Sistēmām ir mazsvarīga/sagādā zināmas neērtības.</w:t>
      </w:r>
    </w:p>
    <w:p w14:paraId="579F90CD" w14:textId="70D49425" w:rsidR="00AB12DB" w:rsidRDefault="00AB12DB">
      <w:pPr>
        <w:rPr>
          <w:rFonts w:ascii="Times New Roman" w:hAnsi="Times New Roman" w:cs="Times New Roman"/>
          <w:b/>
        </w:rPr>
      </w:pPr>
      <w:r>
        <w:rPr>
          <w:rFonts w:ascii="Times New Roman" w:hAnsi="Times New Roman" w:cs="Times New Roman"/>
          <w:b/>
        </w:rPr>
        <w:br w:type="page"/>
      </w:r>
    </w:p>
    <w:p w14:paraId="474D4C7E" w14:textId="11E41292" w:rsidR="00AB12DB" w:rsidRPr="00AB12DB" w:rsidRDefault="00AB12DB" w:rsidP="00AB12DB">
      <w:pPr>
        <w:spacing w:after="0" w:line="240" w:lineRule="auto"/>
        <w:jc w:val="right"/>
        <w:rPr>
          <w:rFonts w:asciiTheme="majorBidi" w:eastAsia="Times New Roman" w:hAnsiTheme="majorBidi" w:cstheme="majorBidi"/>
          <w:bCs/>
          <w:lang w:eastAsia="lv-LV"/>
        </w:rPr>
      </w:pPr>
      <w:r w:rsidRPr="00AB12DB">
        <w:rPr>
          <w:rFonts w:asciiTheme="majorBidi" w:eastAsia="Times New Roman" w:hAnsiTheme="majorBidi" w:cstheme="majorBidi"/>
          <w:bCs/>
          <w:lang w:eastAsia="lv-LV"/>
        </w:rPr>
        <w:lastRenderedPageBreak/>
        <w:t>Pielikums Nr.3</w:t>
      </w:r>
    </w:p>
    <w:p w14:paraId="2499166B" w14:textId="2992110C" w:rsidR="00AB12DB" w:rsidRDefault="00AB12DB" w:rsidP="00AB12DB">
      <w:pPr>
        <w:spacing w:after="0" w:line="240" w:lineRule="auto"/>
        <w:jc w:val="center"/>
        <w:rPr>
          <w:rFonts w:asciiTheme="majorBidi" w:eastAsia="Times New Roman" w:hAnsiTheme="majorBidi" w:cstheme="majorBidi"/>
          <w:b/>
          <w:lang w:eastAsia="lv-LV"/>
        </w:rPr>
      </w:pPr>
      <w:r>
        <w:rPr>
          <w:rFonts w:asciiTheme="majorBidi" w:eastAsia="Times New Roman" w:hAnsiTheme="majorBidi" w:cstheme="majorBidi"/>
          <w:b/>
          <w:lang w:eastAsia="lv-LV"/>
        </w:rPr>
        <w:t>LĪGUMA PROJEKTS</w:t>
      </w:r>
    </w:p>
    <w:p w14:paraId="27CCB7C8" w14:textId="77777777" w:rsidR="00AB12DB" w:rsidRDefault="00AB12DB" w:rsidP="00AB12DB">
      <w:pPr>
        <w:spacing w:after="0" w:line="240" w:lineRule="auto"/>
        <w:jc w:val="center"/>
        <w:rPr>
          <w:rFonts w:asciiTheme="majorBidi" w:eastAsia="Times New Roman" w:hAnsiTheme="majorBidi" w:cstheme="majorBidi"/>
          <w:b/>
          <w:lang w:eastAsia="lv-LV"/>
        </w:rPr>
      </w:pPr>
    </w:p>
    <w:p w14:paraId="772AFA10" w14:textId="64E31FDF" w:rsidR="00AB12DB" w:rsidRPr="00AB12DB" w:rsidRDefault="00AB12DB" w:rsidP="00AB12DB">
      <w:pPr>
        <w:spacing w:after="0" w:line="240" w:lineRule="auto"/>
        <w:jc w:val="center"/>
        <w:rPr>
          <w:rFonts w:asciiTheme="majorBidi" w:eastAsia="Times New Roman" w:hAnsiTheme="majorBidi" w:cstheme="majorBidi"/>
          <w:b/>
          <w:lang w:eastAsia="lv-LV"/>
        </w:rPr>
      </w:pPr>
      <w:r w:rsidRPr="00AB12DB">
        <w:rPr>
          <w:rFonts w:asciiTheme="majorBidi" w:eastAsia="Times New Roman" w:hAnsiTheme="majorBidi" w:cstheme="majorBidi"/>
          <w:b/>
          <w:lang w:eastAsia="lv-LV"/>
        </w:rPr>
        <w:t>PAKALPOJUMU LĪGUM</w:t>
      </w:r>
      <w:r>
        <w:rPr>
          <w:rFonts w:asciiTheme="majorBidi" w:eastAsia="Times New Roman" w:hAnsiTheme="majorBidi" w:cstheme="majorBidi"/>
          <w:b/>
          <w:lang w:eastAsia="lv-LV"/>
        </w:rPr>
        <w:t>S</w:t>
      </w:r>
      <w:r w:rsidRPr="00AB12DB">
        <w:rPr>
          <w:rFonts w:asciiTheme="majorBidi" w:eastAsia="Times New Roman" w:hAnsiTheme="majorBidi" w:cstheme="majorBidi"/>
          <w:b/>
          <w:lang w:eastAsia="lv-LV"/>
        </w:rPr>
        <w:t xml:space="preserve"> Nr.</w:t>
      </w:r>
      <w:r w:rsidRPr="00AB12DB">
        <w:rPr>
          <w:rFonts w:asciiTheme="majorBidi" w:eastAsia="Times New Roman" w:hAnsiTheme="majorBidi" w:cstheme="majorBidi"/>
          <w:lang w:eastAsia="lv-LV"/>
        </w:rPr>
        <w:t xml:space="preserve"> ……</w:t>
      </w:r>
      <w:r>
        <w:rPr>
          <w:rFonts w:asciiTheme="majorBidi" w:eastAsia="Times New Roman" w:hAnsiTheme="majorBidi" w:cstheme="majorBidi"/>
          <w:lang w:eastAsia="lv-LV"/>
        </w:rPr>
        <w:t>……</w:t>
      </w:r>
    </w:p>
    <w:p w14:paraId="46C837CA" w14:textId="77777777" w:rsidR="00AB12DB" w:rsidRPr="00AB12DB" w:rsidRDefault="00AB12DB" w:rsidP="00AB12DB">
      <w:pPr>
        <w:spacing w:after="0" w:line="240" w:lineRule="auto"/>
        <w:jc w:val="center"/>
        <w:rPr>
          <w:rFonts w:asciiTheme="majorBidi" w:eastAsia="Times New Roman" w:hAnsiTheme="majorBidi" w:cstheme="majorBidi"/>
          <w:bCs/>
          <w:i/>
          <w:iCs/>
          <w:lang w:eastAsia="lv-LV"/>
        </w:rPr>
      </w:pPr>
      <w:r w:rsidRPr="00AB12DB">
        <w:rPr>
          <w:rFonts w:asciiTheme="majorBidi" w:eastAsia="Times New Roman" w:hAnsiTheme="majorBidi" w:cstheme="majorBidi"/>
          <w:bCs/>
          <w:i/>
          <w:iCs/>
          <w:lang w:eastAsia="lv-LV"/>
        </w:rPr>
        <w:t xml:space="preserve">(par ūdens patēriņa mēraparātu piegādi un </w:t>
      </w:r>
      <w:r w:rsidRPr="00AB12DB">
        <w:rPr>
          <w:rFonts w:asciiTheme="majorBidi" w:eastAsia="Times New Roman" w:hAnsiTheme="majorBidi" w:cstheme="majorBidi"/>
          <w:bCs/>
          <w:i/>
          <w:iCs/>
          <w:color w:val="000000"/>
          <w:shd w:val="clear" w:color="auto" w:fill="FFFFFF"/>
          <w:lang w:eastAsia="lv-LV"/>
        </w:rPr>
        <w:t>attālinātās rādījumu nolasīšanas risinājuma nodrošināšanu</w:t>
      </w:r>
      <w:r w:rsidRPr="00AB12DB">
        <w:rPr>
          <w:rFonts w:asciiTheme="majorBidi" w:eastAsia="Times New Roman" w:hAnsiTheme="majorBidi" w:cstheme="majorBidi"/>
          <w:bCs/>
          <w:i/>
          <w:iCs/>
          <w:lang w:eastAsia="lv-LV"/>
        </w:rPr>
        <w:t>)</w:t>
      </w:r>
    </w:p>
    <w:p w14:paraId="0A112384" w14:textId="77777777" w:rsidR="00AB12DB" w:rsidRPr="00AB12DB" w:rsidRDefault="00AB12DB" w:rsidP="00AB12DB">
      <w:pPr>
        <w:spacing w:after="0" w:line="240" w:lineRule="auto"/>
        <w:jc w:val="center"/>
        <w:rPr>
          <w:rFonts w:asciiTheme="majorBidi" w:eastAsia="Times New Roman" w:hAnsiTheme="majorBidi" w:cstheme="majorBidi"/>
          <w:bCs/>
          <w:i/>
          <w:iCs/>
          <w:lang w:eastAsia="lv-LV"/>
        </w:rPr>
      </w:pPr>
    </w:p>
    <w:p w14:paraId="4E8C3E58" w14:textId="77777777" w:rsidR="00AB12DB" w:rsidRPr="00AB12DB" w:rsidRDefault="00AB12DB" w:rsidP="00AB12DB">
      <w:pPr>
        <w:spacing w:after="120" w:line="240" w:lineRule="auto"/>
        <w:rPr>
          <w:rFonts w:asciiTheme="majorBidi" w:eastAsia="Times New Roman" w:hAnsiTheme="majorBidi" w:cstheme="majorBidi"/>
          <w:lang w:eastAsia="lv-LV"/>
        </w:rPr>
      </w:pPr>
      <w:r w:rsidRPr="00AB12DB">
        <w:rPr>
          <w:rFonts w:asciiTheme="majorBidi" w:eastAsia="Times New Roman" w:hAnsiTheme="majorBidi" w:cstheme="majorBidi"/>
          <w:lang w:eastAsia="lv-LV"/>
        </w:rPr>
        <w:tab/>
      </w:r>
      <w:r w:rsidRPr="00AB12DB">
        <w:rPr>
          <w:rFonts w:asciiTheme="majorBidi" w:eastAsia="Times New Roman" w:hAnsiTheme="majorBidi" w:cstheme="majorBidi"/>
          <w:lang w:eastAsia="lv-LV"/>
        </w:rPr>
        <w:tab/>
      </w:r>
      <w:r w:rsidRPr="00AB12DB">
        <w:rPr>
          <w:rFonts w:asciiTheme="majorBidi" w:eastAsia="Times New Roman" w:hAnsiTheme="majorBidi" w:cstheme="majorBidi"/>
          <w:lang w:eastAsia="lv-LV"/>
        </w:rPr>
        <w:tab/>
      </w:r>
      <w:r w:rsidRPr="00AB12DB">
        <w:rPr>
          <w:rFonts w:asciiTheme="majorBidi" w:eastAsia="Times New Roman" w:hAnsiTheme="majorBidi" w:cstheme="majorBidi"/>
          <w:lang w:eastAsia="lv-LV"/>
        </w:rPr>
        <w:tab/>
      </w:r>
      <w:r w:rsidRPr="00AB12DB">
        <w:rPr>
          <w:rFonts w:asciiTheme="majorBidi" w:eastAsia="Times New Roman" w:hAnsiTheme="majorBidi" w:cstheme="majorBidi"/>
          <w:lang w:eastAsia="lv-LV"/>
        </w:rPr>
        <w:tab/>
      </w:r>
      <w:r w:rsidRPr="00AB12DB">
        <w:rPr>
          <w:rFonts w:asciiTheme="majorBidi" w:eastAsia="Times New Roman" w:hAnsiTheme="majorBidi" w:cstheme="majorBidi"/>
          <w:lang w:eastAsia="lv-LV"/>
        </w:rPr>
        <w:tab/>
      </w:r>
      <w:r w:rsidRPr="00AB12DB">
        <w:rPr>
          <w:rFonts w:asciiTheme="majorBidi" w:eastAsia="Times New Roman" w:hAnsiTheme="majorBidi" w:cstheme="majorBidi"/>
          <w:lang w:eastAsia="lv-LV"/>
        </w:rPr>
        <w:tab/>
        <w:t xml:space="preserve"> </w:t>
      </w:r>
      <w:r w:rsidRPr="00AB12DB">
        <w:rPr>
          <w:rFonts w:asciiTheme="majorBidi" w:eastAsia="Times New Roman" w:hAnsiTheme="majorBidi" w:cstheme="majorBidi"/>
          <w:lang w:eastAsia="lv-LV"/>
        </w:rPr>
        <w:tab/>
        <w:t xml:space="preserve"> Datums skatāms laika zīmogā</w:t>
      </w:r>
    </w:p>
    <w:p w14:paraId="75408311" w14:textId="77777777" w:rsidR="00AB12DB" w:rsidRPr="00AB12DB" w:rsidRDefault="00AB12DB" w:rsidP="00AB12DB">
      <w:pPr>
        <w:spacing w:after="0" w:line="240" w:lineRule="auto"/>
        <w:rPr>
          <w:rFonts w:asciiTheme="majorBidi" w:eastAsia="Times New Roman" w:hAnsiTheme="majorBidi" w:cstheme="majorBidi"/>
          <w:lang w:eastAsia="lv-LV"/>
        </w:rPr>
      </w:pPr>
    </w:p>
    <w:p w14:paraId="46F11FDB" w14:textId="77777777" w:rsidR="00AB12DB" w:rsidRPr="00AB12DB" w:rsidRDefault="00AB12DB" w:rsidP="00AB12DB">
      <w:pPr>
        <w:spacing w:after="0" w:line="240" w:lineRule="auto"/>
        <w:jc w:val="both"/>
        <w:rPr>
          <w:rFonts w:asciiTheme="majorBidi" w:eastAsia="Times New Roman" w:hAnsiTheme="majorBidi" w:cstheme="majorBidi"/>
          <w:lang w:eastAsia="lv-LV"/>
        </w:rPr>
      </w:pPr>
      <w:r w:rsidRPr="00AB12DB">
        <w:rPr>
          <w:rFonts w:asciiTheme="majorBidi" w:eastAsia="Times New Roman" w:hAnsiTheme="majorBidi" w:cstheme="majorBidi"/>
          <w:lang w:eastAsia="lv-LV"/>
        </w:rPr>
        <w:t>……………, reģistrācijas Nr. ……… , (turpmāk – Pasūtītājs), kuru, saskaņā ar statūtiem pārstāv ……………, no vienas puses, un</w:t>
      </w:r>
    </w:p>
    <w:p w14:paraId="2B5FF7FD" w14:textId="77777777" w:rsidR="00AB12DB" w:rsidRPr="00AB12DB" w:rsidRDefault="00AB12DB" w:rsidP="00AB12DB">
      <w:pPr>
        <w:spacing w:after="120" w:line="240" w:lineRule="auto"/>
        <w:jc w:val="both"/>
        <w:rPr>
          <w:rFonts w:asciiTheme="majorBidi" w:eastAsia="Times New Roman" w:hAnsiTheme="majorBidi" w:cstheme="majorBidi"/>
          <w:lang w:eastAsia="lv-LV"/>
        </w:rPr>
      </w:pPr>
      <w:r w:rsidRPr="00AB12DB">
        <w:rPr>
          <w:rFonts w:asciiTheme="majorBidi" w:eastAsia="Times New Roman" w:hAnsiTheme="majorBidi" w:cstheme="majorBidi"/>
          <w:lang w:eastAsia="lv-LV"/>
        </w:rPr>
        <w:t>…………………………, reģistrācijas Nr.</w:t>
      </w:r>
      <w:r w:rsidRPr="00AB12DB">
        <w:rPr>
          <w:rFonts w:asciiTheme="majorBidi" w:eastAsia="Times New Roman" w:hAnsiTheme="majorBidi" w:cstheme="majorBidi"/>
          <w:b/>
          <w:lang w:eastAsia="lv-LV"/>
        </w:rPr>
        <w:t xml:space="preserve"> ………………….</w:t>
      </w:r>
      <w:r w:rsidRPr="00AB12DB">
        <w:rPr>
          <w:rFonts w:asciiTheme="majorBidi" w:eastAsia="Times New Roman" w:hAnsiTheme="majorBidi" w:cstheme="majorBidi"/>
          <w:lang w:eastAsia="lv-LV"/>
        </w:rPr>
        <w:t xml:space="preserve">juridiskā adrese …………………………..(turpmāk – </w:t>
      </w:r>
      <w:r w:rsidRPr="00AB12DB">
        <w:rPr>
          <w:rFonts w:asciiTheme="majorBidi" w:eastAsia="Times New Roman" w:hAnsiTheme="majorBidi" w:cstheme="majorBidi"/>
          <w:iCs/>
          <w:lang w:eastAsia="lv-LV"/>
        </w:rPr>
        <w:t>Izpildītājs)</w:t>
      </w:r>
      <w:r w:rsidRPr="00AB12DB">
        <w:rPr>
          <w:rFonts w:asciiTheme="majorBidi" w:eastAsia="Times New Roman" w:hAnsiTheme="majorBidi" w:cstheme="majorBidi"/>
          <w:lang w:eastAsia="lv-LV"/>
        </w:rPr>
        <w:t>, kuru uz statūtu pamata pārstāv ………………………….un turpmāk saukti – Puses, katrs atsevišķi – Puse,</w:t>
      </w:r>
    </w:p>
    <w:p w14:paraId="1BB9802D" w14:textId="77777777" w:rsidR="00AB12DB" w:rsidRPr="00AB12DB" w:rsidRDefault="00AB12DB" w:rsidP="00AB12DB">
      <w:pPr>
        <w:spacing w:after="40" w:line="240" w:lineRule="auto"/>
        <w:ind w:right="140"/>
        <w:jc w:val="both"/>
        <w:rPr>
          <w:rFonts w:asciiTheme="majorBidi" w:eastAsia="Times New Roman" w:hAnsiTheme="majorBidi" w:cstheme="majorBidi"/>
          <w:lang w:eastAsia="lv-LV"/>
        </w:rPr>
      </w:pPr>
      <w:r w:rsidRPr="00AB12DB">
        <w:rPr>
          <w:rFonts w:asciiTheme="majorBidi" w:eastAsia="Times New Roman" w:hAnsiTheme="majorBidi" w:cstheme="majorBidi"/>
          <w:lang w:eastAsia="lv-LV"/>
        </w:rPr>
        <w:t xml:space="preserve">pamatojoties uz Pasūtītāja iepirkuma </w:t>
      </w:r>
      <w:r w:rsidRPr="00AB12DB">
        <w:rPr>
          <w:rFonts w:asciiTheme="majorBidi" w:eastAsia="Times New Roman" w:hAnsiTheme="majorBidi" w:cstheme="majorBidi"/>
          <w:iCs/>
          <w:lang w:eastAsia="lv-LV"/>
        </w:rPr>
        <w:t>“</w:t>
      </w:r>
      <w:r w:rsidRPr="00AB12DB">
        <w:rPr>
          <w:rFonts w:asciiTheme="majorBidi" w:eastAsia="Times New Roman" w:hAnsiTheme="majorBidi" w:cstheme="majorBidi"/>
          <w:lang w:eastAsia="lv-LV"/>
        </w:rPr>
        <w:t>Aukstā ūdens patēriņa skaitītāju ar attālinātas datu nolasīšanas sistēmu piegāde, ID Nr. LS 2025/33 (turpmāk – Iepirkums) rezultātiem, noslēdz šādu Pakalpojuma līgumu (turpmāk – Līgums):</w:t>
      </w:r>
    </w:p>
    <w:p w14:paraId="3676FAF7" w14:textId="77777777" w:rsidR="00AB12DB" w:rsidRPr="00AB12DB" w:rsidRDefault="00AB12DB" w:rsidP="00AB12DB">
      <w:pPr>
        <w:widowControl w:val="0"/>
        <w:numPr>
          <w:ilvl w:val="0"/>
          <w:numId w:val="32"/>
        </w:numPr>
        <w:autoSpaceDE w:val="0"/>
        <w:autoSpaceDN w:val="0"/>
        <w:adjustRightInd w:val="0"/>
        <w:spacing w:after="120" w:line="240" w:lineRule="auto"/>
        <w:ind w:left="0" w:firstLine="0"/>
        <w:jc w:val="center"/>
        <w:rPr>
          <w:rFonts w:asciiTheme="majorBidi" w:eastAsia="Times New Roman" w:hAnsiTheme="majorBidi" w:cstheme="majorBidi"/>
          <w:b/>
          <w:bCs/>
          <w:lang w:eastAsia="lv-LV"/>
        </w:rPr>
      </w:pPr>
      <w:r w:rsidRPr="00AB12DB">
        <w:rPr>
          <w:rFonts w:asciiTheme="majorBidi" w:eastAsia="Times New Roman" w:hAnsiTheme="majorBidi" w:cstheme="majorBidi"/>
          <w:b/>
          <w:bCs/>
          <w:lang w:eastAsia="lv-LV"/>
        </w:rPr>
        <w:t>LĪGUMA PRIEKŠMETS</w:t>
      </w:r>
      <w:bookmarkStart w:id="5" w:name="_Ref219788789"/>
    </w:p>
    <w:p w14:paraId="0D86AD8D" w14:textId="77777777" w:rsidR="00AB12DB" w:rsidRPr="00AB12DB" w:rsidRDefault="00AB12DB" w:rsidP="00AB12DB">
      <w:pPr>
        <w:numPr>
          <w:ilvl w:val="1"/>
          <w:numId w:val="32"/>
        </w:numPr>
        <w:suppressAutoHyphens/>
        <w:autoSpaceDE w:val="0"/>
        <w:spacing w:after="0" w:line="240" w:lineRule="auto"/>
        <w:ind w:left="0" w:firstLine="0"/>
        <w:jc w:val="both"/>
        <w:rPr>
          <w:rFonts w:asciiTheme="majorBidi" w:eastAsia="Times New Roman" w:hAnsiTheme="majorBidi" w:cstheme="majorBidi"/>
          <w:lang w:eastAsia="ar-SA"/>
        </w:rPr>
      </w:pPr>
      <w:r w:rsidRPr="00AB12DB">
        <w:rPr>
          <w:rFonts w:asciiTheme="majorBidi" w:eastAsia="Times New Roman" w:hAnsiTheme="majorBidi" w:cstheme="majorBidi"/>
          <w:lang w:eastAsia="ar-SA"/>
        </w:rPr>
        <w:t xml:space="preserve">Pasūtītājs </w:t>
      </w:r>
      <w:proofErr w:type="spellStart"/>
      <w:r w:rsidRPr="00AB12DB">
        <w:rPr>
          <w:rFonts w:asciiTheme="majorBidi" w:eastAsia="Times New Roman" w:hAnsiTheme="majorBidi" w:cstheme="majorBidi"/>
          <w:lang w:eastAsia="ar-SA"/>
        </w:rPr>
        <w:t>pasūta</w:t>
      </w:r>
      <w:proofErr w:type="spellEnd"/>
      <w:r w:rsidRPr="00AB12DB">
        <w:rPr>
          <w:rFonts w:asciiTheme="majorBidi" w:eastAsia="Times New Roman" w:hAnsiTheme="majorBidi" w:cstheme="majorBidi"/>
          <w:lang w:eastAsia="ar-SA"/>
        </w:rPr>
        <w:t xml:space="preserve">, bet Izpildītājs apņemas veikt ūdens patēriņa </w:t>
      </w:r>
      <w:proofErr w:type="spellStart"/>
      <w:r w:rsidRPr="00AB12DB">
        <w:rPr>
          <w:rFonts w:asciiTheme="majorBidi" w:eastAsia="Times New Roman" w:hAnsiTheme="majorBidi" w:cstheme="majorBidi"/>
          <w:bCs/>
          <w:lang w:eastAsia="ar-SA"/>
        </w:rPr>
        <w:t>k</w:t>
      </w:r>
      <w:r w:rsidRPr="00AB12DB">
        <w:rPr>
          <w:rFonts w:asciiTheme="majorBidi" w:eastAsia="Times New Roman" w:hAnsiTheme="majorBidi" w:cstheme="majorBidi"/>
          <w:bCs/>
          <w:shd w:val="clear" w:color="auto" w:fill="FFFFFF"/>
          <w:lang w:eastAsia="ar-SA"/>
        </w:rPr>
        <w:t>omercuzskaites</w:t>
      </w:r>
      <w:proofErr w:type="spellEnd"/>
      <w:r w:rsidRPr="00AB12DB">
        <w:rPr>
          <w:rFonts w:asciiTheme="majorBidi" w:eastAsia="Times New Roman" w:hAnsiTheme="majorBidi" w:cstheme="majorBidi"/>
          <w:lang w:eastAsia="ar-SA"/>
        </w:rPr>
        <w:t xml:space="preserve"> skaitītāju jeb mēraparātu (turpmāk – Ierīces) piegādi Pasūtītājam </w:t>
      </w:r>
      <w:r w:rsidRPr="00AB12DB">
        <w:rPr>
          <w:rFonts w:asciiTheme="majorBidi" w:eastAsia="Times New Roman" w:hAnsiTheme="majorBidi" w:cstheme="majorBidi"/>
          <w:bCs/>
          <w:shd w:val="clear" w:color="auto" w:fill="FFFFFF"/>
          <w:lang w:eastAsia="ar-SA"/>
        </w:rPr>
        <w:t xml:space="preserve">ar attālinātās rādījumu nolasīšanas iespēju </w:t>
      </w:r>
      <w:r w:rsidRPr="00AB12DB">
        <w:rPr>
          <w:rFonts w:asciiTheme="majorBidi" w:eastAsia="Times New Roman" w:hAnsiTheme="majorBidi" w:cstheme="majorBidi"/>
          <w:bCs/>
          <w:lang w:eastAsia="ar-SA"/>
        </w:rPr>
        <w:t xml:space="preserve">(telemetriju) </w:t>
      </w:r>
      <w:r w:rsidRPr="00AB12DB">
        <w:rPr>
          <w:rFonts w:asciiTheme="majorBidi" w:eastAsia="Times New Roman" w:hAnsiTheme="majorBidi" w:cstheme="majorBidi"/>
          <w:lang w:eastAsia="ar-SA"/>
        </w:rPr>
        <w:t xml:space="preserve">(turpmāk – Pakalpojums) atbilstoši Līguma Pielikumā Nr.1 ietvertajai Iepirkuma Tehniskajai specifikācijai. Pakalpojums cita starpā ietver arī šādus papildu servisus - datu pārraides nodrošināšanu no skaitītāja uz </w:t>
      </w:r>
      <w:proofErr w:type="spellStart"/>
      <w:r w:rsidRPr="00AB12DB">
        <w:rPr>
          <w:rFonts w:asciiTheme="majorBidi" w:eastAsia="Times New Roman" w:hAnsiTheme="majorBidi" w:cstheme="majorBidi"/>
          <w:lang w:eastAsia="ar-SA"/>
        </w:rPr>
        <w:t>IoT</w:t>
      </w:r>
      <w:proofErr w:type="spellEnd"/>
      <w:r w:rsidRPr="00AB12DB">
        <w:rPr>
          <w:rFonts w:asciiTheme="majorBidi" w:eastAsia="Times New Roman" w:hAnsiTheme="majorBidi" w:cstheme="majorBidi"/>
          <w:lang w:eastAsia="ar-SA"/>
        </w:rPr>
        <w:t xml:space="preserve"> platformas serveriem, </w:t>
      </w:r>
      <w:proofErr w:type="spellStart"/>
      <w:r w:rsidRPr="00AB12DB">
        <w:rPr>
          <w:rFonts w:asciiTheme="majorBidi" w:eastAsia="Times New Roman" w:hAnsiTheme="majorBidi" w:cstheme="majorBidi"/>
          <w:lang w:eastAsia="ar-SA"/>
        </w:rPr>
        <w:t>IoT</w:t>
      </w:r>
      <w:proofErr w:type="spellEnd"/>
      <w:r w:rsidRPr="00AB12DB">
        <w:rPr>
          <w:rFonts w:asciiTheme="majorBidi" w:eastAsia="Times New Roman" w:hAnsiTheme="majorBidi" w:cstheme="majorBidi"/>
          <w:lang w:eastAsia="ar-SA"/>
        </w:rPr>
        <w:t xml:space="preserve"> platformas izmantošanas tiesības (licenci) Pasūtītāja reģistrētajiem pārstāvjiem, </w:t>
      </w:r>
      <w:proofErr w:type="spellStart"/>
      <w:r w:rsidRPr="00AB12DB">
        <w:rPr>
          <w:rFonts w:asciiTheme="majorBidi" w:eastAsia="Times New Roman" w:hAnsiTheme="majorBidi" w:cstheme="majorBidi"/>
          <w:lang w:eastAsia="ar-SA"/>
        </w:rPr>
        <w:t>IoT</w:t>
      </w:r>
      <w:proofErr w:type="spellEnd"/>
      <w:r w:rsidRPr="00AB12DB">
        <w:rPr>
          <w:rFonts w:asciiTheme="majorBidi" w:eastAsia="Times New Roman" w:hAnsiTheme="majorBidi" w:cstheme="majorBidi"/>
          <w:lang w:eastAsia="ar-SA"/>
        </w:rPr>
        <w:t xml:space="preserve"> platformas API nodrošināšanu savienošanai ar citām Pasūtītāja informācijas sistēmām.</w:t>
      </w:r>
    </w:p>
    <w:p w14:paraId="02BCA935" w14:textId="77777777" w:rsidR="00AB12DB" w:rsidRPr="00AB12DB" w:rsidRDefault="00AB12DB" w:rsidP="00AB12DB">
      <w:pPr>
        <w:numPr>
          <w:ilvl w:val="1"/>
          <w:numId w:val="32"/>
        </w:numPr>
        <w:suppressAutoHyphens/>
        <w:autoSpaceDE w:val="0"/>
        <w:spacing w:after="0" w:line="240" w:lineRule="auto"/>
        <w:ind w:left="0" w:firstLine="0"/>
        <w:jc w:val="both"/>
        <w:rPr>
          <w:rFonts w:asciiTheme="majorBidi" w:eastAsia="Times New Roman" w:hAnsiTheme="majorBidi" w:cstheme="majorBidi"/>
          <w:lang w:eastAsia="ar-SA"/>
        </w:rPr>
      </w:pPr>
      <w:r w:rsidRPr="00AB12DB">
        <w:rPr>
          <w:rFonts w:asciiTheme="majorBidi" w:eastAsia="Times New Roman" w:hAnsiTheme="majorBidi" w:cstheme="majorBidi"/>
          <w:lang w:eastAsia="ar-SA"/>
        </w:rPr>
        <w:t>Ierīces ir paredzētas uzstādīšanai Limbažu novada administratīvajās teritorijās:</w:t>
      </w:r>
    </w:p>
    <w:p w14:paraId="1AB40576" w14:textId="77777777" w:rsidR="00AB12DB" w:rsidRPr="00AB12DB" w:rsidRDefault="00AB12DB" w:rsidP="00AB12DB">
      <w:pPr>
        <w:widowControl w:val="0"/>
        <w:suppressAutoHyphens/>
        <w:autoSpaceDE w:val="0"/>
        <w:spacing w:after="0" w:line="275" w:lineRule="exact"/>
        <w:ind w:left="284" w:hanging="283"/>
        <w:jc w:val="both"/>
        <w:rPr>
          <w:rFonts w:asciiTheme="majorBidi" w:eastAsia="Times New Roman" w:hAnsiTheme="majorBidi" w:cstheme="majorBidi"/>
          <w:lang w:eastAsia="ar-SA"/>
        </w:rPr>
      </w:pPr>
      <w:r w:rsidRPr="00AB12DB">
        <w:rPr>
          <w:rFonts w:asciiTheme="majorBidi" w:eastAsia="Times New Roman" w:hAnsiTheme="majorBidi" w:cstheme="majorBidi"/>
          <w:lang w:eastAsia="ar-SA"/>
        </w:rPr>
        <w:t>•</w:t>
      </w:r>
      <w:r w:rsidRPr="00AB12DB">
        <w:rPr>
          <w:rFonts w:asciiTheme="majorBidi" w:eastAsia="Times New Roman" w:hAnsiTheme="majorBidi" w:cstheme="majorBidi"/>
          <w:lang w:eastAsia="ar-SA"/>
        </w:rPr>
        <w:tab/>
        <w:t>Limbaži, Limbažu novads, LV-4001</w:t>
      </w:r>
    </w:p>
    <w:p w14:paraId="074243FC" w14:textId="77777777" w:rsidR="00AB12DB" w:rsidRPr="00AB12DB" w:rsidRDefault="00AB12DB" w:rsidP="00AB12DB">
      <w:pPr>
        <w:widowControl w:val="0"/>
        <w:suppressAutoHyphens/>
        <w:autoSpaceDE w:val="0"/>
        <w:spacing w:after="0" w:line="275" w:lineRule="exact"/>
        <w:ind w:left="284" w:hanging="283"/>
        <w:jc w:val="both"/>
        <w:rPr>
          <w:rFonts w:asciiTheme="majorBidi" w:eastAsia="Times New Roman" w:hAnsiTheme="majorBidi" w:cstheme="majorBidi"/>
          <w:lang w:eastAsia="ar-SA"/>
        </w:rPr>
      </w:pPr>
      <w:r w:rsidRPr="00AB12DB">
        <w:rPr>
          <w:rFonts w:asciiTheme="majorBidi" w:eastAsia="Times New Roman" w:hAnsiTheme="majorBidi" w:cstheme="majorBidi"/>
          <w:lang w:eastAsia="ar-SA"/>
        </w:rPr>
        <w:t>•</w:t>
      </w:r>
      <w:r w:rsidRPr="00AB12DB">
        <w:rPr>
          <w:rFonts w:asciiTheme="majorBidi" w:eastAsia="Times New Roman" w:hAnsiTheme="majorBidi" w:cstheme="majorBidi"/>
          <w:lang w:eastAsia="ar-SA"/>
        </w:rPr>
        <w:tab/>
        <w:t>Ozolaine, Limbažu pagasts, Limbažu novads, LV-4001</w:t>
      </w:r>
    </w:p>
    <w:p w14:paraId="1436C2F0" w14:textId="77777777" w:rsidR="00AB12DB" w:rsidRPr="00AB12DB" w:rsidRDefault="00AB12DB" w:rsidP="00AB12DB">
      <w:pPr>
        <w:widowControl w:val="0"/>
        <w:suppressAutoHyphens/>
        <w:autoSpaceDE w:val="0"/>
        <w:spacing w:after="0" w:line="275" w:lineRule="exact"/>
        <w:ind w:left="284" w:hanging="283"/>
        <w:jc w:val="both"/>
        <w:rPr>
          <w:rFonts w:asciiTheme="majorBidi" w:eastAsia="Times New Roman" w:hAnsiTheme="majorBidi" w:cstheme="majorBidi"/>
          <w:lang w:eastAsia="ar-SA"/>
        </w:rPr>
      </w:pPr>
      <w:r w:rsidRPr="00AB12DB">
        <w:rPr>
          <w:rFonts w:asciiTheme="majorBidi" w:eastAsia="Times New Roman" w:hAnsiTheme="majorBidi" w:cstheme="majorBidi"/>
          <w:lang w:eastAsia="ar-SA"/>
        </w:rPr>
        <w:t>•</w:t>
      </w:r>
      <w:r w:rsidRPr="00AB12DB">
        <w:rPr>
          <w:rFonts w:asciiTheme="majorBidi" w:eastAsia="Times New Roman" w:hAnsiTheme="majorBidi" w:cstheme="majorBidi"/>
          <w:lang w:eastAsia="ar-SA"/>
        </w:rPr>
        <w:tab/>
        <w:t>Lādezers, Limbažu pagasts, Limbažu novads, LV-4011</w:t>
      </w:r>
    </w:p>
    <w:p w14:paraId="13E120FF" w14:textId="77777777" w:rsidR="00AB12DB" w:rsidRPr="00AB12DB" w:rsidRDefault="00AB12DB" w:rsidP="00AB12DB">
      <w:pPr>
        <w:widowControl w:val="0"/>
        <w:suppressAutoHyphens/>
        <w:autoSpaceDE w:val="0"/>
        <w:spacing w:after="0" w:line="275" w:lineRule="exact"/>
        <w:ind w:left="284" w:hanging="283"/>
        <w:jc w:val="both"/>
        <w:rPr>
          <w:rFonts w:asciiTheme="majorBidi" w:eastAsia="Times New Roman" w:hAnsiTheme="majorBidi" w:cstheme="majorBidi"/>
          <w:lang w:eastAsia="ar-SA"/>
        </w:rPr>
      </w:pPr>
      <w:r w:rsidRPr="00AB12DB">
        <w:rPr>
          <w:rFonts w:asciiTheme="majorBidi" w:eastAsia="Times New Roman" w:hAnsiTheme="majorBidi" w:cstheme="majorBidi"/>
          <w:lang w:eastAsia="ar-SA"/>
        </w:rPr>
        <w:t>•</w:t>
      </w:r>
      <w:r w:rsidRPr="00AB12DB">
        <w:rPr>
          <w:rFonts w:asciiTheme="majorBidi" w:eastAsia="Times New Roman" w:hAnsiTheme="majorBidi" w:cstheme="majorBidi"/>
          <w:lang w:eastAsia="ar-SA"/>
        </w:rPr>
        <w:tab/>
        <w:t>Viļķene, Viļķenes pagasts, Limbažu novads, LV-4050</w:t>
      </w:r>
    </w:p>
    <w:p w14:paraId="3EBB85C4" w14:textId="77777777" w:rsidR="00AB12DB" w:rsidRPr="00AB12DB" w:rsidRDefault="00AB12DB" w:rsidP="00AB12DB">
      <w:pPr>
        <w:widowControl w:val="0"/>
        <w:suppressAutoHyphens/>
        <w:autoSpaceDE w:val="0"/>
        <w:spacing w:after="0" w:line="275" w:lineRule="exact"/>
        <w:ind w:left="284" w:hanging="283"/>
        <w:jc w:val="both"/>
        <w:rPr>
          <w:rFonts w:asciiTheme="majorBidi" w:eastAsia="Times New Roman" w:hAnsiTheme="majorBidi" w:cstheme="majorBidi"/>
          <w:lang w:eastAsia="ar-SA"/>
        </w:rPr>
      </w:pPr>
      <w:r w:rsidRPr="00AB12DB">
        <w:rPr>
          <w:rFonts w:asciiTheme="majorBidi" w:eastAsia="Times New Roman" w:hAnsiTheme="majorBidi" w:cstheme="majorBidi"/>
          <w:lang w:eastAsia="ar-SA"/>
        </w:rPr>
        <w:t>•</w:t>
      </w:r>
      <w:r w:rsidRPr="00AB12DB">
        <w:rPr>
          <w:rFonts w:asciiTheme="majorBidi" w:eastAsia="Times New Roman" w:hAnsiTheme="majorBidi" w:cstheme="majorBidi"/>
          <w:lang w:eastAsia="ar-SA"/>
        </w:rPr>
        <w:tab/>
        <w:t>Pāle, Pāles pagasts, Limbažu novads, LV-4052</w:t>
      </w:r>
    </w:p>
    <w:p w14:paraId="3B0793B5" w14:textId="77777777" w:rsidR="00AB12DB" w:rsidRPr="00AB12DB" w:rsidRDefault="00AB12DB" w:rsidP="00AB12DB">
      <w:pPr>
        <w:widowControl w:val="0"/>
        <w:suppressAutoHyphens/>
        <w:autoSpaceDE w:val="0"/>
        <w:spacing w:after="0" w:line="275" w:lineRule="exact"/>
        <w:ind w:left="284" w:hanging="283"/>
        <w:jc w:val="both"/>
        <w:rPr>
          <w:rFonts w:asciiTheme="majorBidi" w:eastAsia="Times New Roman" w:hAnsiTheme="majorBidi" w:cstheme="majorBidi"/>
          <w:lang w:eastAsia="ar-SA"/>
        </w:rPr>
      </w:pPr>
      <w:r w:rsidRPr="00AB12DB">
        <w:rPr>
          <w:rFonts w:asciiTheme="majorBidi" w:eastAsia="Times New Roman" w:hAnsiTheme="majorBidi" w:cstheme="majorBidi"/>
          <w:lang w:eastAsia="ar-SA"/>
        </w:rPr>
        <w:t>•</w:t>
      </w:r>
      <w:r w:rsidRPr="00AB12DB">
        <w:rPr>
          <w:rFonts w:asciiTheme="majorBidi" w:eastAsia="Times New Roman" w:hAnsiTheme="majorBidi" w:cstheme="majorBidi"/>
          <w:lang w:eastAsia="ar-SA"/>
        </w:rPr>
        <w:tab/>
        <w:t>Vitrupe, Viļķenes pagasts, Limbažu novads, LV-4050</w:t>
      </w:r>
    </w:p>
    <w:p w14:paraId="2CBA68FD" w14:textId="77777777" w:rsidR="00AB12DB" w:rsidRPr="00AB12DB" w:rsidRDefault="00AB12DB" w:rsidP="00AB12DB">
      <w:pPr>
        <w:widowControl w:val="0"/>
        <w:suppressAutoHyphens/>
        <w:autoSpaceDE w:val="0"/>
        <w:spacing w:after="0" w:line="275" w:lineRule="exact"/>
        <w:ind w:left="284" w:hanging="283"/>
        <w:jc w:val="both"/>
        <w:rPr>
          <w:rFonts w:asciiTheme="majorBidi" w:eastAsia="Times New Roman" w:hAnsiTheme="majorBidi" w:cstheme="majorBidi"/>
          <w:lang w:eastAsia="ar-SA"/>
        </w:rPr>
      </w:pPr>
      <w:r w:rsidRPr="00AB12DB">
        <w:rPr>
          <w:rFonts w:asciiTheme="majorBidi" w:eastAsia="Times New Roman" w:hAnsiTheme="majorBidi" w:cstheme="majorBidi"/>
          <w:lang w:eastAsia="ar-SA"/>
        </w:rPr>
        <w:t>•</w:t>
      </w:r>
      <w:r w:rsidRPr="00AB12DB">
        <w:rPr>
          <w:rFonts w:asciiTheme="majorBidi" w:eastAsia="Times New Roman" w:hAnsiTheme="majorBidi" w:cstheme="majorBidi"/>
          <w:lang w:eastAsia="ar-SA"/>
        </w:rPr>
        <w:tab/>
        <w:t>Umurga, Umurgas pagasts, Limbažu novads, LV-4004</w:t>
      </w:r>
    </w:p>
    <w:p w14:paraId="065A6A69" w14:textId="77777777" w:rsidR="00AB12DB" w:rsidRPr="00AB12DB" w:rsidRDefault="00AB12DB" w:rsidP="00AB12DB">
      <w:pPr>
        <w:widowControl w:val="0"/>
        <w:suppressAutoHyphens/>
        <w:autoSpaceDE w:val="0"/>
        <w:spacing w:after="0" w:line="275" w:lineRule="exact"/>
        <w:ind w:left="284" w:hanging="283"/>
        <w:jc w:val="both"/>
        <w:rPr>
          <w:rFonts w:asciiTheme="majorBidi" w:eastAsia="Times New Roman" w:hAnsiTheme="majorBidi" w:cstheme="majorBidi"/>
          <w:lang w:eastAsia="ar-SA"/>
        </w:rPr>
      </w:pPr>
      <w:r w:rsidRPr="00AB12DB">
        <w:rPr>
          <w:rFonts w:asciiTheme="majorBidi" w:eastAsia="Times New Roman" w:hAnsiTheme="majorBidi" w:cstheme="majorBidi"/>
          <w:lang w:eastAsia="ar-SA"/>
        </w:rPr>
        <w:t>•</w:t>
      </w:r>
      <w:r w:rsidRPr="00AB12DB">
        <w:rPr>
          <w:rFonts w:asciiTheme="majorBidi" w:eastAsia="Times New Roman" w:hAnsiTheme="majorBidi" w:cstheme="majorBidi"/>
          <w:lang w:eastAsia="ar-SA"/>
        </w:rPr>
        <w:tab/>
        <w:t>Pociems, Katvaru pagasts, Limbažu novads, LV-4061</w:t>
      </w:r>
    </w:p>
    <w:p w14:paraId="55B0EFF9" w14:textId="77777777" w:rsidR="00AB12DB" w:rsidRPr="00AB12DB" w:rsidRDefault="00AB12DB" w:rsidP="00AB12DB">
      <w:pPr>
        <w:widowControl w:val="0"/>
        <w:suppressAutoHyphens/>
        <w:autoSpaceDE w:val="0"/>
        <w:spacing w:after="0" w:line="275" w:lineRule="exact"/>
        <w:ind w:left="284" w:hanging="283"/>
        <w:jc w:val="both"/>
        <w:rPr>
          <w:rFonts w:asciiTheme="majorBidi" w:eastAsia="Times New Roman" w:hAnsiTheme="majorBidi" w:cstheme="majorBidi"/>
          <w:lang w:eastAsia="ar-SA"/>
        </w:rPr>
      </w:pPr>
      <w:r w:rsidRPr="00AB12DB">
        <w:rPr>
          <w:rFonts w:asciiTheme="majorBidi" w:eastAsia="Times New Roman" w:hAnsiTheme="majorBidi" w:cstheme="majorBidi"/>
          <w:lang w:eastAsia="ar-SA"/>
        </w:rPr>
        <w:t>•</w:t>
      </w:r>
      <w:r w:rsidRPr="00AB12DB">
        <w:rPr>
          <w:rFonts w:asciiTheme="majorBidi" w:eastAsia="Times New Roman" w:hAnsiTheme="majorBidi" w:cstheme="majorBidi"/>
          <w:lang w:eastAsia="ar-SA"/>
        </w:rPr>
        <w:tab/>
      </w:r>
      <w:proofErr w:type="spellStart"/>
      <w:r w:rsidRPr="00AB12DB">
        <w:rPr>
          <w:rFonts w:asciiTheme="majorBidi" w:eastAsia="Times New Roman" w:hAnsiTheme="majorBidi" w:cstheme="majorBidi"/>
          <w:lang w:eastAsia="ar-SA"/>
        </w:rPr>
        <w:t>Tiegaži</w:t>
      </w:r>
      <w:proofErr w:type="spellEnd"/>
      <w:r w:rsidRPr="00AB12DB">
        <w:rPr>
          <w:rFonts w:asciiTheme="majorBidi" w:eastAsia="Times New Roman" w:hAnsiTheme="majorBidi" w:cstheme="majorBidi"/>
          <w:lang w:eastAsia="ar-SA"/>
        </w:rPr>
        <w:t>, Katvaru pagasts, Limbažu novads, LV-4061</w:t>
      </w:r>
    </w:p>
    <w:p w14:paraId="7FF2F546" w14:textId="77777777" w:rsidR="00AB12DB" w:rsidRPr="00AB12DB" w:rsidRDefault="00AB12DB" w:rsidP="00AB12DB">
      <w:pPr>
        <w:widowControl w:val="0"/>
        <w:suppressAutoHyphens/>
        <w:autoSpaceDE w:val="0"/>
        <w:spacing w:after="0" w:line="275" w:lineRule="exact"/>
        <w:ind w:left="284" w:hanging="283"/>
        <w:jc w:val="both"/>
        <w:rPr>
          <w:rFonts w:asciiTheme="majorBidi" w:eastAsia="Times New Roman" w:hAnsiTheme="majorBidi" w:cstheme="majorBidi"/>
          <w:lang w:eastAsia="ar-SA"/>
        </w:rPr>
      </w:pPr>
      <w:r w:rsidRPr="00AB12DB">
        <w:rPr>
          <w:rFonts w:asciiTheme="majorBidi" w:eastAsia="Times New Roman" w:hAnsiTheme="majorBidi" w:cstheme="majorBidi"/>
          <w:lang w:eastAsia="ar-SA"/>
        </w:rPr>
        <w:t>•</w:t>
      </w:r>
      <w:r w:rsidRPr="00AB12DB">
        <w:rPr>
          <w:rFonts w:asciiTheme="majorBidi" w:eastAsia="Times New Roman" w:hAnsiTheme="majorBidi" w:cstheme="majorBidi"/>
          <w:lang w:eastAsia="ar-SA"/>
        </w:rPr>
        <w:tab/>
        <w:t>Priedes, Katvaru pagasts, Limbažu novads, LV-4061</w:t>
      </w:r>
    </w:p>
    <w:p w14:paraId="26B88C1F" w14:textId="77777777" w:rsidR="00AB12DB" w:rsidRPr="00AB12DB" w:rsidRDefault="00AB12DB" w:rsidP="00AB12DB">
      <w:pPr>
        <w:widowControl w:val="0"/>
        <w:suppressAutoHyphens/>
        <w:autoSpaceDE w:val="0"/>
        <w:spacing w:after="0" w:line="275" w:lineRule="exact"/>
        <w:ind w:left="284" w:hanging="283"/>
        <w:jc w:val="both"/>
        <w:rPr>
          <w:rFonts w:asciiTheme="majorBidi" w:eastAsia="Times New Roman" w:hAnsiTheme="majorBidi" w:cstheme="majorBidi"/>
          <w:lang w:eastAsia="ar-SA"/>
        </w:rPr>
      </w:pPr>
      <w:r w:rsidRPr="00AB12DB">
        <w:rPr>
          <w:rFonts w:asciiTheme="majorBidi" w:eastAsia="Times New Roman" w:hAnsiTheme="majorBidi" w:cstheme="majorBidi"/>
          <w:lang w:eastAsia="ar-SA"/>
        </w:rPr>
        <w:t>•</w:t>
      </w:r>
      <w:r w:rsidRPr="00AB12DB">
        <w:rPr>
          <w:rFonts w:asciiTheme="majorBidi" w:eastAsia="Times New Roman" w:hAnsiTheme="majorBidi" w:cstheme="majorBidi"/>
          <w:lang w:eastAsia="ar-SA"/>
        </w:rPr>
        <w:tab/>
        <w:t>Līcīši, Katvaru pagasts, Limbažu novads, LV-4061</w:t>
      </w:r>
    </w:p>
    <w:p w14:paraId="10E44753" w14:textId="77777777" w:rsidR="00AB12DB" w:rsidRPr="00AB12DB" w:rsidRDefault="00AB12DB" w:rsidP="00AB12DB">
      <w:pPr>
        <w:widowControl w:val="0"/>
        <w:suppressAutoHyphens/>
        <w:autoSpaceDE w:val="0"/>
        <w:spacing w:after="0" w:line="275" w:lineRule="exact"/>
        <w:ind w:left="284" w:hanging="283"/>
        <w:jc w:val="both"/>
        <w:rPr>
          <w:rFonts w:asciiTheme="majorBidi" w:eastAsia="Times New Roman" w:hAnsiTheme="majorBidi" w:cstheme="majorBidi"/>
          <w:lang w:eastAsia="ar-SA"/>
        </w:rPr>
      </w:pPr>
      <w:r w:rsidRPr="00AB12DB">
        <w:rPr>
          <w:rFonts w:asciiTheme="majorBidi" w:eastAsia="Times New Roman" w:hAnsiTheme="majorBidi" w:cstheme="majorBidi"/>
          <w:lang w:eastAsia="ar-SA"/>
        </w:rPr>
        <w:t>•</w:t>
      </w:r>
      <w:r w:rsidRPr="00AB12DB">
        <w:rPr>
          <w:rFonts w:asciiTheme="majorBidi" w:eastAsia="Times New Roman" w:hAnsiTheme="majorBidi" w:cstheme="majorBidi"/>
          <w:lang w:eastAsia="ar-SA"/>
        </w:rPr>
        <w:tab/>
        <w:t>Pociema skola, Katvaru pagasts, Limbažu novads, LV-4061</w:t>
      </w:r>
    </w:p>
    <w:p w14:paraId="2090E843" w14:textId="77777777" w:rsidR="00AB12DB" w:rsidRPr="00AB12DB" w:rsidRDefault="00AB12DB" w:rsidP="00AB12DB">
      <w:pPr>
        <w:widowControl w:val="0"/>
        <w:suppressAutoHyphens/>
        <w:autoSpaceDE w:val="0"/>
        <w:spacing w:after="0" w:line="275" w:lineRule="exact"/>
        <w:ind w:left="284" w:hanging="283"/>
        <w:jc w:val="both"/>
        <w:rPr>
          <w:rFonts w:asciiTheme="majorBidi" w:eastAsia="Times New Roman" w:hAnsiTheme="majorBidi" w:cstheme="majorBidi"/>
          <w:lang w:eastAsia="ar-SA"/>
        </w:rPr>
      </w:pPr>
      <w:r w:rsidRPr="00AB12DB">
        <w:rPr>
          <w:rFonts w:asciiTheme="majorBidi" w:eastAsia="Times New Roman" w:hAnsiTheme="majorBidi" w:cstheme="majorBidi"/>
          <w:lang w:eastAsia="ar-SA"/>
        </w:rPr>
        <w:t>•</w:t>
      </w:r>
      <w:r w:rsidRPr="00AB12DB">
        <w:rPr>
          <w:rFonts w:asciiTheme="majorBidi" w:eastAsia="Times New Roman" w:hAnsiTheme="majorBidi" w:cstheme="majorBidi"/>
          <w:lang w:eastAsia="ar-SA"/>
        </w:rPr>
        <w:tab/>
        <w:t>Vidriži, Vidrižu pagasts, Limbažu novads, LV-4013</w:t>
      </w:r>
    </w:p>
    <w:p w14:paraId="722B1326" w14:textId="77777777" w:rsidR="00AB12DB" w:rsidRPr="00AB12DB" w:rsidRDefault="00AB12DB" w:rsidP="00AB12DB">
      <w:pPr>
        <w:widowControl w:val="0"/>
        <w:suppressAutoHyphens/>
        <w:autoSpaceDE w:val="0"/>
        <w:spacing w:after="0" w:line="275" w:lineRule="exact"/>
        <w:ind w:left="284" w:hanging="283"/>
        <w:jc w:val="both"/>
        <w:rPr>
          <w:rFonts w:asciiTheme="majorBidi" w:eastAsia="Times New Roman" w:hAnsiTheme="majorBidi" w:cstheme="majorBidi"/>
          <w:lang w:eastAsia="ar-SA"/>
        </w:rPr>
      </w:pPr>
      <w:r w:rsidRPr="00AB12DB">
        <w:rPr>
          <w:rFonts w:asciiTheme="majorBidi" w:eastAsia="Times New Roman" w:hAnsiTheme="majorBidi" w:cstheme="majorBidi"/>
          <w:lang w:eastAsia="ar-SA"/>
        </w:rPr>
        <w:t>•</w:t>
      </w:r>
      <w:r w:rsidRPr="00AB12DB">
        <w:rPr>
          <w:rFonts w:asciiTheme="majorBidi" w:eastAsia="Times New Roman" w:hAnsiTheme="majorBidi" w:cstheme="majorBidi"/>
          <w:lang w:eastAsia="ar-SA"/>
        </w:rPr>
        <w:tab/>
        <w:t>Bīriņi, Vidrižu pagasts, Limbažu novads, LV-4013</w:t>
      </w:r>
    </w:p>
    <w:p w14:paraId="798A9D93" w14:textId="77777777" w:rsidR="00AB12DB" w:rsidRPr="00AB12DB" w:rsidRDefault="00AB12DB" w:rsidP="00AB12DB">
      <w:pPr>
        <w:widowControl w:val="0"/>
        <w:suppressAutoHyphens/>
        <w:autoSpaceDE w:val="0"/>
        <w:spacing w:after="0" w:line="275" w:lineRule="exact"/>
        <w:ind w:left="284" w:hanging="283"/>
        <w:jc w:val="both"/>
        <w:rPr>
          <w:rFonts w:asciiTheme="majorBidi" w:eastAsia="Times New Roman" w:hAnsiTheme="majorBidi" w:cstheme="majorBidi"/>
          <w:lang w:eastAsia="ar-SA"/>
        </w:rPr>
      </w:pPr>
      <w:r w:rsidRPr="00AB12DB">
        <w:rPr>
          <w:rFonts w:asciiTheme="majorBidi" w:eastAsia="Times New Roman" w:hAnsiTheme="majorBidi" w:cstheme="majorBidi"/>
          <w:lang w:eastAsia="ar-SA"/>
        </w:rPr>
        <w:t>•</w:t>
      </w:r>
      <w:r w:rsidRPr="00AB12DB">
        <w:rPr>
          <w:rFonts w:asciiTheme="majorBidi" w:eastAsia="Times New Roman" w:hAnsiTheme="majorBidi" w:cstheme="majorBidi"/>
          <w:lang w:eastAsia="ar-SA"/>
        </w:rPr>
        <w:tab/>
      </w:r>
      <w:proofErr w:type="spellStart"/>
      <w:r w:rsidRPr="00AB12DB">
        <w:rPr>
          <w:rFonts w:asciiTheme="majorBidi" w:eastAsia="Times New Roman" w:hAnsiTheme="majorBidi" w:cstheme="majorBidi"/>
          <w:lang w:eastAsia="ar-SA"/>
        </w:rPr>
        <w:t>Mandegas</w:t>
      </w:r>
      <w:proofErr w:type="spellEnd"/>
      <w:r w:rsidRPr="00AB12DB">
        <w:rPr>
          <w:rFonts w:asciiTheme="majorBidi" w:eastAsia="Times New Roman" w:hAnsiTheme="majorBidi" w:cstheme="majorBidi"/>
          <w:lang w:eastAsia="ar-SA"/>
        </w:rPr>
        <w:t>, Skultes pagasts, Limbažu novads, LV-4025</w:t>
      </w:r>
    </w:p>
    <w:p w14:paraId="55CC0B82" w14:textId="77777777" w:rsidR="00AB12DB" w:rsidRPr="00AB12DB" w:rsidRDefault="00AB12DB" w:rsidP="00AB12DB">
      <w:pPr>
        <w:widowControl w:val="0"/>
        <w:suppressAutoHyphens/>
        <w:autoSpaceDE w:val="0"/>
        <w:spacing w:after="0" w:line="275" w:lineRule="exact"/>
        <w:ind w:left="284" w:hanging="283"/>
        <w:jc w:val="both"/>
        <w:rPr>
          <w:rFonts w:asciiTheme="majorBidi" w:eastAsia="Times New Roman" w:hAnsiTheme="majorBidi" w:cstheme="majorBidi"/>
          <w:lang w:eastAsia="ar-SA"/>
        </w:rPr>
      </w:pPr>
      <w:r w:rsidRPr="00AB12DB">
        <w:rPr>
          <w:rFonts w:asciiTheme="majorBidi" w:eastAsia="Times New Roman" w:hAnsiTheme="majorBidi" w:cstheme="majorBidi"/>
          <w:lang w:eastAsia="ar-SA"/>
        </w:rPr>
        <w:t>•</w:t>
      </w:r>
      <w:r w:rsidRPr="00AB12DB">
        <w:rPr>
          <w:rFonts w:asciiTheme="majorBidi" w:eastAsia="Times New Roman" w:hAnsiTheme="majorBidi" w:cstheme="majorBidi"/>
          <w:lang w:eastAsia="ar-SA"/>
        </w:rPr>
        <w:tab/>
        <w:t>Stiene, Skultes pagasts, Limbažu novads, LV-4025</w:t>
      </w:r>
    </w:p>
    <w:p w14:paraId="0FE264DA" w14:textId="77777777" w:rsidR="00AB12DB" w:rsidRPr="00AB12DB" w:rsidRDefault="00AB12DB" w:rsidP="00AB12DB">
      <w:pPr>
        <w:widowControl w:val="0"/>
        <w:suppressAutoHyphens/>
        <w:autoSpaceDE w:val="0"/>
        <w:spacing w:after="0" w:line="275" w:lineRule="exact"/>
        <w:ind w:left="284" w:hanging="283"/>
        <w:jc w:val="both"/>
        <w:rPr>
          <w:rFonts w:asciiTheme="majorBidi" w:eastAsia="Times New Roman" w:hAnsiTheme="majorBidi" w:cstheme="majorBidi"/>
          <w:lang w:eastAsia="ar-SA"/>
        </w:rPr>
      </w:pPr>
      <w:r w:rsidRPr="00AB12DB">
        <w:rPr>
          <w:rFonts w:asciiTheme="majorBidi" w:eastAsia="Times New Roman" w:hAnsiTheme="majorBidi" w:cstheme="majorBidi"/>
          <w:lang w:eastAsia="ar-SA"/>
        </w:rPr>
        <w:t>•</w:t>
      </w:r>
      <w:r w:rsidRPr="00AB12DB">
        <w:rPr>
          <w:rFonts w:asciiTheme="majorBidi" w:eastAsia="Times New Roman" w:hAnsiTheme="majorBidi" w:cstheme="majorBidi"/>
          <w:lang w:eastAsia="ar-SA"/>
        </w:rPr>
        <w:tab/>
        <w:t>Aloja, Limbažu novads, LV-4064</w:t>
      </w:r>
    </w:p>
    <w:p w14:paraId="7B43C4E0" w14:textId="77777777" w:rsidR="00AB12DB" w:rsidRPr="00AB12DB" w:rsidRDefault="00AB12DB" w:rsidP="00AB12DB">
      <w:pPr>
        <w:widowControl w:val="0"/>
        <w:suppressAutoHyphens/>
        <w:autoSpaceDE w:val="0"/>
        <w:spacing w:after="0" w:line="275" w:lineRule="exact"/>
        <w:ind w:left="284" w:hanging="283"/>
        <w:jc w:val="both"/>
        <w:rPr>
          <w:rFonts w:asciiTheme="majorBidi" w:eastAsia="Times New Roman" w:hAnsiTheme="majorBidi" w:cstheme="majorBidi"/>
          <w:lang w:eastAsia="ar-SA"/>
        </w:rPr>
      </w:pPr>
      <w:r w:rsidRPr="00AB12DB">
        <w:rPr>
          <w:rFonts w:asciiTheme="majorBidi" w:eastAsia="Times New Roman" w:hAnsiTheme="majorBidi" w:cstheme="majorBidi"/>
          <w:lang w:eastAsia="ar-SA"/>
        </w:rPr>
        <w:t>•</w:t>
      </w:r>
      <w:r w:rsidRPr="00AB12DB">
        <w:rPr>
          <w:rFonts w:asciiTheme="majorBidi" w:eastAsia="Times New Roman" w:hAnsiTheme="majorBidi" w:cstheme="majorBidi"/>
          <w:lang w:eastAsia="ar-SA"/>
        </w:rPr>
        <w:tab/>
        <w:t>Ungurpils, Alojas pagasts, Limbažu novads, LV-4064</w:t>
      </w:r>
    </w:p>
    <w:p w14:paraId="71E4C2BA" w14:textId="77777777" w:rsidR="00AB12DB" w:rsidRPr="00AB12DB" w:rsidRDefault="00AB12DB" w:rsidP="00AB12DB">
      <w:pPr>
        <w:widowControl w:val="0"/>
        <w:suppressAutoHyphens/>
        <w:autoSpaceDE w:val="0"/>
        <w:spacing w:after="0" w:line="275" w:lineRule="exact"/>
        <w:ind w:left="284" w:hanging="283"/>
        <w:jc w:val="both"/>
        <w:rPr>
          <w:rFonts w:asciiTheme="majorBidi" w:eastAsia="Times New Roman" w:hAnsiTheme="majorBidi" w:cstheme="majorBidi"/>
          <w:lang w:eastAsia="ar-SA"/>
        </w:rPr>
      </w:pPr>
      <w:r w:rsidRPr="00AB12DB">
        <w:rPr>
          <w:rFonts w:asciiTheme="majorBidi" w:eastAsia="Times New Roman" w:hAnsiTheme="majorBidi" w:cstheme="majorBidi"/>
          <w:lang w:eastAsia="ar-SA"/>
        </w:rPr>
        <w:t>•</w:t>
      </w:r>
      <w:r w:rsidRPr="00AB12DB">
        <w:rPr>
          <w:rFonts w:asciiTheme="majorBidi" w:eastAsia="Times New Roman" w:hAnsiTheme="majorBidi" w:cstheme="majorBidi"/>
          <w:lang w:eastAsia="ar-SA"/>
        </w:rPr>
        <w:tab/>
      </w:r>
      <w:proofErr w:type="spellStart"/>
      <w:r w:rsidRPr="00AB12DB">
        <w:rPr>
          <w:rFonts w:asciiTheme="majorBidi" w:eastAsia="Times New Roman" w:hAnsiTheme="majorBidi" w:cstheme="majorBidi"/>
          <w:lang w:eastAsia="ar-SA"/>
        </w:rPr>
        <w:t>Vilzēni</w:t>
      </w:r>
      <w:proofErr w:type="spellEnd"/>
      <w:r w:rsidRPr="00AB12DB">
        <w:rPr>
          <w:rFonts w:asciiTheme="majorBidi" w:eastAsia="Times New Roman" w:hAnsiTheme="majorBidi" w:cstheme="majorBidi"/>
          <w:lang w:eastAsia="ar-SA"/>
        </w:rPr>
        <w:t>, Braslavas pagasts, Limbažu novads, LV-4068</w:t>
      </w:r>
    </w:p>
    <w:p w14:paraId="700F556D" w14:textId="77777777" w:rsidR="00AB12DB" w:rsidRPr="00AB12DB" w:rsidRDefault="00AB12DB" w:rsidP="00AB12DB">
      <w:pPr>
        <w:widowControl w:val="0"/>
        <w:suppressAutoHyphens/>
        <w:autoSpaceDE w:val="0"/>
        <w:spacing w:after="0" w:line="275" w:lineRule="exact"/>
        <w:ind w:left="284" w:hanging="283"/>
        <w:jc w:val="both"/>
        <w:rPr>
          <w:rFonts w:asciiTheme="majorBidi" w:eastAsia="Times New Roman" w:hAnsiTheme="majorBidi" w:cstheme="majorBidi"/>
          <w:lang w:eastAsia="ar-SA"/>
        </w:rPr>
      </w:pPr>
      <w:r w:rsidRPr="00AB12DB">
        <w:rPr>
          <w:rFonts w:asciiTheme="majorBidi" w:eastAsia="Times New Roman" w:hAnsiTheme="majorBidi" w:cstheme="majorBidi"/>
          <w:lang w:eastAsia="ar-SA"/>
        </w:rPr>
        <w:t>•</w:t>
      </w:r>
      <w:r w:rsidRPr="00AB12DB">
        <w:rPr>
          <w:rFonts w:asciiTheme="majorBidi" w:eastAsia="Times New Roman" w:hAnsiTheme="majorBidi" w:cstheme="majorBidi"/>
          <w:lang w:eastAsia="ar-SA"/>
        </w:rPr>
        <w:tab/>
        <w:t>Braslava, Braslavas pagasts, Limbažu novads, LV-4068</w:t>
      </w:r>
    </w:p>
    <w:p w14:paraId="174D1A2E" w14:textId="77777777" w:rsidR="00AB12DB" w:rsidRPr="00AB12DB" w:rsidRDefault="00AB12DB" w:rsidP="00AB12DB">
      <w:pPr>
        <w:widowControl w:val="0"/>
        <w:suppressAutoHyphens/>
        <w:autoSpaceDE w:val="0"/>
        <w:spacing w:after="0" w:line="275" w:lineRule="exact"/>
        <w:ind w:left="284" w:hanging="283"/>
        <w:jc w:val="both"/>
        <w:rPr>
          <w:rFonts w:asciiTheme="majorBidi" w:eastAsia="Times New Roman" w:hAnsiTheme="majorBidi" w:cstheme="majorBidi"/>
          <w:lang w:eastAsia="ar-SA"/>
        </w:rPr>
      </w:pPr>
      <w:r w:rsidRPr="00AB12DB">
        <w:rPr>
          <w:rFonts w:asciiTheme="majorBidi" w:eastAsia="Times New Roman" w:hAnsiTheme="majorBidi" w:cstheme="majorBidi"/>
          <w:lang w:eastAsia="ar-SA"/>
        </w:rPr>
        <w:t>•</w:t>
      </w:r>
      <w:r w:rsidRPr="00AB12DB">
        <w:rPr>
          <w:rFonts w:asciiTheme="majorBidi" w:eastAsia="Times New Roman" w:hAnsiTheme="majorBidi" w:cstheme="majorBidi"/>
          <w:lang w:eastAsia="ar-SA"/>
        </w:rPr>
        <w:tab/>
        <w:t>Puikule, Brīvzemnieku pagasts, Limbažu novads, LV-4063</w:t>
      </w:r>
    </w:p>
    <w:p w14:paraId="03F219A0" w14:textId="77777777" w:rsidR="00AB12DB" w:rsidRPr="00AB12DB" w:rsidRDefault="00AB12DB" w:rsidP="00AB12DB">
      <w:pPr>
        <w:widowControl w:val="0"/>
        <w:suppressAutoHyphens/>
        <w:autoSpaceDE w:val="0"/>
        <w:spacing w:after="0" w:line="275" w:lineRule="exact"/>
        <w:ind w:left="284" w:hanging="283"/>
        <w:jc w:val="both"/>
        <w:rPr>
          <w:rFonts w:asciiTheme="majorBidi" w:eastAsia="Times New Roman" w:hAnsiTheme="majorBidi" w:cstheme="majorBidi"/>
          <w:lang w:eastAsia="ar-SA"/>
        </w:rPr>
      </w:pPr>
      <w:r w:rsidRPr="00AB12DB">
        <w:rPr>
          <w:rFonts w:asciiTheme="majorBidi" w:eastAsia="Times New Roman" w:hAnsiTheme="majorBidi" w:cstheme="majorBidi"/>
          <w:lang w:eastAsia="ar-SA"/>
        </w:rPr>
        <w:t>•</w:t>
      </w:r>
      <w:r w:rsidRPr="00AB12DB">
        <w:rPr>
          <w:rFonts w:asciiTheme="majorBidi" w:eastAsia="Times New Roman" w:hAnsiTheme="majorBidi" w:cstheme="majorBidi"/>
          <w:lang w:eastAsia="ar-SA"/>
        </w:rPr>
        <w:tab/>
        <w:t>Puikules stacija, Brīvzemnieku pagasts, Limbažu novads, LV-4063</w:t>
      </w:r>
    </w:p>
    <w:p w14:paraId="79CDCA77" w14:textId="77777777" w:rsidR="00AB12DB" w:rsidRPr="00AB12DB" w:rsidRDefault="00AB12DB" w:rsidP="00AB12DB">
      <w:pPr>
        <w:suppressAutoHyphens/>
        <w:autoSpaceDE w:val="0"/>
        <w:spacing w:after="0" w:line="240" w:lineRule="auto"/>
        <w:ind w:left="284" w:hanging="283"/>
        <w:jc w:val="both"/>
        <w:rPr>
          <w:rFonts w:asciiTheme="majorBidi" w:eastAsia="Times New Roman" w:hAnsiTheme="majorBidi" w:cstheme="majorBidi"/>
          <w:lang w:eastAsia="ar-SA"/>
        </w:rPr>
      </w:pPr>
      <w:r w:rsidRPr="00AB12DB">
        <w:rPr>
          <w:rFonts w:asciiTheme="majorBidi" w:eastAsia="Times New Roman" w:hAnsiTheme="majorBidi" w:cstheme="majorBidi"/>
          <w:lang w:eastAsia="ar-SA"/>
        </w:rPr>
        <w:t>•</w:t>
      </w:r>
      <w:r w:rsidRPr="00AB12DB">
        <w:rPr>
          <w:rFonts w:asciiTheme="majorBidi" w:eastAsia="Times New Roman" w:hAnsiTheme="majorBidi" w:cstheme="majorBidi"/>
          <w:lang w:eastAsia="ar-SA"/>
        </w:rPr>
        <w:tab/>
        <w:t>Ozolmuiža, Brīvzemnieku pagasts, Limbažu novads, LV-4063</w:t>
      </w:r>
    </w:p>
    <w:p w14:paraId="66DD3209" w14:textId="77777777" w:rsidR="00AB12DB" w:rsidRPr="00AB12DB" w:rsidRDefault="00AB12DB" w:rsidP="00AB12DB">
      <w:pPr>
        <w:numPr>
          <w:ilvl w:val="1"/>
          <w:numId w:val="32"/>
        </w:numPr>
        <w:suppressAutoHyphens/>
        <w:autoSpaceDE w:val="0"/>
        <w:spacing w:after="0" w:line="240" w:lineRule="auto"/>
        <w:ind w:left="0" w:firstLine="0"/>
        <w:jc w:val="both"/>
        <w:rPr>
          <w:rFonts w:asciiTheme="majorBidi" w:eastAsia="Times New Roman" w:hAnsiTheme="majorBidi" w:cstheme="majorBidi"/>
          <w:lang w:eastAsia="ar-SA"/>
        </w:rPr>
      </w:pPr>
      <w:r w:rsidRPr="00AB12DB">
        <w:rPr>
          <w:rFonts w:asciiTheme="majorBidi" w:eastAsia="Times New Roman" w:hAnsiTheme="majorBidi" w:cstheme="majorBidi"/>
          <w:lang w:eastAsia="ar-SA"/>
        </w:rPr>
        <w:t>Pasūtītājs par sniegto Pakalpojumu norēķinās ar Izpildītāju Līgumā noteiktajā kārtībā atbilstoši Līguma Pielikumā Nr.1 ietvertajam Finanšu piedāvājumam.</w:t>
      </w:r>
    </w:p>
    <w:p w14:paraId="4ED57862" w14:textId="77777777" w:rsidR="00AB12DB" w:rsidRDefault="00AB12DB" w:rsidP="00AB12DB">
      <w:pPr>
        <w:numPr>
          <w:ilvl w:val="1"/>
          <w:numId w:val="32"/>
        </w:numPr>
        <w:suppressAutoHyphens/>
        <w:autoSpaceDE w:val="0"/>
        <w:spacing w:after="0" w:line="240" w:lineRule="auto"/>
        <w:ind w:left="0" w:firstLine="0"/>
        <w:jc w:val="both"/>
        <w:rPr>
          <w:rFonts w:asciiTheme="majorBidi" w:eastAsia="Times New Roman" w:hAnsiTheme="majorBidi" w:cstheme="majorBidi"/>
          <w:lang w:eastAsia="ar-SA"/>
        </w:rPr>
      </w:pPr>
      <w:r w:rsidRPr="00AB12DB">
        <w:rPr>
          <w:rFonts w:asciiTheme="majorBidi" w:eastAsia="Times New Roman" w:hAnsiTheme="majorBidi" w:cstheme="majorBidi"/>
          <w:lang w:eastAsia="ar-SA"/>
        </w:rPr>
        <w:lastRenderedPageBreak/>
        <w:t>Izpildītājs, parakstot Līgumu, apliecina, ka tam nav nekādu juridisko vai tehnisko ierobežojumu un aizliegumu Pakalpojuma sniegšanai un tam ir visas nepieciešamās speciālās atļaujas, licences un sertifikāti, lai sniegtu Pakalpojumu.</w:t>
      </w:r>
    </w:p>
    <w:p w14:paraId="79096DBE" w14:textId="77777777" w:rsidR="00AB12DB" w:rsidRPr="00AB12DB" w:rsidRDefault="00AB12DB" w:rsidP="00AB12DB">
      <w:pPr>
        <w:suppressAutoHyphens/>
        <w:autoSpaceDE w:val="0"/>
        <w:spacing w:after="0" w:line="240" w:lineRule="auto"/>
        <w:jc w:val="both"/>
        <w:rPr>
          <w:rFonts w:asciiTheme="majorBidi" w:eastAsia="Times New Roman" w:hAnsiTheme="majorBidi" w:cstheme="majorBidi"/>
          <w:lang w:eastAsia="ar-SA"/>
        </w:rPr>
      </w:pPr>
    </w:p>
    <w:bookmarkEnd w:id="5"/>
    <w:p w14:paraId="6E781DC4" w14:textId="77777777" w:rsidR="00AB12DB" w:rsidRPr="00AB12DB" w:rsidRDefault="00AB12DB" w:rsidP="00AB12DB">
      <w:pPr>
        <w:widowControl w:val="0"/>
        <w:numPr>
          <w:ilvl w:val="0"/>
          <w:numId w:val="32"/>
        </w:numPr>
        <w:tabs>
          <w:tab w:val="left" w:pos="0"/>
        </w:tabs>
        <w:suppressAutoHyphens/>
        <w:autoSpaceDE w:val="0"/>
        <w:autoSpaceDN w:val="0"/>
        <w:adjustRightInd w:val="0"/>
        <w:spacing w:after="120" w:line="240" w:lineRule="auto"/>
        <w:ind w:left="0" w:firstLine="0"/>
        <w:jc w:val="center"/>
        <w:rPr>
          <w:rFonts w:asciiTheme="majorBidi" w:eastAsia="Times New Roman" w:hAnsiTheme="majorBidi" w:cstheme="majorBidi"/>
          <w:b/>
          <w:bCs/>
          <w:lang w:eastAsia="ar-SA"/>
        </w:rPr>
      </w:pPr>
      <w:r w:rsidRPr="00AB12DB">
        <w:rPr>
          <w:rFonts w:asciiTheme="majorBidi" w:eastAsia="Times New Roman" w:hAnsiTheme="majorBidi" w:cstheme="majorBidi"/>
          <w:b/>
          <w:bCs/>
          <w:lang w:eastAsia="ar-SA"/>
        </w:rPr>
        <w:t>LĪGUMA SUMMA</w:t>
      </w:r>
    </w:p>
    <w:p w14:paraId="111AE410" w14:textId="77777777" w:rsidR="00AB12DB" w:rsidRPr="00AB12DB" w:rsidRDefault="00AB12DB" w:rsidP="00AB12DB">
      <w:pPr>
        <w:widowControl w:val="0"/>
        <w:numPr>
          <w:ilvl w:val="1"/>
          <w:numId w:val="32"/>
        </w:numPr>
        <w:autoSpaceDE w:val="0"/>
        <w:autoSpaceDN w:val="0"/>
        <w:adjustRightInd w:val="0"/>
        <w:spacing w:after="0" w:line="240" w:lineRule="auto"/>
        <w:ind w:left="0" w:firstLine="0"/>
        <w:jc w:val="both"/>
        <w:rPr>
          <w:rFonts w:asciiTheme="majorBidi" w:eastAsia="Times New Roman" w:hAnsiTheme="majorBidi" w:cstheme="majorBidi"/>
          <w:lang w:eastAsia="lv-LV"/>
        </w:rPr>
      </w:pPr>
      <w:r w:rsidRPr="00AB12DB">
        <w:rPr>
          <w:rFonts w:asciiTheme="majorBidi" w:eastAsia="Times New Roman" w:hAnsiTheme="majorBidi" w:cstheme="majorBidi"/>
          <w:lang w:eastAsia="lv-LV"/>
        </w:rPr>
        <w:t xml:space="preserve">Līguma summa par sniegto Pakalpojumu un Ierīcēm ir </w:t>
      </w:r>
      <w:r w:rsidRPr="00AB12DB">
        <w:rPr>
          <w:rFonts w:asciiTheme="majorBidi" w:eastAsia="Times New Roman" w:hAnsiTheme="majorBidi" w:cstheme="majorBidi"/>
          <w:b/>
          <w:lang w:eastAsia="lv-LV"/>
        </w:rPr>
        <w:t xml:space="preserve">EUR ……………………………… </w:t>
      </w:r>
      <w:r w:rsidRPr="00AB12DB">
        <w:rPr>
          <w:rFonts w:asciiTheme="majorBidi" w:eastAsia="Times New Roman" w:hAnsiTheme="majorBidi" w:cstheme="majorBidi"/>
          <w:lang w:eastAsia="lv-LV"/>
        </w:rPr>
        <w:t>bez pievienotās vērtības nodokļa (turpmāk – PVN).</w:t>
      </w:r>
    </w:p>
    <w:p w14:paraId="4FABF707" w14:textId="77777777" w:rsidR="00AB12DB" w:rsidRPr="00AB12DB" w:rsidRDefault="00AB12DB" w:rsidP="00AB12DB">
      <w:pPr>
        <w:widowControl w:val="0"/>
        <w:autoSpaceDE w:val="0"/>
        <w:autoSpaceDN w:val="0"/>
        <w:adjustRightInd w:val="0"/>
        <w:spacing w:after="0" w:line="240" w:lineRule="auto"/>
        <w:jc w:val="both"/>
        <w:rPr>
          <w:rFonts w:asciiTheme="majorBidi" w:eastAsia="Batang" w:hAnsiTheme="majorBidi" w:cstheme="majorBidi"/>
          <w:bCs/>
          <w:lang w:eastAsia="ko-KR"/>
        </w:rPr>
      </w:pPr>
    </w:p>
    <w:p w14:paraId="1330B0BF" w14:textId="77777777" w:rsidR="00AB12DB" w:rsidRPr="00AB12DB" w:rsidRDefault="00AB12DB" w:rsidP="00AB12DB">
      <w:pPr>
        <w:widowControl w:val="0"/>
        <w:numPr>
          <w:ilvl w:val="0"/>
          <w:numId w:val="32"/>
        </w:numPr>
        <w:tabs>
          <w:tab w:val="num" w:pos="426"/>
          <w:tab w:val="left" w:pos="900"/>
          <w:tab w:val="num" w:pos="1440"/>
        </w:tabs>
        <w:autoSpaceDE w:val="0"/>
        <w:autoSpaceDN w:val="0"/>
        <w:adjustRightInd w:val="0"/>
        <w:spacing w:after="0" w:line="240" w:lineRule="auto"/>
        <w:ind w:left="0" w:firstLine="0"/>
        <w:jc w:val="center"/>
        <w:rPr>
          <w:rFonts w:asciiTheme="majorBidi" w:eastAsia="Times New Roman" w:hAnsiTheme="majorBidi" w:cstheme="majorBidi"/>
          <w:b/>
          <w:lang w:eastAsia="lv-LV"/>
        </w:rPr>
      </w:pPr>
      <w:r w:rsidRPr="00AB12DB">
        <w:rPr>
          <w:rFonts w:asciiTheme="majorBidi" w:eastAsia="Times New Roman" w:hAnsiTheme="majorBidi" w:cstheme="majorBidi"/>
          <w:b/>
          <w:lang w:eastAsia="lv-LV"/>
        </w:rPr>
        <w:t>NORĒĶINU KĀRTĪBA</w:t>
      </w:r>
    </w:p>
    <w:p w14:paraId="4DF943C3" w14:textId="77777777" w:rsidR="00AB12DB" w:rsidRPr="00AB12DB" w:rsidRDefault="00AB12DB" w:rsidP="00AB12DB">
      <w:pPr>
        <w:widowControl w:val="0"/>
        <w:numPr>
          <w:ilvl w:val="1"/>
          <w:numId w:val="32"/>
        </w:numPr>
        <w:autoSpaceDE w:val="0"/>
        <w:autoSpaceDN w:val="0"/>
        <w:adjustRightInd w:val="0"/>
        <w:spacing w:after="0" w:line="240" w:lineRule="auto"/>
        <w:ind w:left="0" w:firstLine="0"/>
        <w:jc w:val="both"/>
        <w:rPr>
          <w:rFonts w:asciiTheme="majorBidi" w:eastAsia="Batang" w:hAnsiTheme="majorBidi" w:cstheme="majorBidi"/>
          <w:bCs/>
          <w:lang w:eastAsia="ko-KR"/>
        </w:rPr>
      </w:pPr>
      <w:r w:rsidRPr="00AB12DB">
        <w:rPr>
          <w:rFonts w:asciiTheme="majorBidi" w:eastAsia="Batang" w:hAnsiTheme="majorBidi" w:cstheme="majorBidi"/>
          <w:bCs/>
          <w:lang w:eastAsia="ko-KR"/>
        </w:rPr>
        <w:t>Pasūtītājs veic samaksu Izpildītājam:</w:t>
      </w:r>
    </w:p>
    <w:p w14:paraId="6EA96867" w14:textId="77777777" w:rsidR="00AB12DB" w:rsidRPr="00AB12DB" w:rsidRDefault="00AB12DB" w:rsidP="00AB12DB">
      <w:pPr>
        <w:widowControl w:val="0"/>
        <w:numPr>
          <w:ilvl w:val="2"/>
          <w:numId w:val="32"/>
        </w:numPr>
        <w:autoSpaceDE w:val="0"/>
        <w:autoSpaceDN w:val="0"/>
        <w:adjustRightInd w:val="0"/>
        <w:spacing w:after="0" w:line="240" w:lineRule="auto"/>
        <w:ind w:left="284" w:firstLine="0"/>
        <w:jc w:val="both"/>
        <w:rPr>
          <w:rFonts w:asciiTheme="majorBidi" w:eastAsia="Batang" w:hAnsiTheme="majorBidi" w:cstheme="majorBidi"/>
          <w:bCs/>
          <w:lang w:eastAsia="ko-KR"/>
        </w:rPr>
      </w:pPr>
      <w:r w:rsidRPr="00AB12DB">
        <w:rPr>
          <w:rFonts w:asciiTheme="majorBidi" w:eastAsia="Batang" w:hAnsiTheme="majorBidi" w:cstheme="majorBidi"/>
          <w:bCs/>
          <w:lang w:eastAsia="ko-KR"/>
        </w:rPr>
        <w:t xml:space="preserve">par </w:t>
      </w:r>
      <w:bookmarkStart w:id="6" w:name="_Hlk216430293"/>
      <w:r w:rsidRPr="00AB12DB">
        <w:rPr>
          <w:rFonts w:asciiTheme="majorBidi" w:eastAsia="Batang" w:hAnsiTheme="majorBidi" w:cstheme="majorBidi"/>
          <w:bCs/>
          <w:lang w:eastAsia="ko-KR"/>
        </w:rPr>
        <w:t xml:space="preserve">Pakalpojumu daļā par piegādātajām Ierīcēm </w:t>
      </w:r>
      <w:r w:rsidRPr="00AB12DB">
        <w:rPr>
          <w:rFonts w:asciiTheme="majorBidi" w:eastAsia="Batang" w:hAnsiTheme="majorBidi" w:cstheme="majorBidi"/>
          <w:b/>
          <w:bCs/>
          <w:lang w:eastAsia="ko-KR"/>
        </w:rPr>
        <w:t>10 (desmit) darba dienu laikā</w:t>
      </w:r>
      <w:r w:rsidRPr="00AB12DB">
        <w:rPr>
          <w:rFonts w:asciiTheme="majorBidi" w:eastAsia="Batang" w:hAnsiTheme="majorBidi" w:cstheme="majorBidi"/>
          <w:bCs/>
          <w:lang w:eastAsia="ko-KR"/>
        </w:rPr>
        <w:t xml:space="preserve"> pēc </w:t>
      </w:r>
      <w:bookmarkStart w:id="7" w:name="_Hlk216102805"/>
      <w:r w:rsidRPr="00AB12DB">
        <w:rPr>
          <w:rFonts w:asciiTheme="majorBidi" w:eastAsia="Batang" w:hAnsiTheme="majorBidi" w:cstheme="majorBidi"/>
          <w:bCs/>
          <w:lang w:eastAsia="ko-KR"/>
        </w:rPr>
        <w:t>Ierīču pieņemšanas – nodošanas akta abpusējas parakstīšanas</w:t>
      </w:r>
      <w:bookmarkEnd w:id="7"/>
      <w:r w:rsidRPr="00AB12DB">
        <w:rPr>
          <w:rFonts w:asciiTheme="majorBidi" w:eastAsia="Batang" w:hAnsiTheme="majorBidi" w:cstheme="majorBidi"/>
          <w:bCs/>
          <w:lang w:eastAsia="ko-KR"/>
        </w:rPr>
        <w:t>, kā arī atbilstoša Izpildītāja rēķina – pavadzīmes saņemšanas</w:t>
      </w:r>
      <w:bookmarkEnd w:id="6"/>
      <w:r w:rsidRPr="00AB12DB">
        <w:rPr>
          <w:rFonts w:asciiTheme="majorBidi" w:eastAsia="Batang" w:hAnsiTheme="majorBidi" w:cstheme="majorBidi"/>
          <w:bCs/>
          <w:lang w:eastAsia="ko-KR"/>
        </w:rPr>
        <w:t xml:space="preserve">; </w:t>
      </w:r>
    </w:p>
    <w:p w14:paraId="74172C14" w14:textId="77777777" w:rsidR="00AB12DB" w:rsidRPr="00AB12DB" w:rsidRDefault="00AB12DB" w:rsidP="00AB12DB">
      <w:pPr>
        <w:widowControl w:val="0"/>
        <w:numPr>
          <w:ilvl w:val="2"/>
          <w:numId w:val="32"/>
        </w:numPr>
        <w:autoSpaceDE w:val="0"/>
        <w:autoSpaceDN w:val="0"/>
        <w:adjustRightInd w:val="0"/>
        <w:spacing w:after="0" w:line="240" w:lineRule="auto"/>
        <w:ind w:left="284" w:firstLine="1"/>
        <w:jc w:val="both"/>
        <w:rPr>
          <w:rFonts w:asciiTheme="majorBidi" w:eastAsia="Batang" w:hAnsiTheme="majorBidi" w:cstheme="majorBidi"/>
          <w:bCs/>
          <w:lang w:eastAsia="ko-KR"/>
        </w:rPr>
      </w:pPr>
      <w:r w:rsidRPr="00AB12DB">
        <w:rPr>
          <w:rFonts w:asciiTheme="majorBidi" w:eastAsia="Batang" w:hAnsiTheme="majorBidi" w:cstheme="majorBidi"/>
          <w:bCs/>
          <w:lang w:eastAsia="ko-KR"/>
        </w:rPr>
        <w:t xml:space="preserve">par </w:t>
      </w:r>
      <w:bookmarkStart w:id="8" w:name="_Hlk216430384"/>
      <w:r w:rsidRPr="00AB12DB">
        <w:rPr>
          <w:rFonts w:asciiTheme="majorBidi" w:eastAsia="Batang" w:hAnsiTheme="majorBidi" w:cstheme="majorBidi"/>
          <w:bCs/>
          <w:lang w:eastAsia="ko-KR"/>
        </w:rPr>
        <w:t xml:space="preserve">Pakalpojumu daļā par citiem uz Līguma pamata sniegtajiem servisiem, kam piemērojama ikmēneša maksa, </w:t>
      </w:r>
      <w:r w:rsidRPr="00AB12DB">
        <w:rPr>
          <w:rFonts w:asciiTheme="majorBidi" w:eastAsia="Batang" w:hAnsiTheme="majorBidi" w:cstheme="majorBidi"/>
          <w:b/>
          <w:bCs/>
          <w:lang w:eastAsia="ko-KR"/>
        </w:rPr>
        <w:t>10 (desmit) darba dienu laikā</w:t>
      </w:r>
      <w:r w:rsidRPr="00AB12DB">
        <w:rPr>
          <w:rFonts w:asciiTheme="majorBidi" w:eastAsia="Batang" w:hAnsiTheme="majorBidi" w:cstheme="majorBidi"/>
          <w:lang w:eastAsia="ko-KR"/>
        </w:rPr>
        <w:t xml:space="preserve"> pēc atbilstoša ikmēneša Izpildītāja rēķina saņemšanas.</w:t>
      </w:r>
      <w:bookmarkEnd w:id="8"/>
    </w:p>
    <w:p w14:paraId="3802F46D" w14:textId="77777777" w:rsidR="00AB12DB" w:rsidRPr="00AB12DB" w:rsidRDefault="00AB12DB" w:rsidP="00AB12DB">
      <w:pPr>
        <w:widowControl w:val="0"/>
        <w:numPr>
          <w:ilvl w:val="1"/>
          <w:numId w:val="32"/>
        </w:numPr>
        <w:autoSpaceDE w:val="0"/>
        <w:autoSpaceDN w:val="0"/>
        <w:adjustRightInd w:val="0"/>
        <w:spacing w:after="0" w:line="240" w:lineRule="auto"/>
        <w:ind w:left="0" w:firstLine="0"/>
        <w:jc w:val="both"/>
        <w:rPr>
          <w:rFonts w:asciiTheme="majorBidi" w:eastAsia="Batang" w:hAnsiTheme="majorBidi" w:cstheme="majorBidi"/>
          <w:bCs/>
          <w:lang w:eastAsia="ko-KR"/>
        </w:rPr>
      </w:pPr>
      <w:r w:rsidRPr="00AB12DB">
        <w:rPr>
          <w:rFonts w:asciiTheme="majorBidi" w:eastAsia="Batang" w:hAnsiTheme="majorBidi" w:cstheme="majorBidi"/>
          <w:bCs/>
          <w:lang w:eastAsia="ko-KR"/>
        </w:rPr>
        <w:t>Pasūtītājs samaksu par Pakalpojumu veic ar pārskaitījumu uz Izpildītāja rēķinā vai pavadzīmē norādīto bankas kontu.</w:t>
      </w:r>
    </w:p>
    <w:p w14:paraId="6467C87F" w14:textId="77777777" w:rsidR="00AB12DB" w:rsidRPr="00AB12DB" w:rsidRDefault="00AB12DB" w:rsidP="00AB12DB">
      <w:pPr>
        <w:widowControl w:val="0"/>
        <w:numPr>
          <w:ilvl w:val="1"/>
          <w:numId w:val="32"/>
        </w:numPr>
        <w:autoSpaceDE w:val="0"/>
        <w:autoSpaceDN w:val="0"/>
        <w:adjustRightInd w:val="0"/>
        <w:spacing w:after="0" w:line="240" w:lineRule="auto"/>
        <w:ind w:left="0" w:firstLine="0"/>
        <w:jc w:val="both"/>
        <w:rPr>
          <w:rFonts w:asciiTheme="majorBidi" w:eastAsia="Batang" w:hAnsiTheme="majorBidi" w:cstheme="majorBidi"/>
          <w:bCs/>
          <w:lang w:eastAsia="ko-KR"/>
        </w:rPr>
      </w:pPr>
      <w:r w:rsidRPr="00AB12DB">
        <w:rPr>
          <w:rFonts w:asciiTheme="majorBidi" w:eastAsia="Batang" w:hAnsiTheme="majorBidi" w:cstheme="majorBidi"/>
          <w:bCs/>
          <w:lang w:eastAsia="ko-KR"/>
        </w:rPr>
        <w:t>Līgumā noteiktie maksājumi uzskatāmi par izdarītiem ar brīdi, kad attiecīgā maksājuma izdarītājs ir veicis pārskaitījumu uz Izpildītāja norādīto bankas kontu.</w:t>
      </w:r>
    </w:p>
    <w:p w14:paraId="7C83943D" w14:textId="77777777" w:rsidR="00AB12DB" w:rsidRPr="00AB12DB" w:rsidRDefault="00AB12DB" w:rsidP="00AB12DB">
      <w:pPr>
        <w:spacing w:after="0" w:line="240" w:lineRule="auto"/>
        <w:jc w:val="both"/>
        <w:rPr>
          <w:rFonts w:asciiTheme="majorBidi" w:eastAsia="Batang" w:hAnsiTheme="majorBidi" w:cstheme="majorBidi"/>
          <w:bCs/>
          <w:lang w:eastAsia="ko-KR"/>
        </w:rPr>
      </w:pPr>
    </w:p>
    <w:p w14:paraId="5EDADBC6" w14:textId="77777777" w:rsidR="00AB12DB" w:rsidRPr="00AB12DB" w:rsidRDefault="00AB12DB" w:rsidP="00AB12DB">
      <w:pPr>
        <w:widowControl w:val="0"/>
        <w:numPr>
          <w:ilvl w:val="0"/>
          <w:numId w:val="32"/>
        </w:numPr>
        <w:tabs>
          <w:tab w:val="num" w:pos="426"/>
          <w:tab w:val="left" w:pos="900"/>
          <w:tab w:val="num" w:pos="1440"/>
        </w:tabs>
        <w:autoSpaceDE w:val="0"/>
        <w:autoSpaceDN w:val="0"/>
        <w:adjustRightInd w:val="0"/>
        <w:spacing w:after="0" w:line="240" w:lineRule="auto"/>
        <w:ind w:left="0" w:firstLine="0"/>
        <w:jc w:val="center"/>
        <w:rPr>
          <w:rFonts w:asciiTheme="majorBidi" w:eastAsia="Times New Roman" w:hAnsiTheme="majorBidi" w:cstheme="majorBidi"/>
          <w:lang w:eastAsia="lv-LV"/>
        </w:rPr>
      </w:pPr>
      <w:r w:rsidRPr="00AB12DB">
        <w:rPr>
          <w:rFonts w:asciiTheme="majorBidi" w:eastAsia="Times New Roman" w:hAnsiTheme="majorBidi" w:cstheme="majorBidi"/>
          <w:b/>
          <w:bCs/>
          <w:lang w:eastAsia="lv-LV"/>
        </w:rPr>
        <w:t>PAKALPOJUMA IZPILDES UN PIEŅEMŠANAS KĀRTĪBA</w:t>
      </w:r>
    </w:p>
    <w:p w14:paraId="0D2E1F43" w14:textId="681DFAE8" w:rsidR="00AB12DB" w:rsidRPr="00AB12DB" w:rsidRDefault="00AB12DB" w:rsidP="00AB12DB">
      <w:pPr>
        <w:widowControl w:val="0"/>
        <w:numPr>
          <w:ilvl w:val="1"/>
          <w:numId w:val="32"/>
        </w:numPr>
        <w:autoSpaceDE w:val="0"/>
        <w:autoSpaceDN w:val="0"/>
        <w:adjustRightInd w:val="0"/>
        <w:spacing w:after="120" w:line="240" w:lineRule="auto"/>
        <w:ind w:left="0" w:firstLine="0"/>
        <w:jc w:val="both"/>
        <w:rPr>
          <w:rFonts w:asciiTheme="majorBidi" w:eastAsia="Times New Roman" w:hAnsiTheme="majorBidi" w:cstheme="majorBidi"/>
          <w:lang w:eastAsia="lv-LV"/>
        </w:rPr>
      </w:pPr>
      <w:r w:rsidRPr="00AB12DB">
        <w:rPr>
          <w:rFonts w:asciiTheme="majorBidi" w:eastAsia="Times New Roman" w:hAnsiTheme="majorBidi" w:cstheme="majorBidi"/>
          <w:lang w:eastAsia="lv-LV"/>
        </w:rPr>
        <w:t>Pakalpojumu Izpildītājs sniedz, tostarp nodrošina interneta (</w:t>
      </w:r>
      <w:proofErr w:type="spellStart"/>
      <w:r w:rsidRPr="00AB12DB">
        <w:rPr>
          <w:rFonts w:asciiTheme="majorBidi" w:eastAsia="Times New Roman" w:hAnsiTheme="majorBidi" w:cstheme="majorBidi"/>
          <w:lang w:eastAsia="lv-LV"/>
        </w:rPr>
        <w:t>IoT</w:t>
      </w:r>
      <w:proofErr w:type="spellEnd"/>
      <w:r w:rsidRPr="00AB12DB">
        <w:rPr>
          <w:rFonts w:asciiTheme="majorBidi" w:eastAsia="Times New Roman" w:hAnsiTheme="majorBidi" w:cstheme="majorBidi"/>
          <w:lang w:eastAsia="lv-LV"/>
        </w:rPr>
        <w:t xml:space="preserve">) servisus, </w:t>
      </w:r>
      <w:r w:rsidRPr="00AB12DB">
        <w:rPr>
          <w:rFonts w:asciiTheme="majorBidi" w:eastAsia="Times New Roman" w:hAnsiTheme="majorBidi" w:cstheme="majorBidi"/>
          <w:bCs/>
          <w:lang w:eastAsia="lv-LV"/>
        </w:rPr>
        <w:t>48 (četrdesmit astoņus) mēnešus no Līguma abpusējas parakstīšanas.</w:t>
      </w:r>
    </w:p>
    <w:p w14:paraId="3D720922" w14:textId="77777777" w:rsidR="00AB12DB" w:rsidRPr="00AB12DB" w:rsidRDefault="00AB12DB" w:rsidP="00AB12DB">
      <w:pPr>
        <w:widowControl w:val="0"/>
        <w:numPr>
          <w:ilvl w:val="1"/>
          <w:numId w:val="32"/>
        </w:numPr>
        <w:autoSpaceDE w:val="0"/>
        <w:autoSpaceDN w:val="0"/>
        <w:adjustRightInd w:val="0"/>
        <w:spacing w:after="120" w:line="240" w:lineRule="auto"/>
        <w:ind w:left="0" w:firstLine="0"/>
        <w:jc w:val="both"/>
        <w:rPr>
          <w:rFonts w:asciiTheme="majorBidi" w:eastAsia="Times New Roman" w:hAnsiTheme="majorBidi" w:cstheme="majorBidi"/>
          <w:lang w:eastAsia="lv-LV"/>
        </w:rPr>
      </w:pPr>
      <w:r w:rsidRPr="00AB12DB">
        <w:rPr>
          <w:rFonts w:asciiTheme="majorBidi" w:eastAsia="Times New Roman" w:hAnsiTheme="majorBidi" w:cstheme="majorBidi"/>
          <w:bCs/>
          <w:lang w:eastAsia="lv-LV"/>
        </w:rPr>
        <w:t>Ierīces tiek piegādātas Pasūtītājam 9 (deviņu) nedēļu laikā no līguma noslēgšanas brīža.</w:t>
      </w:r>
    </w:p>
    <w:p w14:paraId="5AD5353E" w14:textId="77777777" w:rsidR="00AB12DB" w:rsidRPr="00AB12DB" w:rsidRDefault="00AB12DB" w:rsidP="00AB12DB">
      <w:pPr>
        <w:widowControl w:val="0"/>
        <w:numPr>
          <w:ilvl w:val="1"/>
          <w:numId w:val="32"/>
        </w:numPr>
        <w:autoSpaceDE w:val="0"/>
        <w:autoSpaceDN w:val="0"/>
        <w:adjustRightInd w:val="0"/>
        <w:spacing w:after="120" w:line="240" w:lineRule="auto"/>
        <w:ind w:left="0" w:firstLine="0"/>
        <w:jc w:val="both"/>
        <w:rPr>
          <w:rFonts w:asciiTheme="majorBidi" w:eastAsia="Times New Roman" w:hAnsiTheme="majorBidi" w:cstheme="majorBidi"/>
          <w:lang w:eastAsia="lv-LV"/>
        </w:rPr>
      </w:pPr>
      <w:r w:rsidRPr="00AB12DB">
        <w:rPr>
          <w:rFonts w:asciiTheme="majorBidi" w:eastAsia="Times New Roman" w:hAnsiTheme="majorBidi" w:cstheme="majorBidi"/>
          <w:lang w:eastAsia="lv-LV"/>
        </w:rPr>
        <w:t>Ierīču piegādes vieta – Jaunā iela 2A, Limbaži. Ierīču piegādes izmaksas sedz Izpildītājs, iepriekš saskaņojot ar Pasūtītāju vēlamo Ierīču piegādes laiku.</w:t>
      </w:r>
      <w:r w:rsidRPr="00AB12DB">
        <w:rPr>
          <w:rFonts w:asciiTheme="majorBidi" w:eastAsia="Times New Roman" w:hAnsiTheme="majorBidi" w:cstheme="majorBidi"/>
          <w:bCs/>
          <w:lang w:eastAsia="lv-LV"/>
        </w:rPr>
        <w:t xml:space="preserve"> Visas piegādājamās Ierīces uz piegādes brīdi ir aprīkotas ar atbilstošu </w:t>
      </w:r>
      <w:proofErr w:type="spellStart"/>
      <w:r w:rsidRPr="00AB12DB">
        <w:rPr>
          <w:rFonts w:asciiTheme="majorBidi" w:eastAsia="Times New Roman" w:hAnsiTheme="majorBidi" w:cstheme="majorBidi"/>
          <w:bCs/>
          <w:lang w:eastAsia="lv-LV"/>
        </w:rPr>
        <w:t>IoT</w:t>
      </w:r>
      <w:proofErr w:type="spellEnd"/>
      <w:r w:rsidRPr="00AB12DB">
        <w:rPr>
          <w:rFonts w:asciiTheme="majorBidi" w:eastAsia="Times New Roman" w:hAnsiTheme="majorBidi" w:cstheme="majorBidi"/>
          <w:bCs/>
          <w:lang w:eastAsia="lv-LV"/>
        </w:rPr>
        <w:t xml:space="preserve"> </w:t>
      </w:r>
      <w:proofErr w:type="spellStart"/>
      <w:r w:rsidRPr="00AB12DB">
        <w:rPr>
          <w:rFonts w:asciiTheme="majorBidi" w:eastAsia="Times New Roman" w:hAnsiTheme="majorBidi" w:cstheme="majorBidi"/>
          <w:bCs/>
          <w:lang w:eastAsia="lv-LV"/>
        </w:rPr>
        <w:t>pieslēgumu</w:t>
      </w:r>
      <w:proofErr w:type="spellEnd"/>
      <w:r w:rsidRPr="00AB12DB">
        <w:rPr>
          <w:rFonts w:asciiTheme="majorBidi" w:eastAsia="Times New Roman" w:hAnsiTheme="majorBidi" w:cstheme="majorBidi"/>
          <w:bCs/>
          <w:lang w:eastAsia="lv-LV"/>
        </w:rPr>
        <w:t>, kas darbojas Izpildītāja elektronisko sakaru tīklā.</w:t>
      </w:r>
    </w:p>
    <w:p w14:paraId="406867D6" w14:textId="77777777" w:rsidR="00AB12DB" w:rsidRPr="00AB12DB" w:rsidRDefault="00AB12DB" w:rsidP="00AB12DB">
      <w:pPr>
        <w:widowControl w:val="0"/>
        <w:numPr>
          <w:ilvl w:val="1"/>
          <w:numId w:val="32"/>
        </w:numPr>
        <w:autoSpaceDE w:val="0"/>
        <w:autoSpaceDN w:val="0"/>
        <w:adjustRightInd w:val="0"/>
        <w:spacing w:after="120" w:line="240" w:lineRule="auto"/>
        <w:ind w:left="0" w:firstLine="0"/>
        <w:jc w:val="both"/>
        <w:rPr>
          <w:rFonts w:asciiTheme="majorBidi" w:eastAsia="Times New Roman" w:hAnsiTheme="majorBidi" w:cstheme="majorBidi"/>
          <w:lang w:eastAsia="lv-LV"/>
        </w:rPr>
      </w:pPr>
      <w:r w:rsidRPr="00AB12DB">
        <w:rPr>
          <w:rFonts w:asciiTheme="majorBidi" w:eastAsia="SimSun" w:hAnsiTheme="majorBidi" w:cstheme="majorBidi"/>
          <w:lang w:eastAsia="lv-LV"/>
        </w:rPr>
        <w:t>Pakalpojums daļā par Ierīču piegādi Pasūtītājam ir uzskatāms par pabeigtu un i</w:t>
      </w:r>
      <w:r w:rsidRPr="00AB12DB">
        <w:rPr>
          <w:rFonts w:asciiTheme="majorBidi" w:eastAsia="Times New Roman" w:hAnsiTheme="majorBidi" w:cstheme="majorBidi"/>
          <w:lang w:eastAsia="lv-LV"/>
        </w:rPr>
        <w:t xml:space="preserve">zpildītu un Ierīces par </w:t>
      </w:r>
      <w:r w:rsidRPr="00AB12DB">
        <w:rPr>
          <w:rFonts w:asciiTheme="majorBidi" w:eastAsia="SimSun" w:hAnsiTheme="majorBidi" w:cstheme="majorBidi"/>
          <w:lang w:eastAsia="lv-LV"/>
        </w:rPr>
        <w:t xml:space="preserve">pieņemtām no Pasūtītāja puses, ja ir abpusēji parakstīts Ierīču </w:t>
      </w:r>
      <w:r w:rsidRPr="00AB12DB">
        <w:rPr>
          <w:rFonts w:asciiTheme="majorBidi" w:eastAsia="Times New Roman" w:hAnsiTheme="majorBidi" w:cstheme="majorBidi"/>
          <w:lang w:eastAsia="lv-LV"/>
        </w:rPr>
        <w:t xml:space="preserve">pieņemšanas - nodošanas </w:t>
      </w:r>
      <w:r w:rsidRPr="00AB12DB">
        <w:rPr>
          <w:rFonts w:asciiTheme="majorBidi" w:eastAsia="SimSun" w:hAnsiTheme="majorBidi" w:cstheme="majorBidi"/>
          <w:lang w:eastAsia="lv-LV"/>
        </w:rPr>
        <w:t>akts.</w:t>
      </w:r>
    </w:p>
    <w:p w14:paraId="00644E32" w14:textId="77777777" w:rsidR="00AB12DB" w:rsidRPr="00AB12DB" w:rsidRDefault="00AB12DB" w:rsidP="00AB12DB">
      <w:pPr>
        <w:widowControl w:val="0"/>
        <w:numPr>
          <w:ilvl w:val="1"/>
          <w:numId w:val="32"/>
        </w:numPr>
        <w:autoSpaceDE w:val="0"/>
        <w:autoSpaceDN w:val="0"/>
        <w:adjustRightInd w:val="0"/>
        <w:spacing w:after="120" w:line="240" w:lineRule="auto"/>
        <w:ind w:left="0" w:firstLine="0"/>
        <w:jc w:val="both"/>
        <w:rPr>
          <w:rFonts w:asciiTheme="majorBidi" w:eastAsia="Times New Roman" w:hAnsiTheme="majorBidi" w:cstheme="majorBidi"/>
          <w:lang w:eastAsia="lv-LV"/>
        </w:rPr>
      </w:pPr>
      <w:r w:rsidRPr="00AB12DB">
        <w:rPr>
          <w:rFonts w:asciiTheme="majorBidi" w:eastAsia="Times New Roman" w:hAnsiTheme="majorBidi" w:cstheme="majorBidi"/>
          <w:lang w:eastAsia="lv-LV"/>
        </w:rPr>
        <w:t xml:space="preserve">4.5. Puses vienojas, ka Izpildītājs rēķinus un pavadzīmes, un Ierīču pieņemšanas - nodošanas aktus sagatavo elektroniskā formā. Pasūtītājam iesniegtie rēķini būs derīgi bez paraksta un zīmoga. Rēķini un pavadzīmes, un Ierīču pieņemšanas - nodošanas akti ar skaitītāju sērijas numuriem tiek nosūtīti elektroniski uz Pasūtītāja elektronisko pasta adresi: </w:t>
      </w:r>
      <w:hyperlink r:id="rId12" w:history="1">
        <w:r w:rsidRPr="00AB12DB">
          <w:rPr>
            <w:rFonts w:asciiTheme="majorBidi" w:eastAsia="Times New Roman" w:hAnsiTheme="majorBidi" w:cstheme="majorBidi"/>
            <w:color w:val="0563C1"/>
            <w:u w:val="single"/>
            <w:lang w:eastAsia="lv-LV"/>
          </w:rPr>
          <w:t>info@limbazusiltums.lv</w:t>
        </w:r>
      </w:hyperlink>
      <w:r w:rsidRPr="00AB12DB">
        <w:rPr>
          <w:rFonts w:asciiTheme="majorBidi" w:eastAsia="Times New Roman" w:hAnsiTheme="majorBidi" w:cstheme="majorBidi"/>
          <w:lang w:eastAsia="lv-LV"/>
        </w:rPr>
        <w:t>. Ierīču pieņemšanas - nodošanas aktus Pušu vārdā ir tiesīgas parakstīt Līguma 4.9.punktā norādītās atbildīgās personas.</w:t>
      </w:r>
    </w:p>
    <w:p w14:paraId="2318724A" w14:textId="77777777" w:rsidR="00AB12DB" w:rsidRPr="00AB12DB" w:rsidRDefault="00AB12DB" w:rsidP="00AB12DB">
      <w:pPr>
        <w:widowControl w:val="0"/>
        <w:numPr>
          <w:ilvl w:val="1"/>
          <w:numId w:val="32"/>
        </w:numPr>
        <w:autoSpaceDE w:val="0"/>
        <w:autoSpaceDN w:val="0"/>
        <w:adjustRightInd w:val="0"/>
        <w:spacing w:after="120" w:line="240" w:lineRule="auto"/>
        <w:ind w:left="0" w:firstLine="0"/>
        <w:jc w:val="both"/>
        <w:rPr>
          <w:rFonts w:asciiTheme="majorBidi" w:eastAsia="Times New Roman" w:hAnsiTheme="majorBidi" w:cstheme="majorBidi"/>
          <w:lang w:eastAsia="lv-LV"/>
        </w:rPr>
      </w:pPr>
      <w:r w:rsidRPr="00AB12DB">
        <w:rPr>
          <w:rFonts w:asciiTheme="majorBidi" w:eastAsia="Times New Roman" w:hAnsiTheme="majorBidi" w:cstheme="majorBidi"/>
          <w:lang w:eastAsia="lv-LV"/>
        </w:rPr>
        <w:t xml:space="preserve">Izpildītājs sagatavo </w:t>
      </w:r>
      <w:r w:rsidRPr="00AB12DB">
        <w:rPr>
          <w:rFonts w:asciiTheme="majorBidi" w:eastAsia="SimSun" w:hAnsiTheme="majorBidi" w:cstheme="majorBidi"/>
          <w:lang w:eastAsia="lv-LV"/>
        </w:rPr>
        <w:t>Ierīču</w:t>
      </w:r>
      <w:r w:rsidRPr="00AB12DB">
        <w:rPr>
          <w:rFonts w:asciiTheme="majorBidi" w:eastAsia="Times New Roman" w:hAnsiTheme="majorBidi" w:cstheme="majorBidi"/>
          <w:lang w:eastAsia="lv-LV"/>
        </w:rPr>
        <w:t xml:space="preserve"> pieņemšanas – nodošanas aktu un iesniedz to Pasūtītājam Ierīču piegādes </w:t>
      </w:r>
      <w:proofErr w:type="spellStart"/>
      <w:r w:rsidRPr="00AB12DB">
        <w:rPr>
          <w:rFonts w:asciiTheme="majorBidi" w:eastAsia="Times New Roman" w:hAnsiTheme="majorBidi" w:cstheme="majorBidi"/>
          <w:lang w:eastAsia="lv-LV"/>
        </w:rPr>
        <w:t>brīdī</w:t>
      </w:r>
      <w:r w:rsidRPr="00AB12DB">
        <w:rPr>
          <w:rFonts w:asciiTheme="majorBidi" w:eastAsia="Batang" w:hAnsiTheme="majorBidi" w:cstheme="majorBidi"/>
          <w:bCs/>
          <w:lang w:eastAsia="ko-KR"/>
        </w:rPr>
        <w:t>.</w:t>
      </w:r>
      <w:r w:rsidRPr="00AB12DB">
        <w:rPr>
          <w:rFonts w:asciiTheme="majorBidi" w:eastAsia="Times New Roman" w:hAnsiTheme="majorBidi" w:cstheme="majorBidi"/>
          <w:lang w:eastAsia="lv-LV"/>
        </w:rPr>
        <w:t>Pasūtītājs</w:t>
      </w:r>
      <w:proofErr w:type="spellEnd"/>
      <w:r w:rsidRPr="00AB12DB">
        <w:rPr>
          <w:rFonts w:asciiTheme="majorBidi" w:eastAsia="Times New Roman" w:hAnsiTheme="majorBidi" w:cstheme="majorBidi"/>
          <w:lang w:eastAsia="lv-LV"/>
        </w:rPr>
        <w:t xml:space="preserve"> iesniegto </w:t>
      </w:r>
      <w:r w:rsidRPr="00AB12DB">
        <w:rPr>
          <w:rFonts w:asciiTheme="majorBidi" w:eastAsia="SimSun" w:hAnsiTheme="majorBidi" w:cstheme="majorBidi"/>
          <w:lang w:eastAsia="lv-LV"/>
        </w:rPr>
        <w:t>Ierīču</w:t>
      </w:r>
      <w:r w:rsidRPr="00AB12DB">
        <w:rPr>
          <w:rFonts w:asciiTheme="majorBidi" w:eastAsia="Times New Roman" w:hAnsiTheme="majorBidi" w:cstheme="majorBidi"/>
          <w:lang w:eastAsia="lv-LV"/>
        </w:rPr>
        <w:t xml:space="preserve"> pieņemšanas - nodošanas aktu izskata ne vēlāk kā 5 (piecu) darba dienu laikā un paraksta to, ja Pakalpojums daļā par Ierīču piegādi sniegts atbilstoši Līguma noteikumiem.</w:t>
      </w:r>
    </w:p>
    <w:p w14:paraId="7BE5351B" w14:textId="76378C8C" w:rsidR="00AB12DB" w:rsidRPr="00AB12DB" w:rsidRDefault="00AB12DB" w:rsidP="00AB12DB">
      <w:pPr>
        <w:widowControl w:val="0"/>
        <w:numPr>
          <w:ilvl w:val="1"/>
          <w:numId w:val="32"/>
        </w:numPr>
        <w:autoSpaceDE w:val="0"/>
        <w:autoSpaceDN w:val="0"/>
        <w:adjustRightInd w:val="0"/>
        <w:spacing w:after="120" w:line="240" w:lineRule="auto"/>
        <w:ind w:left="0" w:firstLine="0"/>
        <w:jc w:val="both"/>
        <w:rPr>
          <w:rFonts w:asciiTheme="majorBidi" w:eastAsia="Times New Roman" w:hAnsiTheme="majorBidi" w:cstheme="majorBidi"/>
          <w:lang w:eastAsia="lv-LV"/>
        </w:rPr>
      </w:pPr>
      <w:r w:rsidRPr="00AB12DB">
        <w:rPr>
          <w:rFonts w:asciiTheme="majorBidi" w:eastAsia="Times New Roman" w:hAnsiTheme="majorBidi" w:cstheme="majorBidi"/>
          <w:lang w:eastAsia="lv-LV"/>
        </w:rPr>
        <w:t>Ja piegādātās Ierīces neatbilst Līguma noteikumiem, Pasūtītājs neparaksta Ierīču pieņemšanas - nodošanas aktu, Līguma 4.</w:t>
      </w:r>
      <w:r>
        <w:rPr>
          <w:rFonts w:asciiTheme="majorBidi" w:eastAsia="Times New Roman" w:hAnsiTheme="majorBidi" w:cstheme="majorBidi"/>
          <w:lang w:eastAsia="lv-LV"/>
        </w:rPr>
        <w:t>6</w:t>
      </w:r>
      <w:r w:rsidRPr="00AB12DB">
        <w:rPr>
          <w:rFonts w:asciiTheme="majorBidi" w:eastAsia="Times New Roman" w:hAnsiTheme="majorBidi" w:cstheme="majorBidi"/>
          <w:lang w:eastAsia="lv-LV"/>
        </w:rPr>
        <w:t>.punktā noteiktajā termiņā iesniedzot Izpildītājam rakstiski motivētu atteikumu kopā ar defekta aktu (</w:t>
      </w:r>
      <w:r w:rsidRPr="00AB12DB">
        <w:rPr>
          <w:rFonts w:asciiTheme="majorBidi" w:eastAsia="Times New Roman" w:hAnsiTheme="majorBidi" w:cstheme="majorBidi"/>
          <w:bCs/>
          <w:lang w:eastAsia="lv-LV"/>
        </w:rPr>
        <w:t>kurā ir iekļauts izvērsts izklāsts par konstatētajām Ierīču neatbilstībām un iekļauti nepilnību novēršanas izvirzāmie nosacījumi)</w:t>
      </w:r>
      <w:r w:rsidRPr="00AB12DB">
        <w:rPr>
          <w:rFonts w:asciiTheme="majorBidi" w:eastAsia="Times New Roman" w:hAnsiTheme="majorBidi" w:cstheme="majorBidi"/>
          <w:lang w:eastAsia="lv-LV"/>
        </w:rPr>
        <w:t xml:space="preserve"> uz Izpildītāja elektroniskā pasta adresi. Pusēm, rakstiski vienojoties, tiek noteikts saprātīgs Ierīcēm konstatēto trūkumu novēršanas termiņš. Konstatētos trūkumus Izpildītājs novērš par saviem līdzekļiem, izņemot gadījumus, ja trūkumi ir radušies Pasūtītāja pamatotas vainas dēļ.</w:t>
      </w:r>
    </w:p>
    <w:p w14:paraId="23334C30" w14:textId="77777777" w:rsidR="00AB12DB" w:rsidRPr="00AB12DB" w:rsidRDefault="00AB12DB" w:rsidP="00AB12DB">
      <w:pPr>
        <w:widowControl w:val="0"/>
        <w:numPr>
          <w:ilvl w:val="1"/>
          <w:numId w:val="32"/>
        </w:numPr>
        <w:autoSpaceDE w:val="0"/>
        <w:autoSpaceDN w:val="0"/>
        <w:adjustRightInd w:val="0"/>
        <w:spacing w:after="120" w:line="240" w:lineRule="auto"/>
        <w:ind w:left="0" w:firstLine="0"/>
        <w:jc w:val="both"/>
        <w:rPr>
          <w:rFonts w:asciiTheme="majorBidi" w:eastAsia="Times New Roman" w:hAnsiTheme="majorBidi" w:cstheme="majorBidi"/>
          <w:lang w:eastAsia="lv-LV"/>
        </w:rPr>
      </w:pPr>
      <w:r w:rsidRPr="00AB12DB">
        <w:rPr>
          <w:rFonts w:asciiTheme="majorBidi" w:eastAsia="Times New Roman" w:hAnsiTheme="majorBidi" w:cstheme="majorBidi"/>
          <w:lang w:eastAsia="lv-LV"/>
        </w:rPr>
        <w:t>Pasūtītājs paraksta Ierīču pieņemšanas - nodošanas aktu tikai pēc tam, kad Izpildītājs ir pilnībā novērsis Ierīcēm norādītos trūkumus.</w:t>
      </w:r>
    </w:p>
    <w:p w14:paraId="01FE9F30" w14:textId="77777777" w:rsidR="00AB12DB" w:rsidRPr="00AB12DB" w:rsidRDefault="00AB12DB" w:rsidP="00AB12DB">
      <w:pPr>
        <w:widowControl w:val="0"/>
        <w:numPr>
          <w:ilvl w:val="1"/>
          <w:numId w:val="32"/>
        </w:numPr>
        <w:autoSpaceDE w:val="0"/>
        <w:autoSpaceDN w:val="0"/>
        <w:adjustRightInd w:val="0"/>
        <w:spacing w:after="120" w:line="240" w:lineRule="auto"/>
        <w:ind w:left="0" w:firstLine="0"/>
        <w:jc w:val="both"/>
        <w:rPr>
          <w:rFonts w:asciiTheme="majorBidi" w:eastAsia="Times New Roman" w:hAnsiTheme="majorBidi" w:cstheme="majorBidi"/>
          <w:bCs/>
          <w:lang w:eastAsia="lv-LV"/>
        </w:rPr>
      </w:pPr>
      <w:r w:rsidRPr="00AB12DB">
        <w:rPr>
          <w:rFonts w:asciiTheme="majorBidi" w:eastAsia="Times New Roman" w:hAnsiTheme="majorBidi" w:cstheme="majorBidi"/>
          <w:bCs/>
          <w:lang w:eastAsia="lv-LV"/>
        </w:rPr>
        <w:lastRenderedPageBreak/>
        <w:t>Atbildīgās personas šī Līguma ietvaros:</w:t>
      </w:r>
    </w:p>
    <w:p w14:paraId="202DAE6F" w14:textId="65DA0A5B" w:rsidR="00AB12DB" w:rsidRPr="00AB12DB" w:rsidRDefault="00AB12DB" w:rsidP="00AB12DB">
      <w:pPr>
        <w:widowControl w:val="0"/>
        <w:numPr>
          <w:ilvl w:val="2"/>
          <w:numId w:val="32"/>
        </w:numPr>
        <w:autoSpaceDE w:val="0"/>
        <w:autoSpaceDN w:val="0"/>
        <w:adjustRightInd w:val="0"/>
        <w:spacing w:after="0" w:line="240" w:lineRule="auto"/>
        <w:ind w:left="567" w:firstLine="0"/>
        <w:jc w:val="both"/>
        <w:rPr>
          <w:rFonts w:asciiTheme="majorBidi" w:eastAsia="Times New Roman" w:hAnsiTheme="majorBidi" w:cstheme="majorBidi"/>
          <w:bCs/>
          <w:lang w:eastAsia="ru-RU"/>
        </w:rPr>
      </w:pPr>
      <w:r w:rsidRPr="00AB12DB">
        <w:rPr>
          <w:rFonts w:asciiTheme="majorBidi" w:eastAsia="Times New Roman" w:hAnsiTheme="majorBidi" w:cstheme="majorBidi"/>
          <w:bCs/>
          <w:lang w:eastAsia="ru-RU"/>
        </w:rPr>
        <w:t>no Pasūtītāja puses: ………………..., e-pasts:…………………, tālr. ……………..;</w:t>
      </w:r>
    </w:p>
    <w:p w14:paraId="1389A26F" w14:textId="093FD8E2" w:rsidR="00AB12DB" w:rsidRPr="00AB12DB" w:rsidRDefault="00AB12DB" w:rsidP="00AB12DB">
      <w:pPr>
        <w:widowControl w:val="0"/>
        <w:numPr>
          <w:ilvl w:val="2"/>
          <w:numId w:val="32"/>
        </w:numPr>
        <w:tabs>
          <w:tab w:val="clear" w:pos="1288"/>
        </w:tabs>
        <w:autoSpaceDE w:val="0"/>
        <w:autoSpaceDN w:val="0"/>
        <w:adjustRightInd w:val="0"/>
        <w:spacing w:after="0" w:line="240" w:lineRule="auto"/>
        <w:ind w:left="567" w:firstLine="0"/>
        <w:jc w:val="both"/>
        <w:rPr>
          <w:rFonts w:asciiTheme="majorBidi" w:eastAsia="Times New Roman" w:hAnsiTheme="majorBidi" w:cstheme="majorBidi"/>
          <w:bCs/>
          <w:lang w:eastAsia="ru-RU"/>
        </w:rPr>
      </w:pPr>
      <w:r w:rsidRPr="00AB12DB">
        <w:rPr>
          <w:rFonts w:asciiTheme="majorBidi" w:eastAsia="Times New Roman" w:hAnsiTheme="majorBidi" w:cstheme="majorBidi"/>
          <w:bCs/>
          <w:lang w:eastAsia="ru-RU"/>
        </w:rPr>
        <w:t xml:space="preserve">no Izpildītāja puses: …………..……, e-pasts………………..., </w:t>
      </w:r>
      <w:proofErr w:type="spellStart"/>
      <w:r w:rsidRPr="00AB12DB">
        <w:rPr>
          <w:rFonts w:asciiTheme="majorBidi" w:eastAsia="Times New Roman" w:hAnsiTheme="majorBidi" w:cstheme="majorBidi"/>
          <w:bCs/>
          <w:lang w:eastAsia="ru-RU"/>
        </w:rPr>
        <w:t>tālr</w:t>
      </w:r>
      <w:proofErr w:type="spellEnd"/>
      <w:r w:rsidRPr="00AB12DB">
        <w:rPr>
          <w:rFonts w:asciiTheme="majorBidi" w:eastAsia="Times New Roman" w:hAnsiTheme="majorBidi" w:cstheme="majorBidi"/>
          <w:bCs/>
          <w:lang w:eastAsia="ru-RU"/>
        </w:rPr>
        <w:t>……………….</w:t>
      </w:r>
    </w:p>
    <w:p w14:paraId="22293918" w14:textId="77777777" w:rsidR="00AB12DB" w:rsidRPr="00AB12DB" w:rsidRDefault="00AB12DB" w:rsidP="00AB12DB">
      <w:pPr>
        <w:widowControl w:val="0"/>
        <w:autoSpaceDE w:val="0"/>
        <w:autoSpaceDN w:val="0"/>
        <w:adjustRightInd w:val="0"/>
        <w:spacing w:after="0" w:line="240" w:lineRule="auto"/>
        <w:ind w:left="567"/>
        <w:jc w:val="both"/>
        <w:rPr>
          <w:rFonts w:asciiTheme="majorBidi" w:eastAsia="Times New Roman" w:hAnsiTheme="majorBidi" w:cstheme="majorBidi"/>
          <w:bCs/>
          <w:lang w:eastAsia="ru-RU"/>
        </w:rPr>
      </w:pPr>
    </w:p>
    <w:p w14:paraId="49412BBF" w14:textId="77777777" w:rsidR="00AB12DB" w:rsidRPr="00AB12DB" w:rsidRDefault="00AB12DB" w:rsidP="00AB12DB">
      <w:pPr>
        <w:widowControl w:val="0"/>
        <w:numPr>
          <w:ilvl w:val="0"/>
          <w:numId w:val="32"/>
        </w:numPr>
        <w:autoSpaceDE w:val="0"/>
        <w:autoSpaceDN w:val="0"/>
        <w:adjustRightInd w:val="0"/>
        <w:spacing w:after="0" w:line="240" w:lineRule="auto"/>
        <w:ind w:left="0" w:firstLine="0"/>
        <w:jc w:val="center"/>
        <w:rPr>
          <w:rFonts w:asciiTheme="majorBidi" w:eastAsia="Times New Roman" w:hAnsiTheme="majorBidi" w:cstheme="majorBidi"/>
          <w:b/>
          <w:bCs/>
          <w:lang w:eastAsia="lv-LV"/>
        </w:rPr>
      </w:pPr>
      <w:r w:rsidRPr="00AB12DB">
        <w:rPr>
          <w:rFonts w:asciiTheme="majorBidi" w:eastAsia="Times New Roman" w:hAnsiTheme="majorBidi" w:cstheme="majorBidi"/>
          <w:b/>
          <w:bCs/>
          <w:lang w:eastAsia="lv-LV"/>
        </w:rPr>
        <w:t xml:space="preserve">IZPILDĪTĀJA TIESĪBAS UN PIENĀKUMI </w:t>
      </w:r>
    </w:p>
    <w:p w14:paraId="643821D1" w14:textId="77777777" w:rsidR="00AB12DB" w:rsidRPr="00AB12DB" w:rsidRDefault="00AB12DB" w:rsidP="00AB12DB">
      <w:pPr>
        <w:numPr>
          <w:ilvl w:val="1"/>
          <w:numId w:val="32"/>
        </w:numPr>
        <w:spacing w:after="0" w:line="240" w:lineRule="auto"/>
        <w:ind w:left="0" w:firstLine="0"/>
        <w:jc w:val="both"/>
        <w:rPr>
          <w:rFonts w:asciiTheme="majorBidi" w:eastAsia="Times New Roman" w:hAnsiTheme="majorBidi" w:cstheme="majorBidi"/>
          <w:lang w:eastAsia="lv-LV"/>
        </w:rPr>
      </w:pPr>
      <w:r w:rsidRPr="00AB12DB">
        <w:rPr>
          <w:rFonts w:asciiTheme="majorBidi" w:eastAsia="Times New Roman" w:hAnsiTheme="majorBidi" w:cstheme="majorBidi"/>
          <w:bCs/>
          <w:iCs/>
          <w:lang w:eastAsia="lv-LV"/>
        </w:rPr>
        <w:t>Izpildītāja</w:t>
      </w:r>
      <w:r w:rsidRPr="00AB12DB">
        <w:rPr>
          <w:rFonts w:asciiTheme="majorBidi" w:eastAsia="Times New Roman" w:hAnsiTheme="majorBidi" w:cstheme="majorBidi"/>
          <w:lang w:eastAsia="lv-LV"/>
        </w:rPr>
        <w:t xml:space="preserve"> pienākumi:</w:t>
      </w:r>
    </w:p>
    <w:p w14:paraId="58762A30" w14:textId="77777777" w:rsidR="00AB12DB" w:rsidRPr="00AB12DB" w:rsidRDefault="00AB12DB" w:rsidP="00AB12DB">
      <w:pPr>
        <w:numPr>
          <w:ilvl w:val="2"/>
          <w:numId w:val="32"/>
        </w:numPr>
        <w:spacing w:after="0" w:line="240" w:lineRule="auto"/>
        <w:ind w:left="567" w:firstLine="0"/>
        <w:jc w:val="both"/>
        <w:rPr>
          <w:rFonts w:asciiTheme="majorBidi" w:eastAsia="Times New Roman" w:hAnsiTheme="majorBidi" w:cstheme="majorBidi"/>
        </w:rPr>
      </w:pPr>
      <w:r w:rsidRPr="00AB12DB">
        <w:rPr>
          <w:rFonts w:asciiTheme="majorBidi" w:eastAsia="Times New Roman" w:hAnsiTheme="majorBidi" w:cstheme="majorBidi"/>
        </w:rPr>
        <w:t>sniegt Līguma prasībām atbilstošu, pienācīgas kvalitātes Pakalpojumu;</w:t>
      </w:r>
    </w:p>
    <w:p w14:paraId="483D566B" w14:textId="77777777" w:rsidR="00AB12DB" w:rsidRPr="00AB12DB" w:rsidRDefault="00AB12DB" w:rsidP="00AB12DB">
      <w:pPr>
        <w:numPr>
          <w:ilvl w:val="2"/>
          <w:numId w:val="32"/>
        </w:numPr>
        <w:spacing w:after="0" w:line="240" w:lineRule="auto"/>
        <w:ind w:left="567" w:firstLine="0"/>
        <w:jc w:val="both"/>
        <w:rPr>
          <w:rFonts w:asciiTheme="majorBidi" w:eastAsia="Times New Roman" w:hAnsiTheme="majorBidi" w:cstheme="majorBidi"/>
        </w:rPr>
      </w:pPr>
      <w:r w:rsidRPr="00AB12DB">
        <w:rPr>
          <w:rFonts w:asciiTheme="majorBidi" w:eastAsia="Times New Roman" w:hAnsiTheme="majorBidi" w:cstheme="majorBidi"/>
          <w:lang w:eastAsia="lv-LV"/>
        </w:rPr>
        <w:t>veikt Līguma izpildi ar saviem spēkiem, resursiem un līdzekļiem;</w:t>
      </w:r>
    </w:p>
    <w:p w14:paraId="74291EAF" w14:textId="77777777" w:rsidR="00AB12DB" w:rsidRPr="00AB12DB" w:rsidRDefault="00AB12DB" w:rsidP="00AB12DB">
      <w:pPr>
        <w:numPr>
          <w:ilvl w:val="2"/>
          <w:numId w:val="32"/>
        </w:numPr>
        <w:spacing w:after="0" w:line="240" w:lineRule="auto"/>
        <w:ind w:left="567" w:firstLine="0"/>
        <w:jc w:val="both"/>
        <w:rPr>
          <w:rFonts w:asciiTheme="majorBidi" w:eastAsia="Times New Roman" w:hAnsiTheme="majorBidi" w:cstheme="majorBidi"/>
        </w:rPr>
      </w:pPr>
      <w:r w:rsidRPr="00AB12DB">
        <w:rPr>
          <w:rFonts w:asciiTheme="majorBidi" w:eastAsia="Times New Roman" w:hAnsiTheme="majorBidi" w:cstheme="majorBidi"/>
          <w:lang w:eastAsia="lv-LV"/>
        </w:rPr>
        <w:t>izpildīt citas Līgumā un tā pielikumos noteiktās prasības.</w:t>
      </w:r>
    </w:p>
    <w:p w14:paraId="688B1B47" w14:textId="77777777" w:rsidR="00AB12DB" w:rsidRPr="00AB12DB" w:rsidRDefault="00AB12DB" w:rsidP="00AB12DB">
      <w:pPr>
        <w:numPr>
          <w:ilvl w:val="1"/>
          <w:numId w:val="32"/>
        </w:numPr>
        <w:spacing w:after="0" w:line="240" w:lineRule="auto"/>
        <w:ind w:left="0" w:firstLine="0"/>
        <w:jc w:val="both"/>
        <w:rPr>
          <w:rFonts w:asciiTheme="majorBidi" w:eastAsia="Times New Roman" w:hAnsiTheme="majorBidi" w:cstheme="majorBidi"/>
        </w:rPr>
      </w:pPr>
      <w:r w:rsidRPr="00AB12DB">
        <w:rPr>
          <w:rFonts w:asciiTheme="majorBidi" w:eastAsia="Times New Roman" w:hAnsiTheme="majorBidi" w:cstheme="majorBidi"/>
          <w:shd w:val="clear" w:color="auto" w:fill="FFFFFF"/>
          <w:lang w:eastAsia="lv-LV"/>
        </w:rPr>
        <w:t>Izpildītāja tiesības:</w:t>
      </w:r>
    </w:p>
    <w:p w14:paraId="3BA26ECD" w14:textId="77777777" w:rsidR="00AB12DB" w:rsidRPr="00AB12DB" w:rsidRDefault="00AB12DB" w:rsidP="00AB12DB">
      <w:pPr>
        <w:widowControl w:val="0"/>
        <w:numPr>
          <w:ilvl w:val="2"/>
          <w:numId w:val="32"/>
        </w:numPr>
        <w:autoSpaceDE w:val="0"/>
        <w:autoSpaceDN w:val="0"/>
        <w:adjustRightInd w:val="0"/>
        <w:spacing w:after="0" w:line="240" w:lineRule="auto"/>
        <w:ind w:left="567" w:firstLine="0"/>
        <w:jc w:val="both"/>
        <w:rPr>
          <w:rFonts w:asciiTheme="majorBidi" w:eastAsia="Times New Roman" w:hAnsiTheme="majorBidi" w:cstheme="majorBidi"/>
          <w:lang w:eastAsia="lv-LV"/>
        </w:rPr>
      </w:pPr>
      <w:r w:rsidRPr="00AB12DB">
        <w:rPr>
          <w:rFonts w:asciiTheme="majorBidi" w:eastAsia="Times New Roman" w:hAnsiTheme="majorBidi" w:cstheme="majorBidi"/>
          <w:lang w:eastAsia="lv-LV"/>
        </w:rPr>
        <w:t>saņemt no Pasūtītāja tā rīcībā esošu informāciju, kas nepieciešama Līguma saistību izpildei;</w:t>
      </w:r>
    </w:p>
    <w:p w14:paraId="6181798D" w14:textId="77777777" w:rsidR="00AB12DB" w:rsidRPr="00AB12DB" w:rsidRDefault="00AB12DB" w:rsidP="00AB12DB">
      <w:pPr>
        <w:widowControl w:val="0"/>
        <w:numPr>
          <w:ilvl w:val="2"/>
          <w:numId w:val="32"/>
        </w:numPr>
        <w:autoSpaceDE w:val="0"/>
        <w:autoSpaceDN w:val="0"/>
        <w:adjustRightInd w:val="0"/>
        <w:spacing w:after="0" w:line="240" w:lineRule="auto"/>
        <w:ind w:left="567" w:firstLine="0"/>
        <w:jc w:val="both"/>
        <w:rPr>
          <w:rFonts w:asciiTheme="majorBidi" w:eastAsia="Times New Roman" w:hAnsiTheme="majorBidi" w:cstheme="majorBidi"/>
          <w:lang w:eastAsia="lv-LV"/>
        </w:rPr>
      </w:pPr>
      <w:r w:rsidRPr="00AB12DB">
        <w:rPr>
          <w:rFonts w:asciiTheme="majorBidi" w:eastAsia="Times New Roman" w:hAnsiTheme="majorBidi" w:cstheme="majorBidi"/>
          <w:lang w:eastAsia="lv-LV"/>
        </w:rPr>
        <w:t xml:space="preserve">par kvalitatīvu Līguma noteikumu izpildi </w:t>
      </w:r>
      <w:r w:rsidRPr="00AB12DB">
        <w:rPr>
          <w:rFonts w:asciiTheme="majorBidi" w:eastAsia="Times New Roman" w:hAnsiTheme="majorBidi" w:cstheme="majorBidi"/>
          <w:bCs/>
          <w:lang w:eastAsia="lv-LV"/>
        </w:rPr>
        <w:t>saņemt Līgumā noteikto samaksu;</w:t>
      </w:r>
    </w:p>
    <w:p w14:paraId="3F20F036" w14:textId="77777777" w:rsidR="00AB12DB" w:rsidRPr="00AB12DB" w:rsidRDefault="00AB12DB" w:rsidP="00AB12DB">
      <w:pPr>
        <w:widowControl w:val="0"/>
        <w:numPr>
          <w:ilvl w:val="2"/>
          <w:numId w:val="32"/>
        </w:numPr>
        <w:autoSpaceDE w:val="0"/>
        <w:autoSpaceDN w:val="0"/>
        <w:adjustRightInd w:val="0"/>
        <w:spacing w:after="0" w:line="240" w:lineRule="auto"/>
        <w:ind w:left="567" w:firstLine="0"/>
        <w:jc w:val="both"/>
        <w:rPr>
          <w:rFonts w:asciiTheme="majorBidi" w:eastAsia="Times New Roman" w:hAnsiTheme="majorBidi" w:cstheme="majorBidi"/>
          <w:lang w:eastAsia="lv-LV"/>
        </w:rPr>
      </w:pPr>
      <w:r w:rsidRPr="00AB12DB">
        <w:rPr>
          <w:rFonts w:asciiTheme="majorBidi" w:eastAsia="Times New Roman" w:hAnsiTheme="majorBidi" w:cstheme="majorBidi"/>
          <w:bCs/>
          <w:lang w:eastAsia="lv-LV"/>
        </w:rPr>
        <w:t>Līgumā noteiktos gadījumos saņemt no Pasūtītāja līgumsodu.</w:t>
      </w:r>
    </w:p>
    <w:p w14:paraId="6DAC2739" w14:textId="77777777" w:rsidR="00AB12DB" w:rsidRPr="00AB12DB" w:rsidRDefault="00AB12DB" w:rsidP="00AB12DB">
      <w:pPr>
        <w:widowControl w:val="0"/>
        <w:autoSpaceDE w:val="0"/>
        <w:autoSpaceDN w:val="0"/>
        <w:adjustRightInd w:val="0"/>
        <w:spacing w:after="0" w:line="240" w:lineRule="auto"/>
        <w:ind w:left="567"/>
        <w:jc w:val="both"/>
        <w:rPr>
          <w:rFonts w:asciiTheme="majorBidi" w:eastAsia="Times New Roman" w:hAnsiTheme="majorBidi" w:cstheme="majorBidi"/>
          <w:lang w:eastAsia="lv-LV"/>
        </w:rPr>
      </w:pPr>
    </w:p>
    <w:p w14:paraId="0069AD39" w14:textId="77777777" w:rsidR="00AB12DB" w:rsidRPr="00AB12DB" w:rsidRDefault="00AB12DB" w:rsidP="00AB12DB">
      <w:pPr>
        <w:widowControl w:val="0"/>
        <w:numPr>
          <w:ilvl w:val="0"/>
          <w:numId w:val="32"/>
        </w:numPr>
        <w:autoSpaceDE w:val="0"/>
        <w:autoSpaceDN w:val="0"/>
        <w:adjustRightInd w:val="0"/>
        <w:spacing w:after="0" w:line="240" w:lineRule="auto"/>
        <w:ind w:left="0" w:firstLine="0"/>
        <w:jc w:val="center"/>
        <w:rPr>
          <w:rFonts w:asciiTheme="majorBidi" w:eastAsia="Times New Roman" w:hAnsiTheme="majorBidi" w:cstheme="majorBidi"/>
          <w:b/>
          <w:bCs/>
          <w:lang w:eastAsia="lv-LV"/>
        </w:rPr>
      </w:pPr>
      <w:r w:rsidRPr="00AB12DB">
        <w:rPr>
          <w:rFonts w:asciiTheme="majorBidi" w:eastAsia="Times New Roman" w:hAnsiTheme="majorBidi" w:cstheme="majorBidi"/>
          <w:b/>
          <w:bCs/>
          <w:lang w:eastAsia="lv-LV"/>
        </w:rPr>
        <w:t>PASŪTĪTĀJA TIESĪBAS UN PIENĀKUMI</w:t>
      </w:r>
    </w:p>
    <w:p w14:paraId="71270C64" w14:textId="77777777" w:rsidR="00AB12DB" w:rsidRPr="00AB12DB" w:rsidRDefault="00AB12DB" w:rsidP="00AB12DB">
      <w:pPr>
        <w:widowControl w:val="0"/>
        <w:numPr>
          <w:ilvl w:val="1"/>
          <w:numId w:val="32"/>
        </w:numPr>
        <w:autoSpaceDE w:val="0"/>
        <w:autoSpaceDN w:val="0"/>
        <w:adjustRightInd w:val="0"/>
        <w:spacing w:after="0" w:line="240" w:lineRule="auto"/>
        <w:ind w:left="0" w:firstLine="0"/>
        <w:rPr>
          <w:rFonts w:asciiTheme="majorBidi" w:eastAsia="Times New Roman" w:hAnsiTheme="majorBidi" w:cstheme="majorBidi"/>
          <w:b/>
          <w:bCs/>
          <w:lang w:eastAsia="lv-LV"/>
        </w:rPr>
      </w:pPr>
      <w:r w:rsidRPr="00AB12DB">
        <w:rPr>
          <w:rFonts w:asciiTheme="majorBidi" w:eastAsia="Times New Roman" w:hAnsiTheme="majorBidi" w:cstheme="majorBidi"/>
          <w:bCs/>
          <w:lang w:eastAsia="lv-LV"/>
        </w:rPr>
        <w:t>Pasūtītāja pienākumi:</w:t>
      </w:r>
    </w:p>
    <w:p w14:paraId="02134A60" w14:textId="77777777" w:rsidR="00AB12DB" w:rsidRPr="00AB12DB" w:rsidRDefault="00AB12DB" w:rsidP="00AB12DB">
      <w:pPr>
        <w:widowControl w:val="0"/>
        <w:numPr>
          <w:ilvl w:val="2"/>
          <w:numId w:val="32"/>
        </w:numPr>
        <w:autoSpaceDE w:val="0"/>
        <w:autoSpaceDN w:val="0"/>
        <w:adjustRightInd w:val="0"/>
        <w:spacing w:after="0" w:line="240" w:lineRule="auto"/>
        <w:ind w:left="567" w:firstLine="0"/>
        <w:jc w:val="both"/>
        <w:rPr>
          <w:rFonts w:asciiTheme="majorBidi" w:eastAsia="Times New Roman" w:hAnsiTheme="majorBidi" w:cstheme="majorBidi"/>
          <w:b/>
          <w:bCs/>
          <w:lang w:eastAsia="lv-LV"/>
        </w:rPr>
      </w:pPr>
      <w:r w:rsidRPr="00AB12DB">
        <w:rPr>
          <w:rFonts w:asciiTheme="majorBidi" w:eastAsia="Times New Roman" w:hAnsiTheme="majorBidi" w:cstheme="majorBidi"/>
          <w:lang w:eastAsia="lv-LV"/>
        </w:rPr>
        <w:t>sniegt Izpildītājam Pasūtītāja rīcībā esošu informāciju, kas nepieciešama Līguma saistību izpildei;</w:t>
      </w:r>
    </w:p>
    <w:p w14:paraId="3918F1E8" w14:textId="77777777" w:rsidR="00AB12DB" w:rsidRPr="00AB12DB" w:rsidRDefault="00AB12DB" w:rsidP="00AB12DB">
      <w:pPr>
        <w:widowControl w:val="0"/>
        <w:numPr>
          <w:ilvl w:val="2"/>
          <w:numId w:val="32"/>
        </w:numPr>
        <w:autoSpaceDE w:val="0"/>
        <w:autoSpaceDN w:val="0"/>
        <w:adjustRightInd w:val="0"/>
        <w:spacing w:after="0" w:line="240" w:lineRule="auto"/>
        <w:ind w:left="567" w:firstLine="0"/>
        <w:jc w:val="both"/>
        <w:rPr>
          <w:rFonts w:asciiTheme="majorBidi" w:eastAsia="Times New Roman" w:hAnsiTheme="majorBidi" w:cstheme="majorBidi"/>
          <w:b/>
          <w:bCs/>
          <w:lang w:eastAsia="lv-LV"/>
        </w:rPr>
      </w:pPr>
      <w:r w:rsidRPr="00AB12DB">
        <w:rPr>
          <w:rFonts w:asciiTheme="majorBidi" w:eastAsia="Times New Roman" w:hAnsiTheme="majorBidi" w:cstheme="majorBidi"/>
          <w:lang w:eastAsia="lv-LV"/>
        </w:rPr>
        <w:t>pieņemt Pakalpojumu, kas sniegts atbilstoši Līguma noteikumiem un Latvijas Republikā spēkā esošajiem normatīvajiem aktiem;</w:t>
      </w:r>
    </w:p>
    <w:p w14:paraId="0D05317F" w14:textId="77777777" w:rsidR="00AB12DB" w:rsidRPr="00AB12DB" w:rsidRDefault="00AB12DB" w:rsidP="00AB12DB">
      <w:pPr>
        <w:widowControl w:val="0"/>
        <w:numPr>
          <w:ilvl w:val="2"/>
          <w:numId w:val="32"/>
        </w:numPr>
        <w:autoSpaceDE w:val="0"/>
        <w:autoSpaceDN w:val="0"/>
        <w:adjustRightInd w:val="0"/>
        <w:spacing w:after="0" w:line="240" w:lineRule="auto"/>
        <w:ind w:left="567" w:firstLine="0"/>
        <w:jc w:val="both"/>
        <w:rPr>
          <w:rFonts w:asciiTheme="majorBidi" w:eastAsia="Times New Roman" w:hAnsiTheme="majorBidi" w:cstheme="majorBidi"/>
          <w:b/>
          <w:bCs/>
          <w:lang w:eastAsia="lv-LV"/>
        </w:rPr>
      </w:pPr>
      <w:r w:rsidRPr="00AB12DB">
        <w:rPr>
          <w:rFonts w:asciiTheme="majorBidi" w:eastAsia="Times New Roman" w:hAnsiTheme="majorBidi" w:cstheme="majorBidi"/>
          <w:lang w:eastAsia="lv-LV"/>
        </w:rPr>
        <w:t>veikt Līgumā noteikto samaksu Izpildītājam par kvalitatīvu Līguma noteikumu izpildi.</w:t>
      </w:r>
    </w:p>
    <w:p w14:paraId="1B4881F2" w14:textId="77777777" w:rsidR="00AB12DB" w:rsidRPr="00AB12DB" w:rsidRDefault="00AB12DB" w:rsidP="00AB12DB">
      <w:pPr>
        <w:widowControl w:val="0"/>
        <w:numPr>
          <w:ilvl w:val="1"/>
          <w:numId w:val="32"/>
        </w:numPr>
        <w:autoSpaceDE w:val="0"/>
        <w:autoSpaceDN w:val="0"/>
        <w:adjustRightInd w:val="0"/>
        <w:spacing w:after="0" w:line="240" w:lineRule="auto"/>
        <w:ind w:left="0" w:firstLine="0"/>
        <w:jc w:val="both"/>
        <w:rPr>
          <w:rFonts w:asciiTheme="majorBidi" w:eastAsia="Times New Roman" w:hAnsiTheme="majorBidi" w:cstheme="majorBidi"/>
          <w:b/>
          <w:bCs/>
          <w:lang w:eastAsia="lv-LV"/>
        </w:rPr>
      </w:pPr>
      <w:r w:rsidRPr="00AB12DB">
        <w:rPr>
          <w:rFonts w:asciiTheme="majorBidi" w:eastAsia="Times New Roman" w:hAnsiTheme="majorBidi" w:cstheme="majorBidi"/>
          <w:lang w:eastAsia="lv-LV"/>
        </w:rPr>
        <w:t>Pasūtītāja tiesības:</w:t>
      </w:r>
    </w:p>
    <w:p w14:paraId="47ADEC38" w14:textId="77777777" w:rsidR="00AB12DB" w:rsidRPr="00AB12DB" w:rsidRDefault="00AB12DB" w:rsidP="00AB12DB">
      <w:pPr>
        <w:widowControl w:val="0"/>
        <w:numPr>
          <w:ilvl w:val="2"/>
          <w:numId w:val="32"/>
        </w:numPr>
        <w:autoSpaceDE w:val="0"/>
        <w:autoSpaceDN w:val="0"/>
        <w:adjustRightInd w:val="0"/>
        <w:spacing w:after="0" w:line="240" w:lineRule="auto"/>
        <w:ind w:left="567" w:firstLine="0"/>
        <w:jc w:val="both"/>
        <w:rPr>
          <w:rFonts w:asciiTheme="majorBidi" w:eastAsia="Times New Roman" w:hAnsiTheme="majorBidi" w:cstheme="majorBidi"/>
          <w:bCs/>
          <w:lang w:eastAsia="lv-LV"/>
        </w:rPr>
      </w:pPr>
      <w:r w:rsidRPr="00AB12DB">
        <w:rPr>
          <w:rFonts w:asciiTheme="majorBidi" w:eastAsia="Times New Roman" w:hAnsiTheme="majorBidi" w:cstheme="majorBidi"/>
          <w:bCs/>
          <w:lang w:eastAsia="lv-LV"/>
        </w:rPr>
        <w:t>kontrolēt Pakalpojuma izpildi, pastāvīgi uzraudzīt Pakalpojuma izpildes kvalitāti un dot Izpildītājam saistošus norādījumus;</w:t>
      </w:r>
    </w:p>
    <w:p w14:paraId="764BE8DF" w14:textId="77777777" w:rsidR="00AB12DB" w:rsidRPr="00AB12DB" w:rsidRDefault="00AB12DB" w:rsidP="00AB12DB">
      <w:pPr>
        <w:widowControl w:val="0"/>
        <w:numPr>
          <w:ilvl w:val="2"/>
          <w:numId w:val="32"/>
        </w:numPr>
        <w:autoSpaceDE w:val="0"/>
        <w:autoSpaceDN w:val="0"/>
        <w:adjustRightInd w:val="0"/>
        <w:spacing w:after="0" w:line="240" w:lineRule="auto"/>
        <w:ind w:left="567" w:firstLine="0"/>
        <w:jc w:val="both"/>
        <w:rPr>
          <w:rFonts w:asciiTheme="majorBidi" w:eastAsia="Times New Roman" w:hAnsiTheme="majorBidi" w:cstheme="majorBidi"/>
          <w:bCs/>
          <w:lang w:eastAsia="lv-LV"/>
        </w:rPr>
      </w:pPr>
      <w:r w:rsidRPr="00AB12DB">
        <w:rPr>
          <w:rFonts w:asciiTheme="majorBidi" w:eastAsia="Times New Roman" w:hAnsiTheme="majorBidi" w:cstheme="majorBidi"/>
          <w:bCs/>
          <w:lang w:eastAsia="lv-LV"/>
        </w:rPr>
        <w:t>ja Pasūtītājam ir radušās pamatotas pretenzijas par sniegto Pakalpojumu, tad Pasūtītājs iesniedz Izpildītājam rakstveida pretenziju. Gadījumā, ja Izpildītājs pretenzijas par Pakalpojuma kvalitāti neatzīst, Puses atzinuma iesniegšanai par Pakalpojuma kvalitāti var pieaicināt neatkarīgu ekspertu. Ja pieaicinātais eksperts pamatoti apstiprina nekvalitatīvā Pakalpojuma faktu, Izpildītājs sedz Pasūtītāja tiešos zaudējumus, kas radušies Pasūtītājam sakarā ar nekvalitatīvo Pakalpojumu un eksperta pieaicināšanu;</w:t>
      </w:r>
    </w:p>
    <w:p w14:paraId="5931AC9E" w14:textId="77777777" w:rsidR="00AB12DB" w:rsidRPr="00AB12DB" w:rsidRDefault="00AB12DB" w:rsidP="00AB12DB">
      <w:pPr>
        <w:widowControl w:val="0"/>
        <w:numPr>
          <w:ilvl w:val="2"/>
          <w:numId w:val="32"/>
        </w:numPr>
        <w:autoSpaceDE w:val="0"/>
        <w:autoSpaceDN w:val="0"/>
        <w:adjustRightInd w:val="0"/>
        <w:spacing w:after="0" w:line="240" w:lineRule="auto"/>
        <w:ind w:left="567" w:firstLine="0"/>
        <w:jc w:val="both"/>
        <w:rPr>
          <w:rFonts w:asciiTheme="majorBidi" w:eastAsia="Times New Roman" w:hAnsiTheme="majorBidi" w:cstheme="majorBidi"/>
          <w:b/>
          <w:bCs/>
          <w:lang w:eastAsia="lv-LV"/>
        </w:rPr>
      </w:pPr>
      <w:r w:rsidRPr="00AB12DB">
        <w:rPr>
          <w:rFonts w:asciiTheme="majorBidi" w:eastAsia="Times New Roman" w:hAnsiTheme="majorBidi" w:cstheme="majorBidi"/>
          <w:lang w:eastAsia="lv-LV"/>
        </w:rPr>
        <w:t>saņemt informāciju no Izpildītāja par Līguma izpildes gaitu un citiem Līguma izpildes jautājumiem;</w:t>
      </w:r>
    </w:p>
    <w:p w14:paraId="61B8221B" w14:textId="77777777" w:rsidR="00AB12DB" w:rsidRPr="00AB12DB" w:rsidRDefault="00AB12DB" w:rsidP="00AB12DB">
      <w:pPr>
        <w:widowControl w:val="0"/>
        <w:numPr>
          <w:ilvl w:val="2"/>
          <w:numId w:val="32"/>
        </w:numPr>
        <w:autoSpaceDE w:val="0"/>
        <w:autoSpaceDN w:val="0"/>
        <w:adjustRightInd w:val="0"/>
        <w:spacing w:after="0" w:line="240" w:lineRule="auto"/>
        <w:ind w:left="567" w:firstLine="0"/>
        <w:jc w:val="both"/>
        <w:rPr>
          <w:rFonts w:asciiTheme="majorBidi" w:eastAsia="Times New Roman" w:hAnsiTheme="majorBidi" w:cstheme="majorBidi"/>
          <w:b/>
          <w:bCs/>
          <w:lang w:eastAsia="lv-LV"/>
        </w:rPr>
      </w:pPr>
      <w:r w:rsidRPr="00AB12DB">
        <w:rPr>
          <w:rFonts w:asciiTheme="majorBidi" w:eastAsia="Times New Roman" w:hAnsiTheme="majorBidi" w:cstheme="majorBidi"/>
          <w:bCs/>
          <w:lang w:eastAsia="lv-LV"/>
        </w:rPr>
        <w:t>Līgumā noteiktos gadījumos saņemt no Izpildītāja līgumsodu.</w:t>
      </w:r>
    </w:p>
    <w:p w14:paraId="7001578C" w14:textId="77777777" w:rsidR="00AB12DB" w:rsidRPr="00AB12DB" w:rsidRDefault="00AB12DB" w:rsidP="00AB12DB">
      <w:pPr>
        <w:spacing w:after="0" w:line="240" w:lineRule="auto"/>
        <w:jc w:val="both"/>
        <w:rPr>
          <w:rFonts w:asciiTheme="majorBidi" w:eastAsia="Times New Roman" w:hAnsiTheme="majorBidi" w:cstheme="majorBidi"/>
          <w:b/>
          <w:bCs/>
          <w:lang w:eastAsia="lv-LV"/>
        </w:rPr>
      </w:pPr>
    </w:p>
    <w:p w14:paraId="7E888BB8" w14:textId="77777777" w:rsidR="00AB12DB" w:rsidRPr="00AB12DB" w:rsidRDefault="00AB12DB" w:rsidP="00AB12DB">
      <w:pPr>
        <w:widowControl w:val="0"/>
        <w:numPr>
          <w:ilvl w:val="0"/>
          <w:numId w:val="32"/>
        </w:numPr>
        <w:tabs>
          <w:tab w:val="clear" w:pos="720"/>
        </w:tabs>
        <w:autoSpaceDE w:val="0"/>
        <w:autoSpaceDN w:val="0"/>
        <w:adjustRightInd w:val="0"/>
        <w:spacing w:after="0" w:line="240" w:lineRule="auto"/>
        <w:ind w:left="0" w:firstLine="0"/>
        <w:jc w:val="center"/>
        <w:rPr>
          <w:rFonts w:asciiTheme="majorBidi" w:eastAsia="Times New Roman" w:hAnsiTheme="majorBidi" w:cstheme="majorBidi"/>
          <w:b/>
          <w:bCs/>
          <w:lang w:eastAsia="lv-LV"/>
        </w:rPr>
      </w:pPr>
      <w:r w:rsidRPr="00AB12DB">
        <w:rPr>
          <w:rFonts w:asciiTheme="majorBidi" w:eastAsia="Times New Roman" w:hAnsiTheme="majorBidi" w:cstheme="majorBidi"/>
          <w:b/>
          <w:bCs/>
          <w:lang w:eastAsia="lv-LV"/>
        </w:rPr>
        <w:t>PUŠU ATBILDĪBA</w:t>
      </w:r>
    </w:p>
    <w:p w14:paraId="57650768" w14:textId="77777777" w:rsidR="00AB12DB" w:rsidRPr="00AB12DB" w:rsidRDefault="00AB12DB" w:rsidP="00AB12DB">
      <w:pPr>
        <w:widowControl w:val="0"/>
        <w:numPr>
          <w:ilvl w:val="1"/>
          <w:numId w:val="32"/>
        </w:numPr>
        <w:autoSpaceDE w:val="0"/>
        <w:autoSpaceDN w:val="0"/>
        <w:adjustRightInd w:val="0"/>
        <w:spacing w:after="0" w:line="240" w:lineRule="auto"/>
        <w:ind w:left="0" w:firstLine="0"/>
        <w:jc w:val="both"/>
        <w:rPr>
          <w:rFonts w:asciiTheme="majorBidi" w:eastAsia="Times New Roman" w:hAnsiTheme="majorBidi" w:cstheme="majorBidi"/>
          <w:b/>
          <w:bCs/>
          <w:lang w:eastAsia="lv-LV"/>
        </w:rPr>
      </w:pPr>
      <w:r w:rsidRPr="00AB12DB">
        <w:rPr>
          <w:rFonts w:asciiTheme="majorBidi" w:eastAsia="Times New Roman" w:hAnsiTheme="majorBidi" w:cstheme="majorBidi"/>
          <w:bCs/>
          <w:iCs/>
          <w:lang w:eastAsia="lv-LV"/>
        </w:rPr>
        <w:t xml:space="preserve">Puses </w:t>
      </w:r>
      <w:r w:rsidRPr="00AB12DB">
        <w:rPr>
          <w:rFonts w:asciiTheme="majorBidi" w:eastAsia="Times New Roman" w:hAnsiTheme="majorBidi" w:cstheme="majorBidi"/>
          <w:lang w:eastAsia="lv-LV"/>
        </w:rPr>
        <w:t>ir atbildīgas par Līguma saistību nepienācīgu izpildi vai neizpildi vispār saskaņā ar Līgumu un Latvijas Republikā spēkā esošajiem normatīvajiem aktiem. Puses ir atbildīgas par savas darbības vai bezdarbības rezultātā otrai Pusei nodarīto tiešo zaudējumu atlīdzināšanu.</w:t>
      </w:r>
    </w:p>
    <w:p w14:paraId="59D9FA78" w14:textId="77777777" w:rsidR="00AB12DB" w:rsidRPr="00AB12DB" w:rsidRDefault="00AB12DB" w:rsidP="00AB12DB">
      <w:pPr>
        <w:widowControl w:val="0"/>
        <w:numPr>
          <w:ilvl w:val="1"/>
          <w:numId w:val="32"/>
        </w:numPr>
        <w:autoSpaceDE w:val="0"/>
        <w:autoSpaceDN w:val="0"/>
        <w:adjustRightInd w:val="0"/>
        <w:spacing w:after="0" w:line="240" w:lineRule="auto"/>
        <w:ind w:left="0" w:firstLine="0"/>
        <w:jc w:val="both"/>
        <w:rPr>
          <w:rFonts w:asciiTheme="majorBidi" w:eastAsia="Times New Roman" w:hAnsiTheme="majorBidi" w:cstheme="majorBidi"/>
          <w:b/>
          <w:bCs/>
          <w:lang w:eastAsia="lv-LV"/>
        </w:rPr>
      </w:pPr>
      <w:r w:rsidRPr="00AB12DB">
        <w:rPr>
          <w:rFonts w:asciiTheme="majorBidi" w:eastAsia="Times New Roman" w:hAnsiTheme="majorBidi" w:cstheme="majorBidi"/>
          <w:lang w:eastAsia="lv-LV"/>
        </w:rPr>
        <w:t>Ja Pasūtītājs neveic samaksu par atbilstoši Līguma noteikumiem sniegto Pakalpojumu Līguma 3.1. punktā noteiktajā termiņā, Izpildītājs ir tiesīgs pieprasīt līgumsodu 0,1% (nulle, komats, viens procents) apmērā no nesamaksātās summas par katru maksājuma termiņa nokavējuma dienu, saskaņā ar Izpildītāja iesniegto rēķinu un/vai pavadzīmi, bet ne vairāk par 10% (desmit procentiem) no Līguma 2.1. punktā noteiktās Līguma summas.</w:t>
      </w:r>
    </w:p>
    <w:p w14:paraId="1A6AB7B2" w14:textId="77777777" w:rsidR="00AB12DB" w:rsidRPr="00AB12DB" w:rsidRDefault="00AB12DB" w:rsidP="00AB12DB">
      <w:pPr>
        <w:widowControl w:val="0"/>
        <w:numPr>
          <w:ilvl w:val="1"/>
          <w:numId w:val="32"/>
        </w:numPr>
        <w:autoSpaceDE w:val="0"/>
        <w:autoSpaceDN w:val="0"/>
        <w:adjustRightInd w:val="0"/>
        <w:spacing w:after="0" w:line="240" w:lineRule="auto"/>
        <w:ind w:left="0" w:firstLine="0"/>
        <w:jc w:val="both"/>
        <w:rPr>
          <w:rFonts w:asciiTheme="majorBidi" w:eastAsia="Times New Roman" w:hAnsiTheme="majorBidi" w:cstheme="majorBidi"/>
          <w:b/>
          <w:bCs/>
          <w:lang w:eastAsia="lv-LV"/>
        </w:rPr>
      </w:pPr>
      <w:r w:rsidRPr="00AB12DB">
        <w:rPr>
          <w:rFonts w:asciiTheme="majorBidi" w:eastAsia="Times New Roman" w:hAnsiTheme="majorBidi" w:cstheme="majorBidi"/>
          <w:lang w:eastAsia="lv-LV"/>
        </w:rPr>
        <w:t xml:space="preserve">Ja Izpildītājs kavē kādu no Līgumā minētajiem saistību izpildes termiņiem, tad Pasūtītājam ir tiesības pieprasīt Izpildītajam maksāt līgumsodu 0,1% (nulle, komats, viens procents) apmērā no kavēto darbu vērtības  par katru nokavēto laika vienību (kalendāro dienu), bet ne vairāk kā 10% (desmit procentus) no Līguma 2.1. punktā noteiktās Līguma summas. </w:t>
      </w:r>
    </w:p>
    <w:p w14:paraId="0B15E2F0" w14:textId="77777777" w:rsidR="00AB12DB" w:rsidRPr="00AB12DB" w:rsidRDefault="00AB12DB" w:rsidP="00AB12DB">
      <w:pPr>
        <w:widowControl w:val="0"/>
        <w:numPr>
          <w:ilvl w:val="1"/>
          <w:numId w:val="32"/>
        </w:numPr>
        <w:autoSpaceDE w:val="0"/>
        <w:autoSpaceDN w:val="0"/>
        <w:adjustRightInd w:val="0"/>
        <w:spacing w:after="0" w:line="240" w:lineRule="auto"/>
        <w:ind w:left="0" w:firstLine="0"/>
        <w:jc w:val="both"/>
        <w:rPr>
          <w:rFonts w:asciiTheme="majorBidi" w:eastAsia="Times New Roman" w:hAnsiTheme="majorBidi" w:cstheme="majorBidi"/>
          <w:b/>
          <w:bCs/>
          <w:lang w:eastAsia="lv-LV"/>
        </w:rPr>
      </w:pPr>
      <w:r w:rsidRPr="00AB12DB">
        <w:rPr>
          <w:rFonts w:asciiTheme="majorBidi" w:eastAsia="Times New Roman" w:hAnsiTheme="majorBidi" w:cstheme="majorBidi"/>
          <w:lang w:eastAsia="lv-LV"/>
        </w:rPr>
        <w:t>Ja Izpildītājs atsakās no Līguma turpmākās izpildes sakarā ar to, ka iestājies kāds no Līguma 8.3.3.-8.3.5.punktiem, Pasūtītājam ir tiesības vienpusēji atkāpties no Līguma (nosūtot Izpildītājam rakstisku paziņojumu) un pieprasīt no Izpildītāja līgumsodu 10% (desmit procenti) apmērā no Līguma 2.1. punktā noteiktās Līguma summas.</w:t>
      </w:r>
    </w:p>
    <w:p w14:paraId="61AFB84C" w14:textId="77777777" w:rsidR="00AB12DB" w:rsidRPr="00AB12DB" w:rsidRDefault="00AB12DB" w:rsidP="00AB12DB">
      <w:pPr>
        <w:widowControl w:val="0"/>
        <w:numPr>
          <w:ilvl w:val="1"/>
          <w:numId w:val="32"/>
        </w:numPr>
        <w:autoSpaceDE w:val="0"/>
        <w:autoSpaceDN w:val="0"/>
        <w:adjustRightInd w:val="0"/>
        <w:spacing w:after="0" w:line="240" w:lineRule="auto"/>
        <w:ind w:left="0" w:firstLine="0"/>
        <w:jc w:val="both"/>
        <w:rPr>
          <w:rFonts w:asciiTheme="majorBidi" w:eastAsia="Times New Roman" w:hAnsiTheme="majorBidi" w:cstheme="majorBidi"/>
          <w:b/>
          <w:bCs/>
          <w:lang w:eastAsia="lv-LV"/>
        </w:rPr>
      </w:pPr>
      <w:r w:rsidRPr="00AB12DB">
        <w:rPr>
          <w:rFonts w:asciiTheme="majorBidi" w:eastAsia="Times New Roman" w:hAnsiTheme="majorBidi" w:cstheme="majorBidi"/>
          <w:iCs/>
          <w:lang w:eastAsia="lv-LV"/>
        </w:rPr>
        <w:t>Puses ir tiesīgas attiecīgo līgumsoda summu ieturēt arī savstarpēja ieskaita veidā.</w:t>
      </w:r>
    </w:p>
    <w:p w14:paraId="2D3E34C5" w14:textId="77777777" w:rsidR="00AB12DB" w:rsidRPr="00AB12DB" w:rsidRDefault="00AB12DB" w:rsidP="00AB12DB">
      <w:pPr>
        <w:widowControl w:val="0"/>
        <w:numPr>
          <w:ilvl w:val="1"/>
          <w:numId w:val="32"/>
        </w:numPr>
        <w:autoSpaceDE w:val="0"/>
        <w:autoSpaceDN w:val="0"/>
        <w:adjustRightInd w:val="0"/>
        <w:spacing w:after="0" w:line="240" w:lineRule="auto"/>
        <w:ind w:left="0" w:firstLine="0"/>
        <w:jc w:val="both"/>
        <w:rPr>
          <w:rFonts w:asciiTheme="majorBidi" w:eastAsia="Times New Roman" w:hAnsiTheme="majorBidi" w:cstheme="majorBidi"/>
          <w:b/>
          <w:bCs/>
          <w:lang w:eastAsia="lv-LV"/>
        </w:rPr>
      </w:pPr>
      <w:r w:rsidRPr="00AB12DB">
        <w:rPr>
          <w:rFonts w:asciiTheme="majorBidi" w:eastAsia="Times New Roman" w:hAnsiTheme="majorBidi" w:cstheme="majorBidi"/>
          <w:lang w:eastAsia="lv-LV"/>
        </w:rPr>
        <w:t xml:space="preserve">Līgumā noteikto līgumsodu apmaksa tiek veikta 30 (trīsdesmit) dienu laikā pēc attiecīgās Puses </w:t>
      </w:r>
      <w:r w:rsidRPr="00AB12DB">
        <w:rPr>
          <w:rFonts w:asciiTheme="majorBidi" w:eastAsia="Times New Roman" w:hAnsiTheme="majorBidi" w:cstheme="majorBidi"/>
          <w:lang w:eastAsia="lv-LV"/>
        </w:rPr>
        <w:lastRenderedPageBreak/>
        <w:t>rēķina par līgumsoda pieprasīšanu saņemšanas.</w:t>
      </w:r>
    </w:p>
    <w:p w14:paraId="467B3864" w14:textId="77777777" w:rsidR="00AB12DB" w:rsidRPr="00AB12DB" w:rsidRDefault="00AB12DB" w:rsidP="00AB12DB">
      <w:pPr>
        <w:widowControl w:val="0"/>
        <w:numPr>
          <w:ilvl w:val="1"/>
          <w:numId w:val="32"/>
        </w:numPr>
        <w:autoSpaceDE w:val="0"/>
        <w:autoSpaceDN w:val="0"/>
        <w:adjustRightInd w:val="0"/>
        <w:spacing w:after="0" w:line="240" w:lineRule="auto"/>
        <w:ind w:left="0" w:firstLine="0"/>
        <w:jc w:val="both"/>
        <w:rPr>
          <w:rFonts w:asciiTheme="majorBidi" w:eastAsia="Times New Roman" w:hAnsiTheme="majorBidi" w:cstheme="majorBidi"/>
          <w:b/>
          <w:bCs/>
          <w:lang w:eastAsia="lv-LV"/>
        </w:rPr>
      </w:pPr>
      <w:r w:rsidRPr="00AB12DB">
        <w:rPr>
          <w:rFonts w:asciiTheme="majorBidi" w:eastAsia="Times New Roman" w:hAnsiTheme="majorBidi" w:cstheme="majorBidi"/>
          <w:lang w:eastAsia="lv-LV"/>
        </w:rPr>
        <w:t>Līgumsoda samaksa neatbrīvo Puses no Līgumā noteikto saistību izpildes un zaudējumu atlīdzības, kas radušies šādas neizpildes rezultātā.</w:t>
      </w:r>
    </w:p>
    <w:p w14:paraId="002F3178" w14:textId="77777777" w:rsidR="00AB12DB" w:rsidRPr="00AB12DB" w:rsidRDefault="00AB12DB" w:rsidP="00AB12DB">
      <w:pPr>
        <w:spacing w:after="0" w:line="240" w:lineRule="auto"/>
        <w:jc w:val="both"/>
        <w:rPr>
          <w:rFonts w:asciiTheme="majorBidi" w:eastAsia="Times New Roman" w:hAnsiTheme="majorBidi" w:cstheme="majorBidi"/>
          <w:b/>
          <w:bCs/>
          <w:lang w:eastAsia="lv-LV"/>
        </w:rPr>
      </w:pPr>
    </w:p>
    <w:p w14:paraId="2D89739B" w14:textId="77777777" w:rsidR="00AB12DB" w:rsidRPr="00AB12DB" w:rsidRDefault="00AB12DB" w:rsidP="00AB12DB">
      <w:pPr>
        <w:widowControl w:val="0"/>
        <w:numPr>
          <w:ilvl w:val="0"/>
          <w:numId w:val="32"/>
        </w:numPr>
        <w:autoSpaceDE w:val="0"/>
        <w:autoSpaceDN w:val="0"/>
        <w:adjustRightInd w:val="0"/>
        <w:spacing w:after="0" w:line="240" w:lineRule="auto"/>
        <w:ind w:left="0" w:firstLine="0"/>
        <w:jc w:val="center"/>
        <w:rPr>
          <w:rFonts w:asciiTheme="majorBidi" w:eastAsia="Times New Roman" w:hAnsiTheme="majorBidi" w:cstheme="majorBidi"/>
          <w:b/>
          <w:bCs/>
          <w:lang w:eastAsia="lv-LV"/>
        </w:rPr>
      </w:pPr>
      <w:r w:rsidRPr="00AB12DB">
        <w:rPr>
          <w:rFonts w:asciiTheme="majorBidi" w:eastAsia="Times New Roman" w:hAnsiTheme="majorBidi" w:cstheme="majorBidi"/>
          <w:b/>
          <w:bCs/>
          <w:lang w:eastAsia="lv-LV"/>
        </w:rPr>
        <w:t>LĪGUMA SPĒKĀ ESAMĪBAS NOSACĪJUMI</w:t>
      </w:r>
    </w:p>
    <w:p w14:paraId="0D24BED4" w14:textId="77777777" w:rsidR="00AB12DB" w:rsidRPr="00AB12DB" w:rsidRDefault="00AB12DB" w:rsidP="00AB12DB">
      <w:pPr>
        <w:widowControl w:val="0"/>
        <w:numPr>
          <w:ilvl w:val="1"/>
          <w:numId w:val="32"/>
        </w:numPr>
        <w:autoSpaceDE w:val="0"/>
        <w:autoSpaceDN w:val="0"/>
        <w:adjustRightInd w:val="0"/>
        <w:spacing w:after="0" w:line="240" w:lineRule="auto"/>
        <w:ind w:left="0" w:firstLine="0"/>
        <w:jc w:val="both"/>
        <w:rPr>
          <w:rFonts w:asciiTheme="majorBidi" w:eastAsia="Times New Roman" w:hAnsiTheme="majorBidi" w:cstheme="majorBidi"/>
          <w:lang w:eastAsia="lv-LV"/>
        </w:rPr>
      </w:pPr>
      <w:r w:rsidRPr="00AB12DB">
        <w:rPr>
          <w:rFonts w:asciiTheme="majorBidi" w:eastAsia="Times New Roman" w:hAnsiTheme="majorBidi" w:cstheme="majorBidi"/>
          <w:lang w:eastAsia="lv-LV"/>
        </w:rPr>
        <w:t>Līgums stājas spēkā tā abpusējas parakstīšanas brīdī un ir spēkā 48 (četrdesmit astoņus) mēnešus. Līguma abpusējas parakstīšanas datums ir pēdējā Pušu pievienotā drošā elektroniskā paraksta laika zīmoga datums.</w:t>
      </w:r>
    </w:p>
    <w:p w14:paraId="55B991BF" w14:textId="77777777" w:rsidR="00AB12DB" w:rsidRPr="00AB12DB" w:rsidRDefault="00AB12DB" w:rsidP="00AB12DB">
      <w:pPr>
        <w:widowControl w:val="0"/>
        <w:numPr>
          <w:ilvl w:val="1"/>
          <w:numId w:val="32"/>
        </w:numPr>
        <w:autoSpaceDE w:val="0"/>
        <w:autoSpaceDN w:val="0"/>
        <w:adjustRightInd w:val="0"/>
        <w:spacing w:after="0" w:line="240" w:lineRule="auto"/>
        <w:ind w:left="0" w:firstLine="0"/>
        <w:jc w:val="both"/>
        <w:rPr>
          <w:rFonts w:asciiTheme="majorBidi" w:eastAsia="Times New Roman" w:hAnsiTheme="majorBidi" w:cstheme="majorBidi"/>
          <w:b/>
          <w:bCs/>
          <w:lang w:eastAsia="lv-LV"/>
        </w:rPr>
      </w:pPr>
      <w:r w:rsidRPr="00AB12DB">
        <w:rPr>
          <w:rFonts w:asciiTheme="majorBidi" w:eastAsia="Times New Roman" w:hAnsiTheme="majorBidi" w:cstheme="majorBidi"/>
          <w:lang w:eastAsia="lv-LV"/>
        </w:rPr>
        <w:t>Līgumu var izbeigt, abām Pusēm rakstiski par to vienojoties, kā arī vienpusēji Līgumā paredzētajos gadījumos.</w:t>
      </w:r>
    </w:p>
    <w:p w14:paraId="4B193835" w14:textId="77777777" w:rsidR="00AB12DB" w:rsidRPr="00AB12DB" w:rsidRDefault="00AB12DB" w:rsidP="00AB12DB">
      <w:pPr>
        <w:widowControl w:val="0"/>
        <w:numPr>
          <w:ilvl w:val="1"/>
          <w:numId w:val="32"/>
        </w:numPr>
        <w:autoSpaceDE w:val="0"/>
        <w:autoSpaceDN w:val="0"/>
        <w:adjustRightInd w:val="0"/>
        <w:spacing w:after="0" w:line="240" w:lineRule="auto"/>
        <w:ind w:left="0" w:firstLine="0"/>
        <w:jc w:val="both"/>
        <w:rPr>
          <w:rFonts w:asciiTheme="majorBidi" w:eastAsia="Times New Roman" w:hAnsiTheme="majorBidi" w:cstheme="majorBidi"/>
          <w:b/>
          <w:bCs/>
          <w:lang w:eastAsia="lv-LV"/>
        </w:rPr>
      </w:pPr>
      <w:r w:rsidRPr="00AB12DB">
        <w:rPr>
          <w:rFonts w:asciiTheme="majorBidi" w:eastAsia="Times New Roman" w:hAnsiTheme="majorBidi" w:cstheme="majorBidi"/>
          <w:lang w:eastAsia="lv-LV"/>
        </w:rPr>
        <w:t>Pasūtītājam ir tiesības izbeigt šī Līguma darbību, 10 (desmit) darba dienas iepriekš rakstiski paziņojot Izpildītājam, ja:</w:t>
      </w:r>
    </w:p>
    <w:p w14:paraId="218E31B5" w14:textId="77777777" w:rsidR="00AB12DB" w:rsidRPr="00AB12DB" w:rsidRDefault="00AB12DB" w:rsidP="00AB12DB">
      <w:pPr>
        <w:widowControl w:val="0"/>
        <w:numPr>
          <w:ilvl w:val="2"/>
          <w:numId w:val="32"/>
        </w:numPr>
        <w:autoSpaceDE w:val="0"/>
        <w:autoSpaceDN w:val="0"/>
        <w:adjustRightInd w:val="0"/>
        <w:spacing w:after="0" w:line="240" w:lineRule="auto"/>
        <w:ind w:left="567" w:firstLine="0"/>
        <w:jc w:val="both"/>
        <w:rPr>
          <w:rFonts w:asciiTheme="majorBidi" w:eastAsia="Times New Roman" w:hAnsiTheme="majorBidi" w:cstheme="majorBidi"/>
          <w:b/>
          <w:bCs/>
          <w:lang w:eastAsia="lv-LV"/>
        </w:rPr>
      </w:pPr>
      <w:r w:rsidRPr="00AB12DB">
        <w:rPr>
          <w:rFonts w:asciiTheme="majorBidi" w:eastAsia="Times New Roman" w:hAnsiTheme="majorBidi" w:cstheme="majorBidi"/>
          <w:lang w:eastAsia="lv-LV"/>
        </w:rPr>
        <w:t>Izpildītājs ir pieņēmis lēmumu uzsākt uzņēmuma likvidāciju, apturēt vai pārtraukt uzņēmuma darbību;</w:t>
      </w:r>
    </w:p>
    <w:p w14:paraId="6715A82C" w14:textId="77777777" w:rsidR="00AB12DB" w:rsidRPr="00AB12DB" w:rsidRDefault="00AB12DB" w:rsidP="00AB12DB">
      <w:pPr>
        <w:widowControl w:val="0"/>
        <w:numPr>
          <w:ilvl w:val="2"/>
          <w:numId w:val="32"/>
        </w:numPr>
        <w:autoSpaceDE w:val="0"/>
        <w:autoSpaceDN w:val="0"/>
        <w:adjustRightInd w:val="0"/>
        <w:spacing w:after="0" w:line="240" w:lineRule="auto"/>
        <w:ind w:left="567" w:firstLine="0"/>
        <w:jc w:val="both"/>
        <w:rPr>
          <w:rFonts w:asciiTheme="majorBidi" w:eastAsia="Times New Roman" w:hAnsiTheme="majorBidi" w:cstheme="majorBidi"/>
          <w:b/>
          <w:bCs/>
          <w:lang w:eastAsia="lv-LV"/>
        </w:rPr>
      </w:pPr>
      <w:r w:rsidRPr="00AB12DB">
        <w:rPr>
          <w:rFonts w:asciiTheme="majorBidi" w:eastAsia="Times New Roman" w:hAnsiTheme="majorBidi" w:cstheme="majorBidi"/>
          <w:lang w:eastAsia="lv-LV"/>
        </w:rPr>
        <w:t>pret Izpildītāju ir uzsākta maksātnespējas procedūra, vai tā darbība ir apturēta;</w:t>
      </w:r>
    </w:p>
    <w:p w14:paraId="44E17B66" w14:textId="77777777" w:rsidR="00AB12DB" w:rsidRPr="00AB12DB" w:rsidRDefault="00AB12DB" w:rsidP="00AB12DB">
      <w:pPr>
        <w:widowControl w:val="0"/>
        <w:numPr>
          <w:ilvl w:val="2"/>
          <w:numId w:val="32"/>
        </w:numPr>
        <w:autoSpaceDE w:val="0"/>
        <w:autoSpaceDN w:val="0"/>
        <w:adjustRightInd w:val="0"/>
        <w:spacing w:after="0" w:line="240" w:lineRule="auto"/>
        <w:ind w:left="567" w:firstLine="0"/>
        <w:jc w:val="both"/>
        <w:rPr>
          <w:rFonts w:asciiTheme="majorBidi" w:eastAsia="Times New Roman" w:hAnsiTheme="majorBidi" w:cstheme="majorBidi"/>
          <w:b/>
          <w:bCs/>
          <w:lang w:eastAsia="lv-LV"/>
        </w:rPr>
      </w:pPr>
      <w:r w:rsidRPr="00AB12DB">
        <w:rPr>
          <w:rFonts w:asciiTheme="majorBidi" w:eastAsia="Times New Roman" w:hAnsiTheme="majorBidi" w:cstheme="majorBidi"/>
          <w:lang w:eastAsia="lv-LV"/>
        </w:rPr>
        <w:t>nepilda savas līgumsaistības atbilstoši Līguma noteikumiem, atsakās novērst konstatēto neatbilstību sekas, un tas ir fiksēts Līgumā noteiktā kārtībā;</w:t>
      </w:r>
    </w:p>
    <w:p w14:paraId="1947C29C" w14:textId="77777777" w:rsidR="00AB12DB" w:rsidRPr="00AB12DB" w:rsidRDefault="00AB12DB" w:rsidP="00AB12DB">
      <w:pPr>
        <w:widowControl w:val="0"/>
        <w:numPr>
          <w:ilvl w:val="2"/>
          <w:numId w:val="32"/>
        </w:numPr>
        <w:autoSpaceDE w:val="0"/>
        <w:autoSpaceDN w:val="0"/>
        <w:adjustRightInd w:val="0"/>
        <w:spacing w:after="0" w:line="240" w:lineRule="auto"/>
        <w:ind w:left="567" w:firstLine="0"/>
        <w:jc w:val="both"/>
        <w:rPr>
          <w:rFonts w:asciiTheme="majorBidi" w:eastAsia="Times New Roman" w:hAnsiTheme="majorBidi" w:cstheme="majorBidi"/>
          <w:bCs/>
          <w:lang w:eastAsia="lv-LV"/>
        </w:rPr>
      </w:pPr>
      <w:r w:rsidRPr="00AB12DB">
        <w:rPr>
          <w:rFonts w:asciiTheme="majorBidi" w:eastAsia="Times New Roman" w:hAnsiTheme="majorBidi" w:cstheme="majorBidi"/>
          <w:bCs/>
          <w:lang w:eastAsia="lv-LV"/>
        </w:rPr>
        <w:t>atsakās atlīdzināt Pasūtītājam tiešos zaudējumus, kas radušies Izpildītāja vainas dēļ;</w:t>
      </w:r>
    </w:p>
    <w:p w14:paraId="7101AA3E" w14:textId="77777777" w:rsidR="00AB12DB" w:rsidRPr="00AB12DB" w:rsidRDefault="00AB12DB" w:rsidP="00AB12DB">
      <w:pPr>
        <w:widowControl w:val="0"/>
        <w:numPr>
          <w:ilvl w:val="2"/>
          <w:numId w:val="32"/>
        </w:numPr>
        <w:autoSpaceDE w:val="0"/>
        <w:autoSpaceDN w:val="0"/>
        <w:adjustRightInd w:val="0"/>
        <w:spacing w:after="0" w:line="240" w:lineRule="auto"/>
        <w:ind w:left="567" w:firstLine="0"/>
        <w:jc w:val="both"/>
        <w:rPr>
          <w:rFonts w:asciiTheme="majorBidi" w:eastAsia="Times New Roman" w:hAnsiTheme="majorBidi" w:cstheme="majorBidi"/>
          <w:b/>
          <w:bCs/>
          <w:lang w:eastAsia="lv-LV"/>
        </w:rPr>
      </w:pPr>
      <w:r w:rsidRPr="00AB12DB">
        <w:rPr>
          <w:rFonts w:asciiTheme="majorBidi" w:eastAsia="Times New Roman" w:hAnsiTheme="majorBidi" w:cstheme="majorBidi"/>
          <w:lang w:eastAsia="lv-LV"/>
        </w:rPr>
        <w:t>ja Līgumu nav iespējams izpildīt tādēļ, ka Izpildītājam Līguma izpildes laikā ir piemērotas starptautiskās vai nacionālās sankcijas vai būtiskas finanšu un kapitāla tirgus intereses ietekmējošas Eiropas Savienības vai Ziemeļatlantijas līguma organizācijas dalībvalsts noteiktās sankcijas;</w:t>
      </w:r>
    </w:p>
    <w:p w14:paraId="67ED08FA" w14:textId="77777777" w:rsidR="00AB12DB" w:rsidRPr="00AB12DB" w:rsidRDefault="00AB12DB" w:rsidP="00AB12DB">
      <w:pPr>
        <w:widowControl w:val="0"/>
        <w:numPr>
          <w:ilvl w:val="2"/>
          <w:numId w:val="32"/>
        </w:numPr>
        <w:autoSpaceDE w:val="0"/>
        <w:autoSpaceDN w:val="0"/>
        <w:adjustRightInd w:val="0"/>
        <w:spacing w:after="0" w:line="240" w:lineRule="auto"/>
        <w:ind w:left="567" w:firstLine="0"/>
        <w:jc w:val="both"/>
        <w:rPr>
          <w:rFonts w:asciiTheme="majorBidi" w:eastAsia="Times New Roman" w:hAnsiTheme="majorBidi" w:cstheme="majorBidi"/>
          <w:b/>
          <w:bCs/>
          <w:lang w:eastAsia="lv-LV"/>
        </w:rPr>
      </w:pPr>
      <w:r w:rsidRPr="00AB12DB">
        <w:rPr>
          <w:rFonts w:asciiTheme="majorBidi" w:eastAsia="Times New Roman" w:hAnsiTheme="majorBidi" w:cstheme="majorBidi"/>
          <w:lang w:eastAsia="lv-LV"/>
        </w:rPr>
        <w:t>Izpildītājs nepilda citus Līguma noteikumus, par kuru neizpildes faktu Pasūtītājs ir iepriekš rakstiski informējis Izpildītāju.</w:t>
      </w:r>
    </w:p>
    <w:p w14:paraId="0B7E53C9" w14:textId="77777777" w:rsidR="00AB12DB" w:rsidRPr="00AB12DB" w:rsidRDefault="00AB12DB" w:rsidP="00AB12DB">
      <w:pPr>
        <w:widowControl w:val="0"/>
        <w:numPr>
          <w:ilvl w:val="1"/>
          <w:numId w:val="32"/>
        </w:numPr>
        <w:autoSpaceDE w:val="0"/>
        <w:autoSpaceDN w:val="0"/>
        <w:adjustRightInd w:val="0"/>
        <w:spacing w:after="0" w:line="240" w:lineRule="auto"/>
        <w:ind w:left="0" w:firstLine="0"/>
        <w:jc w:val="both"/>
        <w:rPr>
          <w:rFonts w:asciiTheme="majorBidi" w:eastAsia="Times New Roman" w:hAnsiTheme="majorBidi" w:cstheme="majorBidi"/>
          <w:b/>
          <w:bCs/>
          <w:lang w:eastAsia="lv-LV"/>
        </w:rPr>
      </w:pPr>
      <w:r w:rsidRPr="00AB12DB">
        <w:rPr>
          <w:rFonts w:asciiTheme="majorBidi" w:eastAsia="Times New Roman" w:hAnsiTheme="majorBidi" w:cstheme="majorBidi"/>
          <w:lang w:eastAsia="lv-LV"/>
        </w:rPr>
        <w:t xml:space="preserve">Puses var vienoties par Līguma grozījumiem. Visi Līguma grozījumi ir spēkā tikai tad, ja ir noformēti </w:t>
      </w:r>
      <w:proofErr w:type="spellStart"/>
      <w:r w:rsidRPr="00AB12DB">
        <w:rPr>
          <w:rFonts w:asciiTheme="majorBidi" w:eastAsia="Times New Roman" w:hAnsiTheme="majorBidi" w:cstheme="majorBidi"/>
          <w:lang w:eastAsia="lv-LV"/>
        </w:rPr>
        <w:t>rakstveidā</w:t>
      </w:r>
      <w:proofErr w:type="spellEnd"/>
      <w:r w:rsidRPr="00AB12DB">
        <w:rPr>
          <w:rFonts w:asciiTheme="majorBidi" w:eastAsia="Times New Roman" w:hAnsiTheme="majorBidi" w:cstheme="majorBidi"/>
          <w:lang w:eastAsia="lv-LV"/>
        </w:rPr>
        <w:t xml:space="preserve"> un ir Pušu parakstīti. Līguma grozījumi ar to parakstīšanas brīdi kļūst par Līguma neatņemamu sastāvdaļu.</w:t>
      </w:r>
    </w:p>
    <w:p w14:paraId="08610E41" w14:textId="77777777" w:rsidR="00AB12DB" w:rsidRPr="00AB12DB" w:rsidRDefault="00AB12DB" w:rsidP="00AB12DB">
      <w:pPr>
        <w:widowControl w:val="0"/>
        <w:numPr>
          <w:ilvl w:val="1"/>
          <w:numId w:val="32"/>
        </w:numPr>
        <w:autoSpaceDE w:val="0"/>
        <w:autoSpaceDN w:val="0"/>
        <w:adjustRightInd w:val="0"/>
        <w:spacing w:after="0" w:line="240" w:lineRule="auto"/>
        <w:ind w:left="0" w:firstLine="0"/>
        <w:jc w:val="both"/>
        <w:rPr>
          <w:rFonts w:asciiTheme="majorBidi" w:eastAsia="Times New Roman" w:hAnsiTheme="majorBidi" w:cstheme="majorBidi"/>
          <w:b/>
          <w:bCs/>
          <w:lang w:eastAsia="lv-LV"/>
        </w:rPr>
      </w:pPr>
      <w:r w:rsidRPr="00AB12DB">
        <w:rPr>
          <w:rFonts w:asciiTheme="majorBidi" w:eastAsia="Times New Roman" w:hAnsiTheme="majorBidi" w:cstheme="majorBidi"/>
          <w:lang w:eastAsia="lv-LV"/>
        </w:rPr>
        <w:t>Izpildītājs ir tiesīgs vienpusēji izbeigt Līgumu, par Līguma izbeigšanu rakstiski informējot Pasūtītāju un norādot Līguma izbeigšanas iemeslus. Šajā punktā noteiktajā kārtībā Līgumu var izbeigt, ja:</w:t>
      </w:r>
    </w:p>
    <w:p w14:paraId="0E6C8AFD" w14:textId="77777777" w:rsidR="00AB12DB" w:rsidRPr="00AB12DB" w:rsidRDefault="00AB12DB" w:rsidP="00AB12DB">
      <w:pPr>
        <w:widowControl w:val="0"/>
        <w:numPr>
          <w:ilvl w:val="2"/>
          <w:numId w:val="32"/>
        </w:numPr>
        <w:autoSpaceDE w:val="0"/>
        <w:autoSpaceDN w:val="0"/>
        <w:adjustRightInd w:val="0"/>
        <w:spacing w:after="0" w:line="240" w:lineRule="auto"/>
        <w:ind w:left="567" w:firstLine="0"/>
        <w:jc w:val="both"/>
        <w:rPr>
          <w:rFonts w:asciiTheme="majorBidi" w:eastAsia="Times New Roman" w:hAnsiTheme="majorBidi" w:cstheme="majorBidi"/>
          <w:b/>
          <w:bCs/>
          <w:lang w:eastAsia="lv-LV"/>
        </w:rPr>
      </w:pPr>
      <w:r w:rsidRPr="00AB12DB">
        <w:rPr>
          <w:rFonts w:asciiTheme="majorBidi" w:eastAsia="Times New Roman" w:hAnsiTheme="majorBidi" w:cstheme="majorBidi"/>
          <w:lang w:eastAsia="lv-LV"/>
        </w:rPr>
        <w:t>Pasūtītājs kavē Līgumā paredzēto rēķinu un/vai pavadzīmju apmaksas termiņu ilgāk par 30 (trīsdesmit) kalendārām dienām un nav informējis Izpildītāju par citu rēķina un/vai pavadzīmes apmaksas termiņu;</w:t>
      </w:r>
    </w:p>
    <w:p w14:paraId="751CC84D" w14:textId="77777777" w:rsidR="00AB12DB" w:rsidRPr="00AB12DB" w:rsidRDefault="00AB12DB" w:rsidP="00AB12DB">
      <w:pPr>
        <w:widowControl w:val="0"/>
        <w:numPr>
          <w:ilvl w:val="2"/>
          <w:numId w:val="32"/>
        </w:numPr>
        <w:autoSpaceDE w:val="0"/>
        <w:autoSpaceDN w:val="0"/>
        <w:adjustRightInd w:val="0"/>
        <w:spacing w:after="0" w:line="240" w:lineRule="auto"/>
        <w:ind w:left="567" w:firstLine="0"/>
        <w:jc w:val="both"/>
        <w:rPr>
          <w:rFonts w:asciiTheme="majorBidi" w:eastAsia="Times New Roman" w:hAnsiTheme="majorBidi" w:cstheme="majorBidi"/>
          <w:b/>
          <w:bCs/>
          <w:lang w:eastAsia="lv-LV"/>
        </w:rPr>
      </w:pPr>
      <w:r w:rsidRPr="00AB12DB">
        <w:rPr>
          <w:rFonts w:asciiTheme="majorBidi" w:eastAsia="Times New Roman" w:hAnsiTheme="majorBidi" w:cstheme="majorBidi"/>
          <w:lang w:eastAsia="lv-LV"/>
        </w:rPr>
        <w:t>pret Pasūtītāju ir uzsākta maksātnespējas procedūra, vai tā darbība ir apturēta;</w:t>
      </w:r>
    </w:p>
    <w:p w14:paraId="6C3D1B3F" w14:textId="77777777" w:rsidR="00AB12DB" w:rsidRPr="00AB12DB" w:rsidRDefault="00AB12DB" w:rsidP="00AB12DB">
      <w:pPr>
        <w:widowControl w:val="0"/>
        <w:numPr>
          <w:ilvl w:val="2"/>
          <w:numId w:val="32"/>
        </w:numPr>
        <w:autoSpaceDE w:val="0"/>
        <w:autoSpaceDN w:val="0"/>
        <w:adjustRightInd w:val="0"/>
        <w:spacing w:after="0" w:line="240" w:lineRule="auto"/>
        <w:ind w:left="567" w:firstLine="0"/>
        <w:jc w:val="both"/>
        <w:rPr>
          <w:rFonts w:asciiTheme="majorBidi" w:eastAsia="Times New Roman" w:hAnsiTheme="majorBidi" w:cstheme="majorBidi"/>
          <w:b/>
          <w:bCs/>
          <w:lang w:eastAsia="lv-LV"/>
        </w:rPr>
      </w:pPr>
      <w:r w:rsidRPr="00AB12DB">
        <w:rPr>
          <w:rFonts w:asciiTheme="majorBidi" w:eastAsia="Times New Roman" w:hAnsiTheme="majorBidi" w:cstheme="majorBidi"/>
          <w:lang w:eastAsia="lv-LV"/>
        </w:rPr>
        <w:t>ja Līgumu nav iespējams izpildīt tādēļ, ka Pasūtītājam Līguma izpildes laikā ir piemērotas starptautiskās vai nacionālās sankcijas vai būtiskas finanšu un kapitāla tirgus intereses ietekmējošas Eiropas Savienības vai Ziemeļatlantijas līguma organizācijas dalībvalsts noteiktās sankcijas.</w:t>
      </w:r>
    </w:p>
    <w:p w14:paraId="7F4B21AA" w14:textId="77777777" w:rsidR="00AB12DB" w:rsidRPr="00AB12DB" w:rsidRDefault="00AB12DB" w:rsidP="00AB12DB">
      <w:pPr>
        <w:widowControl w:val="0"/>
        <w:numPr>
          <w:ilvl w:val="1"/>
          <w:numId w:val="32"/>
        </w:numPr>
        <w:autoSpaceDE w:val="0"/>
        <w:autoSpaceDN w:val="0"/>
        <w:adjustRightInd w:val="0"/>
        <w:spacing w:after="0" w:line="240" w:lineRule="auto"/>
        <w:ind w:left="0" w:firstLine="0"/>
        <w:jc w:val="both"/>
        <w:rPr>
          <w:rFonts w:asciiTheme="majorBidi" w:eastAsia="Times New Roman" w:hAnsiTheme="majorBidi" w:cstheme="majorBidi"/>
          <w:bCs/>
          <w:lang w:eastAsia="lv-LV"/>
        </w:rPr>
      </w:pPr>
      <w:r w:rsidRPr="00AB12DB">
        <w:rPr>
          <w:rFonts w:asciiTheme="majorBidi" w:eastAsia="Times New Roman" w:hAnsiTheme="majorBidi" w:cstheme="majorBidi"/>
          <w:bCs/>
          <w:lang w:eastAsia="lv-LV"/>
        </w:rPr>
        <w:t xml:space="preserve">Ja Pasūtītājam Pakalpojums vairs nav nepieciešams, Pasūtītājam ir tiesības vienpusēji izbeigt Līgumu, rakstiski par to informējot Izpildītāju 30 (trīsdesmit) dienas iepriekš. Šādā gadījumā Pasūtītājam ir pienākums norēķināties ar Izpildītāju par faktiski sniegto Pakalpojumu un Ierīču piegādēm uz Līguma izbeigšanās brīdi. </w:t>
      </w:r>
    </w:p>
    <w:p w14:paraId="0057789D" w14:textId="77777777" w:rsidR="00AB12DB" w:rsidRPr="00AB12DB" w:rsidRDefault="00AB12DB" w:rsidP="00AB12DB">
      <w:pPr>
        <w:widowControl w:val="0"/>
        <w:autoSpaceDE w:val="0"/>
        <w:autoSpaceDN w:val="0"/>
        <w:adjustRightInd w:val="0"/>
        <w:spacing w:after="0" w:line="240" w:lineRule="auto"/>
        <w:jc w:val="both"/>
        <w:rPr>
          <w:rFonts w:asciiTheme="majorBidi" w:eastAsia="Times New Roman" w:hAnsiTheme="majorBidi" w:cstheme="majorBidi"/>
          <w:bCs/>
          <w:lang w:eastAsia="lv-LV"/>
        </w:rPr>
      </w:pPr>
    </w:p>
    <w:p w14:paraId="36BACA45" w14:textId="77777777" w:rsidR="00AB12DB" w:rsidRPr="00AB12DB" w:rsidRDefault="00AB12DB" w:rsidP="00AB12DB">
      <w:pPr>
        <w:widowControl w:val="0"/>
        <w:numPr>
          <w:ilvl w:val="0"/>
          <w:numId w:val="32"/>
        </w:numPr>
        <w:autoSpaceDE w:val="0"/>
        <w:autoSpaceDN w:val="0"/>
        <w:adjustRightInd w:val="0"/>
        <w:spacing w:after="0" w:line="240" w:lineRule="auto"/>
        <w:ind w:left="0" w:firstLine="0"/>
        <w:jc w:val="center"/>
        <w:rPr>
          <w:rFonts w:asciiTheme="majorBidi" w:eastAsia="Times New Roman" w:hAnsiTheme="majorBidi" w:cstheme="majorBidi"/>
          <w:b/>
          <w:bCs/>
          <w:lang w:eastAsia="lv-LV"/>
        </w:rPr>
      </w:pPr>
      <w:r w:rsidRPr="00AB12DB">
        <w:rPr>
          <w:rFonts w:asciiTheme="majorBidi" w:eastAsia="Times New Roman" w:hAnsiTheme="majorBidi" w:cstheme="majorBidi"/>
          <w:b/>
          <w:bCs/>
          <w:lang w:eastAsia="lv-LV"/>
        </w:rPr>
        <w:t>NEPĀRVARAMA VARA</w:t>
      </w:r>
    </w:p>
    <w:p w14:paraId="36EE8B7D" w14:textId="77777777" w:rsidR="00AB12DB" w:rsidRPr="00AB12DB" w:rsidRDefault="00AB12DB" w:rsidP="00AB12DB">
      <w:pPr>
        <w:widowControl w:val="0"/>
        <w:numPr>
          <w:ilvl w:val="1"/>
          <w:numId w:val="32"/>
        </w:numPr>
        <w:autoSpaceDE w:val="0"/>
        <w:autoSpaceDN w:val="0"/>
        <w:adjustRightInd w:val="0"/>
        <w:spacing w:after="0" w:line="240" w:lineRule="auto"/>
        <w:ind w:left="0" w:firstLine="0"/>
        <w:jc w:val="both"/>
        <w:rPr>
          <w:rFonts w:asciiTheme="majorBidi" w:eastAsia="Times New Roman" w:hAnsiTheme="majorBidi" w:cstheme="majorBidi"/>
          <w:b/>
          <w:bCs/>
          <w:lang w:eastAsia="lv-LV"/>
        </w:rPr>
      </w:pPr>
      <w:r w:rsidRPr="00AB12DB">
        <w:rPr>
          <w:rFonts w:asciiTheme="majorBidi" w:eastAsia="Times New Roman" w:hAnsiTheme="majorBidi" w:cstheme="majorBidi"/>
          <w:lang w:eastAsia="lv-LV"/>
        </w:rPr>
        <w:t xml:space="preserve">Puses ir atbrīvotas no atbildības par Līgumā noteikto pienākumu pilnīgu vai daļēju neizpildi, ja šāda neizpilde radusies nepārvarama, ārkārtēja gadījuma dēļ (nepārvarama vara, </w:t>
      </w:r>
      <w:proofErr w:type="spellStart"/>
      <w:r w:rsidRPr="00AB12DB">
        <w:rPr>
          <w:rFonts w:asciiTheme="majorBidi" w:eastAsia="Times New Roman" w:hAnsiTheme="majorBidi" w:cstheme="majorBidi"/>
          <w:i/>
          <w:lang w:eastAsia="lv-LV"/>
        </w:rPr>
        <w:t>force</w:t>
      </w:r>
      <w:proofErr w:type="spellEnd"/>
      <w:r w:rsidRPr="00AB12DB">
        <w:rPr>
          <w:rFonts w:asciiTheme="majorBidi" w:eastAsia="Times New Roman" w:hAnsiTheme="majorBidi" w:cstheme="majorBidi"/>
          <w:i/>
          <w:lang w:eastAsia="lv-LV"/>
        </w:rPr>
        <w:t xml:space="preserve"> </w:t>
      </w:r>
      <w:proofErr w:type="spellStart"/>
      <w:r w:rsidRPr="00AB12DB">
        <w:rPr>
          <w:rFonts w:asciiTheme="majorBidi" w:eastAsia="Times New Roman" w:hAnsiTheme="majorBidi" w:cstheme="majorBidi"/>
          <w:i/>
          <w:lang w:eastAsia="lv-LV"/>
        </w:rPr>
        <w:t>majeure</w:t>
      </w:r>
      <w:proofErr w:type="spellEnd"/>
      <w:r w:rsidRPr="00AB12DB">
        <w:rPr>
          <w:rFonts w:asciiTheme="majorBidi" w:eastAsia="Times New Roman" w:hAnsiTheme="majorBidi" w:cstheme="majorBidi"/>
          <w:lang w:eastAsia="lv-LV"/>
        </w:rPr>
        <w:t>), ko attiecīgā Puse nevarēja paredzēt un novērst. Par nepārvaramu varu uzskatāms karš, dabas katastrofa, vispārējs streiks, terora akti, terora aktiem pielīdzināmi akti, kompetento iestāžu oficiālu paziņojumu apstiprinātas epidēmijas, pandēmijas, vai slimības karantīnas ierobežojumi, kas izraisījuši Pakalpojuma izpildes ierobežojumus, par kuru ietekmi uz Līguma neizpildi Pusēm nav domstarpības, kā arī Puses nevarēja iespaidot un nevarēja izvairīties, veicot pienācīgus piesardzības pasākumus, un kas nav saistīts ar otras Puses darbību vai bezdarbību, un kas saistību izpildi padara par neiespējamu.</w:t>
      </w:r>
    </w:p>
    <w:p w14:paraId="786A1B24" w14:textId="77777777" w:rsidR="00AB12DB" w:rsidRPr="00AB12DB" w:rsidRDefault="00AB12DB" w:rsidP="00AB12DB">
      <w:pPr>
        <w:widowControl w:val="0"/>
        <w:numPr>
          <w:ilvl w:val="1"/>
          <w:numId w:val="32"/>
        </w:numPr>
        <w:autoSpaceDE w:val="0"/>
        <w:autoSpaceDN w:val="0"/>
        <w:adjustRightInd w:val="0"/>
        <w:spacing w:after="0" w:line="240" w:lineRule="auto"/>
        <w:ind w:left="0" w:firstLine="0"/>
        <w:jc w:val="both"/>
        <w:rPr>
          <w:rFonts w:asciiTheme="majorBidi" w:eastAsia="Times New Roman" w:hAnsiTheme="majorBidi" w:cstheme="majorBidi"/>
          <w:b/>
          <w:bCs/>
          <w:lang w:eastAsia="lv-LV"/>
        </w:rPr>
      </w:pPr>
      <w:r w:rsidRPr="00AB12DB">
        <w:rPr>
          <w:rFonts w:asciiTheme="majorBidi" w:eastAsia="Times New Roman" w:hAnsiTheme="majorBidi" w:cstheme="majorBidi"/>
          <w:lang w:eastAsia="lv-LV"/>
        </w:rPr>
        <w:t xml:space="preserve">Puse, kura nokļuvusi nepārvaramas varas apstākļos, bez kavēšanās, rakstiski, pēc iespējas īsākā laikā, bet ne vēlāk kā piecu darbdienu laikā pēc nepārvaramas varas apstākļu iestāšanās rakstiski </w:t>
      </w:r>
      <w:r w:rsidRPr="00AB12DB">
        <w:rPr>
          <w:rFonts w:asciiTheme="majorBidi" w:eastAsia="Times New Roman" w:hAnsiTheme="majorBidi" w:cstheme="majorBidi"/>
          <w:lang w:eastAsia="lv-LV"/>
        </w:rPr>
        <w:lastRenderedPageBreak/>
        <w:t>informē par to otru Pusi, pievienojot dokumentu, kas apliecina nepārvaramas varas apstākļu iestāšanos. Puses apņemas vienoties par to, vai šādi nepārvaramas varas apstākļi traucē vai padara šī Līguma saistību izpildi par neiespējamu, kā arī izlemt līgumsaistību turpināšanas (vai izbeigšanas) būtiskos jautājumus.</w:t>
      </w:r>
    </w:p>
    <w:p w14:paraId="19A02107" w14:textId="77777777" w:rsidR="00AB12DB" w:rsidRPr="00AB12DB" w:rsidRDefault="00AB12DB" w:rsidP="00AB12DB">
      <w:pPr>
        <w:widowControl w:val="0"/>
        <w:numPr>
          <w:ilvl w:val="1"/>
          <w:numId w:val="32"/>
        </w:numPr>
        <w:autoSpaceDE w:val="0"/>
        <w:autoSpaceDN w:val="0"/>
        <w:adjustRightInd w:val="0"/>
        <w:spacing w:after="0" w:line="240" w:lineRule="auto"/>
        <w:ind w:left="0" w:firstLine="0"/>
        <w:jc w:val="both"/>
        <w:rPr>
          <w:rFonts w:asciiTheme="majorBidi" w:eastAsia="Times New Roman" w:hAnsiTheme="majorBidi" w:cstheme="majorBidi"/>
          <w:b/>
          <w:bCs/>
          <w:lang w:eastAsia="lv-LV"/>
        </w:rPr>
      </w:pPr>
      <w:r w:rsidRPr="00AB12DB">
        <w:rPr>
          <w:rFonts w:asciiTheme="majorBidi" w:eastAsia="Times New Roman" w:hAnsiTheme="majorBidi" w:cstheme="majorBidi"/>
          <w:lang w:eastAsia="lv-LV"/>
        </w:rPr>
        <w:t>Ja nepārvaramas varas apstākļu dēļ līgums nav izpildāms ilgāk par vienu mēnesi, katrai no Pusēm ir tiesības vienpusēji izbeigt līgumu, par to rakstiski informējot otru Pusi. Šajā gadījumā neviena Puse nevar prasīt līguma izbeigšanas rezultātā radušos zaudējumu atlīdzināšanu.</w:t>
      </w:r>
    </w:p>
    <w:p w14:paraId="2F1FC137" w14:textId="77777777" w:rsidR="00AB12DB" w:rsidRPr="00AB12DB" w:rsidRDefault="00AB12DB" w:rsidP="00AB12DB">
      <w:pPr>
        <w:spacing w:after="0" w:line="240" w:lineRule="auto"/>
        <w:jc w:val="both"/>
        <w:rPr>
          <w:rFonts w:asciiTheme="majorBidi" w:eastAsia="Times New Roman" w:hAnsiTheme="majorBidi" w:cstheme="majorBidi"/>
          <w:b/>
          <w:bCs/>
          <w:lang w:eastAsia="lv-LV"/>
        </w:rPr>
      </w:pPr>
    </w:p>
    <w:p w14:paraId="7044333E" w14:textId="77777777" w:rsidR="00AB12DB" w:rsidRPr="00AB12DB" w:rsidRDefault="00AB12DB" w:rsidP="00AB12DB">
      <w:pPr>
        <w:numPr>
          <w:ilvl w:val="0"/>
          <w:numId w:val="32"/>
        </w:numPr>
        <w:spacing w:after="0" w:line="240" w:lineRule="auto"/>
        <w:ind w:left="0" w:firstLine="0"/>
        <w:jc w:val="center"/>
        <w:rPr>
          <w:rFonts w:asciiTheme="majorBidi" w:eastAsia="Times New Roman" w:hAnsiTheme="majorBidi" w:cstheme="majorBidi"/>
          <w:b/>
          <w:bCs/>
          <w:lang w:eastAsia="lv-LV"/>
        </w:rPr>
      </w:pPr>
      <w:r w:rsidRPr="00AB12DB">
        <w:rPr>
          <w:rFonts w:asciiTheme="majorBidi" w:eastAsia="Times New Roman" w:hAnsiTheme="majorBidi" w:cstheme="majorBidi"/>
          <w:b/>
          <w:lang w:eastAsia="lv-LV"/>
        </w:rPr>
        <w:t>KONFIDENCIALITĀTE</w:t>
      </w:r>
    </w:p>
    <w:p w14:paraId="036ED0AE" w14:textId="77777777" w:rsidR="00AB12DB" w:rsidRPr="00AB12DB" w:rsidRDefault="00AB12DB" w:rsidP="00AB12DB">
      <w:pPr>
        <w:numPr>
          <w:ilvl w:val="1"/>
          <w:numId w:val="32"/>
        </w:numPr>
        <w:spacing w:after="0" w:line="240" w:lineRule="auto"/>
        <w:ind w:left="0" w:firstLine="0"/>
        <w:jc w:val="both"/>
        <w:rPr>
          <w:rFonts w:asciiTheme="majorBidi" w:eastAsia="Times New Roman" w:hAnsiTheme="majorBidi" w:cstheme="majorBidi"/>
          <w:lang w:eastAsia="lv-LV"/>
        </w:rPr>
      </w:pPr>
      <w:r w:rsidRPr="00AB12DB">
        <w:rPr>
          <w:rFonts w:asciiTheme="majorBidi" w:eastAsia="Times New Roman" w:hAnsiTheme="majorBidi" w:cstheme="majorBidi"/>
          <w:lang w:eastAsia="lv-LV"/>
        </w:rPr>
        <w:t xml:space="preserve">Pusēm jāuzskata visi šī Līguma noteikumi, visa informācija, kas saņemta līdz šī Līguma noslēgšanai, kā arī šī Līguma parakstīšanas un izpildes laikā, par konfidenciālu, un jāizmanto tā tikai savstarpējos darījumos un tikai šajā Līgumā paredzētajiem mērķiem. Puses neizmantos konfidenciālu informāciju saviem komerciālajiem nolūkiem un neizpaudīs to trešajām personām, ja tam nav saņemta otras Puses rakstiska atļauja, izņemot normatīvajos aktos noteiktajos gadījumos un kārtībā. Pusēm ir tiesības izpaust konfidenciālu informāciju tikai tiem saviem darbiniekiem un pārstāvjiem, kuriem tā jāzina, lai īstenotu augstāk minētos mērķus. Puses apņemas nodrošināt, lai informāciju ieguvušās personas iepazītos ar šajā Līgumā minētajām prasībām par konfidencialitāti, un apņemtos ievērot šīs prasības vēl pirms šādas informācijas iegūšanas. Konfidencialitātes prasības netiks piemērotas attiecībā uz publiski pieejamo informāciju, informāciju, kas jādara publiski zināma Iepirkuma rezultātā,  un attiecībā uz tādu informāciju, kura Pusēm jau bija zināma un, ar kuru tās varēja rīkoties, pirms tāda tika iegūta no otrās Puses. Neskatoties uz izklāstīto, Pusēm ir tiesības izklāstīt konfidenciālu informāciju gadījumos, kad to paredz normatīvie akti. </w:t>
      </w:r>
    </w:p>
    <w:p w14:paraId="4D486021" w14:textId="77777777" w:rsidR="00AB12DB" w:rsidRPr="00AB12DB" w:rsidRDefault="00AB12DB" w:rsidP="00AB12DB">
      <w:pPr>
        <w:numPr>
          <w:ilvl w:val="1"/>
          <w:numId w:val="32"/>
        </w:numPr>
        <w:spacing w:after="0" w:line="240" w:lineRule="auto"/>
        <w:ind w:left="0" w:firstLine="0"/>
        <w:jc w:val="both"/>
        <w:rPr>
          <w:rFonts w:asciiTheme="majorBidi" w:eastAsia="Times New Roman" w:hAnsiTheme="majorBidi" w:cstheme="majorBidi"/>
          <w:lang w:eastAsia="lv-LV"/>
        </w:rPr>
      </w:pPr>
      <w:r w:rsidRPr="00AB12DB">
        <w:rPr>
          <w:rFonts w:asciiTheme="majorBidi" w:eastAsia="Times New Roman" w:hAnsiTheme="majorBidi" w:cstheme="majorBidi"/>
          <w:lang w:eastAsia="lv-LV"/>
        </w:rPr>
        <w:t xml:space="preserve">Izpildītājs apliecina, ka viņam ir zināms, ka visa informācija, kuru Izpildītājs saņēmis no Pasūtītāja šī Līguma izpildes gaitā ir pilnīgi konfidenciāla un to nevar izmantot jebkādiem citiem mērķiem, kas ir ārpus šī Līguma, var izmantot vai sniegt, tikai stingri ievērojot konfidencialitātes prasības un Pasūtītāja atsevišķi iesniegtās instrukcijas. </w:t>
      </w:r>
    </w:p>
    <w:p w14:paraId="6C9C9F50" w14:textId="77777777" w:rsidR="00AB12DB" w:rsidRPr="00AB12DB" w:rsidRDefault="00AB12DB" w:rsidP="00AB12DB">
      <w:pPr>
        <w:numPr>
          <w:ilvl w:val="1"/>
          <w:numId w:val="32"/>
        </w:numPr>
        <w:spacing w:after="0" w:line="240" w:lineRule="auto"/>
        <w:ind w:left="0" w:firstLine="0"/>
        <w:jc w:val="both"/>
        <w:rPr>
          <w:rFonts w:asciiTheme="majorBidi" w:eastAsia="Times New Roman" w:hAnsiTheme="majorBidi" w:cstheme="majorBidi"/>
          <w:lang w:eastAsia="lv-LV"/>
        </w:rPr>
      </w:pPr>
      <w:bookmarkStart w:id="9" w:name="_Hlk63280597"/>
      <w:r w:rsidRPr="00AB12DB">
        <w:rPr>
          <w:rFonts w:asciiTheme="majorBidi" w:eastAsia="Times New Roman" w:hAnsiTheme="majorBidi" w:cstheme="majorBidi"/>
          <w:lang w:eastAsia="lv-LV"/>
        </w:rPr>
        <w:t xml:space="preserve">Pēc tam, kad Puses būs lauzušas Līgumu, vai Līguma darbība būs pārtraukta citu iemeslu dēļ, Izpildītājs apņemas nekavējoties nodot Pasūtītājam visu informāciju un visus uzkrātos datus (ar iespēju tos Pasūtītājam pašam eksportēt no Izpildītāja nodrošinātas </w:t>
      </w:r>
      <w:proofErr w:type="spellStart"/>
      <w:r w:rsidRPr="00AB12DB">
        <w:rPr>
          <w:rFonts w:asciiTheme="majorBidi" w:eastAsia="Times New Roman" w:hAnsiTheme="majorBidi" w:cstheme="majorBidi"/>
          <w:lang w:eastAsia="lv-LV"/>
        </w:rPr>
        <w:t>IoT</w:t>
      </w:r>
      <w:proofErr w:type="spellEnd"/>
      <w:r w:rsidRPr="00AB12DB">
        <w:rPr>
          <w:rFonts w:asciiTheme="majorBidi" w:eastAsia="Times New Roman" w:hAnsiTheme="majorBidi" w:cstheme="majorBidi"/>
          <w:lang w:eastAsia="lv-LV"/>
        </w:rPr>
        <w:t xml:space="preserve"> platformas),  kas saņemti vai radīti šī Līguma izpildes gaitā uz jebkuriem informācijas nesējiem, vai pēc Pasūtītāja norādījuma iznīcināt (neatgriezeniski dzēst) šo informāciju.</w:t>
      </w:r>
      <w:bookmarkEnd w:id="9"/>
      <w:r w:rsidRPr="00AB12DB">
        <w:rPr>
          <w:rFonts w:asciiTheme="majorBidi" w:eastAsia="Times New Roman" w:hAnsiTheme="majorBidi" w:cstheme="majorBidi"/>
          <w:lang w:eastAsia="lv-LV"/>
        </w:rPr>
        <w:t xml:space="preserve"> </w:t>
      </w:r>
    </w:p>
    <w:p w14:paraId="4F98AB49" w14:textId="77777777" w:rsidR="00AB12DB" w:rsidRPr="00AB12DB" w:rsidRDefault="00AB12DB" w:rsidP="00AB12DB">
      <w:pPr>
        <w:numPr>
          <w:ilvl w:val="1"/>
          <w:numId w:val="32"/>
        </w:numPr>
        <w:spacing w:after="0" w:line="240" w:lineRule="auto"/>
        <w:ind w:left="0" w:firstLine="0"/>
        <w:jc w:val="both"/>
        <w:rPr>
          <w:rFonts w:asciiTheme="majorBidi" w:eastAsia="Times New Roman" w:hAnsiTheme="majorBidi" w:cstheme="majorBidi"/>
          <w:lang w:eastAsia="lv-LV"/>
        </w:rPr>
      </w:pPr>
      <w:r w:rsidRPr="00AB12DB">
        <w:rPr>
          <w:rFonts w:asciiTheme="majorBidi" w:eastAsia="Times New Roman" w:hAnsiTheme="majorBidi" w:cstheme="majorBidi"/>
          <w:lang w:eastAsia="lv-LV"/>
        </w:rPr>
        <w:t xml:space="preserve">Līguma noteikumi, kā arī informācija, kas saistīta ar Pušu sadarbību vai informācija par Pasūtītāju un tā klientiem (tostarp, kas glabājas Izpildītāja nodrošinātā </w:t>
      </w:r>
      <w:proofErr w:type="spellStart"/>
      <w:r w:rsidRPr="00AB12DB">
        <w:rPr>
          <w:rFonts w:asciiTheme="majorBidi" w:eastAsia="Times New Roman" w:hAnsiTheme="majorBidi" w:cstheme="majorBidi"/>
          <w:lang w:eastAsia="lv-LV"/>
        </w:rPr>
        <w:t>IoT</w:t>
      </w:r>
      <w:proofErr w:type="spellEnd"/>
      <w:r w:rsidRPr="00AB12DB">
        <w:rPr>
          <w:rFonts w:asciiTheme="majorBidi" w:eastAsia="Times New Roman" w:hAnsiTheme="majorBidi" w:cstheme="majorBidi"/>
          <w:lang w:eastAsia="lv-LV"/>
        </w:rPr>
        <w:t xml:space="preserve"> platformā), kura Izpildītāja rīcībā nonākusi šī Līguma izpildes rezultātā, uzskatāma par Pasūtītāja komercnoslēpumu un bez Pasūtītāja iepriekšējas rakstiskas piekrišanas nav izpaužama trešajām personām. Šajā punktā minētās saistības neattiecas uz informāciju, kura ir publiski pieejama un informāciju, kas atklājama attiecīgām valsts institūcijām saskaņā ar spēkā esošajiem tiesību aktiem, ja tā tiek sniegta šīm institūcijām. Saņemto Pasūtītāja komercnoslēpumu saturošo informāciju, Izpildītājs apņemas izmantot vienīgi šajā Līgumā norādītajam mērķim, ievērojot Pasūtītāja konfidencialitātes pienākumu.</w:t>
      </w:r>
    </w:p>
    <w:p w14:paraId="2EEFE6AA" w14:textId="77777777" w:rsidR="00AB12DB" w:rsidRPr="00AB12DB" w:rsidRDefault="00AB12DB" w:rsidP="00AB12DB">
      <w:pPr>
        <w:widowControl w:val="0"/>
        <w:numPr>
          <w:ilvl w:val="1"/>
          <w:numId w:val="32"/>
        </w:numPr>
        <w:autoSpaceDE w:val="0"/>
        <w:autoSpaceDN w:val="0"/>
        <w:adjustRightInd w:val="0"/>
        <w:spacing w:after="0" w:line="240" w:lineRule="auto"/>
        <w:ind w:left="0" w:firstLine="0"/>
        <w:jc w:val="both"/>
        <w:rPr>
          <w:rFonts w:asciiTheme="majorBidi" w:eastAsia="Times New Roman" w:hAnsiTheme="majorBidi" w:cstheme="majorBidi"/>
          <w:b/>
          <w:bCs/>
          <w:lang w:eastAsia="lv-LV"/>
        </w:rPr>
      </w:pPr>
      <w:r w:rsidRPr="00AB12DB">
        <w:rPr>
          <w:rFonts w:asciiTheme="majorBidi" w:eastAsia="Times New Roman" w:hAnsiTheme="majorBidi" w:cstheme="majorBidi"/>
          <w:lang w:eastAsia="lv-LV"/>
        </w:rPr>
        <w:t>Katra no Pusēm, gadījumos, kur tai konstatējama pārziņa loma, patstāvīgi ir atbildīga datu subjekta priekšā par personas datu aizsardzības un apstrādes noteikumu neievērošanu un, ja tiek konstatēta Puses atbildība, Pusei jāapmierina datu subjekta prasījumi saistībā ar personas datu pārkāpumu un tā novēršanu, kā arī jāapmaksā ar personas datu pārkāpumu saistītie administratīvie sodi un jāatlīdzina ar tiesas spriedumu piespriestās zaudējumu summas.</w:t>
      </w:r>
    </w:p>
    <w:p w14:paraId="4470C4C0" w14:textId="77777777" w:rsidR="00AB12DB" w:rsidRPr="00AB12DB" w:rsidRDefault="00AB12DB" w:rsidP="00AB12DB">
      <w:pPr>
        <w:widowControl w:val="0"/>
        <w:autoSpaceDE w:val="0"/>
        <w:autoSpaceDN w:val="0"/>
        <w:adjustRightInd w:val="0"/>
        <w:spacing w:after="0" w:line="240" w:lineRule="auto"/>
        <w:jc w:val="both"/>
        <w:rPr>
          <w:rFonts w:asciiTheme="majorBidi" w:eastAsia="Times New Roman" w:hAnsiTheme="majorBidi" w:cstheme="majorBidi"/>
          <w:b/>
          <w:bCs/>
          <w:lang w:eastAsia="lv-LV"/>
        </w:rPr>
      </w:pPr>
    </w:p>
    <w:p w14:paraId="3538CE0C" w14:textId="77777777" w:rsidR="00AB12DB" w:rsidRPr="00AB12DB" w:rsidRDefault="00AB12DB" w:rsidP="00AB12DB">
      <w:pPr>
        <w:widowControl w:val="0"/>
        <w:numPr>
          <w:ilvl w:val="0"/>
          <w:numId w:val="32"/>
        </w:numPr>
        <w:autoSpaceDE w:val="0"/>
        <w:autoSpaceDN w:val="0"/>
        <w:adjustRightInd w:val="0"/>
        <w:spacing w:after="0" w:line="240" w:lineRule="auto"/>
        <w:ind w:left="0" w:firstLine="0"/>
        <w:jc w:val="center"/>
        <w:rPr>
          <w:rFonts w:asciiTheme="majorBidi" w:eastAsia="Times New Roman" w:hAnsiTheme="majorBidi" w:cstheme="majorBidi"/>
          <w:b/>
          <w:bCs/>
          <w:lang w:eastAsia="lv-LV"/>
        </w:rPr>
      </w:pPr>
      <w:r w:rsidRPr="00AB12DB">
        <w:rPr>
          <w:rFonts w:asciiTheme="majorBidi" w:eastAsia="Times New Roman" w:hAnsiTheme="majorBidi" w:cstheme="majorBidi"/>
          <w:b/>
          <w:bCs/>
          <w:lang w:eastAsia="lv-LV"/>
        </w:rPr>
        <w:t>CITI NOTEIKUMI</w:t>
      </w:r>
    </w:p>
    <w:p w14:paraId="5F456319" w14:textId="77777777" w:rsidR="00AB12DB" w:rsidRPr="00AB12DB" w:rsidRDefault="00AB12DB" w:rsidP="00AB12DB">
      <w:pPr>
        <w:widowControl w:val="0"/>
        <w:numPr>
          <w:ilvl w:val="1"/>
          <w:numId w:val="32"/>
        </w:numPr>
        <w:spacing w:after="0" w:line="274" w:lineRule="exact"/>
        <w:ind w:left="0" w:right="20" w:firstLine="0"/>
        <w:jc w:val="both"/>
        <w:rPr>
          <w:rFonts w:asciiTheme="majorBidi" w:eastAsia="Times New Roman" w:hAnsiTheme="majorBidi" w:cstheme="majorBidi"/>
          <w:lang w:eastAsia="lv-LV"/>
        </w:rPr>
      </w:pPr>
      <w:r w:rsidRPr="00AB12DB">
        <w:rPr>
          <w:rFonts w:asciiTheme="majorBidi" w:eastAsia="Times New Roman" w:hAnsiTheme="majorBidi" w:cstheme="majorBidi"/>
          <w:lang w:eastAsia="lv-LV"/>
        </w:rPr>
        <w:t>Jautājumos, kuri nav atrunāti šajā Līgumā, Puses vadās no Latvijas Republikas normatīvajiem aktiem.</w:t>
      </w:r>
    </w:p>
    <w:p w14:paraId="03F78D87" w14:textId="77777777" w:rsidR="00AB12DB" w:rsidRPr="00AB12DB" w:rsidRDefault="00AB12DB" w:rsidP="00AB12DB">
      <w:pPr>
        <w:widowControl w:val="0"/>
        <w:numPr>
          <w:ilvl w:val="1"/>
          <w:numId w:val="32"/>
        </w:numPr>
        <w:spacing w:after="0" w:line="274" w:lineRule="exact"/>
        <w:ind w:left="0" w:right="20" w:firstLine="0"/>
        <w:jc w:val="both"/>
        <w:rPr>
          <w:rFonts w:asciiTheme="majorBidi" w:eastAsia="Times New Roman" w:hAnsiTheme="majorBidi" w:cstheme="majorBidi"/>
          <w:lang w:eastAsia="lv-LV"/>
        </w:rPr>
      </w:pPr>
      <w:r w:rsidRPr="00AB12DB">
        <w:rPr>
          <w:rFonts w:asciiTheme="majorBidi" w:eastAsia="Times New Roman" w:hAnsiTheme="majorBidi" w:cstheme="majorBidi"/>
          <w:lang w:eastAsia="lv-LV"/>
        </w:rPr>
        <w:t xml:space="preserve">Visas domstarpības un strīdus, kas varētu rasties starp </w:t>
      </w:r>
      <w:r w:rsidRPr="00AB12DB">
        <w:rPr>
          <w:rFonts w:asciiTheme="majorBidi" w:eastAsia="Times New Roman" w:hAnsiTheme="majorBidi" w:cstheme="majorBidi"/>
          <w:bCs/>
          <w:iCs/>
          <w:lang w:eastAsia="lv-LV"/>
        </w:rPr>
        <w:t>Pusēm</w:t>
      </w:r>
      <w:r w:rsidRPr="00AB12DB">
        <w:rPr>
          <w:rFonts w:asciiTheme="majorBidi" w:eastAsia="Times New Roman" w:hAnsiTheme="majorBidi" w:cstheme="majorBidi"/>
          <w:lang w:eastAsia="lv-LV"/>
        </w:rPr>
        <w:t xml:space="preserve"> Līguma izpildes gaitā, </w:t>
      </w:r>
      <w:r w:rsidRPr="00AB12DB">
        <w:rPr>
          <w:rFonts w:asciiTheme="majorBidi" w:eastAsia="Times New Roman" w:hAnsiTheme="majorBidi" w:cstheme="majorBidi"/>
          <w:bCs/>
          <w:iCs/>
          <w:lang w:eastAsia="lv-LV"/>
        </w:rPr>
        <w:t xml:space="preserve">Puses </w:t>
      </w:r>
      <w:r w:rsidRPr="00AB12DB">
        <w:rPr>
          <w:rFonts w:asciiTheme="majorBidi" w:eastAsia="Times New Roman" w:hAnsiTheme="majorBidi" w:cstheme="majorBidi"/>
          <w:lang w:eastAsia="lv-LV"/>
        </w:rPr>
        <w:t xml:space="preserve">apņemas risināt savstarpēju sarunu veidā. Ja </w:t>
      </w:r>
      <w:r w:rsidRPr="00AB12DB">
        <w:rPr>
          <w:rFonts w:asciiTheme="majorBidi" w:eastAsia="Times New Roman" w:hAnsiTheme="majorBidi" w:cstheme="majorBidi"/>
          <w:bCs/>
          <w:iCs/>
          <w:lang w:eastAsia="lv-LV"/>
        </w:rPr>
        <w:t>Puses</w:t>
      </w:r>
      <w:r w:rsidRPr="00AB12DB">
        <w:rPr>
          <w:rFonts w:asciiTheme="majorBidi" w:eastAsia="Times New Roman" w:hAnsiTheme="majorBidi" w:cstheme="majorBidi"/>
          <w:lang w:eastAsia="lv-LV"/>
        </w:rPr>
        <w:t xml:space="preserve"> nepanāk vienošanos sarunu veidā, strīdi Latvijas Republikas normatīvajos aktos noteiktajā kārtībā tiek izskatīti Latvijas Republikas tiesā.</w:t>
      </w:r>
    </w:p>
    <w:p w14:paraId="4AFD268B" w14:textId="77777777" w:rsidR="00AB12DB" w:rsidRPr="00AB12DB" w:rsidRDefault="00AB12DB" w:rsidP="00AB12DB">
      <w:pPr>
        <w:widowControl w:val="0"/>
        <w:numPr>
          <w:ilvl w:val="1"/>
          <w:numId w:val="32"/>
        </w:numPr>
        <w:spacing w:after="0" w:line="274" w:lineRule="exact"/>
        <w:ind w:left="0" w:right="20" w:firstLine="0"/>
        <w:jc w:val="both"/>
        <w:rPr>
          <w:rFonts w:asciiTheme="majorBidi" w:eastAsia="Times New Roman" w:hAnsiTheme="majorBidi" w:cstheme="majorBidi"/>
          <w:lang w:eastAsia="lv-LV"/>
        </w:rPr>
      </w:pPr>
      <w:r w:rsidRPr="00AB12DB">
        <w:rPr>
          <w:rFonts w:asciiTheme="majorBidi" w:eastAsia="Times New Roman" w:hAnsiTheme="majorBidi" w:cstheme="majorBidi"/>
          <w:lang w:eastAsia="lv-LV"/>
        </w:rPr>
        <w:t xml:space="preserve">Ja normatīvo aktu izmaiņu gadījumā kāds no Līguma noteikumiem zaudē spēku, tad Līgums nezaudē spēku tā pārējos punktos, un šādā gadījumā </w:t>
      </w:r>
      <w:r w:rsidRPr="00AB12DB">
        <w:rPr>
          <w:rFonts w:asciiTheme="majorBidi" w:eastAsia="Times New Roman" w:hAnsiTheme="majorBidi" w:cstheme="majorBidi"/>
          <w:bCs/>
          <w:iCs/>
          <w:lang w:eastAsia="lv-LV"/>
        </w:rPr>
        <w:t>Pusēm</w:t>
      </w:r>
      <w:r w:rsidRPr="00AB12DB">
        <w:rPr>
          <w:rFonts w:asciiTheme="majorBidi" w:eastAsia="Times New Roman" w:hAnsiTheme="majorBidi" w:cstheme="majorBidi"/>
          <w:lang w:eastAsia="lv-LV"/>
        </w:rPr>
        <w:t xml:space="preserve"> ir pienākums piemērot Līgumu atbilstoši Latvijas Republikā spēkā esošo normatīvo aktu prasībām.</w:t>
      </w:r>
    </w:p>
    <w:p w14:paraId="6CBC8CAB" w14:textId="77777777" w:rsidR="00AB12DB" w:rsidRPr="00AB12DB" w:rsidRDefault="00AB12DB" w:rsidP="00AB12DB">
      <w:pPr>
        <w:widowControl w:val="0"/>
        <w:numPr>
          <w:ilvl w:val="1"/>
          <w:numId w:val="32"/>
        </w:numPr>
        <w:spacing w:after="0" w:line="274" w:lineRule="exact"/>
        <w:ind w:left="0" w:right="20" w:firstLine="0"/>
        <w:jc w:val="both"/>
        <w:rPr>
          <w:rFonts w:asciiTheme="majorBidi" w:eastAsia="Times New Roman" w:hAnsiTheme="majorBidi" w:cstheme="majorBidi"/>
          <w:lang w:eastAsia="lv-LV"/>
        </w:rPr>
      </w:pPr>
      <w:r w:rsidRPr="00AB12DB">
        <w:rPr>
          <w:rFonts w:asciiTheme="majorBidi" w:eastAsia="Times New Roman" w:hAnsiTheme="majorBidi" w:cstheme="majorBidi"/>
          <w:bCs/>
          <w:iCs/>
          <w:lang w:eastAsia="lv-LV"/>
        </w:rPr>
        <w:lastRenderedPageBreak/>
        <w:t>Puses</w:t>
      </w:r>
      <w:r w:rsidRPr="00AB12DB">
        <w:rPr>
          <w:rFonts w:asciiTheme="majorBidi" w:eastAsia="Times New Roman" w:hAnsiTheme="majorBidi" w:cstheme="majorBidi"/>
          <w:lang w:eastAsia="lv-LV"/>
        </w:rPr>
        <w:t xml:space="preserve"> nav tiesīgas pilnīgi vai daļēji nodot šajā Līgumā noteiktās tiesības un pienākumus trešajām personām bez otrās </w:t>
      </w:r>
      <w:r w:rsidRPr="00AB12DB">
        <w:rPr>
          <w:rFonts w:asciiTheme="majorBidi" w:eastAsia="Times New Roman" w:hAnsiTheme="majorBidi" w:cstheme="majorBidi"/>
          <w:bCs/>
          <w:iCs/>
          <w:lang w:eastAsia="lv-LV"/>
        </w:rPr>
        <w:t>Puses</w:t>
      </w:r>
      <w:r w:rsidRPr="00AB12DB">
        <w:rPr>
          <w:rFonts w:asciiTheme="majorBidi" w:eastAsia="Times New Roman" w:hAnsiTheme="majorBidi" w:cstheme="majorBidi"/>
          <w:lang w:eastAsia="lv-LV"/>
        </w:rPr>
        <w:t xml:space="preserve"> rakstiskas piekrišanas.</w:t>
      </w:r>
    </w:p>
    <w:p w14:paraId="186D64B9" w14:textId="77777777" w:rsidR="00AB12DB" w:rsidRPr="00AB12DB" w:rsidRDefault="00AB12DB" w:rsidP="00AB12DB">
      <w:pPr>
        <w:widowControl w:val="0"/>
        <w:numPr>
          <w:ilvl w:val="1"/>
          <w:numId w:val="32"/>
        </w:numPr>
        <w:spacing w:after="0" w:line="274" w:lineRule="exact"/>
        <w:ind w:left="0" w:right="20" w:firstLine="0"/>
        <w:jc w:val="both"/>
        <w:rPr>
          <w:rFonts w:asciiTheme="majorBidi" w:eastAsia="Times New Roman" w:hAnsiTheme="majorBidi" w:cstheme="majorBidi"/>
          <w:lang w:eastAsia="lv-LV"/>
        </w:rPr>
      </w:pPr>
      <w:r w:rsidRPr="00AB12DB">
        <w:rPr>
          <w:rFonts w:asciiTheme="majorBidi" w:eastAsia="Times New Roman" w:hAnsiTheme="majorBidi" w:cstheme="majorBidi"/>
          <w:bCs/>
          <w:iCs/>
          <w:lang w:eastAsia="lv-LV"/>
        </w:rPr>
        <w:t>Pušu</w:t>
      </w:r>
      <w:r w:rsidRPr="00AB12DB">
        <w:rPr>
          <w:rFonts w:asciiTheme="majorBidi" w:eastAsia="Times New Roman" w:hAnsiTheme="majorBidi" w:cstheme="majorBidi"/>
          <w:lang w:eastAsia="lv-LV"/>
        </w:rPr>
        <w:t xml:space="preserve"> reorganizācija nevar būt par pamatu Līguma vienpusējai izbeigšanai. Gadījumā, ja kāda no </w:t>
      </w:r>
      <w:r w:rsidRPr="00AB12DB">
        <w:rPr>
          <w:rFonts w:asciiTheme="majorBidi" w:eastAsia="Times New Roman" w:hAnsiTheme="majorBidi" w:cstheme="majorBidi"/>
          <w:bCs/>
          <w:iCs/>
          <w:lang w:eastAsia="lv-LV"/>
        </w:rPr>
        <w:t>Pusēm</w:t>
      </w:r>
      <w:r w:rsidRPr="00AB12DB">
        <w:rPr>
          <w:rFonts w:asciiTheme="majorBidi" w:eastAsia="Times New Roman" w:hAnsiTheme="majorBidi" w:cstheme="majorBidi"/>
          <w:lang w:eastAsia="lv-LV"/>
        </w:rPr>
        <w:t xml:space="preserve"> tiek reorganizēta, Līgums paliek spēkā un tā noteikumi ir saistoši </w:t>
      </w:r>
      <w:r w:rsidRPr="00AB12DB">
        <w:rPr>
          <w:rFonts w:asciiTheme="majorBidi" w:eastAsia="Times New Roman" w:hAnsiTheme="majorBidi" w:cstheme="majorBidi"/>
          <w:bCs/>
          <w:iCs/>
          <w:lang w:eastAsia="lv-LV"/>
        </w:rPr>
        <w:t>Puses</w:t>
      </w:r>
      <w:r w:rsidRPr="00AB12DB">
        <w:rPr>
          <w:rFonts w:asciiTheme="majorBidi" w:eastAsia="Times New Roman" w:hAnsiTheme="majorBidi" w:cstheme="majorBidi"/>
          <w:lang w:eastAsia="lv-LV"/>
        </w:rPr>
        <w:t xml:space="preserve"> saistību pārņēmējam.</w:t>
      </w:r>
    </w:p>
    <w:p w14:paraId="37BDD690" w14:textId="77777777" w:rsidR="00AB12DB" w:rsidRPr="00AB12DB" w:rsidRDefault="00AB12DB" w:rsidP="00AB12DB">
      <w:pPr>
        <w:widowControl w:val="0"/>
        <w:numPr>
          <w:ilvl w:val="1"/>
          <w:numId w:val="32"/>
        </w:numPr>
        <w:spacing w:after="0" w:line="274" w:lineRule="exact"/>
        <w:ind w:left="0" w:right="20" w:firstLine="0"/>
        <w:jc w:val="both"/>
        <w:rPr>
          <w:rFonts w:asciiTheme="majorBidi" w:eastAsia="Times New Roman" w:hAnsiTheme="majorBidi" w:cstheme="majorBidi"/>
          <w:lang w:eastAsia="lv-LV"/>
        </w:rPr>
      </w:pPr>
      <w:r w:rsidRPr="00AB12DB">
        <w:rPr>
          <w:rFonts w:asciiTheme="majorBidi" w:eastAsia="Times New Roman" w:hAnsiTheme="majorBidi" w:cstheme="majorBidi"/>
          <w:lang w:eastAsia="lv-LV"/>
        </w:rPr>
        <w:t xml:space="preserve">Ja kādai no </w:t>
      </w:r>
      <w:r w:rsidRPr="00AB12DB">
        <w:rPr>
          <w:rFonts w:asciiTheme="majorBidi" w:eastAsia="Times New Roman" w:hAnsiTheme="majorBidi" w:cstheme="majorBidi"/>
          <w:bCs/>
          <w:iCs/>
          <w:lang w:eastAsia="lv-LV"/>
        </w:rPr>
        <w:t>Pusēm</w:t>
      </w:r>
      <w:r w:rsidRPr="00AB12DB">
        <w:rPr>
          <w:rFonts w:asciiTheme="majorBidi" w:eastAsia="Times New Roman" w:hAnsiTheme="majorBidi" w:cstheme="majorBidi"/>
          <w:lang w:eastAsia="lv-LV"/>
        </w:rPr>
        <w:t xml:space="preserve"> tiek mainīta atrašanās vieta, banku rekvizīti un reģistrācijas informācija, tad tā piecu darba dienu laikā rakstiski paziņo par to otrai </w:t>
      </w:r>
      <w:r w:rsidRPr="00AB12DB">
        <w:rPr>
          <w:rFonts w:asciiTheme="majorBidi" w:eastAsia="Times New Roman" w:hAnsiTheme="majorBidi" w:cstheme="majorBidi"/>
          <w:bCs/>
          <w:iCs/>
          <w:lang w:eastAsia="lv-LV"/>
        </w:rPr>
        <w:t>Pusei</w:t>
      </w:r>
      <w:r w:rsidRPr="00AB12DB">
        <w:rPr>
          <w:rFonts w:asciiTheme="majorBidi" w:eastAsia="Times New Roman" w:hAnsiTheme="majorBidi" w:cstheme="majorBidi"/>
          <w:lang w:eastAsia="lv-LV"/>
        </w:rPr>
        <w:t>. Ja Puse neizpilda šī punkta noteikumus, uzskatāms, ka otra Puse ir pilnībā izpildījusi savas saistības, lietojot šajā Līgumā esošo informāciju par otru Pusi.</w:t>
      </w:r>
    </w:p>
    <w:p w14:paraId="08DD257D" w14:textId="77777777" w:rsidR="00AB12DB" w:rsidRPr="00AB12DB" w:rsidRDefault="00AB12DB" w:rsidP="00AB12DB">
      <w:pPr>
        <w:widowControl w:val="0"/>
        <w:numPr>
          <w:ilvl w:val="1"/>
          <w:numId w:val="32"/>
        </w:numPr>
        <w:spacing w:after="0" w:line="274" w:lineRule="exact"/>
        <w:ind w:left="0" w:right="20" w:firstLine="0"/>
        <w:jc w:val="both"/>
        <w:rPr>
          <w:rFonts w:asciiTheme="majorBidi" w:eastAsia="Times New Roman" w:hAnsiTheme="majorBidi" w:cstheme="majorBidi"/>
          <w:lang w:eastAsia="lv-LV"/>
        </w:rPr>
      </w:pPr>
      <w:r w:rsidRPr="00AB12DB">
        <w:rPr>
          <w:rFonts w:asciiTheme="majorBidi" w:eastAsia="Times New Roman" w:hAnsiTheme="majorBidi" w:cstheme="majorBidi"/>
          <w:lang w:eastAsia="ru-RU"/>
        </w:rPr>
        <w:t xml:space="preserve"> Līgums ir parakstīts elektroniski ar drošu elektronisko parakstu un apstiprināts ar laika zīmogu. Pie katras Puses glabājas Līguma eksemplārs elektroniskā formā. </w:t>
      </w:r>
    </w:p>
    <w:p w14:paraId="26F3D15A" w14:textId="77777777" w:rsidR="00AB12DB" w:rsidRPr="00AB12DB" w:rsidRDefault="00AB12DB" w:rsidP="00AB12DB">
      <w:pPr>
        <w:widowControl w:val="0"/>
        <w:numPr>
          <w:ilvl w:val="1"/>
          <w:numId w:val="32"/>
        </w:numPr>
        <w:spacing w:after="0" w:line="274" w:lineRule="exact"/>
        <w:ind w:left="0" w:right="20" w:firstLine="0"/>
        <w:jc w:val="both"/>
        <w:rPr>
          <w:rFonts w:asciiTheme="majorBidi" w:eastAsia="Times New Roman" w:hAnsiTheme="majorBidi" w:cstheme="majorBidi"/>
          <w:lang w:eastAsia="lv-LV"/>
        </w:rPr>
      </w:pPr>
      <w:r w:rsidRPr="00AB12DB">
        <w:rPr>
          <w:rFonts w:asciiTheme="majorBidi" w:eastAsia="Times New Roman" w:hAnsiTheme="majorBidi" w:cstheme="majorBidi"/>
          <w:lang w:eastAsia="ru-RU"/>
        </w:rPr>
        <w:t>Līgumam kā neatņemama sastāvdaļa uz parakstīšanas brīdi ir pievienoti šādi pielikumi:</w:t>
      </w:r>
    </w:p>
    <w:p w14:paraId="72B33239" w14:textId="77777777" w:rsidR="00AB12DB" w:rsidRPr="00AB12DB" w:rsidRDefault="00AB12DB" w:rsidP="00AB12DB">
      <w:pPr>
        <w:widowControl w:val="0"/>
        <w:spacing w:after="0" w:line="274" w:lineRule="exact"/>
        <w:ind w:right="20"/>
        <w:jc w:val="both"/>
        <w:rPr>
          <w:rFonts w:asciiTheme="majorBidi" w:eastAsia="Times New Roman" w:hAnsiTheme="majorBidi" w:cstheme="majorBidi"/>
          <w:lang w:eastAsia="ru-RU"/>
        </w:rPr>
      </w:pPr>
    </w:p>
    <w:p w14:paraId="5F9AAE50" w14:textId="77777777" w:rsidR="00AB12DB" w:rsidRPr="00AB12DB" w:rsidRDefault="00AB12DB" w:rsidP="00AB12DB">
      <w:pPr>
        <w:widowControl w:val="0"/>
        <w:numPr>
          <w:ilvl w:val="0"/>
          <w:numId w:val="32"/>
        </w:numPr>
        <w:autoSpaceDE w:val="0"/>
        <w:autoSpaceDN w:val="0"/>
        <w:adjustRightInd w:val="0"/>
        <w:spacing w:after="0" w:line="240" w:lineRule="auto"/>
        <w:ind w:left="0" w:firstLine="0"/>
        <w:jc w:val="center"/>
        <w:rPr>
          <w:rFonts w:asciiTheme="majorBidi" w:eastAsia="Times New Roman" w:hAnsiTheme="majorBidi" w:cstheme="majorBidi"/>
          <w:lang w:eastAsia="lv-LV"/>
        </w:rPr>
      </w:pPr>
      <w:r w:rsidRPr="00AB12DB">
        <w:rPr>
          <w:rFonts w:asciiTheme="majorBidi" w:eastAsia="Times New Roman" w:hAnsiTheme="majorBidi" w:cstheme="majorBidi"/>
          <w:b/>
          <w:bCs/>
          <w:lang w:eastAsia="lv-LV"/>
        </w:rPr>
        <w:t>PUŠU REKVIZĪTI UN PARAKSTI</w:t>
      </w:r>
    </w:p>
    <w:p w14:paraId="4C1E2BC6" w14:textId="77777777" w:rsidR="00AB12DB" w:rsidRPr="00AB12DB" w:rsidRDefault="00AB12DB" w:rsidP="00AB12DB">
      <w:pPr>
        <w:widowControl w:val="0"/>
        <w:autoSpaceDE w:val="0"/>
        <w:autoSpaceDN w:val="0"/>
        <w:adjustRightInd w:val="0"/>
        <w:spacing w:after="0" w:line="240" w:lineRule="auto"/>
        <w:jc w:val="center"/>
        <w:rPr>
          <w:rFonts w:asciiTheme="majorBidi" w:eastAsia="Times New Roman" w:hAnsiTheme="majorBidi" w:cstheme="majorBidi"/>
          <w:b/>
          <w:bCs/>
          <w:lang w:eastAsia="lv-LV"/>
        </w:rPr>
      </w:pPr>
    </w:p>
    <w:tbl>
      <w:tblPr>
        <w:tblStyle w:val="Reatabula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44"/>
        <w:gridCol w:w="4346"/>
      </w:tblGrid>
      <w:tr w:rsidR="00AB12DB" w:rsidRPr="00AB12DB" w14:paraId="53F95583" w14:textId="77777777" w:rsidTr="00642419">
        <w:tc>
          <w:tcPr>
            <w:tcW w:w="4672" w:type="dxa"/>
          </w:tcPr>
          <w:p w14:paraId="3C82164F" w14:textId="77777777" w:rsidR="00AB12DB" w:rsidRPr="00AB12DB" w:rsidRDefault="00AB12DB" w:rsidP="00AB12DB">
            <w:pPr>
              <w:rPr>
                <w:rFonts w:asciiTheme="majorBidi" w:eastAsia="Times New Roman" w:hAnsiTheme="majorBidi" w:cstheme="majorBidi"/>
                <w:lang w:eastAsia="lv-LV"/>
              </w:rPr>
            </w:pPr>
            <w:r w:rsidRPr="00AB12DB">
              <w:rPr>
                <w:rFonts w:asciiTheme="majorBidi" w:eastAsia="Times New Roman" w:hAnsiTheme="majorBidi" w:cstheme="majorBidi"/>
                <w:lang w:eastAsia="lv-LV"/>
              </w:rPr>
              <w:t>PASŪTĪTĀJS:</w:t>
            </w:r>
          </w:p>
          <w:p w14:paraId="659EA432" w14:textId="77777777" w:rsidR="00AB12DB" w:rsidRPr="00AB12DB" w:rsidRDefault="00AB12DB" w:rsidP="00AB12DB">
            <w:pPr>
              <w:rPr>
                <w:rFonts w:asciiTheme="majorBidi" w:eastAsia="Times New Roman" w:hAnsiTheme="majorBidi" w:cstheme="majorBidi"/>
                <w:i/>
                <w:lang w:eastAsia="lv-LV"/>
              </w:rPr>
            </w:pPr>
          </w:p>
          <w:p w14:paraId="120E07A8" w14:textId="77777777" w:rsidR="00AB12DB" w:rsidRPr="00AB12DB" w:rsidRDefault="00AB12DB" w:rsidP="00AB12DB">
            <w:pPr>
              <w:rPr>
                <w:rFonts w:asciiTheme="majorBidi" w:eastAsia="Times New Roman" w:hAnsiTheme="majorBidi" w:cstheme="majorBidi"/>
                <w:lang w:eastAsia="ru-RU"/>
              </w:rPr>
            </w:pPr>
          </w:p>
          <w:p w14:paraId="3F486450" w14:textId="77777777" w:rsidR="00AB12DB" w:rsidRPr="00AB12DB" w:rsidRDefault="00AB12DB" w:rsidP="00AB12DB">
            <w:pPr>
              <w:rPr>
                <w:rFonts w:asciiTheme="majorBidi" w:eastAsia="Times New Roman" w:hAnsiTheme="majorBidi" w:cstheme="majorBidi"/>
                <w:i/>
                <w:lang w:eastAsia="lv-LV"/>
              </w:rPr>
            </w:pPr>
          </w:p>
          <w:p w14:paraId="573D3850" w14:textId="77777777" w:rsidR="00AB12DB" w:rsidRPr="00AB12DB" w:rsidRDefault="00AB12DB" w:rsidP="00AB12DB">
            <w:pPr>
              <w:rPr>
                <w:rFonts w:asciiTheme="majorBidi" w:eastAsia="Times New Roman" w:hAnsiTheme="majorBidi" w:cstheme="majorBidi"/>
                <w:lang w:eastAsia="lv-LV"/>
              </w:rPr>
            </w:pPr>
          </w:p>
        </w:tc>
        <w:tc>
          <w:tcPr>
            <w:tcW w:w="4672" w:type="dxa"/>
          </w:tcPr>
          <w:p w14:paraId="62A63A70" w14:textId="77777777" w:rsidR="00AB12DB" w:rsidRPr="00AB12DB" w:rsidRDefault="00AB12DB" w:rsidP="00AB12DB">
            <w:pPr>
              <w:rPr>
                <w:rFonts w:asciiTheme="majorBidi" w:eastAsia="Times New Roman" w:hAnsiTheme="majorBidi" w:cstheme="majorBidi"/>
                <w:lang w:eastAsia="lv-LV"/>
              </w:rPr>
            </w:pPr>
            <w:r w:rsidRPr="00AB12DB">
              <w:rPr>
                <w:rFonts w:asciiTheme="majorBidi" w:eastAsia="Times New Roman" w:hAnsiTheme="majorBidi" w:cstheme="majorBidi"/>
                <w:lang w:eastAsia="lv-LV"/>
              </w:rPr>
              <w:t>IZPILDĪTĀJS:</w:t>
            </w:r>
          </w:p>
          <w:p w14:paraId="1E1CD1AD" w14:textId="77777777" w:rsidR="00AB12DB" w:rsidRPr="00AB12DB" w:rsidRDefault="00AB12DB" w:rsidP="00AB12DB">
            <w:pPr>
              <w:rPr>
                <w:rFonts w:asciiTheme="majorBidi" w:eastAsia="Times New Roman" w:hAnsiTheme="majorBidi" w:cstheme="majorBidi"/>
                <w:shd w:val="clear" w:color="auto" w:fill="FFFFFF"/>
                <w:lang w:eastAsia="lv-LV"/>
              </w:rPr>
            </w:pPr>
          </w:p>
          <w:p w14:paraId="52A49E68" w14:textId="77777777" w:rsidR="00AB12DB" w:rsidRPr="00AB12DB" w:rsidRDefault="00AB12DB" w:rsidP="00AB12DB">
            <w:pPr>
              <w:rPr>
                <w:rFonts w:asciiTheme="majorBidi" w:eastAsia="Times New Roman" w:hAnsiTheme="majorBidi" w:cstheme="majorBidi"/>
                <w:shd w:val="clear" w:color="auto" w:fill="FFFFFF"/>
                <w:lang w:eastAsia="lv-LV"/>
              </w:rPr>
            </w:pPr>
          </w:p>
          <w:p w14:paraId="105DDD57" w14:textId="77777777" w:rsidR="00AB12DB" w:rsidRPr="00AB12DB" w:rsidRDefault="00AB12DB" w:rsidP="00AB12DB">
            <w:pPr>
              <w:rPr>
                <w:rFonts w:asciiTheme="majorBidi" w:eastAsia="Times New Roman" w:hAnsiTheme="majorBidi" w:cstheme="majorBidi"/>
                <w:shd w:val="clear" w:color="auto" w:fill="FFFFFF"/>
                <w:lang w:eastAsia="lv-LV"/>
              </w:rPr>
            </w:pPr>
          </w:p>
          <w:p w14:paraId="7C01191C" w14:textId="77777777" w:rsidR="00AB12DB" w:rsidRPr="00AB12DB" w:rsidRDefault="00AB12DB" w:rsidP="00AB12DB">
            <w:pPr>
              <w:rPr>
                <w:rFonts w:asciiTheme="majorBidi" w:eastAsia="Times New Roman" w:hAnsiTheme="majorBidi" w:cstheme="majorBidi"/>
                <w:shd w:val="clear" w:color="auto" w:fill="FFFFFF"/>
                <w:lang w:eastAsia="lv-LV"/>
              </w:rPr>
            </w:pPr>
          </w:p>
          <w:p w14:paraId="512D4474" w14:textId="77777777" w:rsidR="00AB12DB" w:rsidRPr="00AB12DB" w:rsidRDefault="00AB12DB" w:rsidP="00AB12DB">
            <w:pPr>
              <w:widowControl w:val="0"/>
              <w:tabs>
                <w:tab w:val="left" w:pos="397"/>
                <w:tab w:val="left" w:pos="794"/>
                <w:tab w:val="left" w:pos="1191"/>
                <w:tab w:val="left" w:pos="1588"/>
                <w:tab w:val="left" w:pos="1985"/>
                <w:tab w:val="left" w:pos="2382"/>
                <w:tab w:val="left" w:pos="2779"/>
                <w:tab w:val="left" w:pos="3176"/>
                <w:tab w:val="left" w:pos="3573"/>
                <w:tab w:val="left" w:pos="3970"/>
                <w:tab w:val="left" w:pos="4367"/>
                <w:tab w:val="left" w:pos="4764"/>
                <w:tab w:val="left" w:pos="6379"/>
                <w:tab w:val="left" w:pos="6946"/>
              </w:tabs>
              <w:rPr>
                <w:rFonts w:asciiTheme="majorBidi" w:eastAsia="Times New Roman" w:hAnsiTheme="majorBidi" w:cstheme="majorBidi"/>
                <w:bCs/>
                <w:snapToGrid w:val="0"/>
                <w:lang w:eastAsia="lv-LV"/>
              </w:rPr>
            </w:pPr>
          </w:p>
          <w:p w14:paraId="50A7E497" w14:textId="77777777" w:rsidR="00AB12DB" w:rsidRPr="00AB12DB" w:rsidRDefault="00AB12DB" w:rsidP="00AB12DB">
            <w:pPr>
              <w:rPr>
                <w:rFonts w:asciiTheme="majorBidi" w:eastAsia="Times New Roman" w:hAnsiTheme="majorBidi" w:cstheme="majorBidi"/>
                <w:lang w:eastAsia="lv-LV"/>
              </w:rPr>
            </w:pPr>
          </w:p>
        </w:tc>
      </w:tr>
    </w:tbl>
    <w:p w14:paraId="1F526892" w14:textId="77777777" w:rsidR="00AB12DB" w:rsidRPr="00AB12DB" w:rsidRDefault="00AB12DB" w:rsidP="00AB12DB">
      <w:pPr>
        <w:spacing w:after="0" w:line="240" w:lineRule="auto"/>
        <w:rPr>
          <w:rFonts w:asciiTheme="majorBidi" w:eastAsia="Times New Roman" w:hAnsiTheme="majorBidi" w:cstheme="majorBidi"/>
          <w:lang w:eastAsia="lv-LV"/>
        </w:rPr>
      </w:pPr>
      <w:r w:rsidRPr="00AB12DB">
        <w:rPr>
          <w:rFonts w:asciiTheme="majorBidi" w:eastAsia="Times New Roman" w:hAnsiTheme="majorBidi" w:cstheme="majorBidi"/>
          <w:lang w:eastAsia="lv-LV"/>
        </w:rPr>
        <w:t>*Rekvizīti “Paraksts” un “Datums” netiek aizpildīti – tie ir ietverti elektroniski parakstītā dokumenta datos.</w:t>
      </w:r>
    </w:p>
    <w:p w14:paraId="26444634" w14:textId="77777777" w:rsidR="00DA044C" w:rsidRPr="0067039D" w:rsidRDefault="00DA044C" w:rsidP="00DA044C">
      <w:pPr>
        <w:rPr>
          <w:rFonts w:ascii="Times New Roman" w:hAnsi="Times New Roman" w:cs="Times New Roman"/>
          <w:b/>
        </w:rPr>
      </w:pPr>
    </w:p>
    <w:sectPr w:rsidR="00DA044C" w:rsidRPr="0067039D" w:rsidSect="007231C4">
      <w:pgSz w:w="11906" w:h="16838"/>
      <w:pgMar w:top="1135" w:right="1416"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C0C4FB" w14:textId="77777777" w:rsidR="00893FA6" w:rsidRDefault="00893FA6" w:rsidP="00DA044C">
      <w:pPr>
        <w:spacing w:after="0" w:line="240" w:lineRule="auto"/>
      </w:pPr>
      <w:r>
        <w:separator/>
      </w:r>
    </w:p>
  </w:endnote>
  <w:endnote w:type="continuationSeparator" w:id="0">
    <w:p w14:paraId="3A57E22D" w14:textId="77777777" w:rsidR="00893FA6" w:rsidRDefault="00893FA6" w:rsidP="00DA044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SimSun">
    <w:altName w:val="宋体"/>
    <w:panose1 w:val="02010600030101010101"/>
    <w:charset w:val="86"/>
    <w:family w:val="auto"/>
    <w:pitch w:val="variable"/>
    <w:sig w:usb0="000002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BB72FE" w14:textId="77777777" w:rsidR="00893FA6" w:rsidRDefault="00893FA6" w:rsidP="00DA044C">
      <w:pPr>
        <w:spacing w:after="0" w:line="240" w:lineRule="auto"/>
      </w:pPr>
      <w:r>
        <w:separator/>
      </w:r>
    </w:p>
  </w:footnote>
  <w:footnote w:type="continuationSeparator" w:id="0">
    <w:p w14:paraId="371DF1A0" w14:textId="77777777" w:rsidR="00893FA6" w:rsidRDefault="00893FA6" w:rsidP="00DA044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5"/>
    <w:multiLevelType w:val="singleLevel"/>
    <w:tmpl w:val="00000005"/>
    <w:name w:val="WW8Num5"/>
    <w:lvl w:ilvl="0">
      <w:numFmt w:val="bullet"/>
      <w:lvlText w:val="–"/>
      <w:lvlJc w:val="left"/>
      <w:pPr>
        <w:tabs>
          <w:tab w:val="num" w:pos="1260"/>
        </w:tabs>
        <w:ind w:left="1260" w:hanging="360"/>
      </w:pPr>
      <w:rPr>
        <w:rFonts w:ascii="Times New Roman" w:hAnsi="Times New Roman"/>
        <w:b/>
      </w:rPr>
    </w:lvl>
  </w:abstractNum>
  <w:abstractNum w:abstractNumId="1" w15:restartNumberingAfterBreak="0">
    <w:nsid w:val="00000006"/>
    <w:multiLevelType w:val="singleLevel"/>
    <w:tmpl w:val="00000006"/>
    <w:name w:val="WW8Num6"/>
    <w:lvl w:ilvl="0">
      <w:numFmt w:val="bullet"/>
      <w:lvlText w:val="-"/>
      <w:lvlJc w:val="left"/>
      <w:pPr>
        <w:tabs>
          <w:tab w:val="num" w:pos="780"/>
        </w:tabs>
        <w:ind w:left="780" w:hanging="360"/>
      </w:pPr>
      <w:rPr>
        <w:rFonts w:ascii="Times New Roman" w:hAnsi="Times New Roman"/>
      </w:rPr>
    </w:lvl>
  </w:abstractNum>
  <w:abstractNum w:abstractNumId="2" w15:restartNumberingAfterBreak="0">
    <w:nsid w:val="00000007"/>
    <w:multiLevelType w:val="multilevel"/>
    <w:tmpl w:val="EE38952E"/>
    <w:name w:val="WW8Num17"/>
    <w:lvl w:ilvl="0">
      <w:start w:val="1"/>
      <w:numFmt w:val="decimal"/>
      <w:lvlText w:val="%1."/>
      <w:lvlJc w:val="left"/>
      <w:pPr>
        <w:tabs>
          <w:tab w:val="num" w:pos="360"/>
        </w:tabs>
        <w:ind w:left="360" w:hanging="360"/>
      </w:pPr>
      <w:rPr>
        <w:b w:val="0"/>
        <w:i w:val="0"/>
      </w:rPr>
    </w:lvl>
    <w:lvl w:ilvl="1">
      <w:start w:val="2"/>
      <w:numFmt w:val="decimal"/>
      <w:lvlText w:val="%1.%2."/>
      <w:lvlJc w:val="left"/>
      <w:pPr>
        <w:tabs>
          <w:tab w:val="num" w:pos="660"/>
        </w:tabs>
        <w:ind w:left="660" w:hanging="6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3" w15:restartNumberingAfterBreak="0">
    <w:nsid w:val="04AA0C94"/>
    <w:multiLevelType w:val="multilevel"/>
    <w:tmpl w:val="10EA471E"/>
    <w:lvl w:ilvl="0">
      <w:start w:val="1"/>
      <w:numFmt w:val="decimal"/>
      <w:lvlText w:val="%1."/>
      <w:lvlJc w:val="left"/>
      <w:pPr>
        <w:ind w:left="360" w:hanging="360"/>
      </w:pPr>
      <w:rPr>
        <w:rFonts w:hint="default"/>
        <w:b/>
        <w:bCs/>
      </w:rPr>
    </w:lvl>
    <w:lvl w:ilvl="1">
      <w:start w:val="1"/>
      <w:numFmt w:val="decimal"/>
      <w:lvlText w:val="%1.%2."/>
      <w:lvlJc w:val="left"/>
      <w:pPr>
        <w:ind w:left="792" w:hanging="432"/>
      </w:pPr>
      <w:rPr>
        <w:rFonts w:hint="default"/>
      </w:rPr>
    </w:lvl>
    <w:lvl w:ilvl="2">
      <w:start w:val="1"/>
      <w:numFmt w:val="decimal"/>
      <w:lvlText w:val="%1.%2.%3."/>
      <w:lvlJc w:val="left"/>
      <w:pPr>
        <w:ind w:left="1212"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90B157B"/>
    <w:multiLevelType w:val="multilevel"/>
    <w:tmpl w:val="A59A9378"/>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15:restartNumberingAfterBreak="0">
    <w:nsid w:val="0D9F30B0"/>
    <w:multiLevelType w:val="multilevel"/>
    <w:tmpl w:val="3B6C209E"/>
    <w:lvl w:ilvl="0">
      <w:start w:val="10"/>
      <w:numFmt w:val="decimal"/>
      <w:lvlText w:val="%1."/>
      <w:lvlJc w:val="left"/>
      <w:pPr>
        <w:tabs>
          <w:tab w:val="num" w:pos="480"/>
        </w:tabs>
        <w:ind w:left="480" w:hanging="480"/>
      </w:pPr>
      <w:rPr>
        <w:rFonts w:hint="default"/>
      </w:rPr>
    </w:lvl>
    <w:lvl w:ilvl="1">
      <w:start w:val="1"/>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 w15:restartNumberingAfterBreak="0">
    <w:nsid w:val="0F7D6220"/>
    <w:multiLevelType w:val="multilevel"/>
    <w:tmpl w:val="4C12DD76"/>
    <w:lvl w:ilvl="0">
      <w:start w:val="1"/>
      <w:numFmt w:val="decimal"/>
      <w:lvlText w:val="%1."/>
      <w:lvlJc w:val="left"/>
      <w:pPr>
        <w:ind w:left="360" w:hanging="360"/>
      </w:pPr>
      <w:rPr>
        <w:b/>
        <w:bCs/>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21EF0DDB"/>
    <w:multiLevelType w:val="multilevel"/>
    <w:tmpl w:val="9D8A57BC"/>
    <w:lvl w:ilvl="0">
      <w:start w:val="1"/>
      <w:numFmt w:val="decimal"/>
      <w:lvlText w:val="%1."/>
      <w:lvlJc w:val="left"/>
      <w:pPr>
        <w:tabs>
          <w:tab w:val="num" w:pos="540"/>
        </w:tabs>
        <w:ind w:left="540" w:hanging="540"/>
      </w:pPr>
      <w:rPr>
        <w:rFonts w:hint="default"/>
      </w:rPr>
    </w:lvl>
    <w:lvl w:ilvl="1">
      <w:start w:val="5"/>
      <w:numFmt w:val="decimal"/>
      <w:lvlText w:val="%1.%2."/>
      <w:lvlJc w:val="left"/>
      <w:pPr>
        <w:tabs>
          <w:tab w:val="num" w:pos="540"/>
        </w:tabs>
        <w:ind w:left="540" w:hanging="54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8" w15:restartNumberingAfterBreak="0">
    <w:nsid w:val="29DB00A2"/>
    <w:multiLevelType w:val="hybridMultilevel"/>
    <w:tmpl w:val="95849002"/>
    <w:lvl w:ilvl="0" w:tplc="0426000F">
      <w:start w:val="1"/>
      <w:numFmt w:val="decimal"/>
      <w:lvlText w:val="%1."/>
      <w:lvlJc w:val="left"/>
      <w:pPr>
        <w:tabs>
          <w:tab w:val="num" w:pos="720"/>
        </w:tabs>
        <w:ind w:left="720" w:hanging="360"/>
      </w:pPr>
      <w:rPr>
        <w:rFonts w:hint="default"/>
      </w:rPr>
    </w:lvl>
    <w:lvl w:ilvl="1" w:tplc="04260019" w:tentative="1">
      <w:start w:val="1"/>
      <w:numFmt w:val="lowerLetter"/>
      <w:lvlText w:val="%2."/>
      <w:lvlJc w:val="left"/>
      <w:pPr>
        <w:tabs>
          <w:tab w:val="num" w:pos="1440"/>
        </w:tabs>
        <w:ind w:left="1440" w:hanging="360"/>
      </w:pPr>
    </w:lvl>
    <w:lvl w:ilvl="2" w:tplc="0426001B" w:tentative="1">
      <w:start w:val="1"/>
      <w:numFmt w:val="lowerRoman"/>
      <w:lvlText w:val="%3."/>
      <w:lvlJc w:val="right"/>
      <w:pPr>
        <w:tabs>
          <w:tab w:val="num" w:pos="2160"/>
        </w:tabs>
        <w:ind w:left="2160" w:hanging="180"/>
      </w:pPr>
    </w:lvl>
    <w:lvl w:ilvl="3" w:tplc="0426000F" w:tentative="1">
      <w:start w:val="1"/>
      <w:numFmt w:val="decimal"/>
      <w:lvlText w:val="%4."/>
      <w:lvlJc w:val="left"/>
      <w:pPr>
        <w:tabs>
          <w:tab w:val="num" w:pos="2880"/>
        </w:tabs>
        <w:ind w:left="2880" w:hanging="360"/>
      </w:pPr>
    </w:lvl>
    <w:lvl w:ilvl="4" w:tplc="04260019" w:tentative="1">
      <w:start w:val="1"/>
      <w:numFmt w:val="lowerLetter"/>
      <w:lvlText w:val="%5."/>
      <w:lvlJc w:val="left"/>
      <w:pPr>
        <w:tabs>
          <w:tab w:val="num" w:pos="3600"/>
        </w:tabs>
        <w:ind w:left="3600" w:hanging="360"/>
      </w:pPr>
    </w:lvl>
    <w:lvl w:ilvl="5" w:tplc="0426001B" w:tentative="1">
      <w:start w:val="1"/>
      <w:numFmt w:val="lowerRoman"/>
      <w:lvlText w:val="%6."/>
      <w:lvlJc w:val="right"/>
      <w:pPr>
        <w:tabs>
          <w:tab w:val="num" w:pos="4320"/>
        </w:tabs>
        <w:ind w:left="4320" w:hanging="180"/>
      </w:pPr>
    </w:lvl>
    <w:lvl w:ilvl="6" w:tplc="0426000F" w:tentative="1">
      <w:start w:val="1"/>
      <w:numFmt w:val="decimal"/>
      <w:lvlText w:val="%7."/>
      <w:lvlJc w:val="left"/>
      <w:pPr>
        <w:tabs>
          <w:tab w:val="num" w:pos="5040"/>
        </w:tabs>
        <w:ind w:left="5040" w:hanging="360"/>
      </w:pPr>
    </w:lvl>
    <w:lvl w:ilvl="7" w:tplc="04260019" w:tentative="1">
      <w:start w:val="1"/>
      <w:numFmt w:val="lowerLetter"/>
      <w:lvlText w:val="%8."/>
      <w:lvlJc w:val="left"/>
      <w:pPr>
        <w:tabs>
          <w:tab w:val="num" w:pos="5760"/>
        </w:tabs>
        <w:ind w:left="5760" w:hanging="360"/>
      </w:pPr>
    </w:lvl>
    <w:lvl w:ilvl="8" w:tplc="0426001B" w:tentative="1">
      <w:start w:val="1"/>
      <w:numFmt w:val="lowerRoman"/>
      <w:lvlText w:val="%9."/>
      <w:lvlJc w:val="right"/>
      <w:pPr>
        <w:tabs>
          <w:tab w:val="num" w:pos="6480"/>
        </w:tabs>
        <w:ind w:left="6480" w:hanging="180"/>
      </w:pPr>
    </w:lvl>
  </w:abstractNum>
  <w:abstractNum w:abstractNumId="9" w15:restartNumberingAfterBreak="0">
    <w:nsid w:val="2D1540CD"/>
    <w:multiLevelType w:val="multilevel"/>
    <w:tmpl w:val="43046F9C"/>
    <w:lvl w:ilvl="0">
      <w:start w:val="1"/>
      <w:numFmt w:val="decimal"/>
      <w:lvlText w:val="%1."/>
      <w:lvlJc w:val="left"/>
      <w:pPr>
        <w:tabs>
          <w:tab w:val="num" w:pos="720"/>
        </w:tabs>
        <w:ind w:left="720" w:hanging="360"/>
      </w:pPr>
      <w:rPr>
        <w:rFonts w:hint="default"/>
        <w:b/>
      </w:rPr>
    </w:lvl>
    <w:lvl w:ilvl="1">
      <w:start w:val="1"/>
      <w:numFmt w:val="decimal"/>
      <w:isLgl/>
      <w:suff w:val="space"/>
      <w:lvlText w:val="%1.%2."/>
      <w:lvlJc w:val="left"/>
      <w:pPr>
        <w:ind w:left="528" w:hanging="420"/>
      </w:pPr>
      <w:rPr>
        <w:rFonts w:ascii="Times New Roman" w:hAnsi="Times New Roman" w:cs="Times New Roman" w:hint="default"/>
        <w:b w:val="0"/>
        <w:sz w:val="24"/>
        <w:szCs w:val="24"/>
      </w:rPr>
    </w:lvl>
    <w:lvl w:ilvl="2">
      <w:start w:val="1"/>
      <w:numFmt w:val="decimal"/>
      <w:isLgl/>
      <w:lvlText w:val="%1.%2.%3."/>
      <w:lvlJc w:val="left"/>
      <w:pPr>
        <w:tabs>
          <w:tab w:val="num" w:pos="1288"/>
        </w:tabs>
        <w:ind w:left="1288" w:hanging="720"/>
      </w:pPr>
      <w:rPr>
        <w:rFonts w:hint="default"/>
        <w:b w:val="0"/>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10" w15:restartNumberingAfterBreak="0">
    <w:nsid w:val="2DAA02B1"/>
    <w:multiLevelType w:val="multilevel"/>
    <w:tmpl w:val="1D8A94F2"/>
    <w:lvl w:ilvl="0">
      <w:start w:val="7"/>
      <w:numFmt w:val="decimal"/>
      <w:lvlText w:val="%1."/>
      <w:lvlJc w:val="left"/>
      <w:pPr>
        <w:tabs>
          <w:tab w:val="num" w:pos="780"/>
        </w:tabs>
        <w:ind w:left="780" w:hanging="420"/>
      </w:pPr>
      <w:rPr>
        <w:rFonts w:hint="default"/>
        <w:b w:val="0"/>
      </w:rPr>
    </w:lvl>
    <w:lvl w:ilvl="1">
      <w:start w:val="1"/>
      <w:numFmt w:val="decimal"/>
      <w:isLgl/>
      <w:lvlText w:val="%1.%2."/>
      <w:lvlJc w:val="left"/>
      <w:pPr>
        <w:tabs>
          <w:tab w:val="num" w:pos="870"/>
        </w:tabs>
        <w:ind w:left="870" w:hanging="450"/>
      </w:pPr>
      <w:rPr>
        <w:rFonts w:hint="default"/>
        <w:b/>
      </w:rPr>
    </w:lvl>
    <w:lvl w:ilvl="2">
      <w:start w:val="1"/>
      <w:numFmt w:val="decimal"/>
      <w:isLgl/>
      <w:lvlText w:val="%1.%2.%3."/>
      <w:lvlJc w:val="left"/>
      <w:pPr>
        <w:tabs>
          <w:tab w:val="num" w:pos="1200"/>
        </w:tabs>
        <w:ind w:left="1200" w:hanging="720"/>
      </w:pPr>
      <w:rPr>
        <w:rFonts w:hint="default"/>
        <w:b/>
      </w:rPr>
    </w:lvl>
    <w:lvl w:ilvl="3">
      <w:start w:val="1"/>
      <w:numFmt w:val="decimal"/>
      <w:isLgl/>
      <w:lvlText w:val="%1.%2.%3.%4."/>
      <w:lvlJc w:val="left"/>
      <w:pPr>
        <w:tabs>
          <w:tab w:val="num" w:pos="1260"/>
        </w:tabs>
        <w:ind w:left="1260" w:hanging="720"/>
      </w:pPr>
      <w:rPr>
        <w:rFonts w:hint="default"/>
        <w:b/>
      </w:rPr>
    </w:lvl>
    <w:lvl w:ilvl="4">
      <w:start w:val="1"/>
      <w:numFmt w:val="decimal"/>
      <w:isLgl/>
      <w:lvlText w:val="%1.%2.%3.%4.%5."/>
      <w:lvlJc w:val="left"/>
      <w:pPr>
        <w:tabs>
          <w:tab w:val="num" w:pos="1680"/>
        </w:tabs>
        <w:ind w:left="1680" w:hanging="1080"/>
      </w:pPr>
      <w:rPr>
        <w:rFonts w:hint="default"/>
        <w:b/>
      </w:rPr>
    </w:lvl>
    <w:lvl w:ilvl="5">
      <w:start w:val="1"/>
      <w:numFmt w:val="decimal"/>
      <w:isLgl/>
      <w:lvlText w:val="%1.%2.%3.%4.%5.%6."/>
      <w:lvlJc w:val="left"/>
      <w:pPr>
        <w:tabs>
          <w:tab w:val="num" w:pos="1740"/>
        </w:tabs>
        <w:ind w:left="1740" w:hanging="1080"/>
      </w:pPr>
      <w:rPr>
        <w:rFonts w:hint="default"/>
        <w:b/>
      </w:rPr>
    </w:lvl>
    <w:lvl w:ilvl="6">
      <w:start w:val="1"/>
      <w:numFmt w:val="decimal"/>
      <w:isLgl/>
      <w:lvlText w:val="%1.%2.%3.%4.%5.%6.%7."/>
      <w:lvlJc w:val="left"/>
      <w:pPr>
        <w:tabs>
          <w:tab w:val="num" w:pos="2160"/>
        </w:tabs>
        <w:ind w:left="2160" w:hanging="1440"/>
      </w:pPr>
      <w:rPr>
        <w:rFonts w:hint="default"/>
        <w:b/>
      </w:rPr>
    </w:lvl>
    <w:lvl w:ilvl="7">
      <w:start w:val="1"/>
      <w:numFmt w:val="decimal"/>
      <w:isLgl/>
      <w:lvlText w:val="%1.%2.%3.%4.%5.%6.%7.%8."/>
      <w:lvlJc w:val="left"/>
      <w:pPr>
        <w:tabs>
          <w:tab w:val="num" w:pos="2220"/>
        </w:tabs>
        <w:ind w:left="2220" w:hanging="1440"/>
      </w:pPr>
      <w:rPr>
        <w:rFonts w:hint="default"/>
        <w:b/>
      </w:rPr>
    </w:lvl>
    <w:lvl w:ilvl="8">
      <w:start w:val="1"/>
      <w:numFmt w:val="decimal"/>
      <w:isLgl/>
      <w:lvlText w:val="%1.%2.%3.%4.%5.%6.%7.%8.%9."/>
      <w:lvlJc w:val="left"/>
      <w:pPr>
        <w:tabs>
          <w:tab w:val="num" w:pos="2640"/>
        </w:tabs>
        <w:ind w:left="2640" w:hanging="1800"/>
      </w:pPr>
      <w:rPr>
        <w:rFonts w:hint="default"/>
        <w:b/>
      </w:rPr>
    </w:lvl>
  </w:abstractNum>
  <w:abstractNum w:abstractNumId="11" w15:restartNumberingAfterBreak="0">
    <w:nsid w:val="2F615444"/>
    <w:multiLevelType w:val="multilevel"/>
    <w:tmpl w:val="8BAE1CEE"/>
    <w:lvl w:ilvl="0">
      <w:start w:val="1"/>
      <w:numFmt w:val="decimal"/>
      <w:lvlText w:val="%1."/>
      <w:lvlJc w:val="left"/>
      <w:pPr>
        <w:tabs>
          <w:tab w:val="num" w:pos="420"/>
        </w:tabs>
        <w:ind w:left="420" w:hanging="420"/>
      </w:pPr>
      <w:rPr>
        <w:rFonts w:ascii="Arial" w:hAnsi="Arial" w:cs="Times New Roman" w:hint="default"/>
        <w:sz w:val="20"/>
      </w:rPr>
    </w:lvl>
    <w:lvl w:ilvl="1">
      <w:start w:val="1"/>
      <w:numFmt w:val="decimal"/>
      <w:lvlText w:val="%1.%2."/>
      <w:lvlJc w:val="left"/>
      <w:pPr>
        <w:tabs>
          <w:tab w:val="num" w:pos="420"/>
        </w:tabs>
        <w:ind w:left="420" w:hanging="420"/>
      </w:pPr>
      <w:rPr>
        <w:rFonts w:ascii="Arial" w:hAnsi="Arial" w:hint="default"/>
        <w:b w:val="0"/>
        <w:i w:val="0"/>
        <w:sz w:val="20"/>
      </w:rPr>
    </w:lvl>
    <w:lvl w:ilvl="2">
      <w:start w:val="1"/>
      <w:numFmt w:val="decimal"/>
      <w:lvlText w:val="%1.%2.%3."/>
      <w:lvlJc w:val="left"/>
      <w:pPr>
        <w:tabs>
          <w:tab w:val="num" w:pos="720"/>
        </w:tabs>
        <w:ind w:left="720" w:hanging="720"/>
      </w:pPr>
      <w:rPr>
        <w:rFonts w:ascii="Arial" w:hAnsi="Arial" w:hint="default"/>
        <w:sz w:val="20"/>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15:restartNumberingAfterBreak="0">
    <w:nsid w:val="37851C25"/>
    <w:multiLevelType w:val="multilevel"/>
    <w:tmpl w:val="FFDE6F0E"/>
    <w:lvl w:ilvl="0">
      <w:start w:val="2"/>
      <w:numFmt w:val="decimal"/>
      <w:lvlText w:val="%1."/>
      <w:lvlJc w:val="left"/>
      <w:pPr>
        <w:tabs>
          <w:tab w:val="num" w:pos="480"/>
        </w:tabs>
        <w:ind w:left="480" w:hanging="480"/>
      </w:pPr>
      <w:rPr>
        <w:rFonts w:hint="default"/>
      </w:rPr>
    </w:lvl>
    <w:lvl w:ilvl="1">
      <w:start w:val="15"/>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3" w15:restartNumberingAfterBreak="0">
    <w:nsid w:val="3916528C"/>
    <w:multiLevelType w:val="multilevel"/>
    <w:tmpl w:val="060A249E"/>
    <w:lvl w:ilvl="0">
      <w:start w:val="1"/>
      <w:numFmt w:val="decimal"/>
      <w:lvlText w:val="%1."/>
      <w:lvlJc w:val="left"/>
      <w:pPr>
        <w:ind w:left="720" w:hanging="360"/>
      </w:pPr>
      <w:rPr>
        <w:rFonts w:ascii="Times New Roman" w:hAnsi="Times New Roman" w:cs="Times New Roman" w:hint="default"/>
        <w:b w:val="0"/>
        <w:bCs/>
        <w:sz w:val="24"/>
      </w:rPr>
    </w:lvl>
    <w:lvl w:ilvl="1">
      <w:start w:val="1"/>
      <w:numFmt w:val="decimal"/>
      <w:isLgl/>
      <w:lvlText w:val="%1.%2."/>
      <w:lvlJc w:val="left"/>
      <w:pPr>
        <w:ind w:left="720" w:hanging="36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14" w15:restartNumberingAfterBreak="0">
    <w:nsid w:val="39763030"/>
    <w:multiLevelType w:val="multilevel"/>
    <w:tmpl w:val="BA40BF48"/>
    <w:lvl w:ilvl="0">
      <w:start w:val="1"/>
      <w:numFmt w:val="decimal"/>
      <w:lvlText w:val="%1."/>
      <w:lvlJc w:val="left"/>
      <w:pPr>
        <w:tabs>
          <w:tab w:val="num" w:pos="360"/>
        </w:tabs>
        <w:ind w:left="360" w:hanging="360"/>
      </w:pPr>
      <w:rPr>
        <w:rFonts w:hint="default"/>
        <w:b/>
        <w:i w:val="0"/>
        <w:color w:val="auto"/>
        <w:sz w:val="22"/>
        <w:szCs w:val="22"/>
      </w:rPr>
    </w:lvl>
    <w:lvl w:ilvl="1">
      <w:start w:val="1"/>
      <w:numFmt w:val="decimal"/>
      <w:isLgl/>
      <w:lvlText w:val="%1.%2."/>
      <w:lvlJc w:val="left"/>
      <w:pPr>
        <w:tabs>
          <w:tab w:val="num" w:pos="360"/>
        </w:tabs>
        <w:ind w:left="360" w:hanging="360"/>
      </w:pPr>
      <w:rPr>
        <w:rFonts w:ascii="Times New Roman" w:hAnsi="Times New Roman" w:cs="Times New Roman" w:hint="default"/>
        <w:b w:val="0"/>
        <w:i w:val="0"/>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1260"/>
        </w:tabs>
        <w:ind w:left="126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15" w15:restartNumberingAfterBreak="0">
    <w:nsid w:val="3ED11202"/>
    <w:multiLevelType w:val="hybridMultilevel"/>
    <w:tmpl w:val="1B46BB1C"/>
    <w:lvl w:ilvl="0" w:tplc="AE044E02">
      <w:start w:val="200"/>
      <w:numFmt w:val="bullet"/>
      <w:lvlText w:val="-"/>
      <w:lvlJc w:val="left"/>
      <w:pPr>
        <w:ind w:left="720" w:hanging="360"/>
      </w:pPr>
      <w:rPr>
        <w:rFonts w:ascii="Times New Roman" w:eastAsiaTheme="minorHAnsi"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6" w15:restartNumberingAfterBreak="0">
    <w:nsid w:val="40582BF1"/>
    <w:multiLevelType w:val="hybridMultilevel"/>
    <w:tmpl w:val="76BEFC2E"/>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7" w15:restartNumberingAfterBreak="0">
    <w:nsid w:val="41192580"/>
    <w:multiLevelType w:val="hybridMultilevel"/>
    <w:tmpl w:val="9B0453E8"/>
    <w:lvl w:ilvl="0" w:tplc="04260001">
      <w:start w:val="1"/>
      <w:numFmt w:val="bullet"/>
      <w:lvlText w:val=""/>
      <w:lvlJc w:val="left"/>
      <w:pPr>
        <w:ind w:left="720" w:hanging="360"/>
      </w:pPr>
      <w:rPr>
        <w:rFonts w:ascii="Symbol" w:hAnsi="Symbol"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8" w15:restartNumberingAfterBreak="0">
    <w:nsid w:val="466A1102"/>
    <w:multiLevelType w:val="hybridMultilevel"/>
    <w:tmpl w:val="507635A2"/>
    <w:lvl w:ilvl="0" w:tplc="FCA8501A">
      <w:start w:val="1"/>
      <w:numFmt w:val="decimal"/>
      <w:lvlText w:val="%1."/>
      <w:lvlJc w:val="left"/>
      <w:pPr>
        <w:ind w:left="720" w:hanging="360"/>
      </w:pPr>
      <w:rPr>
        <w:rFonts w:ascii="Times New Roman" w:eastAsia="Times New Roman" w:hAnsi="Times New Roman" w:cs="Times New Roman"/>
        <w:b w:val="0"/>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9" w15:restartNumberingAfterBreak="0">
    <w:nsid w:val="4B63647E"/>
    <w:multiLevelType w:val="multilevel"/>
    <w:tmpl w:val="85B886B2"/>
    <w:lvl w:ilvl="0">
      <w:start w:val="9"/>
      <w:numFmt w:val="decimal"/>
      <w:lvlText w:val="%1."/>
      <w:lvlJc w:val="left"/>
      <w:pPr>
        <w:tabs>
          <w:tab w:val="num" w:pos="360"/>
        </w:tabs>
        <w:ind w:left="360" w:hanging="360"/>
      </w:pPr>
      <w:rPr>
        <w:rFonts w:hint="default"/>
      </w:rPr>
    </w:lvl>
    <w:lvl w:ilvl="1">
      <w:start w:val="3"/>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0" w15:restartNumberingAfterBreak="0">
    <w:nsid w:val="53146D90"/>
    <w:multiLevelType w:val="hybridMultilevel"/>
    <w:tmpl w:val="E30E3280"/>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1" w15:restartNumberingAfterBreak="0">
    <w:nsid w:val="53966257"/>
    <w:multiLevelType w:val="multilevel"/>
    <w:tmpl w:val="CDF6F876"/>
    <w:lvl w:ilvl="0">
      <w:start w:val="9"/>
      <w:numFmt w:val="decimal"/>
      <w:lvlText w:val="%1."/>
      <w:lvlJc w:val="left"/>
      <w:pPr>
        <w:tabs>
          <w:tab w:val="num" w:pos="360"/>
        </w:tabs>
        <w:ind w:left="360" w:hanging="360"/>
      </w:pPr>
      <w:rPr>
        <w:rFonts w:hint="default"/>
        <w:b w:val="0"/>
      </w:rPr>
    </w:lvl>
    <w:lvl w:ilvl="1">
      <w:start w:val="1"/>
      <w:numFmt w:val="decimal"/>
      <w:lvlText w:val="%1.%2."/>
      <w:lvlJc w:val="left"/>
      <w:pPr>
        <w:tabs>
          <w:tab w:val="num" w:pos="780"/>
        </w:tabs>
        <w:ind w:left="780" w:hanging="360"/>
      </w:pPr>
      <w:rPr>
        <w:rFonts w:hint="default"/>
        <w:b w:val="0"/>
      </w:rPr>
    </w:lvl>
    <w:lvl w:ilvl="2">
      <w:start w:val="1"/>
      <w:numFmt w:val="decimal"/>
      <w:lvlText w:val="%1.%2.%3."/>
      <w:lvlJc w:val="left"/>
      <w:pPr>
        <w:tabs>
          <w:tab w:val="num" w:pos="1560"/>
        </w:tabs>
        <w:ind w:left="1560" w:hanging="720"/>
      </w:pPr>
      <w:rPr>
        <w:rFonts w:hint="default"/>
        <w:b w:val="0"/>
      </w:rPr>
    </w:lvl>
    <w:lvl w:ilvl="3">
      <w:start w:val="1"/>
      <w:numFmt w:val="decimal"/>
      <w:lvlText w:val="%1.%2.%3.%4."/>
      <w:lvlJc w:val="left"/>
      <w:pPr>
        <w:tabs>
          <w:tab w:val="num" w:pos="1980"/>
        </w:tabs>
        <w:ind w:left="1980" w:hanging="720"/>
      </w:pPr>
      <w:rPr>
        <w:rFonts w:hint="default"/>
        <w:b w:val="0"/>
      </w:rPr>
    </w:lvl>
    <w:lvl w:ilvl="4">
      <w:start w:val="1"/>
      <w:numFmt w:val="decimal"/>
      <w:lvlText w:val="%1.%2.%3.%4.%5."/>
      <w:lvlJc w:val="left"/>
      <w:pPr>
        <w:tabs>
          <w:tab w:val="num" w:pos="2760"/>
        </w:tabs>
        <w:ind w:left="2760" w:hanging="1080"/>
      </w:pPr>
      <w:rPr>
        <w:rFonts w:hint="default"/>
        <w:b w:val="0"/>
      </w:rPr>
    </w:lvl>
    <w:lvl w:ilvl="5">
      <w:start w:val="1"/>
      <w:numFmt w:val="decimal"/>
      <w:lvlText w:val="%1.%2.%3.%4.%5.%6."/>
      <w:lvlJc w:val="left"/>
      <w:pPr>
        <w:tabs>
          <w:tab w:val="num" w:pos="3180"/>
        </w:tabs>
        <w:ind w:left="3180" w:hanging="1080"/>
      </w:pPr>
      <w:rPr>
        <w:rFonts w:hint="default"/>
        <w:b w:val="0"/>
      </w:rPr>
    </w:lvl>
    <w:lvl w:ilvl="6">
      <w:start w:val="1"/>
      <w:numFmt w:val="decimal"/>
      <w:lvlText w:val="%1.%2.%3.%4.%5.%6.%7."/>
      <w:lvlJc w:val="left"/>
      <w:pPr>
        <w:tabs>
          <w:tab w:val="num" w:pos="3960"/>
        </w:tabs>
        <w:ind w:left="3960" w:hanging="1440"/>
      </w:pPr>
      <w:rPr>
        <w:rFonts w:hint="default"/>
        <w:b w:val="0"/>
      </w:rPr>
    </w:lvl>
    <w:lvl w:ilvl="7">
      <w:start w:val="1"/>
      <w:numFmt w:val="decimal"/>
      <w:lvlText w:val="%1.%2.%3.%4.%5.%6.%7.%8."/>
      <w:lvlJc w:val="left"/>
      <w:pPr>
        <w:tabs>
          <w:tab w:val="num" w:pos="4380"/>
        </w:tabs>
        <w:ind w:left="4380" w:hanging="1440"/>
      </w:pPr>
      <w:rPr>
        <w:rFonts w:hint="default"/>
        <w:b w:val="0"/>
      </w:rPr>
    </w:lvl>
    <w:lvl w:ilvl="8">
      <w:start w:val="1"/>
      <w:numFmt w:val="decimal"/>
      <w:lvlText w:val="%1.%2.%3.%4.%5.%6.%7.%8.%9."/>
      <w:lvlJc w:val="left"/>
      <w:pPr>
        <w:tabs>
          <w:tab w:val="num" w:pos="5160"/>
        </w:tabs>
        <w:ind w:left="5160" w:hanging="1800"/>
      </w:pPr>
      <w:rPr>
        <w:rFonts w:hint="default"/>
        <w:b w:val="0"/>
      </w:rPr>
    </w:lvl>
  </w:abstractNum>
  <w:abstractNum w:abstractNumId="22" w15:restartNumberingAfterBreak="0">
    <w:nsid w:val="57A06B41"/>
    <w:multiLevelType w:val="hybridMultilevel"/>
    <w:tmpl w:val="9ACE76A6"/>
    <w:lvl w:ilvl="0" w:tplc="AA5E4326">
      <w:start w:val="2"/>
      <w:numFmt w:val="bullet"/>
      <w:lvlText w:val="-"/>
      <w:lvlJc w:val="left"/>
      <w:pPr>
        <w:ind w:left="786" w:hanging="360"/>
      </w:pPr>
      <w:rPr>
        <w:rFonts w:ascii="Times New Roman" w:eastAsia="Times New Roman" w:hAnsi="Times New Roman" w:cs="Times New Roman" w:hint="default"/>
      </w:rPr>
    </w:lvl>
    <w:lvl w:ilvl="1" w:tplc="04260003" w:tentative="1">
      <w:start w:val="1"/>
      <w:numFmt w:val="bullet"/>
      <w:lvlText w:val="o"/>
      <w:lvlJc w:val="left"/>
      <w:pPr>
        <w:ind w:left="1506" w:hanging="360"/>
      </w:pPr>
      <w:rPr>
        <w:rFonts w:ascii="Courier New" w:hAnsi="Courier New" w:cs="Courier New" w:hint="default"/>
      </w:rPr>
    </w:lvl>
    <w:lvl w:ilvl="2" w:tplc="04260005" w:tentative="1">
      <w:start w:val="1"/>
      <w:numFmt w:val="bullet"/>
      <w:lvlText w:val=""/>
      <w:lvlJc w:val="left"/>
      <w:pPr>
        <w:ind w:left="2226" w:hanging="360"/>
      </w:pPr>
      <w:rPr>
        <w:rFonts w:ascii="Wingdings" w:hAnsi="Wingdings" w:hint="default"/>
      </w:rPr>
    </w:lvl>
    <w:lvl w:ilvl="3" w:tplc="04260001" w:tentative="1">
      <w:start w:val="1"/>
      <w:numFmt w:val="bullet"/>
      <w:lvlText w:val=""/>
      <w:lvlJc w:val="left"/>
      <w:pPr>
        <w:ind w:left="2946" w:hanging="360"/>
      </w:pPr>
      <w:rPr>
        <w:rFonts w:ascii="Symbol" w:hAnsi="Symbol" w:hint="default"/>
      </w:rPr>
    </w:lvl>
    <w:lvl w:ilvl="4" w:tplc="04260003" w:tentative="1">
      <w:start w:val="1"/>
      <w:numFmt w:val="bullet"/>
      <w:lvlText w:val="o"/>
      <w:lvlJc w:val="left"/>
      <w:pPr>
        <w:ind w:left="3666" w:hanging="360"/>
      </w:pPr>
      <w:rPr>
        <w:rFonts w:ascii="Courier New" w:hAnsi="Courier New" w:cs="Courier New" w:hint="default"/>
      </w:rPr>
    </w:lvl>
    <w:lvl w:ilvl="5" w:tplc="04260005" w:tentative="1">
      <w:start w:val="1"/>
      <w:numFmt w:val="bullet"/>
      <w:lvlText w:val=""/>
      <w:lvlJc w:val="left"/>
      <w:pPr>
        <w:ind w:left="4386" w:hanging="360"/>
      </w:pPr>
      <w:rPr>
        <w:rFonts w:ascii="Wingdings" w:hAnsi="Wingdings" w:hint="default"/>
      </w:rPr>
    </w:lvl>
    <w:lvl w:ilvl="6" w:tplc="04260001" w:tentative="1">
      <w:start w:val="1"/>
      <w:numFmt w:val="bullet"/>
      <w:lvlText w:val=""/>
      <w:lvlJc w:val="left"/>
      <w:pPr>
        <w:ind w:left="5106" w:hanging="360"/>
      </w:pPr>
      <w:rPr>
        <w:rFonts w:ascii="Symbol" w:hAnsi="Symbol" w:hint="default"/>
      </w:rPr>
    </w:lvl>
    <w:lvl w:ilvl="7" w:tplc="04260003" w:tentative="1">
      <w:start w:val="1"/>
      <w:numFmt w:val="bullet"/>
      <w:lvlText w:val="o"/>
      <w:lvlJc w:val="left"/>
      <w:pPr>
        <w:ind w:left="5826" w:hanging="360"/>
      </w:pPr>
      <w:rPr>
        <w:rFonts w:ascii="Courier New" w:hAnsi="Courier New" w:cs="Courier New" w:hint="default"/>
      </w:rPr>
    </w:lvl>
    <w:lvl w:ilvl="8" w:tplc="04260005" w:tentative="1">
      <w:start w:val="1"/>
      <w:numFmt w:val="bullet"/>
      <w:lvlText w:val=""/>
      <w:lvlJc w:val="left"/>
      <w:pPr>
        <w:ind w:left="6546" w:hanging="360"/>
      </w:pPr>
      <w:rPr>
        <w:rFonts w:ascii="Wingdings" w:hAnsi="Wingdings" w:hint="default"/>
      </w:rPr>
    </w:lvl>
  </w:abstractNum>
  <w:abstractNum w:abstractNumId="23" w15:restartNumberingAfterBreak="0">
    <w:nsid w:val="60741025"/>
    <w:multiLevelType w:val="hybridMultilevel"/>
    <w:tmpl w:val="183AC612"/>
    <w:lvl w:ilvl="0" w:tplc="5B4247AC">
      <w:numFmt w:val="bullet"/>
      <w:lvlText w:val="-"/>
      <w:lvlJc w:val="left"/>
      <w:pPr>
        <w:ind w:left="629" w:hanging="116"/>
      </w:pPr>
      <w:rPr>
        <w:rFonts w:ascii="Times New Roman" w:eastAsia="Times New Roman" w:hAnsi="Times New Roman" w:cs="Times New Roman" w:hint="default"/>
        <w:w w:val="99"/>
        <w:sz w:val="20"/>
        <w:szCs w:val="20"/>
        <w:lang w:val="lv-LV" w:eastAsia="en-US" w:bidi="ar-SA"/>
      </w:rPr>
    </w:lvl>
    <w:lvl w:ilvl="1" w:tplc="29B693AE">
      <w:numFmt w:val="bullet"/>
      <w:lvlText w:val="•"/>
      <w:lvlJc w:val="left"/>
      <w:pPr>
        <w:ind w:left="1080" w:hanging="116"/>
      </w:pPr>
      <w:rPr>
        <w:rFonts w:hint="default"/>
        <w:lang w:val="lv-LV" w:eastAsia="en-US" w:bidi="ar-SA"/>
      </w:rPr>
    </w:lvl>
    <w:lvl w:ilvl="2" w:tplc="F1A0520A">
      <w:numFmt w:val="bullet"/>
      <w:lvlText w:val="•"/>
      <w:lvlJc w:val="left"/>
      <w:pPr>
        <w:ind w:left="1541" w:hanging="116"/>
      </w:pPr>
      <w:rPr>
        <w:rFonts w:hint="default"/>
        <w:lang w:val="lv-LV" w:eastAsia="en-US" w:bidi="ar-SA"/>
      </w:rPr>
    </w:lvl>
    <w:lvl w:ilvl="3" w:tplc="AB68674E">
      <w:numFmt w:val="bullet"/>
      <w:lvlText w:val="•"/>
      <w:lvlJc w:val="left"/>
      <w:pPr>
        <w:ind w:left="2001" w:hanging="116"/>
      </w:pPr>
      <w:rPr>
        <w:rFonts w:hint="default"/>
        <w:lang w:val="lv-LV" w:eastAsia="en-US" w:bidi="ar-SA"/>
      </w:rPr>
    </w:lvl>
    <w:lvl w:ilvl="4" w:tplc="8AFA1B06">
      <w:numFmt w:val="bullet"/>
      <w:lvlText w:val="•"/>
      <w:lvlJc w:val="left"/>
      <w:pPr>
        <w:ind w:left="2462" w:hanging="116"/>
      </w:pPr>
      <w:rPr>
        <w:rFonts w:hint="default"/>
        <w:lang w:val="lv-LV" w:eastAsia="en-US" w:bidi="ar-SA"/>
      </w:rPr>
    </w:lvl>
    <w:lvl w:ilvl="5" w:tplc="33CED08E">
      <w:numFmt w:val="bullet"/>
      <w:lvlText w:val="•"/>
      <w:lvlJc w:val="left"/>
      <w:pPr>
        <w:ind w:left="2923" w:hanging="116"/>
      </w:pPr>
      <w:rPr>
        <w:rFonts w:hint="default"/>
        <w:lang w:val="lv-LV" w:eastAsia="en-US" w:bidi="ar-SA"/>
      </w:rPr>
    </w:lvl>
    <w:lvl w:ilvl="6" w:tplc="950ED8D6">
      <w:numFmt w:val="bullet"/>
      <w:lvlText w:val="•"/>
      <w:lvlJc w:val="left"/>
      <w:pPr>
        <w:ind w:left="3383" w:hanging="116"/>
      </w:pPr>
      <w:rPr>
        <w:rFonts w:hint="default"/>
        <w:lang w:val="lv-LV" w:eastAsia="en-US" w:bidi="ar-SA"/>
      </w:rPr>
    </w:lvl>
    <w:lvl w:ilvl="7" w:tplc="2E26C808">
      <w:numFmt w:val="bullet"/>
      <w:lvlText w:val="•"/>
      <w:lvlJc w:val="left"/>
      <w:pPr>
        <w:ind w:left="3844" w:hanging="116"/>
      </w:pPr>
      <w:rPr>
        <w:rFonts w:hint="default"/>
        <w:lang w:val="lv-LV" w:eastAsia="en-US" w:bidi="ar-SA"/>
      </w:rPr>
    </w:lvl>
    <w:lvl w:ilvl="8" w:tplc="8ACC3B40">
      <w:numFmt w:val="bullet"/>
      <w:lvlText w:val="•"/>
      <w:lvlJc w:val="left"/>
      <w:pPr>
        <w:ind w:left="4304" w:hanging="116"/>
      </w:pPr>
      <w:rPr>
        <w:rFonts w:hint="default"/>
        <w:lang w:val="lv-LV" w:eastAsia="en-US" w:bidi="ar-SA"/>
      </w:rPr>
    </w:lvl>
  </w:abstractNum>
  <w:abstractNum w:abstractNumId="24" w15:restartNumberingAfterBreak="0">
    <w:nsid w:val="648802C3"/>
    <w:multiLevelType w:val="hybridMultilevel"/>
    <w:tmpl w:val="57F835FA"/>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5" w15:restartNumberingAfterBreak="0">
    <w:nsid w:val="6A19032E"/>
    <w:multiLevelType w:val="hybridMultilevel"/>
    <w:tmpl w:val="BC22D994"/>
    <w:lvl w:ilvl="0" w:tplc="F8905F70">
      <w:start w:val="1"/>
      <w:numFmt w:val="decimal"/>
      <w:lvlText w:val="%1."/>
      <w:lvlJc w:val="left"/>
      <w:pPr>
        <w:ind w:left="1004" w:hanging="360"/>
      </w:pPr>
      <w:rPr>
        <w:rFonts w:hint="default"/>
      </w:rPr>
    </w:lvl>
    <w:lvl w:ilvl="1" w:tplc="04260019" w:tentative="1">
      <w:start w:val="1"/>
      <w:numFmt w:val="lowerLetter"/>
      <w:lvlText w:val="%2."/>
      <w:lvlJc w:val="left"/>
      <w:pPr>
        <w:ind w:left="1724" w:hanging="360"/>
      </w:pPr>
    </w:lvl>
    <w:lvl w:ilvl="2" w:tplc="0426001B" w:tentative="1">
      <w:start w:val="1"/>
      <w:numFmt w:val="lowerRoman"/>
      <w:lvlText w:val="%3."/>
      <w:lvlJc w:val="right"/>
      <w:pPr>
        <w:ind w:left="2444" w:hanging="180"/>
      </w:pPr>
    </w:lvl>
    <w:lvl w:ilvl="3" w:tplc="0426000F" w:tentative="1">
      <w:start w:val="1"/>
      <w:numFmt w:val="decimal"/>
      <w:lvlText w:val="%4."/>
      <w:lvlJc w:val="left"/>
      <w:pPr>
        <w:ind w:left="3164" w:hanging="360"/>
      </w:pPr>
    </w:lvl>
    <w:lvl w:ilvl="4" w:tplc="04260019" w:tentative="1">
      <w:start w:val="1"/>
      <w:numFmt w:val="lowerLetter"/>
      <w:lvlText w:val="%5."/>
      <w:lvlJc w:val="left"/>
      <w:pPr>
        <w:ind w:left="3884" w:hanging="360"/>
      </w:pPr>
    </w:lvl>
    <w:lvl w:ilvl="5" w:tplc="0426001B" w:tentative="1">
      <w:start w:val="1"/>
      <w:numFmt w:val="lowerRoman"/>
      <w:lvlText w:val="%6."/>
      <w:lvlJc w:val="right"/>
      <w:pPr>
        <w:ind w:left="4604" w:hanging="180"/>
      </w:pPr>
    </w:lvl>
    <w:lvl w:ilvl="6" w:tplc="0426000F" w:tentative="1">
      <w:start w:val="1"/>
      <w:numFmt w:val="decimal"/>
      <w:lvlText w:val="%7."/>
      <w:lvlJc w:val="left"/>
      <w:pPr>
        <w:ind w:left="5324" w:hanging="360"/>
      </w:pPr>
    </w:lvl>
    <w:lvl w:ilvl="7" w:tplc="04260019" w:tentative="1">
      <w:start w:val="1"/>
      <w:numFmt w:val="lowerLetter"/>
      <w:lvlText w:val="%8."/>
      <w:lvlJc w:val="left"/>
      <w:pPr>
        <w:ind w:left="6044" w:hanging="360"/>
      </w:pPr>
    </w:lvl>
    <w:lvl w:ilvl="8" w:tplc="0426001B" w:tentative="1">
      <w:start w:val="1"/>
      <w:numFmt w:val="lowerRoman"/>
      <w:lvlText w:val="%9."/>
      <w:lvlJc w:val="right"/>
      <w:pPr>
        <w:ind w:left="6764" w:hanging="180"/>
      </w:pPr>
    </w:lvl>
  </w:abstractNum>
  <w:abstractNum w:abstractNumId="26" w15:restartNumberingAfterBreak="0">
    <w:nsid w:val="6A783A8A"/>
    <w:multiLevelType w:val="multilevel"/>
    <w:tmpl w:val="0EE6ECB0"/>
    <w:lvl w:ilvl="0">
      <w:start w:val="2"/>
      <w:numFmt w:val="decimal"/>
      <w:lvlText w:val="%1."/>
      <w:lvlJc w:val="left"/>
      <w:pPr>
        <w:tabs>
          <w:tab w:val="num" w:pos="660"/>
        </w:tabs>
        <w:ind w:left="660" w:hanging="660"/>
      </w:pPr>
      <w:rPr>
        <w:rFonts w:hint="default"/>
      </w:rPr>
    </w:lvl>
    <w:lvl w:ilvl="1">
      <w:start w:val="12"/>
      <w:numFmt w:val="decimal"/>
      <w:lvlText w:val="%1.%2."/>
      <w:lvlJc w:val="left"/>
      <w:pPr>
        <w:tabs>
          <w:tab w:val="num" w:pos="660"/>
        </w:tabs>
        <w:ind w:left="660" w:hanging="660"/>
      </w:pPr>
      <w:rPr>
        <w:rFonts w:hint="default"/>
      </w:rPr>
    </w:lvl>
    <w:lvl w:ilvl="2">
      <w:start w:val="4"/>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7" w15:restartNumberingAfterBreak="0">
    <w:nsid w:val="703028DC"/>
    <w:multiLevelType w:val="multilevel"/>
    <w:tmpl w:val="7922AE82"/>
    <w:lvl w:ilvl="0">
      <w:start w:val="2"/>
      <w:numFmt w:val="decimal"/>
      <w:lvlText w:val="%1."/>
      <w:lvlJc w:val="left"/>
      <w:pPr>
        <w:tabs>
          <w:tab w:val="num" w:pos="480"/>
        </w:tabs>
        <w:ind w:left="480" w:hanging="480"/>
      </w:pPr>
      <w:rPr>
        <w:rFonts w:hint="default"/>
      </w:rPr>
    </w:lvl>
    <w:lvl w:ilvl="1">
      <w:start w:val="15"/>
      <w:numFmt w:val="decimal"/>
      <w:lvlText w:val="%1.%2."/>
      <w:lvlJc w:val="left"/>
      <w:pPr>
        <w:tabs>
          <w:tab w:val="num" w:pos="480"/>
        </w:tabs>
        <w:ind w:left="480" w:hanging="480"/>
      </w:pPr>
      <w:rPr>
        <w:rFonts w:hint="default"/>
      </w:rPr>
    </w:lvl>
    <w:lvl w:ilvl="2">
      <w:start w:val="1"/>
      <w:numFmt w:val="bullet"/>
      <w:lvlText w:val=""/>
      <w:lvlJc w:val="left"/>
      <w:pPr>
        <w:tabs>
          <w:tab w:val="num" w:pos="360"/>
        </w:tabs>
        <w:ind w:left="360" w:hanging="360"/>
      </w:pPr>
      <w:rPr>
        <w:rFonts w:ascii="Symbol" w:hAnsi="Symbol"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8" w15:restartNumberingAfterBreak="0">
    <w:nsid w:val="719B22AC"/>
    <w:multiLevelType w:val="hybridMultilevel"/>
    <w:tmpl w:val="AD60C6B6"/>
    <w:lvl w:ilvl="0" w:tplc="04260001">
      <w:start w:val="1"/>
      <w:numFmt w:val="bullet"/>
      <w:lvlText w:val=""/>
      <w:lvlJc w:val="left"/>
      <w:pPr>
        <w:ind w:left="1287" w:hanging="360"/>
      </w:pPr>
      <w:rPr>
        <w:rFonts w:ascii="Symbol" w:hAnsi="Symbol" w:hint="default"/>
      </w:rPr>
    </w:lvl>
    <w:lvl w:ilvl="1" w:tplc="04260003" w:tentative="1">
      <w:start w:val="1"/>
      <w:numFmt w:val="bullet"/>
      <w:lvlText w:val="o"/>
      <w:lvlJc w:val="left"/>
      <w:pPr>
        <w:ind w:left="2007" w:hanging="360"/>
      </w:pPr>
      <w:rPr>
        <w:rFonts w:ascii="Courier New" w:hAnsi="Courier New" w:cs="Courier New" w:hint="default"/>
      </w:rPr>
    </w:lvl>
    <w:lvl w:ilvl="2" w:tplc="04260005" w:tentative="1">
      <w:start w:val="1"/>
      <w:numFmt w:val="bullet"/>
      <w:lvlText w:val=""/>
      <w:lvlJc w:val="left"/>
      <w:pPr>
        <w:ind w:left="2727" w:hanging="360"/>
      </w:pPr>
      <w:rPr>
        <w:rFonts w:ascii="Wingdings" w:hAnsi="Wingdings" w:hint="default"/>
      </w:rPr>
    </w:lvl>
    <w:lvl w:ilvl="3" w:tplc="04260001" w:tentative="1">
      <w:start w:val="1"/>
      <w:numFmt w:val="bullet"/>
      <w:lvlText w:val=""/>
      <w:lvlJc w:val="left"/>
      <w:pPr>
        <w:ind w:left="3447" w:hanging="360"/>
      </w:pPr>
      <w:rPr>
        <w:rFonts w:ascii="Symbol" w:hAnsi="Symbol" w:hint="default"/>
      </w:rPr>
    </w:lvl>
    <w:lvl w:ilvl="4" w:tplc="04260003" w:tentative="1">
      <w:start w:val="1"/>
      <w:numFmt w:val="bullet"/>
      <w:lvlText w:val="o"/>
      <w:lvlJc w:val="left"/>
      <w:pPr>
        <w:ind w:left="4167" w:hanging="360"/>
      </w:pPr>
      <w:rPr>
        <w:rFonts w:ascii="Courier New" w:hAnsi="Courier New" w:cs="Courier New" w:hint="default"/>
      </w:rPr>
    </w:lvl>
    <w:lvl w:ilvl="5" w:tplc="04260005" w:tentative="1">
      <w:start w:val="1"/>
      <w:numFmt w:val="bullet"/>
      <w:lvlText w:val=""/>
      <w:lvlJc w:val="left"/>
      <w:pPr>
        <w:ind w:left="4887" w:hanging="360"/>
      </w:pPr>
      <w:rPr>
        <w:rFonts w:ascii="Wingdings" w:hAnsi="Wingdings" w:hint="default"/>
      </w:rPr>
    </w:lvl>
    <w:lvl w:ilvl="6" w:tplc="04260001" w:tentative="1">
      <w:start w:val="1"/>
      <w:numFmt w:val="bullet"/>
      <w:lvlText w:val=""/>
      <w:lvlJc w:val="left"/>
      <w:pPr>
        <w:ind w:left="5607" w:hanging="360"/>
      </w:pPr>
      <w:rPr>
        <w:rFonts w:ascii="Symbol" w:hAnsi="Symbol" w:hint="default"/>
      </w:rPr>
    </w:lvl>
    <w:lvl w:ilvl="7" w:tplc="04260003" w:tentative="1">
      <w:start w:val="1"/>
      <w:numFmt w:val="bullet"/>
      <w:lvlText w:val="o"/>
      <w:lvlJc w:val="left"/>
      <w:pPr>
        <w:ind w:left="6327" w:hanging="360"/>
      </w:pPr>
      <w:rPr>
        <w:rFonts w:ascii="Courier New" w:hAnsi="Courier New" w:cs="Courier New" w:hint="default"/>
      </w:rPr>
    </w:lvl>
    <w:lvl w:ilvl="8" w:tplc="04260005" w:tentative="1">
      <w:start w:val="1"/>
      <w:numFmt w:val="bullet"/>
      <w:lvlText w:val=""/>
      <w:lvlJc w:val="left"/>
      <w:pPr>
        <w:ind w:left="7047" w:hanging="360"/>
      </w:pPr>
      <w:rPr>
        <w:rFonts w:ascii="Wingdings" w:hAnsi="Wingdings" w:hint="default"/>
      </w:rPr>
    </w:lvl>
  </w:abstractNum>
  <w:abstractNum w:abstractNumId="29" w15:restartNumberingAfterBreak="0">
    <w:nsid w:val="726A1E34"/>
    <w:multiLevelType w:val="hybridMultilevel"/>
    <w:tmpl w:val="C3448432"/>
    <w:lvl w:ilvl="0" w:tplc="9F74A9FC">
      <w:numFmt w:val="bullet"/>
      <w:lvlText w:val=""/>
      <w:lvlJc w:val="left"/>
      <w:pPr>
        <w:ind w:left="720" w:hanging="360"/>
      </w:pPr>
      <w:rPr>
        <w:rFonts w:ascii="Symbol" w:eastAsiaTheme="minorHAnsi" w:hAnsi="Symbol" w:cstheme="minorBidi" w:hint="default"/>
      </w:rPr>
    </w:lvl>
    <w:lvl w:ilvl="1" w:tplc="04260003">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0" w15:restartNumberingAfterBreak="0">
    <w:nsid w:val="7B135A1C"/>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15:restartNumberingAfterBreak="0">
    <w:nsid w:val="7B1F202A"/>
    <w:multiLevelType w:val="hybridMultilevel"/>
    <w:tmpl w:val="15EE9BA4"/>
    <w:lvl w:ilvl="0" w:tplc="5146803C">
      <w:start w:val="2009"/>
      <w:numFmt w:val="bullet"/>
      <w:lvlText w:val="-"/>
      <w:lvlJc w:val="left"/>
      <w:pPr>
        <w:tabs>
          <w:tab w:val="num" w:pos="600"/>
        </w:tabs>
        <w:ind w:left="600" w:hanging="360"/>
      </w:pPr>
      <w:rPr>
        <w:rFonts w:ascii="Times New Roman" w:eastAsia="Times New Roman" w:hAnsi="Times New Roman" w:cs="Times New Roman" w:hint="default"/>
      </w:rPr>
    </w:lvl>
    <w:lvl w:ilvl="1" w:tplc="04260003" w:tentative="1">
      <w:start w:val="1"/>
      <w:numFmt w:val="bullet"/>
      <w:lvlText w:val="o"/>
      <w:lvlJc w:val="left"/>
      <w:pPr>
        <w:tabs>
          <w:tab w:val="num" w:pos="1320"/>
        </w:tabs>
        <w:ind w:left="1320" w:hanging="360"/>
      </w:pPr>
      <w:rPr>
        <w:rFonts w:ascii="Courier New" w:hAnsi="Courier New" w:cs="Courier New" w:hint="default"/>
      </w:rPr>
    </w:lvl>
    <w:lvl w:ilvl="2" w:tplc="04260005" w:tentative="1">
      <w:start w:val="1"/>
      <w:numFmt w:val="bullet"/>
      <w:lvlText w:val=""/>
      <w:lvlJc w:val="left"/>
      <w:pPr>
        <w:tabs>
          <w:tab w:val="num" w:pos="2040"/>
        </w:tabs>
        <w:ind w:left="2040" w:hanging="360"/>
      </w:pPr>
      <w:rPr>
        <w:rFonts w:ascii="Wingdings" w:hAnsi="Wingdings" w:hint="default"/>
      </w:rPr>
    </w:lvl>
    <w:lvl w:ilvl="3" w:tplc="04260001" w:tentative="1">
      <w:start w:val="1"/>
      <w:numFmt w:val="bullet"/>
      <w:lvlText w:val=""/>
      <w:lvlJc w:val="left"/>
      <w:pPr>
        <w:tabs>
          <w:tab w:val="num" w:pos="2760"/>
        </w:tabs>
        <w:ind w:left="2760" w:hanging="360"/>
      </w:pPr>
      <w:rPr>
        <w:rFonts w:ascii="Symbol" w:hAnsi="Symbol" w:hint="default"/>
      </w:rPr>
    </w:lvl>
    <w:lvl w:ilvl="4" w:tplc="04260003" w:tentative="1">
      <w:start w:val="1"/>
      <w:numFmt w:val="bullet"/>
      <w:lvlText w:val="o"/>
      <w:lvlJc w:val="left"/>
      <w:pPr>
        <w:tabs>
          <w:tab w:val="num" w:pos="3480"/>
        </w:tabs>
        <w:ind w:left="3480" w:hanging="360"/>
      </w:pPr>
      <w:rPr>
        <w:rFonts w:ascii="Courier New" w:hAnsi="Courier New" w:cs="Courier New" w:hint="default"/>
      </w:rPr>
    </w:lvl>
    <w:lvl w:ilvl="5" w:tplc="04260005" w:tentative="1">
      <w:start w:val="1"/>
      <w:numFmt w:val="bullet"/>
      <w:lvlText w:val=""/>
      <w:lvlJc w:val="left"/>
      <w:pPr>
        <w:tabs>
          <w:tab w:val="num" w:pos="4200"/>
        </w:tabs>
        <w:ind w:left="4200" w:hanging="360"/>
      </w:pPr>
      <w:rPr>
        <w:rFonts w:ascii="Wingdings" w:hAnsi="Wingdings" w:hint="default"/>
      </w:rPr>
    </w:lvl>
    <w:lvl w:ilvl="6" w:tplc="04260001" w:tentative="1">
      <w:start w:val="1"/>
      <w:numFmt w:val="bullet"/>
      <w:lvlText w:val=""/>
      <w:lvlJc w:val="left"/>
      <w:pPr>
        <w:tabs>
          <w:tab w:val="num" w:pos="4920"/>
        </w:tabs>
        <w:ind w:left="4920" w:hanging="360"/>
      </w:pPr>
      <w:rPr>
        <w:rFonts w:ascii="Symbol" w:hAnsi="Symbol" w:hint="default"/>
      </w:rPr>
    </w:lvl>
    <w:lvl w:ilvl="7" w:tplc="04260003" w:tentative="1">
      <w:start w:val="1"/>
      <w:numFmt w:val="bullet"/>
      <w:lvlText w:val="o"/>
      <w:lvlJc w:val="left"/>
      <w:pPr>
        <w:tabs>
          <w:tab w:val="num" w:pos="5640"/>
        </w:tabs>
        <w:ind w:left="5640" w:hanging="360"/>
      </w:pPr>
      <w:rPr>
        <w:rFonts w:ascii="Courier New" w:hAnsi="Courier New" w:cs="Courier New" w:hint="default"/>
      </w:rPr>
    </w:lvl>
    <w:lvl w:ilvl="8" w:tplc="04260005" w:tentative="1">
      <w:start w:val="1"/>
      <w:numFmt w:val="bullet"/>
      <w:lvlText w:val=""/>
      <w:lvlJc w:val="left"/>
      <w:pPr>
        <w:tabs>
          <w:tab w:val="num" w:pos="6360"/>
        </w:tabs>
        <w:ind w:left="6360" w:hanging="360"/>
      </w:pPr>
      <w:rPr>
        <w:rFonts w:ascii="Wingdings" w:hAnsi="Wingdings" w:hint="default"/>
      </w:rPr>
    </w:lvl>
  </w:abstractNum>
  <w:num w:numId="1" w16cid:durableId="2125807990">
    <w:abstractNumId w:val="0"/>
  </w:num>
  <w:num w:numId="2" w16cid:durableId="165247249">
    <w:abstractNumId w:val="1"/>
  </w:num>
  <w:num w:numId="3" w16cid:durableId="394277646">
    <w:abstractNumId w:val="12"/>
  </w:num>
  <w:num w:numId="4" w16cid:durableId="2019775220">
    <w:abstractNumId w:val="7"/>
  </w:num>
  <w:num w:numId="5" w16cid:durableId="1387993669">
    <w:abstractNumId w:val="27"/>
  </w:num>
  <w:num w:numId="6" w16cid:durableId="2086486300">
    <w:abstractNumId w:val="10"/>
  </w:num>
  <w:num w:numId="7" w16cid:durableId="1099912066">
    <w:abstractNumId w:val="4"/>
  </w:num>
  <w:num w:numId="8" w16cid:durableId="210776873">
    <w:abstractNumId w:val="26"/>
  </w:num>
  <w:num w:numId="9" w16cid:durableId="1763182210">
    <w:abstractNumId w:val="21"/>
  </w:num>
  <w:num w:numId="10" w16cid:durableId="1788427093">
    <w:abstractNumId w:val="19"/>
  </w:num>
  <w:num w:numId="11" w16cid:durableId="420444493">
    <w:abstractNumId w:val="5"/>
  </w:num>
  <w:num w:numId="12" w16cid:durableId="1027025835">
    <w:abstractNumId w:val="14"/>
  </w:num>
  <w:num w:numId="13" w16cid:durableId="2101759078">
    <w:abstractNumId w:val="11"/>
  </w:num>
  <w:num w:numId="14" w16cid:durableId="1681852956">
    <w:abstractNumId w:val="8"/>
  </w:num>
  <w:num w:numId="15" w16cid:durableId="1432891097">
    <w:abstractNumId w:val="17"/>
  </w:num>
  <w:num w:numId="16" w16cid:durableId="1806268622">
    <w:abstractNumId w:val="16"/>
  </w:num>
  <w:num w:numId="17" w16cid:durableId="195587042">
    <w:abstractNumId w:val="2"/>
  </w:num>
  <w:num w:numId="18" w16cid:durableId="147390908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988825589">
    <w:abstractNumId w:val="6"/>
  </w:num>
  <w:num w:numId="20" w16cid:durableId="2004165590">
    <w:abstractNumId w:val="30"/>
  </w:num>
  <w:num w:numId="21" w16cid:durableId="1728146469">
    <w:abstractNumId w:val="3"/>
  </w:num>
  <w:num w:numId="22" w16cid:durableId="2060397472">
    <w:abstractNumId w:val="25"/>
  </w:num>
  <w:num w:numId="23" w16cid:durableId="1456102317">
    <w:abstractNumId w:val="29"/>
  </w:num>
  <w:num w:numId="24" w16cid:durableId="1267737993">
    <w:abstractNumId w:val="18"/>
  </w:num>
  <w:num w:numId="25" w16cid:durableId="1019502386">
    <w:abstractNumId w:val="23"/>
  </w:num>
  <w:num w:numId="26" w16cid:durableId="2065062454">
    <w:abstractNumId w:val="31"/>
  </w:num>
  <w:num w:numId="27" w16cid:durableId="742531859">
    <w:abstractNumId w:val="20"/>
  </w:num>
  <w:num w:numId="28" w16cid:durableId="126899017">
    <w:abstractNumId w:val="28"/>
  </w:num>
  <w:num w:numId="29" w16cid:durableId="579869082">
    <w:abstractNumId w:val="24"/>
  </w:num>
  <w:num w:numId="30" w16cid:durableId="366833903">
    <w:abstractNumId w:val="15"/>
  </w:num>
  <w:num w:numId="31" w16cid:durableId="2107530578">
    <w:abstractNumId w:val="22"/>
  </w:num>
  <w:num w:numId="32" w16cid:durableId="12917567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044C"/>
    <w:rsid w:val="00021D7D"/>
    <w:rsid w:val="00036231"/>
    <w:rsid w:val="00045831"/>
    <w:rsid w:val="00067704"/>
    <w:rsid w:val="000718A8"/>
    <w:rsid w:val="00075C84"/>
    <w:rsid w:val="00097128"/>
    <w:rsid w:val="000A4623"/>
    <w:rsid w:val="000C2597"/>
    <w:rsid w:val="000C369D"/>
    <w:rsid w:val="000D483F"/>
    <w:rsid w:val="000D4A9C"/>
    <w:rsid w:val="000E045F"/>
    <w:rsid w:val="000E5CCC"/>
    <w:rsid w:val="000F6661"/>
    <w:rsid w:val="001304FA"/>
    <w:rsid w:val="00141E6B"/>
    <w:rsid w:val="0015380C"/>
    <w:rsid w:val="00193106"/>
    <w:rsid w:val="00195BF3"/>
    <w:rsid w:val="001C0580"/>
    <w:rsid w:val="001C2A05"/>
    <w:rsid w:val="001E4905"/>
    <w:rsid w:val="001E4DC0"/>
    <w:rsid w:val="001E64AC"/>
    <w:rsid w:val="001E6FA8"/>
    <w:rsid w:val="001F3748"/>
    <w:rsid w:val="00205D14"/>
    <w:rsid w:val="0021476B"/>
    <w:rsid w:val="002302DA"/>
    <w:rsid w:val="00234A77"/>
    <w:rsid w:val="0023664D"/>
    <w:rsid w:val="0025328B"/>
    <w:rsid w:val="00255A0F"/>
    <w:rsid w:val="002670B8"/>
    <w:rsid w:val="00274B97"/>
    <w:rsid w:val="00274D98"/>
    <w:rsid w:val="002A2C47"/>
    <w:rsid w:val="002B2D65"/>
    <w:rsid w:val="002D2CBD"/>
    <w:rsid w:val="0032123B"/>
    <w:rsid w:val="00324EF5"/>
    <w:rsid w:val="00336F2A"/>
    <w:rsid w:val="00342C51"/>
    <w:rsid w:val="0035788B"/>
    <w:rsid w:val="0036381B"/>
    <w:rsid w:val="00363D9C"/>
    <w:rsid w:val="00367386"/>
    <w:rsid w:val="003A0A88"/>
    <w:rsid w:val="003A4F53"/>
    <w:rsid w:val="003B3374"/>
    <w:rsid w:val="003C29D4"/>
    <w:rsid w:val="003C5CDC"/>
    <w:rsid w:val="003D4864"/>
    <w:rsid w:val="003E58D4"/>
    <w:rsid w:val="003E626A"/>
    <w:rsid w:val="004008BA"/>
    <w:rsid w:val="004104AE"/>
    <w:rsid w:val="004104E8"/>
    <w:rsid w:val="00411A4F"/>
    <w:rsid w:val="00432D96"/>
    <w:rsid w:val="00440422"/>
    <w:rsid w:val="0045535A"/>
    <w:rsid w:val="00471A42"/>
    <w:rsid w:val="00476249"/>
    <w:rsid w:val="004B0F6B"/>
    <w:rsid w:val="004B0F72"/>
    <w:rsid w:val="004C3CC4"/>
    <w:rsid w:val="004D60A3"/>
    <w:rsid w:val="004D61D4"/>
    <w:rsid w:val="004E3560"/>
    <w:rsid w:val="005172D5"/>
    <w:rsid w:val="0052759D"/>
    <w:rsid w:val="005353C4"/>
    <w:rsid w:val="005402B0"/>
    <w:rsid w:val="00542046"/>
    <w:rsid w:val="00556801"/>
    <w:rsid w:val="005600C0"/>
    <w:rsid w:val="005654EF"/>
    <w:rsid w:val="00565DAA"/>
    <w:rsid w:val="00586DEB"/>
    <w:rsid w:val="00592673"/>
    <w:rsid w:val="005A5A6C"/>
    <w:rsid w:val="005C436C"/>
    <w:rsid w:val="005E6681"/>
    <w:rsid w:val="005F077D"/>
    <w:rsid w:val="005F4170"/>
    <w:rsid w:val="00603C63"/>
    <w:rsid w:val="00604248"/>
    <w:rsid w:val="00611097"/>
    <w:rsid w:val="0067039D"/>
    <w:rsid w:val="00671D57"/>
    <w:rsid w:val="00680021"/>
    <w:rsid w:val="0068390E"/>
    <w:rsid w:val="00691D6A"/>
    <w:rsid w:val="006B0815"/>
    <w:rsid w:val="006C3CAC"/>
    <w:rsid w:val="006C7CED"/>
    <w:rsid w:val="006E04DB"/>
    <w:rsid w:val="006F494B"/>
    <w:rsid w:val="0071158D"/>
    <w:rsid w:val="0071499F"/>
    <w:rsid w:val="00717F94"/>
    <w:rsid w:val="007231C4"/>
    <w:rsid w:val="007275EB"/>
    <w:rsid w:val="00735ADD"/>
    <w:rsid w:val="00741044"/>
    <w:rsid w:val="00742F93"/>
    <w:rsid w:val="00747E33"/>
    <w:rsid w:val="007500D1"/>
    <w:rsid w:val="00752751"/>
    <w:rsid w:val="00755A9A"/>
    <w:rsid w:val="00773CF5"/>
    <w:rsid w:val="007C12D3"/>
    <w:rsid w:val="007E0904"/>
    <w:rsid w:val="007F424A"/>
    <w:rsid w:val="008063F1"/>
    <w:rsid w:val="008231A0"/>
    <w:rsid w:val="00827E2F"/>
    <w:rsid w:val="008337F1"/>
    <w:rsid w:val="00884F57"/>
    <w:rsid w:val="008872E2"/>
    <w:rsid w:val="00893E66"/>
    <w:rsid w:val="00893FA6"/>
    <w:rsid w:val="008A6636"/>
    <w:rsid w:val="008B2E32"/>
    <w:rsid w:val="008D0C10"/>
    <w:rsid w:val="008E5F74"/>
    <w:rsid w:val="008E6DB1"/>
    <w:rsid w:val="00912516"/>
    <w:rsid w:val="00924415"/>
    <w:rsid w:val="009300C1"/>
    <w:rsid w:val="00950E44"/>
    <w:rsid w:val="0097100B"/>
    <w:rsid w:val="00971A8D"/>
    <w:rsid w:val="00990BD8"/>
    <w:rsid w:val="00994D11"/>
    <w:rsid w:val="0099637C"/>
    <w:rsid w:val="009A53C5"/>
    <w:rsid w:val="009A71FC"/>
    <w:rsid w:val="009B184B"/>
    <w:rsid w:val="009F2A26"/>
    <w:rsid w:val="00A17542"/>
    <w:rsid w:val="00A330E3"/>
    <w:rsid w:val="00A46DBA"/>
    <w:rsid w:val="00A47ABB"/>
    <w:rsid w:val="00A63FCA"/>
    <w:rsid w:val="00A64450"/>
    <w:rsid w:val="00A6661E"/>
    <w:rsid w:val="00A81CB6"/>
    <w:rsid w:val="00AA3C06"/>
    <w:rsid w:val="00AA6DD5"/>
    <w:rsid w:val="00AA702B"/>
    <w:rsid w:val="00AB12DB"/>
    <w:rsid w:val="00AC3E8F"/>
    <w:rsid w:val="00AC5B06"/>
    <w:rsid w:val="00AE4C6A"/>
    <w:rsid w:val="00AE5974"/>
    <w:rsid w:val="00AE65DB"/>
    <w:rsid w:val="00B00B1A"/>
    <w:rsid w:val="00B03F5C"/>
    <w:rsid w:val="00B12772"/>
    <w:rsid w:val="00B35BF0"/>
    <w:rsid w:val="00B37B31"/>
    <w:rsid w:val="00B56D88"/>
    <w:rsid w:val="00B57643"/>
    <w:rsid w:val="00B63EBB"/>
    <w:rsid w:val="00B74D30"/>
    <w:rsid w:val="00BB136F"/>
    <w:rsid w:val="00C00C8B"/>
    <w:rsid w:val="00C03D57"/>
    <w:rsid w:val="00C043B3"/>
    <w:rsid w:val="00C16B38"/>
    <w:rsid w:val="00C726F1"/>
    <w:rsid w:val="00C755E5"/>
    <w:rsid w:val="00C9184C"/>
    <w:rsid w:val="00CA53B4"/>
    <w:rsid w:val="00CA6B3A"/>
    <w:rsid w:val="00CB4D2C"/>
    <w:rsid w:val="00CB674F"/>
    <w:rsid w:val="00CD69E4"/>
    <w:rsid w:val="00D209DF"/>
    <w:rsid w:val="00D21CFE"/>
    <w:rsid w:val="00D30923"/>
    <w:rsid w:val="00D34A18"/>
    <w:rsid w:val="00D42BA4"/>
    <w:rsid w:val="00D57C3C"/>
    <w:rsid w:val="00D96E64"/>
    <w:rsid w:val="00DA044C"/>
    <w:rsid w:val="00DE3E82"/>
    <w:rsid w:val="00DE77F9"/>
    <w:rsid w:val="00DF3BE1"/>
    <w:rsid w:val="00DF3CA3"/>
    <w:rsid w:val="00E03D11"/>
    <w:rsid w:val="00E1259B"/>
    <w:rsid w:val="00E43A3F"/>
    <w:rsid w:val="00E449C5"/>
    <w:rsid w:val="00E654DA"/>
    <w:rsid w:val="00E73B70"/>
    <w:rsid w:val="00E948F4"/>
    <w:rsid w:val="00E94A57"/>
    <w:rsid w:val="00EB61C0"/>
    <w:rsid w:val="00EC4156"/>
    <w:rsid w:val="00EE2F22"/>
    <w:rsid w:val="00EF5715"/>
    <w:rsid w:val="00F03345"/>
    <w:rsid w:val="00F24D47"/>
    <w:rsid w:val="00F30C70"/>
    <w:rsid w:val="00F845D6"/>
    <w:rsid w:val="00F9145E"/>
    <w:rsid w:val="00FA2186"/>
    <w:rsid w:val="00FA5E4C"/>
    <w:rsid w:val="00FB65D4"/>
    <w:rsid w:val="00FD5DDC"/>
    <w:rsid w:val="00FE7660"/>
  </w:rsids>
  <m:mathPr>
    <m:mathFont m:val="Cambria Math"/>
    <m:brkBin m:val="before"/>
    <m:brkBinSub m:val="--"/>
    <m:smallFrac m:val="0"/>
    <m:dispDef/>
    <m:lMargin m:val="0"/>
    <m:rMargin m:val="0"/>
    <m:defJc m:val="centerGroup"/>
    <m:wrapIndent m:val="1440"/>
    <m:intLim m:val="subSup"/>
    <m:naryLim m:val="undOvr"/>
  </m:mathPr>
  <w:themeFontLang w:val="pl-PL"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2DE5BA"/>
  <w15:chartTrackingRefBased/>
  <w15:docId w15:val="{D247F0E5-E474-47EF-B40B-AA2E390170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DA044C"/>
  </w:style>
  <w:style w:type="paragraph" w:styleId="Virsraksts3">
    <w:name w:val="heading 3"/>
    <w:basedOn w:val="Parasts"/>
    <w:next w:val="Parasts"/>
    <w:link w:val="Virsraksts3Rakstz"/>
    <w:uiPriority w:val="9"/>
    <w:semiHidden/>
    <w:unhideWhenUsed/>
    <w:qFormat/>
    <w:rsid w:val="00F30C70"/>
    <w:pPr>
      <w:keepNext/>
      <w:keepLines/>
      <w:spacing w:before="40" w:after="0" w:line="276" w:lineRule="auto"/>
      <w:outlineLvl w:val="2"/>
    </w:pPr>
    <w:rPr>
      <w:rFonts w:asciiTheme="majorHAnsi" w:eastAsiaTheme="majorEastAsia" w:hAnsiTheme="majorHAnsi" w:cstheme="majorBidi"/>
      <w:color w:val="1F3763" w:themeColor="accent1" w:themeShade="7F"/>
      <w:sz w:val="24"/>
      <w:szCs w:val="24"/>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styleId="Reatabula">
    <w:name w:val="Table Grid"/>
    <w:basedOn w:val="Parastatabula"/>
    <w:uiPriority w:val="59"/>
    <w:rsid w:val="00DA044C"/>
    <w:pPr>
      <w:spacing w:after="0" w:line="240" w:lineRule="auto"/>
    </w:pPr>
    <w:rPr>
      <w:rFonts w:ascii="Times New Roman" w:eastAsia="Times New Roman" w:hAnsi="Times New Roman" w:cs="Times New Roman"/>
      <w:sz w:val="20"/>
      <w:szCs w:val="20"/>
      <w:lang w:eastAsia="lv-LV"/>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arastatabula"/>
    <w:next w:val="Reatabula"/>
    <w:uiPriority w:val="59"/>
    <w:rsid w:val="00DA044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Parastatabula"/>
    <w:next w:val="Reatabula"/>
    <w:uiPriority w:val="59"/>
    <w:rsid w:val="00DA044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matteksts">
    <w:name w:val="Body Text"/>
    <w:basedOn w:val="Parasts"/>
    <w:link w:val="PamattekstsRakstz"/>
    <w:uiPriority w:val="99"/>
    <w:rsid w:val="00DA044C"/>
    <w:pPr>
      <w:spacing w:after="0" w:line="240" w:lineRule="auto"/>
      <w:jc w:val="both"/>
    </w:pPr>
    <w:rPr>
      <w:rFonts w:ascii="Times New Roman" w:eastAsia="Times New Roman" w:hAnsi="Times New Roman" w:cs="Times New Roman"/>
      <w:b/>
      <w:bCs/>
      <w:sz w:val="24"/>
      <w:szCs w:val="24"/>
    </w:rPr>
  </w:style>
  <w:style w:type="character" w:customStyle="1" w:styleId="PamattekstsRakstz">
    <w:name w:val="Pamatteksts Rakstz."/>
    <w:basedOn w:val="Noklusjumarindkopasfonts"/>
    <w:link w:val="Pamatteksts"/>
    <w:uiPriority w:val="99"/>
    <w:rsid w:val="00DA044C"/>
    <w:rPr>
      <w:rFonts w:ascii="Times New Roman" w:eastAsia="Times New Roman" w:hAnsi="Times New Roman" w:cs="Times New Roman"/>
      <w:b/>
      <w:bCs/>
      <w:sz w:val="24"/>
      <w:szCs w:val="24"/>
    </w:rPr>
  </w:style>
  <w:style w:type="character" w:styleId="Vresatsauce">
    <w:name w:val="footnote reference"/>
    <w:semiHidden/>
    <w:rsid w:val="00DA044C"/>
    <w:rPr>
      <w:vertAlign w:val="superscript"/>
    </w:rPr>
  </w:style>
  <w:style w:type="paragraph" w:customStyle="1" w:styleId="Atsauce">
    <w:name w:val="Atsauce"/>
    <w:basedOn w:val="Vresteksts"/>
    <w:rsid w:val="00DA044C"/>
    <w:rPr>
      <w:rFonts w:ascii="Arial" w:eastAsia="Times New Roman" w:hAnsi="Arial" w:cs="Arial"/>
      <w:sz w:val="16"/>
      <w:szCs w:val="16"/>
    </w:rPr>
  </w:style>
  <w:style w:type="paragraph" w:styleId="Sarakstarindkopa">
    <w:name w:val="List Paragraph"/>
    <w:aliases w:val="Normal bullet 2,Bullet list,Syle 1,Strip,H&amp;P List Paragraph,2,Virsraksti,Saistīto dokumentu saraksts,Numurets,PPS_Bullet"/>
    <w:basedOn w:val="Parasts"/>
    <w:link w:val="SarakstarindkopaRakstz"/>
    <w:uiPriority w:val="34"/>
    <w:qFormat/>
    <w:rsid w:val="00DA044C"/>
    <w:pPr>
      <w:ind w:left="720"/>
      <w:contextualSpacing/>
    </w:pPr>
  </w:style>
  <w:style w:type="character" w:styleId="Hipersaite">
    <w:name w:val="Hyperlink"/>
    <w:basedOn w:val="Noklusjumarindkopasfonts"/>
    <w:uiPriority w:val="99"/>
    <w:unhideWhenUsed/>
    <w:rsid w:val="00DA044C"/>
    <w:rPr>
      <w:color w:val="0563C1" w:themeColor="hyperlink"/>
      <w:u w:val="single"/>
    </w:rPr>
  </w:style>
  <w:style w:type="paragraph" w:styleId="Vresteksts">
    <w:name w:val="footnote text"/>
    <w:basedOn w:val="Parasts"/>
    <w:link w:val="VrestekstsRakstz"/>
    <w:uiPriority w:val="99"/>
    <w:semiHidden/>
    <w:unhideWhenUsed/>
    <w:rsid w:val="00DA044C"/>
    <w:pPr>
      <w:spacing w:after="0" w:line="240" w:lineRule="auto"/>
    </w:pPr>
    <w:rPr>
      <w:sz w:val="20"/>
      <w:szCs w:val="20"/>
    </w:rPr>
  </w:style>
  <w:style w:type="character" w:customStyle="1" w:styleId="VrestekstsRakstz">
    <w:name w:val="Vēres teksts Rakstz."/>
    <w:basedOn w:val="Noklusjumarindkopasfonts"/>
    <w:link w:val="Vresteksts"/>
    <w:uiPriority w:val="99"/>
    <w:semiHidden/>
    <w:rsid w:val="00DA044C"/>
    <w:rPr>
      <w:sz w:val="20"/>
      <w:szCs w:val="20"/>
    </w:rPr>
  </w:style>
  <w:style w:type="character" w:styleId="Komentraatsauce">
    <w:name w:val="annotation reference"/>
    <w:basedOn w:val="Noklusjumarindkopasfonts"/>
    <w:uiPriority w:val="99"/>
    <w:semiHidden/>
    <w:unhideWhenUsed/>
    <w:rsid w:val="000718A8"/>
    <w:rPr>
      <w:sz w:val="16"/>
      <w:szCs w:val="16"/>
    </w:rPr>
  </w:style>
  <w:style w:type="paragraph" w:styleId="Komentrateksts">
    <w:name w:val="annotation text"/>
    <w:basedOn w:val="Parasts"/>
    <w:link w:val="KomentratekstsRakstz"/>
    <w:uiPriority w:val="99"/>
    <w:unhideWhenUsed/>
    <w:rsid w:val="000718A8"/>
    <w:pPr>
      <w:spacing w:line="240" w:lineRule="auto"/>
    </w:pPr>
    <w:rPr>
      <w:sz w:val="20"/>
      <w:szCs w:val="20"/>
    </w:rPr>
  </w:style>
  <w:style w:type="character" w:customStyle="1" w:styleId="KomentratekstsRakstz">
    <w:name w:val="Komentāra teksts Rakstz."/>
    <w:basedOn w:val="Noklusjumarindkopasfonts"/>
    <w:link w:val="Komentrateksts"/>
    <w:uiPriority w:val="99"/>
    <w:rsid w:val="000718A8"/>
    <w:rPr>
      <w:sz w:val="20"/>
      <w:szCs w:val="20"/>
    </w:rPr>
  </w:style>
  <w:style w:type="paragraph" w:styleId="Komentratma">
    <w:name w:val="annotation subject"/>
    <w:basedOn w:val="Komentrateksts"/>
    <w:next w:val="Komentrateksts"/>
    <w:link w:val="KomentratmaRakstz"/>
    <w:uiPriority w:val="99"/>
    <w:semiHidden/>
    <w:unhideWhenUsed/>
    <w:rsid w:val="000718A8"/>
    <w:rPr>
      <w:b/>
      <w:bCs/>
    </w:rPr>
  </w:style>
  <w:style w:type="character" w:customStyle="1" w:styleId="KomentratmaRakstz">
    <w:name w:val="Komentāra tēma Rakstz."/>
    <w:basedOn w:val="KomentratekstsRakstz"/>
    <w:link w:val="Komentratma"/>
    <w:uiPriority w:val="99"/>
    <w:semiHidden/>
    <w:rsid w:val="000718A8"/>
    <w:rPr>
      <w:b/>
      <w:bCs/>
      <w:sz w:val="20"/>
      <w:szCs w:val="20"/>
    </w:rPr>
  </w:style>
  <w:style w:type="paragraph" w:styleId="Balonteksts">
    <w:name w:val="Balloon Text"/>
    <w:basedOn w:val="Parasts"/>
    <w:link w:val="BalontekstsRakstz"/>
    <w:uiPriority w:val="99"/>
    <w:semiHidden/>
    <w:unhideWhenUsed/>
    <w:rsid w:val="00680021"/>
    <w:pPr>
      <w:spacing w:after="0" w:line="240" w:lineRule="auto"/>
    </w:pPr>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680021"/>
    <w:rPr>
      <w:rFonts w:ascii="Segoe UI" w:hAnsi="Segoe UI" w:cs="Segoe UI"/>
      <w:sz w:val="18"/>
      <w:szCs w:val="18"/>
    </w:rPr>
  </w:style>
  <w:style w:type="paragraph" w:styleId="Galvene">
    <w:name w:val="header"/>
    <w:basedOn w:val="Parasts"/>
    <w:link w:val="GalveneRakstz"/>
    <w:rsid w:val="001E4905"/>
    <w:pPr>
      <w:tabs>
        <w:tab w:val="center" w:pos="4153"/>
        <w:tab w:val="right" w:pos="8306"/>
      </w:tabs>
      <w:spacing w:after="0" w:line="240" w:lineRule="auto"/>
    </w:pPr>
    <w:rPr>
      <w:rFonts w:ascii="Times New Roman" w:eastAsia="Times New Roman" w:hAnsi="Times New Roman" w:cs="Times New Roman"/>
      <w:sz w:val="24"/>
      <w:szCs w:val="24"/>
      <w:lang w:val="x-none" w:eastAsia="lv-LV"/>
    </w:rPr>
  </w:style>
  <w:style w:type="character" w:customStyle="1" w:styleId="GalveneRakstz">
    <w:name w:val="Galvene Rakstz."/>
    <w:basedOn w:val="Noklusjumarindkopasfonts"/>
    <w:link w:val="Galvene"/>
    <w:rsid w:val="001E4905"/>
    <w:rPr>
      <w:rFonts w:ascii="Times New Roman" w:eastAsia="Times New Roman" w:hAnsi="Times New Roman" w:cs="Times New Roman"/>
      <w:sz w:val="24"/>
      <w:szCs w:val="24"/>
      <w:lang w:val="x-none" w:eastAsia="lv-LV"/>
    </w:rPr>
  </w:style>
  <w:style w:type="character" w:customStyle="1" w:styleId="SarakstarindkopaRakstz">
    <w:name w:val="Saraksta rindkopa Rakstz."/>
    <w:aliases w:val="Normal bullet 2 Rakstz.,Bullet list Rakstz.,Syle 1 Rakstz.,Strip Rakstz.,H&amp;P List Paragraph Rakstz.,2 Rakstz.,Virsraksti Rakstz.,Saistīto dokumentu saraksts Rakstz.,Numurets Rakstz.,PPS_Bullet Rakstz."/>
    <w:link w:val="Sarakstarindkopa"/>
    <w:uiPriority w:val="34"/>
    <w:qFormat/>
    <w:locked/>
    <w:rsid w:val="006F494B"/>
  </w:style>
  <w:style w:type="character" w:styleId="Neatrisintapieminana">
    <w:name w:val="Unresolved Mention"/>
    <w:basedOn w:val="Noklusjumarindkopasfonts"/>
    <w:uiPriority w:val="99"/>
    <w:semiHidden/>
    <w:unhideWhenUsed/>
    <w:rsid w:val="006F494B"/>
    <w:rPr>
      <w:color w:val="605E5C"/>
      <w:shd w:val="clear" w:color="auto" w:fill="E1DFDD"/>
    </w:rPr>
  </w:style>
  <w:style w:type="character" w:customStyle="1" w:styleId="Virsraksts3Rakstz">
    <w:name w:val="Virsraksts 3 Rakstz."/>
    <w:basedOn w:val="Noklusjumarindkopasfonts"/>
    <w:link w:val="Virsraksts3"/>
    <w:uiPriority w:val="9"/>
    <w:semiHidden/>
    <w:rsid w:val="00F30C70"/>
    <w:rPr>
      <w:rFonts w:asciiTheme="majorHAnsi" w:eastAsiaTheme="majorEastAsia" w:hAnsiTheme="majorHAnsi" w:cstheme="majorBidi"/>
      <w:color w:val="1F3763" w:themeColor="accent1" w:themeShade="7F"/>
      <w:sz w:val="24"/>
      <w:szCs w:val="24"/>
    </w:rPr>
  </w:style>
  <w:style w:type="numbering" w:customStyle="1" w:styleId="Bezsaraksta1">
    <w:name w:val="Bez saraksta1"/>
    <w:next w:val="Bezsaraksta"/>
    <w:uiPriority w:val="99"/>
    <w:semiHidden/>
    <w:unhideWhenUsed/>
    <w:rsid w:val="00F30C70"/>
  </w:style>
  <w:style w:type="table" w:customStyle="1" w:styleId="Reatabula1">
    <w:name w:val="Režģa tabula1"/>
    <w:basedOn w:val="Parastatabula"/>
    <w:next w:val="Reatabula"/>
    <w:uiPriority w:val="39"/>
    <w:rsid w:val="00F30C70"/>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jene">
    <w:name w:val="footer"/>
    <w:basedOn w:val="Parasts"/>
    <w:link w:val="KjeneRakstz"/>
    <w:uiPriority w:val="99"/>
    <w:unhideWhenUsed/>
    <w:rsid w:val="00F30C70"/>
    <w:pPr>
      <w:tabs>
        <w:tab w:val="center" w:pos="4153"/>
        <w:tab w:val="right" w:pos="8306"/>
      </w:tabs>
      <w:spacing w:after="0" w:line="240" w:lineRule="auto"/>
    </w:pPr>
    <w:rPr>
      <w:rFonts w:ascii="Calibri" w:eastAsia="Calibri" w:hAnsi="Calibri" w:cs="Times New Roman"/>
    </w:rPr>
  </w:style>
  <w:style w:type="character" w:customStyle="1" w:styleId="KjeneRakstz">
    <w:name w:val="Kājene Rakstz."/>
    <w:basedOn w:val="Noklusjumarindkopasfonts"/>
    <w:link w:val="Kjene"/>
    <w:uiPriority w:val="99"/>
    <w:rsid w:val="00F30C70"/>
    <w:rPr>
      <w:rFonts w:ascii="Calibri" w:eastAsia="Calibri" w:hAnsi="Calibri" w:cs="Times New Roman"/>
    </w:rPr>
  </w:style>
  <w:style w:type="table" w:customStyle="1" w:styleId="Reatabula2">
    <w:name w:val="Režģa tabula2"/>
    <w:basedOn w:val="Parastatabula"/>
    <w:next w:val="Reatabula"/>
    <w:uiPriority w:val="39"/>
    <w:rsid w:val="00AB12DB"/>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817173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epirkumi@limbazusiltums.lv"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info@limbazusiltums.lv"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iepirkumi@limbazusiltums.lv" TargetMode="External"/><Relationship Id="rId5" Type="http://schemas.openxmlformats.org/officeDocument/2006/relationships/webSettings" Target="webSettings.xml"/><Relationship Id="rId10" Type="http://schemas.openxmlformats.org/officeDocument/2006/relationships/hyperlink" Target="http://www.limbazunovads.lv" TargetMode="External"/><Relationship Id="rId4" Type="http://schemas.openxmlformats.org/officeDocument/2006/relationships/settings" Target="settings.xml"/><Relationship Id="rId9" Type="http://schemas.openxmlformats.org/officeDocument/2006/relationships/hyperlink" Target="http://www.limbazusiltums" TargetMode="External"/><Relationship Id="rId14" Type="http://schemas.openxmlformats.org/officeDocument/2006/relationships/theme" Target="theme/theme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9982262-7DB7-4A2C-86AD-6BD004064B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1378</TotalTime>
  <Pages>15</Pages>
  <Words>25233</Words>
  <Characters>14383</Characters>
  <Application>Microsoft Office Word</Application>
  <DocSecurity>0</DocSecurity>
  <Lines>119</Lines>
  <Paragraphs>79</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39537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Ainars</dc:creator>
  <cp:keywords/>
  <dc:description/>
  <cp:lastModifiedBy>Dace Ailte</cp:lastModifiedBy>
  <cp:revision>3</cp:revision>
  <cp:lastPrinted>2025-12-12T09:05:00Z</cp:lastPrinted>
  <dcterms:created xsi:type="dcterms:W3CDTF">2025-11-26T07:44:00Z</dcterms:created>
  <dcterms:modified xsi:type="dcterms:W3CDTF">2025-12-12T12:47:00Z</dcterms:modified>
</cp:coreProperties>
</file>