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B2D855" w14:textId="50CA5F3B" w:rsidR="00EA73B7" w:rsidRDefault="00EA73B7" w:rsidP="00EA73B7">
      <w:pPr>
        <w:spacing w:after="0" w:line="240" w:lineRule="auto"/>
        <w:jc w:val="right"/>
        <w:rPr>
          <w:rFonts w:ascii="Times New Roman" w:eastAsia="Times New Roman" w:hAnsi="Times New Roman" w:cs="Times New Roman"/>
          <w:b/>
          <w:bCs/>
          <w:sz w:val="24"/>
          <w:szCs w:val="24"/>
        </w:rPr>
      </w:pPr>
      <w:bookmarkStart w:id="0" w:name="_Hlk216859857"/>
      <w:bookmarkStart w:id="1" w:name="_GoBack"/>
      <w:bookmarkEnd w:id="1"/>
      <w:r w:rsidRPr="00EA73B7">
        <w:rPr>
          <w:rFonts w:ascii="Times New Roman" w:eastAsia="Times New Roman" w:hAnsi="Times New Roman" w:cs="Times New Roman"/>
          <w:b/>
          <w:bCs/>
          <w:sz w:val="24"/>
          <w:szCs w:val="24"/>
        </w:rPr>
        <w:t>1.</w:t>
      </w:r>
      <w:r w:rsidR="00E55AC3">
        <w:rPr>
          <w:rFonts w:ascii="Times New Roman" w:eastAsia="Times New Roman" w:hAnsi="Times New Roman" w:cs="Times New Roman"/>
          <w:b/>
          <w:bCs/>
          <w:sz w:val="24"/>
          <w:szCs w:val="24"/>
        </w:rPr>
        <w:t> </w:t>
      </w:r>
      <w:r w:rsidRPr="00EA73B7">
        <w:rPr>
          <w:rFonts w:ascii="Times New Roman" w:eastAsia="Times New Roman" w:hAnsi="Times New Roman" w:cs="Times New Roman"/>
          <w:b/>
          <w:bCs/>
          <w:sz w:val="24"/>
          <w:szCs w:val="24"/>
        </w:rPr>
        <w:t>PIELIKUMS</w:t>
      </w:r>
    </w:p>
    <w:p w14:paraId="6E9DF065"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Limbažu novada pašvaldības domes</w:t>
      </w:r>
    </w:p>
    <w:p w14:paraId="3C1C3958" w14:textId="1247DE3C"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18.12.2025. sēdes lēmumam Nr.</w:t>
      </w:r>
      <w:r>
        <w:rPr>
          <w:rFonts w:ascii="Times New Roman" w:eastAsia="Times New Roman" w:hAnsi="Times New Roman" w:cs="Times New Roman"/>
          <w:sz w:val="24"/>
          <w:szCs w:val="24"/>
        </w:rPr>
        <w:t>959</w:t>
      </w:r>
    </w:p>
    <w:p w14:paraId="21D0B91E" w14:textId="1F9FCEB9"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 xml:space="preserve">(protokols Nr.21, </w:t>
      </w:r>
      <w:r>
        <w:rPr>
          <w:rFonts w:ascii="Times New Roman" w:eastAsia="Times New Roman" w:hAnsi="Times New Roman" w:cs="Times New Roman"/>
          <w:sz w:val="24"/>
          <w:szCs w:val="24"/>
        </w:rPr>
        <w:t>81</w:t>
      </w:r>
      <w:r w:rsidRPr="00E55AC3">
        <w:rPr>
          <w:rFonts w:ascii="Times New Roman" w:eastAsia="Times New Roman" w:hAnsi="Times New Roman" w:cs="Times New Roman"/>
          <w:sz w:val="24"/>
          <w:szCs w:val="24"/>
        </w:rPr>
        <w:t>.)</w:t>
      </w:r>
    </w:p>
    <w:p w14:paraId="298983FE" w14:textId="77777777" w:rsidR="00E55AC3" w:rsidRPr="00EA73B7" w:rsidRDefault="00E55AC3" w:rsidP="00EA73B7">
      <w:pPr>
        <w:spacing w:after="0" w:line="240" w:lineRule="auto"/>
        <w:jc w:val="right"/>
        <w:rPr>
          <w:rFonts w:ascii="Times New Roman" w:eastAsia="Times New Roman" w:hAnsi="Times New Roman" w:cs="Times New Roman"/>
          <w:b/>
          <w:sz w:val="24"/>
          <w:szCs w:val="24"/>
        </w:rPr>
      </w:pPr>
    </w:p>
    <w:p w14:paraId="01221FBB" w14:textId="54E7AE3A" w:rsidR="00EA73B7" w:rsidRPr="00EA73B7" w:rsidRDefault="00EA73B7" w:rsidP="00EA73B7">
      <w:pPr>
        <w:spacing w:after="0" w:line="240" w:lineRule="auto"/>
        <w:jc w:val="center"/>
        <w:rPr>
          <w:rFonts w:ascii="Times New Roman" w:eastAsia="Times New Roman" w:hAnsi="Times New Roman" w:cs="Times New Roman"/>
          <w:bCs/>
          <w:sz w:val="24"/>
          <w:szCs w:val="24"/>
        </w:rPr>
      </w:pPr>
      <w:bookmarkStart w:id="2" w:name="_Hlk216859846"/>
      <w:r w:rsidRPr="00EA73B7">
        <w:rPr>
          <w:rFonts w:ascii="Times New Roman" w:eastAsia="Times New Roman" w:hAnsi="Times New Roman" w:cs="Times New Roman"/>
          <w:bCs/>
          <w:sz w:val="24"/>
          <w:szCs w:val="24"/>
        </w:rPr>
        <w:t xml:space="preserve">Lokālplānojuma teritorija nekustamā īpašuma </w:t>
      </w:r>
      <w:r>
        <w:rPr>
          <w:rFonts w:ascii="Times New Roman" w:eastAsia="Times New Roman" w:hAnsi="Times New Roman" w:cs="Times New Roman"/>
          <w:bCs/>
          <w:sz w:val="24"/>
          <w:szCs w:val="24"/>
        </w:rPr>
        <w:t>“Pūces”</w:t>
      </w:r>
      <w:r w:rsidRPr="0083205E">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Staiceles</w:t>
      </w:r>
      <w:r w:rsidRPr="0083205E">
        <w:rPr>
          <w:rFonts w:ascii="Times New Roman" w:eastAsia="Times New Roman" w:hAnsi="Times New Roman" w:cs="Times New Roman"/>
          <w:bCs/>
          <w:sz w:val="24"/>
          <w:szCs w:val="24"/>
        </w:rPr>
        <w:t xml:space="preserve"> pag.</w:t>
      </w:r>
      <w:r w:rsidRPr="00EA73B7">
        <w:rPr>
          <w:rFonts w:ascii="Times New Roman" w:eastAsia="Times New Roman" w:hAnsi="Times New Roman" w:cs="Times New Roman"/>
          <w:bCs/>
          <w:sz w:val="24"/>
          <w:szCs w:val="24"/>
        </w:rPr>
        <w:t>, Limbažu nov.,</w:t>
      </w:r>
    </w:p>
    <w:p w14:paraId="1527FD50" w14:textId="520DEECE" w:rsidR="00EA73B7" w:rsidRPr="00EA73B7" w:rsidRDefault="00EA73B7" w:rsidP="00EA73B7">
      <w:pPr>
        <w:spacing w:after="0" w:line="240" w:lineRule="auto"/>
        <w:jc w:val="center"/>
        <w:rPr>
          <w:rFonts w:ascii="Times New Roman" w:eastAsia="Times New Roman" w:hAnsi="Times New Roman" w:cs="Times New Roman"/>
          <w:bCs/>
          <w:sz w:val="24"/>
          <w:szCs w:val="24"/>
        </w:rPr>
      </w:pPr>
      <w:r w:rsidRPr="00EA73B7">
        <w:rPr>
          <w:rFonts w:ascii="Times New Roman" w:eastAsia="Times New Roman" w:hAnsi="Times New Roman" w:cs="Times New Roman"/>
          <w:bCs/>
          <w:sz w:val="24"/>
          <w:szCs w:val="24"/>
        </w:rPr>
        <w:t xml:space="preserve">zemes vienībai ar kadastra apzīmējumu </w:t>
      </w:r>
      <w:r w:rsidRPr="00431867">
        <w:rPr>
          <w:rFonts w:ascii="Times New Roman" w:eastAsia="Times New Roman" w:hAnsi="Times New Roman" w:cs="Times New Roman"/>
          <w:bCs/>
          <w:sz w:val="24"/>
          <w:szCs w:val="24"/>
        </w:rPr>
        <w:t>66370070101</w:t>
      </w:r>
      <w:r w:rsidRPr="00EA73B7">
        <w:rPr>
          <w:rFonts w:ascii="Times New Roman" w:eastAsia="Times New Roman" w:hAnsi="Times New Roman" w:cs="Times New Roman"/>
          <w:bCs/>
          <w:sz w:val="24"/>
          <w:szCs w:val="24"/>
        </w:rPr>
        <w:t xml:space="preserve">  (</w:t>
      </w:r>
      <w:r w:rsidRPr="00431867">
        <w:rPr>
          <w:rFonts w:ascii="Times New Roman" w:eastAsia="Times New Roman" w:hAnsi="Times New Roman" w:cs="Times New Roman"/>
          <w:bCs/>
          <w:sz w:val="24"/>
          <w:szCs w:val="24"/>
        </w:rPr>
        <w:t>3,</w:t>
      </w:r>
      <w:r>
        <w:rPr>
          <w:rFonts w:ascii="Times New Roman" w:eastAsia="Times New Roman" w:hAnsi="Times New Roman" w:cs="Times New Roman"/>
          <w:bCs/>
          <w:sz w:val="24"/>
          <w:szCs w:val="24"/>
        </w:rPr>
        <w:t xml:space="preserve">96 </w:t>
      </w:r>
      <w:r w:rsidRPr="00EA73B7">
        <w:rPr>
          <w:rFonts w:ascii="Times New Roman" w:eastAsia="Times New Roman" w:hAnsi="Times New Roman" w:cs="Times New Roman"/>
          <w:bCs/>
          <w:sz w:val="24"/>
          <w:szCs w:val="24"/>
        </w:rPr>
        <w:t>ha)</w:t>
      </w:r>
    </w:p>
    <w:bookmarkEnd w:id="0"/>
    <w:bookmarkEnd w:id="2"/>
    <w:p w14:paraId="5DBA8DF3" w14:textId="77777777" w:rsidR="00EA73B7" w:rsidRDefault="00EA73B7" w:rsidP="00DE0C4B">
      <w:pPr>
        <w:spacing w:after="0" w:line="240" w:lineRule="auto"/>
        <w:jc w:val="both"/>
        <w:rPr>
          <w:rFonts w:ascii="Times New Roman" w:eastAsia="Times New Roman" w:hAnsi="Times New Roman" w:cs="Times New Roman"/>
          <w:sz w:val="24"/>
          <w:szCs w:val="24"/>
        </w:rPr>
      </w:pPr>
    </w:p>
    <w:p w14:paraId="4DCD3240" w14:textId="77777777" w:rsidR="00EA73B7" w:rsidRDefault="00EA73B7" w:rsidP="00DE0C4B">
      <w:pPr>
        <w:spacing w:after="0" w:line="240" w:lineRule="auto"/>
        <w:jc w:val="both"/>
        <w:rPr>
          <w:rFonts w:ascii="Times New Roman" w:eastAsia="Times New Roman" w:hAnsi="Times New Roman" w:cs="Times New Roman"/>
          <w:sz w:val="24"/>
          <w:szCs w:val="24"/>
        </w:rPr>
      </w:pPr>
    </w:p>
    <w:p w14:paraId="28D2C0B1" w14:textId="0EFEFFEC" w:rsidR="00EA73B7" w:rsidRDefault="00EA73B7" w:rsidP="00431867">
      <w:pPr>
        <w:spacing w:after="0" w:line="240" w:lineRule="auto"/>
        <w:jc w:val="center"/>
        <w:rPr>
          <w:rFonts w:ascii="Times New Roman" w:eastAsia="Times New Roman" w:hAnsi="Times New Roman" w:cs="Times New Roman"/>
          <w:sz w:val="24"/>
          <w:szCs w:val="24"/>
        </w:rPr>
      </w:pPr>
      <w:r w:rsidRPr="00D00A9F">
        <w:rPr>
          <w:noProof/>
          <w:lang w:eastAsia="lv-LV"/>
        </w:rPr>
        <w:drawing>
          <wp:inline distT="0" distB="0" distL="0" distR="0" wp14:anchorId="67ACBD93" wp14:editId="30D18165">
            <wp:extent cx="3931920" cy="2771273"/>
            <wp:effectExtent l="0" t="0" r="0" b="0"/>
            <wp:docPr id="2123597133"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97133" name=""/>
                    <pic:cNvPicPr/>
                  </pic:nvPicPr>
                  <pic:blipFill>
                    <a:blip r:embed="rId7"/>
                    <a:stretch>
                      <a:fillRect/>
                    </a:stretch>
                  </pic:blipFill>
                  <pic:spPr>
                    <a:xfrm>
                      <a:off x="0" y="0"/>
                      <a:ext cx="3937556" cy="2775245"/>
                    </a:xfrm>
                    <a:prstGeom prst="rect">
                      <a:avLst/>
                    </a:prstGeom>
                  </pic:spPr>
                </pic:pic>
              </a:graphicData>
            </a:graphic>
          </wp:inline>
        </w:drawing>
      </w:r>
    </w:p>
    <w:p w14:paraId="339430E0" w14:textId="77777777" w:rsidR="00EA73B7" w:rsidRDefault="00EA73B7" w:rsidP="00DE0C4B">
      <w:pPr>
        <w:spacing w:after="0" w:line="240" w:lineRule="auto"/>
        <w:jc w:val="both"/>
        <w:rPr>
          <w:rFonts w:ascii="Times New Roman" w:eastAsia="Times New Roman" w:hAnsi="Times New Roman" w:cs="Times New Roman"/>
          <w:sz w:val="24"/>
          <w:szCs w:val="24"/>
        </w:rPr>
      </w:pPr>
    </w:p>
    <w:p w14:paraId="51CC67DA" w14:textId="609258E6" w:rsidR="00EA73B7" w:rsidRPr="00BD063C" w:rsidRDefault="00EA73B7" w:rsidP="00EA73B7">
      <w:pPr>
        <w:spacing w:after="0" w:line="240" w:lineRule="auto"/>
        <w:jc w:val="both"/>
        <w:rPr>
          <w:rFonts w:ascii="Times New Roman" w:eastAsia="Times New Roman" w:hAnsi="Times New Roman" w:cs="Times New Roman"/>
          <w:i/>
          <w:iCs/>
          <w:sz w:val="24"/>
          <w:szCs w:val="24"/>
          <w:lang w:eastAsia="x-none"/>
        </w:rPr>
      </w:pPr>
      <w:r w:rsidRPr="00BD063C">
        <w:rPr>
          <w:rFonts w:ascii="Times New Roman" w:eastAsia="Times New Roman" w:hAnsi="Times New Roman" w:cs="Times New Roman"/>
          <w:i/>
          <w:iCs/>
          <w:sz w:val="24"/>
          <w:szCs w:val="24"/>
          <w:lang w:eastAsia="x-none"/>
        </w:rPr>
        <w:t>Izmantoti Nekustamā īpašuma valsts kadastra informācijas sistēmas dati</w:t>
      </w:r>
      <w:r w:rsidRPr="00BD063C">
        <w:rPr>
          <w:rFonts w:ascii="Times New Roman" w:eastAsia="Times New Roman" w:hAnsi="Times New Roman" w:cs="Times New Roman"/>
          <w:b/>
          <w:bCs/>
          <w:sz w:val="24"/>
          <w:szCs w:val="24"/>
          <w:lang w:eastAsia="x-none"/>
        </w:rPr>
        <w:t xml:space="preserve"> </w:t>
      </w:r>
      <w:hyperlink r:id="rId8" w:history="1">
        <w:r w:rsidRPr="00BD063C">
          <w:rPr>
            <w:rFonts w:ascii="Times New Roman" w:eastAsia="Times New Roman" w:hAnsi="Times New Roman" w:cs="Times New Roman"/>
            <w:i/>
            <w:iCs/>
            <w:color w:val="0000FF"/>
            <w:sz w:val="24"/>
            <w:szCs w:val="24"/>
            <w:u w:val="single"/>
            <w:lang w:eastAsia="x-none"/>
          </w:rPr>
          <w:t>https://www.kadastrs.lv/graphical_data/show</w:t>
        </w:r>
      </w:hyperlink>
    </w:p>
    <w:p w14:paraId="13D1B359" w14:textId="3276D895" w:rsidR="00EA73B7" w:rsidRDefault="00EA73B7" w:rsidP="00DE0C4B">
      <w:pPr>
        <w:spacing w:after="0" w:line="240" w:lineRule="auto"/>
        <w:jc w:val="both"/>
        <w:rPr>
          <w:rFonts w:ascii="Times New Roman" w:eastAsia="Times New Roman" w:hAnsi="Times New Roman" w:cs="Times New Roman"/>
          <w:sz w:val="24"/>
          <w:szCs w:val="24"/>
        </w:rPr>
      </w:pPr>
    </w:p>
    <w:p w14:paraId="3FC65B3B" w14:textId="77777777" w:rsidR="00EA73B7" w:rsidRDefault="00EA73B7" w:rsidP="00DE0C4B">
      <w:pPr>
        <w:spacing w:after="0" w:line="240" w:lineRule="auto"/>
        <w:jc w:val="both"/>
        <w:rPr>
          <w:rFonts w:ascii="Times New Roman" w:eastAsia="Times New Roman" w:hAnsi="Times New Roman" w:cs="Times New Roman"/>
          <w:sz w:val="24"/>
          <w:szCs w:val="24"/>
        </w:rPr>
      </w:pPr>
    </w:p>
    <w:p w14:paraId="35F4496D" w14:textId="4A3AA90E" w:rsidR="00EA73B7" w:rsidRDefault="00EA73B7" w:rsidP="00DE0C4B">
      <w:pPr>
        <w:spacing w:after="0" w:line="240" w:lineRule="auto"/>
        <w:jc w:val="both"/>
        <w:rPr>
          <w:rFonts w:ascii="Times New Roman" w:eastAsia="Times New Roman" w:hAnsi="Times New Roman" w:cs="Times New Roman"/>
          <w:sz w:val="24"/>
          <w:szCs w:val="24"/>
        </w:rPr>
      </w:pPr>
    </w:p>
    <w:p w14:paraId="1881F602" w14:textId="477462A4" w:rsidR="00EA73B7" w:rsidRDefault="00431867" w:rsidP="00431867">
      <w:pPr>
        <w:spacing w:after="0" w:line="240" w:lineRule="auto"/>
        <w:jc w:val="center"/>
        <w:rPr>
          <w:rFonts w:ascii="Times New Roman" w:eastAsia="Times New Roman" w:hAnsi="Times New Roman" w:cs="Times New Roman"/>
          <w:sz w:val="24"/>
          <w:szCs w:val="24"/>
        </w:rPr>
      </w:pPr>
      <w:r w:rsidRPr="00BD063C">
        <w:rPr>
          <w:noProof/>
          <w:lang w:eastAsia="lv-LV"/>
        </w:rPr>
        <mc:AlternateContent>
          <mc:Choice Requires="wps">
            <w:drawing>
              <wp:anchor distT="0" distB="0" distL="114300" distR="114300" simplePos="0" relativeHeight="251658240" behindDoc="0" locked="0" layoutInCell="1" allowOverlap="1" wp14:anchorId="5F8F8FCA" wp14:editId="67063DF9">
                <wp:simplePos x="0" y="0"/>
                <wp:positionH relativeFrom="column">
                  <wp:posOffset>3627544</wp:posOffset>
                </wp:positionH>
                <wp:positionV relativeFrom="paragraph">
                  <wp:posOffset>114724</wp:posOffset>
                </wp:positionV>
                <wp:extent cx="1705610" cy="309880"/>
                <wp:effectExtent l="190500" t="0" r="27940" b="718820"/>
                <wp:wrapNone/>
                <wp:docPr id="1851430850" name="Runas burbulis: taisnstūrveida ar noapaļotiem stūriem 2"/>
                <wp:cNvGraphicFramePr/>
                <a:graphic xmlns:a="http://schemas.openxmlformats.org/drawingml/2006/main">
                  <a:graphicData uri="http://schemas.microsoft.com/office/word/2010/wordprocessingShape">
                    <wps:wsp>
                      <wps:cNvSpPr/>
                      <wps:spPr>
                        <a:xfrm>
                          <a:off x="0" y="0"/>
                          <a:ext cx="1705610" cy="309880"/>
                        </a:xfrm>
                        <a:prstGeom prst="wedgeRoundRectCallout">
                          <a:avLst>
                            <a:gd name="adj1" fmla="val -58587"/>
                            <a:gd name="adj2" fmla="val 265508"/>
                            <a:gd name="adj3" fmla="val 16667"/>
                          </a:avLst>
                        </a:prstGeom>
                      </wps:spPr>
                      <wps:style>
                        <a:lnRef idx="2">
                          <a:schemeClr val="dk1"/>
                        </a:lnRef>
                        <a:fillRef idx="1">
                          <a:schemeClr val="lt1"/>
                        </a:fillRef>
                        <a:effectRef idx="0">
                          <a:schemeClr val="dk1"/>
                        </a:effectRef>
                        <a:fontRef idx="minor">
                          <a:schemeClr val="dk1"/>
                        </a:fontRef>
                      </wps:style>
                      <wps:txbx>
                        <w:txbxContent>
                          <w:p w14:paraId="699C8B48" w14:textId="44591BBA" w:rsidR="00B068FF" w:rsidRDefault="00E55AC3" w:rsidP="00B068FF">
                            <w:pPr>
                              <w:spacing w:after="0" w:line="240" w:lineRule="auto"/>
                              <w:jc w:val="center"/>
                            </w:pPr>
                            <w:proofErr w:type="spellStart"/>
                            <w:r>
                              <w:t>Lok</w:t>
                            </w:r>
                            <w:r w:rsidR="00B068FF">
                              <w:t>ālplānojuma</w:t>
                            </w:r>
                            <w:proofErr w:type="spellEnd"/>
                            <w:r w:rsidR="00B068FF">
                              <w:t xml:space="preserve"> teritorija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8F8FC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unas burbulis: taisnstūrveida ar noapaļotiem stūriem 2" o:spid="_x0000_s1026" type="#_x0000_t62" style="position:absolute;left:0;text-align:left;margin-left:285.65pt;margin-top:9.05pt;width:134.3pt;height:2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" adj="-1855,68150" fillcolor="white [3201]" strokecolor="black [3200]" strokeweight="1pt">
                <v:textbox>
                  <w:txbxContent>
                    <w:p w14:paraId="699C8B48" w14:textId="44591BBA" w:rsidR="00B068FF" w:rsidRDefault="00E55AC3" w:rsidP="00B068FF">
                      <w:pPr>
                        <w:spacing w:after="0" w:line="240" w:lineRule="auto"/>
                        <w:jc w:val="center"/>
                      </w:pPr>
                      <w:proofErr w:type="spellStart"/>
                      <w:r>
                        <w:t>Lok</w:t>
                      </w:r>
                      <w:r w:rsidR="00B068FF">
                        <w:t>ālplānojuma</w:t>
                      </w:r>
                      <w:proofErr w:type="spellEnd"/>
                      <w:r w:rsidR="00B068FF">
                        <w:t xml:space="preserve"> teritorija</w:t>
                      </w:r>
                    </w:p>
                  </w:txbxContent>
                </v:textbox>
              </v:shape>
            </w:pict>
          </mc:Fallback>
        </mc:AlternateContent>
      </w:r>
      <w:r w:rsidR="00EA73B7" w:rsidRPr="00D00A9F">
        <w:rPr>
          <w:noProof/>
          <w:lang w:eastAsia="lv-LV"/>
        </w:rPr>
        <w:drawing>
          <wp:inline distT="0" distB="0" distL="0" distR="0" wp14:anchorId="71715315" wp14:editId="052BF1FF">
            <wp:extent cx="3726180" cy="2302283"/>
            <wp:effectExtent l="0" t="0" r="7620" b="3175"/>
            <wp:docPr id="1469879093"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879093" name=""/>
                    <pic:cNvPicPr/>
                  </pic:nvPicPr>
                  <pic:blipFill>
                    <a:blip r:embed="rId9"/>
                    <a:stretch>
                      <a:fillRect/>
                    </a:stretch>
                  </pic:blipFill>
                  <pic:spPr>
                    <a:xfrm>
                      <a:off x="0" y="0"/>
                      <a:ext cx="3732103" cy="2305943"/>
                    </a:xfrm>
                    <a:prstGeom prst="rect">
                      <a:avLst/>
                    </a:prstGeom>
                  </pic:spPr>
                </pic:pic>
              </a:graphicData>
            </a:graphic>
          </wp:inline>
        </w:drawing>
      </w:r>
    </w:p>
    <w:p w14:paraId="71F35C17" w14:textId="65C6D90F" w:rsidR="00EA73B7" w:rsidRDefault="00EA73B7" w:rsidP="00431867">
      <w:pPr>
        <w:spacing w:after="0" w:line="240" w:lineRule="auto"/>
        <w:jc w:val="center"/>
        <w:rPr>
          <w:rFonts w:ascii="Times New Roman" w:eastAsia="Times New Roman" w:hAnsi="Times New Roman" w:cs="Times New Roman"/>
          <w:sz w:val="24"/>
          <w:szCs w:val="24"/>
        </w:rPr>
      </w:pPr>
      <w:r w:rsidRPr="00D00A9F">
        <w:rPr>
          <w:rFonts w:ascii="Times New Roman" w:eastAsia="Times New Roman" w:hAnsi="Times New Roman" w:cs="Times New Roman"/>
          <w:i/>
          <w:iCs/>
          <w:noProof/>
          <w:sz w:val="24"/>
          <w:szCs w:val="24"/>
          <w:lang w:eastAsia="lv-LV"/>
        </w:rPr>
        <w:lastRenderedPageBreak/>
        <w:drawing>
          <wp:inline distT="0" distB="0" distL="0" distR="0" wp14:anchorId="127B3C10" wp14:editId="0AC4D40E">
            <wp:extent cx="4663440" cy="1648510"/>
            <wp:effectExtent l="0" t="0" r="3810" b="8890"/>
            <wp:docPr id="1258739355"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39355" name=""/>
                    <pic:cNvPicPr/>
                  </pic:nvPicPr>
                  <pic:blipFill>
                    <a:blip r:embed="rId10"/>
                    <a:stretch>
                      <a:fillRect/>
                    </a:stretch>
                  </pic:blipFill>
                  <pic:spPr>
                    <a:xfrm>
                      <a:off x="0" y="0"/>
                      <a:ext cx="4670218" cy="1650906"/>
                    </a:xfrm>
                    <a:prstGeom prst="rect">
                      <a:avLst/>
                    </a:prstGeom>
                  </pic:spPr>
                </pic:pic>
              </a:graphicData>
            </a:graphic>
          </wp:inline>
        </w:drawing>
      </w:r>
    </w:p>
    <w:p w14:paraId="65335ACE" w14:textId="690F6FE5" w:rsidR="00EA73B7" w:rsidRDefault="00EA73B7" w:rsidP="00EA73B7">
      <w:pPr>
        <w:spacing w:after="0" w:line="240" w:lineRule="auto"/>
        <w:jc w:val="both"/>
        <w:rPr>
          <w:rFonts w:ascii="Times New Roman" w:eastAsia="Times New Roman" w:hAnsi="Times New Roman" w:cs="Times New Roman"/>
          <w:i/>
          <w:iCs/>
          <w:sz w:val="24"/>
          <w:szCs w:val="24"/>
          <w:lang w:eastAsia="x-none"/>
        </w:rPr>
      </w:pPr>
      <w:r w:rsidRPr="00BD063C">
        <w:rPr>
          <w:rFonts w:ascii="Times New Roman" w:eastAsia="Times New Roman" w:hAnsi="Times New Roman" w:cs="Times New Roman"/>
          <w:i/>
          <w:iCs/>
          <w:sz w:val="24"/>
          <w:szCs w:val="24"/>
          <w:lang w:eastAsia="x-none"/>
        </w:rPr>
        <w:t xml:space="preserve">Izkopējums no </w:t>
      </w:r>
      <w:r>
        <w:rPr>
          <w:rFonts w:ascii="Times New Roman" w:eastAsia="Times New Roman" w:hAnsi="Times New Roman" w:cs="Times New Roman"/>
          <w:i/>
          <w:iCs/>
          <w:sz w:val="24"/>
          <w:szCs w:val="24"/>
          <w:lang w:eastAsia="x-none"/>
        </w:rPr>
        <w:t>Alojas</w:t>
      </w:r>
      <w:r w:rsidRPr="00D85993">
        <w:rPr>
          <w:rFonts w:ascii="Times New Roman" w:eastAsia="Times New Roman" w:hAnsi="Times New Roman" w:cs="Times New Roman"/>
          <w:i/>
          <w:iCs/>
          <w:sz w:val="24"/>
          <w:szCs w:val="24"/>
          <w:lang w:eastAsia="x-none"/>
        </w:rPr>
        <w:t xml:space="preserve"> novada teritorijas plānojuma 201</w:t>
      </w:r>
      <w:r>
        <w:rPr>
          <w:rFonts w:ascii="Times New Roman" w:eastAsia="Times New Roman" w:hAnsi="Times New Roman" w:cs="Times New Roman"/>
          <w:i/>
          <w:iCs/>
          <w:sz w:val="24"/>
          <w:szCs w:val="24"/>
          <w:lang w:eastAsia="x-none"/>
        </w:rPr>
        <w:t>3</w:t>
      </w:r>
      <w:r w:rsidRPr="00D85993">
        <w:rPr>
          <w:rFonts w:ascii="Times New Roman" w:eastAsia="Times New Roman" w:hAnsi="Times New Roman" w:cs="Times New Roman"/>
          <w:i/>
          <w:iCs/>
          <w:sz w:val="24"/>
          <w:szCs w:val="24"/>
          <w:lang w:eastAsia="x-none"/>
        </w:rPr>
        <w:t>.-2024.</w:t>
      </w:r>
      <w:r w:rsidR="00E55AC3">
        <w:rPr>
          <w:rFonts w:ascii="Times New Roman" w:eastAsia="Times New Roman" w:hAnsi="Times New Roman" w:cs="Times New Roman"/>
          <w:i/>
          <w:iCs/>
          <w:sz w:val="24"/>
          <w:szCs w:val="24"/>
          <w:lang w:eastAsia="x-none"/>
        </w:rPr>
        <w:t xml:space="preserve"> </w:t>
      </w:r>
      <w:r w:rsidRPr="00D85993">
        <w:rPr>
          <w:rFonts w:ascii="Times New Roman" w:eastAsia="Times New Roman" w:hAnsi="Times New Roman" w:cs="Times New Roman"/>
          <w:i/>
          <w:iCs/>
          <w:sz w:val="24"/>
          <w:szCs w:val="24"/>
          <w:lang w:eastAsia="x-none"/>
        </w:rPr>
        <w:t>gadam</w:t>
      </w:r>
      <w:r>
        <w:rPr>
          <w:rFonts w:ascii="Times New Roman" w:eastAsia="Times New Roman" w:hAnsi="Times New Roman" w:cs="Times New Roman"/>
          <w:i/>
          <w:iCs/>
          <w:sz w:val="24"/>
          <w:szCs w:val="24"/>
          <w:lang w:eastAsia="x-none"/>
        </w:rPr>
        <w:t xml:space="preserve"> </w:t>
      </w:r>
    </w:p>
    <w:p w14:paraId="7E2F740A" w14:textId="77777777" w:rsidR="00EA73B7" w:rsidRDefault="00EA73B7" w:rsidP="00EA73B7">
      <w:pPr>
        <w:spacing w:after="0" w:line="240" w:lineRule="auto"/>
        <w:jc w:val="both"/>
        <w:rPr>
          <w:rFonts w:ascii="Times New Roman" w:eastAsia="Times New Roman" w:hAnsi="Times New Roman" w:cs="Times New Roman"/>
          <w:i/>
          <w:iCs/>
          <w:sz w:val="24"/>
          <w:szCs w:val="24"/>
          <w:lang w:eastAsia="x-none"/>
        </w:rPr>
      </w:pPr>
      <w:r>
        <w:rPr>
          <w:rFonts w:ascii="Times New Roman" w:eastAsia="Times New Roman" w:hAnsi="Times New Roman" w:cs="Times New Roman"/>
          <w:i/>
          <w:iCs/>
          <w:sz w:val="24"/>
          <w:szCs w:val="24"/>
          <w:lang w:eastAsia="x-none"/>
        </w:rPr>
        <w:t>(zemes vienības kontūra norādīta shematiski)</w:t>
      </w:r>
    </w:p>
    <w:p w14:paraId="7D83905A" w14:textId="77777777" w:rsidR="00EA73B7" w:rsidRDefault="00EA73B7" w:rsidP="00EA73B7">
      <w:pPr>
        <w:spacing w:after="0" w:line="240" w:lineRule="auto"/>
        <w:jc w:val="both"/>
        <w:rPr>
          <w:rFonts w:ascii="Times New Roman" w:eastAsia="Times New Roman" w:hAnsi="Times New Roman" w:cs="Times New Roman"/>
          <w:i/>
          <w:iCs/>
          <w:sz w:val="24"/>
          <w:szCs w:val="24"/>
          <w:lang w:eastAsia="x-none"/>
        </w:rPr>
      </w:pPr>
    </w:p>
    <w:p w14:paraId="4CC4D570" w14:textId="6228A722" w:rsidR="00EA73B7" w:rsidRDefault="00EA73B7" w:rsidP="00DE0C4B">
      <w:pPr>
        <w:spacing w:after="0" w:line="240" w:lineRule="auto"/>
        <w:jc w:val="both"/>
        <w:rPr>
          <w:rFonts w:ascii="Times New Roman" w:eastAsia="Times New Roman" w:hAnsi="Times New Roman" w:cs="Times New Roman"/>
          <w:bCs/>
          <w:sz w:val="24"/>
          <w:szCs w:val="24"/>
        </w:rPr>
        <w:sectPr w:rsidR="00EA73B7" w:rsidSect="000156EF">
          <w:headerReference w:type="default" r:id="rId11"/>
          <w:pgSz w:w="11906" w:h="16838" w:code="9"/>
          <w:pgMar w:top="1134" w:right="567" w:bottom="1134" w:left="1701" w:header="709" w:footer="709" w:gutter="0"/>
          <w:cols w:space="708"/>
          <w:titlePg/>
          <w:docGrid w:linePitch="360"/>
        </w:sectPr>
      </w:pPr>
    </w:p>
    <w:p w14:paraId="23AF7254" w14:textId="007D2C8B" w:rsidR="00431867" w:rsidRPr="00431867" w:rsidRDefault="00431867" w:rsidP="00431867">
      <w:pPr>
        <w:spacing w:after="0" w:line="240" w:lineRule="auto"/>
        <w:jc w:val="right"/>
        <w:rPr>
          <w:rFonts w:ascii="Times New Roman" w:eastAsia="Times New Roman" w:hAnsi="Times New Roman" w:cs="Times New Roman"/>
          <w:b/>
          <w:sz w:val="24"/>
          <w:szCs w:val="24"/>
          <w:lang w:eastAsia="hi-IN" w:bidi="hi-IN"/>
        </w:rPr>
      </w:pPr>
      <w:bookmarkStart w:id="3" w:name="_Hlk214612884"/>
      <w:r w:rsidRPr="00431867">
        <w:rPr>
          <w:rFonts w:ascii="Times New Roman" w:eastAsia="Times New Roman" w:hAnsi="Times New Roman" w:cs="Times New Roman"/>
          <w:b/>
          <w:bCs/>
          <w:sz w:val="24"/>
          <w:szCs w:val="24"/>
          <w:lang w:val="en-GB" w:eastAsia="hi-IN" w:bidi="hi-IN"/>
        </w:rPr>
        <w:lastRenderedPageBreak/>
        <w:t>2.</w:t>
      </w:r>
      <w:r w:rsidR="00E55AC3">
        <w:rPr>
          <w:rFonts w:ascii="Times New Roman" w:eastAsia="Times New Roman" w:hAnsi="Times New Roman" w:cs="Times New Roman"/>
          <w:b/>
          <w:bCs/>
          <w:sz w:val="24"/>
          <w:szCs w:val="24"/>
          <w:lang w:val="en-GB" w:eastAsia="hi-IN" w:bidi="hi-IN"/>
        </w:rPr>
        <w:t> </w:t>
      </w:r>
      <w:r w:rsidRPr="00431867">
        <w:rPr>
          <w:rFonts w:ascii="Times New Roman" w:eastAsia="Times New Roman" w:hAnsi="Times New Roman" w:cs="Times New Roman"/>
          <w:b/>
          <w:bCs/>
          <w:sz w:val="24"/>
          <w:szCs w:val="24"/>
          <w:lang w:val="en-GB" w:eastAsia="hi-IN" w:bidi="hi-IN"/>
        </w:rPr>
        <w:t>PIELIKUMS</w:t>
      </w:r>
    </w:p>
    <w:p w14:paraId="10449C28"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Limbažu novada pašvaldības domes</w:t>
      </w:r>
    </w:p>
    <w:p w14:paraId="3327620E"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18.12.2025. sēdes lēmumam Nr.</w:t>
      </w:r>
      <w:r>
        <w:rPr>
          <w:rFonts w:ascii="Times New Roman" w:eastAsia="Times New Roman" w:hAnsi="Times New Roman" w:cs="Times New Roman"/>
          <w:sz w:val="24"/>
          <w:szCs w:val="24"/>
        </w:rPr>
        <w:t>959</w:t>
      </w:r>
    </w:p>
    <w:p w14:paraId="08E97D6B"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 xml:space="preserve">(protokols Nr.21, </w:t>
      </w:r>
      <w:r>
        <w:rPr>
          <w:rFonts w:ascii="Times New Roman" w:eastAsia="Times New Roman" w:hAnsi="Times New Roman" w:cs="Times New Roman"/>
          <w:sz w:val="24"/>
          <w:szCs w:val="24"/>
        </w:rPr>
        <w:t>81</w:t>
      </w:r>
      <w:r w:rsidRPr="00E55AC3">
        <w:rPr>
          <w:rFonts w:ascii="Times New Roman" w:eastAsia="Times New Roman" w:hAnsi="Times New Roman" w:cs="Times New Roman"/>
          <w:sz w:val="24"/>
          <w:szCs w:val="24"/>
        </w:rPr>
        <w:t>.)</w:t>
      </w:r>
    </w:p>
    <w:p w14:paraId="4F01539C" w14:textId="77777777" w:rsidR="00431867" w:rsidRDefault="00431867" w:rsidP="00431867">
      <w:pPr>
        <w:spacing w:after="0" w:line="240" w:lineRule="auto"/>
        <w:jc w:val="center"/>
        <w:rPr>
          <w:rFonts w:ascii="Times New Roman" w:eastAsia="Times New Roman" w:hAnsi="Times New Roman" w:cs="Times New Roman"/>
          <w:b/>
          <w:sz w:val="24"/>
          <w:szCs w:val="24"/>
        </w:rPr>
      </w:pPr>
    </w:p>
    <w:p w14:paraId="45342769" w14:textId="77777777" w:rsidR="00431867" w:rsidRDefault="00431867" w:rsidP="00431867">
      <w:pPr>
        <w:spacing w:after="0" w:line="240" w:lineRule="auto"/>
        <w:jc w:val="center"/>
        <w:rPr>
          <w:rFonts w:ascii="Times New Roman" w:eastAsia="Times New Roman" w:hAnsi="Times New Roman" w:cs="Times New Roman"/>
          <w:b/>
          <w:sz w:val="24"/>
          <w:szCs w:val="24"/>
        </w:rPr>
      </w:pPr>
    </w:p>
    <w:p w14:paraId="053F2062" w14:textId="00F1541A" w:rsidR="00431867" w:rsidRPr="00431867" w:rsidRDefault="00431867" w:rsidP="00431867">
      <w:pPr>
        <w:spacing w:after="0" w:line="240" w:lineRule="auto"/>
        <w:jc w:val="center"/>
        <w:rPr>
          <w:rFonts w:ascii="Times New Roman" w:eastAsia="Times New Roman" w:hAnsi="Times New Roman" w:cs="Times New Roman"/>
          <w:b/>
          <w:bCs/>
          <w:sz w:val="24"/>
          <w:szCs w:val="24"/>
        </w:rPr>
      </w:pPr>
      <w:r w:rsidRPr="00431867">
        <w:rPr>
          <w:rFonts w:ascii="Times New Roman" w:eastAsia="Times New Roman" w:hAnsi="Times New Roman" w:cs="Times New Roman"/>
          <w:b/>
          <w:sz w:val="24"/>
          <w:szCs w:val="24"/>
        </w:rPr>
        <w:t>Darba uzdevums</w:t>
      </w:r>
      <w:r w:rsidRPr="00431867">
        <w:rPr>
          <w:rFonts w:ascii="Times New Roman" w:eastAsia="Times New Roman" w:hAnsi="Times New Roman" w:cs="Times New Roman"/>
          <w:b/>
          <w:bCs/>
          <w:sz w:val="24"/>
          <w:szCs w:val="24"/>
        </w:rPr>
        <w:t xml:space="preserve"> lokālplānojumam teritorijas plānojuma grozījumiem </w:t>
      </w:r>
    </w:p>
    <w:p w14:paraId="61C9F956" w14:textId="0C70AC9B" w:rsidR="00431867" w:rsidRPr="00431867" w:rsidRDefault="00431867" w:rsidP="00431867">
      <w:pPr>
        <w:spacing w:after="0" w:line="240" w:lineRule="auto"/>
        <w:jc w:val="center"/>
        <w:rPr>
          <w:rFonts w:ascii="Times New Roman" w:eastAsia="Times New Roman" w:hAnsi="Times New Roman" w:cs="Times New Roman"/>
          <w:b/>
          <w:bCs/>
          <w:sz w:val="24"/>
          <w:szCs w:val="24"/>
        </w:rPr>
      </w:pPr>
      <w:r w:rsidRPr="00431867">
        <w:rPr>
          <w:rFonts w:ascii="Times New Roman" w:eastAsia="Times New Roman" w:hAnsi="Times New Roman" w:cs="Times New Roman"/>
          <w:b/>
          <w:bCs/>
          <w:sz w:val="24"/>
          <w:szCs w:val="24"/>
        </w:rPr>
        <w:t xml:space="preserve">nekustamajā īpašumā </w:t>
      </w:r>
      <w:r>
        <w:rPr>
          <w:rFonts w:ascii="Times New Roman" w:eastAsia="Times New Roman" w:hAnsi="Times New Roman" w:cs="Times New Roman"/>
          <w:b/>
          <w:bCs/>
          <w:sz w:val="24"/>
          <w:szCs w:val="24"/>
        </w:rPr>
        <w:t>“Pūces”</w:t>
      </w:r>
      <w:r w:rsidRPr="00431867">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Staiceles</w:t>
      </w:r>
      <w:r w:rsidRPr="00431867">
        <w:rPr>
          <w:rFonts w:ascii="Times New Roman" w:eastAsia="Times New Roman" w:hAnsi="Times New Roman" w:cs="Times New Roman"/>
          <w:b/>
          <w:bCs/>
          <w:sz w:val="24"/>
          <w:szCs w:val="24"/>
        </w:rPr>
        <w:t xml:space="preserve"> pag., Limbažu nov. </w:t>
      </w:r>
    </w:p>
    <w:p w14:paraId="1C6F38C1" w14:textId="77777777" w:rsidR="00431867" w:rsidRPr="00431867" w:rsidRDefault="00431867" w:rsidP="00431867">
      <w:pPr>
        <w:spacing w:after="0" w:line="240" w:lineRule="auto"/>
        <w:ind w:left="390"/>
        <w:contextualSpacing/>
        <w:jc w:val="both"/>
        <w:rPr>
          <w:rFonts w:ascii="Calibri" w:eastAsia="Calibri" w:hAnsi="Calibri" w:cs="Times New Roman"/>
          <w:bCs/>
        </w:rPr>
      </w:pPr>
    </w:p>
    <w:p w14:paraId="71E0F5CA"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Izstrādes pamatojums</w:t>
      </w:r>
    </w:p>
    <w:p w14:paraId="5E4230A1"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Teritorijas attīstības plānošanas likums;</w:t>
      </w:r>
    </w:p>
    <w:p w14:paraId="2C50803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Limbažu novada Ilgtspējīgas attīstības stratēģija 2022.-2046.gadam; </w:t>
      </w:r>
    </w:p>
    <w:p w14:paraId="2753446D"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MK 14.10.2014.g. noteikumi Nr.628 „Noteikumi par pašvaldību teritorijas attīstības plānošanas dokumentiem”;</w:t>
      </w:r>
    </w:p>
    <w:p w14:paraId="4074D4E7"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MK 30.04.2013.g. noteikumi Nr.240 „Vispārīgie teritorijas plānošanas, izmantošanas un apbūves noteikumi”;</w:t>
      </w:r>
    </w:p>
    <w:p w14:paraId="5D186A72"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Nekustamā īpašuma īpašnieka iesniegums par lokālplānojuma izstrādes uzsākšanu.</w:t>
      </w:r>
    </w:p>
    <w:p w14:paraId="0CB89107" w14:textId="77777777" w:rsidR="00431867" w:rsidRPr="00431867" w:rsidRDefault="00431867" w:rsidP="00431867">
      <w:pPr>
        <w:spacing w:after="0" w:line="240" w:lineRule="auto"/>
        <w:ind w:left="390"/>
        <w:contextualSpacing/>
        <w:jc w:val="both"/>
        <w:rPr>
          <w:rFonts w:ascii="Times New Roman" w:eastAsia="Calibri" w:hAnsi="Times New Roman" w:cs="Times New Roman"/>
          <w:bCs/>
          <w:sz w:val="24"/>
          <w:szCs w:val="24"/>
        </w:rPr>
      </w:pPr>
    </w:p>
    <w:p w14:paraId="1FA06574"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Lokālplānojuma izstrādes mērķis</w:t>
      </w:r>
    </w:p>
    <w:p w14:paraId="6760D78C" w14:textId="11784A43"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Spēkā esošo Alojas novada teritorijas plānojumā nekustamajam īpašumam “Pūces”, Staiceles pag., Limbažu nov., zemes vienībai ar kadastra apzīmējumu </w:t>
      </w:r>
      <w:r w:rsidRPr="00431867">
        <w:rPr>
          <w:rFonts w:ascii="Times New Roman" w:eastAsia="Times New Roman" w:hAnsi="Times New Roman" w:cs="Times New Roman"/>
          <w:bCs/>
          <w:sz w:val="24"/>
          <w:szCs w:val="24"/>
        </w:rPr>
        <w:t>66370070101</w:t>
      </w:r>
      <w:r w:rsidRPr="00431867">
        <w:rPr>
          <w:rFonts w:ascii="Times New Roman" w:eastAsia="Calibri" w:hAnsi="Times New Roman" w:cs="Times New Roman"/>
          <w:bCs/>
          <w:sz w:val="24"/>
          <w:szCs w:val="24"/>
        </w:rPr>
        <w:t xml:space="preserve">, noteikto </w:t>
      </w:r>
      <w:r w:rsidR="00E55AC3" w:rsidRPr="00431867">
        <w:rPr>
          <w:rFonts w:ascii="Times New Roman" w:eastAsia="Calibri" w:hAnsi="Times New Roman" w:cs="Times New Roman"/>
          <w:bCs/>
          <w:sz w:val="24"/>
          <w:szCs w:val="24"/>
        </w:rPr>
        <w:t>funkcionālo</w:t>
      </w:r>
      <w:r w:rsidRPr="00431867">
        <w:rPr>
          <w:rFonts w:ascii="Times New Roman" w:eastAsia="Calibri" w:hAnsi="Times New Roman" w:cs="Times New Roman"/>
          <w:bCs/>
          <w:sz w:val="24"/>
          <w:szCs w:val="24"/>
        </w:rPr>
        <w:t xml:space="preserve"> zonējumus: </w:t>
      </w:r>
      <w:r w:rsidRPr="00431867">
        <w:rPr>
          <w:rFonts w:ascii="Times New Roman" w:eastAsia="Calibri" w:hAnsi="Times New Roman" w:cs="Times New Roman"/>
          <w:bCs/>
          <w:iCs/>
          <w:sz w:val="24"/>
          <w:szCs w:val="24"/>
        </w:rPr>
        <w:t>Mežu un purvu zemes (M), Lauku zemes (L)</w:t>
      </w:r>
      <w:r w:rsidRPr="00431867">
        <w:rPr>
          <w:rFonts w:ascii="Times New Roman" w:eastAsia="Calibri" w:hAnsi="Times New Roman" w:cs="Times New Roman"/>
          <w:bCs/>
          <w:sz w:val="24"/>
          <w:szCs w:val="24"/>
        </w:rPr>
        <w:t xml:space="preserve"> </w:t>
      </w:r>
      <w:r w:rsidRPr="00431867">
        <w:rPr>
          <w:rFonts w:ascii="Times New Roman" w:eastAsia="Calibri" w:hAnsi="Times New Roman" w:cs="Times New Roman"/>
          <w:bCs/>
          <w:iCs/>
          <w:sz w:val="24"/>
          <w:szCs w:val="24"/>
        </w:rPr>
        <w:t>un</w:t>
      </w:r>
      <w:r w:rsidRPr="00431867">
        <w:rPr>
          <w:rFonts w:ascii="Times New Roman" w:eastAsia="Calibri" w:hAnsi="Times New Roman" w:cs="Times New Roman"/>
          <w:bCs/>
          <w:sz w:val="24"/>
          <w:szCs w:val="24"/>
        </w:rPr>
        <w:t xml:space="preserve"> Ūdeņu teritorijas (Ū) grozīt uz Rūpnieciskās apbūves teritoriju, paredzot teritorijas izmantošanas veidu – derīgo izrakteņu ieguve.</w:t>
      </w:r>
    </w:p>
    <w:p w14:paraId="093A0FD9" w14:textId="77777777" w:rsidR="00431867" w:rsidRPr="00431867" w:rsidRDefault="00431867" w:rsidP="00431867">
      <w:pPr>
        <w:spacing w:after="0" w:line="240" w:lineRule="auto"/>
        <w:ind w:left="1080"/>
        <w:contextualSpacing/>
        <w:jc w:val="both"/>
        <w:rPr>
          <w:rFonts w:ascii="Times New Roman" w:eastAsia="Calibri" w:hAnsi="Times New Roman" w:cs="Times New Roman"/>
          <w:bCs/>
          <w:sz w:val="24"/>
          <w:szCs w:val="24"/>
        </w:rPr>
      </w:pPr>
    </w:p>
    <w:p w14:paraId="137EA039"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Lokālplānojuma teritorija</w:t>
      </w:r>
    </w:p>
    <w:p w14:paraId="7BD55A82" w14:textId="374E7026"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Lokālplānojuma teritoriju atbilstoši nekustamā īpašuma </w:t>
      </w:r>
      <w:r w:rsidRPr="00431867">
        <w:rPr>
          <w:rFonts w:ascii="Times New Roman" w:eastAsia="Times New Roman" w:hAnsi="Times New Roman" w:cs="Times New Roman"/>
          <w:bCs/>
          <w:sz w:val="24"/>
          <w:szCs w:val="24"/>
        </w:rPr>
        <w:t>“Pūces”, Staiceles pag</w:t>
      </w:r>
      <w:r w:rsidRPr="00431867">
        <w:rPr>
          <w:rFonts w:ascii="Times New Roman" w:eastAsia="Calibri" w:hAnsi="Times New Roman" w:cs="Times New Roman"/>
          <w:bCs/>
          <w:sz w:val="24"/>
          <w:szCs w:val="24"/>
        </w:rPr>
        <w:t xml:space="preserve">., Limbažu </w:t>
      </w:r>
      <w:proofErr w:type="spellStart"/>
      <w:r w:rsidRPr="00431867">
        <w:rPr>
          <w:rFonts w:ascii="Times New Roman" w:eastAsia="Calibri" w:hAnsi="Times New Roman" w:cs="Times New Roman"/>
          <w:bCs/>
          <w:sz w:val="24"/>
          <w:szCs w:val="24"/>
        </w:rPr>
        <w:t>nov</w:t>
      </w:r>
      <w:proofErr w:type="spellEnd"/>
      <w:r w:rsidRPr="00431867">
        <w:rPr>
          <w:rFonts w:ascii="Times New Roman" w:eastAsia="Calibri" w:hAnsi="Times New Roman" w:cs="Times New Roman"/>
          <w:bCs/>
          <w:sz w:val="24"/>
          <w:szCs w:val="24"/>
        </w:rPr>
        <w:t xml:space="preserve">, zemes vienības ar kadastra apzīmējumu </w:t>
      </w:r>
      <w:r w:rsidRPr="00431867">
        <w:rPr>
          <w:rFonts w:ascii="Times New Roman" w:eastAsia="Times New Roman" w:hAnsi="Times New Roman" w:cs="Times New Roman"/>
          <w:bCs/>
          <w:sz w:val="24"/>
          <w:szCs w:val="24"/>
        </w:rPr>
        <w:t>66370070101</w:t>
      </w:r>
      <w:r w:rsidRPr="00431867">
        <w:rPr>
          <w:rFonts w:ascii="Times New Roman" w:eastAsia="Calibri" w:hAnsi="Times New Roman" w:cs="Times New Roman"/>
          <w:bCs/>
          <w:sz w:val="24"/>
          <w:szCs w:val="24"/>
        </w:rPr>
        <w:t xml:space="preserve"> robežām </w:t>
      </w:r>
      <w:r>
        <w:rPr>
          <w:rFonts w:ascii="Times New Roman" w:eastAsia="Calibri" w:hAnsi="Times New Roman" w:cs="Times New Roman"/>
          <w:bCs/>
          <w:sz w:val="24"/>
          <w:szCs w:val="24"/>
        </w:rPr>
        <w:t>3,96</w:t>
      </w:r>
      <w:r w:rsidRPr="00431867">
        <w:rPr>
          <w:rFonts w:ascii="Times New Roman" w:eastAsia="Calibri" w:hAnsi="Times New Roman" w:cs="Times New Roman"/>
          <w:bCs/>
          <w:sz w:val="24"/>
          <w:szCs w:val="24"/>
        </w:rPr>
        <w:t xml:space="preserve"> ha platībā.</w:t>
      </w:r>
    </w:p>
    <w:p w14:paraId="42FE2915" w14:textId="77777777" w:rsidR="00431867" w:rsidRPr="00431867" w:rsidRDefault="00431867" w:rsidP="00431867">
      <w:pPr>
        <w:spacing w:after="0" w:line="240" w:lineRule="auto"/>
        <w:ind w:left="1080"/>
        <w:contextualSpacing/>
        <w:jc w:val="both"/>
        <w:rPr>
          <w:rFonts w:ascii="Times New Roman" w:eastAsia="Calibri" w:hAnsi="Times New Roman" w:cs="Times New Roman"/>
          <w:bCs/>
          <w:sz w:val="24"/>
          <w:szCs w:val="24"/>
        </w:rPr>
      </w:pPr>
    </w:p>
    <w:p w14:paraId="2B7AEE36"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Uzdevumi</w:t>
      </w:r>
    </w:p>
    <w:p w14:paraId="2611507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Lokālplānojumā iekļaut lokālplānojuma teritorijas un tai pieguļošo platību esošās situācijas aprakstu un analīzi. </w:t>
      </w:r>
    </w:p>
    <w:p w14:paraId="01484CE2"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Izvērtēt lokālplānojuma teritorijā plānotās funkcionālās zonas ietekmi uz blakus esošo zemesgabalu pašreizējo un atļauto izmantošanu un attīstības iespējām atbilstoši Limbažu novada ilgtspējīgas attīstības stratēģijai. </w:t>
      </w:r>
    </w:p>
    <w:p w14:paraId="4DBA2C4E" w14:textId="429144B0" w:rsidR="00431867" w:rsidRPr="00431867" w:rsidRDefault="00E55AC3" w:rsidP="00431867">
      <w:pPr>
        <w:numPr>
          <w:ilvl w:val="1"/>
          <w:numId w:val="10"/>
        </w:numPr>
        <w:spacing w:after="0" w:line="240" w:lineRule="auto"/>
        <w:contextualSpacing/>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Lokā</w:t>
      </w:r>
      <w:r w:rsidR="00431867" w:rsidRPr="00431867">
        <w:rPr>
          <w:rFonts w:ascii="Times New Roman" w:eastAsia="Calibri" w:hAnsi="Times New Roman" w:cs="Times New Roman"/>
          <w:bCs/>
          <w:sz w:val="24"/>
          <w:szCs w:val="24"/>
        </w:rPr>
        <w:t>lplānojumā</w:t>
      </w:r>
      <w:proofErr w:type="spellEnd"/>
      <w:r w:rsidR="00431867" w:rsidRPr="00431867">
        <w:rPr>
          <w:rFonts w:ascii="Times New Roman" w:eastAsia="Calibri" w:hAnsi="Times New Roman" w:cs="Times New Roman"/>
          <w:bCs/>
          <w:sz w:val="24"/>
          <w:szCs w:val="24"/>
        </w:rPr>
        <w:t xml:space="preserve"> pamatot teritorijas funkcionālā zonējuma maiņas nepieciešamību.</w:t>
      </w:r>
    </w:p>
    <w:p w14:paraId="7A427AA2"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Izstrādāt teritorijas izmantošanas un apbūves noteikumus lokālplānojuma teritorijai, noteikt apbūves parametrus, precizēt funkcionālās zonas galvenos izmantošanas veidus un atļautās papildizmantošanas, noteikt prasības vides piesārņojuma mazināšanai, izvirzīt prasības transporta un satiksmes infrastruktūras plānošanai, inženierkomunikāciju izvietošanai (ja nepieciešams).</w:t>
      </w:r>
    </w:p>
    <w:p w14:paraId="63679D66"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Atbilstoši mēroga noteiktībai precizēt apgrūtinātās teritorijas un objektus, kuriem noteiktas aizsargjoslas, precizēt ielu sarkanās līnijas.</w:t>
      </w:r>
    </w:p>
    <w:p w14:paraId="190E3856" w14:textId="57312996"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Grafiskajā daļā izstrādāt perspektīvos transporta organizācijas risinājumu. </w:t>
      </w:r>
    </w:p>
    <w:p w14:paraId="5193EC6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Pirms redakcijas izstrādes uzsākšanas saņemt no Vides pārraudzības valsts biroja lēmumu par Stratēģiskā ietekmes uz vidi novērtējuma piemērošanas nepieciešamību lokālplānojumam.</w:t>
      </w:r>
    </w:p>
    <w:p w14:paraId="32E0BE87"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Lokālplānojums izstrādājamas Teritorijas attīstības plānošanas informācijas sistēmā (TAPIS). Lokālplānojuma izstrādātājs nodrošina plānošanas dokumentu un citu saistīto dokumentu ievadi TAPIS.</w:t>
      </w:r>
    </w:p>
    <w:p w14:paraId="64AC268D" w14:textId="77777777" w:rsidR="00431867" w:rsidRPr="00431867" w:rsidRDefault="00431867" w:rsidP="00431867">
      <w:pPr>
        <w:spacing w:after="0" w:line="240" w:lineRule="auto"/>
        <w:ind w:left="390"/>
        <w:contextualSpacing/>
        <w:jc w:val="both"/>
        <w:rPr>
          <w:rFonts w:ascii="Times New Roman" w:eastAsia="Calibri" w:hAnsi="Times New Roman" w:cs="Times New Roman"/>
          <w:bCs/>
          <w:sz w:val="24"/>
          <w:szCs w:val="24"/>
        </w:rPr>
      </w:pPr>
    </w:p>
    <w:p w14:paraId="3B4FDB32"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Darba saturs</w:t>
      </w:r>
    </w:p>
    <w:p w14:paraId="0198DD31"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lastRenderedPageBreak/>
        <w:t>Saskaņā ar  Ministru kabineta 14.10.2014. noteikumu Nr.628 “Noteikumi par pašvaldību teritorijas attīstības plānošanas dokumentiem” 3.4. nodaļas prasībām.</w:t>
      </w:r>
    </w:p>
    <w:p w14:paraId="606A53FA" w14:textId="77777777" w:rsidR="00431867" w:rsidRPr="00431867" w:rsidRDefault="00431867" w:rsidP="00431867">
      <w:pPr>
        <w:spacing w:after="0" w:line="240" w:lineRule="auto"/>
        <w:ind w:left="390"/>
        <w:contextualSpacing/>
        <w:jc w:val="both"/>
        <w:rPr>
          <w:rFonts w:ascii="Times New Roman" w:eastAsia="Calibri" w:hAnsi="Times New Roman" w:cs="Times New Roman"/>
          <w:bCs/>
          <w:sz w:val="24"/>
          <w:szCs w:val="24"/>
        </w:rPr>
      </w:pPr>
    </w:p>
    <w:p w14:paraId="6A2479FB"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Institūcijas, no kurām saņemami nosacījumi, atzinumi vai saskaņojumi: </w:t>
      </w:r>
    </w:p>
    <w:p w14:paraId="14688786"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Valsts vides dienesta Atļauju pārvalde; </w:t>
      </w:r>
    </w:p>
    <w:p w14:paraId="0923E46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Dabas aizsardzības pārvalde;</w:t>
      </w:r>
    </w:p>
    <w:p w14:paraId="40FD997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Veselības inspekcija; </w:t>
      </w:r>
    </w:p>
    <w:p w14:paraId="5BF50222"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Valsts meža dienests;</w:t>
      </w:r>
    </w:p>
    <w:p w14:paraId="2E0A4939"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Latvijas ģeotelpiskās informācijas aģentūra;</w:t>
      </w:r>
    </w:p>
    <w:p w14:paraId="5BA7ED84"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VSIA „Latvijas Valsts ceļi”; </w:t>
      </w:r>
    </w:p>
    <w:p w14:paraId="544FCAAD"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Valsts SIA Zemkopības ministrijas nekustamie īpašumi;</w:t>
      </w:r>
    </w:p>
    <w:p w14:paraId="141F3401"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Valsts ugunsdzēsības un glābšanas dienests; </w:t>
      </w:r>
    </w:p>
    <w:p w14:paraId="0C1AC616"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AS „Sadales tīkls; </w:t>
      </w:r>
    </w:p>
    <w:p w14:paraId="7A2DE48C" w14:textId="7A3FCE81" w:rsidR="00431867" w:rsidRPr="00431867" w:rsidRDefault="00D51BAA" w:rsidP="00431867">
      <w:pPr>
        <w:numPr>
          <w:ilvl w:val="1"/>
          <w:numId w:val="10"/>
        </w:numPr>
        <w:spacing w:after="0" w:line="240" w:lineRule="auto"/>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Alojas</w:t>
      </w:r>
      <w:r w:rsidR="00431867" w:rsidRPr="00431867">
        <w:rPr>
          <w:rFonts w:ascii="Times New Roman" w:eastAsia="Calibri" w:hAnsi="Times New Roman" w:cs="Times New Roman"/>
          <w:bCs/>
          <w:sz w:val="24"/>
          <w:szCs w:val="24"/>
        </w:rPr>
        <w:t xml:space="preserve"> apvienības pārvalde.</w:t>
      </w:r>
    </w:p>
    <w:p w14:paraId="4DA5D5A8" w14:textId="77777777" w:rsidR="00431867" w:rsidRPr="00431867" w:rsidRDefault="00431867" w:rsidP="00431867">
      <w:pPr>
        <w:spacing w:after="0" w:line="240" w:lineRule="auto"/>
        <w:contextualSpacing/>
        <w:jc w:val="both"/>
        <w:rPr>
          <w:rFonts w:ascii="Times New Roman" w:eastAsia="Calibri" w:hAnsi="Times New Roman" w:cs="Times New Roman"/>
          <w:bCs/>
          <w:sz w:val="24"/>
          <w:szCs w:val="24"/>
        </w:rPr>
      </w:pPr>
    </w:p>
    <w:p w14:paraId="6E025F2D"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Plānotie sabiedrības līdzdalības veidi un pasākumi:</w:t>
      </w:r>
    </w:p>
    <w:p w14:paraId="6C0A36AF"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Paziņojumus par lokālplānojuma izstrādes uzsākšanu ievietot teritorijas attīstības plānošanas informācijas sistēmā (TAPIS) un publicēt pašvaldības mājas lapā </w:t>
      </w:r>
      <w:hyperlink r:id="rId12" w:history="1">
        <w:r w:rsidRPr="00431867">
          <w:rPr>
            <w:rFonts w:ascii="Times New Roman" w:eastAsia="Calibri" w:hAnsi="Times New Roman" w:cs="Times New Roman"/>
            <w:bCs/>
            <w:sz w:val="24"/>
            <w:szCs w:val="24"/>
          </w:rPr>
          <w:t>www.limbazunovads.lv</w:t>
        </w:r>
      </w:hyperlink>
      <w:r w:rsidRPr="00431867">
        <w:rPr>
          <w:rFonts w:ascii="Times New Roman" w:eastAsia="Calibri" w:hAnsi="Times New Roman" w:cs="Times New Roman"/>
          <w:bCs/>
          <w:sz w:val="24"/>
          <w:szCs w:val="24"/>
        </w:rPr>
        <w:t>, novada informatīvajā izdevumā Limbažu Novada ziņas”. Nosūtīt informāciju to nekustamo īpašumu  īpašniekiem (tiesiskajiem valdītājiem), kuru īpašumā (valdījumā) esošie nekustamie īpašumi robežojas ar lokālplānojuma teritoriju.</w:t>
      </w:r>
    </w:p>
    <w:p w14:paraId="5EE0C2CC"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Izstrādāto lokālplānojuma redakciju un sagatavoto ziņojumu iesniedz Limbažu  novada pašvaldībā, kura pieņem lēmumu par lokālplānojuma redakcijas nodošanu publiskajai apspriešanai un institūciju atzinumu saņemšanai, saskaņā ar normatīvo aktu prasībām. </w:t>
      </w:r>
    </w:p>
    <w:p w14:paraId="6F9DE340"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Pirms lokālplānojuma 1. redakcijas nodošanas publiskajai apspriešanai, sadarbībā ar Nekustamā īpašuma un teritoriālā plānojuma nodaļu, izstrādāt sabiedrības līdzdalības pasākumu plānu. Lokālplānojuma ierosinātājam nodrošināt līdz ar publiskās apspriešanas uzsākšanas dienu informatīvā stenda izvietošanu publiskajā </w:t>
      </w:r>
      <w:proofErr w:type="spellStart"/>
      <w:r w:rsidRPr="00431867">
        <w:rPr>
          <w:rFonts w:ascii="Times New Roman" w:eastAsia="Calibri" w:hAnsi="Times New Roman" w:cs="Times New Roman"/>
          <w:bCs/>
          <w:sz w:val="24"/>
          <w:szCs w:val="24"/>
        </w:rPr>
        <w:t>ārtelpā</w:t>
      </w:r>
      <w:proofErr w:type="spellEnd"/>
      <w:r w:rsidRPr="00431867">
        <w:rPr>
          <w:rFonts w:ascii="Times New Roman" w:eastAsia="Calibri" w:hAnsi="Times New Roman" w:cs="Times New Roman"/>
          <w:bCs/>
          <w:sz w:val="24"/>
          <w:szCs w:val="24"/>
        </w:rPr>
        <w:t xml:space="preserve"> pēc iespējas tuvāk lokālplānojuma teritorijai. Informatīvajam stendam jābūt vismaz A1 formātā un izturīgam pret apkārtējo vidi. Informatīvajā stendā norāda </w:t>
      </w:r>
      <w:proofErr w:type="spellStart"/>
      <w:r w:rsidRPr="00431867">
        <w:rPr>
          <w:rFonts w:ascii="Times New Roman" w:eastAsia="Calibri" w:hAnsi="Times New Roman" w:cs="Times New Roman"/>
          <w:bCs/>
          <w:sz w:val="24"/>
          <w:szCs w:val="24"/>
        </w:rPr>
        <w:t>kvadrātkodu</w:t>
      </w:r>
      <w:proofErr w:type="spellEnd"/>
      <w:r w:rsidRPr="00431867">
        <w:rPr>
          <w:rFonts w:ascii="Times New Roman" w:eastAsia="Calibri" w:hAnsi="Times New Roman" w:cs="Times New Roman"/>
          <w:bCs/>
          <w:sz w:val="24"/>
          <w:szCs w:val="24"/>
        </w:rPr>
        <w:t xml:space="preserve"> (</w:t>
      </w:r>
      <w:proofErr w:type="spellStart"/>
      <w:r w:rsidRPr="00431867">
        <w:rPr>
          <w:rFonts w:ascii="Times New Roman" w:eastAsia="Calibri" w:hAnsi="Times New Roman" w:cs="Times New Roman"/>
          <w:bCs/>
          <w:sz w:val="24"/>
          <w:szCs w:val="24"/>
        </w:rPr>
        <w:t>Quick</w:t>
      </w:r>
      <w:proofErr w:type="spellEnd"/>
      <w:r w:rsidRPr="00431867">
        <w:rPr>
          <w:rFonts w:ascii="Times New Roman" w:eastAsia="Calibri" w:hAnsi="Times New Roman" w:cs="Times New Roman"/>
          <w:bCs/>
          <w:sz w:val="24"/>
          <w:szCs w:val="24"/>
        </w:rPr>
        <w:t xml:space="preserve"> </w:t>
      </w:r>
      <w:proofErr w:type="spellStart"/>
      <w:r w:rsidRPr="00431867">
        <w:rPr>
          <w:rFonts w:ascii="Times New Roman" w:eastAsia="Calibri" w:hAnsi="Times New Roman" w:cs="Times New Roman"/>
          <w:bCs/>
          <w:sz w:val="24"/>
          <w:szCs w:val="24"/>
        </w:rPr>
        <w:t>Response</w:t>
      </w:r>
      <w:proofErr w:type="spellEnd"/>
      <w:r w:rsidRPr="00431867">
        <w:rPr>
          <w:rFonts w:ascii="Times New Roman" w:eastAsia="Calibri" w:hAnsi="Times New Roman" w:cs="Times New Roman"/>
          <w:bCs/>
          <w:sz w:val="24"/>
          <w:szCs w:val="24"/>
        </w:rPr>
        <w:t xml:space="preserve"> Code), lokālplānojuma izstrādes pamatojumu, mērķi un īsu risinājuma aprakstu, kā arī informāciju par būtiskākajām izmaiņām un plānoto attīstības ieceri.</w:t>
      </w:r>
    </w:p>
    <w:p w14:paraId="1723F19C"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Lokālplānojuma projekta publisko apspriešanu organizēt Ministru kabineta 14.10.2014.  noteikumu Nr.628 “Noteikumi par pašvaldību teritorijas attīstības plānošanas dokumentiem” noteiktā kārtībā. </w:t>
      </w:r>
    </w:p>
    <w:p w14:paraId="58F89BC0"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Paziņojumus (arī par plānotajiem publiskās apspriešanas pasākumiem) publicēt informatīvajā izdevumā “Limbažu Novada ziņas”, pašvaldības interneta vietnē, sistēmā TAPIS, nosūtīt lokālplānojuma teritorijai pieguļošo īpašumu īpašniekiem, kā arī izziņot citos sabiedrībai pieejamos veidos.</w:t>
      </w:r>
    </w:p>
    <w:p w14:paraId="547C09C9" w14:textId="1B989A18"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Publiskās apspriešanas laikā, kas ilgst vismaz 20 darbdienas pašvaldība nodrošina sabiedrībai brīvi pieejamā vietā pašvaldības telpās Rīgas ielā 16, Limbažos, un </w:t>
      </w:r>
      <w:r w:rsidR="002D4540" w:rsidRPr="002D4540">
        <w:rPr>
          <w:rFonts w:ascii="Times New Roman" w:eastAsia="Calibri" w:hAnsi="Times New Roman" w:cs="Times New Roman"/>
          <w:bCs/>
          <w:sz w:val="24"/>
          <w:szCs w:val="24"/>
        </w:rPr>
        <w:t xml:space="preserve">Staiceles pilsētas un pagasta pakalpojumu sniegšanas centrā </w:t>
      </w:r>
      <w:r w:rsidRPr="00431867">
        <w:rPr>
          <w:rFonts w:ascii="Times New Roman" w:eastAsia="Calibri" w:hAnsi="Times New Roman" w:cs="Times New Roman"/>
          <w:bCs/>
          <w:sz w:val="24"/>
          <w:szCs w:val="24"/>
        </w:rPr>
        <w:t xml:space="preserve">adresē: </w:t>
      </w:r>
      <w:r w:rsidR="002D4540">
        <w:rPr>
          <w:rFonts w:ascii="Times New Roman" w:eastAsia="Calibri" w:hAnsi="Times New Roman" w:cs="Times New Roman"/>
          <w:bCs/>
          <w:sz w:val="24"/>
          <w:szCs w:val="24"/>
        </w:rPr>
        <w:t>Lielā iela 7</w:t>
      </w:r>
      <w:r w:rsidRPr="00431867">
        <w:rPr>
          <w:rFonts w:ascii="Times New Roman" w:eastAsia="Calibri" w:hAnsi="Times New Roman" w:cs="Times New Roman"/>
          <w:bCs/>
          <w:sz w:val="24"/>
          <w:szCs w:val="24"/>
        </w:rPr>
        <w:t xml:space="preserve">, </w:t>
      </w:r>
      <w:r w:rsidR="002D4540">
        <w:rPr>
          <w:rFonts w:ascii="Times New Roman" w:eastAsia="Calibri" w:hAnsi="Times New Roman" w:cs="Times New Roman"/>
          <w:bCs/>
          <w:sz w:val="24"/>
          <w:szCs w:val="24"/>
        </w:rPr>
        <w:t>Staicele</w:t>
      </w:r>
      <w:r w:rsidRPr="00431867">
        <w:rPr>
          <w:rFonts w:ascii="Times New Roman" w:eastAsia="Calibri" w:hAnsi="Times New Roman" w:cs="Times New Roman"/>
          <w:bCs/>
          <w:sz w:val="24"/>
          <w:szCs w:val="24"/>
        </w:rPr>
        <w:t>, Limbažu novadā, iespēju iepazīties ar lokālplānojuma redakcijas materiāliem izdrukas veidā.</w:t>
      </w:r>
    </w:p>
    <w:p w14:paraId="3590599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Paziņojumu par lokālplānojuma projekta apstiprināšanu un saistošo noteikumu izdošanu publicēt informatīvajā izdevumā “Limbažu novada Ziņas”, laikrakstā “Latvijas Vēstnesis”, pašvaldības interneta vietnē, sistēmā  TAPIS. </w:t>
      </w:r>
    </w:p>
    <w:p w14:paraId="7DC982BD"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Ja nepieciešams, atbilstoši Vides pārraudzības valsts biroja lēmumam izstrādātā vides pārskata lokālplānojuma redakcijai publisko apspriešanu organizēt vienlaicīgi ar lokālplānojuma redakcijas publisko apspriešanu, ievērojot 25.08.2009. MK noteikumos Nr.970 ” Sabiedrības līdzdalības kārtība attīstības plānošanas procesā” noteiktās prasības.</w:t>
      </w:r>
    </w:p>
    <w:p w14:paraId="36A99628" w14:textId="77777777" w:rsidR="00431867" w:rsidRPr="00431867" w:rsidRDefault="00431867" w:rsidP="00431867">
      <w:pPr>
        <w:spacing w:after="0" w:line="240" w:lineRule="auto"/>
        <w:ind w:left="1080"/>
        <w:contextualSpacing/>
        <w:jc w:val="both"/>
        <w:rPr>
          <w:rFonts w:ascii="Times New Roman" w:eastAsia="Calibri" w:hAnsi="Times New Roman" w:cs="Times New Roman"/>
          <w:bCs/>
          <w:sz w:val="24"/>
          <w:szCs w:val="24"/>
        </w:rPr>
      </w:pPr>
    </w:p>
    <w:p w14:paraId="22F23BFF" w14:textId="77777777" w:rsidR="00431867" w:rsidRPr="00431867" w:rsidRDefault="00431867" w:rsidP="00431867">
      <w:pPr>
        <w:numPr>
          <w:ilvl w:val="0"/>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Lokālplānojuma iesniegšana un noformēšana:</w:t>
      </w:r>
    </w:p>
    <w:p w14:paraId="41F479B5"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lastRenderedPageBreak/>
        <w:t>Izstrādāto lokālplānojuma redakciju un ziņojumu par nosacījumu ievērošanu, iesniegt  Nekustamā īpašuma un teritoriālā plānojuma nodaļā vismaz trīs kalendārās nedēļas pirms lēmuma pieņemšanas par redakcijas nodošanu publiskai apspriešanai un atzinumu saņemšanai. Lokālplānojuma redakcija iesniedzama digitālā (rediģējamā) veidā (*</w:t>
      </w:r>
      <w:proofErr w:type="spellStart"/>
      <w:r w:rsidRPr="00431867">
        <w:rPr>
          <w:rFonts w:ascii="Times New Roman" w:eastAsia="Calibri" w:hAnsi="Times New Roman" w:cs="Times New Roman"/>
          <w:bCs/>
          <w:sz w:val="24"/>
          <w:szCs w:val="24"/>
        </w:rPr>
        <w:t>dgn</w:t>
      </w:r>
      <w:proofErr w:type="spellEnd"/>
      <w:r w:rsidRPr="00431867">
        <w:rPr>
          <w:rFonts w:ascii="Times New Roman" w:eastAsia="Calibri" w:hAnsi="Times New Roman" w:cs="Times New Roman"/>
          <w:bCs/>
          <w:sz w:val="24"/>
          <w:szCs w:val="24"/>
        </w:rPr>
        <w:t>,*</w:t>
      </w:r>
      <w:proofErr w:type="spellStart"/>
      <w:r w:rsidRPr="00431867">
        <w:rPr>
          <w:rFonts w:ascii="Times New Roman" w:eastAsia="Calibri" w:hAnsi="Times New Roman" w:cs="Times New Roman"/>
          <w:bCs/>
          <w:sz w:val="24"/>
          <w:szCs w:val="24"/>
        </w:rPr>
        <w:t>doc</w:t>
      </w:r>
      <w:proofErr w:type="spellEnd"/>
      <w:r w:rsidRPr="00431867">
        <w:rPr>
          <w:rFonts w:ascii="Times New Roman" w:eastAsia="Calibri" w:hAnsi="Times New Roman" w:cs="Times New Roman"/>
          <w:bCs/>
          <w:sz w:val="24"/>
          <w:szCs w:val="24"/>
        </w:rPr>
        <w:t xml:space="preserve"> failu formātā)).</w:t>
      </w:r>
    </w:p>
    <w:p w14:paraId="5AEDE6F3" w14:textId="7F2782AC"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 xml:space="preserve">Lokālplānojuma materiāli publiskajai apspriešanai iesniedzami divi </w:t>
      </w:r>
      <w:r w:rsidR="00E55AC3" w:rsidRPr="00431867">
        <w:rPr>
          <w:rFonts w:ascii="Times New Roman" w:eastAsia="Calibri" w:hAnsi="Times New Roman" w:cs="Times New Roman"/>
          <w:bCs/>
          <w:sz w:val="24"/>
          <w:szCs w:val="24"/>
        </w:rPr>
        <w:t>eksemplāri</w:t>
      </w:r>
      <w:r w:rsidRPr="00431867">
        <w:rPr>
          <w:rFonts w:ascii="Times New Roman" w:eastAsia="Calibri" w:hAnsi="Times New Roman" w:cs="Times New Roman"/>
          <w:bCs/>
          <w:sz w:val="24"/>
          <w:szCs w:val="24"/>
        </w:rPr>
        <w:t xml:space="preserve"> papīra formā, digitālā veidā - teksta daļu *.</w:t>
      </w:r>
      <w:proofErr w:type="spellStart"/>
      <w:r w:rsidRPr="00431867">
        <w:rPr>
          <w:rFonts w:ascii="Times New Roman" w:eastAsia="Calibri" w:hAnsi="Times New Roman" w:cs="Times New Roman"/>
          <w:bCs/>
          <w:sz w:val="24"/>
          <w:szCs w:val="24"/>
        </w:rPr>
        <w:t>pdf</w:t>
      </w:r>
      <w:proofErr w:type="spellEnd"/>
      <w:r w:rsidRPr="00431867">
        <w:rPr>
          <w:rFonts w:ascii="Times New Roman" w:eastAsia="Calibri" w:hAnsi="Times New Roman" w:cs="Times New Roman"/>
          <w:bCs/>
          <w:sz w:val="24"/>
          <w:szCs w:val="24"/>
        </w:rPr>
        <w:t xml:space="preserve"> un *.</w:t>
      </w:r>
      <w:proofErr w:type="spellStart"/>
      <w:r w:rsidRPr="00431867">
        <w:rPr>
          <w:rFonts w:ascii="Times New Roman" w:eastAsia="Calibri" w:hAnsi="Times New Roman" w:cs="Times New Roman"/>
          <w:bCs/>
          <w:sz w:val="24"/>
          <w:szCs w:val="24"/>
        </w:rPr>
        <w:t>doc</w:t>
      </w:r>
      <w:proofErr w:type="spellEnd"/>
      <w:r w:rsidRPr="00431867">
        <w:rPr>
          <w:rFonts w:ascii="Times New Roman" w:eastAsia="Calibri" w:hAnsi="Times New Roman" w:cs="Times New Roman"/>
          <w:bCs/>
          <w:sz w:val="24"/>
          <w:szCs w:val="24"/>
        </w:rPr>
        <w:t xml:space="preserve"> formātā, grafisko daļu *.</w:t>
      </w:r>
      <w:proofErr w:type="spellStart"/>
      <w:r w:rsidRPr="00431867">
        <w:rPr>
          <w:rFonts w:ascii="Times New Roman" w:eastAsia="Calibri" w:hAnsi="Times New Roman" w:cs="Times New Roman"/>
          <w:bCs/>
          <w:sz w:val="24"/>
          <w:szCs w:val="24"/>
        </w:rPr>
        <w:t>shp</w:t>
      </w:r>
      <w:proofErr w:type="spellEnd"/>
      <w:r w:rsidRPr="00431867">
        <w:rPr>
          <w:rFonts w:ascii="Times New Roman" w:eastAsia="Calibri" w:hAnsi="Times New Roman" w:cs="Times New Roman"/>
          <w:bCs/>
          <w:sz w:val="24"/>
          <w:szCs w:val="24"/>
        </w:rPr>
        <w:t xml:space="preserve"> un *.</w:t>
      </w:r>
      <w:proofErr w:type="spellStart"/>
      <w:r w:rsidRPr="00431867">
        <w:rPr>
          <w:rFonts w:ascii="Times New Roman" w:eastAsia="Calibri" w:hAnsi="Times New Roman" w:cs="Times New Roman"/>
          <w:bCs/>
          <w:sz w:val="24"/>
          <w:szCs w:val="24"/>
        </w:rPr>
        <w:t>pdf</w:t>
      </w:r>
      <w:proofErr w:type="spellEnd"/>
      <w:r w:rsidRPr="00431867">
        <w:rPr>
          <w:rFonts w:ascii="Times New Roman" w:eastAsia="Calibri" w:hAnsi="Times New Roman" w:cs="Times New Roman"/>
          <w:bCs/>
          <w:sz w:val="24"/>
          <w:szCs w:val="24"/>
        </w:rPr>
        <w:t xml:space="preserve">  formātā. Digitālā veidā iesniedzami 2 dokumentācijas eksemplāri, no kuriem vienā eksemplārā ir dzēsti fizisko personu dati, kuru publiskošana nav pieļaujama saskaņā ar  Fizisko personu datu apstrādes likumu. Publiskajai apspriešanai paredzētie papīra formas eksemplāri nedrīkst saturēt fizisko personu datus, kuri nav publiskojami saskaņā ar Fizisko personu datu apstrādes likumu.</w:t>
      </w:r>
    </w:p>
    <w:p w14:paraId="73C1DC14" w14:textId="35E2D13E"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proofErr w:type="spellStart"/>
      <w:r w:rsidRPr="00431867">
        <w:rPr>
          <w:rFonts w:ascii="Times New Roman" w:eastAsia="Calibri" w:hAnsi="Times New Roman" w:cs="Times New Roman"/>
          <w:bCs/>
          <w:sz w:val="24"/>
          <w:szCs w:val="24"/>
        </w:rPr>
        <w:t>Lok</w:t>
      </w:r>
      <w:r w:rsidR="00E55AC3">
        <w:rPr>
          <w:rFonts w:ascii="Times New Roman" w:eastAsia="Calibri" w:hAnsi="Times New Roman" w:cs="Times New Roman"/>
          <w:bCs/>
          <w:sz w:val="24"/>
          <w:szCs w:val="24"/>
        </w:rPr>
        <w:t>ā</w:t>
      </w:r>
      <w:r w:rsidRPr="00431867">
        <w:rPr>
          <w:rFonts w:ascii="Times New Roman" w:eastAsia="Calibri" w:hAnsi="Times New Roman" w:cs="Times New Roman"/>
          <w:bCs/>
          <w:sz w:val="24"/>
          <w:szCs w:val="24"/>
        </w:rPr>
        <w:t>lplānojuma</w:t>
      </w:r>
      <w:proofErr w:type="spellEnd"/>
      <w:r w:rsidRPr="00431867">
        <w:rPr>
          <w:rFonts w:ascii="Times New Roman" w:eastAsia="Calibri" w:hAnsi="Times New Roman" w:cs="Times New Roman"/>
          <w:bCs/>
          <w:sz w:val="24"/>
          <w:szCs w:val="24"/>
        </w:rPr>
        <w:t xml:space="preserve"> gala redakciju un ziņojumu par atzinumu ņemšanu vērā iesniegt Limbažu novada pašvaldības Nekustamā īpašuma un teritoriālā plānojuma nodaļā vismaz trīs kalendārās nedēļas pirms lēmuma pieņemšanas domē, pievienojot grafiskos un teksta materiālus digitālā (rediģējamā) veidā (*</w:t>
      </w:r>
      <w:proofErr w:type="spellStart"/>
      <w:r w:rsidRPr="00431867">
        <w:rPr>
          <w:rFonts w:ascii="Times New Roman" w:eastAsia="Calibri" w:hAnsi="Times New Roman" w:cs="Times New Roman"/>
          <w:bCs/>
          <w:sz w:val="24"/>
          <w:szCs w:val="24"/>
        </w:rPr>
        <w:t>dgn</w:t>
      </w:r>
      <w:proofErr w:type="spellEnd"/>
      <w:r w:rsidRPr="00431867">
        <w:rPr>
          <w:rFonts w:ascii="Times New Roman" w:eastAsia="Calibri" w:hAnsi="Times New Roman" w:cs="Times New Roman"/>
          <w:bCs/>
          <w:sz w:val="24"/>
          <w:szCs w:val="24"/>
        </w:rPr>
        <w:t xml:space="preserve"> ,*</w:t>
      </w:r>
      <w:proofErr w:type="spellStart"/>
      <w:r w:rsidRPr="00431867">
        <w:rPr>
          <w:rFonts w:ascii="Times New Roman" w:eastAsia="Calibri" w:hAnsi="Times New Roman" w:cs="Times New Roman"/>
          <w:bCs/>
          <w:sz w:val="24"/>
          <w:szCs w:val="24"/>
        </w:rPr>
        <w:t>doc</w:t>
      </w:r>
      <w:proofErr w:type="spellEnd"/>
      <w:r w:rsidRPr="00431867">
        <w:rPr>
          <w:rFonts w:ascii="Times New Roman" w:eastAsia="Calibri" w:hAnsi="Times New Roman" w:cs="Times New Roman"/>
          <w:bCs/>
          <w:sz w:val="24"/>
          <w:szCs w:val="24"/>
        </w:rPr>
        <w:t xml:space="preserve"> failu formātā).</w:t>
      </w:r>
    </w:p>
    <w:p w14:paraId="6F24E95E" w14:textId="77777777" w:rsidR="00431867" w:rsidRPr="00431867" w:rsidRDefault="00431867" w:rsidP="00431867">
      <w:pPr>
        <w:numPr>
          <w:ilvl w:val="1"/>
          <w:numId w:val="10"/>
        </w:numPr>
        <w:spacing w:after="0" w:line="240" w:lineRule="auto"/>
        <w:contextualSpacing/>
        <w:jc w:val="both"/>
        <w:rPr>
          <w:rFonts w:ascii="Times New Roman" w:eastAsia="Calibri" w:hAnsi="Times New Roman" w:cs="Times New Roman"/>
          <w:bCs/>
          <w:sz w:val="24"/>
          <w:szCs w:val="24"/>
        </w:rPr>
      </w:pPr>
      <w:r w:rsidRPr="00431867">
        <w:rPr>
          <w:rFonts w:ascii="Times New Roman" w:eastAsia="Calibri" w:hAnsi="Times New Roman" w:cs="Times New Roman"/>
          <w:bCs/>
          <w:sz w:val="24"/>
          <w:szCs w:val="24"/>
        </w:rPr>
        <w:t>Gala redakciju iesniegt Limbažu novada pašvaldības Nekustamā īpašuma un teritoriālā plānojuma nodaļā, pievienojot grafiskos un teksta materiālus drukātā un digitālā (rediģējamā) veidā (*</w:t>
      </w:r>
      <w:proofErr w:type="spellStart"/>
      <w:r w:rsidRPr="00431867">
        <w:rPr>
          <w:rFonts w:ascii="Times New Roman" w:eastAsia="Calibri" w:hAnsi="Times New Roman" w:cs="Times New Roman"/>
          <w:bCs/>
          <w:sz w:val="24"/>
          <w:szCs w:val="24"/>
        </w:rPr>
        <w:t>dgn</w:t>
      </w:r>
      <w:proofErr w:type="spellEnd"/>
      <w:r w:rsidRPr="00431867">
        <w:rPr>
          <w:rFonts w:ascii="Times New Roman" w:eastAsia="Calibri" w:hAnsi="Times New Roman" w:cs="Times New Roman"/>
          <w:bCs/>
          <w:sz w:val="24"/>
          <w:szCs w:val="24"/>
        </w:rPr>
        <w:t xml:space="preserve"> ,*</w:t>
      </w:r>
      <w:proofErr w:type="spellStart"/>
      <w:r w:rsidRPr="00431867">
        <w:rPr>
          <w:rFonts w:ascii="Times New Roman" w:eastAsia="Calibri" w:hAnsi="Times New Roman" w:cs="Times New Roman"/>
          <w:bCs/>
          <w:sz w:val="24"/>
          <w:szCs w:val="24"/>
        </w:rPr>
        <w:t>doc</w:t>
      </w:r>
      <w:proofErr w:type="spellEnd"/>
      <w:r w:rsidRPr="00431867">
        <w:rPr>
          <w:rFonts w:ascii="Times New Roman" w:eastAsia="Calibri" w:hAnsi="Times New Roman" w:cs="Times New Roman"/>
          <w:bCs/>
          <w:sz w:val="24"/>
          <w:szCs w:val="24"/>
        </w:rPr>
        <w:t xml:space="preserve"> failu formātā) datu nesējā. Digitālā veidā iesniedzami 2 eksemplāri, no kuriem vienā eksemplārā ir dzēsti fizisko personu dati, kuru publiskošana nav pieļaujama saskaņā ar  Fizisko personu datu apstrādes likumu.</w:t>
      </w:r>
    </w:p>
    <w:p w14:paraId="7619AFF5" w14:textId="77777777" w:rsidR="00431867" w:rsidRPr="00431867" w:rsidRDefault="00431867" w:rsidP="00431867">
      <w:pPr>
        <w:spacing w:after="0" w:line="240" w:lineRule="auto"/>
        <w:ind w:left="390"/>
        <w:contextualSpacing/>
        <w:jc w:val="both"/>
        <w:rPr>
          <w:rFonts w:ascii="Times New Roman" w:eastAsia="Calibri" w:hAnsi="Times New Roman" w:cs="Times New Roman"/>
          <w:bCs/>
          <w:sz w:val="24"/>
          <w:szCs w:val="24"/>
        </w:rPr>
      </w:pPr>
    </w:p>
    <w:p w14:paraId="52805119" w14:textId="77777777" w:rsidR="00431867" w:rsidRPr="00431867" w:rsidRDefault="00431867" w:rsidP="00431867">
      <w:pPr>
        <w:spacing w:after="0" w:line="240" w:lineRule="auto"/>
        <w:ind w:left="357" w:hanging="357"/>
        <w:jc w:val="both"/>
        <w:rPr>
          <w:rFonts w:ascii="Times New Roman" w:eastAsia="Times New Roman" w:hAnsi="Times New Roman" w:cs="Times New Roman"/>
          <w:bCs/>
          <w:sz w:val="24"/>
          <w:szCs w:val="24"/>
        </w:rPr>
      </w:pPr>
    </w:p>
    <w:p w14:paraId="1FB4191B" w14:textId="77777777" w:rsidR="00431867" w:rsidRPr="00431867" w:rsidRDefault="00431867" w:rsidP="00431867">
      <w:pPr>
        <w:spacing w:after="0" w:line="240" w:lineRule="auto"/>
        <w:ind w:left="357" w:hanging="357"/>
        <w:jc w:val="both"/>
        <w:rPr>
          <w:rFonts w:ascii="Times New Roman" w:eastAsia="Times New Roman" w:hAnsi="Times New Roman" w:cs="Times New Roman"/>
          <w:bCs/>
          <w:sz w:val="24"/>
          <w:szCs w:val="24"/>
        </w:rPr>
      </w:pPr>
    </w:p>
    <w:p w14:paraId="5B33DF4C" w14:textId="77777777" w:rsidR="00431867" w:rsidRPr="00431867" w:rsidRDefault="00431867" w:rsidP="00431867">
      <w:pPr>
        <w:spacing w:after="0" w:line="240" w:lineRule="auto"/>
        <w:ind w:left="357" w:hanging="357"/>
        <w:jc w:val="both"/>
        <w:rPr>
          <w:rFonts w:ascii="Times New Roman" w:eastAsia="Times New Roman" w:hAnsi="Times New Roman" w:cs="Times New Roman"/>
          <w:bCs/>
          <w:sz w:val="24"/>
          <w:szCs w:val="24"/>
        </w:rPr>
      </w:pPr>
    </w:p>
    <w:p w14:paraId="700A532E" w14:textId="77777777" w:rsidR="00431867" w:rsidRPr="00431867" w:rsidRDefault="00431867" w:rsidP="00431867">
      <w:pPr>
        <w:spacing w:after="0" w:line="240" w:lineRule="auto"/>
        <w:ind w:left="357" w:hanging="357"/>
        <w:jc w:val="both"/>
        <w:rPr>
          <w:rFonts w:ascii="Times New Roman" w:eastAsia="Times New Roman" w:hAnsi="Times New Roman" w:cs="Times New Roman"/>
          <w:bCs/>
          <w:sz w:val="24"/>
          <w:szCs w:val="24"/>
        </w:rPr>
        <w:sectPr w:rsidR="00431867" w:rsidRPr="00431867" w:rsidSect="00431867">
          <w:pgSz w:w="11906" w:h="16838" w:code="9"/>
          <w:pgMar w:top="1134" w:right="567" w:bottom="1134" w:left="1701" w:header="709" w:footer="709" w:gutter="0"/>
          <w:cols w:space="708"/>
          <w:titlePg/>
          <w:docGrid w:linePitch="360"/>
        </w:sectPr>
      </w:pPr>
    </w:p>
    <w:p w14:paraId="5725ED1E" w14:textId="496FEA24" w:rsidR="00431867" w:rsidRPr="00431867" w:rsidRDefault="00431867" w:rsidP="00431867">
      <w:pPr>
        <w:spacing w:after="0" w:line="240" w:lineRule="auto"/>
        <w:jc w:val="right"/>
        <w:rPr>
          <w:rFonts w:ascii="Times New Roman" w:eastAsia="Times New Roman" w:hAnsi="Times New Roman" w:cs="Times New Roman"/>
          <w:b/>
          <w:bCs/>
          <w:sz w:val="24"/>
          <w:szCs w:val="24"/>
        </w:rPr>
      </w:pPr>
      <w:r w:rsidRPr="00431867">
        <w:rPr>
          <w:rFonts w:ascii="Times New Roman" w:eastAsia="Times New Roman" w:hAnsi="Times New Roman" w:cs="Times New Roman"/>
          <w:b/>
          <w:bCs/>
          <w:sz w:val="24"/>
          <w:szCs w:val="24"/>
        </w:rPr>
        <w:lastRenderedPageBreak/>
        <w:t>3.</w:t>
      </w:r>
      <w:r w:rsidR="00E55AC3">
        <w:rPr>
          <w:rFonts w:ascii="Times New Roman" w:eastAsia="Times New Roman" w:hAnsi="Times New Roman" w:cs="Times New Roman"/>
          <w:b/>
          <w:bCs/>
          <w:sz w:val="24"/>
          <w:szCs w:val="24"/>
        </w:rPr>
        <w:t> </w:t>
      </w:r>
      <w:r w:rsidRPr="00431867">
        <w:rPr>
          <w:rFonts w:ascii="Times New Roman" w:eastAsia="Times New Roman" w:hAnsi="Times New Roman" w:cs="Times New Roman"/>
          <w:b/>
          <w:bCs/>
          <w:sz w:val="24"/>
          <w:szCs w:val="24"/>
        </w:rPr>
        <w:t>PIELIKUMS</w:t>
      </w:r>
    </w:p>
    <w:p w14:paraId="5981F99C"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Limbažu novada pašvaldības domes</w:t>
      </w:r>
    </w:p>
    <w:p w14:paraId="6A51B773"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18.12.2025. sēdes lēmumam Nr.</w:t>
      </w:r>
      <w:r>
        <w:rPr>
          <w:rFonts w:ascii="Times New Roman" w:eastAsia="Times New Roman" w:hAnsi="Times New Roman" w:cs="Times New Roman"/>
          <w:sz w:val="24"/>
          <w:szCs w:val="24"/>
        </w:rPr>
        <w:t>959</w:t>
      </w:r>
    </w:p>
    <w:p w14:paraId="5BF7B88D" w14:textId="77777777" w:rsidR="00E55AC3" w:rsidRPr="00E55AC3" w:rsidRDefault="00E55AC3" w:rsidP="00E55AC3">
      <w:pPr>
        <w:spacing w:after="0" w:line="240" w:lineRule="auto"/>
        <w:jc w:val="right"/>
        <w:rPr>
          <w:rFonts w:ascii="Times New Roman" w:eastAsia="Times New Roman" w:hAnsi="Times New Roman" w:cs="Times New Roman"/>
          <w:sz w:val="24"/>
          <w:szCs w:val="24"/>
        </w:rPr>
      </w:pPr>
      <w:r w:rsidRPr="00E55AC3">
        <w:rPr>
          <w:rFonts w:ascii="Times New Roman" w:eastAsia="Times New Roman" w:hAnsi="Times New Roman" w:cs="Times New Roman"/>
          <w:sz w:val="24"/>
          <w:szCs w:val="24"/>
        </w:rPr>
        <w:t xml:space="preserve">(protokols Nr.21, </w:t>
      </w:r>
      <w:r>
        <w:rPr>
          <w:rFonts w:ascii="Times New Roman" w:eastAsia="Times New Roman" w:hAnsi="Times New Roman" w:cs="Times New Roman"/>
          <w:sz w:val="24"/>
          <w:szCs w:val="24"/>
        </w:rPr>
        <w:t>81</w:t>
      </w:r>
      <w:r w:rsidRPr="00E55AC3">
        <w:rPr>
          <w:rFonts w:ascii="Times New Roman" w:eastAsia="Times New Roman" w:hAnsi="Times New Roman" w:cs="Times New Roman"/>
          <w:sz w:val="24"/>
          <w:szCs w:val="24"/>
        </w:rPr>
        <w:t>.)</w:t>
      </w:r>
    </w:p>
    <w:p w14:paraId="5041595D" w14:textId="77777777" w:rsidR="00E55AC3" w:rsidRDefault="00E55AC3" w:rsidP="00431867">
      <w:pPr>
        <w:spacing w:after="0"/>
        <w:jc w:val="right"/>
        <w:rPr>
          <w:rFonts w:ascii="Times New Roman" w:eastAsia="Times New Roman" w:hAnsi="Times New Roman" w:cs="Times New Roman"/>
          <w:bCs/>
          <w:i/>
          <w:sz w:val="24"/>
          <w:szCs w:val="24"/>
        </w:rPr>
      </w:pPr>
    </w:p>
    <w:p w14:paraId="650676D5" w14:textId="031B7AC4" w:rsidR="00431867" w:rsidRPr="00E55AC3" w:rsidRDefault="00E55AC3" w:rsidP="00431867">
      <w:pPr>
        <w:spacing w:after="0"/>
        <w:jc w:val="right"/>
        <w:rPr>
          <w:rFonts w:ascii="Times New Roman" w:eastAsia="Times New Roman" w:hAnsi="Times New Roman" w:cs="Times New Roman"/>
          <w:bCs/>
          <w:i/>
          <w:sz w:val="24"/>
          <w:szCs w:val="24"/>
        </w:rPr>
      </w:pPr>
      <w:r w:rsidRPr="00E55AC3">
        <w:rPr>
          <w:rFonts w:ascii="Times New Roman" w:eastAsia="Times New Roman" w:hAnsi="Times New Roman" w:cs="Times New Roman"/>
          <w:bCs/>
          <w:i/>
          <w:sz w:val="24"/>
          <w:szCs w:val="24"/>
        </w:rPr>
        <w:t>PROJEKTS</w:t>
      </w:r>
    </w:p>
    <w:p w14:paraId="4409A88A" w14:textId="77777777" w:rsidR="00431867" w:rsidRPr="00431867" w:rsidRDefault="00431867" w:rsidP="00431867">
      <w:pPr>
        <w:keepNext/>
        <w:spacing w:after="0" w:line="240" w:lineRule="auto"/>
        <w:ind w:right="222"/>
        <w:jc w:val="both"/>
        <w:outlineLvl w:val="0"/>
        <w:rPr>
          <w:rFonts w:ascii="Times New Roman" w:eastAsia="Times New Roman" w:hAnsi="Times New Roman" w:cs="Times New Roman"/>
          <w:b/>
          <w:bCs/>
          <w:kern w:val="32"/>
          <w:sz w:val="24"/>
          <w:szCs w:val="32"/>
        </w:rPr>
      </w:pPr>
      <w:r w:rsidRPr="00431867">
        <w:rPr>
          <w:rFonts w:ascii="Times New Roman" w:eastAsia="Times New Roman" w:hAnsi="Times New Roman" w:cs="Times New Roman"/>
          <w:b/>
          <w:bCs/>
          <w:kern w:val="32"/>
          <w:sz w:val="24"/>
          <w:szCs w:val="32"/>
        </w:rPr>
        <w:t>Līgums Nr. _____________</w:t>
      </w:r>
    </w:p>
    <w:p w14:paraId="760E2C69" w14:textId="77777777" w:rsidR="00E55AC3" w:rsidRDefault="00E55AC3" w:rsidP="00431867">
      <w:pPr>
        <w:spacing w:after="0" w:line="240" w:lineRule="auto"/>
        <w:jc w:val="center"/>
        <w:rPr>
          <w:rFonts w:ascii="Times New Roman" w:eastAsia="Times New Roman" w:hAnsi="Times New Roman" w:cs="Times New Roman"/>
          <w:b/>
          <w:bCs/>
          <w:sz w:val="24"/>
          <w:szCs w:val="24"/>
        </w:rPr>
      </w:pPr>
    </w:p>
    <w:p w14:paraId="419383D5" w14:textId="77777777" w:rsidR="00431867" w:rsidRPr="00431867" w:rsidRDefault="00431867" w:rsidP="00431867">
      <w:pPr>
        <w:spacing w:after="0" w:line="240" w:lineRule="auto"/>
        <w:jc w:val="center"/>
        <w:rPr>
          <w:rFonts w:ascii="Times New Roman" w:eastAsia="Times New Roman" w:hAnsi="Times New Roman" w:cs="Times New Roman"/>
          <w:b/>
          <w:bCs/>
          <w:sz w:val="24"/>
          <w:szCs w:val="24"/>
        </w:rPr>
      </w:pPr>
      <w:r w:rsidRPr="00431867">
        <w:rPr>
          <w:rFonts w:ascii="Times New Roman" w:eastAsia="Times New Roman" w:hAnsi="Times New Roman" w:cs="Times New Roman"/>
          <w:b/>
          <w:bCs/>
          <w:sz w:val="24"/>
          <w:szCs w:val="24"/>
        </w:rPr>
        <w:t xml:space="preserve">par </w:t>
      </w:r>
      <w:proofErr w:type="spellStart"/>
      <w:r w:rsidRPr="00431867">
        <w:rPr>
          <w:rFonts w:ascii="Times New Roman" w:eastAsia="Times New Roman" w:hAnsi="Times New Roman" w:cs="Times New Roman"/>
          <w:b/>
          <w:bCs/>
          <w:sz w:val="24"/>
          <w:szCs w:val="24"/>
        </w:rPr>
        <w:t>lokālplānojuma</w:t>
      </w:r>
      <w:proofErr w:type="spellEnd"/>
      <w:r w:rsidRPr="00431867">
        <w:rPr>
          <w:rFonts w:ascii="Times New Roman" w:eastAsia="Times New Roman" w:hAnsi="Times New Roman" w:cs="Times New Roman"/>
          <w:b/>
          <w:bCs/>
          <w:sz w:val="24"/>
          <w:szCs w:val="24"/>
        </w:rPr>
        <w:t xml:space="preserve"> izstrādi un finansēšanu lokālplānojumam </w:t>
      </w:r>
    </w:p>
    <w:p w14:paraId="53356A14" w14:textId="77777777" w:rsidR="00431867" w:rsidRPr="00431867" w:rsidRDefault="00431867" w:rsidP="00431867">
      <w:pPr>
        <w:spacing w:after="0" w:line="240" w:lineRule="auto"/>
        <w:jc w:val="center"/>
        <w:rPr>
          <w:rFonts w:ascii="Times New Roman" w:eastAsia="Times New Roman" w:hAnsi="Times New Roman" w:cs="Times New Roman"/>
          <w:b/>
          <w:bCs/>
          <w:sz w:val="24"/>
          <w:szCs w:val="24"/>
        </w:rPr>
      </w:pPr>
      <w:r w:rsidRPr="00431867">
        <w:rPr>
          <w:rFonts w:ascii="Times New Roman" w:eastAsia="Times New Roman" w:hAnsi="Times New Roman" w:cs="Times New Roman"/>
          <w:b/>
          <w:bCs/>
          <w:sz w:val="24"/>
          <w:szCs w:val="24"/>
        </w:rPr>
        <w:t xml:space="preserve">teritorijas plānojuma grozījumiem </w:t>
      </w:r>
    </w:p>
    <w:p w14:paraId="43336A17" w14:textId="1A8935B2" w:rsidR="00431867" w:rsidRPr="00431867" w:rsidRDefault="00431867" w:rsidP="00431867">
      <w:pPr>
        <w:spacing w:after="0" w:line="240" w:lineRule="auto"/>
        <w:jc w:val="center"/>
        <w:rPr>
          <w:rFonts w:ascii="Times New Roman" w:eastAsia="Times New Roman" w:hAnsi="Times New Roman" w:cs="Times New Roman"/>
          <w:b/>
          <w:bCs/>
          <w:sz w:val="24"/>
          <w:szCs w:val="24"/>
        </w:rPr>
      </w:pPr>
      <w:r w:rsidRPr="00431867">
        <w:rPr>
          <w:rFonts w:ascii="Times New Roman" w:eastAsia="Times New Roman" w:hAnsi="Times New Roman" w:cs="Times New Roman"/>
          <w:b/>
          <w:bCs/>
          <w:sz w:val="24"/>
          <w:szCs w:val="24"/>
        </w:rPr>
        <w:t>nekustamajā īpašumā “Pūces”, Staiceles pag.</w:t>
      </w:r>
      <w:r w:rsidRPr="00431867">
        <w:rPr>
          <w:rFonts w:ascii="Times New Roman" w:eastAsia="Times New Roman" w:hAnsi="Times New Roman" w:cs="Times New Roman"/>
          <w:b/>
          <w:sz w:val="24"/>
          <w:szCs w:val="24"/>
        </w:rPr>
        <w:t>, Limbažu nov.</w:t>
      </w:r>
    </w:p>
    <w:p w14:paraId="2679D29E" w14:textId="77777777" w:rsidR="00431867" w:rsidRPr="00431867" w:rsidRDefault="00431867" w:rsidP="00E55AC3">
      <w:pPr>
        <w:spacing w:after="0" w:line="240" w:lineRule="auto"/>
        <w:ind w:left="919" w:right="51"/>
        <w:jc w:val="center"/>
        <w:rPr>
          <w:rFonts w:ascii="Times New Roman" w:eastAsia="Times New Roman" w:hAnsi="Times New Roman" w:cs="Times New Roman"/>
          <w:bCs/>
          <w:sz w:val="24"/>
          <w:szCs w:val="24"/>
        </w:rPr>
      </w:pPr>
    </w:p>
    <w:p w14:paraId="2A91BE35" w14:textId="7A99050C" w:rsidR="00431867" w:rsidRPr="00431867" w:rsidRDefault="00E55AC3" w:rsidP="00431867">
      <w:pPr>
        <w:spacing w:after="0" w:line="240" w:lineRule="auto"/>
        <w:ind w:left="26" w:right="51"/>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Limbažu novadā,</w:t>
      </w:r>
      <w:r w:rsidR="00431867" w:rsidRPr="00431867">
        <w:rPr>
          <w:rFonts w:ascii="Times New Roman" w:eastAsia="Times New Roman" w:hAnsi="Times New Roman" w:cs="Times New Roman"/>
          <w:bCs/>
          <w:sz w:val="24"/>
          <w:szCs w:val="24"/>
        </w:rPr>
        <w:t xml:space="preserve"> Limbažos </w:t>
      </w:r>
    </w:p>
    <w:p w14:paraId="343AC3AF" w14:textId="3B6B1520" w:rsidR="00431867" w:rsidRPr="00431867" w:rsidRDefault="00431867" w:rsidP="00431867">
      <w:pPr>
        <w:spacing w:after="0" w:line="240" w:lineRule="auto"/>
        <w:ind w:left="10" w:right="46"/>
        <w:jc w:val="right"/>
        <w:rPr>
          <w:rFonts w:ascii="Times New Roman" w:eastAsia="Times New Roman" w:hAnsi="Times New Roman" w:cs="Times New Roman"/>
          <w:bCs/>
          <w:sz w:val="24"/>
          <w:szCs w:val="24"/>
        </w:rPr>
      </w:pPr>
      <w:r w:rsidRPr="00431867">
        <w:rPr>
          <w:rFonts w:ascii="Times New Roman" w:eastAsia="Times New Roman" w:hAnsi="Times New Roman" w:cs="Times New Roman"/>
          <w:bCs/>
          <w:sz w:val="24"/>
          <w:szCs w:val="24"/>
        </w:rPr>
        <w:t>202</w:t>
      </w:r>
      <w:r w:rsidR="002D4540">
        <w:rPr>
          <w:rFonts w:ascii="Times New Roman" w:eastAsia="Times New Roman" w:hAnsi="Times New Roman" w:cs="Times New Roman"/>
          <w:bCs/>
          <w:sz w:val="24"/>
          <w:szCs w:val="24"/>
        </w:rPr>
        <w:t>5</w:t>
      </w:r>
      <w:r w:rsidRPr="00431867">
        <w:rPr>
          <w:rFonts w:ascii="Times New Roman" w:eastAsia="Times New Roman" w:hAnsi="Times New Roman" w:cs="Times New Roman"/>
          <w:bCs/>
          <w:sz w:val="24"/>
          <w:szCs w:val="24"/>
        </w:rPr>
        <w:t xml:space="preserve">. gada __. </w:t>
      </w:r>
      <w:r w:rsidR="002D4540">
        <w:rPr>
          <w:rFonts w:ascii="Times New Roman" w:eastAsia="Times New Roman" w:hAnsi="Times New Roman" w:cs="Times New Roman"/>
          <w:bCs/>
          <w:sz w:val="24"/>
          <w:szCs w:val="24"/>
        </w:rPr>
        <w:t>decembrī</w:t>
      </w:r>
    </w:p>
    <w:p w14:paraId="18CAB102" w14:textId="77777777" w:rsidR="00E55AC3" w:rsidRDefault="00E55AC3" w:rsidP="00431867">
      <w:pPr>
        <w:spacing w:after="0" w:line="240" w:lineRule="auto"/>
        <w:ind w:left="16"/>
        <w:jc w:val="both"/>
        <w:rPr>
          <w:rFonts w:ascii="Times New Roman" w:eastAsia="Times New Roman" w:hAnsi="Times New Roman" w:cs="Times New Roman"/>
          <w:b/>
          <w:bCs/>
          <w:sz w:val="24"/>
          <w:szCs w:val="24"/>
        </w:rPr>
      </w:pPr>
    </w:p>
    <w:p w14:paraId="4D71CE8A" w14:textId="77777777" w:rsidR="00431867" w:rsidRPr="00431867" w:rsidRDefault="00431867" w:rsidP="00431867">
      <w:pPr>
        <w:spacing w:after="0" w:line="240" w:lineRule="auto"/>
        <w:ind w:left="16"/>
        <w:jc w:val="both"/>
        <w:rPr>
          <w:rFonts w:ascii="Times New Roman" w:eastAsia="Times New Roman" w:hAnsi="Times New Roman" w:cs="Times New Roman"/>
          <w:bCs/>
          <w:sz w:val="24"/>
          <w:szCs w:val="24"/>
        </w:rPr>
      </w:pPr>
      <w:r w:rsidRPr="00431867">
        <w:rPr>
          <w:rFonts w:ascii="Times New Roman" w:eastAsia="Times New Roman" w:hAnsi="Times New Roman" w:cs="Times New Roman"/>
          <w:b/>
          <w:bCs/>
          <w:sz w:val="24"/>
          <w:szCs w:val="24"/>
        </w:rPr>
        <w:t xml:space="preserve">Limbažu novada pašvaldība </w:t>
      </w:r>
      <w:r w:rsidRPr="00431867">
        <w:rPr>
          <w:rFonts w:ascii="Times New Roman" w:eastAsia="Times New Roman" w:hAnsi="Times New Roman" w:cs="Times New Roman"/>
          <w:bCs/>
          <w:sz w:val="24"/>
          <w:szCs w:val="24"/>
        </w:rPr>
        <w:t xml:space="preserve">(turpmāk – Pašvaldība), tās priekšsēdētājas Sigitas </w:t>
      </w:r>
      <w:proofErr w:type="spellStart"/>
      <w:r w:rsidRPr="00431867">
        <w:rPr>
          <w:rFonts w:ascii="Times New Roman" w:eastAsia="Times New Roman" w:hAnsi="Times New Roman" w:cs="Times New Roman"/>
          <w:bCs/>
          <w:sz w:val="24"/>
          <w:szCs w:val="24"/>
        </w:rPr>
        <w:t>Upmales</w:t>
      </w:r>
      <w:proofErr w:type="spellEnd"/>
      <w:r w:rsidRPr="00431867">
        <w:rPr>
          <w:rFonts w:ascii="Times New Roman" w:eastAsia="Times New Roman" w:hAnsi="Times New Roman" w:cs="Times New Roman"/>
          <w:bCs/>
          <w:sz w:val="24"/>
          <w:szCs w:val="24"/>
        </w:rPr>
        <w:t xml:space="preserve"> personā, kas rīkojas saskaņā ar Pašvaldības nolikumu,</w:t>
      </w:r>
      <w:r w:rsidRPr="00431867">
        <w:rPr>
          <w:rFonts w:ascii="Times New Roman" w:eastAsia="Times New Roman" w:hAnsi="Times New Roman" w:cs="Times New Roman"/>
          <w:b/>
          <w:bCs/>
          <w:sz w:val="24"/>
          <w:szCs w:val="24"/>
        </w:rPr>
        <w:t xml:space="preserve"> </w:t>
      </w:r>
      <w:r w:rsidRPr="00431867">
        <w:rPr>
          <w:rFonts w:ascii="Times New Roman" w:eastAsia="Times New Roman" w:hAnsi="Times New Roman" w:cs="Times New Roman"/>
          <w:bCs/>
          <w:sz w:val="24"/>
          <w:szCs w:val="24"/>
        </w:rPr>
        <w:t xml:space="preserve">no vienas puses un  </w:t>
      </w:r>
    </w:p>
    <w:p w14:paraId="220D664B" w14:textId="14E8CE5C" w:rsidR="00431867" w:rsidRPr="00431867" w:rsidRDefault="00431867" w:rsidP="00431867">
      <w:pPr>
        <w:spacing w:after="0" w:line="240" w:lineRule="auto"/>
        <w:ind w:left="16"/>
        <w:jc w:val="both"/>
        <w:rPr>
          <w:rFonts w:ascii="Times New Roman" w:eastAsia="Times New Roman" w:hAnsi="Times New Roman" w:cs="Times New Roman"/>
          <w:bCs/>
          <w:sz w:val="24"/>
          <w:szCs w:val="24"/>
        </w:rPr>
      </w:pPr>
      <w:r w:rsidRPr="00431867">
        <w:rPr>
          <w:rFonts w:ascii="Times New Roman" w:eastAsia="Times New Roman" w:hAnsi="Times New Roman" w:cs="Times New Roman"/>
          <w:bCs/>
          <w:sz w:val="24"/>
          <w:szCs w:val="24"/>
        </w:rPr>
        <w:t xml:space="preserve">nekustamā īpašuma </w:t>
      </w:r>
      <w:r w:rsidR="002D4540" w:rsidRPr="00431867">
        <w:rPr>
          <w:rFonts w:ascii="Times New Roman" w:eastAsia="Times New Roman" w:hAnsi="Times New Roman" w:cs="Times New Roman"/>
          <w:bCs/>
          <w:sz w:val="24"/>
          <w:szCs w:val="24"/>
        </w:rPr>
        <w:t>“Pūces”, Staiceles pag</w:t>
      </w:r>
      <w:r w:rsidR="002D4540" w:rsidRPr="00431867">
        <w:rPr>
          <w:rFonts w:ascii="Times New Roman" w:eastAsia="Calibri" w:hAnsi="Times New Roman" w:cs="Times New Roman"/>
          <w:bCs/>
          <w:sz w:val="24"/>
          <w:szCs w:val="24"/>
        </w:rPr>
        <w:t>.</w:t>
      </w:r>
      <w:r w:rsidRPr="00431867">
        <w:rPr>
          <w:rFonts w:ascii="Times New Roman" w:eastAsia="Times New Roman" w:hAnsi="Times New Roman" w:cs="Times New Roman"/>
          <w:sz w:val="24"/>
          <w:szCs w:val="24"/>
        </w:rPr>
        <w:t xml:space="preserve">, Limbažu </w:t>
      </w:r>
      <w:proofErr w:type="spellStart"/>
      <w:r w:rsidRPr="00431867">
        <w:rPr>
          <w:rFonts w:ascii="Times New Roman" w:eastAsia="Times New Roman" w:hAnsi="Times New Roman" w:cs="Times New Roman"/>
          <w:sz w:val="24"/>
          <w:szCs w:val="24"/>
        </w:rPr>
        <w:t>nov</w:t>
      </w:r>
      <w:proofErr w:type="spellEnd"/>
      <w:r w:rsidRPr="00431867">
        <w:rPr>
          <w:rFonts w:ascii="Times New Roman" w:eastAsia="Times New Roman" w:hAnsi="Times New Roman" w:cs="Times New Roman"/>
          <w:sz w:val="24"/>
          <w:szCs w:val="24"/>
        </w:rPr>
        <w:t>, īpašnieki</w:t>
      </w:r>
      <w:r w:rsidRPr="00431867">
        <w:rPr>
          <w:rFonts w:ascii="Times New Roman" w:eastAsia="Times New Roman" w:hAnsi="Times New Roman" w:cs="Times New Roman"/>
          <w:bCs/>
          <w:sz w:val="24"/>
          <w:szCs w:val="24"/>
        </w:rPr>
        <w:t xml:space="preserve"> </w:t>
      </w:r>
      <w:r w:rsidRPr="00431867">
        <w:rPr>
          <w:rFonts w:ascii="Times New Roman" w:eastAsia="Times New Roman" w:hAnsi="Times New Roman" w:cs="Times New Roman"/>
          <w:b/>
          <w:sz w:val="24"/>
          <w:szCs w:val="24"/>
        </w:rPr>
        <w:t>________________</w:t>
      </w:r>
      <w:r w:rsidRPr="00431867">
        <w:rPr>
          <w:rFonts w:ascii="Times New Roman" w:eastAsia="Times New Roman" w:hAnsi="Times New Roman" w:cs="Times New Roman"/>
          <w:bCs/>
          <w:sz w:val="24"/>
          <w:szCs w:val="24"/>
        </w:rPr>
        <w:t xml:space="preserve"> (turpmāk - Lokālplānojuma izstrādes ierosinātājs) no otras puses, abi kopā turpmāk - Puses, pamatojoties uz Teritorijas attīstības plānošanas likuma 13.panta trešo daļu, noslēdz šādu līgumu (turpmāk – Līgums): </w:t>
      </w:r>
    </w:p>
    <w:p w14:paraId="7719FCC5" w14:textId="77777777" w:rsidR="00431867" w:rsidRPr="00431867" w:rsidRDefault="00431867" w:rsidP="00431867">
      <w:pPr>
        <w:spacing w:after="0" w:line="240" w:lineRule="auto"/>
        <w:ind w:left="16"/>
        <w:jc w:val="both"/>
        <w:rPr>
          <w:rFonts w:ascii="Times New Roman" w:eastAsia="Times New Roman" w:hAnsi="Times New Roman" w:cs="Times New Roman"/>
          <w:bCs/>
          <w:sz w:val="24"/>
          <w:szCs w:val="24"/>
        </w:rPr>
      </w:pPr>
    </w:p>
    <w:p w14:paraId="3B03143E"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t xml:space="preserve">Līguma priekšmets </w:t>
      </w:r>
    </w:p>
    <w:p w14:paraId="002C5FFA" w14:textId="7A347562" w:rsidR="00431867" w:rsidRPr="00E55AC3" w:rsidRDefault="00431867" w:rsidP="00431867">
      <w:pPr>
        <w:numPr>
          <w:ilvl w:val="1"/>
          <w:numId w:val="5"/>
        </w:numPr>
        <w:spacing w:after="0" w:line="240" w:lineRule="auto"/>
        <w:ind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apņemas izstrādāt </w:t>
      </w:r>
      <w:proofErr w:type="spellStart"/>
      <w:r w:rsidRPr="00E55AC3">
        <w:rPr>
          <w:rFonts w:ascii="Times New Roman" w:eastAsia="Times New Roman" w:hAnsi="Times New Roman" w:cs="Times New Roman"/>
          <w:b/>
          <w:sz w:val="24"/>
          <w:szCs w:val="24"/>
        </w:rPr>
        <w:t>Lokālplānojumu</w:t>
      </w:r>
      <w:proofErr w:type="spellEnd"/>
      <w:r w:rsidRPr="00E55AC3">
        <w:rPr>
          <w:rFonts w:ascii="Times New Roman" w:eastAsia="Times New Roman" w:hAnsi="Times New Roman" w:cs="Times New Roman"/>
          <w:b/>
          <w:sz w:val="24"/>
          <w:szCs w:val="24"/>
        </w:rPr>
        <w:t xml:space="preserve"> teritorijas plānojuma grozījumiem nekustamajā īpašumā </w:t>
      </w:r>
      <w:r w:rsidRPr="00E55AC3">
        <w:rPr>
          <w:rFonts w:ascii="Times New Roman" w:eastAsia="Times New Roman" w:hAnsi="Times New Roman" w:cs="Times New Roman"/>
          <w:b/>
          <w:bCs/>
          <w:sz w:val="24"/>
          <w:szCs w:val="24"/>
        </w:rPr>
        <w:t>“Pūces”, Staiceles pag</w:t>
      </w:r>
      <w:r w:rsidRPr="00E55AC3">
        <w:rPr>
          <w:rFonts w:ascii="Times New Roman" w:eastAsia="Times New Roman" w:hAnsi="Times New Roman" w:cs="Times New Roman"/>
          <w:b/>
          <w:sz w:val="24"/>
          <w:szCs w:val="24"/>
        </w:rPr>
        <w:t xml:space="preserve">., Limbažu </w:t>
      </w:r>
      <w:proofErr w:type="spellStart"/>
      <w:r w:rsidRPr="00E55AC3">
        <w:rPr>
          <w:rFonts w:ascii="Times New Roman" w:eastAsia="Times New Roman" w:hAnsi="Times New Roman" w:cs="Times New Roman"/>
          <w:b/>
          <w:sz w:val="24"/>
          <w:szCs w:val="24"/>
        </w:rPr>
        <w:t>nov</w:t>
      </w:r>
      <w:proofErr w:type="spellEnd"/>
      <w:r w:rsidRPr="00E55AC3">
        <w:rPr>
          <w:rFonts w:ascii="Times New Roman" w:eastAsia="Times New Roman" w:hAnsi="Times New Roman" w:cs="Times New Roman"/>
          <w:bCs/>
          <w:sz w:val="24"/>
          <w:szCs w:val="24"/>
        </w:rPr>
        <w:t xml:space="preserve"> saskaņā ar Limbažu novada domes 2025. gada __. decembra lēmumu Nr.__. “Par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uzsākšanu teritorijas plānojuma grozījumiem nekustamajā īpašumā, Limbažu nov.” un, ja nepieciešams, atbilstoši Vides pārraudzības valsts biroja lēmumam izstrādātā vides pārskata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redakcijai.</w:t>
      </w:r>
    </w:p>
    <w:p w14:paraId="416A97F1" w14:textId="77777777" w:rsidR="00431867" w:rsidRPr="00E55AC3" w:rsidRDefault="00431867" w:rsidP="00431867">
      <w:pPr>
        <w:numPr>
          <w:ilvl w:val="1"/>
          <w:numId w:val="5"/>
        </w:numPr>
        <w:spacing w:after="0" w:line="240" w:lineRule="auto"/>
        <w:ind w:hanging="360"/>
        <w:jc w:val="both"/>
        <w:rPr>
          <w:rFonts w:ascii="Times New Roman" w:eastAsia="Times New Roman" w:hAnsi="Times New Roman" w:cs="Times New Roman"/>
          <w:b/>
          <w:bCs/>
          <w:sz w:val="24"/>
          <w:szCs w:val="24"/>
        </w:rPr>
      </w:pPr>
      <w:r w:rsidRPr="00E55AC3">
        <w:rPr>
          <w:rFonts w:ascii="Times New Roman" w:eastAsia="Times New Roman" w:hAnsi="Times New Roman" w:cs="Times New Roman"/>
          <w:bCs/>
          <w:sz w:val="24"/>
          <w:szCs w:val="24"/>
        </w:rPr>
        <w:t xml:space="preserve">Puses vienojas, ka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finansē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izstrādi 100 % (viens simts procentu) apmērā. </w:t>
      </w:r>
    </w:p>
    <w:p w14:paraId="3153D324"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vadītāja ir Pašvaldības amatpersona - Limbažu novada pašvaldības Limbažu novada Centrālās administrācijas Nekustamā īpašuma un teritoriālā plānojuma nodaļas telpiskās attīstības plānotājs. </w:t>
      </w:r>
    </w:p>
    <w:p w14:paraId="77D7E517"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izstrādātājs: ________________ (____________). Izstrādātājs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redakciju izstrādā un ievada datus Teritorijas attīstības plānošanas informācijas sistēmā (TAPIS).</w:t>
      </w:r>
    </w:p>
    <w:p w14:paraId="307C9B78"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TAPIS lietotāja tiesības tiek piešķirtas speciālistiem: </w:t>
      </w:r>
    </w:p>
    <w:p w14:paraId="376504AA" w14:textId="77777777" w:rsidR="00431867" w:rsidRPr="00E55AC3" w:rsidRDefault="00431867" w:rsidP="00431867">
      <w:pPr>
        <w:spacing w:after="0" w:line="240" w:lineRule="auto"/>
        <w:ind w:left="427"/>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 </w:t>
      </w:r>
    </w:p>
    <w:tbl>
      <w:tblPr>
        <w:tblW w:w="8079" w:type="dxa"/>
        <w:tblInd w:w="722" w:type="dxa"/>
        <w:tblCellMar>
          <w:top w:w="13" w:type="dxa"/>
          <w:left w:w="115" w:type="dxa"/>
          <w:right w:w="95" w:type="dxa"/>
        </w:tblCellMar>
        <w:tblLook w:val="04A0" w:firstRow="1" w:lastRow="0" w:firstColumn="1" w:lastColumn="0" w:noHBand="0" w:noVBand="1"/>
      </w:tblPr>
      <w:tblGrid>
        <w:gridCol w:w="2976"/>
        <w:gridCol w:w="2836"/>
        <w:gridCol w:w="2267"/>
      </w:tblGrid>
      <w:tr w:rsidR="00431867" w:rsidRPr="00E55AC3" w14:paraId="3E8B01DD" w14:textId="77777777" w:rsidTr="002B169E">
        <w:trPr>
          <w:trHeight w:val="514"/>
        </w:trPr>
        <w:tc>
          <w:tcPr>
            <w:tcW w:w="29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970BED5" w14:textId="77777777" w:rsidR="00431867" w:rsidRPr="00E55AC3" w:rsidRDefault="00431867" w:rsidP="00431867">
            <w:pPr>
              <w:spacing w:after="0" w:line="240" w:lineRule="auto"/>
              <w:ind w:right="12"/>
              <w:jc w:val="center"/>
              <w:rPr>
                <w:rFonts w:ascii="Calibri" w:eastAsia="Times New Roman" w:hAnsi="Calibri" w:cs="Times New Roman"/>
                <w:bCs/>
              </w:rPr>
            </w:pPr>
            <w:r w:rsidRPr="00E55AC3">
              <w:rPr>
                <w:rFonts w:ascii="Calibri" w:eastAsia="Times New Roman" w:hAnsi="Calibri" w:cs="Times New Roman"/>
                <w:bCs/>
              </w:rPr>
              <w:t xml:space="preserve"> Vārds, uzvārds </w:t>
            </w:r>
          </w:p>
        </w:tc>
        <w:tc>
          <w:tcPr>
            <w:tcW w:w="283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555B963" w14:textId="77777777" w:rsidR="00431867" w:rsidRPr="00E55AC3" w:rsidRDefault="00431867" w:rsidP="00431867">
            <w:pPr>
              <w:spacing w:after="0" w:line="240" w:lineRule="auto"/>
              <w:ind w:right="7"/>
              <w:jc w:val="center"/>
              <w:rPr>
                <w:rFonts w:ascii="Calibri" w:eastAsia="Times New Roman" w:hAnsi="Calibri" w:cs="Times New Roman"/>
                <w:bCs/>
              </w:rPr>
            </w:pPr>
            <w:r w:rsidRPr="00E55AC3">
              <w:rPr>
                <w:rFonts w:ascii="Calibri" w:eastAsia="Times New Roman" w:hAnsi="Calibri" w:cs="Times New Roman"/>
                <w:bCs/>
              </w:rPr>
              <w:t xml:space="preserve">E-pasta adrese </w:t>
            </w:r>
          </w:p>
        </w:tc>
        <w:tc>
          <w:tcPr>
            <w:tcW w:w="2267" w:type="dxa"/>
            <w:tcBorders>
              <w:top w:val="single" w:sz="4" w:space="0" w:color="000000"/>
              <w:left w:val="single" w:sz="4" w:space="0" w:color="000000"/>
              <w:bottom w:val="single" w:sz="4" w:space="0" w:color="000000"/>
              <w:right w:val="single" w:sz="4" w:space="0" w:color="000000"/>
            </w:tcBorders>
            <w:shd w:val="clear" w:color="auto" w:fill="F2F2F2"/>
          </w:tcPr>
          <w:p w14:paraId="34B5D3CC" w14:textId="77777777" w:rsidR="00431867" w:rsidRPr="00E55AC3" w:rsidRDefault="00431867" w:rsidP="00431867">
            <w:pPr>
              <w:spacing w:after="0" w:line="240" w:lineRule="auto"/>
              <w:ind w:left="34" w:right="55"/>
              <w:jc w:val="center"/>
              <w:rPr>
                <w:rFonts w:ascii="Calibri" w:eastAsia="Times New Roman" w:hAnsi="Calibri" w:cs="Times New Roman"/>
                <w:bCs/>
              </w:rPr>
            </w:pPr>
            <w:r w:rsidRPr="00E55AC3">
              <w:rPr>
                <w:rFonts w:ascii="Calibri" w:eastAsia="Times New Roman" w:hAnsi="Calibri" w:cs="Times New Roman"/>
                <w:bCs/>
              </w:rPr>
              <w:t xml:space="preserve">Termiņš (līdz kuram datumam) </w:t>
            </w:r>
          </w:p>
        </w:tc>
      </w:tr>
      <w:tr w:rsidR="00431867" w:rsidRPr="00E55AC3" w14:paraId="5D219BD3" w14:textId="77777777" w:rsidTr="002B169E">
        <w:trPr>
          <w:trHeight w:val="263"/>
        </w:trPr>
        <w:tc>
          <w:tcPr>
            <w:tcW w:w="2976" w:type="dxa"/>
            <w:tcBorders>
              <w:top w:val="single" w:sz="4" w:space="0" w:color="000000"/>
              <w:left w:val="single" w:sz="4" w:space="0" w:color="000000"/>
              <w:bottom w:val="single" w:sz="4" w:space="0" w:color="000000"/>
              <w:right w:val="single" w:sz="4" w:space="0" w:color="000000"/>
            </w:tcBorders>
          </w:tcPr>
          <w:p w14:paraId="75D3636F" w14:textId="77777777" w:rsidR="00431867" w:rsidRPr="00E55AC3" w:rsidRDefault="00431867" w:rsidP="00431867">
            <w:pPr>
              <w:spacing w:after="0" w:line="240" w:lineRule="auto"/>
              <w:ind w:left="40"/>
              <w:jc w:val="center"/>
              <w:rPr>
                <w:rFonts w:ascii="Calibri" w:eastAsia="Times New Roman" w:hAnsi="Calibri" w:cs="Times New Roman"/>
                <w:bCs/>
              </w:rPr>
            </w:pPr>
          </w:p>
        </w:tc>
        <w:tc>
          <w:tcPr>
            <w:tcW w:w="2836" w:type="dxa"/>
            <w:tcBorders>
              <w:top w:val="single" w:sz="4" w:space="0" w:color="000000"/>
              <w:left w:val="single" w:sz="4" w:space="0" w:color="000000"/>
              <w:bottom w:val="single" w:sz="4" w:space="0" w:color="000000"/>
              <w:right w:val="single" w:sz="4" w:space="0" w:color="000000"/>
            </w:tcBorders>
          </w:tcPr>
          <w:p w14:paraId="499A8598" w14:textId="77777777" w:rsidR="00431867" w:rsidRPr="00E55AC3" w:rsidRDefault="00431867" w:rsidP="00431867">
            <w:pPr>
              <w:spacing w:after="0" w:line="240" w:lineRule="auto"/>
              <w:ind w:left="47"/>
              <w:jc w:val="center"/>
              <w:rPr>
                <w:rFonts w:ascii="Calibri" w:eastAsia="Times New Roman" w:hAnsi="Calibri" w:cs="Times New Roman"/>
                <w:bCs/>
              </w:rPr>
            </w:pPr>
          </w:p>
        </w:tc>
        <w:tc>
          <w:tcPr>
            <w:tcW w:w="2267" w:type="dxa"/>
            <w:tcBorders>
              <w:top w:val="single" w:sz="4" w:space="0" w:color="000000"/>
              <w:left w:val="single" w:sz="4" w:space="0" w:color="000000"/>
              <w:bottom w:val="single" w:sz="4" w:space="0" w:color="000000"/>
              <w:right w:val="single" w:sz="4" w:space="0" w:color="000000"/>
            </w:tcBorders>
          </w:tcPr>
          <w:p w14:paraId="48040431" w14:textId="77777777" w:rsidR="00431867" w:rsidRPr="00E55AC3" w:rsidRDefault="00431867" w:rsidP="00431867">
            <w:pPr>
              <w:spacing w:after="0" w:line="240" w:lineRule="auto"/>
              <w:ind w:left="33"/>
              <w:jc w:val="center"/>
              <w:rPr>
                <w:rFonts w:ascii="Calibri" w:eastAsia="Times New Roman" w:hAnsi="Calibri" w:cs="Times New Roman"/>
                <w:bCs/>
              </w:rPr>
            </w:pPr>
          </w:p>
        </w:tc>
      </w:tr>
      <w:tr w:rsidR="00431867" w:rsidRPr="00E55AC3" w14:paraId="34A90FFE" w14:textId="77777777" w:rsidTr="002B169E">
        <w:trPr>
          <w:trHeight w:val="265"/>
        </w:trPr>
        <w:tc>
          <w:tcPr>
            <w:tcW w:w="2976" w:type="dxa"/>
            <w:tcBorders>
              <w:top w:val="single" w:sz="4" w:space="0" w:color="000000"/>
              <w:left w:val="single" w:sz="4" w:space="0" w:color="000000"/>
              <w:bottom w:val="single" w:sz="4" w:space="0" w:color="000000"/>
              <w:right w:val="single" w:sz="4" w:space="0" w:color="000000"/>
            </w:tcBorders>
          </w:tcPr>
          <w:p w14:paraId="6D63C730" w14:textId="77777777" w:rsidR="00431867" w:rsidRPr="00E55AC3" w:rsidRDefault="00431867" w:rsidP="00431867">
            <w:pPr>
              <w:spacing w:after="0" w:line="240" w:lineRule="auto"/>
              <w:ind w:left="40"/>
              <w:jc w:val="center"/>
              <w:rPr>
                <w:rFonts w:ascii="Calibri" w:eastAsia="Times New Roman" w:hAnsi="Calibri" w:cs="Times New Roman"/>
                <w:bCs/>
              </w:rPr>
            </w:pPr>
          </w:p>
        </w:tc>
        <w:tc>
          <w:tcPr>
            <w:tcW w:w="2836" w:type="dxa"/>
            <w:tcBorders>
              <w:top w:val="single" w:sz="4" w:space="0" w:color="000000"/>
              <w:left w:val="single" w:sz="4" w:space="0" w:color="000000"/>
              <w:bottom w:val="single" w:sz="4" w:space="0" w:color="000000"/>
              <w:right w:val="single" w:sz="4" w:space="0" w:color="000000"/>
            </w:tcBorders>
          </w:tcPr>
          <w:p w14:paraId="27DD7EF7" w14:textId="77777777" w:rsidR="00431867" w:rsidRPr="00E55AC3" w:rsidRDefault="00431867" w:rsidP="00431867">
            <w:pPr>
              <w:spacing w:after="0" w:line="240" w:lineRule="auto"/>
              <w:ind w:left="47"/>
              <w:jc w:val="center"/>
              <w:rPr>
                <w:rFonts w:ascii="Calibri" w:eastAsia="Times New Roman" w:hAnsi="Calibri" w:cs="Times New Roman"/>
                <w:bCs/>
              </w:rPr>
            </w:pPr>
          </w:p>
        </w:tc>
        <w:tc>
          <w:tcPr>
            <w:tcW w:w="2267" w:type="dxa"/>
            <w:tcBorders>
              <w:top w:val="single" w:sz="4" w:space="0" w:color="000000"/>
              <w:left w:val="single" w:sz="4" w:space="0" w:color="000000"/>
              <w:bottom w:val="single" w:sz="4" w:space="0" w:color="000000"/>
              <w:right w:val="single" w:sz="4" w:space="0" w:color="000000"/>
            </w:tcBorders>
          </w:tcPr>
          <w:p w14:paraId="775C8D63" w14:textId="77777777" w:rsidR="00431867" w:rsidRPr="00E55AC3" w:rsidRDefault="00431867" w:rsidP="00431867">
            <w:pPr>
              <w:spacing w:after="0" w:line="240" w:lineRule="auto"/>
              <w:ind w:left="33"/>
              <w:jc w:val="center"/>
              <w:rPr>
                <w:rFonts w:ascii="Calibri" w:eastAsia="Times New Roman" w:hAnsi="Calibri" w:cs="Times New Roman"/>
                <w:bCs/>
              </w:rPr>
            </w:pPr>
          </w:p>
        </w:tc>
      </w:tr>
    </w:tbl>
    <w:p w14:paraId="54D75505" w14:textId="77777777" w:rsidR="00431867" w:rsidRPr="00E55AC3" w:rsidRDefault="00431867" w:rsidP="00431867">
      <w:pPr>
        <w:spacing w:after="0" w:line="240" w:lineRule="auto"/>
        <w:ind w:left="360"/>
        <w:rPr>
          <w:rFonts w:ascii="Times New Roman" w:eastAsia="Times New Roman" w:hAnsi="Times New Roman" w:cs="Times New Roman"/>
          <w:bCs/>
          <w:sz w:val="24"/>
          <w:szCs w:val="24"/>
        </w:rPr>
      </w:pPr>
    </w:p>
    <w:p w14:paraId="63E5812C"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
          <w:bCs/>
          <w:sz w:val="24"/>
          <w:szCs w:val="24"/>
        </w:rPr>
        <w:t>Lokālplānojuma</w:t>
      </w:r>
      <w:proofErr w:type="spellEnd"/>
      <w:r w:rsidRPr="00E55AC3">
        <w:rPr>
          <w:rFonts w:ascii="Times New Roman" w:eastAsia="Times New Roman" w:hAnsi="Times New Roman" w:cs="Times New Roman"/>
          <w:b/>
          <w:bCs/>
          <w:sz w:val="24"/>
          <w:szCs w:val="24"/>
        </w:rPr>
        <w:t xml:space="preserve"> paziņojumu publikāciju apmaksas kārtība un termiņi</w:t>
      </w:r>
      <w:r w:rsidRPr="00E55AC3">
        <w:rPr>
          <w:rFonts w:ascii="Times New Roman" w:eastAsia="Times New Roman" w:hAnsi="Times New Roman" w:cs="Times New Roman"/>
          <w:bCs/>
          <w:sz w:val="24"/>
          <w:szCs w:val="24"/>
        </w:rPr>
        <w:t xml:space="preserve"> </w:t>
      </w:r>
    </w:p>
    <w:p w14:paraId="76996573"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apņemas apmaksāt Pašvaldības izdevumus paziņojumu publikācijām Latvijas Republikas oficiālajā izdevumā „Latvijas Vēstnesis”. </w:t>
      </w:r>
    </w:p>
    <w:p w14:paraId="75D5DF44"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10 dienu laikā pēc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apstiprināšanas Pašvaldībā veic maksājumu saskaņā ar Pašvaldības izrakstīto rēķinu par Līguma 2.1. apakšpunktā norādītajiem Pašvaldības izdevumiem. </w:t>
      </w:r>
    </w:p>
    <w:p w14:paraId="28E32286" w14:textId="77777777" w:rsidR="00431867" w:rsidRPr="00E55AC3" w:rsidRDefault="00431867" w:rsidP="00431867">
      <w:pPr>
        <w:spacing w:after="0" w:line="240" w:lineRule="auto"/>
        <w:ind w:right="51"/>
        <w:jc w:val="both"/>
        <w:rPr>
          <w:rFonts w:ascii="Times New Roman" w:eastAsia="Times New Roman" w:hAnsi="Times New Roman" w:cs="Times New Roman"/>
          <w:bCs/>
          <w:sz w:val="24"/>
          <w:szCs w:val="24"/>
        </w:rPr>
      </w:pPr>
    </w:p>
    <w:p w14:paraId="2CB03B08"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t>Pušu saistības</w:t>
      </w:r>
      <w:r w:rsidRPr="00E55AC3">
        <w:rPr>
          <w:rFonts w:ascii="Times New Roman" w:eastAsia="Times New Roman" w:hAnsi="Times New Roman" w:cs="Times New Roman"/>
          <w:bCs/>
          <w:sz w:val="24"/>
          <w:szCs w:val="24"/>
        </w:rPr>
        <w:t xml:space="preserve"> </w:t>
      </w:r>
    </w:p>
    <w:p w14:paraId="7FD57F43"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lastRenderedPageBreak/>
        <w:t>Lokālplānojuma</w:t>
      </w:r>
      <w:proofErr w:type="spellEnd"/>
      <w:r w:rsidRPr="00E55AC3">
        <w:rPr>
          <w:rFonts w:ascii="Times New Roman" w:eastAsia="Times New Roman" w:hAnsi="Times New Roman" w:cs="Times New Roman"/>
          <w:bCs/>
          <w:sz w:val="24"/>
          <w:szCs w:val="24"/>
        </w:rPr>
        <w:t xml:space="preserve"> izstrādes ierosinātājam ir pienākums veikt maksājumus Pašvaldībai Līgumā noteiktajā apmērā un kārtībā.  </w:t>
      </w:r>
    </w:p>
    <w:p w14:paraId="3C8039FB"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Pašvaldībai ir pienākums nodrošināt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vadību un uzraudzību saskaņā ar Latvijas Republikā spēkā esošo normatīvu prasībām.  </w:t>
      </w:r>
    </w:p>
    <w:p w14:paraId="1E3D29C7"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Pusēm ir tiesības veikt nepieciešamās tikšanās, pārrunas, kā arī izpildīt citas saskaņotas darbības, kas saistītas ar Līguma izpildi.  </w:t>
      </w:r>
    </w:p>
    <w:p w14:paraId="2B7877BC"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ierosinātājam ir pienākums nodrošināt Pašvaldību</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ar nepieciešamajiem informatīvajiem materiāliem to iesniegšanai Limbažu novada domes komitejās un sēdēs pēc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vadītājas pieprasījuma, kā arī atbilstoši Darba uzdevumam. </w:t>
      </w:r>
    </w:p>
    <w:p w14:paraId="479622DD"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ierosinātājam ir pienākums sagatavot nepieciešamos informatīvos materiālus publiskās apspriešanas uzsākšanai. </w:t>
      </w:r>
    </w:p>
    <w:p w14:paraId="65C461A2"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Pašvaldība nodrošina nepieciešamo lēmumprojektu sagatavošanu un iesniegšanu Limbažu novada domes komitejās un sēdēs. </w:t>
      </w:r>
    </w:p>
    <w:p w14:paraId="39E26C87"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Pašvaldība publicē nepieciešamos paziņojumus Pašvaldības izdevumā „ Limbažu Novada Ziņas”, Latvijas Republikas oficiālajā izdevumā „Latvijas Vēstnesis” un Pašvaldības interneta vietnē </w:t>
      </w:r>
      <w:r w:rsidRPr="00E55AC3">
        <w:rPr>
          <w:rFonts w:ascii="Times New Roman" w:eastAsia="Times New Roman" w:hAnsi="Times New Roman" w:cs="Times New Roman"/>
          <w:bCs/>
          <w:i/>
          <w:sz w:val="24"/>
          <w:szCs w:val="24"/>
        </w:rPr>
        <w:t>https://www.limbazunovads.lv</w:t>
      </w:r>
      <w:r w:rsidRPr="00E55AC3">
        <w:rPr>
          <w:rFonts w:ascii="Times New Roman" w:eastAsia="Times New Roman" w:hAnsi="Times New Roman" w:cs="Times New Roman"/>
          <w:bCs/>
          <w:sz w:val="24"/>
          <w:szCs w:val="24"/>
        </w:rPr>
        <w:t>, kā arī Teritorijas attīstības plānošanas informācijas sistēmā (TAPIS).</w:t>
      </w:r>
    </w:p>
    <w:p w14:paraId="3E6A475E"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Pašvaldība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nodod</w:t>
      </w:r>
      <w:r w:rsidRPr="00E55AC3">
        <w:rPr>
          <w:rFonts w:ascii="Times New Roman" w:eastAsia="Times New Roman" w:hAnsi="Times New Roman" w:cs="Times New Roman"/>
          <w:bCs/>
          <w:i/>
          <w:sz w:val="24"/>
          <w:szCs w:val="24"/>
        </w:rPr>
        <w:t xml:space="preserve">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ierosinātājam</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šādus dokumentus:</w:t>
      </w:r>
      <w:r w:rsidRPr="00E55AC3">
        <w:rPr>
          <w:rFonts w:ascii="Times New Roman" w:eastAsia="Times New Roman" w:hAnsi="Times New Roman" w:cs="Times New Roman"/>
          <w:b/>
          <w:bCs/>
          <w:sz w:val="24"/>
          <w:szCs w:val="24"/>
        </w:rPr>
        <w:t xml:space="preserve"> </w:t>
      </w:r>
    </w:p>
    <w:p w14:paraId="0E40B033" w14:textId="77777777" w:rsidR="00431867" w:rsidRPr="00E55AC3" w:rsidRDefault="00431867" w:rsidP="00431867">
      <w:pPr>
        <w:numPr>
          <w:ilvl w:val="2"/>
          <w:numId w:val="5"/>
        </w:numPr>
        <w:suppressAutoHyphens/>
        <w:autoSpaceDN w:val="0"/>
        <w:spacing w:after="0" w:line="240" w:lineRule="auto"/>
        <w:ind w:right="51" w:hanging="18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pieņemto lēmumu izrakstus, kas saistoši Līguma saistību izpildei; </w:t>
      </w:r>
    </w:p>
    <w:p w14:paraId="62B46034" w14:textId="77777777" w:rsidR="00431867" w:rsidRPr="00E55AC3" w:rsidRDefault="00431867" w:rsidP="00431867">
      <w:pPr>
        <w:numPr>
          <w:ilvl w:val="2"/>
          <w:numId w:val="5"/>
        </w:numPr>
        <w:suppressAutoHyphens/>
        <w:autoSpaceDN w:val="0"/>
        <w:spacing w:after="0" w:line="240" w:lineRule="auto"/>
        <w:ind w:right="51" w:hanging="18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saņemtos nosacījumus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izstrādei;</w:t>
      </w:r>
    </w:p>
    <w:p w14:paraId="3CDB9643" w14:textId="77777777" w:rsidR="00431867" w:rsidRPr="00E55AC3" w:rsidRDefault="00431867" w:rsidP="00431867">
      <w:pPr>
        <w:numPr>
          <w:ilvl w:val="2"/>
          <w:numId w:val="5"/>
        </w:numPr>
        <w:suppressAutoHyphens/>
        <w:autoSpaceDN w:val="0"/>
        <w:spacing w:after="0" w:line="240" w:lineRule="auto"/>
        <w:ind w:right="51" w:hanging="18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saņemto Vides pārraudzības valsts biroja lēmumu par stratēģiskās ietekmes uz vidi novērtējuma nepieciešamību; </w:t>
      </w:r>
    </w:p>
    <w:p w14:paraId="4F206D58" w14:textId="77777777" w:rsidR="00431867" w:rsidRPr="00E55AC3" w:rsidRDefault="00431867" w:rsidP="00431867">
      <w:pPr>
        <w:numPr>
          <w:ilvl w:val="2"/>
          <w:numId w:val="5"/>
        </w:numPr>
        <w:suppressAutoHyphens/>
        <w:autoSpaceDN w:val="0"/>
        <w:spacing w:after="0" w:line="240" w:lineRule="auto"/>
        <w:ind w:right="51" w:hanging="18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publiskās apspriešanas sanāksmju protokolus (ievietošanai pārskata sējumā);</w:t>
      </w:r>
    </w:p>
    <w:p w14:paraId="2A0F9D1D" w14:textId="77777777" w:rsidR="00431867" w:rsidRPr="00E55AC3" w:rsidRDefault="00431867" w:rsidP="00431867">
      <w:pPr>
        <w:numPr>
          <w:ilvl w:val="2"/>
          <w:numId w:val="5"/>
        </w:numPr>
        <w:suppressAutoHyphens/>
        <w:autoSpaceDN w:val="0"/>
        <w:spacing w:after="0" w:line="240" w:lineRule="auto"/>
        <w:ind w:right="51" w:hanging="18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saņemtos atzinumus par izstrādāto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redakciju un, ja nepieciešams, par Vides pārskata projektu.</w:t>
      </w:r>
    </w:p>
    <w:p w14:paraId="340B3AB3"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Ar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procesu saistītos dokumentus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apkopo atsevišķā pārskata sējumā (ietverot arī datu nesēju ar digitālo informāciju </w:t>
      </w:r>
      <w:r w:rsidRPr="00E55AC3">
        <w:rPr>
          <w:rFonts w:ascii="Times New Roman" w:eastAsia="Times New Roman" w:hAnsi="Times New Roman" w:cs="Times New Roman"/>
          <w:bCs/>
          <w:iCs/>
          <w:sz w:val="24"/>
          <w:szCs w:val="24"/>
        </w:rPr>
        <w:t xml:space="preserve">rediģējamā </w:t>
      </w:r>
      <w:proofErr w:type="spellStart"/>
      <w:r w:rsidRPr="00E55AC3">
        <w:rPr>
          <w:rFonts w:ascii="Times New Roman" w:eastAsia="Times New Roman" w:hAnsi="Times New Roman" w:cs="Times New Roman"/>
          <w:bCs/>
          <w:iCs/>
          <w:sz w:val="24"/>
          <w:szCs w:val="24"/>
        </w:rPr>
        <w:t>word</w:t>
      </w:r>
      <w:proofErr w:type="spellEnd"/>
      <w:r w:rsidRPr="00E55AC3">
        <w:rPr>
          <w:rFonts w:ascii="Times New Roman" w:eastAsia="Times New Roman" w:hAnsi="Times New Roman" w:cs="Times New Roman"/>
          <w:bCs/>
          <w:iCs/>
          <w:sz w:val="24"/>
          <w:szCs w:val="24"/>
        </w:rPr>
        <w:t xml:space="preserve"> </w:t>
      </w:r>
      <w:r w:rsidRPr="00E55AC3">
        <w:rPr>
          <w:rFonts w:ascii="Times New Roman" w:eastAsia="Times New Roman" w:hAnsi="Times New Roman" w:cs="Times New Roman"/>
          <w:bCs/>
          <w:sz w:val="24"/>
          <w:szCs w:val="24"/>
        </w:rPr>
        <w:t xml:space="preserve">formātā), ievērojot personas datu aizsardzību (Saskaņā ar darba uzdevumu) un iesniedz Pašvaldībā. </w:t>
      </w:r>
    </w:p>
    <w:p w14:paraId="2DD7C4B6"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Pēc izstrādātā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saskaņošanas Limbažu novada pašvaldības Nekustamā īpašuma un teritoriālā plānojuma nodaļā Limbažu novada domei ir pienākums izskatīt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projektu un pieņemt vienu no lēmumiem saskaņā ar 2014. gada 14. oktobra noteikumu Nr. 628 “Noteikumi par pašvaldību teritorijas attīstības plānošanas dokumentiem”.</w:t>
      </w:r>
    </w:p>
    <w:p w14:paraId="49A2523C"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Ja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nepilda Līguma 2. punktā noteiktos maksāšanas termiņus, tad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ierosinātājs maksā Pašvaldībai līgumsodu 0,1 % apmērā no Līguma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2. punktā noteiktajiem maksājumiem par katru nokavēto dienu. </w:t>
      </w:r>
    </w:p>
    <w:p w14:paraId="733992A6" w14:textId="77777777" w:rsidR="00431867" w:rsidRPr="00E55AC3" w:rsidRDefault="00431867" w:rsidP="00431867">
      <w:pPr>
        <w:spacing w:after="0" w:line="240" w:lineRule="auto"/>
        <w:ind w:left="443" w:right="51"/>
        <w:jc w:val="both"/>
        <w:rPr>
          <w:rFonts w:ascii="Times New Roman" w:eastAsia="Times New Roman" w:hAnsi="Times New Roman" w:cs="Times New Roman"/>
          <w:bCs/>
          <w:sz w:val="24"/>
          <w:szCs w:val="24"/>
        </w:rPr>
      </w:pPr>
    </w:p>
    <w:p w14:paraId="02BBD5C2"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t xml:space="preserve">Nepārvarama vara </w:t>
      </w:r>
    </w:p>
    <w:p w14:paraId="7B0412DE"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Puses ir atbrīvotas no atbildības par Līguma pilnīgu vai daļēju neizpildi, ja šāda neizpilde radusies nepārvaramas varas vai ārkārtēja rakstura apstākļu rezultātā, kuru darbība sākusies pēc Līguma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noslēgšanas un kurus nevarēja iepriekš ne paredzēt, ne novērst. Pie nepārvaramas varas vai ārkārtēja rakstura apstākļiem pieskaitāmi: stihiskas nelaimes, avārijas, katastrofas, epidēmijas, kara darbība, streiki, iekšējie nemieri, blokādes, varas un pārvaldes institūciju rīcība, normatīvu aktu, kas būtiski ierobežo un aizskar Pušu tiesības un ietekmē uzņemtās saistības, pieņemšana un stāšanās spēkā.</w:t>
      </w:r>
      <w:r w:rsidRPr="00E55AC3">
        <w:rPr>
          <w:rFonts w:ascii="Times New Roman" w:eastAsia="Times New Roman" w:hAnsi="Times New Roman" w:cs="Times New Roman"/>
          <w:b/>
          <w:bCs/>
          <w:sz w:val="24"/>
          <w:szCs w:val="24"/>
        </w:rPr>
        <w:t xml:space="preserve"> </w:t>
      </w:r>
    </w:p>
    <w:p w14:paraId="6654D2F9" w14:textId="77777777" w:rsidR="00431867" w:rsidRPr="00E55AC3" w:rsidRDefault="00431867" w:rsidP="00431867">
      <w:pPr>
        <w:numPr>
          <w:ilvl w:val="1"/>
          <w:numId w:val="5"/>
        </w:numPr>
        <w:suppressAutoHyphens/>
        <w:autoSpaceDN w:val="0"/>
        <w:spacing w:after="0" w:line="240" w:lineRule="auto"/>
        <w:ind w:right="51" w:hanging="360"/>
        <w:jc w:val="both"/>
        <w:textAlignment w:val="baseline"/>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Pusei, kas atsaucas uz nepārvaramas varas vai ārkārtēja rakstura apstākļu darbību, nekavējoties par šādiem apstākļiem </w:t>
      </w:r>
      <w:proofErr w:type="spellStart"/>
      <w:r w:rsidRPr="00E55AC3">
        <w:rPr>
          <w:rFonts w:ascii="Times New Roman" w:eastAsia="Times New Roman" w:hAnsi="Times New Roman" w:cs="Times New Roman"/>
          <w:bCs/>
          <w:sz w:val="24"/>
          <w:szCs w:val="24"/>
        </w:rPr>
        <w:t>rakstveidā</w:t>
      </w:r>
      <w:proofErr w:type="spellEnd"/>
      <w:r w:rsidRPr="00E55AC3">
        <w:rPr>
          <w:rFonts w:ascii="Times New Roman" w:eastAsia="Times New Roman" w:hAnsi="Times New Roman" w:cs="Times New Roman"/>
          <w:bCs/>
          <w:sz w:val="24"/>
          <w:szCs w:val="24"/>
        </w:rPr>
        <w:t xml:space="preserve"> jāziņo otrai Pusei. Ziņojumā jānorāda, kādā termiņā, pēc viņas uzskata, ir iespējama un paredzama viņas Līgumā paredzēto saistību izpilde, un, pēc pieprasījuma, šādam ziņojumam pievieno izziņu, kuru izsniegusi kompetenta institūcija un kura satur ārkārtējo apstākļu darbības apstiprinājumu un to raksturojumu.</w:t>
      </w:r>
      <w:r w:rsidRPr="00E55AC3">
        <w:rPr>
          <w:rFonts w:ascii="Times New Roman" w:eastAsia="Times New Roman" w:hAnsi="Times New Roman" w:cs="Times New Roman"/>
          <w:b/>
          <w:bCs/>
          <w:sz w:val="24"/>
          <w:szCs w:val="24"/>
        </w:rPr>
        <w:t xml:space="preserve"> </w:t>
      </w:r>
    </w:p>
    <w:p w14:paraId="5F2E82D5" w14:textId="77777777" w:rsidR="00431867" w:rsidRPr="00E55AC3" w:rsidRDefault="00431867" w:rsidP="00431867">
      <w:pPr>
        <w:spacing w:after="0" w:line="240" w:lineRule="auto"/>
        <w:ind w:left="443" w:right="51"/>
        <w:jc w:val="both"/>
        <w:rPr>
          <w:rFonts w:ascii="Times New Roman" w:eastAsia="Times New Roman" w:hAnsi="Times New Roman" w:cs="Times New Roman"/>
          <w:bCs/>
          <w:sz w:val="24"/>
          <w:szCs w:val="24"/>
        </w:rPr>
      </w:pPr>
    </w:p>
    <w:p w14:paraId="165E0032"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lastRenderedPageBreak/>
        <w:t>Strīdu izskatīšanas kārtība</w:t>
      </w:r>
      <w:r w:rsidRPr="00E55AC3">
        <w:rPr>
          <w:rFonts w:ascii="Times New Roman" w:eastAsia="Times New Roman" w:hAnsi="Times New Roman" w:cs="Times New Roman"/>
          <w:bCs/>
          <w:sz w:val="24"/>
          <w:szCs w:val="24"/>
        </w:rPr>
        <w:t xml:space="preserve"> </w:t>
      </w:r>
    </w:p>
    <w:p w14:paraId="2F3A3756" w14:textId="77777777" w:rsidR="00431867" w:rsidRPr="00E55AC3" w:rsidRDefault="00431867" w:rsidP="00431867">
      <w:pPr>
        <w:spacing w:after="0" w:line="240" w:lineRule="auto"/>
        <w:ind w:left="372" w:right="51"/>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Strīdi, kas rodas Līguma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neizpildes gadījumā, tiek risināti sarunu ceļā. Gadījumā, ja Puses nespēj vienoties savstarpējo sarunu ceļā, strīdi risināmi tiesā atbilstoši spēkā esošajos normatīvajos aktos noteiktajai kārtībai. </w:t>
      </w:r>
    </w:p>
    <w:p w14:paraId="6769A86B" w14:textId="77777777" w:rsidR="00431867" w:rsidRPr="00E55AC3" w:rsidRDefault="00431867" w:rsidP="00431867">
      <w:pPr>
        <w:spacing w:after="0" w:line="240" w:lineRule="auto"/>
        <w:ind w:left="372" w:right="51"/>
        <w:jc w:val="both"/>
        <w:rPr>
          <w:rFonts w:ascii="Times New Roman" w:eastAsia="Times New Roman" w:hAnsi="Times New Roman" w:cs="Times New Roman"/>
          <w:bCs/>
          <w:sz w:val="24"/>
          <w:szCs w:val="24"/>
        </w:rPr>
      </w:pPr>
    </w:p>
    <w:p w14:paraId="5B6F0A54" w14:textId="77777777" w:rsidR="00431867" w:rsidRPr="00E55AC3" w:rsidRDefault="00431867" w:rsidP="00431867">
      <w:pPr>
        <w:numPr>
          <w:ilvl w:val="0"/>
          <w:numId w:val="5"/>
        </w:numPr>
        <w:spacing w:after="0" w:line="24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t>Līguma spēkā stāšanās, grozīšana un izbeigšana</w:t>
      </w:r>
      <w:r w:rsidRPr="00E55AC3">
        <w:rPr>
          <w:rFonts w:ascii="Times New Roman" w:eastAsia="Times New Roman" w:hAnsi="Times New Roman" w:cs="Times New Roman"/>
          <w:bCs/>
          <w:sz w:val="24"/>
          <w:szCs w:val="24"/>
        </w:rPr>
        <w:t xml:space="preserve"> </w:t>
      </w:r>
    </w:p>
    <w:p w14:paraId="4DEC2337"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Līgums</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ir uzskatāms par izbeigtu un izpildītu ar to dienu, kurā</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Pašvaldībā</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saņemts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maksājums atbilstoši</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Līguma</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2.2.apakšpunktam.</w:t>
      </w:r>
      <w:r w:rsidRPr="00E55AC3">
        <w:rPr>
          <w:rFonts w:ascii="Times New Roman" w:eastAsia="Times New Roman" w:hAnsi="Times New Roman" w:cs="Times New Roman"/>
          <w:bCs/>
          <w:i/>
          <w:sz w:val="24"/>
          <w:szCs w:val="24"/>
        </w:rPr>
        <w:t xml:space="preserve"> </w:t>
      </w:r>
    </w:p>
    <w:p w14:paraId="770FC1A1"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Līgumu var izbeigt arī pirms šī termiņa, Pusēm savstarpēji vienojoties. </w:t>
      </w:r>
      <w:r w:rsidRPr="00E55AC3">
        <w:rPr>
          <w:rFonts w:ascii="Times New Roman" w:eastAsia="Times New Roman" w:hAnsi="Times New Roman" w:cs="Times New Roman"/>
          <w:bCs/>
          <w:i/>
          <w:sz w:val="24"/>
          <w:szCs w:val="24"/>
        </w:rPr>
        <w:t xml:space="preserve"> </w:t>
      </w:r>
    </w:p>
    <w:p w14:paraId="328436B9"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 xml:space="preserve">Visi Līguma grozījumi un papildinājumi stājas spēkā, ja ir noformēti </w:t>
      </w:r>
      <w:proofErr w:type="spellStart"/>
      <w:r w:rsidRPr="00E55AC3">
        <w:rPr>
          <w:rFonts w:ascii="Times New Roman" w:eastAsia="Times New Roman" w:hAnsi="Times New Roman" w:cs="Times New Roman"/>
          <w:bCs/>
          <w:sz w:val="24"/>
          <w:szCs w:val="24"/>
        </w:rPr>
        <w:t>rakstveidā</w:t>
      </w:r>
      <w:proofErr w:type="spellEnd"/>
      <w:r w:rsidRPr="00E55AC3">
        <w:rPr>
          <w:rFonts w:ascii="Times New Roman" w:eastAsia="Times New Roman" w:hAnsi="Times New Roman" w:cs="Times New Roman"/>
          <w:bCs/>
          <w:sz w:val="24"/>
          <w:szCs w:val="24"/>
        </w:rPr>
        <w:t xml:space="preserve"> un tos ir parakstījušas abas Puses. Visi Līguma grozījumi un papildinājumi ir Līguma neatņemama sastāvdaļa.</w:t>
      </w:r>
      <w:r w:rsidRPr="00E55AC3">
        <w:rPr>
          <w:rFonts w:ascii="Times New Roman" w:eastAsia="Times New Roman" w:hAnsi="Times New Roman" w:cs="Times New Roman"/>
          <w:bCs/>
          <w:i/>
          <w:sz w:val="24"/>
          <w:szCs w:val="24"/>
        </w:rPr>
        <w:t xml:space="preserve"> </w:t>
      </w:r>
    </w:p>
    <w:p w14:paraId="15342D27" w14:textId="77777777" w:rsidR="00431867" w:rsidRPr="00E55AC3" w:rsidRDefault="00431867" w:rsidP="00431867">
      <w:pPr>
        <w:numPr>
          <w:ilvl w:val="1"/>
          <w:numId w:val="5"/>
        </w:numPr>
        <w:spacing w:after="0" w:line="240" w:lineRule="auto"/>
        <w:ind w:right="51"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Cs/>
          <w:sz w:val="24"/>
          <w:szCs w:val="24"/>
        </w:rPr>
        <w:t>Līgums sagatavots divos eksemplāros (katrs - uz trijām lappusēm), no kuriem viens glabājas Pašvaldībā</w:t>
      </w:r>
      <w:r w:rsidRPr="00E55AC3">
        <w:rPr>
          <w:rFonts w:ascii="Times New Roman" w:eastAsia="Times New Roman" w:hAnsi="Times New Roman" w:cs="Times New Roman"/>
          <w:bCs/>
          <w:i/>
          <w:sz w:val="24"/>
          <w:szCs w:val="24"/>
        </w:rPr>
        <w:t xml:space="preserve"> </w:t>
      </w:r>
      <w:r w:rsidRPr="00E55AC3">
        <w:rPr>
          <w:rFonts w:ascii="Times New Roman" w:eastAsia="Times New Roman" w:hAnsi="Times New Roman" w:cs="Times New Roman"/>
          <w:bCs/>
          <w:sz w:val="24"/>
          <w:szCs w:val="24"/>
        </w:rPr>
        <w:t xml:space="preserve">un viens - pie </w:t>
      </w:r>
      <w:proofErr w:type="spellStart"/>
      <w:r w:rsidRPr="00E55AC3">
        <w:rPr>
          <w:rFonts w:ascii="Times New Roman" w:eastAsia="Times New Roman" w:hAnsi="Times New Roman" w:cs="Times New Roman"/>
          <w:bCs/>
          <w:sz w:val="24"/>
          <w:szCs w:val="24"/>
        </w:rPr>
        <w:t>Lokālplānojuma</w:t>
      </w:r>
      <w:proofErr w:type="spellEnd"/>
      <w:r w:rsidRPr="00E55AC3">
        <w:rPr>
          <w:rFonts w:ascii="Times New Roman" w:eastAsia="Times New Roman" w:hAnsi="Times New Roman" w:cs="Times New Roman"/>
          <w:bCs/>
          <w:sz w:val="24"/>
          <w:szCs w:val="24"/>
        </w:rPr>
        <w:t xml:space="preserve"> izstrādes ierosinātāja</w:t>
      </w:r>
      <w:r w:rsidRPr="00E55AC3">
        <w:rPr>
          <w:rFonts w:ascii="Times New Roman" w:eastAsia="Times New Roman" w:hAnsi="Times New Roman" w:cs="Times New Roman"/>
          <w:bCs/>
          <w:i/>
          <w:sz w:val="24"/>
          <w:szCs w:val="24"/>
        </w:rPr>
        <w:t xml:space="preserve">. </w:t>
      </w:r>
    </w:p>
    <w:p w14:paraId="0DB4F1C2" w14:textId="77777777" w:rsidR="00431867" w:rsidRPr="00E55AC3" w:rsidRDefault="00431867" w:rsidP="00431867">
      <w:pPr>
        <w:spacing w:after="0" w:line="240" w:lineRule="auto"/>
        <w:ind w:left="443" w:right="51"/>
        <w:jc w:val="both"/>
        <w:rPr>
          <w:rFonts w:ascii="Times New Roman" w:eastAsia="Times New Roman" w:hAnsi="Times New Roman" w:cs="Times New Roman"/>
          <w:bCs/>
          <w:sz w:val="24"/>
          <w:szCs w:val="24"/>
        </w:rPr>
      </w:pPr>
    </w:p>
    <w:p w14:paraId="71AB68FA" w14:textId="77777777" w:rsidR="00431867" w:rsidRPr="00E55AC3" w:rsidRDefault="00431867" w:rsidP="00431867">
      <w:pPr>
        <w:numPr>
          <w:ilvl w:val="0"/>
          <w:numId w:val="5"/>
        </w:numPr>
        <w:spacing w:after="129" w:line="270" w:lineRule="auto"/>
        <w:ind w:hanging="360"/>
        <w:jc w:val="both"/>
        <w:rPr>
          <w:rFonts w:ascii="Times New Roman" w:eastAsia="Times New Roman" w:hAnsi="Times New Roman" w:cs="Times New Roman"/>
          <w:bCs/>
          <w:sz w:val="24"/>
          <w:szCs w:val="24"/>
        </w:rPr>
      </w:pPr>
      <w:r w:rsidRPr="00E55AC3">
        <w:rPr>
          <w:rFonts w:ascii="Times New Roman" w:eastAsia="Times New Roman" w:hAnsi="Times New Roman" w:cs="Times New Roman"/>
          <w:b/>
          <w:bCs/>
          <w:sz w:val="24"/>
          <w:szCs w:val="24"/>
        </w:rPr>
        <w:t xml:space="preserve">Pušu adreses un rekvizīti </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5"/>
        <w:gridCol w:w="4775"/>
      </w:tblGrid>
      <w:tr w:rsidR="00431867" w:rsidRPr="00E55AC3" w14:paraId="14159854" w14:textId="77777777" w:rsidTr="002B169E">
        <w:tc>
          <w:tcPr>
            <w:tcW w:w="4775" w:type="dxa"/>
          </w:tcPr>
          <w:p w14:paraId="57E7464A" w14:textId="77777777" w:rsidR="00431867" w:rsidRPr="00E55AC3" w:rsidRDefault="00431867" w:rsidP="00431867">
            <w:pPr>
              <w:spacing w:after="0" w:line="240" w:lineRule="auto"/>
              <w:rPr>
                <w:rFonts w:ascii="Times New Roman" w:eastAsia="Calibri" w:hAnsi="Times New Roman" w:cs="Times New Roman"/>
                <w:b/>
                <w:bCs/>
              </w:rPr>
            </w:pPr>
            <w:r w:rsidRPr="00E55AC3">
              <w:rPr>
                <w:rFonts w:ascii="Times New Roman" w:eastAsia="Calibri" w:hAnsi="Times New Roman" w:cs="Times New Roman"/>
                <w:bCs/>
              </w:rPr>
              <w:t>Pašvaldība</w:t>
            </w:r>
            <w:r w:rsidRPr="00E55AC3">
              <w:rPr>
                <w:rFonts w:ascii="Times New Roman" w:eastAsia="Calibri" w:hAnsi="Times New Roman" w:cs="Times New Roman"/>
                <w:b/>
                <w:bCs/>
              </w:rPr>
              <w:t>:</w:t>
            </w:r>
          </w:p>
          <w:p w14:paraId="5E806E4E" w14:textId="77777777" w:rsidR="00431867" w:rsidRPr="00E55AC3" w:rsidRDefault="00431867" w:rsidP="00431867">
            <w:pPr>
              <w:spacing w:after="0" w:line="240" w:lineRule="auto"/>
              <w:rPr>
                <w:rFonts w:ascii="Times New Roman" w:eastAsia="Calibri" w:hAnsi="Times New Roman" w:cs="Times New Roman"/>
                <w:b/>
                <w:bCs/>
              </w:rPr>
            </w:pPr>
            <w:r w:rsidRPr="00E55AC3">
              <w:rPr>
                <w:rFonts w:ascii="Times New Roman" w:eastAsia="Calibri" w:hAnsi="Times New Roman" w:cs="Times New Roman"/>
                <w:b/>
                <w:bCs/>
              </w:rPr>
              <w:t>Limbažu novada pašvaldība</w:t>
            </w:r>
          </w:p>
          <w:p w14:paraId="001495FC" w14:textId="77777777" w:rsidR="00431867" w:rsidRPr="00E55AC3" w:rsidRDefault="00431867" w:rsidP="00431867">
            <w:pPr>
              <w:tabs>
                <w:tab w:val="center" w:pos="6503"/>
              </w:tabs>
              <w:spacing w:after="0" w:line="240" w:lineRule="auto"/>
              <w:rPr>
                <w:rFonts w:ascii="Times New Roman" w:eastAsia="Calibri" w:hAnsi="Times New Roman" w:cs="Times New Roman"/>
                <w:bCs/>
                <w:i/>
              </w:rPr>
            </w:pPr>
            <w:r w:rsidRPr="00E55AC3">
              <w:rPr>
                <w:rFonts w:ascii="Times New Roman" w:eastAsia="Calibri" w:hAnsi="Times New Roman" w:cs="Times New Roman"/>
                <w:bCs/>
                <w:i/>
              </w:rPr>
              <w:t xml:space="preserve">Reģistrācijas numurs: 90009114631 </w:t>
            </w:r>
          </w:p>
          <w:p w14:paraId="30CA8A63" w14:textId="77777777" w:rsidR="00431867" w:rsidRPr="00E55AC3" w:rsidRDefault="00431867" w:rsidP="00431867">
            <w:pPr>
              <w:tabs>
                <w:tab w:val="center" w:pos="6503"/>
              </w:tabs>
              <w:spacing w:after="0" w:line="240" w:lineRule="auto"/>
              <w:rPr>
                <w:rFonts w:ascii="Times New Roman" w:eastAsia="Calibri" w:hAnsi="Times New Roman" w:cs="Times New Roman"/>
                <w:bCs/>
              </w:rPr>
            </w:pPr>
            <w:r w:rsidRPr="00E55AC3">
              <w:rPr>
                <w:rFonts w:ascii="Times New Roman" w:eastAsia="Calibri" w:hAnsi="Times New Roman" w:cs="Times New Roman"/>
                <w:bCs/>
                <w:i/>
              </w:rPr>
              <w:t>Juridiskā adrese:</w:t>
            </w:r>
            <w:r w:rsidRPr="00E55AC3">
              <w:rPr>
                <w:rFonts w:ascii="Times New Roman" w:eastAsia="Calibri" w:hAnsi="Times New Roman" w:cs="Times New Roman"/>
                <w:bCs/>
              </w:rPr>
              <w:t xml:space="preserve"> Rīgas iela 16, Limbaži, </w:t>
            </w:r>
          </w:p>
          <w:p w14:paraId="652BC763" w14:textId="77777777" w:rsidR="00431867" w:rsidRPr="00E55AC3" w:rsidRDefault="00431867" w:rsidP="00431867">
            <w:pPr>
              <w:tabs>
                <w:tab w:val="center" w:pos="6503"/>
              </w:tabs>
              <w:spacing w:after="0" w:line="240" w:lineRule="auto"/>
              <w:rPr>
                <w:rFonts w:ascii="Times New Roman" w:eastAsia="Calibri" w:hAnsi="Times New Roman" w:cs="Times New Roman"/>
                <w:bCs/>
              </w:rPr>
            </w:pPr>
            <w:r w:rsidRPr="00E55AC3">
              <w:rPr>
                <w:rFonts w:ascii="Times New Roman" w:eastAsia="Calibri" w:hAnsi="Times New Roman" w:cs="Times New Roman"/>
                <w:bCs/>
              </w:rPr>
              <w:t>Limbažu novads, LV–4001</w:t>
            </w:r>
          </w:p>
          <w:p w14:paraId="5B8D1D1F" w14:textId="77777777" w:rsidR="00431867" w:rsidRPr="00E55AC3" w:rsidRDefault="00431867" w:rsidP="00431867">
            <w:pPr>
              <w:tabs>
                <w:tab w:val="center" w:pos="6503"/>
              </w:tabs>
              <w:spacing w:after="0" w:line="240" w:lineRule="auto"/>
              <w:rPr>
                <w:rFonts w:ascii="Times New Roman" w:eastAsia="Calibri" w:hAnsi="Times New Roman" w:cs="Times New Roman"/>
                <w:bCs/>
                <w:i/>
              </w:rPr>
            </w:pPr>
            <w:r w:rsidRPr="00E55AC3">
              <w:rPr>
                <w:rFonts w:ascii="Times New Roman" w:eastAsia="Calibri" w:hAnsi="Times New Roman" w:cs="Times New Roman"/>
                <w:bCs/>
                <w:i/>
              </w:rPr>
              <w:t>Elektroniskā pasta adrese:</w:t>
            </w:r>
          </w:p>
          <w:p w14:paraId="4FA30747" w14:textId="77777777" w:rsidR="00431867" w:rsidRPr="00E55AC3" w:rsidRDefault="002C2D03" w:rsidP="00431867">
            <w:pPr>
              <w:spacing w:after="0" w:line="240" w:lineRule="auto"/>
              <w:rPr>
                <w:rFonts w:ascii="Times New Roman" w:eastAsia="Calibri" w:hAnsi="Times New Roman" w:cs="Times New Roman"/>
                <w:bCs/>
                <w:shd w:val="clear" w:color="auto" w:fill="FFFFFF"/>
              </w:rPr>
            </w:pPr>
            <w:hyperlink r:id="rId13" w:history="1">
              <w:r w:rsidR="00431867" w:rsidRPr="00E55AC3">
                <w:rPr>
                  <w:rFonts w:ascii="Times New Roman" w:eastAsia="Calibri" w:hAnsi="Times New Roman" w:cs="Times New Roman"/>
                  <w:bCs/>
                  <w:color w:val="0563C1"/>
                  <w:u w:val="single"/>
                  <w:shd w:val="clear" w:color="auto" w:fill="FFFFFF"/>
                </w:rPr>
                <w:t>pasts@limbazunovads.lv</w:t>
              </w:r>
            </w:hyperlink>
          </w:p>
          <w:p w14:paraId="3C5B008A" w14:textId="77777777" w:rsidR="00431867" w:rsidRPr="00E55AC3" w:rsidRDefault="00431867" w:rsidP="00431867">
            <w:pPr>
              <w:spacing w:after="0" w:line="240" w:lineRule="auto"/>
              <w:rPr>
                <w:rFonts w:ascii="Times New Roman" w:eastAsia="Calibri" w:hAnsi="Times New Roman" w:cs="Times New Roman"/>
                <w:bCs/>
                <w:shd w:val="clear" w:color="auto" w:fill="FFFFFF"/>
              </w:rPr>
            </w:pPr>
            <w:r w:rsidRPr="00E55AC3">
              <w:rPr>
                <w:rFonts w:ascii="Times New Roman" w:eastAsia="Calibri" w:hAnsi="Times New Roman" w:cs="Times New Roman"/>
                <w:bCs/>
                <w:i/>
              </w:rPr>
              <w:t>banka</w:t>
            </w:r>
            <w:r w:rsidRPr="00E55AC3">
              <w:rPr>
                <w:rFonts w:ascii="Times New Roman" w:eastAsia="Calibri" w:hAnsi="Times New Roman" w:cs="Times New Roman"/>
                <w:bCs/>
              </w:rPr>
              <w:t>: SEB Banka</w:t>
            </w:r>
            <w:r w:rsidRPr="00E55AC3">
              <w:rPr>
                <w:rFonts w:ascii="Times New Roman" w:eastAsia="Calibri" w:hAnsi="Times New Roman" w:cs="Times New Roman"/>
                <w:bCs/>
                <w:i/>
              </w:rPr>
              <w:t xml:space="preserve"> </w:t>
            </w:r>
          </w:p>
          <w:p w14:paraId="0A308E7F" w14:textId="77777777" w:rsidR="00431867" w:rsidRPr="00E55AC3" w:rsidRDefault="00431867" w:rsidP="00431867">
            <w:pPr>
              <w:spacing w:after="0" w:line="240" w:lineRule="auto"/>
              <w:rPr>
                <w:rFonts w:ascii="Times New Roman" w:eastAsia="Calibri" w:hAnsi="Times New Roman" w:cs="Times New Roman"/>
                <w:bCs/>
              </w:rPr>
            </w:pPr>
            <w:r w:rsidRPr="00E55AC3">
              <w:rPr>
                <w:rFonts w:ascii="Times New Roman" w:eastAsia="Calibri" w:hAnsi="Times New Roman" w:cs="Times New Roman"/>
                <w:bCs/>
                <w:i/>
              </w:rPr>
              <w:t>konts:</w:t>
            </w:r>
            <w:r w:rsidRPr="00E55AC3">
              <w:rPr>
                <w:rFonts w:ascii="Times New Roman" w:eastAsia="Calibri" w:hAnsi="Times New Roman" w:cs="Times New Roman"/>
                <w:bCs/>
              </w:rPr>
              <w:t xml:space="preserve"> LV71UNLA 0013013130848</w:t>
            </w:r>
            <w:r w:rsidRPr="00E55AC3">
              <w:rPr>
                <w:rFonts w:ascii="Times New Roman" w:eastAsia="Calibri" w:hAnsi="Times New Roman" w:cs="Times New Roman"/>
                <w:bCs/>
              </w:rPr>
              <w:tab/>
            </w:r>
          </w:p>
          <w:p w14:paraId="03D741E2" w14:textId="77777777" w:rsidR="00431867" w:rsidRPr="00E55AC3" w:rsidRDefault="00431867" w:rsidP="00431867">
            <w:pPr>
              <w:spacing w:after="0" w:line="240" w:lineRule="auto"/>
              <w:rPr>
                <w:rFonts w:ascii="Times New Roman" w:eastAsia="Calibri" w:hAnsi="Times New Roman" w:cs="Times New Roman"/>
                <w:bCs/>
                <w:i/>
              </w:rPr>
            </w:pPr>
            <w:r w:rsidRPr="00E55AC3">
              <w:rPr>
                <w:rFonts w:ascii="Times New Roman" w:eastAsia="Calibri" w:hAnsi="Times New Roman" w:cs="Times New Roman"/>
                <w:bCs/>
                <w:i/>
              </w:rPr>
              <w:t>kods:</w:t>
            </w:r>
            <w:r w:rsidRPr="00E55AC3">
              <w:rPr>
                <w:rFonts w:ascii="Times New Roman" w:eastAsia="Calibri" w:hAnsi="Times New Roman" w:cs="Times New Roman"/>
                <w:bCs/>
              </w:rPr>
              <w:t xml:space="preserve"> UNLALV2X</w:t>
            </w:r>
            <w:r w:rsidRPr="00E55AC3">
              <w:rPr>
                <w:rFonts w:ascii="Times New Roman" w:eastAsia="Calibri" w:hAnsi="Times New Roman" w:cs="Times New Roman"/>
                <w:bCs/>
                <w:i/>
              </w:rPr>
              <w:t xml:space="preserve"> </w:t>
            </w:r>
          </w:p>
          <w:p w14:paraId="740720DD" w14:textId="77777777" w:rsidR="00431867" w:rsidRPr="00E55AC3" w:rsidRDefault="00431867" w:rsidP="00431867">
            <w:pPr>
              <w:spacing w:after="0" w:line="240" w:lineRule="auto"/>
              <w:rPr>
                <w:rFonts w:ascii="Times New Roman" w:eastAsia="Calibri" w:hAnsi="Times New Roman" w:cs="Times New Roman"/>
                <w:bCs/>
              </w:rPr>
            </w:pPr>
            <w:r w:rsidRPr="00E55AC3">
              <w:rPr>
                <w:rFonts w:ascii="Times New Roman" w:eastAsia="Calibri" w:hAnsi="Times New Roman" w:cs="Times New Roman"/>
                <w:bCs/>
                <w:i/>
              </w:rPr>
              <w:t xml:space="preserve">Paraksts: </w:t>
            </w:r>
            <w:r w:rsidRPr="00E55AC3">
              <w:rPr>
                <w:rFonts w:ascii="Times New Roman" w:eastAsia="Calibri" w:hAnsi="Times New Roman" w:cs="Times New Roman"/>
                <w:bCs/>
              </w:rPr>
              <w:t xml:space="preserve">______________ </w:t>
            </w:r>
          </w:p>
          <w:p w14:paraId="5084AD1A" w14:textId="74FED2FB" w:rsidR="00431867" w:rsidRPr="00E55AC3" w:rsidRDefault="00431867" w:rsidP="00431867">
            <w:pPr>
              <w:spacing w:after="129" w:line="270" w:lineRule="auto"/>
              <w:rPr>
                <w:rFonts w:ascii="Times New Roman" w:eastAsia="Calibri" w:hAnsi="Times New Roman" w:cs="Times New Roman"/>
                <w:bCs/>
              </w:rPr>
            </w:pPr>
            <w:r w:rsidRPr="00E55AC3">
              <w:rPr>
                <w:rFonts w:ascii="Times New Roman" w:eastAsia="Calibri" w:hAnsi="Times New Roman" w:cs="Times New Roman"/>
                <w:bCs/>
              </w:rPr>
              <w:t>Priekšsēdētāj</w:t>
            </w:r>
            <w:r w:rsidR="00E55AC3">
              <w:rPr>
                <w:rFonts w:ascii="Times New Roman" w:eastAsia="Calibri" w:hAnsi="Times New Roman" w:cs="Times New Roman"/>
                <w:bCs/>
              </w:rPr>
              <w:t>a</w:t>
            </w:r>
            <w:r w:rsidRPr="00E55AC3">
              <w:rPr>
                <w:rFonts w:ascii="Times New Roman" w:eastAsia="Calibri" w:hAnsi="Times New Roman" w:cs="Times New Roman"/>
                <w:bCs/>
              </w:rPr>
              <w:t xml:space="preserve"> </w:t>
            </w:r>
            <w:r w:rsidR="00E55AC3">
              <w:rPr>
                <w:rFonts w:ascii="Times New Roman" w:eastAsia="Calibri" w:hAnsi="Times New Roman" w:cs="Times New Roman"/>
                <w:bCs/>
              </w:rPr>
              <w:t xml:space="preserve">S. </w:t>
            </w:r>
            <w:proofErr w:type="spellStart"/>
            <w:r w:rsidR="00E55AC3">
              <w:rPr>
                <w:rFonts w:ascii="Times New Roman" w:eastAsia="Calibri" w:hAnsi="Times New Roman" w:cs="Times New Roman"/>
                <w:bCs/>
              </w:rPr>
              <w:t>Upmale</w:t>
            </w:r>
            <w:proofErr w:type="spellEnd"/>
          </w:p>
          <w:p w14:paraId="0CF1B12A" w14:textId="77777777" w:rsidR="00431867" w:rsidRPr="00E55AC3" w:rsidRDefault="00431867" w:rsidP="00431867">
            <w:pPr>
              <w:spacing w:after="129" w:line="270" w:lineRule="auto"/>
              <w:rPr>
                <w:rFonts w:ascii="Times New Roman" w:eastAsia="Calibri" w:hAnsi="Times New Roman" w:cs="Times New Roman"/>
                <w:bCs/>
              </w:rPr>
            </w:pPr>
          </w:p>
        </w:tc>
        <w:tc>
          <w:tcPr>
            <w:tcW w:w="4775" w:type="dxa"/>
          </w:tcPr>
          <w:p w14:paraId="2F264F42" w14:textId="77777777" w:rsidR="00431867" w:rsidRPr="00E55AC3" w:rsidRDefault="00431867" w:rsidP="00431867">
            <w:pPr>
              <w:spacing w:after="0" w:line="240" w:lineRule="auto"/>
              <w:rPr>
                <w:rFonts w:ascii="Times New Roman" w:eastAsia="Calibri" w:hAnsi="Times New Roman" w:cs="Times New Roman"/>
                <w:bCs/>
              </w:rPr>
            </w:pPr>
            <w:proofErr w:type="spellStart"/>
            <w:r w:rsidRPr="00E55AC3">
              <w:rPr>
                <w:rFonts w:ascii="Times New Roman" w:eastAsia="Calibri" w:hAnsi="Times New Roman" w:cs="Times New Roman"/>
                <w:bCs/>
              </w:rPr>
              <w:t>Lokālplānojuma</w:t>
            </w:r>
            <w:proofErr w:type="spellEnd"/>
            <w:r w:rsidRPr="00E55AC3">
              <w:rPr>
                <w:rFonts w:ascii="Times New Roman" w:eastAsia="Calibri" w:hAnsi="Times New Roman" w:cs="Times New Roman"/>
                <w:bCs/>
              </w:rPr>
              <w:t xml:space="preserve"> izstrādes ierosinātāji:</w:t>
            </w:r>
          </w:p>
          <w:p w14:paraId="6BBB56E3" w14:textId="77777777" w:rsidR="00431867" w:rsidRPr="00E55AC3" w:rsidRDefault="00431867" w:rsidP="00431867">
            <w:pPr>
              <w:spacing w:after="0" w:line="240" w:lineRule="auto"/>
              <w:ind w:right="51"/>
              <w:jc w:val="both"/>
              <w:rPr>
                <w:rFonts w:ascii="Times New Roman" w:eastAsia="Calibri" w:hAnsi="Times New Roman" w:cs="Times New Roman"/>
                <w:b/>
              </w:rPr>
            </w:pPr>
            <w:r w:rsidRPr="00E55AC3">
              <w:rPr>
                <w:rFonts w:ascii="Times New Roman" w:eastAsia="Calibri" w:hAnsi="Times New Roman" w:cs="Times New Roman"/>
                <w:b/>
              </w:rPr>
              <w:t>______________________________________</w:t>
            </w:r>
          </w:p>
          <w:p w14:paraId="0D014059" w14:textId="77777777" w:rsidR="00431867" w:rsidRPr="00E55AC3" w:rsidRDefault="00431867" w:rsidP="00431867">
            <w:pPr>
              <w:spacing w:after="0" w:line="240" w:lineRule="auto"/>
              <w:ind w:right="51"/>
              <w:jc w:val="both"/>
              <w:rPr>
                <w:rFonts w:ascii="Times New Roman" w:eastAsia="Calibri" w:hAnsi="Times New Roman" w:cs="Times New Roman"/>
                <w:bCs/>
              </w:rPr>
            </w:pPr>
            <w:r w:rsidRPr="00E55AC3">
              <w:rPr>
                <w:rFonts w:ascii="Times New Roman" w:eastAsia="Calibri" w:hAnsi="Times New Roman" w:cs="Times New Roman"/>
                <w:bCs/>
              </w:rPr>
              <w:t>______________________________________</w:t>
            </w:r>
          </w:p>
          <w:p w14:paraId="040E4FCE" w14:textId="77777777" w:rsidR="00431867" w:rsidRPr="00E55AC3" w:rsidRDefault="00431867" w:rsidP="00431867">
            <w:pPr>
              <w:spacing w:after="0" w:line="240" w:lineRule="auto"/>
              <w:ind w:right="51"/>
              <w:jc w:val="both"/>
              <w:rPr>
                <w:rFonts w:ascii="Times New Roman" w:eastAsia="Calibri" w:hAnsi="Times New Roman" w:cs="Times New Roman"/>
                <w:b/>
              </w:rPr>
            </w:pPr>
            <w:r w:rsidRPr="00E55AC3">
              <w:rPr>
                <w:rFonts w:ascii="Times New Roman" w:eastAsia="Calibri" w:hAnsi="Times New Roman" w:cs="Times New Roman"/>
                <w:b/>
              </w:rPr>
              <w:t>______________________________________</w:t>
            </w:r>
          </w:p>
          <w:p w14:paraId="34185187" w14:textId="77777777" w:rsidR="00431867" w:rsidRPr="00E55AC3" w:rsidRDefault="00431867" w:rsidP="00431867">
            <w:pPr>
              <w:spacing w:after="0" w:line="240" w:lineRule="auto"/>
              <w:ind w:right="51"/>
              <w:jc w:val="both"/>
              <w:rPr>
                <w:rFonts w:ascii="Times New Roman" w:eastAsia="Calibri" w:hAnsi="Times New Roman" w:cs="Times New Roman"/>
                <w:bCs/>
              </w:rPr>
            </w:pPr>
            <w:r w:rsidRPr="00E55AC3">
              <w:rPr>
                <w:rFonts w:ascii="Times New Roman" w:eastAsia="Calibri" w:hAnsi="Times New Roman" w:cs="Times New Roman"/>
                <w:bCs/>
              </w:rPr>
              <w:t>______________________________________</w:t>
            </w:r>
          </w:p>
          <w:p w14:paraId="23FC6AA8" w14:textId="77777777" w:rsidR="00431867" w:rsidRPr="00E55AC3" w:rsidRDefault="00431867" w:rsidP="00431867">
            <w:pPr>
              <w:spacing w:after="0" w:line="240" w:lineRule="auto"/>
              <w:ind w:right="51"/>
              <w:jc w:val="both"/>
              <w:rPr>
                <w:rFonts w:ascii="Times New Roman" w:eastAsia="Calibri" w:hAnsi="Times New Roman" w:cs="Times New Roman"/>
                <w:b/>
              </w:rPr>
            </w:pPr>
            <w:r w:rsidRPr="00E55AC3">
              <w:rPr>
                <w:rFonts w:ascii="Times New Roman" w:eastAsia="Calibri" w:hAnsi="Times New Roman" w:cs="Times New Roman"/>
                <w:b/>
              </w:rPr>
              <w:t>______________________________________</w:t>
            </w:r>
          </w:p>
          <w:p w14:paraId="259474DE" w14:textId="77777777" w:rsidR="00431867" w:rsidRPr="00E55AC3" w:rsidRDefault="00431867" w:rsidP="00431867">
            <w:pPr>
              <w:spacing w:after="0" w:line="240" w:lineRule="auto"/>
              <w:ind w:right="51"/>
              <w:jc w:val="both"/>
              <w:rPr>
                <w:rFonts w:ascii="Times New Roman" w:eastAsia="Calibri" w:hAnsi="Times New Roman" w:cs="Times New Roman"/>
                <w:bCs/>
              </w:rPr>
            </w:pPr>
            <w:r w:rsidRPr="00E55AC3">
              <w:rPr>
                <w:rFonts w:ascii="Times New Roman" w:eastAsia="Calibri" w:hAnsi="Times New Roman" w:cs="Times New Roman"/>
                <w:bCs/>
              </w:rPr>
              <w:t>______________________________________</w:t>
            </w:r>
          </w:p>
          <w:p w14:paraId="4B542737" w14:textId="77777777" w:rsidR="00431867" w:rsidRPr="00E55AC3" w:rsidRDefault="00431867" w:rsidP="00431867">
            <w:pPr>
              <w:spacing w:after="0" w:line="240" w:lineRule="auto"/>
              <w:ind w:right="51"/>
              <w:jc w:val="both"/>
              <w:rPr>
                <w:rFonts w:ascii="Times New Roman" w:eastAsia="Calibri" w:hAnsi="Times New Roman" w:cs="Times New Roman"/>
                <w:b/>
              </w:rPr>
            </w:pPr>
            <w:r w:rsidRPr="00E55AC3">
              <w:rPr>
                <w:rFonts w:ascii="Times New Roman" w:eastAsia="Calibri" w:hAnsi="Times New Roman" w:cs="Times New Roman"/>
                <w:b/>
              </w:rPr>
              <w:t>______________________________________</w:t>
            </w:r>
          </w:p>
          <w:p w14:paraId="76713627" w14:textId="77777777" w:rsidR="00431867" w:rsidRPr="00E55AC3" w:rsidRDefault="00431867" w:rsidP="00431867">
            <w:pPr>
              <w:spacing w:after="0" w:line="240" w:lineRule="auto"/>
              <w:ind w:right="51"/>
              <w:jc w:val="both"/>
              <w:rPr>
                <w:rFonts w:ascii="Times New Roman" w:eastAsia="Calibri" w:hAnsi="Times New Roman" w:cs="Times New Roman"/>
                <w:bCs/>
              </w:rPr>
            </w:pPr>
            <w:r w:rsidRPr="00E55AC3">
              <w:rPr>
                <w:rFonts w:ascii="Times New Roman" w:eastAsia="Calibri" w:hAnsi="Times New Roman" w:cs="Times New Roman"/>
                <w:bCs/>
              </w:rPr>
              <w:t>______________________________________</w:t>
            </w:r>
          </w:p>
          <w:p w14:paraId="703779D0" w14:textId="77777777" w:rsidR="00431867" w:rsidRPr="00E55AC3" w:rsidRDefault="00431867" w:rsidP="00431867">
            <w:pPr>
              <w:spacing w:after="0" w:line="240" w:lineRule="auto"/>
              <w:ind w:right="51"/>
              <w:jc w:val="both"/>
              <w:rPr>
                <w:rFonts w:ascii="Times New Roman" w:eastAsia="Calibri" w:hAnsi="Times New Roman" w:cs="Times New Roman"/>
                <w:bCs/>
              </w:rPr>
            </w:pPr>
          </w:p>
          <w:p w14:paraId="1B492650" w14:textId="77777777" w:rsidR="00431867" w:rsidRPr="00E55AC3" w:rsidRDefault="00431867" w:rsidP="00431867">
            <w:pPr>
              <w:spacing w:after="0" w:line="240" w:lineRule="auto"/>
              <w:rPr>
                <w:rFonts w:ascii="Times New Roman" w:eastAsia="Calibri" w:hAnsi="Times New Roman" w:cs="Times New Roman"/>
                <w:bCs/>
              </w:rPr>
            </w:pPr>
            <w:proofErr w:type="spellStart"/>
            <w:r w:rsidRPr="00E55AC3">
              <w:rPr>
                <w:rFonts w:ascii="Times New Roman" w:eastAsia="Calibri" w:hAnsi="Times New Roman" w:cs="Times New Roman"/>
                <w:bCs/>
              </w:rPr>
              <w:t>Lokālplānojuma</w:t>
            </w:r>
            <w:proofErr w:type="spellEnd"/>
            <w:r w:rsidRPr="00E55AC3">
              <w:rPr>
                <w:rFonts w:ascii="Times New Roman" w:eastAsia="Calibri" w:hAnsi="Times New Roman" w:cs="Times New Roman"/>
                <w:bCs/>
              </w:rPr>
              <w:t xml:space="preserve"> izstrādes ierosinātājs: </w:t>
            </w:r>
          </w:p>
          <w:p w14:paraId="604F8761" w14:textId="77777777" w:rsidR="00431867" w:rsidRPr="00E55AC3" w:rsidRDefault="00431867" w:rsidP="00431867">
            <w:pPr>
              <w:spacing w:after="0" w:line="240" w:lineRule="auto"/>
              <w:ind w:right="51"/>
              <w:jc w:val="both"/>
              <w:rPr>
                <w:rFonts w:ascii="Times New Roman" w:eastAsia="Calibri" w:hAnsi="Times New Roman" w:cs="Times New Roman"/>
                <w:bCs/>
              </w:rPr>
            </w:pPr>
            <w:r w:rsidRPr="00E55AC3">
              <w:rPr>
                <w:rFonts w:ascii="Times New Roman" w:eastAsia="Calibri" w:hAnsi="Times New Roman" w:cs="Times New Roman"/>
                <w:bCs/>
              </w:rPr>
              <w:t>Paraksts: ____________________</w:t>
            </w:r>
          </w:p>
          <w:p w14:paraId="6609768B" w14:textId="77777777" w:rsidR="00431867" w:rsidRPr="00E55AC3" w:rsidRDefault="00431867" w:rsidP="00431867">
            <w:pPr>
              <w:spacing w:after="0" w:line="240" w:lineRule="auto"/>
              <w:rPr>
                <w:rFonts w:ascii="Times New Roman" w:eastAsia="Calibri" w:hAnsi="Times New Roman" w:cs="Times New Roman"/>
                <w:bCs/>
              </w:rPr>
            </w:pPr>
          </w:p>
        </w:tc>
      </w:tr>
      <w:bookmarkEnd w:id="3"/>
    </w:tbl>
    <w:p w14:paraId="1B817C39" w14:textId="77777777" w:rsidR="00431867" w:rsidRPr="00E55AC3" w:rsidRDefault="00431867" w:rsidP="00431867">
      <w:pPr>
        <w:spacing w:after="0" w:line="240" w:lineRule="auto"/>
        <w:ind w:left="357" w:hanging="357"/>
        <w:jc w:val="both"/>
        <w:rPr>
          <w:rFonts w:ascii="Times New Roman" w:eastAsia="Times New Roman" w:hAnsi="Times New Roman" w:cs="Times New Roman"/>
          <w:bCs/>
          <w:sz w:val="24"/>
          <w:szCs w:val="24"/>
        </w:rPr>
      </w:pPr>
    </w:p>
    <w:sectPr w:rsidR="00431867" w:rsidRPr="00E55AC3" w:rsidSect="0083205E">
      <w:pgSz w:w="11906" w:h="16838" w:code="9"/>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F18488" w14:textId="77777777" w:rsidR="002C2D03" w:rsidRDefault="002C2D03">
      <w:pPr>
        <w:spacing w:after="0" w:line="240" w:lineRule="auto"/>
      </w:pPr>
      <w:r>
        <w:separator/>
      </w:r>
    </w:p>
  </w:endnote>
  <w:endnote w:type="continuationSeparator" w:id="0">
    <w:p w14:paraId="03FEA799" w14:textId="77777777" w:rsidR="002C2D03" w:rsidRDefault="002C2D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30B410" w14:textId="77777777" w:rsidR="002C2D03" w:rsidRDefault="002C2D03">
      <w:pPr>
        <w:spacing w:after="0" w:line="240" w:lineRule="auto"/>
      </w:pPr>
      <w:r>
        <w:separator/>
      </w:r>
    </w:p>
  </w:footnote>
  <w:footnote w:type="continuationSeparator" w:id="0">
    <w:p w14:paraId="25C74D6B" w14:textId="77777777" w:rsidR="002C2D03" w:rsidRDefault="002C2D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19495" w14:textId="77777777" w:rsidR="00B4520D" w:rsidRPr="00173415" w:rsidRDefault="00173415">
    <w:pPr>
      <w:pStyle w:val="Galvene"/>
      <w:jc w:val="center"/>
      <w:rPr>
        <w:rFonts w:ascii="Times New Roman" w:hAnsi="Times New Roman" w:cs="Times New Roman"/>
        <w:b/>
        <w:sz w:val="24"/>
        <w:szCs w:val="24"/>
      </w:rPr>
    </w:pPr>
    <w:r w:rsidRPr="00173415">
      <w:rPr>
        <w:rFonts w:ascii="Times New Roman" w:hAnsi="Times New Roman" w:cs="Times New Roman"/>
        <w:b/>
        <w:sz w:val="24"/>
        <w:szCs w:val="24"/>
      </w:rPr>
      <w:fldChar w:fldCharType="begin"/>
    </w:r>
    <w:r w:rsidRPr="00173415">
      <w:rPr>
        <w:rFonts w:ascii="Times New Roman" w:hAnsi="Times New Roman" w:cs="Times New Roman"/>
        <w:sz w:val="24"/>
        <w:szCs w:val="24"/>
      </w:rPr>
      <w:instrText>PAGE   \* MERGEFORMAT</w:instrText>
    </w:r>
    <w:r w:rsidRPr="00173415">
      <w:rPr>
        <w:rFonts w:ascii="Times New Roman" w:hAnsi="Times New Roman" w:cs="Times New Roman"/>
        <w:b/>
        <w:sz w:val="24"/>
        <w:szCs w:val="24"/>
      </w:rPr>
      <w:fldChar w:fldCharType="separate"/>
    </w:r>
    <w:r w:rsidR="00D5484F">
      <w:rPr>
        <w:rFonts w:ascii="Times New Roman" w:hAnsi="Times New Roman" w:cs="Times New Roman"/>
        <w:noProof/>
        <w:sz w:val="24"/>
        <w:szCs w:val="24"/>
      </w:rPr>
      <w:t>3</w:t>
    </w:r>
    <w:r w:rsidRPr="00173415">
      <w:rPr>
        <w:rFonts w:ascii="Times New Roman" w:hAnsi="Times New Roman" w:cs="Times New Roman"/>
        <w:b/>
        <w:sz w:val="24"/>
        <w:szCs w:val="24"/>
      </w:rPr>
      <w:fldChar w:fldCharType="end"/>
    </w:r>
  </w:p>
  <w:p w14:paraId="7DCDD784" w14:textId="77777777" w:rsidR="00B4520D" w:rsidRDefault="00B4520D">
    <w:pPr>
      <w:pStyle w:val="Galve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D16ED1"/>
    <w:multiLevelType w:val="multilevel"/>
    <w:tmpl w:val="21B0BFB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2D125B"/>
    <w:multiLevelType w:val="hybridMultilevel"/>
    <w:tmpl w:val="3C62C5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9F614A"/>
    <w:multiLevelType w:val="hybridMultilevel"/>
    <w:tmpl w:val="3C62C5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F03079"/>
    <w:multiLevelType w:val="multilevel"/>
    <w:tmpl w:val="9AA4249E"/>
    <w:lvl w:ilvl="0">
      <w:start w:val="1"/>
      <w:numFmt w:val="decimal"/>
      <w:lvlText w:val="%1."/>
      <w:lvlJc w:val="left"/>
      <w:pPr>
        <w:ind w:left="390" w:hanging="390"/>
      </w:pPr>
    </w:lvl>
    <w:lvl w:ilvl="1">
      <w:start w:val="1"/>
      <w:numFmt w:val="decimal"/>
      <w:lvlText w:val="%1.%2."/>
      <w:lvlJc w:val="left"/>
      <w:pPr>
        <w:ind w:left="1080" w:hanging="720"/>
      </w:pPr>
      <w:rPr>
        <w:b w:val="0"/>
        <w:bCs w:val="0"/>
      </w:rPr>
    </w:lvl>
    <w:lvl w:ilvl="2">
      <w:start w:val="1"/>
      <w:numFmt w:val="decimal"/>
      <w:lvlText w:val="%1.%2.%3."/>
      <w:lvlJc w:val="left"/>
      <w:pPr>
        <w:ind w:left="1440" w:hanging="720"/>
      </w:pPr>
      <w:rPr>
        <w:b w:val="0"/>
        <w:bCs w:val="0"/>
      </w:r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4" w15:restartNumberingAfterBreak="0">
    <w:nsid w:val="22AC480C"/>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A6940A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1E43A0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9872A2F"/>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53326CD4"/>
    <w:multiLevelType w:val="hybridMultilevel"/>
    <w:tmpl w:val="5B02F1B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75812093"/>
    <w:multiLevelType w:val="hybridMultilevel"/>
    <w:tmpl w:val="8D5ECA6E"/>
    <w:lvl w:ilvl="0" w:tplc="93AA8E0E">
      <w:start w:val="1"/>
      <w:numFmt w:val="decimal"/>
      <w:lvlText w:val="%1."/>
      <w:lvlJc w:val="left"/>
      <w:rPr>
        <w:rFonts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 w15:restartNumberingAfterBreak="0">
    <w:nsid w:val="77106CDB"/>
    <w:multiLevelType w:val="multilevel"/>
    <w:tmpl w:val="BFA23BB4"/>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4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6"/>
  </w:num>
  <w:num w:numId="2">
    <w:abstractNumId w:val="9"/>
  </w:num>
  <w:num w:numId="3">
    <w:abstractNumId w:val="4"/>
  </w:num>
  <w:num w:numId="4">
    <w:abstractNumId w:val="8"/>
  </w:num>
  <w:num w:numId="5">
    <w:abstractNumId w:val="10"/>
  </w:num>
  <w:num w:numId="6">
    <w:abstractNumId w:val="5"/>
  </w:num>
  <w:num w:numId="7">
    <w:abstractNumId w:val="7"/>
  </w:num>
  <w:num w:numId="8">
    <w:abstractNumId w:val="0"/>
  </w:num>
  <w:num w:numId="9">
    <w:abstractNumId w:val="2"/>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C4B"/>
    <w:rsid w:val="00001FCD"/>
    <w:rsid w:val="00007E68"/>
    <w:rsid w:val="0001442F"/>
    <w:rsid w:val="000230C7"/>
    <w:rsid w:val="00031BCA"/>
    <w:rsid w:val="00034874"/>
    <w:rsid w:val="00037880"/>
    <w:rsid w:val="00040616"/>
    <w:rsid w:val="00044BE9"/>
    <w:rsid w:val="00053E43"/>
    <w:rsid w:val="000565A9"/>
    <w:rsid w:val="00061C69"/>
    <w:rsid w:val="000648C5"/>
    <w:rsid w:val="00067477"/>
    <w:rsid w:val="00073419"/>
    <w:rsid w:val="000738EE"/>
    <w:rsid w:val="00076581"/>
    <w:rsid w:val="000802A6"/>
    <w:rsid w:val="00081D02"/>
    <w:rsid w:val="000867CA"/>
    <w:rsid w:val="000970F5"/>
    <w:rsid w:val="000B4A53"/>
    <w:rsid w:val="000C46BA"/>
    <w:rsid w:val="000C6694"/>
    <w:rsid w:val="000D0C5E"/>
    <w:rsid w:val="000D474E"/>
    <w:rsid w:val="000D5DDE"/>
    <w:rsid w:val="000E1D07"/>
    <w:rsid w:val="000E45C0"/>
    <w:rsid w:val="000E7ACB"/>
    <w:rsid w:val="000F3762"/>
    <w:rsid w:val="000F714C"/>
    <w:rsid w:val="00101A59"/>
    <w:rsid w:val="00101D50"/>
    <w:rsid w:val="00102453"/>
    <w:rsid w:val="001036C3"/>
    <w:rsid w:val="00110BED"/>
    <w:rsid w:val="00122711"/>
    <w:rsid w:val="00133612"/>
    <w:rsid w:val="00133D17"/>
    <w:rsid w:val="00141917"/>
    <w:rsid w:val="0014229B"/>
    <w:rsid w:val="0015126E"/>
    <w:rsid w:val="00155092"/>
    <w:rsid w:val="00173415"/>
    <w:rsid w:val="00182223"/>
    <w:rsid w:val="00185023"/>
    <w:rsid w:val="001929FE"/>
    <w:rsid w:val="001B0D4F"/>
    <w:rsid w:val="001B3622"/>
    <w:rsid w:val="001B49C5"/>
    <w:rsid w:val="001C3B43"/>
    <w:rsid w:val="001C3DDD"/>
    <w:rsid w:val="001D1A2E"/>
    <w:rsid w:val="001D3BA2"/>
    <w:rsid w:val="001D4FF1"/>
    <w:rsid w:val="001D6F0B"/>
    <w:rsid w:val="001D7FA6"/>
    <w:rsid w:val="001F3BC6"/>
    <w:rsid w:val="001F5336"/>
    <w:rsid w:val="001F6EFA"/>
    <w:rsid w:val="00211CE5"/>
    <w:rsid w:val="0021209E"/>
    <w:rsid w:val="002208F2"/>
    <w:rsid w:val="00230395"/>
    <w:rsid w:val="00233896"/>
    <w:rsid w:val="00253BDD"/>
    <w:rsid w:val="0026180E"/>
    <w:rsid w:val="002640B6"/>
    <w:rsid w:val="00271C5B"/>
    <w:rsid w:val="002746F5"/>
    <w:rsid w:val="0027639E"/>
    <w:rsid w:val="00277215"/>
    <w:rsid w:val="0028200A"/>
    <w:rsid w:val="0029119F"/>
    <w:rsid w:val="002B06FB"/>
    <w:rsid w:val="002B11F9"/>
    <w:rsid w:val="002C2D03"/>
    <w:rsid w:val="002C665B"/>
    <w:rsid w:val="002D12FE"/>
    <w:rsid w:val="002D4540"/>
    <w:rsid w:val="002E5246"/>
    <w:rsid w:val="002F5A18"/>
    <w:rsid w:val="002F7A24"/>
    <w:rsid w:val="00301609"/>
    <w:rsid w:val="0030550B"/>
    <w:rsid w:val="0031083F"/>
    <w:rsid w:val="00311917"/>
    <w:rsid w:val="00334FD8"/>
    <w:rsid w:val="003360BD"/>
    <w:rsid w:val="00337CB4"/>
    <w:rsid w:val="0034077B"/>
    <w:rsid w:val="00341246"/>
    <w:rsid w:val="00344472"/>
    <w:rsid w:val="0035054B"/>
    <w:rsid w:val="00351042"/>
    <w:rsid w:val="00351894"/>
    <w:rsid w:val="00355357"/>
    <w:rsid w:val="00357F0C"/>
    <w:rsid w:val="00362143"/>
    <w:rsid w:val="00363CED"/>
    <w:rsid w:val="00365025"/>
    <w:rsid w:val="00367AEA"/>
    <w:rsid w:val="0037344E"/>
    <w:rsid w:val="00395A25"/>
    <w:rsid w:val="003B0721"/>
    <w:rsid w:val="003B1B10"/>
    <w:rsid w:val="003B57AA"/>
    <w:rsid w:val="003B6CD4"/>
    <w:rsid w:val="003C0F27"/>
    <w:rsid w:val="003C2743"/>
    <w:rsid w:val="003D2C30"/>
    <w:rsid w:val="003D582D"/>
    <w:rsid w:val="003E00BF"/>
    <w:rsid w:val="003F122D"/>
    <w:rsid w:val="0040549B"/>
    <w:rsid w:val="00406BD2"/>
    <w:rsid w:val="00414BDB"/>
    <w:rsid w:val="004209DA"/>
    <w:rsid w:val="00431867"/>
    <w:rsid w:val="004351B4"/>
    <w:rsid w:val="004368D4"/>
    <w:rsid w:val="0044036A"/>
    <w:rsid w:val="00451EE9"/>
    <w:rsid w:val="00453DC2"/>
    <w:rsid w:val="004647DE"/>
    <w:rsid w:val="00477B8F"/>
    <w:rsid w:val="004952AA"/>
    <w:rsid w:val="004A1A33"/>
    <w:rsid w:val="004B6171"/>
    <w:rsid w:val="004B7DC2"/>
    <w:rsid w:val="004D4A7E"/>
    <w:rsid w:val="004D782F"/>
    <w:rsid w:val="004F4200"/>
    <w:rsid w:val="005001B4"/>
    <w:rsid w:val="005124A7"/>
    <w:rsid w:val="005138F7"/>
    <w:rsid w:val="005147FA"/>
    <w:rsid w:val="00526323"/>
    <w:rsid w:val="005327FA"/>
    <w:rsid w:val="00537BD1"/>
    <w:rsid w:val="00547250"/>
    <w:rsid w:val="005512B1"/>
    <w:rsid w:val="00552C2F"/>
    <w:rsid w:val="00564D43"/>
    <w:rsid w:val="00570397"/>
    <w:rsid w:val="005704BA"/>
    <w:rsid w:val="0057125D"/>
    <w:rsid w:val="00580019"/>
    <w:rsid w:val="00580D09"/>
    <w:rsid w:val="00581F56"/>
    <w:rsid w:val="005826CF"/>
    <w:rsid w:val="005865A2"/>
    <w:rsid w:val="005902BB"/>
    <w:rsid w:val="005A3120"/>
    <w:rsid w:val="005A58A9"/>
    <w:rsid w:val="005B0E04"/>
    <w:rsid w:val="005B73E7"/>
    <w:rsid w:val="005C5098"/>
    <w:rsid w:val="006027C8"/>
    <w:rsid w:val="00602E40"/>
    <w:rsid w:val="006111DD"/>
    <w:rsid w:val="00614959"/>
    <w:rsid w:val="00617C22"/>
    <w:rsid w:val="00626DD4"/>
    <w:rsid w:val="00626F1D"/>
    <w:rsid w:val="00630540"/>
    <w:rsid w:val="00636AD9"/>
    <w:rsid w:val="00646BED"/>
    <w:rsid w:val="006511BC"/>
    <w:rsid w:val="00651AC3"/>
    <w:rsid w:val="00651CDD"/>
    <w:rsid w:val="0066035E"/>
    <w:rsid w:val="00660403"/>
    <w:rsid w:val="006623AC"/>
    <w:rsid w:val="00662BF3"/>
    <w:rsid w:val="00670330"/>
    <w:rsid w:val="006820D1"/>
    <w:rsid w:val="00683B35"/>
    <w:rsid w:val="006A083B"/>
    <w:rsid w:val="006A1E89"/>
    <w:rsid w:val="006A45B6"/>
    <w:rsid w:val="006B05AE"/>
    <w:rsid w:val="006B6BB6"/>
    <w:rsid w:val="006C205B"/>
    <w:rsid w:val="006C7DE9"/>
    <w:rsid w:val="006D0FD4"/>
    <w:rsid w:val="006D4B75"/>
    <w:rsid w:val="006D6429"/>
    <w:rsid w:val="006D6FC9"/>
    <w:rsid w:val="006E0E1E"/>
    <w:rsid w:val="006E5DCE"/>
    <w:rsid w:val="0070021E"/>
    <w:rsid w:val="00700CDA"/>
    <w:rsid w:val="00706A8E"/>
    <w:rsid w:val="00715D74"/>
    <w:rsid w:val="007206D4"/>
    <w:rsid w:val="0073470D"/>
    <w:rsid w:val="00735147"/>
    <w:rsid w:val="0075460F"/>
    <w:rsid w:val="00760287"/>
    <w:rsid w:val="00761C60"/>
    <w:rsid w:val="00766C70"/>
    <w:rsid w:val="0077102F"/>
    <w:rsid w:val="00773F99"/>
    <w:rsid w:val="00783329"/>
    <w:rsid w:val="0078371B"/>
    <w:rsid w:val="0079195C"/>
    <w:rsid w:val="00796425"/>
    <w:rsid w:val="007A41D4"/>
    <w:rsid w:val="007B119F"/>
    <w:rsid w:val="007B1429"/>
    <w:rsid w:val="007B4F97"/>
    <w:rsid w:val="007C0426"/>
    <w:rsid w:val="007C2B61"/>
    <w:rsid w:val="007C4C9B"/>
    <w:rsid w:val="007C4D3C"/>
    <w:rsid w:val="007D178B"/>
    <w:rsid w:val="007D2479"/>
    <w:rsid w:val="007F2873"/>
    <w:rsid w:val="00801E7F"/>
    <w:rsid w:val="008067CC"/>
    <w:rsid w:val="008220DF"/>
    <w:rsid w:val="008257DB"/>
    <w:rsid w:val="00827F24"/>
    <w:rsid w:val="0083205E"/>
    <w:rsid w:val="00834B83"/>
    <w:rsid w:val="008369E7"/>
    <w:rsid w:val="00841AB2"/>
    <w:rsid w:val="00846DE6"/>
    <w:rsid w:val="00853A73"/>
    <w:rsid w:val="00866E50"/>
    <w:rsid w:val="008724D4"/>
    <w:rsid w:val="008972F2"/>
    <w:rsid w:val="008A132F"/>
    <w:rsid w:val="008A6CDE"/>
    <w:rsid w:val="008C68A5"/>
    <w:rsid w:val="008C7AE6"/>
    <w:rsid w:val="008D0F4C"/>
    <w:rsid w:val="008D135F"/>
    <w:rsid w:val="008E171D"/>
    <w:rsid w:val="008F5188"/>
    <w:rsid w:val="00900FFC"/>
    <w:rsid w:val="00911E27"/>
    <w:rsid w:val="00913A63"/>
    <w:rsid w:val="009213E9"/>
    <w:rsid w:val="009263DE"/>
    <w:rsid w:val="009301A1"/>
    <w:rsid w:val="009402A0"/>
    <w:rsid w:val="0095147C"/>
    <w:rsid w:val="009622B0"/>
    <w:rsid w:val="009677A2"/>
    <w:rsid w:val="00980A9D"/>
    <w:rsid w:val="00984E5F"/>
    <w:rsid w:val="00985833"/>
    <w:rsid w:val="009950E7"/>
    <w:rsid w:val="009959C0"/>
    <w:rsid w:val="009971A2"/>
    <w:rsid w:val="009A164B"/>
    <w:rsid w:val="009A56C3"/>
    <w:rsid w:val="009A606E"/>
    <w:rsid w:val="009C21B5"/>
    <w:rsid w:val="009C2385"/>
    <w:rsid w:val="009C3075"/>
    <w:rsid w:val="009D276C"/>
    <w:rsid w:val="009E4D43"/>
    <w:rsid w:val="009E5672"/>
    <w:rsid w:val="009E6827"/>
    <w:rsid w:val="00A008C5"/>
    <w:rsid w:val="00A10916"/>
    <w:rsid w:val="00A13A11"/>
    <w:rsid w:val="00A225B4"/>
    <w:rsid w:val="00A23DA8"/>
    <w:rsid w:val="00A25B62"/>
    <w:rsid w:val="00A26A34"/>
    <w:rsid w:val="00A374A2"/>
    <w:rsid w:val="00A45B70"/>
    <w:rsid w:val="00A50079"/>
    <w:rsid w:val="00A55061"/>
    <w:rsid w:val="00A55803"/>
    <w:rsid w:val="00A61E6C"/>
    <w:rsid w:val="00A6506F"/>
    <w:rsid w:val="00A8122A"/>
    <w:rsid w:val="00A81549"/>
    <w:rsid w:val="00A90C24"/>
    <w:rsid w:val="00A93984"/>
    <w:rsid w:val="00A93995"/>
    <w:rsid w:val="00A9650A"/>
    <w:rsid w:val="00AB42C8"/>
    <w:rsid w:val="00AB53D5"/>
    <w:rsid w:val="00AC476C"/>
    <w:rsid w:val="00AE2A7D"/>
    <w:rsid w:val="00AE7A44"/>
    <w:rsid w:val="00B02F73"/>
    <w:rsid w:val="00B068FF"/>
    <w:rsid w:val="00B07A45"/>
    <w:rsid w:val="00B10B9D"/>
    <w:rsid w:val="00B13F50"/>
    <w:rsid w:val="00B1464F"/>
    <w:rsid w:val="00B22585"/>
    <w:rsid w:val="00B22C37"/>
    <w:rsid w:val="00B25B3C"/>
    <w:rsid w:val="00B261D9"/>
    <w:rsid w:val="00B40194"/>
    <w:rsid w:val="00B41DAA"/>
    <w:rsid w:val="00B4520D"/>
    <w:rsid w:val="00B47B43"/>
    <w:rsid w:val="00B5184D"/>
    <w:rsid w:val="00B51BA0"/>
    <w:rsid w:val="00B51DD6"/>
    <w:rsid w:val="00B56ED7"/>
    <w:rsid w:val="00B64D23"/>
    <w:rsid w:val="00B66725"/>
    <w:rsid w:val="00B76D75"/>
    <w:rsid w:val="00B80A34"/>
    <w:rsid w:val="00B85706"/>
    <w:rsid w:val="00B85E07"/>
    <w:rsid w:val="00B86435"/>
    <w:rsid w:val="00B90B09"/>
    <w:rsid w:val="00BA4049"/>
    <w:rsid w:val="00BA40F1"/>
    <w:rsid w:val="00BA531B"/>
    <w:rsid w:val="00BB7DC1"/>
    <w:rsid w:val="00BC18DC"/>
    <w:rsid w:val="00BD063C"/>
    <w:rsid w:val="00BD09B4"/>
    <w:rsid w:val="00BD379A"/>
    <w:rsid w:val="00BE3C0E"/>
    <w:rsid w:val="00BE7CF4"/>
    <w:rsid w:val="00BF71F4"/>
    <w:rsid w:val="00C070DC"/>
    <w:rsid w:val="00C137A8"/>
    <w:rsid w:val="00C13AE8"/>
    <w:rsid w:val="00C13F8E"/>
    <w:rsid w:val="00C27327"/>
    <w:rsid w:val="00C30185"/>
    <w:rsid w:val="00C33F2D"/>
    <w:rsid w:val="00C3720A"/>
    <w:rsid w:val="00C42559"/>
    <w:rsid w:val="00C47D86"/>
    <w:rsid w:val="00C50761"/>
    <w:rsid w:val="00C63423"/>
    <w:rsid w:val="00C636E3"/>
    <w:rsid w:val="00C63D78"/>
    <w:rsid w:val="00C7032F"/>
    <w:rsid w:val="00C76FE0"/>
    <w:rsid w:val="00C82B23"/>
    <w:rsid w:val="00C8534D"/>
    <w:rsid w:val="00CA19F3"/>
    <w:rsid w:val="00CA5CB9"/>
    <w:rsid w:val="00CB0AC1"/>
    <w:rsid w:val="00CB3542"/>
    <w:rsid w:val="00CB3EE3"/>
    <w:rsid w:val="00CC3226"/>
    <w:rsid w:val="00CC366D"/>
    <w:rsid w:val="00CC3C2F"/>
    <w:rsid w:val="00CC6F6A"/>
    <w:rsid w:val="00CC7289"/>
    <w:rsid w:val="00CC7BDE"/>
    <w:rsid w:val="00CE57A9"/>
    <w:rsid w:val="00CE7EE4"/>
    <w:rsid w:val="00CF1187"/>
    <w:rsid w:val="00CF188E"/>
    <w:rsid w:val="00CF3A03"/>
    <w:rsid w:val="00D00A9F"/>
    <w:rsid w:val="00D06ABF"/>
    <w:rsid w:val="00D17C4E"/>
    <w:rsid w:val="00D2421F"/>
    <w:rsid w:val="00D243B3"/>
    <w:rsid w:val="00D24E5E"/>
    <w:rsid w:val="00D25DC4"/>
    <w:rsid w:val="00D44E73"/>
    <w:rsid w:val="00D51BAA"/>
    <w:rsid w:val="00D5484F"/>
    <w:rsid w:val="00D550ED"/>
    <w:rsid w:val="00D637E8"/>
    <w:rsid w:val="00D64A64"/>
    <w:rsid w:val="00D73CF2"/>
    <w:rsid w:val="00D7420F"/>
    <w:rsid w:val="00D807B4"/>
    <w:rsid w:val="00D83C27"/>
    <w:rsid w:val="00D83FCA"/>
    <w:rsid w:val="00D85993"/>
    <w:rsid w:val="00D922FA"/>
    <w:rsid w:val="00D92C86"/>
    <w:rsid w:val="00D96874"/>
    <w:rsid w:val="00D96F59"/>
    <w:rsid w:val="00D978EF"/>
    <w:rsid w:val="00DB0225"/>
    <w:rsid w:val="00DD6CFB"/>
    <w:rsid w:val="00DD736B"/>
    <w:rsid w:val="00DE0C4B"/>
    <w:rsid w:val="00DE3BDC"/>
    <w:rsid w:val="00DE64F2"/>
    <w:rsid w:val="00DE6DF3"/>
    <w:rsid w:val="00DF668A"/>
    <w:rsid w:val="00E1068A"/>
    <w:rsid w:val="00E317D7"/>
    <w:rsid w:val="00E353C2"/>
    <w:rsid w:val="00E43748"/>
    <w:rsid w:val="00E4447A"/>
    <w:rsid w:val="00E55AC3"/>
    <w:rsid w:val="00E70523"/>
    <w:rsid w:val="00E72CCB"/>
    <w:rsid w:val="00E756B4"/>
    <w:rsid w:val="00E86550"/>
    <w:rsid w:val="00E94C44"/>
    <w:rsid w:val="00E96EAB"/>
    <w:rsid w:val="00E97DAB"/>
    <w:rsid w:val="00EA0C98"/>
    <w:rsid w:val="00EA0EC3"/>
    <w:rsid w:val="00EA0FCB"/>
    <w:rsid w:val="00EA133B"/>
    <w:rsid w:val="00EA2C21"/>
    <w:rsid w:val="00EA2D69"/>
    <w:rsid w:val="00EA72F8"/>
    <w:rsid w:val="00EA73B7"/>
    <w:rsid w:val="00EC413A"/>
    <w:rsid w:val="00EC6773"/>
    <w:rsid w:val="00ED538F"/>
    <w:rsid w:val="00EE3AF8"/>
    <w:rsid w:val="00EE751C"/>
    <w:rsid w:val="00F00B0F"/>
    <w:rsid w:val="00F024EC"/>
    <w:rsid w:val="00F02A53"/>
    <w:rsid w:val="00F072CC"/>
    <w:rsid w:val="00F20C98"/>
    <w:rsid w:val="00F2376E"/>
    <w:rsid w:val="00F319D4"/>
    <w:rsid w:val="00F3249D"/>
    <w:rsid w:val="00F35265"/>
    <w:rsid w:val="00F41EF1"/>
    <w:rsid w:val="00F6000B"/>
    <w:rsid w:val="00F63385"/>
    <w:rsid w:val="00F73F43"/>
    <w:rsid w:val="00F821DA"/>
    <w:rsid w:val="00F83C85"/>
    <w:rsid w:val="00F8500E"/>
    <w:rsid w:val="00F97849"/>
    <w:rsid w:val="00FB2056"/>
    <w:rsid w:val="00FB2356"/>
    <w:rsid w:val="00FB7341"/>
    <w:rsid w:val="00FC6C89"/>
    <w:rsid w:val="00FC723B"/>
    <w:rsid w:val="00FD049A"/>
    <w:rsid w:val="00FD0BE2"/>
    <w:rsid w:val="00FE1649"/>
    <w:rsid w:val="00FE25B5"/>
    <w:rsid w:val="00FE3008"/>
    <w:rsid w:val="00FE4D03"/>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61CB8"/>
  <w15:chartTrackingRefBased/>
  <w15:docId w15:val="{96678103-B7E7-46C5-851B-B4236F760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paragraph" w:styleId="Virsraksts1">
    <w:name w:val="heading 1"/>
    <w:basedOn w:val="Parasts"/>
    <w:next w:val="Parasts"/>
    <w:link w:val="Virsraksts1Rakstz"/>
    <w:uiPriority w:val="9"/>
    <w:qFormat/>
    <w:rsid w:val="002D454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Galvene">
    <w:name w:val="header"/>
    <w:basedOn w:val="Parasts"/>
    <w:link w:val="GalveneRakstz"/>
    <w:uiPriority w:val="99"/>
    <w:unhideWhenUsed/>
    <w:rsid w:val="00DE0C4B"/>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DE0C4B"/>
  </w:style>
  <w:style w:type="paragraph" w:styleId="Kjene">
    <w:name w:val="footer"/>
    <w:basedOn w:val="Parasts"/>
    <w:link w:val="KjeneRakstz"/>
    <w:uiPriority w:val="99"/>
    <w:unhideWhenUsed/>
    <w:rsid w:val="001734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173415"/>
  </w:style>
  <w:style w:type="character" w:styleId="Hipersaite">
    <w:name w:val="Hyperlink"/>
    <w:basedOn w:val="Noklusjumarindkopasfonts"/>
    <w:uiPriority w:val="99"/>
    <w:unhideWhenUsed/>
    <w:rsid w:val="009E6827"/>
    <w:rPr>
      <w:color w:val="0563C1" w:themeColor="hyperlink"/>
      <w:u w:val="single"/>
    </w:rPr>
  </w:style>
  <w:style w:type="character" w:customStyle="1" w:styleId="Neatrisintapieminana1">
    <w:name w:val="Neatrisināta pieminēšana1"/>
    <w:basedOn w:val="Noklusjumarindkopasfonts"/>
    <w:uiPriority w:val="99"/>
    <w:semiHidden/>
    <w:unhideWhenUsed/>
    <w:rsid w:val="009E6827"/>
    <w:rPr>
      <w:color w:val="605E5C"/>
      <w:shd w:val="clear" w:color="auto" w:fill="E1DFDD"/>
    </w:rPr>
  </w:style>
  <w:style w:type="paragraph" w:styleId="Sarakstarindkopa">
    <w:name w:val="List Paragraph"/>
    <w:basedOn w:val="Parasts"/>
    <w:qFormat/>
    <w:rsid w:val="00CC7289"/>
    <w:pPr>
      <w:ind w:left="720"/>
      <w:contextualSpacing/>
    </w:pPr>
  </w:style>
  <w:style w:type="table" w:styleId="Reatabula">
    <w:name w:val="Table Grid"/>
    <w:basedOn w:val="Parastatabula"/>
    <w:uiPriority w:val="59"/>
    <w:rsid w:val="00832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Noklusjumarindkopasfonts"/>
    <w:uiPriority w:val="99"/>
    <w:semiHidden/>
    <w:unhideWhenUsed/>
    <w:rsid w:val="00A10916"/>
    <w:rPr>
      <w:color w:val="605E5C"/>
      <w:shd w:val="clear" w:color="auto" w:fill="E1DFDD"/>
    </w:rPr>
  </w:style>
  <w:style w:type="paragraph" w:styleId="Nosaukums">
    <w:name w:val="Title"/>
    <w:basedOn w:val="Parasts"/>
    <w:link w:val="NosaukumsRakstz"/>
    <w:qFormat/>
    <w:rsid w:val="00EA73B7"/>
    <w:pPr>
      <w:spacing w:after="0" w:line="240" w:lineRule="auto"/>
      <w:jc w:val="center"/>
    </w:pPr>
    <w:rPr>
      <w:rFonts w:ascii="Times New Roman" w:eastAsia="Times New Roman" w:hAnsi="Times New Roman" w:cs="Times New Roman"/>
      <w:bCs/>
      <w:sz w:val="24"/>
      <w:szCs w:val="24"/>
    </w:rPr>
  </w:style>
  <w:style w:type="character" w:customStyle="1" w:styleId="NosaukumsRakstz">
    <w:name w:val="Nosaukums Rakstz."/>
    <w:basedOn w:val="Noklusjumarindkopasfonts"/>
    <w:link w:val="Nosaukums"/>
    <w:rsid w:val="00EA73B7"/>
    <w:rPr>
      <w:rFonts w:ascii="Times New Roman" w:eastAsia="Times New Roman" w:hAnsi="Times New Roman" w:cs="Times New Roman"/>
      <w:bCs/>
      <w:sz w:val="24"/>
      <w:szCs w:val="24"/>
    </w:rPr>
  </w:style>
  <w:style w:type="character" w:customStyle="1" w:styleId="Virsraksts1Rakstz">
    <w:name w:val="Virsraksts 1 Rakstz."/>
    <w:basedOn w:val="Noklusjumarindkopasfonts"/>
    <w:link w:val="Virsraksts1"/>
    <w:uiPriority w:val="9"/>
    <w:rsid w:val="002D4540"/>
    <w:rPr>
      <w:rFonts w:asciiTheme="majorHAnsi" w:eastAsiaTheme="majorEastAsia" w:hAnsiTheme="majorHAnsi" w:cstheme="majorBidi"/>
      <w:color w:val="2F5496" w:themeColor="accent1" w:themeShade="BF"/>
      <w:sz w:val="32"/>
      <w:szCs w:val="32"/>
    </w:rPr>
  </w:style>
  <w:style w:type="table" w:customStyle="1" w:styleId="Reatabula1">
    <w:name w:val="Režģa tabula1"/>
    <w:basedOn w:val="Parastatabula"/>
    <w:next w:val="Reatabula"/>
    <w:uiPriority w:val="59"/>
    <w:rsid w:val="00E55A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adastrs.lv/graphical_data/show" TargetMode="External"/><Relationship Id="rId13" Type="http://schemas.openxmlformats.org/officeDocument/2006/relationships/hyperlink" Target="mailto:pasts@limbazunovads.lv"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limbazunovads.lv"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8</Pages>
  <Words>10197</Words>
  <Characters>5813</Characters>
  <Application>Microsoft Office Word</Application>
  <DocSecurity>0</DocSecurity>
  <Lines>48</Lines>
  <Paragraphs>31</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15979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Guna Paegle (NIN)</dc:creator>
  <cp:keywords/>
  <dc:description/>
  <cp:lastModifiedBy>Dace Tauriņa</cp:lastModifiedBy>
  <cp:revision>17</cp:revision>
  <dcterms:created xsi:type="dcterms:W3CDTF">2025-12-15T11:41:00Z</dcterms:created>
  <dcterms:modified xsi:type="dcterms:W3CDTF">2026-01-06T12:25:00Z</dcterms:modified>
</cp:coreProperties>
</file>