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60E701DC" w:rsidR="006B539C" w:rsidRPr="00650923" w:rsidRDefault="006B539C" w:rsidP="006B539C">
      <w:pPr>
        <w:jc w:val="center"/>
        <w:rPr>
          <w:b/>
          <w:bCs/>
          <w:caps/>
        </w:rPr>
      </w:pPr>
      <w:r w:rsidRPr="00650923">
        <w:rPr>
          <w:b/>
          <w:bCs/>
          <w:caps/>
          <w:noProof/>
        </w:rPr>
        <w:t xml:space="preserve">Limbažu novada </w:t>
      </w:r>
      <w:r w:rsidR="00873F5F">
        <w:rPr>
          <w:b/>
          <w:bCs/>
          <w:caps/>
          <w:noProof/>
        </w:rPr>
        <w:t>pašvaldība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7305F2FD" w14:textId="77777777" w:rsidR="00873F5F" w:rsidRDefault="00873F5F" w:rsidP="00873F5F">
      <w:pPr>
        <w:jc w:val="center"/>
        <w:rPr>
          <w:sz w:val="18"/>
          <w:szCs w:val="20"/>
        </w:rPr>
      </w:pPr>
      <w:r>
        <w:rPr>
          <w:sz w:val="18"/>
          <w:szCs w:val="20"/>
        </w:rPr>
        <w:t xml:space="preserve">Reģ. Nr. </w:t>
      </w:r>
      <w:r w:rsidRPr="00500DA3">
        <w:rPr>
          <w:noProof/>
          <w:sz w:val="18"/>
          <w:szCs w:val="20"/>
        </w:rPr>
        <w:t>40900040458</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4647B864" w14:textId="77777777" w:rsidR="00873F5F" w:rsidRDefault="00873F5F" w:rsidP="00873F5F">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04509102" w14:textId="22A019AE" w:rsidR="006B539C" w:rsidRPr="00DD3191" w:rsidRDefault="006B539C" w:rsidP="00DD3191">
      <w:pPr>
        <w:jc w:val="center"/>
        <w:rPr>
          <w:sz w:val="18"/>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217E5515" w14:textId="77777777" w:rsidR="006B539C" w:rsidRPr="000C29E1" w:rsidRDefault="006B539C" w:rsidP="006B539C">
      <w:pPr>
        <w:ind w:right="566"/>
        <w:rPr>
          <w:color w:val="00B050"/>
          <w:sz w:val="16"/>
          <w:szCs w:val="16"/>
        </w:rPr>
      </w:pPr>
    </w:p>
    <w:p w14:paraId="036DF925" w14:textId="78A9F2CF"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6A0039">
        <w:rPr>
          <w:b/>
          <w:bCs/>
          <w:color w:val="000000" w:themeColor="text1"/>
        </w:rPr>
        <w:t>Roboti bērnu attīstībai Liepupē</w:t>
      </w:r>
      <w:r w:rsidR="008B3C7F">
        <w:rPr>
          <w:b/>
          <w:bCs/>
          <w:color w:val="000000" w:themeColor="text1"/>
        </w:rPr>
        <w:t xml:space="preserve">, </w:t>
      </w:r>
      <w:bookmarkStart w:id="0" w:name="_Hlk220660313"/>
      <w:r w:rsidR="008B3C7F" w:rsidRPr="00632713">
        <w:rPr>
          <w:b/>
          <w:bCs/>
        </w:rPr>
        <w:t>Limbažu novada pašvaldības sabiedrības līdzdalības budžeta projektu realizācijas ietvaros</w:t>
      </w:r>
      <w:bookmarkEnd w:id="0"/>
      <w:r w:rsidR="002C178D">
        <w:t>”.</w:t>
      </w:r>
    </w:p>
    <w:p w14:paraId="15A6917E" w14:textId="77777777" w:rsidR="00D749ED" w:rsidRPr="00F731B0" w:rsidRDefault="00D749ED" w:rsidP="00536934">
      <w:pPr>
        <w:ind w:right="98"/>
        <w:jc w:val="both"/>
      </w:pPr>
    </w:p>
    <w:p w14:paraId="0981ECED" w14:textId="60CB96FD" w:rsidR="006A0039" w:rsidRDefault="006A0039" w:rsidP="008B3C7F">
      <w:pPr>
        <w:pStyle w:val="Sarakstarindkopa"/>
        <w:numPr>
          <w:ilvl w:val="0"/>
          <w:numId w:val="2"/>
        </w:numPr>
        <w:spacing w:before="60" w:after="60"/>
        <w:ind w:left="426" w:right="98" w:hanging="426"/>
        <w:jc w:val="both"/>
        <w:rPr>
          <w:color w:val="000000" w:themeColor="text1"/>
        </w:rPr>
      </w:pPr>
      <w:r w:rsidRPr="006A0039">
        <w:rPr>
          <w:color w:val="000000" w:themeColor="text1"/>
        </w:rPr>
        <w:t>Piegādes vieta –</w:t>
      </w:r>
      <w:r w:rsidR="008B3C7F">
        <w:rPr>
          <w:color w:val="000000" w:themeColor="text1"/>
        </w:rPr>
        <w:t xml:space="preserve"> </w:t>
      </w:r>
      <w:r>
        <w:rPr>
          <w:color w:val="000000" w:themeColor="text1"/>
        </w:rPr>
        <w:t>Liepupes pamatskola</w:t>
      </w:r>
      <w:r w:rsidRPr="006A0039">
        <w:rPr>
          <w:color w:val="000000" w:themeColor="text1"/>
        </w:rPr>
        <w:t xml:space="preserve">, </w:t>
      </w:r>
      <w:r>
        <w:rPr>
          <w:color w:val="000000" w:themeColor="text1"/>
        </w:rPr>
        <w:t>“Veiksmes</w:t>
      </w:r>
      <w:r w:rsidR="008B3C7F">
        <w:rPr>
          <w:color w:val="000000" w:themeColor="text1"/>
        </w:rPr>
        <w:t>”</w:t>
      </w:r>
      <w:r>
        <w:rPr>
          <w:color w:val="000000" w:themeColor="text1"/>
        </w:rPr>
        <w:t xml:space="preserve">, Liepupes pagasts, </w:t>
      </w:r>
      <w:r w:rsidRPr="006A0039">
        <w:rPr>
          <w:color w:val="000000" w:themeColor="text1"/>
        </w:rPr>
        <w:t>Limbažu novads.</w:t>
      </w:r>
    </w:p>
    <w:p w14:paraId="4021D0E1" w14:textId="7DDEAA21" w:rsidR="009336EB" w:rsidRDefault="00C45946" w:rsidP="008B3C7F">
      <w:pPr>
        <w:pStyle w:val="Sarakstarindkopa"/>
        <w:numPr>
          <w:ilvl w:val="0"/>
          <w:numId w:val="2"/>
        </w:numPr>
        <w:spacing w:before="60" w:after="60"/>
        <w:ind w:left="426" w:right="98" w:hanging="426"/>
        <w:jc w:val="both"/>
        <w:rPr>
          <w:color w:val="000000" w:themeColor="text1"/>
        </w:rPr>
      </w:pPr>
      <w:r>
        <w:rPr>
          <w:color w:val="000000" w:themeColor="text1"/>
        </w:rPr>
        <w:t>Piegāde</w:t>
      </w:r>
      <w:r w:rsidR="009336EB">
        <w:rPr>
          <w:color w:val="000000" w:themeColor="text1"/>
        </w:rPr>
        <w:t xml:space="preserve"> veicam</w:t>
      </w:r>
      <w:r w:rsidR="00CC1B3E">
        <w:rPr>
          <w:color w:val="000000" w:themeColor="text1"/>
        </w:rPr>
        <w:t>a</w:t>
      </w:r>
      <w:r w:rsidR="009336EB">
        <w:rPr>
          <w:color w:val="000000" w:themeColor="text1"/>
        </w:rPr>
        <w:t xml:space="preserve"> saskaņā ar </w:t>
      </w:r>
      <w:r w:rsidR="00756BAB">
        <w:rPr>
          <w:color w:val="000000" w:themeColor="text1"/>
        </w:rPr>
        <w:t>Tehnisko specifikāciju</w:t>
      </w:r>
      <w:r w:rsidR="009336EB">
        <w:rPr>
          <w:color w:val="000000" w:themeColor="text1"/>
        </w:rPr>
        <w:t>.</w:t>
      </w:r>
    </w:p>
    <w:p w14:paraId="4A779C65" w14:textId="7A21868D" w:rsidR="00C45946" w:rsidRDefault="00C45946" w:rsidP="008B3C7F">
      <w:pPr>
        <w:pStyle w:val="Sarakstarindkopa"/>
        <w:numPr>
          <w:ilvl w:val="0"/>
          <w:numId w:val="2"/>
        </w:numPr>
        <w:spacing w:before="60" w:after="60"/>
        <w:ind w:left="426" w:right="98" w:hanging="426"/>
        <w:jc w:val="both"/>
        <w:rPr>
          <w:color w:val="000000" w:themeColor="text1"/>
        </w:rPr>
      </w:pPr>
      <w:r>
        <w:rPr>
          <w:color w:val="000000" w:themeColor="text1"/>
        </w:rPr>
        <w:t xml:space="preserve">Līguma maksimālā summa </w:t>
      </w:r>
      <w:r w:rsidRPr="00474224">
        <w:rPr>
          <w:color w:val="000000" w:themeColor="text1"/>
        </w:rPr>
        <w:t>5382</w:t>
      </w:r>
      <w:r>
        <w:rPr>
          <w:color w:val="000000" w:themeColor="text1"/>
        </w:rPr>
        <w:t xml:space="preserve"> EUR (bez PVN).</w:t>
      </w:r>
    </w:p>
    <w:p w14:paraId="6111FA35" w14:textId="16A00F3E" w:rsidR="006A0039" w:rsidRDefault="006A0039" w:rsidP="008B3C7F">
      <w:pPr>
        <w:pStyle w:val="Sarakstarindkopa"/>
        <w:numPr>
          <w:ilvl w:val="0"/>
          <w:numId w:val="2"/>
        </w:numPr>
        <w:ind w:right="84"/>
        <w:jc w:val="both"/>
        <w:rPr>
          <w:color w:val="000000" w:themeColor="text1"/>
        </w:rPr>
      </w:pPr>
      <w:r w:rsidRPr="006A0039">
        <w:rPr>
          <w:color w:val="000000" w:themeColor="text1"/>
        </w:rPr>
        <w:t>Līgum</w:t>
      </w:r>
      <w:r w:rsidR="00C45946">
        <w:rPr>
          <w:color w:val="000000" w:themeColor="text1"/>
        </w:rPr>
        <w:t>a</w:t>
      </w:r>
      <w:r w:rsidRPr="006A0039">
        <w:rPr>
          <w:color w:val="000000" w:themeColor="text1"/>
        </w:rPr>
        <w:t xml:space="preserve"> izpildes laiks </w:t>
      </w:r>
      <w:r w:rsidRPr="00CC1B3E">
        <w:rPr>
          <w:color w:val="000000" w:themeColor="text1"/>
        </w:rPr>
        <w:t>– 4 (četras) nedēļas no</w:t>
      </w:r>
      <w:r w:rsidRPr="006A0039">
        <w:rPr>
          <w:color w:val="000000" w:themeColor="text1"/>
        </w:rPr>
        <w:t xml:space="preserve"> iepirkuma līguma noslēgšanas dienas saskaņā ar līguma nosacījumiem.</w:t>
      </w:r>
    </w:p>
    <w:p w14:paraId="2B6B1E9E" w14:textId="7DC3F9CC" w:rsidR="00CC1B3E" w:rsidRDefault="00CC1B3E" w:rsidP="008B3C7F">
      <w:pPr>
        <w:pStyle w:val="Sarakstarindkopa"/>
        <w:numPr>
          <w:ilvl w:val="0"/>
          <w:numId w:val="2"/>
        </w:numPr>
        <w:ind w:right="84"/>
        <w:jc w:val="both"/>
        <w:rPr>
          <w:color w:val="000000" w:themeColor="text1"/>
        </w:rPr>
      </w:pPr>
      <w:r>
        <w:rPr>
          <w:color w:val="000000" w:themeColor="text1"/>
        </w:rPr>
        <w:t xml:space="preserve">Līguma apmaksa – 10 (desmit) kalendāro dienu laikā pēc </w:t>
      </w:r>
      <w:r w:rsidR="00474224">
        <w:rPr>
          <w:color w:val="000000" w:themeColor="text1"/>
        </w:rPr>
        <w:t>preču piegādes</w:t>
      </w:r>
      <w:r>
        <w:rPr>
          <w:color w:val="000000" w:themeColor="text1"/>
        </w:rPr>
        <w:t xml:space="preserve">, pamatojoties uz </w:t>
      </w:r>
      <w:r w:rsidR="00474224">
        <w:rPr>
          <w:color w:val="000000" w:themeColor="text1"/>
        </w:rPr>
        <w:t xml:space="preserve">abpusēji </w:t>
      </w:r>
      <w:r>
        <w:rPr>
          <w:color w:val="000000" w:themeColor="text1"/>
        </w:rPr>
        <w:t xml:space="preserve">parakstīto </w:t>
      </w:r>
      <w:r w:rsidR="00474224">
        <w:rPr>
          <w:color w:val="000000" w:themeColor="text1"/>
        </w:rPr>
        <w:t>pieņemšanas-nodošanas aktu un Izpildītāja iesniegto rēķinu.</w:t>
      </w:r>
    </w:p>
    <w:p w14:paraId="39D73009" w14:textId="1E2DE0B3" w:rsidR="009B56AF" w:rsidRPr="00F731B0" w:rsidRDefault="009B56AF" w:rsidP="008B3C7F">
      <w:pPr>
        <w:pStyle w:val="Sarakstarindkopa"/>
        <w:numPr>
          <w:ilvl w:val="0"/>
          <w:numId w:val="2"/>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8B3C7F">
      <w:pPr>
        <w:pStyle w:val="Sarakstarindkopa"/>
        <w:numPr>
          <w:ilvl w:val="0"/>
          <w:numId w:val="2"/>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A563C0" w:rsidRDefault="00536934" w:rsidP="008B3C7F">
      <w:pPr>
        <w:pStyle w:val="Sarakstarindkopa"/>
        <w:numPr>
          <w:ilvl w:val="0"/>
          <w:numId w:val="2"/>
        </w:numPr>
        <w:ind w:right="84"/>
        <w:jc w:val="both"/>
        <w:rPr>
          <w:color w:val="000000" w:themeColor="text1"/>
        </w:rPr>
      </w:pPr>
      <w:r w:rsidRPr="00F731B0">
        <w:t>Piedāvājumi, kas tiks iesniegti pēc zemāk norādīta termiņa, netiks vērtēti.</w:t>
      </w:r>
    </w:p>
    <w:p w14:paraId="79F6ADF8" w14:textId="039F0E15" w:rsidR="009336EB" w:rsidRPr="00F731B0" w:rsidRDefault="006A0039" w:rsidP="008B3C7F">
      <w:pPr>
        <w:pStyle w:val="Sarakstarindkopa"/>
        <w:numPr>
          <w:ilvl w:val="0"/>
          <w:numId w:val="2"/>
        </w:numPr>
        <w:ind w:right="84"/>
        <w:jc w:val="both"/>
        <w:rPr>
          <w:color w:val="000000" w:themeColor="text1"/>
        </w:rPr>
      </w:pPr>
      <w:r w:rsidRPr="006A0039">
        <w:t>Pasūtītājs patur tiesības mainīt pasūtījuma apjomu atbilstoši pieejamam finansējumam.</w:t>
      </w:r>
    </w:p>
    <w:p w14:paraId="0B0BEA0E" w14:textId="4FEC582C" w:rsidR="00CC1B3E" w:rsidRPr="00474224" w:rsidRDefault="009B56AF" w:rsidP="00CC1B3E">
      <w:pPr>
        <w:pStyle w:val="Sarakstarindkopa"/>
        <w:numPr>
          <w:ilvl w:val="0"/>
          <w:numId w:val="2"/>
        </w:numPr>
        <w:ind w:right="84"/>
        <w:jc w:val="both"/>
        <w:rPr>
          <w:color w:val="000000" w:themeColor="text1"/>
        </w:rPr>
      </w:pPr>
      <w:r w:rsidRPr="006F5F49">
        <w:t>Kontaktpersona</w:t>
      </w:r>
      <w:r w:rsidR="00C34282" w:rsidRPr="006F5F49">
        <w:t xml:space="preserve">: </w:t>
      </w:r>
      <w:r w:rsidRPr="006F5F49">
        <w:t xml:space="preserve"> </w:t>
      </w:r>
      <w:r w:rsidR="00D41341" w:rsidRPr="006F5F49">
        <w:t xml:space="preserve">Elīna </w:t>
      </w:r>
      <w:proofErr w:type="spellStart"/>
      <w:r w:rsidR="00D41341" w:rsidRPr="006F5F49">
        <w:t>Indāre</w:t>
      </w:r>
      <w:proofErr w:type="spellEnd"/>
      <w:r w:rsidR="00113F20" w:rsidRPr="006F5F49">
        <w:t>, tālr.</w:t>
      </w:r>
      <w:r w:rsidR="00D41341" w:rsidRPr="006F5F49">
        <w:t>29453653</w:t>
      </w:r>
      <w:r w:rsidR="006F5F49">
        <w:t xml:space="preserve">, e-pasts: </w:t>
      </w:r>
      <w:hyperlink r:id="rId9" w:history="1">
        <w:r w:rsidR="006F5F49" w:rsidRPr="00F16125">
          <w:rPr>
            <w:rStyle w:val="Hipersaite"/>
          </w:rPr>
          <w:t>elina.indare@limbazunovads.lv</w:t>
        </w:r>
      </w:hyperlink>
      <w:r w:rsidR="006F5F49">
        <w:t xml:space="preserve"> </w:t>
      </w:r>
      <w:r w:rsidR="00113F20" w:rsidRPr="006F5F49">
        <w:t>.</w:t>
      </w:r>
    </w:p>
    <w:p w14:paraId="6C035DCB" w14:textId="313D622F" w:rsidR="006F5F49" w:rsidRPr="00474224" w:rsidRDefault="00B70F42" w:rsidP="00474224">
      <w:pPr>
        <w:pStyle w:val="Sarakstarindkopa"/>
        <w:numPr>
          <w:ilvl w:val="0"/>
          <w:numId w:val="2"/>
        </w:numPr>
        <w:ind w:right="84"/>
        <w:jc w:val="both"/>
        <w:rPr>
          <w:color w:val="000000" w:themeColor="text1"/>
        </w:rPr>
      </w:pPr>
      <w:r w:rsidRPr="00474224">
        <w:rPr>
          <w:color w:val="000000" w:themeColor="text1"/>
        </w:rPr>
        <w:t>Piedāvājumu cenu aptaujai, kas sastāv no aizpildītām Piedāvājuma, Tehniskā specifikācija</w:t>
      </w:r>
      <w:r w:rsidR="00CC1B3E" w:rsidRPr="00474224">
        <w:rPr>
          <w:color w:val="000000" w:themeColor="text1"/>
        </w:rPr>
        <w:t xml:space="preserve"> </w:t>
      </w:r>
      <w:r w:rsidRPr="00474224">
        <w:rPr>
          <w:color w:val="000000" w:themeColor="text1"/>
        </w:rPr>
        <w:t>- Tehniskā piedāvājuma, Finanšu piedāvājuma un Apliecinājuma par neatkarīgi izstrādātu piedāvājumu veidlapām</w:t>
      </w:r>
      <w:r w:rsidRPr="00474224">
        <w:rPr>
          <w:b/>
          <w:bCs/>
          <w:color w:val="000000" w:themeColor="text1"/>
        </w:rPr>
        <w:t xml:space="preserve">, iesniegt līdz 2026. gada </w:t>
      </w:r>
      <w:r w:rsidR="006D5814">
        <w:rPr>
          <w:b/>
          <w:bCs/>
          <w:color w:val="000000" w:themeColor="text1"/>
        </w:rPr>
        <w:t>4</w:t>
      </w:r>
      <w:r w:rsidRPr="00474224">
        <w:rPr>
          <w:b/>
          <w:bCs/>
          <w:color w:val="000000" w:themeColor="text1"/>
        </w:rPr>
        <w:t xml:space="preserve">. </w:t>
      </w:r>
      <w:r w:rsidR="006D5814">
        <w:rPr>
          <w:b/>
          <w:bCs/>
          <w:color w:val="000000" w:themeColor="text1"/>
        </w:rPr>
        <w:t>mart</w:t>
      </w:r>
      <w:r w:rsidRPr="00474224">
        <w:rPr>
          <w:b/>
          <w:bCs/>
          <w:color w:val="000000" w:themeColor="text1"/>
        </w:rPr>
        <w:t>a p</w:t>
      </w:r>
      <w:r w:rsidR="006D5814">
        <w:rPr>
          <w:b/>
          <w:bCs/>
          <w:color w:val="000000" w:themeColor="text1"/>
        </w:rPr>
        <w:t>l</w:t>
      </w:r>
      <w:r w:rsidRPr="00474224">
        <w:rPr>
          <w:b/>
          <w:bCs/>
          <w:color w:val="000000" w:themeColor="text1"/>
        </w:rPr>
        <w:t>kst. 12</w:t>
      </w:r>
      <w:r w:rsidR="00AF118D" w:rsidRPr="00474224">
        <w:rPr>
          <w:b/>
          <w:bCs/>
          <w:color w:val="000000" w:themeColor="text1"/>
        </w:rPr>
        <w:t>:</w:t>
      </w:r>
      <w:r w:rsidRPr="00474224">
        <w:rPr>
          <w:b/>
          <w:bCs/>
          <w:color w:val="000000" w:themeColor="text1"/>
        </w:rPr>
        <w:t>00</w:t>
      </w:r>
    </w:p>
    <w:p w14:paraId="55BA783E" w14:textId="10A6D9EF" w:rsidR="00925F2F" w:rsidRPr="006F5F49" w:rsidRDefault="00925F2F" w:rsidP="006F5F49">
      <w:pPr>
        <w:pStyle w:val="Sarakstarindkopa"/>
        <w:numPr>
          <w:ilvl w:val="0"/>
          <w:numId w:val="2"/>
        </w:numPr>
        <w:ind w:right="84"/>
        <w:jc w:val="both"/>
        <w:rPr>
          <w:color w:val="000000" w:themeColor="text1"/>
        </w:rPr>
      </w:pPr>
      <w:r w:rsidRPr="006F5F49">
        <w:rPr>
          <w:lang w:eastAsia="en-US"/>
        </w:rPr>
        <w:t>Piedāvājumi var tikt iesniegti:</w:t>
      </w:r>
    </w:p>
    <w:p w14:paraId="6098179B" w14:textId="05E9F086" w:rsidR="00925F2F" w:rsidRPr="006F5F49" w:rsidRDefault="00925F2F" w:rsidP="00873F5F">
      <w:pPr>
        <w:pStyle w:val="Sarakstarindkopa"/>
        <w:numPr>
          <w:ilvl w:val="0"/>
          <w:numId w:val="4"/>
        </w:numPr>
        <w:tabs>
          <w:tab w:val="left" w:pos="490"/>
        </w:tabs>
        <w:ind w:right="84"/>
        <w:jc w:val="both"/>
        <w:rPr>
          <w:lang w:eastAsia="en-US"/>
        </w:rPr>
      </w:pPr>
      <w:r w:rsidRPr="006F5F49">
        <w:rPr>
          <w:lang w:eastAsia="en-US"/>
        </w:rPr>
        <w:t xml:space="preserve">iesniedzot personīgi </w:t>
      </w:r>
      <w:r w:rsidRPr="006F5F49">
        <w:rPr>
          <w:i/>
          <w:iCs/>
          <w:lang w:eastAsia="en-US"/>
        </w:rPr>
        <w:t>Salacgrīvas apvienības pārvaldē Smilšu iela 9, Salacgrīva, Limbažu novads</w:t>
      </w:r>
      <w:r w:rsidRPr="006F5F49">
        <w:rPr>
          <w:lang w:eastAsia="en-US"/>
        </w:rPr>
        <w:t>;</w:t>
      </w:r>
    </w:p>
    <w:p w14:paraId="1994D5C2" w14:textId="65EDED43" w:rsidR="00925F2F" w:rsidRPr="006F5F49" w:rsidRDefault="00925F2F" w:rsidP="00873F5F">
      <w:pPr>
        <w:pStyle w:val="Sarakstarindkopa"/>
        <w:numPr>
          <w:ilvl w:val="0"/>
          <w:numId w:val="4"/>
        </w:numPr>
        <w:tabs>
          <w:tab w:val="left" w:pos="490"/>
        </w:tabs>
        <w:ind w:right="84"/>
        <w:jc w:val="both"/>
        <w:rPr>
          <w:lang w:eastAsia="en-US"/>
        </w:rPr>
      </w:pPr>
      <w:r w:rsidRPr="006F5F49">
        <w:rPr>
          <w:lang w:eastAsia="en-US"/>
        </w:rPr>
        <w:t xml:space="preserve">nosūtot pa pastu vai nogādājot ar kurjeru, adresējot </w:t>
      </w:r>
      <w:r w:rsidRPr="006F5F49">
        <w:rPr>
          <w:i/>
          <w:iCs/>
          <w:lang w:eastAsia="en-US"/>
        </w:rPr>
        <w:t>Salacgrīvas apvienības pārvalde Smilšu iela 9, Salacgrīva, Limbažu novads, LV4033</w:t>
      </w:r>
      <w:r w:rsidRPr="006F5F49">
        <w:rPr>
          <w:lang w:eastAsia="en-US"/>
        </w:rPr>
        <w:t>;</w:t>
      </w:r>
    </w:p>
    <w:p w14:paraId="6AD33D8A" w14:textId="13A426C2" w:rsidR="00925F2F" w:rsidRPr="006F5F49" w:rsidRDefault="00925F2F" w:rsidP="00873F5F">
      <w:pPr>
        <w:pStyle w:val="Sarakstarindkopa"/>
        <w:numPr>
          <w:ilvl w:val="0"/>
          <w:numId w:val="4"/>
        </w:numPr>
        <w:tabs>
          <w:tab w:val="left" w:pos="490"/>
        </w:tabs>
        <w:ind w:right="84"/>
        <w:jc w:val="both"/>
        <w:rPr>
          <w:lang w:eastAsia="en-US"/>
        </w:rPr>
      </w:pPr>
      <w:r w:rsidRPr="006F5F49">
        <w:rPr>
          <w:lang w:eastAsia="en-US"/>
        </w:rPr>
        <w:t xml:space="preserve">nosūtot ieskanētu pa e-pastu </w:t>
      </w:r>
      <w:hyperlink r:id="rId10" w:history="1">
        <w:r w:rsidRPr="006F5F49">
          <w:rPr>
            <w:rStyle w:val="Hipersaite"/>
            <w:i/>
            <w:iCs/>
            <w:lang w:eastAsia="en-US"/>
          </w:rPr>
          <w:t>salacgriva@limbazunovads.lv</w:t>
        </w:r>
      </w:hyperlink>
      <w:r w:rsidRPr="006F5F49">
        <w:rPr>
          <w:i/>
          <w:iCs/>
          <w:lang w:eastAsia="en-US"/>
        </w:rPr>
        <w:t xml:space="preserve"> </w:t>
      </w:r>
      <w:r w:rsidRPr="006F5F49">
        <w:rPr>
          <w:lang w:eastAsia="en-US"/>
        </w:rPr>
        <w:t>un pēc tam oriģinālu nosūtot pa pastu;</w:t>
      </w:r>
    </w:p>
    <w:p w14:paraId="341D542A" w14:textId="746AED18" w:rsidR="00925F2F" w:rsidRPr="006F5F49" w:rsidRDefault="00925F2F" w:rsidP="00873F5F">
      <w:pPr>
        <w:pStyle w:val="Sarakstarindkopa"/>
        <w:numPr>
          <w:ilvl w:val="0"/>
          <w:numId w:val="4"/>
        </w:numPr>
        <w:tabs>
          <w:tab w:val="left" w:pos="490"/>
        </w:tabs>
        <w:ind w:right="84"/>
        <w:jc w:val="both"/>
        <w:rPr>
          <w:lang w:eastAsia="en-US"/>
        </w:rPr>
      </w:pPr>
      <w:r w:rsidRPr="006F5F49">
        <w:rPr>
          <w:lang w:eastAsia="en-US"/>
        </w:rPr>
        <w:t xml:space="preserve">nosūtot elektroniski parakstītu uz e-pastu </w:t>
      </w:r>
      <w:hyperlink r:id="rId11" w:history="1">
        <w:r w:rsidRPr="006F5F49">
          <w:rPr>
            <w:rStyle w:val="Hipersaite"/>
            <w:i/>
            <w:iCs/>
            <w:lang w:eastAsia="en-US"/>
          </w:rPr>
          <w:t>salacgriva@limbazunovads.lv</w:t>
        </w:r>
      </w:hyperlink>
    </w:p>
    <w:p w14:paraId="14BA4BF8" w14:textId="77777777" w:rsidR="00D41341" w:rsidRDefault="00D41341" w:rsidP="00306A93">
      <w:pPr>
        <w:ind w:right="98"/>
      </w:pPr>
    </w:p>
    <w:p w14:paraId="6D76DC9E" w14:textId="03FA7E08" w:rsidR="00D41341" w:rsidRDefault="00111F17" w:rsidP="00306A93">
      <w:pPr>
        <w:ind w:right="98"/>
      </w:pPr>
      <w:r w:rsidRPr="00F731B0">
        <w:t>Pielikumā:</w:t>
      </w:r>
      <w:r w:rsidR="00D97ABB" w:rsidRPr="00F731B0">
        <w:t xml:space="preserve"> </w:t>
      </w:r>
      <w:r w:rsidR="00F317BF" w:rsidRPr="00F731B0">
        <w:tab/>
      </w:r>
    </w:p>
    <w:p w14:paraId="774CAEB0" w14:textId="170911B4" w:rsidR="009336EB" w:rsidRDefault="00F317BF" w:rsidP="003B5213">
      <w:pPr>
        <w:ind w:left="720" w:right="98" w:firstLine="720"/>
        <w:rPr>
          <w:color w:val="000000" w:themeColor="text1"/>
        </w:rPr>
      </w:pPr>
      <w:r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xml:space="preserve">– </w:t>
      </w:r>
      <w:r w:rsidR="006F5F49">
        <w:rPr>
          <w:color w:val="000000" w:themeColor="text1"/>
        </w:rPr>
        <w:t xml:space="preserve">1. </w:t>
      </w:r>
      <w:r w:rsidR="003B5213">
        <w:rPr>
          <w:color w:val="000000" w:themeColor="text1"/>
        </w:rPr>
        <w:t>p</w:t>
      </w:r>
      <w:r w:rsidR="004C175F" w:rsidRPr="00F731B0">
        <w:rPr>
          <w:color w:val="000000" w:themeColor="text1"/>
        </w:rPr>
        <w:t>ielikums</w:t>
      </w:r>
    </w:p>
    <w:p w14:paraId="2149003B" w14:textId="2F2577F4" w:rsidR="009336EB" w:rsidRPr="00F731B0" w:rsidRDefault="009336EB" w:rsidP="00D41341">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sidR="00D41341">
        <w:rPr>
          <w:color w:val="000000" w:themeColor="text1"/>
        </w:rPr>
        <w:t>–</w:t>
      </w:r>
      <w:r>
        <w:rPr>
          <w:color w:val="000000" w:themeColor="text1"/>
        </w:rPr>
        <w:t xml:space="preserve"> </w:t>
      </w:r>
      <w:r w:rsidR="006F5F49">
        <w:rPr>
          <w:color w:val="000000" w:themeColor="text1"/>
        </w:rPr>
        <w:t>2. p</w:t>
      </w:r>
      <w:r>
        <w:rPr>
          <w:color w:val="000000" w:themeColor="text1"/>
        </w:rPr>
        <w:t>ielikums</w:t>
      </w:r>
    </w:p>
    <w:p w14:paraId="59179FEC" w14:textId="1C351CA2"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w:t>
      </w:r>
      <w:r w:rsidR="00BB66A5">
        <w:rPr>
          <w:color w:val="000000" w:themeColor="text1"/>
        </w:rPr>
        <w:t>Finanšu piedāvājums</w:t>
      </w:r>
      <w:r w:rsidR="004C175F" w:rsidRPr="00F731B0">
        <w:rPr>
          <w:color w:val="000000" w:themeColor="text1"/>
        </w:rPr>
        <w:t xml:space="preserve"> </w:t>
      </w:r>
      <w:r w:rsidR="006F5F49">
        <w:rPr>
          <w:color w:val="000000" w:themeColor="text1"/>
        </w:rPr>
        <w:t xml:space="preserve">– </w:t>
      </w:r>
      <w:r>
        <w:rPr>
          <w:color w:val="000000" w:themeColor="text1"/>
        </w:rPr>
        <w:t>3</w:t>
      </w:r>
      <w:r w:rsidR="004C175F" w:rsidRPr="00F731B0">
        <w:rPr>
          <w:color w:val="000000" w:themeColor="text1"/>
        </w:rPr>
        <w:t>.</w:t>
      </w:r>
      <w:r w:rsidR="006F5F49">
        <w:rPr>
          <w:color w:val="000000" w:themeColor="text1"/>
        </w:rPr>
        <w:t xml:space="preserve"> pielikums</w:t>
      </w:r>
    </w:p>
    <w:p w14:paraId="1D1ACA2D" w14:textId="54A54C6F" w:rsidR="00B479EA" w:rsidRDefault="00502F58" w:rsidP="00DD3191">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A206E6">
        <w:rPr>
          <w:color w:val="000000" w:themeColor="text1"/>
        </w:rPr>
        <w:t>Apliecinājums</w:t>
      </w:r>
      <w:r w:rsidR="0099427B" w:rsidRPr="00804E22">
        <w:rPr>
          <w:color w:val="000000" w:themeColor="text1"/>
        </w:rPr>
        <w:t xml:space="preserve"> </w:t>
      </w:r>
      <w:r w:rsidR="006F5F49">
        <w:rPr>
          <w:color w:val="000000" w:themeColor="text1"/>
        </w:rPr>
        <w:t xml:space="preserve">par neatkarīgi izstrādātu piedāvājumu </w:t>
      </w:r>
      <w:r w:rsidR="004C175F" w:rsidRPr="00804E22">
        <w:rPr>
          <w:color w:val="000000" w:themeColor="text1"/>
        </w:rPr>
        <w:t xml:space="preserve">– </w:t>
      </w:r>
      <w:r w:rsidR="006F5F49">
        <w:rPr>
          <w:color w:val="000000" w:themeColor="text1"/>
        </w:rPr>
        <w:t xml:space="preserve">4. </w:t>
      </w:r>
      <w:r w:rsidR="004C175F" w:rsidRPr="00804E22">
        <w:rPr>
          <w:color w:val="000000" w:themeColor="text1"/>
        </w:rPr>
        <w:t>pielikums</w:t>
      </w:r>
    </w:p>
    <w:p w14:paraId="747C7B3A" w14:textId="77777777" w:rsidR="00C45946" w:rsidRDefault="00A52DAC" w:rsidP="00A52DAC">
      <w:pPr>
        <w:pStyle w:val="Kjene"/>
        <w:tabs>
          <w:tab w:val="clear" w:pos="4153"/>
          <w:tab w:val="clear" w:pos="8306"/>
        </w:tabs>
        <w:jc w:val="right"/>
        <w:rPr>
          <w:bCs/>
        </w:rPr>
      </w:pPr>
      <w:r>
        <w:rPr>
          <w:bCs/>
        </w:rPr>
        <w:t xml:space="preserve">                                                                 </w:t>
      </w:r>
    </w:p>
    <w:p w14:paraId="48A27397" w14:textId="77777777" w:rsidR="00C45946" w:rsidRDefault="00C45946" w:rsidP="00A52DAC">
      <w:pPr>
        <w:pStyle w:val="Kjene"/>
        <w:tabs>
          <w:tab w:val="clear" w:pos="4153"/>
          <w:tab w:val="clear" w:pos="8306"/>
        </w:tabs>
        <w:jc w:val="right"/>
        <w:rPr>
          <w:bCs/>
        </w:rPr>
      </w:pPr>
    </w:p>
    <w:p w14:paraId="01B097C7" w14:textId="77777777" w:rsidR="00C45946" w:rsidRDefault="00C45946" w:rsidP="00A52DAC">
      <w:pPr>
        <w:pStyle w:val="Kjene"/>
        <w:tabs>
          <w:tab w:val="clear" w:pos="4153"/>
          <w:tab w:val="clear" w:pos="8306"/>
        </w:tabs>
        <w:jc w:val="right"/>
        <w:rPr>
          <w:bCs/>
        </w:rPr>
      </w:pPr>
    </w:p>
    <w:p w14:paraId="224EBBD8" w14:textId="77777777" w:rsidR="00C45946" w:rsidRDefault="00C45946" w:rsidP="00A52DAC">
      <w:pPr>
        <w:pStyle w:val="Kjene"/>
        <w:tabs>
          <w:tab w:val="clear" w:pos="4153"/>
          <w:tab w:val="clear" w:pos="8306"/>
        </w:tabs>
        <w:jc w:val="right"/>
        <w:rPr>
          <w:bCs/>
        </w:rPr>
      </w:pPr>
    </w:p>
    <w:p w14:paraId="3FE4D65D" w14:textId="77777777" w:rsidR="00C45946" w:rsidRDefault="00C45946" w:rsidP="00A52DAC">
      <w:pPr>
        <w:pStyle w:val="Kjene"/>
        <w:tabs>
          <w:tab w:val="clear" w:pos="4153"/>
          <w:tab w:val="clear" w:pos="8306"/>
        </w:tabs>
        <w:jc w:val="right"/>
        <w:rPr>
          <w:bCs/>
        </w:rPr>
      </w:pPr>
    </w:p>
    <w:p w14:paraId="32436F1C" w14:textId="77777777" w:rsidR="00C45946" w:rsidRDefault="00C45946" w:rsidP="00A52DAC">
      <w:pPr>
        <w:pStyle w:val="Kjene"/>
        <w:tabs>
          <w:tab w:val="clear" w:pos="4153"/>
          <w:tab w:val="clear" w:pos="8306"/>
        </w:tabs>
        <w:jc w:val="right"/>
        <w:rPr>
          <w:bCs/>
        </w:rPr>
      </w:pPr>
    </w:p>
    <w:p w14:paraId="7421973C" w14:textId="75228449" w:rsidR="00E0281F" w:rsidRPr="00901FD8" w:rsidRDefault="00A52DAC" w:rsidP="00C45946">
      <w:pPr>
        <w:pStyle w:val="Kjene"/>
        <w:tabs>
          <w:tab w:val="clear" w:pos="4153"/>
          <w:tab w:val="clear" w:pos="8306"/>
        </w:tabs>
        <w:jc w:val="right"/>
        <w:rPr>
          <w:bCs/>
        </w:rPr>
      </w:pPr>
      <w:r>
        <w:rPr>
          <w:bCs/>
        </w:rPr>
        <w:lastRenderedPageBreak/>
        <w:t xml:space="preserve">                  </w:t>
      </w:r>
    </w:p>
    <w:p w14:paraId="5386F165" w14:textId="5A2FC196" w:rsidR="006F5F49" w:rsidRDefault="006F5F49" w:rsidP="009B653E">
      <w:pPr>
        <w:pStyle w:val="Kjene"/>
        <w:tabs>
          <w:tab w:val="clear" w:pos="4153"/>
          <w:tab w:val="clear" w:pos="8306"/>
        </w:tabs>
        <w:jc w:val="right"/>
      </w:pPr>
      <w:r>
        <w:t>1.pielikums</w:t>
      </w:r>
    </w:p>
    <w:p w14:paraId="47B3DEC5" w14:textId="6E8CF006" w:rsidR="00E0281F" w:rsidRPr="009B653E" w:rsidRDefault="00E0281F" w:rsidP="009B653E">
      <w:pPr>
        <w:pStyle w:val="Kjene"/>
        <w:tabs>
          <w:tab w:val="clear" w:pos="4153"/>
          <w:tab w:val="clear" w:pos="8306"/>
        </w:tabs>
        <w:jc w:val="right"/>
      </w:pPr>
      <w:r w:rsidRPr="009B653E">
        <w:t>Cenu aptauja</w:t>
      </w:r>
      <w:r w:rsidR="006F5F49">
        <w:t>s</w:t>
      </w:r>
      <w:r w:rsidRPr="009B653E">
        <w:t xml:space="preserve"> </w:t>
      </w:r>
    </w:p>
    <w:p w14:paraId="069FC61E" w14:textId="00E2AFCB" w:rsidR="00C6693A" w:rsidRPr="006F5F49" w:rsidRDefault="007F3869" w:rsidP="00833091">
      <w:pPr>
        <w:jc w:val="right"/>
      </w:pPr>
      <w:r w:rsidRPr="00F731B0">
        <w:rPr>
          <w:color w:val="000000" w:themeColor="text1"/>
        </w:rPr>
        <w:t>”</w:t>
      </w:r>
      <w:r w:rsidR="00D41341" w:rsidRPr="00D41341">
        <w:rPr>
          <w:b/>
          <w:bCs/>
          <w:color w:val="000000" w:themeColor="text1"/>
        </w:rPr>
        <w:t xml:space="preserve"> </w:t>
      </w:r>
      <w:r w:rsidR="00AF118D">
        <w:rPr>
          <w:b/>
          <w:bCs/>
          <w:color w:val="000000" w:themeColor="text1"/>
        </w:rPr>
        <w:t>Roboti bērnu attīstībai Liepupē</w:t>
      </w:r>
      <w:r w:rsidR="008B3C7F">
        <w:rPr>
          <w:b/>
          <w:bCs/>
          <w:color w:val="000000" w:themeColor="text1"/>
        </w:rPr>
        <w:t xml:space="preserve">, </w:t>
      </w:r>
      <w:r w:rsidR="008B3C7F" w:rsidRPr="00632713">
        <w:rPr>
          <w:b/>
          <w:bCs/>
        </w:rPr>
        <w:t>Limbažu novada pašvaldības sabiedrības līdzdalības budžeta projektu realizācijas ietvaros</w:t>
      </w:r>
      <w:r w:rsidR="00AF118D">
        <w:rPr>
          <w:b/>
          <w:bCs/>
          <w:color w:val="000000" w:themeColor="text1"/>
        </w:rPr>
        <w:t>”</w:t>
      </w:r>
      <w:r w:rsidR="006F5F49">
        <w:rPr>
          <w:b/>
          <w:bCs/>
          <w:color w:val="000000" w:themeColor="text1"/>
        </w:rPr>
        <w:t xml:space="preserve"> </w:t>
      </w:r>
      <w:r w:rsidR="006F5F49">
        <w:rPr>
          <w:color w:val="000000" w:themeColor="text1"/>
        </w:rPr>
        <w:t>uzaicinājumam</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540F9CF7" w:rsidR="00C34282" w:rsidRDefault="00C34282" w:rsidP="00C34282">
      <w:pPr>
        <w:rPr>
          <w:b/>
        </w:rPr>
      </w:pPr>
      <w:r w:rsidRPr="00C22140">
        <w:rPr>
          <w:b/>
        </w:rPr>
        <w:t>___.____.202</w:t>
      </w:r>
      <w:r w:rsidR="003B5213">
        <w:rPr>
          <w:b/>
        </w:rPr>
        <w:t>6</w:t>
      </w:r>
      <w:r w:rsidRPr="00C22140">
        <w:rPr>
          <w:b/>
        </w:rPr>
        <w:t xml:space="preserve">. </w:t>
      </w:r>
    </w:p>
    <w:p w14:paraId="1CABC675" w14:textId="77777777" w:rsidR="001D3D7C" w:rsidRPr="00C22140" w:rsidRDefault="001D3D7C" w:rsidP="00C34282">
      <w:pPr>
        <w:rPr>
          <w:b/>
        </w:rPr>
      </w:pPr>
    </w:p>
    <w:p w14:paraId="5E482479" w14:textId="2F00D8E0"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8B3C7F">
        <w:rPr>
          <w:color w:val="000000" w:themeColor="text1"/>
        </w:rPr>
        <w:t>“</w:t>
      </w:r>
      <w:r w:rsidR="003B5213">
        <w:rPr>
          <w:b/>
          <w:bCs/>
          <w:color w:val="000000" w:themeColor="text1"/>
        </w:rPr>
        <w:t>Roboti bērnu attīstībai Liepupē</w:t>
      </w:r>
      <w:r w:rsidR="008B3C7F">
        <w:rPr>
          <w:b/>
          <w:bCs/>
          <w:color w:val="000000" w:themeColor="text1"/>
        </w:rPr>
        <w:t xml:space="preserve">, </w:t>
      </w:r>
      <w:r w:rsidR="008B3C7F" w:rsidRPr="00632713">
        <w:rPr>
          <w:b/>
          <w:bCs/>
        </w:rPr>
        <w:t>Limbažu novada pašvaldības sabiedrības līdzdalības budžeta projektu realizācijas ietvaros</w:t>
      </w:r>
      <w:r w:rsidR="007F3869">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873F5F">
      <w:pPr>
        <w:numPr>
          <w:ilvl w:val="0"/>
          <w:numId w:val="3"/>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3B6C270F" w14:textId="77777777" w:rsidR="00DD3191" w:rsidRDefault="00DD3191" w:rsidP="00C34282">
      <w:pPr>
        <w:pStyle w:val="naisnod"/>
        <w:spacing w:before="0" w:after="0"/>
        <w:jc w:val="left"/>
        <w:rPr>
          <w:b w:val="0"/>
        </w:rPr>
      </w:pPr>
    </w:p>
    <w:p w14:paraId="386CF4A8" w14:textId="4CDFA93B"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602B982" w:rsidR="00A52DAC" w:rsidRDefault="00A52DAC" w:rsidP="00A52DAC">
      <w:pPr>
        <w:pStyle w:val="Kjene"/>
        <w:tabs>
          <w:tab w:val="clear" w:pos="4153"/>
          <w:tab w:val="clear" w:pos="8306"/>
        </w:tabs>
        <w:jc w:val="right"/>
        <w:rPr>
          <w:bCs/>
        </w:rPr>
      </w:pPr>
      <w:r>
        <w:rPr>
          <w:bCs/>
        </w:rPr>
        <w:lastRenderedPageBreak/>
        <w:t xml:space="preserve">                                                                             </w:t>
      </w:r>
      <w:r w:rsidR="006F5F49">
        <w:rPr>
          <w:bCs/>
        </w:rPr>
        <w:t>2. p</w:t>
      </w:r>
      <w:r w:rsidR="00901FD8" w:rsidRPr="00901FD8">
        <w:rPr>
          <w:bCs/>
        </w:rPr>
        <w:t>ielikums</w:t>
      </w:r>
    </w:p>
    <w:p w14:paraId="55D665B6" w14:textId="3129D19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w:t>
      </w:r>
      <w:r w:rsidR="006F5F49">
        <w:rPr>
          <w:color w:val="000000" w:themeColor="text1"/>
        </w:rPr>
        <w:t>s</w:t>
      </w:r>
    </w:p>
    <w:p w14:paraId="51D3F9D3" w14:textId="120AE561" w:rsidR="00756BAB" w:rsidRPr="00A30097" w:rsidRDefault="008B3C7F" w:rsidP="00A30097">
      <w:pPr>
        <w:jc w:val="right"/>
      </w:pPr>
      <w:r>
        <w:rPr>
          <w:color w:val="000000" w:themeColor="text1"/>
        </w:rPr>
        <w:t>“</w:t>
      </w:r>
      <w:r w:rsidR="003B5213">
        <w:rPr>
          <w:b/>
          <w:bCs/>
          <w:color w:val="000000" w:themeColor="text1"/>
        </w:rPr>
        <w:t>Roboti bērnu attīstībai Liepupē</w:t>
      </w:r>
      <w:r>
        <w:rPr>
          <w:b/>
          <w:bCs/>
          <w:color w:val="000000" w:themeColor="text1"/>
        </w:rPr>
        <w:t xml:space="preserve">, </w:t>
      </w:r>
      <w:r w:rsidRPr="00632713">
        <w:rPr>
          <w:b/>
          <w:bCs/>
        </w:rPr>
        <w:t>Limbažu novada pašvaldības sabiedrības līdzdalības budžeta projektu realizācijas ietvaros</w:t>
      </w:r>
      <w:r w:rsidR="007F3869">
        <w:t>”</w:t>
      </w:r>
      <w:r w:rsidR="006F5F49">
        <w:t xml:space="preserve"> uzaicinājumam</w:t>
      </w: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7B6200AD" w14:textId="163EA5A0" w:rsidR="006D5FE9" w:rsidRDefault="008B3C7F" w:rsidP="006F5F49">
      <w:pPr>
        <w:jc w:val="center"/>
      </w:pPr>
      <w:r>
        <w:rPr>
          <w:color w:val="000000" w:themeColor="text1"/>
        </w:rPr>
        <w:t>“</w:t>
      </w:r>
      <w:r w:rsidR="006D5FE9" w:rsidRPr="006D5FE9">
        <w:rPr>
          <w:b/>
          <w:bCs/>
          <w:color w:val="000000" w:themeColor="text1"/>
        </w:rPr>
        <w:t>Roboti bērnu attīstībai Liepupē</w:t>
      </w:r>
      <w:r>
        <w:rPr>
          <w:b/>
          <w:bCs/>
          <w:color w:val="000000" w:themeColor="text1"/>
        </w:rPr>
        <w:t xml:space="preserve">, </w:t>
      </w:r>
      <w:r w:rsidRPr="00632713">
        <w:rPr>
          <w:b/>
          <w:bCs/>
        </w:rPr>
        <w:t>Limbažu novada pašvaldības sabiedrības līdzdalības budžeta projektu realizācijas ietvaros</w:t>
      </w:r>
      <w:r w:rsidR="006D5FE9">
        <w:t>”</w:t>
      </w:r>
    </w:p>
    <w:p w14:paraId="72DD1265" w14:textId="77777777" w:rsidR="006D5FE9" w:rsidRDefault="006D5FE9" w:rsidP="006D5FE9"/>
    <w:p w14:paraId="6C9725CC" w14:textId="7F96F9AC" w:rsidR="00A30097" w:rsidRPr="005B294F" w:rsidRDefault="008707E8" w:rsidP="00873F5F">
      <w:pPr>
        <w:pStyle w:val="Sarakstarindkopa"/>
        <w:numPr>
          <w:ilvl w:val="3"/>
          <w:numId w:val="2"/>
        </w:numPr>
        <w:ind w:left="284" w:hanging="284"/>
        <w:rPr>
          <w:b/>
        </w:rPr>
      </w:pPr>
      <w:r w:rsidRPr="005B294F">
        <w:rPr>
          <w:b/>
        </w:rPr>
        <w:t>Planšetdatori – 10 gab.</w:t>
      </w:r>
    </w:p>
    <w:tbl>
      <w:tblPr>
        <w:tblW w:w="9725" w:type="dxa"/>
        <w:jc w:val="center"/>
        <w:tblBorders>
          <w:bottom w:val="single" w:sz="6" w:space="0" w:color="CFD2D6"/>
        </w:tblBorders>
        <w:tblCellMar>
          <w:left w:w="0" w:type="dxa"/>
          <w:right w:w="0" w:type="dxa"/>
        </w:tblCellMar>
        <w:tblLook w:val="04A0" w:firstRow="1" w:lastRow="0" w:firstColumn="1" w:lastColumn="0" w:noHBand="0" w:noVBand="1"/>
      </w:tblPr>
      <w:tblGrid>
        <w:gridCol w:w="3242"/>
        <w:gridCol w:w="6483"/>
      </w:tblGrid>
      <w:tr w:rsidR="008707E8" w:rsidRPr="004F257F" w14:paraId="13B77B29"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8FED2F4" w14:textId="77777777" w:rsidR="008707E8" w:rsidRPr="004F257F" w:rsidRDefault="008707E8" w:rsidP="00E74821">
            <w:r w:rsidRPr="004F257F">
              <w:t>Apraksts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EFC724" w14:textId="77777777" w:rsidR="008707E8" w:rsidRPr="004F257F" w:rsidRDefault="008707E8" w:rsidP="00E74821">
            <w:proofErr w:type="spellStart"/>
            <w:r w:rsidRPr="004F257F">
              <w:t>Galaxy</w:t>
            </w:r>
            <w:proofErr w:type="spellEnd"/>
            <w:r w:rsidRPr="004F257F">
              <w:t xml:space="preserve"> </w:t>
            </w:r>
            <w:proofErr w:type="spellStart"/>
            <w:r w:rsidRPr="004F257F">
              <w:t>Tab</w:t>
            </w:r>
            <w:proofErr w:type="spellEnd"/>
            <w:r w:rsidRPr="004F257F">
              <w:t xml:space="preserve"> A</w:t>
            </w:r>
            <w:r>
              <w:t>9 plus vai līdzvērtīgs</w:t>
            </w:r>
          </w:p>
        </w:tc>
      </w:tr>
      <w:tr w:rsidR="008707E8" w:rsidRPr="004F257F" w14:paraId="4379CD3F" w14:textId="77777777" w:rsidTr="00A30097">
        <w:trPr>
          <w:trHeight w:val="173"/>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0FC8786" w14:textId="77777777" w:rsidR="008707E8" w:rsidRPr="004F257F" w:rsidRDefault="008707E8" w:rsidP="00E74821">
            <w:r w:rsidRPr="004F257F">
              <w:t>Ekrāns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E7D8EC" w14:textId="77777777" w:rsidR="008707E8" w:rsidRPr="004F257F" w:rsidRDefault="008707E8" w:rsidP="00E74821">
            <w:r w:rsidRPr="004F257F">
              <w:t>9.5</w:t>
            </w:r>
            <w:r>
              <w:t>”</w:t>
            </w:r>
            <w:r w:rsidRPr="004F257F">
              <w:t xml:space="preserve"> </w:t>
            </w:r>
            <w:r>
              <w:t>–</w:t>
            </w:r>
            <w:r w:rsidRPr="004F257F">
              <w:t xml:space="preserve"> 11.5</w:t>
            </w:r>
            <w:r>
              <w:t>”</w:t>
            </w:r>
            <w:r w:rsidRPr="004F257F">
              <w:t>, vismaz 1920x1200</w:t>
            </w:r>
          </w:p>
        </w:tc>
      </w:tr>
      <w:tr w:rsidR="008707E8" w:rsidRPr="004F257F" w14:paraId="318FAED2"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2C3C47A" w14:textId="77777777" w:rsidR="008707E8" w:rsidRPr="004F257F" w:rsidRDefault="008707E8" w:rsidP="00E74821">
            <w:r w:rsidRPr="004F257F">
              <w:t>Procesors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B5546F4" w14:textId="77777777" w:rsidR="008707E8" w:rsidRPr="004F257F" w:rsidRDefault="008707E8" w:rsidP="00E74821">
            <w:r w:rsidRPr="004F257F">
              <w:t>vismaz astoņu kodolu procesors</w:t>
            </w:r>
            <w:r>
              <w:t xml:space="preserve"> (</w:t>
            </w:r>
            <w:proofErr w:type="spellStart"/>
            <w:r>
              <w:t>octa-core</w:t>
            </w:r>
            <w:proofErr w:type="spellEnd"/>
            <w:r>
              <w:t xml:space="preserve">) </w:t>
            </w:r>
          </w:p>
        </w:tc>
      </w:tr>
      <w:tr w:rsidR="008707E8" w:rsidRPr="004F257F" w14:paraId="36BF5D57" w14:textId="77777777" w:rsidTr="00A30097">
        <w:trPr>
          <w:trHeight w:val="173"/>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0328042" w14:textId="77777777" w:rsidR="008707E8" w:rsidRPr="004F257F" w:rsidRDefault="008707E8" w:rsidP="00E74821">
            <w:r w:rsidRPr="005207DF">
              <w:t>Procesora veiktspēja</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C6F593D" w14:textId="77777777" w:rsidR="008707E8" w:rsidRPr="004F257F" w:rsidRDefault="008707E8" w:rsidP="00E74821">
            <w:r w:rsidRPr="005207DF">
              <w:t xml:space="preserve">Ne zemāka kā </w:t>
            </w:r>
            <w:proofErr w:type="spellStart"/>
            <w:r w:rsidRPr="005207DF">
              <w:t>Snapdragon</w:t>
            </w:r>
            <w:proofErr w:type="spellEnd"/>
            <w:r w:rsidRPr="005207DF">
              <w:t xml:space="preserve"> 695 līmenis</w:t>
            </w:r>
          </w:p>
        </w:tc>
      </w:tr>
      <w:tr w:rsidR="008707E8" w:rsidRPr="004F257F" w14:paraId="10E51696"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66CA6D3" w14:textId="77777777" w:rsidR="008707E8" w:rsidRPr="004F257F" w:rsidRDefault="008707E8" w:rsidP="00E74821">
            <w:r w:rsidRPr="004F257F">
              <w:t>RAM</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48CCC8" w14:textId="77777777" w:rsidR="008707E8" w:rsidRPr="004F257F" w:rsidRDefault="008707E8" w:rsidP="00E74821">
            <w:r w:rsidRPr="004F257F">
              <w:t xml:space="preserve">vismaz </w:t>
            </w:r>
            <w:r>
              <w:t>8</w:t>
            </w:r>
            <w:r w:rsidRPr="004F257F">
              <w:t xml:space="preserve"> GB</w:t>
            </w:r>
          </w:p>
        </w:tc>
      </w:tr>
      <w:tr w:rsidR="008707E8" w:rsidRPr="004F257F" w14:paraId="4CAE8C57"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FA02AC5" w14:textId="77777777" w:rsidR="008707E8" w:rsidRPr="004F257F" w:rsidRDefault="008707E8" w:rsidP="00E74821">
            <w:r w:rsidRPr="004F257F">
              <w:t>Datu glabātuve</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959CD5" w14:textId="77777777" w:rsidR="008707E8" w:rsidRPr="004F257F" w:rsidRDefault="008707E8" w:rsidP="00E74821">
            <w:r w:rsidRPr="004F257F">
              <w:t xml:space="preserve">vismaz </w:t>
            </w:r>
            <w:r>
              <w:t>64</w:t>
            </w:r>
            <w:r w:rsidRPr="004F257F">
              <w:t xml:space="preserve"> GB</w:t>
            </w:r>
          </w:p>
        </w:tc>
      </w:tr>
      <w:tr w:rsidR="008707E8" w:rsidRPr="004F257F" w14:paraId="276104FD" w14:textId="77777777" w:rsidTr="00A30097">
        <w:trPr>
          <w:trHeight w:val="173"/>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F4AD446" w14:textId="77777777" w:rsidR="008707E8" w:rsidRPr="004F257F" w:rsidRDefault="008707E8" w:rsidP="00E74821">
            <w:r w:rsidRPr="004F257F">
              <w:t>Video</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BE6622" w14:textId="77777777" w:rsidR="008707E8" w:rsidRPr="004F257F" w:rsidRDefault="008707E8" w:rsidP="00E74821">
            <w:r w:rsidRPr="004F257F">
              <w:t>integrēta</w:t>
            </w:r>
          </w:p>
        </w:tc>
      </w:tr>
      <w:tr w:rsidR="008707E8" w:rsidRPr="004F257F" w14:paraId="2AAF9189"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50092132" w14:textId="77777777" w:rsidR="008707E8" w:rsidRPr="004F257F" w:rsidRDefault="008707E8" w:rsidP="00E74821">
            <w:r w:rsidRPr="004F257F">
              <w:t>Audio</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4B595A" w14:textId="77777777" w:rsidR="008707E8" w:rsidRPr="004F257F" w:rsidRDefault="008707E8" w:rsidP="00E74821">
            <w:r w:rsidRPr="004F257F">
              <w:t>iebūvēts vismaz viens skaļrunis un vismaz viens mikrofons</w:t>
            </w:r>
          </w:p>
        </w:tc>
      </w:tr>
      <w:tr w:rsidR="008707E8" w:rsidRPr="004F257F" w14:paraId="3F18E6EB" w14:textId="77777777" w:rsidTr="00A30097">
        <w:trPr>
          <w:trHeight w:val="336"/>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2C6F0552" w14:textId="77777777" w:rsidR="008707E8" w:rsidRPr="004F257F" w:rsidRDefault="008707E8" w:rsidP="00E74821">
            <w:r w:rsidRPr="000349D2">
              <w:t>Bezvadu tīkls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A2BD861" w14:textId="77777777" w:rsidR="008707E8" w:rsidRPr="005207DF" w:rsidRDefault="008707E8" w:rsidP="00E74821">
            <w:r w:rsidRPr="00385AE9">
              <w:t xml:space="preserve">Planšetdatoram jāatbalsta </w:t>
            </w:r>
            <w:proofErr w:type="spellStart"/>
            <w:r w:rsidRPr="00385AE9">
              <w:t>Wi</w:t>
            </w:r>
            <w:r w:rsidRPr="00385AE9">
              <w:noBreakHyphen/>
              <w:t>Fi</w:t>
            </w:r>
            <w:proofErr w:type="spellEnd"/>
            <w:r w:rsidRPr="00385AE9">
              <w:t xml:space="preserve"> </w:t>
            </w:r>
            <w:proofErr w:type="spellStart"/>
            <w:r w:rsidRPr="00385AE9">
              <w:t>dual</w:t>
            </w:r>
            <w:r w:rsidRPr="00385AE9">
              <w:noBreakHyphen/>
              <w:t>band</w:t>
            </w:r>
            <w:proofErr w:type="spellEnd"/>
            <w:r w:rsidRPr="00385AE9">
              <w:t xml:space="preserve"> 2,4 GHz un 5 GHz, ar standartu 802.11n/</w:t>
            </w:r>
            <w:proofErr w:type="spellStart"/>
            <w:r w:rsidRPr="00385AE9">
              <w:t>ac</w:t>
            </w:r>
            <w:proofErr w:type="spellEnd"/>
            <w:r w:rsidRPr="00385AE9">
              <w:t xml:space="preserve"> vai jaunāku, nodrošinot savienojamību ar mācību vidē esošo piekļuves punktu. </w:t>
            </w:r>
          </w:p>
        </w:tc>
      </w:tr>
      <w:tr w:rsidR="008707E8" w:rsidRPr="004F257F" w14:paraId="0766A308"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95F8B81" w14:textId="77777777" w:rsidR="008707E8" w:rsidRPr="004F257F" w:rsidRDefault="008707E8" w:rsidP="00E74821">
            <w:proofErr w:type="spellStart"/>
            <w:r w:rsidRPr="000349D2">
              <w:t>Bluetooth</w:t>
            </w:r>
            <w:proofErr w:type="spellEnd"/>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177AE4E" w14:textId="77777777" w:rsidR="008707E8" w:rsidRPr="004F257F" w:rsidRDefault="008707E8" w:rsidP="00E74821">
            <w:r w:rsidRPr="000349D2">
              <w:t xml:space="preserve">ne zemāk kā </w:t>
            </w:r>
            <w:proofErr w:type="spellStart"/>
            <w:r w:rsidRPr="000349D2">
              <w:t>Bluetooth</w:t>
            </w:r>
            <w:proofErr w:type="spellEnd"/>
            <w:r w:rsidRPr="000349D2">
              <w:t xml:space="preserve"> 4.0</w:t>
            </w:r>
          </w:p>
        </w:tc>
      </w:tr>
      <w:tr w:rsidR="008707E8" w:rsidRPr="004F257F" w14:paraId="3F73459A" w14:textId="77777777" w:rsidTr="00A30097">
        <w:trPr>
          <w:trHeight w:val="173"/>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07892255" w14:textId="77777777" w:rsidR="008707E8" w:rsidRPr="004F257F" w:rsidRDefault="008707E8" w:rsidP="00E74821">
            <w:r w:rsidRPr="004F257F">
              <w:t>Audio pieslēgšanas ligzda</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F6C1BD" w14:textId="77777777" w:rsidR="008707E8" w:rsidRPr="004F257F" w:rsidRDefault="008707E8" w:rsidP="00E74821">
            <w:r w:rsidRPr="005207DF">
              <w:t>nav specificēts</w:t>
            </w:r>
          </w:p>
        </w:tc>
      </w:tr>
      <w:tr w:rsidR="008707E8" w:rsidRPr="004F257F" w14:paraId="0DD9608F" w14:textId="77777777" w:rsidTr="00A30097">
        <w:trPr>
          <w:trHeight w:val="336"/>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44420BE6" w14:textId="77777777" w:rsidR="008707E8" w:rsidRPr="004F257F" w:rsidRDefault="008707E8" w:rsidP="00E74821">
            <w:r w:rsidRPr="004F257F">
              <w:t xml:space="preserve">Mobilā tīkla atbalsts un iebūvēta SIM kartes ligzda vai </w:t>
            </w:r>
            <w:proofErr w:type="spellStart"/>
            <w:r w:rsidRPr="004F257F">
              <w:t>eSIM</w:t>
            </w:r>
            <w:proofErr w:type="spellEnd"/>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CF400F" w14:textId="77777777" w:rsidR="008707E8" w:rsidRPr="004F257F" w:rsidRDefault="008707E8" w:rsidP="00E74821">
            <w:r w:rsidRPr="004F257F">
              <w:t>nav specificēts</w:t>
            </w:r>
          </w:p>
        </w:tc>
      </w:tr>
      <w:tr w:rsidR="008707E8" w:rsidRPr="004F257F" w14:paraId="39162DB7"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75A1102" w14:textId="77777777" w:rsidR="008707E8" w:rsidRPr="004F257F" w:rsidRDefault="008707E8" w:rsidP="00E74821">
            <w:r w:rsidRPr="004F257F">
              <w:t>GPS uztvērējs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4B6960" w14:textId="77777777" w:rsidR="008707E8" w:rsidRPr="004F257F" w:rsidRDefault="008707E8" w:rsidP="00E74821">
            <w:r w:rsidRPr="004F257F">
              <w:t>nav specificēts</w:t>
            </w:r>
          </w:p>
        </w:tc>
      </w:tr>
      <w:tr w:rsidR="008707E8" w:rsidRPr="004F257F" w14:paraId="1CE7AF75" w14:textId="77777777" w:rsidTr="00A30097">
        <w:trPr>
          <w:trHeight w:val="336"/>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22E494E8" w14:textId="77777777" w:rsidR="008707E8" w:rsidRPr="004F257F" w:rsidRDefault="008707E8" w:rsidP="00E74821">
            <w:r w:rsidRPr="004F257F">
              <w:t>Kameras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6315070" w14:textId="77777777" w:rsidR="008707E8" w:rsidRPr="004F257F" w:rsidRDefault="008707E8" w:rsidP="00E74821">
            <w:r w:rsidRPr="004F257F">
              <w:t xml:space="preserve">priekšējā </w:t>
            </w:r>
            <w:proofErr w:type="spellStart"/>
            <w:r w:rsidRPr="004F257F">
              <w:t>Web</w:t>
            </w:r>
            <w:proofErr w:type="spellEnd"/>
            <w:r w:rsidRPr="004F257F">
              <w:t xml:space="preserve"> kamera, ar izšķirtspēju vismaz 5 MP, aizmugurē </w:t>
            </w:r>
            <w:r>
              <w:t>–</w:t>
            </w:r>
            <w:r w:rsidRPr="004F257F">
              <w:t xml:space="preserve"> digitālā kamera ar </w:t>
            </w:r>
            <w:proofErr w:type="spellStart"/>
            <w:r w:rsidRPr="004F257F">
              <w:t>autofokusu</w:t>
            </w:r>
            <w:proofErr w:type="spellEnd"/>
            <w:r w:rsidRPr="004F257F">
              <w:t xml:space="preserve"> un digitālo tālummaiņu, ar izšķirtspēju vismaz 8 MP</w:t>
            </w:r>
          </w:p>
        </w:tc>
      </w:tr>
      <w:tr w:rsidR="008707E8" w:rsidRPr="004F257F" w14:paraId="5C3957EC"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7F42DC03" w14:textId="77777777" w:rsidR="008707E8" w:rsidRPr="004F257F" w:rsidRDefault="008707E8" w:rsidP="00E74821">
            <w:r w:rsidRPr="004F257F">
              <w:t>Akumulatora baterija</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FF6E5A" w14:textId="77777777" w:rsidR="008707E8" w:rsidRPr="004F257F" w:rsidRDefault="008707E8" w:rsidP="00E74821">
            <w:r w:rsidRPr="004F257F">
              <w:t>darbības ilgums vismaz 8 stundas bezvadu interneta pārlūkošanas režīmā</w:t>
            </w:r>
          </w:p>
        </w:tc>
      </w:tr>
      <w:tr w:rsidR="008707E8" w:rsidRPr="004F257F" w14:paraId="5D516118" w14:textId="77777777" w:rsidTr="00A30097">
        <w:trPr>
          <w:trHeight w:val="173"/>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EEEE1C9" w14:textId="77777777" w:rsidR="008707E8" w:rsidRPr="004F257F" w:rsidRDefault="008707E8" w:rsidP="00E74821">
            <w:r w:rsidRPr="004F257F">
              <w:t>Operētājsistēma</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58A8D2" w14:textId="77777777" w:rsidR="008707E8" w:rsidRPr="004F257F" w:rsidRDefault="008707E8" w:rsidP="00E74821">
            <w:proofErr w:type="spellStart"/>
            <w:r w:rsidRPr="004F257F">
              <w:t>Android</w:t>
            </w:r>
            <w:proofErr w:type="spellEnd"/>
            <w:r w:rsidRPr="004F257F">
              <w:t xml:space="preserve"> 1</w:t>
            </w:r>
            <w:r>
              <w:t>3</w:t>
            </w:r>
            <w:r w:rsidRPr="004F257F">
              <w:t>.0 vai jaunāka versija</w:t>
            </w:r>
          </w:p>
        </w:tc>
      </w:tr>
      <w:tr w:rsidR="008707E8" w:rsidRPr="004F257F" w14:paraId="3F19E91A"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1606C9A3" w14:textId="77777777" w:rsidR="008707E8" w:rsidRPr="004F257F" w:rsidRDefault="008707E8" w:rsidP="00E74821">
            <w:r w:rsidRPr="004F257F">
              <w:t>Barošanas spriegums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72259E" w14:textId="77777777" w:rsidR="008707E8" w:rsidRPr="004F257F" w:rsidRDefault="008707E8" w:rsidP="00E74821">
            <w:r w:rsidRPr="004F257F">
              <w:t>230V, 50 Hz</w:t>
            </w:r>
          </w:p>
        </w:tc>
      </w:tr>
      <w:tr w:rsidR="008707E8" w:rsidRPr="004F257F" w14:paraId="37AE73D5" w14:textId="77777777" w:rsidTr="00A30097">
        <w:trPr>
          <w:trHeight w:val="501"/>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601067F4" w14:textId="77777777" w:rsidR="008707E8" w:rsidRPr="004F257F" w:rsidRDefault="008707E8" w:rsidP="00E74821">
            <w:r w:rsidRPr="004F257F">
              <w:t xml:space="preserve">Prasības </w:t>
            </w:r>
            <w:proofErr w:type="spellStart"/>
            <w:r w:rsidRPr="004F257F">
              <w:t>sistēmbloka</w:t>
            </w:r>
            <w:proofErr w:type="spellEnd"/>
            <w:r w:rsidRPr="004F257F">
              <w:t xml:space="preserve"> konfigurācijai un papildaprīkojumam</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70EFDA" w14:textId="77777777" w:rsidR="008707E8" w:rsidRPr="004F257F" w:rsidRDefault="008707E8" w:rsidP="00E74821">
            <w:r w:rsidRPr="004F257F">
              <w:t>Datoram jābūt pilnībā saliktam, nokonfigurētam datora ražotāja rūpnīcā, kā arī apgādātam ar attiecīgu programmatūru. Piedāvātā datortehnika nedrīkst būt iepriekš lietota, tajā nedrīkst būt iebūvētas lietotas vai atjaunotas komponentes.</w:t>
            </w:r>
          </w:p>
        </w:tc>
      </w:tr>
      <w:tr w:rsidR="008707E8" w:rsidRPr="004F257F" w14:paraId="40EC0AC9" w14:textId="77777777" w:rsidTr="00A30097">
        <w:trPr>
          <w:trHeight w:val="173"/>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hideMark/>
          </w:tcPr>
          <w:p w14:paraId="3A9E931D" w14:textId="77777777" w:rsidR="008707E8" w:rsidRPr="004F257F" w:rsidRDefault="008707E8" w:rsidP="00E74821">
            <w:r w:rsidRPr="004F257F">
              <w:t>Komplektā</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7E861D" w14:textId="77777777" w:rsidR="008707E8" w:rsidRPr="004F257F" w:rsidRDefault="008707E8" w:rsidP="00E74821">
            <w:r w:rsidRPr="004F257F">
              <w:t>tīkla barošanas bloks, Eiropas standartam atbilstoš</w:t>
            </w:r>
            <w:r>
              <w:t>s</w:t>
            </w:r>
            <w:r w:rsidRPr="004F257F">
              <w:t xml:space="preserve"> barošanas kabe</w:t>
            </w:r>
            <w:r>
              <w:t>lis</w:t>
            </w:r>
          </w:p>
        </w:tc>
      </w:tr>
      <w:tr w:rsidR="008707E8" w:rsidRPr="004F257F" w14:paraId="0A335A23" w14:textId="77777777" w:rsidTr="00A30097">
        <w:trPr>
          <w:trHeight w:val="162"/>
          <w:jc w:val="center"/>
        </w:trPr>
        <w:tc>
          <w:tcPr>
            <w:tcW w:w="324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A668B6D" w14:textId="77777777" w:rsidR="008707E8" w:rsidRPr="004F257F" w:rsidRDefault="008707E8" w:rsidP="00E74821">
            <w:r w:rsidRPr="006273AE">
              <w:t>Lietotņu atbalsts</w:t>
            </w:r>
          </w:p>
        </w:tc>
        <w:tc>
          <w:tcPr>
            <w:tcW w:w="6483"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AFF963D" w14:textId="77777777" w:rsidR="008707E8" w:rsidRPr="006273AE" w:rsidRDefault="008707E8" w:rsidP="00E74821">
            <w:pPr>
              <w:rPr>
                <w:b/>
                <w:bCs/>
              </w:rPr>
            </w:pPr>
            <w:r>
              <w:rPr>
                <w:b/>
                <w:bCs/>
              </w:rPr>
              <w:t xml:space="preserve">Saderīgs ar </w:t>
            </w:r>
            <w:r w:rsidRPr="006273AE">
              <w:rPr>
                <w:b/>
                <w:bCs/>
              </w:rPr>
              <w:t xml:space="preserve">LEGO® </w:t>
            </w:r>
            <w:proofErr w:type="spellStart"/>
            <w:r w:rsidRPr="006273AE">
              <w:rPr>
                <w:b/>
                <w:bCs/>
              </w:rPr>
              <w:t>Education</w:t>
            </w:r>
            <w:proofErr w:type="spellEnd"/>
            <w:r w:rsidRPr="006273AE">
              <w:rPr>
                <w:b/>
                <w:bCs/>
              </w:rPr>
              <w:t xml:space="preserve"> SPIKE™ </w:t>
            </w:r>
            <w:proofErr w:type="spellStart"/>
            <w:r w:rsidRPr="006273AE">
              <w:rPr>
                <w:b/>
                <w:bCs/>
              </w:rPr>
              <w:t>App</w:t>
            </w:r>
            <w:proofErr w:type="spellEnd"/>
          </w:p>
        </w:tc>
      </w:tr>
    </w:tbl>
    <w:p w14:paraId="7DF7814D" w14:textId="77777777" w:rsidR="002E65EB" w:rsidRPr="005B294F" w:rsidRDefault="002E65EB" w:rsidP="002E65EB">
      <w:pPr>
        <w:ind w:right="42"/>
        <w:rPr>
          <w:rFonts w:eastAsia="Calibri"/>
          <w:b/>
        </w:rPr>
      </w:pPr>
    </w:p>
    <w:p w14:paraId="01D259BE" w14:textId="2940EEA1" w:rsidR="00DD3191" w:rsidRPr="006F5F49" w:rsidRDefault="008707E8" w:rsidP="00873F5F">
      <w:pPr>
        <w:pStyle w:val="Sarakstarindkopa"/>
        <w:numPr>
          <w:ilvl w:val="3"/>
          <w:numId w:val="2"/>
        </w:numPr>
        <w:ind w:left="284" w:right="42" w:hanging="284"/>
        <w:rPr>
          <w:rFonts w:eastAsia="Calibri"/>
          <w:b/>
        </w:rPr>
      </w:pPr>
      <w:r w:rsidRPr="006F5F49">
        <w:rPr>
          <w:rFonts w:eastAsia="Calibri"/>
          <w:b/>
        </w:rPr>
        <w:t>Planšetdatoru vāciņi – 10 gab. Atbilst piedāvātajam planšetdatoram.</w:t>
      </w:r>
    </w:p>
    <w:p w14:paraId="73DD954C" w14:textId="77777777" w:rsidR="002E65EB" w:rsidRPr="005B294F" w:rsidRDefault="002E65EB" w:rsidP="00873F5F">
      <w:pPr>
        <w:pStyle w:val="Sarakstarindkopa"/>
        <w:numPr>
          <w:ilvl w:val="3"/>
          <w:numId w:val="2"/>
        </w:numPr>
        <w:ind w:left="284" w:right="42" w:hanging="284"/>
        <w:rPr>
          <w:rFonts w:eastAsia="Calibri"/>
          <w:b/>
        </w:rPr>
      </w:pPr>
      <w:r w:rsidRPr="005B294F">
        <w:rPr>
          <w:rFonts w:eastAsia="Calibri"/>
          <w:b/>
        </w:rPr>
        <w:t xml:space="preserve">LEGO </w:t>
      </w:r>
      <w:proofErr w:type="spellStart"/>
      <w:r w:rsidRPr="005B294F">
        <w:rPr>
          <w:rFonts w:eastAsia="Calibri"/>
          <w:b/>
        </w:rPr>
        <w:t>Education</w:t>
      </w:r>
      <w:proofErr w:type="spellEnd"/>
      <w:r w:rsidRPr="005B294F">
        <w:rPr>
          <w:rFonts w:eastAsia="Calibri"/>
          <w:b/>
        </w:rPr>
        <w:t xml:space="preserve"> SPIKE </w:t>
      </w:r>
      <w:proofErr w:type="spellStart"/>
      <w:r w:rsidRPr="005B294F">
        <w:rPr>
          <w:rFonts w:eastAsia="Calibri"/>
          <w:b/>
        </w:rPr>
        <w:t>PRIMEExpansion</w:t>
      </w:r>
      <w:proofErr w:type="spellEnd"/>
      <w:r w:rsidRPr="005B294F">
        <w:rPr>
          <w:rFonts w:eastAsia="Calibri"/>
          <w:b/>
        </w:rPr>
        <w:t xml:space="preserve"> </w:t>
      </w:r>
      <w:r w:rsidRPr="00A4789B">
        <w:rPr>
          <w:rFonts w:eastAsia="Calibri"/>
          <w:bCs/>
        </w:rPr>
        <w:t>(</w:t>
      </w:r>
      <w:r w:rsidRPr="00A4789B">
        <w:rPr>
          <w:bCs/>
          <w:sz w:val="28"/>
          <w:szCs w:val="28"/>
        </w:rPr>
        <w:t>45680)</w:t>
      </w:r>
      <w:r w:rsidRPr="00A4789B">
        <w:rPr>
          <w:rFonts w:eastAsia="Calibri"/>
          <w:bCs/>
        </w:rPr>
        <w:t xml:space="preserve"> </w:t>
      </w:r>
      <w:r w:rsidRPr="005B294F">
        <w:rPr>
          <w:rFonts w:eastAsia="Calibri"/>
          <w:b/>
        </w:rPr>
        <w:t xml:space="preserve">robotu komplekti – 6 gab. </w:t>
      </w:r>
    </w:p>
    <w:p w14:paraId="16B57CDF" w14:textId="1C0F4FEB" w:rsidR="002E65EB" w:rsidRPr="005B294F" w:rsidRDefault="002E65EB" w:rsidP="00873F5F">
      <w:pPr>
        <w:pStyle w:val="Sarakstarindkopa"/>
        <w:numPr>
          <w:ilvl w:val="3"/>
          <w:numId w:val="2"/>
        </w:numPr>
        <w:ind w:left="284" w:right="42" w:hanging="284"/>
        <w:rPr>
          <w:rFonts w:eastAsia="Calibri"/>
          <w:b/>
        </w:rPr>
      </w:pPr>
      <w:r w:rsidRPr="005B294F">
        <w:rPr>
          <w:rFonts w:eastAsia="Calibri"/>
          <w:b/>
        </w:rPr>
        <w:t xml:space="preserve">LEGO </w:t>
      </w:r>
      <w:proofErr w:type="spellStart"/>
      <w:r w:rsidRPr="005B294F">
        <w:rPr>
          <w:rFonts w:eastAsia="Calibri"/>
          <w:b/>
        </w:rPr>
        <w:t>Education</w:t>
      </w:r>
      <w:proofErr w:type="spellEnd"/>
      <w:r w:rsidRPr="005B294F">
        <w:rPr>
          <w:rFonts w:eastAsia="Calibri"/>
          <w:b/>
        </w:rPr>
        <w:t xml:space="preserve"> SPIKE </w:t>
      </w:r>
      <w:proofErr w:type="spellStart"/>
      <w:r w:rsidRPr="005B294F">
        <w:rPr>
          <w:rFonts w:eastAsia="Calibri"/>
          <w:b/>
        </w:rPr>
        <w:t>PRIMEExpansion</w:t>
      </w:r>
      <w:proofErr w:type="spellEnd"/>
      <w:r w:rsidRPr="005B294F">
        <w:rPr>
          <w:rFonts w:eastAsia="Calibri"/>
          <w:b/>
        </w:rPr>
        <w:t xml:space="preserve"> </w:t>
      </w:r>
      <w:r w:rsidRPr="00A4789B">
        <w:rPr>
          <w:rFonts w:eastAsia="Calibri"/>
          <w:bCs/>
        </w:rPr>
        <w:t>(</w:t>
      </w:r>
      <w:r w:rsidRPr="00A4789B">
        <w:rPr>
          <w:bCs/>
          <w:sz w:val="28"/>
          <w:szCs w:val="28"/>
        </w:rPr>
        <w:t>45680)</w:t>
      </w:r>
      <w:r w:rsidRPr="005B294F">
        <w:rPr>
          <w:rFonts w:eastAsia="Calibri"/>
          <w:b/>
        </w:rPr>
        <w:t xml:space="preserve"> robotu </w:t>
      </w:r>
      <w:proofErr w:type="spellStart"/>
      <w:r w:rsidRPr="005B294F">
        <w:rPr>
          <w:rFonts w:eastAsia="Calibri"/>
          <w:b/>
        </w:rPr>
        <w:t>pa</w:t>
      </w:r>
      <w:r w:rsidR="00A4789B">
        <w:rPr>
          <w:rFonts w:eastAsia="Calibri"/>
          <w:b/>
        </w:rPr>
        <w:t>p</w:t>
      </w:r>
      <w:r w:rsidRPr="005B294F">
        <w:rPr>
          <w:rFonts w:eastAsia="Calibri"/>
          <w:b/>
        </w:rPr>
        <w:t>ildkomplekti</w:t>
      </w:r>
      <w:proofErr w:type="spellEnd"/>
      <w:r w:rsidRPr="005B294F">
        <w:rPr>
          <w:rFonts w:eastAsia="Calibri"/>
          <w:b/>
        </w:rPr>
        <w:t xml:space="preserve"> – 6 gab. </w:t>
      </w:r>
    </w:p>
    <w:p w14:paraId="4B843F04" w14:textId="77777777" w:rsidR="002E65EB" w:rsidRPr="005B294F" w:rsidRDefault="002E65EB" w:rsidP="00873F5F">
      <w:pPr>
        <w:pStyle w:val="Sarakstarindkopa"/>
        <w:numPr>
          <w:ilvl w:val="3"/>
          <w:numId w:val="2"/>
        </w:numPr>
        <w:ind w:left="284" w:right="42" w:hanging="284"/>
        <w:rPr>
          <w:rFonts w:eastAsia="Calibri"/>
          <w:b/>
        </w:rPr>
      </w:pPr>
      <w:r w:rsidRPr="005B294F">
        <w:rPr>
          <w:rFonts w:eastAsia="Calibri"/>
          <w:b/>
        </w:rPr>
        <w:t xml:space="preserve">Lego </w:t>
      </w:r>
      <w:proofErr w:type="spellStart"/>
      <w:r w:rsidRPr="005B294F">
        <w:rPr>
          <w:rFonts w:eastAsia="Calibri"/>
          <w:b/>
        </w:rPr>
        <w:t>Education</w:t>
      </w:r>
      <w:proofErr w:type="spellEnd"/>
      <w:r w:rsidRPr="005B294F">
        <w:rPr>
          <w:rFonts w:eastAsia="Calibri"/>
          <w:b/>
        </w:rPr>
        <w:t xml:space="preserve"> komplektu rezerves daļu komplekti – 6 gab. </w:t>
      </w:r>
    </w:p>
    <w:p w14:paraId="00BB1396" w14:textId="099F9473" w:rsidR="002A1D8D" w:rsidRDefault="00A30097" w:rsidP="00215AD8">
      <w:pPr>
        <w:pStyle w:val="Sarakstarindkopa"/>
        <w:ind w:left="0" w:right="42"/>
        <w:rPr>
          <w:rFonts w:eastAsia="Calibri"/>
          <w:bCs/>
        </w:rPr>
      </w:pPr>
      <w:r w:rsidRPr="00DD3191">
        <w:rPr>
          <w:rFonts w:eastAsia="Calibri"/>
          <w:bCs/>
        </w:rPr>
        <w:t xml:space="preserve">Piegādātajām </w:t>
      </w:r>
      <w:r w:rsidR="00DD3191" w:rsidRPr="00DD3191">
        <w:rPr>
          <w:rFonts w:eastAsia="Calibri"/>
          <w:bCs/>
        </w:rPr>
        <w:t>precēm</w:t>
      </w:r>
      <w:r w:rsidRPr="00DD3191">
        <w:rPr>
          <w:rFonts w:eastAsia="Calibri"/>
          <w:bCs/>
        </w:rPr>
        <w:t xml:space="preserve"> jānodrošina garantija vismaz 2 (divi) gadi no pieņemšanas – nodošanas akta parakstīšanas dienas.</w:t>
      </w:r>
    </w:p>
    <w:p w14:paraId="2FAF456B" w14:textId="77777777" w:rsidR="00215AD8" w:rsidRPr="00215AD8" w:rsidRDefault="00215AD8" w:rsidP="00215AD8">
      <w:pPr>
        <w:pStyle w:val="Sarakstarindkopa"/>
        <w:ind w:left="0" w:right="42"/>
        <w:rPr>
          <w:rFonts w:eastAsia="Calibri"/>
          <w:bCs/>
          <w:highlight w:val="yellow"/>
        </w:rPr>
      </w:pPr>
    </w:p>
    <w:p w14:paraId="2CDB237B" w14:textId="6E1063BD" w:rsidR="00A206E6" w:rsidRPr="00901FD8" w:rsidRDefault="006F5F49" w:rsidP="00A206E6">
      <w:pPr>
        <w:pStyle w:val="Kjene"/>
        <w:tabs>
          <w:tab w:val="clear" w:pos="4153"/>
          <w:tab w:val="clear" w:pos="8306"/>
        </w:tabs>
        <w:jc w:val="right"/>
        <w:rPr>
          <w:bCs/>
        </w:rPr>
      </w:pPr>
      <w:r>
        <w:rPr>
          <w:bCs/>
        </w:rPr>
        <w:t>3. p</w:t>
      </w:r>
      <w:r w:rsidR="00A206E6" w:rsidRPr="00901FD8">
        <w:rPr>
          <w:bCs/>
        </w:rPr>
        <w:t>ielikums</w:t>
      </w:r>
    </w:p>
    <w:p w14:paraId="6DECEE83" w14:textId="78E03AC9" w:rsidR="00A206E6" w:rsidRPr="004A3F08" w:rsidRDefault="00A206E6" w:rsidP="00A206E6">
      <w:pPr>
        <w:pStyle w:val="Kjene"/>
        <w:tabs>
          <w:tab w:val="clear" w:pos="4153"/>
          <w:tab w:val="clear" w:pos="8306"/>
        </w:tabs>
        <w:jc w:val="right"/>
        <w:rPr>
          <w:color w:val="000000" w:themeColor="text1"/>
        </w:rPr>
      </w:pPr>
      <w:r w:rsidRPr="004A3F08">
        <w:rPr>
          <w:color w:val="000000" w:themeColor="text1"/>
        </w:rPr>
        <w:t>Cenu aptauja</w:t>
      </w:r>
      <w:r w:rsidR="006F5F49">
        <w:rPr>
          <w:color w:val="000000" w:themeColor="text1"/>
        </w:rPr>
        <w:t>s</w:t>
      </w:r>
    </w:p>
    <w:p w14:paraId="037F4F23" w14:textId="4DC37547" w:rsidR="00A206E6" w:rsidRPr="00A30097" w:rsidRDefault="008B3C7F" w:rsidP="00A30097">
      <w:pPr>
        <w:jc w:val="right"/>
      </w:pPr>
      <w:r>
        <w:rPr>
          <w:color w:val="000000" w:themeColor="text1"/>
        </w:rPr>
        <w:t>“</w:t>
      </w:r>
      <w:r w:rsidR="003B5213">
        <w:rPr>
          <w:b/>
          <w:bCs/>
          <w:color w:val="000000" w:themeColor="text1"/>
        </w:rPr>
        <w:t>Roboti bērnu attīstībai Liepupē</w:t>
      </w:r>
      <w:r>
        <w:rPr>
          <w:b/>
          <w:bCs/>
          <w:color w:val="000000" w:themeColor="text1"/>
        </w:rPr>
        <w:t xml:space="preserve">, </w:t>
      </w:r>
      <w:r w:rsidRPr="00632713">
        <w:rPr>
          <w:b/>
          <w:bCs/>
        </w:rPr>
        <w:t>Limbažu novada pašvaldības sabiedrības līdzdalības budžeta projektu realizācijas ietvaros</w:t>
      </w:r>
      <w:r w:rsidR="007F3869">
        <w:t>”</w:t>
      </w:r>
      <w:r w:rsidR="006F5F49">
        <w:t xml:space="preserve"> uzaicinājumam</w:t>
      </w:r>
    </w:p>
    <w:p w14:paraId="495C4DEE" w14:textId="77777777" w:rsidR="00A206E6" w:rsidRDefault="00A206E6" w:rsidP="00A206E6">
      <w:pPr>
        <w:ind w:right="42"/>
        <w:rPr>
          <w:rFonts w:eastAsia="Calibri"/>
          <w:b/>
        </w:rPr>
      </w:pPr>
    </w:p>
    <w:p w14:paraId="6000CBE3" w14:textId="77777777" w:rsidR="00A206E6" w:rsidRDefault="00A206E6" w:rsidP="00893758">
      <w:pPr>
        <w:ind w:right="42"/>
        <w:jc w:val="center"/>
        <w:rPr>
          <w:rFonts w:eastAsia="Calibri"/>
          <w:b/>
        </w:rPr>
      </w:pPr>
    </w:p>
    <w:p w14:paraId="393C948D" w14:textId="77777777" w:rsidR="00A206E6" w:rsidRDefault="00A206E6" w:rsidP="00A206E6">
      <w:pPr>
        <w:pStyle w:val="Parasts2"/>
        <w:jc w:val="center"/>
        <w:rPr>
          <w:b/>
        </w:rPr>
      </w:pPr>
      <w:r>
        <w:rPr>
          <w:b/>
        </w:rPr>
        <w:t>FINANŠU PIEDĀVĀJUMA VEIDLAPA</w:t>
      </w:r>
    </w:p>
    <w:p w14:paraId="641BB6E5" w14:textId="77777777" w:rsidR="00A206E6" w:rsidRDefault="00A206E6" w:rsidP="00A206E6">
      <w:pPr>
        <w:pStyle w:val="Parasts2"/>
      </w:pPr>
    </w:p>
    <w:p w14:paraId="16444895" w14:textId="7B743EBA" w:rsidR="00A206E6" w:rsidRDefault="00A206E6" w:rsidP="00A206E6">
      <w:pPr>
        <w:pStyle w:val="Parasts2"/>
        <w:rPr>
          <w:b/>
        </w:rPr>
      </w:pPr>
      <w:r>
        <w:rPr>
          <w:b/>
        </w:rPr>
        <w:t>___.____.202</w:t>
      </w:r>
      <w:r w:rsidR="00A30097">
        <w:rPr>
          <w:b/>
        </w:rPr>
        <w:t>6</w:t>
      </w:r>
      <w:r>
        <w:rPr>
          <w:b/>
        </w:rPr>
        <w:t>.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37B1D5AF" w14:textId="77777777" w:rsidR="002A1D8D" w:rsidRDefault="002A1D8D" w:rsidP="002A1D8D">
      <w:pPr>
        <w:jc w:val="both"/>
      </w:pPr>
      <w:r w:rsidRPr="003B32B6">
        <w:t>iepazinies ar tehnisko specifikāciju, piedāvā veikt līguma izpildi par līguma izpildes laikā nemainīgu cenu:</w:t>
      </w:r>
    </w:p>
    <w:p w14:paraId="660E2931" w14:textId="77777777" w:rsidR="002A1D8D" w:rsidRPr="003B32B6" w:rsidRDefault="002A1D8D" w:rsidP="002A1D8D">
      <w:pPr>
        <w:jc w:val="both"/>
        <w:rPr>
          <w:color w:val="000000"/>
        </w:rPr>
      </w:pPr>
    </w:p>
    <w:tbl>
      <w:tblPr>
        <w:tblStyle w:val="Reatabula"/>
        <w:tblW w:w="0" w:type="auto"/>
        <w:tblInd w:w="-5" w:type="dxa"/>
        <w:tblLook w:val="04A0" w:firstRow="1" w:lastRow="0" w:firstColumn="1" w:lastColumn="0" w:noHBand="0" w:noVBand="1"/>
      </w:tblPr>
      <w:tblGrid>
        <w:gridCol w:w="557"/>
        <w:gridCol w:w="2616"/>
        <w:gridCol w:w="1403"/>
        <w:gridCol w:w="1350"/>
        <w:gridCol w:w="1273"/>
        <w:gridCol w:w="1217"/>
        <w:gridCol w:w="1217"/>
      </w:tblGrid>
      <w:tr w:rsidR="00275446" w14:paraId="4A7FF925" w14:textId="77777777" w:rsidTr="008B3C7F">
        <w:tc>
          <w:tcPr>
            <w:tcW w:w="557" w:type="dxa"/>
          </w:tcPr>
          <w:p w14:paraId="475673A0" w14:textId="77777777" w:rsidR="00275446" w:rsidRDefault="00275446" w:rsidP="00E74821">
            <w:pPr>
              <w:jc w:val="center"/>
              <w:rPr>
                <w:b/>
                <w:bCs/>
              </w:rPr>
            </w:pPr>
            <w:r>
              <w:rPr>
                <w:b/>
                <w:bCs/>
              </w:rPr>
              <w:t>Nr. p. k.:</w:t>
            </w:r>
          </w:p>
          <w:p w14:paraId="5A9E890E" w14:textId="77777777" w:rsidR="00275446" w:rsidRDefault="00275446" w:rsidP="00E74821">
            <w:pPr>
              <w:pStyle w:val="Kjene"/>
              <w:tabs>
                <w:tab w:val="clear" w:pos="4153"/>
                <w:tab w:val="clear" w:pos="8306"/>
              </w:tabs>
              <w:jc w:val="center"/>
              <w:rPr>
                <w:b/>
                <w:color w:val="000000" w:themeColor="text1"/>
              </w:rPr>
            </w:pPr>
          </w:p>
        </w:tc>
        <w:tc>
          <w:tcPr>
            <w:tcW w:w="2616" w:type="dxa"/>
          </w:tcPr>
          <w:p w14:paraId="0EFCC651" w14:textId="77777777" w:rsidR="00275446" w:rsidRDefault="00275446" w:rsidP="00E74821">
            <w:pPr>
              <w:jc w:val="center"/>
              <w:rPr>
                <w:b/>
                <w:bCs/>
              </w:rPr>
            </w:pPr>
            <w:r>
              <w:rPr>
                <w:b/>
                <w:bCs/>
              </w:rPr>
              <w:t>Darba nosaukums</w:t>
            </w:r>
          </w:p>
          <w:p w14:paraId="1250B7F1" w14:textId="77777777" w:rsidR="00275446" w:rsidRDefault="00275446" w:rsidP="00E74821">
            <w:pPr>
              <w:pStyle w:val="Kjene"/>
              <w:tabs>
                <w:tab w:val="clear" w:pos="4153"/>
                <w:tab w:val="clear" w:pos="8306"/>
              </w:tabs>
              <w:jc w:val="center"/>
              <w:rPr>
                <w:b/>
                <w:color w:val="000000" w:themeColor="text1"/>
              </w:rPr>
            </w:pPr>
          </w:p>
        </w:tc>
        <w:tc>
          <w:tcPr>
            <w:tcW w:w="1403" w:type="dxa"/>
          </w:tcPr>
          <w:p w14:paraId="3DAD59F7" w14:textId="77777777" w:rsidR="00275446" w:rsidRDefault="00275446" w:rsidP="00E74821">
            <w:pPr>
              <w:jc w:val="center"/>
              <w:rPr>
                <w:b/>
                <w:bCs/>
              </w:rPr>
            </w:pPr>
            <w:r>
              <w:rPr>
                <w:b/>
                <w:bCs/>
              </w:rPr>
              <w:t>Mērvienība</w:t>
            </w:r>
          </w:p>
          <w:p w14:paraId="3E612229" w14:textId="77777777" w:rsidR="00275446" w:rsidRDefault="00275446" w:rsidP="00E74821">
            <w:pPr>
              <w:pStyle w:val="Kjene"/>
              <w:tabs>
                <w:tab w:val="clear" w:pos="4153"/>
                <w:tab w:val="clear" w:pos="8306"/>
              </w:tabs>
              <w:jc w:val="center"/>
              <w:rPr>
                <w:b/>
                <w:color w:val="000000" w:themeColor="text1"/>
              </w:rPr>
            </w:pPr>
          </w:p>
        </w:tc>
        <w:tc>
          <w:tcPr>
            <w:tcW w:w="1350" w:type="dxa"/>
          </w:tcPr>
          <w:p w14:paraId="2F685909" w14:textId="77777777" w:rsidR="00275446" w:rsidRDefault="00275446" w:rsidP="00E74821">
            <w:pPr>
              <w:jc w:val="center"/>
              <w:rPr>
                <w:b/>
                <w:bCs/>
              </w:rPr>
            </w:pPr>
            <w:r>
              <w:rPr>
                <w:b/>
                <w:bCs/>
              </w:rPr>
              <w:t>Daudzums</w:t>
            </w:r>
          </w:p>
          <w:p w14:paraId="512C7573" w14:textId="77777777" w:rsidR="00275446" w:rsidRDefault="00275446" w:rsidP="00E74821">
            <w:pPr>
              <w:pStyle w:val="Kjene"/>
              <w:tabs>
                <w:tab w:val="clear" w:pos="4153"/>
                <w:tab w:val="clear" w:pos="8306"/>
              </w:tabs>
              <w:jc w:val="center"/>
              <w:rPr>
                <w:b/>
                <w:color w:val="000000" w:themeColor="text1"/>
              </w:rPr>
            </w:pPr>
          </w:p>
        </w:tc>
        <w:tc>
          <w:tcPr>
            <w:tcW w:w="1273" w:type="dxa"/>
          </w:tcPr>
          <w:p w14:paraId="31A2AC0C" w14:textId="77777777" w:rsidR="00275446" w:rsidRDefault="00275446" w:rsidP="00E74821">
            <w:pPr>
              <w:jc w:val="center"/>
              <w:rPr>
                <w:b/>
                <w:bCs/>
              </w:rPr>
            </w:pPr>
            <w:r>
              <w:rPr>
                <w:b/>
                <w:bCs/>
              </w:rPr>
              <w:t>Vienības cena</w:t>
            </w:r>
            <w:r>
              <w:rPr>
                <w:b/>
                <w:bCs/>
              </w:rPr>
              <w:br/>
              <w:t>(EUR)</w:t>
            </w:r>
          </w:p>
          <w:p w14:paraId="48AF1815" w14:textId="77777777" w:rsidR="00275446" w:rsidRDefault="00275446" w:rsidP="00E74821">
            <w:pPr>
              <w:pStyle w:val="Kjene"/>
              <w:tabs>
                <w:tab w:val="clear" w:pos="4153"/>
                <w:tab w:val="clear" w:pos="8306"/>
              </w:tabs>
              <w:jc w:val="center"/>
              <w:rPr>
                <w:b/>
                <w:color w:val="000000" w:themeColor="text1"/>
              </w:rPr>
            </w:pPr>
          </w:p>
        </w:tc>
        <w:tc>
          <w:tcPr>
            <w:tcW w:w="1217" w:type="dxa"/>
          </w:tcPr>
          <w:p w14:paraId="003BC1AA" w14:textId="77777777" w:rsidR="00275446" w:rsidRDefault="00275446" w:rsidP="00E74821">
            <w:pPr>
              <w:jc w:val="center"/>
              <w:rPr>
                <w:b/>
                <w:bCs/>
              </w:rPr>
            </w:pPr>
            <w:r>
              <w:rPr>
                <w:b/>
                <w:bCs/>
              </w:rPr>
              <w:t>Kopējā cena bez PVN (EUR)</w:t>
            </w:r>
          </w:p>
          <w:p w14:paraId="0F8136AE" w14:textId="77777777" w:rsidR="00275446" w:rsidRDefault="00275446" w:rsidP="00E74821">
            <w:pPr>
              <w:pStyle w:val="Kjene"/>
              <w:tabs>
                <w:tab w:val="clear" w:pos="4153"/>
                <w:tab w:val="clear" w:pos="8306"/>
              </w:tabs>
              <w:jc w:val="center"/>
              <w:rPr>
                <w:b/>
                <w:color w:val="000000" w:themeColor="text1"/>
              </w:rPr>
            </w:pPr>
          </w:p>
        </w:tc>
        <w:tc>
          <w:tcPr>
            <w:tcW w:w="1217" w:type="dxa"/>
          </w:tcPr>
          <w:p w14:paraId="6B1B7339" w14:textId="77777777" w:rsidR="00275446" w:rsidRDefault="00275446" w:rsidP="00E74821">
            <w:pPr>
              <w:jc w:val="center"/>
              <w:rPr>
                <w:b/>
                <w:bCs/>
              </w:rPr>
            </w:pPr>
            <w:r>
              <w:rPr>
                <w:b/>
                <w:bCs/>
              </w:rPr>
              <w:t>Kopējā cena ar PVN (EUR)</w:t>
            </w:r>
          </w:p>
          <w:p w14:paraId="17203AE4" w14:textId="77777777" w:rsidR="00275446" w:rsidRDefault="00275446" w:rsidP="00E74821">
            <w:pPr>
              <w:pStyle w:val="Kjene"/>
              <w:tabs>
                <w:tab w:val="clear" w:pos="4153"/>
                <w:tab w:val="clear" w:pos="8306"/>
              </w:tabs>
              <w:jc w:val="center"/>
              <w:rPr>
                <w:b/>
                <w:color w:val="000000" w:themeColor="text1"/>
              </w:rPr>
            </w:pPr>
          </w:p>
        </w:tc>
      </w:tr>
      <w:tr w:rsidR="008E19E7" w14:paraId="72070A9A" w14:textId="77777777" w:rsidTr="008B3C7F">
        <w:trPr>
          <w:trHeight w:val="474"/>
        </w:trPr>
        <w:tc>
          <w:tcPr>
            <w:tcW w:w="557" w:type="dxa"/>
          </w:tcPr>
          <w:p w14:paraId="34E09C14" w14:textId="77777777" w:rsidR="00E537CB" w:rsidRPr="00A4789B" w:rsidRDefault="00E537CB" w:rsidP="00E537CB">
            <w:pPr>
              <w:pStyle w:val="Kjene"/>
              <w:tabs>
                <w:tab w:val="clear" w:pos="4153"/>
                <w:tab w:val="clear" w:pos="8306"/>
              </w:tabs>
              <w:jc w:val="center"/>
              <w:rPr>
                <w:bCs/>
                <w:color w:val="000000" w:themeColor="text1"/>
              </w:rPr>
            </w:pPr>
          </w:p>
          <w:p w14:paraId="2A85E2C0" w14:textId="7C752385" w:rsidR="008E19E7" w:rsidRPr="00A4789B" w:rsidRDefault="008E19E7" w:rsidP="00E537CB">
            <w:pPr>
              <w:pStyle w:val="Kjene"/>
              <w:tabs>
                <w:tab w:val="clear" w:pos="4153"/>
                <w:tab w:val="clear" w:pos="8306"/>
              </w:tabs>
              <w:jc w:val="center"/>
              <w:rPr>
                <w:bCs/>
                <w:color w:val="000000" w:themeColor="text1"/>
              </w:rPr>
            </w:pPr>
            <w:r w:rsidRPr="00A4789B">
              <w:rPr>
                <w:bCs/>
                <w:color w:val="000000" w:themeColor="text1"/>
              </w:rPr>
              <w:t>1.</w:t>
            </w:r>
          </w:p>
        </w:tc>
        <w:tc>
          <w:tcPr>
            <w:tcW w:w="2616" w:type="dxa"/>
            <w:vAlign w:val="center"/>
          </w:tcPr>
          <w:p w14:paraId="6D589F36" w14:textId="1C5D5FF2" w:rsidR="008E19E7" w:rsidRDefault="008E19E7" w:rsidP="008B3C7F">
            <w:pPr>
              <w:pStyle w:val="Kjene"/>
              <w:tabs>
                <w:tab w:val="clear" w:pos="4153"/>
                <w:tab w:val="clear" w:pos="8306"/>
              </w:tabs>
              <w:jc w:val="both"/>
              <w:rPr>
                <w:b/>
                <w:color w:val="000000" w:themeColor="text1"/>
              </w:rPr>
            </w:pPr>
            <w:r>
              <w:t>Planšetda</w:t>
            </w:r>
            <w:r w:rsidR="008B3C7F">
              <w:t>t</w:t>
            </w:r>
            <w:r>
              <w:t>ori</w:t>
            </w:r>
          </w:p>
        </w:tc>
        <w:tc>
          <w:tcPr>
            <w:tcW w:w="1403" w:type="dxa"/>
            <w:vAlign w:val="center"/>
          </w:tcPr>
          <w:p w14:paraId="7BE0D50C" w14:textId="3740807A" w:rsidR="008E19E7" w:rsidRPr="00275446" w:rsidRDefault="008E19E7" w:rsidP="008E19E7">
            <w:pPr>
              <w:pStyle w:val="Kjene"/>
              <w:tabs>
                <w:tab w:val="clear" w:pos="4153"/>
                <w:tab w:val="clear" w:pos="8306"/>
              </w:tabs>
              <w:jc w:val="center"/>
              <w:rPr>
                <w:bCs/>
                <w:color w:val="000000" w:themeColor="text1"/>
              </w:rPr>
            </w:pPr>
            <w:r>
              <w:t>gb</w:t>
            </w:r>
          </w:p>
        </w:tc>
        <w:tc>
          <w:tcPr>
            <w:tcW w:w="1350" w:type="dxa"/>
            <w:vAlign w:val="center"/>
          </w:tcPr>
          <w:p w14:paraId="7B5A2611" w14:textId="14DD8D35" w:rsidR="008E19E7" w:rsidRPr="00BF51FA" w:rsidRDefault="008E19E7" w:rsidP="008E19E7">
            <w:pPr>
              <w:pStyle w:val="Kjene"/>
              <w:tabs>
                <w:tab w:val="clear" w:pos="4153"/>
                <w:tab w:val="clear" w:pos="8306"/>
              </w:tabs>
              <w:jc w:val="center"/>
              <w:rPr>
                <w:bCs/>
                <w:color w:val="000000" w:themeColor="text1"/>
              </w:rPr>
            </w:pPr>
            <w:r>
              <w:t>10,00</w:t>
            </w:r>
          </w:p>
        </w:tc>
        <w:tc>
          <w:tcPr>
            <w:tcW w:w="1273" w:type="dxa"/>
            <w:vAlign w:val="center"/>
          </w:tcPr>
          <w:p w14:paraId="4C734BFE" w14:textId="4EB1B2AF" w:rsidR="008E19E7" w:rsidRDefault="008E19E7" w:rsidP="008E19E7">
            <w:pPr>
              <w:pStyle w:val="Kjene"/>
              <w:tabs>
                <w:tab w:val="clear" w:pos="4153"/>
                <w:tab w:val="clear" w:pos="8306"/>
              </w:tabs>
              <w:jc w:val="center"/>
              <w:rPr>
                <w:b/>
                <w:color w:val="000000" w:themeColor="text1"/>
              </w:rPr>
            </w:pPr>
          </w:p>
        </w:tc>
        <w:tc>
          <w:tcPr>
            <w:tcW w:w="1217" w:type="dxa"/>
            <w:vAlign w:val="center"/>
          </w:tcPr>
          <w:p w14:paraId="7E3725D0" w14:textId="17D12CD5" w:rsidR="008E19E7" w:rsidRDefault="008E19E7" w:rsidP="008E19E7">
            <w:pPr>
              <w:pStyle w:val="Kjene"/>
              <w:tabs>
                <w:tab w:val="clear" w:pos="4153"/>
                <w:tab w:val="clear" w:pos="8306"/>
              </w:tabs>
              <w:jc w:val="center"/>
              <w:rPr>
                <w:b/>
                <w:color w:val="000000" w:themeColor="text1"/>
              </w:rPr>
            </w:pPr>
          </w:p>
        </w:tc>
        <w:tc>
          <w:tcPr>
            <w:tcW w:w="1217" w:type="dxa"/>
            <w:vAlign w:val="center"/>
          </w:tcPr>
          <w:p w14:paraId="24B294E6" w14:textId="01D9B3BE" w:rsidR="008E19E7" w:rsidRDefault="008E19E7" w:rsidP="008E19E7">
            <w:pPr>
              <w:pStyle w:val="Kjene"/>
              <w:tabs>
                <w:tab w:val="clear" w:pos="4153"/>
                <w:tab w:val="clear" w:pos="8306"/>
              </w:tabs>
              <w:jc w:val="center"/>
              <w:rPr>
                <w:b/>
                <w:color w:val="000000" w:themeColor="text1"/>
              </w:rPr>
            </w:pPr>
          </w:p>
        </w:tc>
      </w:tr>
      <w:tr w:rsidR="008E19E7" w14:paraId="18D35D1B" w14:textId="77777777" w:rsidTr="008B3C7F">
        <w:tc>
          <w:tcPr>
            <w:tcW w:w="557" w:type="dxa"/>
          </w:tcPr>
          <w:p w14:paraId="6B69AE68" w14:textId="77777777" w:rsidR="008E19E7" w:rsidRPr="00A4789B" w:rsidRDefault="008E19E7" w:rsidP="00E537CB">
            <w:pPr>
              <w:pStyle w:val="Kjene"/>
              <w:tabs>
                <w:tab w:val="clear" w:pos="4153"/>
                <w:tab w:val="clear" w:pos="8306"/>
              </w:tabs>
              <w:jc w:val="center"/>
              <w:rPr>
                <w:bCs/>
              </w:rPr>
            </w:pPr>
          </w:p>
          <w:p w14:paraId="132EA7FD" w14:textId="3978D3FF" w:rsidR="008E19E7" w:rsidRPr="00A4789B" w:rsidRDefault="008E19E7" w:rsidP="00E537CB">
            <w:pPr>
              <w:pStyle w:val="Kjene"/>
              <w:tabs>
                <w:tab w:val="clear" w:pos="4153"/>
                <w:tab w:val="clear" w:pos="8306"/>
              </w:tabs>
              <w:jc w:val="center"/>
              <w:rPr>
                <w:bCs/>
                <w:color w:val="000000" w:themeColor="text1"/>
              </w:rPr>
            </w:pPr>
            <w:r w:rsidRPr="00A4789B">
              <w:rPr>
                <w:bCs/>
              </w:rPr>
              <w:t>2.</w:t>
            </w:r>
          </w:p>
        </w:tc>
        <w:tc>
          <w:tcPr>
            <w:tcW w:w="2616" w:type="dxa"/>
            <w:vAlign w:val="center"/>
          </w:tcPr>
          <w:p w14:paraId="7FEF5A11" w14:textId="276A5ECD" w:rsidR="008E19E7" w:rsidRDefault="008E19E7" w:rsidP="008B3C7F">
            <w:pPr>
              <w:pStyle w:val="Kjene"/>
              <w:tabs>
                <w:tab w:val="clear" w:pos="4153"/>
                <w:tab w:val="clear" w:pos="8306"/>
              </w:tabs>
              <w:jc w:val="both"/>
              <w:rPr>
                <w:b/>
                <w:color w:val="000000" w:themeColor="text1"/>
              </w:rPr>
            </w:pPr>
            <w:r>
              <w:t xml:space="preserve">Planšetdatoru vāciņi </w:t>
            </w:r>
          </w:p>
        </w:tc>
        <w:tc>
          <w:tcPr>
            <w:tcW w:w="1403" w:type="dxa"/>
            <w:vAlign w:val="center"/>
          </w:tcPr>
          <w:p w14:paraId="1C5F311E" w14:textId="087520EF" w:rsidR="008E19E7" w:rsidRDefault="008E19E7" w:rsidP="008E19E7">
            <w:pPr>
              <w:pStyle w:val="Kjene"/>
              <w:tabs>
                <w:tab w:val="clear" w:pos="4153"/>
                <w:tab w:val="clear" w:pos="8306"/>
              </w:tabs>
              <w:jc w:val="center"/>
              <w:rPr>
                <w:b/>
                <w:color w:val="000000" w:themeColor="text1"/>
              </w:rPr>
            </w:pPr>
            <w:r>
              <w:t>gb</w:t>
            </w:r>
          </w:p>
        </w:tc>
        <w:tc>
          <w:tcPr>
            <w:tcW w:w="1350" w:type="dxa"/>
            <w:vAlign w:val="center"/>
          </w:tcPr>
          <w:p w14:paraId="0AEC17F4" w14:textId="2DC959EB" w:rsidR="008E19E7" w:rsidRPr="00BF51FA" w:rsidRDefault="008E19E7" w:rsidP="008E19E7">
            <w:pPr>
              <w:pStyle w:val="Kjene"/>
              <w:tabs>
                <w:tab w:val="clear" w:pos="4153"/>
                <w:tab w:val="clear" w:pos="8306"/>
              </w:tabs>
              <w:jc w:val="center"/>
              <w:rPr>
                <w:bCs/>
                <w:color w:val="000000" w:themeColor="text1"/>
              </w:rPr>
            </w:pPr>
            <w:r>
              <w:t>10,00</w:t>
            </w:r>
          </w:p>
        </w:tc>
        <w:tc>
          <w:tcPr>
            <w:tcW w:w="1273" w:type="dxa"/>
            <w:vAlign w:val="center"/>
          </w:tcPr>
          <w:p w14:paraId="1E5FAD21" w14:textId="5E5DF6CA" w:rsidR="008E19E7" w:rsidRDefault="008E19E7" w:rsidP="008E19E7">
            <w:pPr>
              <w:pStyle w:val="Kjene"/>
              <w:tabs>
                <w:tab w:val="clear" w:pos="4153"/>
                <w:tab w:val="clear" w:pos="8306"/>
              </w:tabs>
              <w:jc w:val="center"/>
              <w:rPr>
                <w:b/>
                <w:color w:val="000000" w:themeColor="text1"/>
              </w:rPr>
            </w:pPr>
          </w:p>
        </w:tc>
        <w:tc>
          <w:tcPr>
            <w:tcW w:w="1217" w:type="dxa"/>
            <w:vAlign w:val="center"/>
          </w:tcPr>
          <w:p w14:paraId="57819B63" w14:textId="0DE9D35B" w:rsidR="008E19E7" w:rsidRDefault="008E19E7" w:rsidP="008E19E7">
            <w:pPr>
              <w:pStyle w:val="Kjene"/>
              <w:tabs>
                <w:tab w:val="clear" w:pos="4153"/>
                <w:tab w:val="clear" w:pos="8306"/>
              </w:tabs>
              <w:jc w:val="center"/>
              <w:rPr>
                <w:b/>
                <w:color w:val="000000" w:themeColor="text1"/>
              </w:rPr>
            </w:pPr>
          </w:p>
        </w:tc>
        <w:tc>
          <w:tcPr>
            <w:tcW w:w="1217" w:type="dxa"/>
            <w:vAlign w:val="center"/>
          </w:tcPr>
          <w:p w14:paraId="2232FAFC" w14:textId="1220C31C" w:rsidR="008E19E7" w:rsidRDefault="008E19E7" w:rsidP="008E19E7">
            <w:pPr>
              <w:pStyle w:val="Kjene"/>
              <w:tabs>
                <w:tab w:val="clear" w:pos="4153"/>
                <w:tab w:val="clear" w:pos="8306"/>
              </w:tabs>
              <w:jc w:val="center"/>
              <w:rPr>
                <w:b/>
                <w:color w:val="000000" w:themeColor="text1"/>
              </w:rPr>
            </w:pPr>
          </w:p>
        </w:tc>
      </w:tr>
      <w:tr w:rsidR="008E19E7" w14:paraId="374595EC" w14:textId="77777777" w:rsidTr="008B3C7F">
        <w:tc>
          <w:tcPr>
            <w:tcW w:w="557" w:type="dxa"/>
          </w:tcPr>
          <w:p w14:paraId="42F5CD8B" w14:textId="77777777" w:rsidR="008E19E7" w:rsidRPr="00A4789B" w:rsidRDefault="008E19E7" w:rsidP="00E537CB">
            <w:pPr>
              <w:pStyle w:val="Kjene"/>
              <w:tabs>
                <w:tab w:val="clear" w:pos="4153"/>
                <w:tab w:val="clear" w:pos="8306"/>
              </w:tabs>
              <w:jc w:val="center"/>
              <w:rPr>
                <w:bCs/>
              </w:rPr>
            </w:pPr>
          </w:p>
          <w:p w14:paraId="4D10B794" w14:textId="77777777" w:rsidR="00E537CB" w:rsidRPr="00A4789B" w:rsidRDefault="00E537CB" w:rsidP="00E537CB">
            <w:pPr>
              <w:pStyle w:val="Kjene"/>
              <w:tabs>
                <w:tab w:val="clear" w:pos="4153"/>
                <w:tab w:val="clear" w:pos="8306"/>
              </w:tabs>
              <w:jc w:val="center"/>
              <w:rPr>
                <w:bCs/>
              </w:rPr>
            </w:pPr>
          </w:p>
          <w:p w14:paraId="7FA79A30" w14:textId="48CF2023" w:rsidR="008E19E7" w:rsidRPr="00A4789B" w:rsidRDefault="008E19E7" w:rsidP="00E537CB">
            <w:pPr>
              <w:pStyle w:val="Kjene"/>
              <w:tabs>
                <w:tab w:val="clear" w:pos="4153"/>
                <w:tab w:val="clear" w:pos="8306"/>
              </w:tabs>
              <w:jc w:val="center"/>
              <w:rPr>
                <w:bCs/>
                <w:color w:val="000000" w:themeColor="text1"/>
              </w:rPr>
            </w:pPr>
            <w:r w:rsidRPr="00A4789B">
              <w:rPr>
                <w:bCs/>
              </w:rPr>
              <w:t>3.</w:t>
            </w:r>
          </w:p>
        </w:tc>
        <w:tc>
          <w:tcPr>
            <w:tcW w:w="2616" w:type="dxa"/>
            <w:vAlign w:val="center"/>
          </w:tcPr>
          <w:p w14:paraId="5BD32B48" w14:textId="7360BF6F" w:rsidR="008E19E7" w:rsidRDefault="008E19E7" w:rsidP="008B3C7F">
            <w:pPr>
              <w:pStyle w:val="Kjene"/>
              <w:tabs>
                <w:tab w:val="clear" w:pos="4153"/>
                <w:tab w:val="clear" w:pos="8306"/>
              </w:tabs>
              <w:jc w:val="both"/>
              <w:rPr>
                <w:b/>
                <w:color w:val="000000" w:themeColor="text1"/>
              </w:rPr>
            </w:pPr>
            <w:r>
              <w:t xml:space="preserve">LEGO </w:t>
            </w:r>
            <w:proofErr w:type="spellStart"/>
            <w:r>
              <w:t>Education</w:t>
            </w:r>
            <w:proofErr w:type="spellEnd"/>
            <w:r>
              <w:t xml:space="preserve"> SPIKE </w:t>
            </w:r>
            <w:proofErr w:type="spellStart"/>
            <w:r>
              <w:t>PRIMEExpansion</w:t>
            </w:r>
            <w:proofErr w:type="spellEnd"/>
            <w:r>
              <w:t xml:space="preserve"> </w:t>
            </w:r>
            <w:r w:rsidR="00A4789B">
              <w:t>r</w:t>
            </w:r>
            <w:r>
              <w:t xml:space="preserve">obotu komplekti </w:t>
            </w:r>
          </w:p>
        </w:tc>
        <w:tc>
          <w:tcPr>
            <w:tcW w:w="1403" w:type="dxa"/>
            <w:vAlign w:val="center"/>
          </w:tcPr>
          <w:p w14:paraId="4F304F22" w14:textId="35EF56DB" w:rsidR="008E19E7" w:rsidRDefault="008E19E7" w:rsidP="008E19E7">
            <w:pPr>
              <w:pStyle w:val="Kjene"/>
              <w:tabs>
                <w:tab w:val="clear" w:pos="4153"/>
                <w:tab w:val="clear" w:pos="8306"/>
              </w:tabs>
              <w:jc w:val="center"/>
              <w:rPr>
                <w:b/>
                <w:color w:val="000000" w:themeColor="text1"/>
              </w:rPr>
            </w:pPr>
            <w:r>
              <w:t>gb</w:t>
            </w:r>
          </w:p>
        </w:tc>
        <w:tc>
          <w:tcPr>
            <w:tcW w:w="1350" w:type="dxa"/>
            <w:vAlign w:val="center"/>
          </w:tcPr>
          <w:p w14:paraId="0B58AD5C" w14:textId="77AE9D86" w:rsidR="008E19E7" w:rsidRPr="00BF51FA" w:rsidRDefault="008E19E7" w:rsidP="008E19E7">
            <w:pPr>
              <w:pStyle w:val="Kjene"/>
              <w:tabs>
                <w:tab w:val="clear" w:pos="4153"/>
                <w:tab w:val="clear" w:pos="8306"/>
              </w:tabs>
              <w:jc w:val="center"/>
              <w:rPr>
                <w:bCs/>
                <w:color w:val="000000" w:themeColor="text1"/>
              </w:rPr>
            </w:pPr>
            <w:r>
              <w:t>6,00</w:t>
            </w:r>
          </w:p>
        </w:tc>
        <w:tc>
          <w:tcPr>
            <w:tcW w:w="1273" w:type="dxa"/>
            <w:vAlign w:val="center"/>
          </w:tcPr>
          <w:p w14:paraId="63FF6C60" w14:textId="572D0507" w:rsidR="008E19E7" w:rsidRDefault="008E19E7" w:rsidP="008E19E7">
            <w:pPr>
              <w:pStyle w:val="Kjene"/>
              <w:tabs>
                <w:tab w:val="clear" w:pos="4153"/>
                <w:tab w:val="clear" w:pos="8306"/>
              </w:tabs>
              <w:jc w:val="center"/>
              <w:rPr>
                <w:b/>
                <w:color w:val="000000" w:themeColor="text1"/>
              </w:rPr>
            </w:pPr>
          </w:p>
        </w:tc>
        <w:tc>
          <w:tcPr>
            <w:tcW w:w="1217" w:type="dxa"/>
            <w:vAlign w:val="center"/>
          </w:tcPr>
          <w:p w14:paraId="58ED836D" w14:textId="63448847" w:rsidR="008E19E7" w:rsidRDefault="008E19E7" w:rsidP="008E19E7">
            <w:pPr>
              <w:pStyle w:val="Kjene"/>
              <w:tabs>
                <w:tab w:val="clear" w:pos="4153"/>
                <w:tab w:val="clear" w:pos="8306"/>
              </w:tabs>
              <w:jc w:val="center"/>
              <w:rPr>
                <w:b/>
                <w:color w:val="000000" w:themeColor="text1"/>
              </w:rPr>
            </w:pPr>
          </w:p>
        </w:tc>
        <w:tc>
          <w:tcPr>
            <w:tcW w:w="1217" w:type="dxa"/>
            <w:vAlign w:val="center"/>
          </w:tcPr>
          <w:p w14:paraId="2AD7E3A9" w14:textId="55D18E14" w:rsidR="008E19E7" w:rsidRDefault="008E19E7" w:rsidP="008E19E7">
            <w:pPr>
              <w:pStyle w:val="Kjene"/>
              <w:tabs>
                <w:tab w:val="clear" w:pos="4153"/>
                <w:tab w:val="clear" w:pos="8306"/>
              </w:tabs>
              <w:jc w:val="center"/>
              <w:rPr>
                <w:b/>
                <w:color w:val="000000" w:themeColor="text1"/>
              </w:rPr>
            </w:pPr>
          </w:p>
        </w:tc>
      </w:tr>
      <w:tr w:rsidR="008E19E7" w14:paraId="22F63ADA" w14:textId="77777777" w:rsidTr="008B3C7F">
        <w:trPr>
          <w:trHeight w:val="249"/>
        </w:trPr>
        <w:tc>
          <w:tcPr>
            <w:tcW w:w="557" w:type="dxa"/>
          </w:tcPr>
          <w:p w14:paraId="726D17D6" w14:textId="77777777" w:rsidR="008E19E7" w:rsidRPr="00A4789B" w:rsidRDefault="008E19E7" w:rsidP="00E537CB">
            <w:pPr>
              <w:pStyle w:val="Kjene"/>
              <w:tabs>
                <w:tab w:val="clear" w:pos="4153"/>
                <w:tab w:val="clear" w:pos="8306"/>
              </w:tabs>
              <w:jc w:val="center"/>
              <w:rPr>
                <w:bCs/>
              </w:rPr>
            </w:pPr>
          </w:p>
          <w:p w14:paraId="0E94E9CA" w14:textId="77777777" w:rsidR="00E537CB" w:rsidRPr="00A4789B" w:rsidRDefault="00E537CB" w:rsidP="00E537CB">
            <w:pPr>
              <w:pStyle w:val="Kjene"/>
              <w:tabs>
                <w:tab w:val="clear" w:pos="4153"/>
                <w:tab w:val="clear" w:pos="8306"/>
              </w:tabs>
              <w:jc w:val="center"/>
              <w:rPr>
                <w:bCs/>
              </w:rPr>
            </w:pPr>
          </w:p>
          <w:p w14:paraId="03955C2D" w14:textId="155F92F1" w:rsidR="008E19E7" w:rsidRPr="00A4789B" w:rsidRDefault="008E19E7" w:rsidP="00E537CB">
            <w:pPr>
              <w:pStyle w:val="Kjene"/>
              <w:tabs>
                <w:tab w:val="clear" w:pos="4153"/>
                <w:tab w:val="clear" w:pos="8306"/>
              </w:tabs>
              <w:jc w:val="center"/>
              <w:rPr>
                <w:bCs/>
                <w:color w:val="000000" w:themeColor="text1"/>
              </w:rPr>
            </w:pPr>
            <w:r w:rsidRPr="00A4789B">
              <w:rPr>
                <w:bCs/>
              </w:rPr>
              <w:t>4.</w:t>
            </w:r>
          </w:p>
        </w:tc>
        <w:tc>
          <w:tcPr>
            <w:tcW w:w="2616" w:type="dxa"/>
            <w:vAlign w:val="center"/>
          </w:tcPr>
          <w:p w14:paraId="13FDCADF" w14:textId="619D0DD8" w:rsidR="008E19E7" w:rsidRDefault="008E19E7" w:rsidP="008B3C7F">
            <w:pPr>
              <w:pStyle w:val="Kjene"/>
              <w:tabs>
                <w:tab w:val="clear" w:pos="4153"/>
                <w:tab w:val="clear" w:pos="8306"/>
              </w:tabs>
              <w:jc w:val="both"/>
              <w:rPr>
                <w:b/>
                <w:color w:val="000000" w:themeColor="text1"/>
              </w:rPr>
            </w:pPr>
            <w:r>
              <w:t xml:space="preserve">LEGO </w:t>
            </w:r>
            <w:proofErr w:type="spellStart"/>
            <w:r>
              <w:t>Education</w:t>
            </w:r>
            <w:proofErr w:type="spellEnd"/>
            <w:r>
              <w:t xml:space="preserve"> SPIKE </w:t>
            </w:r>
            <w:proofErr w:type="spellStart"/>
            <w:r>
              <w:t>PRIMEExpansion</w:t>
            </w:r>
            <w:proofErr w:type="spellEnd"/>
            <w:r>
              <w:t xml:space="preserve">  robotu </w:t>
            </w:r>
            <w:proofErr w:type="spellStart"/>
            <w:r>
              <w:t>pa</w:t>
            </w:r>
            <w:r w:rsidR="00A4789B">
              <w:t>p</w:t>
            </w:r>
            <w:r>
              <w:t>ildkomplekti</w:t>
            </w:r>
            <w:proofErr w:type="spellEnd"/>
            <w:r>
              <w:t xml:space="preserve"> </w:t>
            </w:r>
          </w:p>
        </w:tc>
        <w:tc>
          <w:tcPr>
            <w:tcW w:w="1403" w:type="dxa"/>
            <w:vAlign w:val="center"/>
          </w:tcPr>
          <w:p w14:paraId="0A5C7A0C" w14:textId="71B79086" w:rsidR="008E19E7" w:rsidRDefault="008E19E7" w:rsidP="008E19E7">
            <w:pPr>
              <w:pStyle w:val="Kjene"/>
              <w:tabs>
                <w:tab w:val="clear" w:pos="4153"/>
                <w:tab w:val="clear" w:pos="8306"/>
              </w:tabs>
              <w:jc w:val="center"/>
              <w:rPr>
                <w:b/>
                <w:color w:val="000000" w:themeColor="text1"/>
              </w:rPr>
            </w:pPr>
            <w:r>
              <w:t>gb</w:t>
            </w:r>
          </w:p>
        </w:tc>
        <w:tc>
          <w:tcPr>
            <w:tcW w:w="1350" w:type="dxa"/>
            <w:vAlign w:val="center"/>
          </w:tcPr>
          <w:p w14:paraId="18C2D835" w14:textId="1CFA0B18" w:rsidR="008E19E7" w:rsidRPr="00BF51FA" w:rsidRDefault="008E19E7" w:rsidP="008E19E7">
            <w:pPr>
              <w:pStyle w:val="Kjene"/>
              <w:tabs>
                <w:tab w:val="clear" w:pos="4153"/>
                <w:tab w:val="clear" w:pos="8306"/>
              </w:tabs>
              <w:jc w:val="center"/>
              <w:rPr>
                <w:bCs/>
                <w:color w:val="000000" w:themeColor="text1"/>
              </w:rPr>
            </w:pPr>
            <w:r>
              <w:t>6,00</w:t>
            </w:r>
          </w:p>
        </w:tc>
        <w:tc>
          <w:tcPr>
            <w:tcW w:w="1273" w:type="dxa"/>
            <w:vAlign w:val="center"/>
          </w:tcPr>
          <w:p w14:paraId="05ED256D" w14:textId="5FE18CB9" w:rsidR="008E19E7" w:rsidRDefault="008E19E7" w:rsidP="008E19E7">
            <w:pPr>
              <w:pStyle w:val="Kjene"/>
              <w:tabs>
                <w:tab w:val="clear" w:pos="4153"/>
                <w:tab w:val="clear" w:pos="8306"/>
              </w:tabs>
              <w:jc w:val="center"/>
              <w:rPr>
                <w:b/>
                <w:color w:val="000000" w:themeColor="text1"/>
              </w:rPr>
            </w:pPr>
          </w:p>
        </w:tc>
        <w:tc>
          <w:tcPr>
            <w:tcW w:w="1217" w:type="dxa"/>
            <w:vAlign w:val="center"/>
          </w:tcPr>
          <w:p w14:paraId="75C1749A" w14:textId="68BAC341" w:rsidR="008E19E7" w:rsidRDefault="008E19E7" w:rsidP="008E19E7">
            <w:pPr>
              <w:pStyle w:val="Kjene"/>
              <w:tabs>
                <w:tab w:val="clear" w:pos="4153"/>
                <w:tab w:val="clear" w:pos="8306"/>
              </w:tabs>
              <w:jc w:val="center"/>
              <w:rPr>
                <w:b/>
                <w:color w:val="000000" w:themeColor="text1"/>
              </w:rPr>
            </w:pPr>
          </w:p>
        </w:tc>
        <w:tc>
          <w:tcPr>
            <w:tcW w:w="1217" w:type="dxa"/>
            <w:vAlign w:val="center"/>
          </w:tcPr>
          <w:p w14:paraId="19A32605" w14:textId="7526B355" w:rsidR="008E19E7" w:rsidRDefault="008E19E7" w:rsidP="008E19E7">
            <w:pPr>
              <w:pStyle w:val="Kjene"/>
              <w:tabs>
                <w:tab w:val="clear" w:pos="4153"/>
                <w:tab w:val="clear" w:pos="8306"/>
              </w:tabs>
              <w:jc w:val="center"/>
              <w:rPr>
                <w:b/>
                <w:color w:val="000000" w:themeColor="text1"/>
              </w:rPr>
            </w:pPr>
          </w:p>
        </w:tc>
      </w:tr>
      <w:tr w:rsidR="008E19E7" w14:paraId="4ADEE9FB" w14:textId="77777777" w:rsidTr="008B3C7F">
        <w:tc>
          <w:tcPr>
            <w:tcW w:w="557" w:type="dxa"/>
          </w:tcPr>
          <w:p w14:paraId="34EF1AB7" w14:textId="77777777" w:rsidR="008E19E7" w:rsidRPr="00A4789B" w:rsidRDefault="008E19E7" w:rsidP="00E537CB">
            <w:pPr>
              <w:pStyle w:val="Kjene"/>
              <w:tabs>
                <w:tab w:val="clear" w:pos="4153"/>
                <w:tab w:val="clear" w:pos="8306"/>
              </w:tabs>
              <w:jc w:val="center"/>
              <w:rPr>
                <w:bCs/>
              </w:rPr>
            </w:pPr>
          </w:p>
          <w:p w14:paraId="5B3C770A" w14:textId="5E3867B3" w:rsidR="008E19E7" w:rsidRPr="00A4789B" w:rsidRDefault="008E19E7" w:rsidP="00E537CB">
            <w:pPr>
              <w:pStyle w:val="Kjene"/>
              <w:tabs>
                <w:tab w:val="clear" w:pos="4153"/>
                <w:tab w:val="clear" w:pos="8306"/>
              </w:tabs>
              <w:jc w:val="center"/>
              <w:rPr>
                <w:bCs/>
                <w:color w:val="000000" w:themeColor="text1"/>
              </w:rPr>
            </w:pPr>
            <w:r w:rsidRPr="00A4789B">
              <w:rPr>
                <w:bCs/>
              </w:rPr>
              <w:t>5.</w:t>
            </w:r>
          </w:p>
        </w:tc>
        <w:tc>
          <w:tcPr>
            <w:tcW w:w="2616" w:type="dxa"/>
            <w:vAlign w:val="center"/>
          </w:tcPr>
          <w:p w14:paraId="39AF9D2A" w14:textId="1526D227" w:rsidR="008E19E7" w:rsidRDefault="008E19E7" w:rsidP="008B3C7F">
            <w:pPr>
              <w:pStyle w:val="Kjene"/>
              <w:tabs>
                <w:tab w:val="clear" w:pos="4153"/>
                <w:tab w:val="clear" w:pos="8306"/>
              </w:tabs>
              <w:jc w:val="both"/>
              <w:rPr>
                <w:b/>
                <w:color w:val="000000" w:themeColor="text1"/>
              </w:rPr>
            </w:pPr>
            <w:r>
              <w:t xml:space="preserve">Lego </w:t>
            </w:r>
            <w:proofErr w:type="spellStart"/>
            <w:r>
              <w:t>Education</w:t>
            </w:r>
            <w:proofErr w:type="spellEnd"/>
            <w:r>
              <w:t xml:space="preserve"> komplektu rezerves daļu komplekti</w:t>
            </w:r>
          </w:p>
        </w:tc>
        <w:tc>
          <w:tcPr>
            <w:tcW w:w="1403" w:type="dxa"/>
            <w:vAlign w:val="center"/>
          </w:tcPr>
          <w:p w14:paraId="212D28A1" w14:textId="231A5759" w:rsidR="008E19E7" w:rsidRDefault="008E19E7" w:rsidP="008E19E7">
            <w:pPr>
              <w:pStyle w:val="Kjene"/>
              <w:tabs>
                <w:tab w:val="clear" w:pos="4153"/>
                <w:tab w:val="clear" w:pos="8306"/>
              </w:tabs>
              <w:jc w:val="center"/>
              <w:rPr>
                <w:b/>
                <w:color w:val="000000" w:themeColor="text1"/>
              </w:rPr>
            </w:pPr>
            <w:r>
              <w:t>gb</w:t>
            </w:r>
          </w:p>
        </w:tc>
        <w:tc>
          <w:tcPr>
            <w:tcW w:w="1350" w:type="dxa"/>
            <w:vAlign w:val="center"/>
          </w:tcPr>
          <w:p w14:paraId="5C7C7031" w14:textId="41134EFE" w:rsidR="008E19E7" w:rsidRPr="00BF51FA" w:rsidRDefault="008E19E7" w:rsidP="008E19E7">
            <w:pPr>
              <w:pStyle w:val="Kjene"/>
              <w:tabs>
                <w:tab w:val="clear" w:pos="4153"/>
                <w:tab w:val="clear" w:pos="8306"/>
              </w:tabs>
              <w:jc w:val="center"/>
              <w:rPr>
                <w:bCs/>
                <w:color w:val="000000" w:themeColor="text1"/>
              </w:rPr>
            </w:pPr>
            <w:r>
              <w:t>6,00</w:t>
            </w:r>
          </w:p>
        </w:tc>
        <w:tc>
          <w:tcPr>
            <w:tcW w:w="1273" w:type="dxa"/>
            <w:vAlign w:val="center"/>
          </w:tcPr>
          <w:p w14:paraId="2CE9017C" w14:textId="01E995DD" w:rsidR="008E19E7" w:rsidRDefault="008E19E7" w:rsidP="008E19E7">
            <w:pPr>
              <w:pStyle w:val="Kjene"/>
              <w:tabs>
                <w:tab w:val="clear" w:pos="4153"/>
                <w:tab w:val="clear" w:pos="8306"/>
              </w:tabs>
              <w:jc w:val="center"/>
              <w:rPr>
                <w:b/>
                <w:color w:val="000000" w:themeColor="text1"/>
              </w:rPr>
            </w:pPr>
          </w:p>
        </w:tc>
        <w:tc>
          <w:tcPr>
            <w:tcW w:w="1217" w:type="dxa"/>
            <w:vAlign w:val="center"/>
          </w:tcPr>
          <w:p w14:paraId="01EACB4A" w14:textId="400B05C8" w:rsidR="008E19E7" w:rsidRDefault="008E19E7" w:rsidP="008E19E7">
            <w:pPr>
              <w:pStyle w:val="Kjene"/>
              <w:tabs>
                <w:tab w:val="clear" w:pos="4153"/>
                <w:tab w:val="clear" w:pos="8306"/>
              </w:tabs>
              <w:jc w:val="center"/>
              <w:rPr>
                <w:b/>
                <w:color w:val="000000" w:themeColor="text1"/>
              </w:rPr>
            </w:pPr>
          </w:p>
        </w:tc>
        <w:tc>
          <w:tcPr>
            <w:tcW w:w="1217" w:type="dxa"/>
            <w:vAlign w:val="center"/>
          </w:tcPr>
          <w:p w14:paraId="2785962C" w14:textId="6AE07590" w:rsidR="008E19E7" w:rsidRDefault="008E19E7" w:rsidP="008E19E7">
            <w:pPr>
              <w:pStyle w:val="Kjene"/>
              <w:tabs>
                <w:tab w:val="clear" w:pos="4153"/>
                <w:tab w:val="clear" w:pos="8306"/>
              </w:tabs>
              <w:jc w:val="center"/>
              <w:rPr>
                <w:b/>
                <w:color w:val="000000" w:themeColor="text1"/>
              </w:rPr>
            </w:pPr>
          </w:p>
        </w:tc>
      </w:tr>
      <w:tr w:rsidR="008B3C7F" w14:paraId="7EDC3E39" w14:textId="77777777" w:rsidTr="008B3C7F">
        <w:tc>
          <w:tcPr>
            <w:tcW w:w="557" w:type="dxa"/>
          </w:tcPr>
          <w:p w14:paraId="4940963D" w14:textId="77777777" w:rsidR="008B3C7F" w:rsidRDefault="008B3C7F" w:rsidP="00E74821">
            <w:pPr>
              <w:pStyle w:val="Kjene"/>
              <w:tabs>
                <w:tab w:val="clear" w:pos="4153"/>
                <w:tab w:val="clear" w:pos="8306"/>
              </w:tabs>
              <w:jc w:val="center"/>
              <w:rPr>
                <w:b/>
                <w:color w:val="000000" w:themeColor="text1"/>
              </w:rPr>
            </w:pPr>
          </w:p>
        </w:tc>
        <w:tc>
          <w:tcPr>
            <w:tcW w:w="7859" w:type="dxa"/>
            <w:gridSpan w:val="5"/>
            <w:vAlign w:val="bottom"/>
          </w:tcPr>
          <w:p w14:paraId="5EB6E3C4" w14:textId="27313217" w:rsidR="008B3C7F" w:rsidRDefault="008B3C7F" w:rsidP="008B3C7F">
            <w:pPr>
              <w:pStyle w:val="Kjene"/>
              <w:tabs>
                <w:tab w:val="clear" w:pos="4153"/>
                <w:tab w:val="clear" w:pos="8306"/>
              </w:tabs>
              <w:jc w:val="right"/>
              <w:rPr>
                <w:b/>
                <w:color w:val="000000" w:themeColor="text1"/>
              </w:rPr>
            </w:pPr>
            <w:r w:rsidRPr="00957B7B">
              <w:rPr>
                <w:b/>
                <w:color w:val="000000"/>
              </w:rPr>
              <w:t>Summa kopā EUR, ar PVN</w:t>
            </w:r>
          </w:p>
        </w:tc>
        <w:tc>
          <w:tcPr>
            <w:tcW w:w="1217" w:type="dxa"/>
          </w:tcPr>
          <w:p w14:paraId="294CB583" w14:textId="77777777" w:rsidR="008B3C7F" w:rsidRDefault="008B3C7F" w:rsidP="00E74821">
            <w:pPr>
              <w:pStyle w:val="Kjene"/>
              <w:tabs>
                <w:tab w:val="clear" w:pos="4153"/>
                <w:tab w:val="clear" w:pos="8306"/>
              </w:tabs>
              <w:jc w:val="center"/>
              <w:rPr>
                <w:b/>
                <w:color w:val="000000" w:themeColor="text1"/>
              </w:rPr>
            </w:pPr>
          </w:p>
        </w:tc>
      </w:tr>
    </w:tbl>
    <w:p w14:paraId="28257B4F" w14:textId="77777777" w:rsidR="00A206E6" w:rsidRDefault="00A206E6" w:rsidP="00A206E6">
      <w:pPr>
        <w:pStyle w:val="Parasts2"/>
        <w:rPr>
          <w:b/>
        </w:rPr>
      </w:pPr>
    </w:p>
    <w:p w14:paraId="0EB8F962" w14:textId="5A79A3C2" w:rsidR="00A206E6" w:rsidRDefault="00A206E6" w:rsidP="00215AD8">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C9CB3BA" w14:textId="77777777" w:rsidR="00A206E6" w:rsidRDefault="00A206E6" w:rsidP="002A1D8D">
      <w:pPr>
        <w:pStyle w:val="Parasts2"/>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21FECBBC" w14:textId="77777777" w:rsidR="00A206E6" w:rsidRDefault="00A206E6" w:rsidP="00A206E6">
      <w:pPr>
        <w:pStyle w:val="naisnod"/>
        <w:spacing w:before="0" w:after="0"/>
        <w:jc w:val="left"/>
        <w:rPr>
          <w:sz w:val="20"/>
          <w:szCs w:val="20"/>
        </w:rPr>
      </w:pPr>
    </w:p>
    <w:p w14:paraId="77A1E9EA" w14:textId="6A8F2009" w:rsidR="00A206E6" w:rsidRPr="005B294F" w:rsidRDefault="00A206E6" w:rsidP="005B294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9B22455" w14:textId="77777777" w:rsidR="00A206E6" w:rsidRDefault="00A206E6" w:rsidP="00893758">
      <w:pPr>
        <w:ind w:right="42"/>
        <w:jc w:val="center"/>
        <w:rPr>
          <w:rFonts w:eastAsia="Calibri"/>
          <w:b/>
        </w:rPr>
      </w:pPr>
    </w:p>
    <w:p w14:paraId="276FDDE0" w14:textId="77777777" w:rsidR="00215AD8" w:rsidRDefault="00215AD8" w:rsidP="00215AD8">
      <w:pPr>
        <w:pStyle w:val="Kjene"/>
        <w:tabs>
          <w:tab w:val="clear" w:pos="4153"/>
          <w:tab w:val="clear" w:pos="8306"/>
        </w:tabs>
        <w:ind w:left="720" w:firstLine="720"/>
        <w:jc w:val="right"/>
        <w:rPr>
          <w:bCs/>
          <w:color w:val="000000" w:themeColor="text1"/>
        </w:rPr>
      </w:pPr>
    </w:p>
    <w:p w14:paraId="67E73F78" w14:textId="0A0DE49F" w:rsidR="0099427B" w:rsidRDefault="006F5F49" w:rsidP="00215AD8">
      <w:pPr>
        <w:pStyle w:val="Kjene"/>
        <w:tabs>
          <w:tab w:val="clear" w:pos="4153"/>
          <w:tab w:val="clear" w:pos="8306"/>
        </w:tabs>
        <w:ind w:left="720" w:firstLine="720"/>
        <w:jc w:val="right"/>
        <w:rPr>
          <w:bCs/>
          <w:color w:val="000000" w:themeColor="text1"/>
        </w:rPr>
      </w:pPr>
      <w:r>
        <w:rPr>
          <w:bCs/>
          <w:color w:val="000000" w:themeColor="text1"/>
        </w:rPr>
        <w:t>4. p</w:t>
      </w:r>
      <w:r w:rsidR="00901FD8" w:rsidRPr="00AC069C">
        <w:rPr>
          <w:bCs/>
          <w:color w:val="000000" w:themeColor="text1"/>
        </w:rPr>
        <w:t>ielikum</w:t>
      </w:r>
      <w:r>
        <w:rPr>
          <w:bCs/>
          <w:color w:val="000000" w:themeColor="text1"/>
        </w:rPr>
        <w:t>s</w:t>
      </w:r>
    </w:p>
    <w:p w14:paraId="2D7ABFC7" w14:textId="217C8911" w:rsidR="0099427B" w:rsidRPr="00AC069C" w:rsidRDefault="0099427B" w:rsidP="0099427B">
      <w:pPr>
        <w:pStyle w:val="Kjene"/>
        <w:tabs>
          <w:tab w:val="clear" w:pos="4153"/>
          <w:tab w:val="clear" w:pos="8306"/>
        </w:tabs>
        <w:jc w:val="right"/>
        <w:rPr>
          <w:bCs/>
          <w:color w:val="000000" w:themeColor="text1"/>
        </w:rPr>
      </w:pPr>
      <w:bookmarkStart w:id="1" w:name="_Hlk118300776"/>
      <w:r w:rsidRPr="00AC069C">
        <w:rPr>
          <w:bCs/>
          <w:color w:val="000000" w:themeColor="text1"/>
        </w:rPr>
        <w:t>Cenu aptauja</w:t>
      </w:r>
      <w:r w:rsidR="006F5F49">
        <w:rPr>
          <w:bCs/>
          <w:color w:val="000000" w:themeColor="text1"/>
        </w:rPr>
        <w:t>s</w:t>
      </w:r>
    </w:p>
    <w:p w14:paraId="5574611A" w14:textId="7D14E0C8" w:rsidR="007B51A8" w:rsidRDefault="007F3869" w:rsidP="00901FD8">
      <w:pPr>
        <w:pStyle w:val="Kjene"/>
        <w:tabs>
          <w:tab w:val="clear" w:pos="4153"/>
          <w:tab w:val="clear" w:pos="8306"/>
        </w:tabs>
        <w:jc w:val="right"/>
      </w:pPr>
      <w:bookmarkStart w:id="2" w:name="_Hlk118300607"/>
      <w:bookmarkEnd w:id="1"/>
      <w:r w:rsidRPr="00F731B0">
        <w:rPr>
          <w:color w:val="000000" w:themeColor="text1"/>
        </w:rPr>
        <w:t>”</w:t>
      </w:r>
      <w:r w:rsidR="001A5C18" w:rsidRPr="001A5C18">
        <w:rPr>
          <w:b/>
          <w:bCs/>
          <w:color w:val="000000" w:themeColor="text1"/>
        </w:rPr>
        <w:t xml:space="preserve"> </w:t>
      </w:r>
      <w:r w:rsidR="003B5213">
        <w:rPr>
          <w:b/>
          <w:bCs/>
          <w:color w:val="000000" w:themeColor="text1"/>
        </w:rPr>
        <w:t>Roboti bērnu attīstībai Liepupē</w:t>
      </w:r>
      <w:r w:rsidR="008B3C7F">
        <w:rPr>
          <w:b/>
          <w:bCs/>
          <w:color w:val="000000" w:themeColor="text1"/>
        </w:rPr>
        <w:t xml:space="preserve">, </w:t>
      </w:r>
      <w:r w:rsidR="008B3C7F" w:rsidRPr="00632713">
        <w:rPr>
          <w:b/>
          <w:bCs/>
        </w:rPr>
        <w:t>Limbažu novada pašvaldības sabiedrības līdzdalības budžeta projektu realizācijas ietvaros</w:t>
      </w:r>
      <w:r>
        <w:t>”</w:t>
      </w:r>
      <w:r w:rsidR="006F5F49">
        <w:t xml:space="preserve"> uzaicinājumam</w:t>
      </w:r>
    </w:p>
    <w:bookmarkEnd w:id="2"/>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40187A" w:rsidRDefault="00901FD8" w:rsidP="00901FD8">
      <w:pPr>
        <w:pStyle w:val="Parasts2"/>
        <w:ind w:firstLine="709"/>
        <w:jc w:val="both"/>
      </w:pPr>
      <w:r w:rsidRPr="0040187A">
        <w:rPr>
          <w:rStyle w:val="Noklusjumarindkopasfonts2"/>
        </w:rPr>
        <w:t xml:space="preserve">1. </w:t>
      </w:r>
      <w:r w:rsidRPr="0040187A">
        <w:t>Pretendents</w:t>
      </w:r>
      <w:r w:rsidRPr="0040187A">
        <w:rPr>
          <w:rStyle w:val="Noklusjumarindkopasfonts2"/>
        </w:rPr>
        <w:t xml:space="preserve"> ir iepazinies un piekrīt šī apliecinājuma saturam</w:t>
      </w:r>
      <w:r w:rsidRPr="0040187A">
        <w:t>.</w:t>
      </w:r>
    </w:p>
    <w:p w14:paraId="5EE1C221" w14:textId="77777777" w:rsidR="00901FD8" w:rsidRPr="0040187A" w:rsidRDefault="00901FD8" w:rsidP="00901FD8">
      <w:pPr>
        <w:pStyle w:val="Parasts2"/>
        <w:ind w:firstLine="709"/>
        <w:jc w:val="both"/>
      </w:pPr>
      <w:r w:rsidRPr="0040187A">
        <w:rPr>
          <w:rStyle w:val="Noklusjumarindkopasfonts2"/>
        </w:rPr>
        <w:t xml:space="preserve">2. </w:t>
      </w:r>
      <w:r w:rsidRPr="0040187A">
        <w:t>Pretendents apzinās savu pienākumu šajā apliecinājumā norādīt pilnīgu, izsmeļošu un patiesu informāciju.</w:t>
      </w:r>
    </w:p>
    <w:p w14:paraId="15E1471B" w14:textId="77777777" w:rsidR="00901FD8" w:rsidRPr="0040187A" w:rsidRDefault="00901FD8" w:rsidP="00901FD8">
      <w:pPr>
        <w:pStyle w:val="Parasts2"/>
        <w:ind w:firstLine="709"/>
        <w:jc w:val="both"/>
      </w:pPr>
      <w:r w:rsidRPr="0040187A">
        <w:rPr>
          <w:rStyle w:val="Noklusjumarindkopasfonts2"/>
        </w:rPr>
        <w:t xml:space="preserve">3. </w:t>
      </w:r>
      <w:r w:rsidRPr="0040187A">
        <w:t>Pretendents</w:t>
      </w:r>
      <w:r w:rsidRPr="0040187A">
        <w:rPr>
          <w:rStyle w:val="Noklusjumarindkopasfonts2"/>
        </w:rPr>
        <w:t xml:space="preserve"> ir pilnvarojis katru personu, kuras paraksts atrodas uz iepirkuma piedāvājuma, </w:t>
      </w:r>
      <w:r w:rsidRPr="0040187A">
        <w:t>parakstīt šo apliecinājumu Pretendenta vārdā.</w:t>
      </w:r>
    </w:p>
    <w:p w14:paraId="7E71857C" w14:textId="77777777" w:rsidR="00901FD8" w:rsidRPr="0040187A" w:rsidRDefault="00901FD8" w:rsidP="00901FD8">
      <w:pPr>
        <w:pStyle w:val="Parasts2"/>
        <w:ind w:firstLine="709"/>
        <w:jc w:val="both"/>
      </w:pPr>
      <w:r w:rsidRPr="0040187A">
        <w:rPr>
          <w:rStyle w:val="Noklusjumarindkopasfonts2"/>
        </w:rPr>
        <w:t>4. Pretendents informē, ka</w:t>
      </w:r>
      <w:r w:rsidRPr="0040187A">
        <w:t xml:space="preserve"> (</w:t>
      </w:r>
      <w:r w:rsidRPr="0040187A">
        <w:rPr>
          <w:rStyle w:val="Noklusjumarindkopasfonts2"/>
          <w:i/>
        </w:rPr>
        <w:t>pēc vajadzības, atzīmējiet vienu no turpmāk minētajiem</w:t>
      </w:r>
      <w:r w:rsidRPr="0040187A">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5D6AF48A" w:rsidR="0040187A" w:rsidRPr="0040187A" w:rsidRDefault="00901FD8" w:rsidP="00873F5F">
            <w:pPr>
              <w:pStyle w:val="Parasts2"/>
              <w:numPr>
                <w:ilvl w:val="1"/>
                <w:numId w:val="1"/>
              </w:numPr>
              <w:ind w:left="433"/>
              <w:jc w:val="both"/>
              <w:rPr>
                <w:sz w:val="22"/>
                <w:szCs w:val="22"/>
              </w:rPr>
            </w:pPr>
            <w:r w:rsidRPr="00F371C8">
              <w:rPr>
                <w:rStyle w:val="Noklusjumarindkopasfonts2"/>
                <w:sz w:val="22"/>
                <w:szCs w:val="22"/>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40187A">
              <w:rPr>
                <w:rStyle w:val="Noklusjumarindkopasfonts2"/>
                <w:sz w:val="22"/>
                <w:szCs w:val="22"/>
              </w:rPr>
              <w:t>.</w:t>
            </w:r>
          </w:p>
        </w:tc>
      </w:tr>
    </w:tbl>
    <w:p w14:paraId="16B31053" w14:textId="6E69F44E" w:rsidR="00901FD8" w:rsidRPr="00F371C8" w:rsidRDefault="0040187A" w:rsidP="0040187A">
      <w:pPr>
        <w:pStyle w:val="Parasts2"/>
        <w:ind w:firstLine="720"/>
        <w:jc w:val="both"/>
      </w:pPr>
      <w:r>
        <w:rPr>
          <w:rStyle w:val="Noklusjumarindkopasfonts2"/>
          <w:bCs/>
        </w:rPr>
        <w:t xml:space="preserve">5. </w:t>
      </w:r>
      <w:r w:rsidR="00901FD8" w:rsidRPr="00F371C8">
        <w:rPr>
          <w:rStyle w:val="Noklusjumarindkopasfonts2"/>
          <w:bCs/>
        </w:rPr>
        <w:t>P</w:t>
      </w:r>
      <w:r w:rsidR="00901FD8"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40187A" w:rsidRDefault="00901FD8" w:rsidP="00901FD8">
      <w:pPr>
        <w:pStyle w:val="Parasts2"/>
        <w:ind w:firstLine="709"/>
        <w:jc w:val="both"/>
        <w:rPr>
          <w:bCs/>
        </w:rPr>
      </w:pPr>
      <w:r w:rsidRPr="0040187A">
        <w:rPr>
          <w:rStyle w:val="Noklusjumarindkopasfonts2"/>
          <w:bCs/>
        </w:rPr>
        <w:t>6.</w:t>
      </w:r>
      <w:r w:rsidRPr="0040187A">
        <w:rPr>
          <w:bCs/>
        </w:rPr>
        <w:t xml:space="preserve"> </w:t>
      </w:r>
      <w:r w:rsidRPr="0040187A">
        <w:rPr>
          <w:rStyle w:val="Noklusjumarindkopasfonts2"/>
          <w:bCs/>
        </w:rPr>
        <w:t xml:space="preserve">Pretendents nav </w:t>
      </w:r>
      <w:r w:rsidRPr="0040187A">
        <w:rPr>
          <w:bCs/>
        </w:rPr>
        <w:t>apzināti, tieši vai netieši</w:t>
      </w:r>
      <w:r w:rsidRPr="0040187A">
        <w:rPr>
          <w:rStyle w:val="Noklusjumarindkopasfonts2"/>
          <w:bCs/>
        </w:rPr>
        <w:t xml:space="preserve"> atklājis un neatklās piedāvājuma noteikumus</w:t>
      </w:r>
      <w:r w:rsidRPr="0040187A">
        <w:rPr>
          <w:bCs/>
        </w:rPr>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40187A">
        <w:rPr>
          <w:rStyle w:val="Noklusjumarindkopasfonts2"/>
          <w:bCs/>
        </w:rPr>
        <w:t xml:space="preserve">7. </w:t>
      </w:r>
      <w:r w:rsidRPr="0040187A">
        <w:rPr>
          <w:bCs/>
        </w:rPr>
        <w:t>Pretendents apzinās, ka Konkurences likumā noteikta atbildība par aizliegtām vienošanām, paredzot</w:t>
      </w:r>
      <w:r w:rsidRPr="00F371C8">
        <w:t xml:space="preserve">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4EE33A76" w:rsidR="00901FD8" w:rsidRPr="00F371C8" w:rsidRDefault="00901FD8" w:rsidP="00901FD8">
      <w:pPr>
        <w:pStyle w:val="Parasts2"/>
      </w:pPr>
      <w:r w:rsidRPr="00F371C8">
        <w:rPr>
          <w:lang w:eastAsia="ru-RU"/>
        </w:rPr>
        <w:t>Datums __.___.202</w:t>
      </w:r>
      <w:r w:rsidR="0040187A">
        <w:rPr>
          <w:lang w:eastAsia="ru-RU"/>
        </w:rPr>
        <w:t>6</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p w14:paraId="772C5190" w14:textId="77777777" w:rsidR="00473574" w:rsidRDefault="00473574" w:rsidP="008B3C7F">
      <w:pPr>
        <w:spacing w:line="360" w:lineRule="auto"/>
        <w:jc w:val="both"/>
      </w:pPr>
    </w:p>
    <w:sectPr w:rsidR="00473574"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A56C" w14:textId="77777777" w:rsidR="00B34B9C" w:rsidRDefault="00B34B9C">
      <w:r>
        <w:separator/>
      </w:r>
    </w:p>
  </w:endnote>
  <w:endnote w:type="continuationSeparator" w:id="0">
    <w:p w14:paraId="1998765F" w14:textId="77777777" w:rsidR="00B34B9C" w:rsidRDefault="00B3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21E0" w14:textId="77777777" w:rsidR="00B34B9C" w:rsidRDefault="00B34B9C">
      <w:r>
        <w:separator/>
      </w:r>
    </w:p>
  </w:footnote>
  <w:footnote w:type="continuationSeparator" w:id="0">
    <w:p w14:paraId="777269F1" w14:textId="77777777" w:rsidR="00B34B9C" w:rsidRDefault="00B34B9C">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39C07DA4" w14:textId="77777777" w:rsidR="00DD3191" w:rsidRDefault="00DD3191" w:rsidP="00901FD8">
      <w:pPr>
        <w:pStyle w:val="Vresteksts1"/>
        <w:ind w:left="284"/>
        <w:rPr>
          <w:sz w:val="18"/>
          <w:szCs w:val="18"/>
        </w:rPr>
      </w:pPr>
    </w:p>
    <w:p w14:paraId="3F204398" w14:textId="77777777" w:rsidR="00DD3191" w:rsidRDefault="00DD3191" w:rsidP="00901FD8">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45F1"/>
    <w:multiLevelType w:val="multilevel"/>
    <w:tmpl w:val="5B2032D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E92624"/>
    <w:multiLevelType w:val="hybridMultilevel"/>
    <w:tmpl w:val="0FF68E8C"/>
    <w:lvl w:ilvl="0" w:tplc="90E63FB2">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706A5BD4"/>
    <w:multiLevelType w:val="multilevel"/>
    <w:tmpl w:val="A372E31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1"/>
      <w:lvlJc w:val="left"/>
      <w:pPr>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19003539">
    <w:abstractNumId w:val="0"/>
  </w:num>
  <w:num w:numId="2" w16cid:durableId="539244988">
    <w:abstractNumId w:val="3"/>
  </w:num>
  <w:num w:numId="3" w16cid:durableId="1553537346">
    <w:abstractNumId w:val="1"/>
  </w:num>
  <w:num w:numId="4" w16cid:durableId="16568411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2918"/>
    <w:rsid w:val="000236C6"/>
    <w:rsid w:val="000271FE"/>
    <w:rsid w:val="00034FC1"/>
    <w:rsid w:val="00047F63"/>
    <w:rsid w:val="0005419B"/>
    <w:rsid w:val="0005543E"/>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354B"/>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0109"/>
    <w:rsid w:val="00165E94"/>
    <w:rsid w:val="00167894"/>
    <w:rsid w:val="00183C2D"/>
    <w:rsid w:val="00186E41"/>
    <w:rsid w:val="001924A6"/>
    <w:rsid w:val="00196CA3"/>
    <w:rsid w:val="001A5C18"/>
    <w:rsid w:val="001B0632"/>
    <w:rsid w:val="001B0E71"/>
    <w:rsid w:val="001B582D"/>
    <w:rsid w:val="001B67A9"/>
    <w:rsid w:val="001C10D8"/>
    <w:rsid w:val="001C1E13"/>
    <w:rsid w:val="001C53BF"/>
    <w:rsid w:val="001C6957"/>
    <w:rsid w:val="001C6B38"/>
    <w:rsid w:val="001D1E1C"/>
    <w:rsid w:val="001D2438"/>
    <w:rsid w:val="001D24FE"/>
    <w:rsid w:val="001D3D7C"/>
    <w:rsid w:val="001D5C9C"/>
    <w:rsid w:val="001D7064"/>
    <w:rsid w:val="001E4D07"/>
    <w:rsid w:val="001F457A"/>
    <w:rsid w:val="001F7153"/>
    <w:rsid w:val="002007BE"/>
    <w:rsid w:val="002012A9"/>
    <w:rsid w:val="00201C09"/>
    <w:rsid w:val="002022A6"/>
    <w:rsid w:val="0020615F"/>
    <w:rsid w:val="002067F3"/>
    <w:rsid w:val="00215AD8"/>
    <w:rsid w:val="00222BA6"/>
    <w:rsid w:val="0022516E"/>
    <w:rsid w:val="002323F8"/>
    <w:rsid w:val="00232571"/>
    <w:rsid w:val="002337C2"/>
    <w:rsid w:val="00244926"/>
    <w:rsid w:val="00245B14"/>
    <w:rsid w:val="0026314B"/>
    <w:rsid w:val="00266D60"/>
    <w:rsid w:val="00272C3E"/>
    <w:rsid w:val="00275446"/>
    <w:rsid w:val="00275DDA"/>
    <w:rsid w:val="00280882"/>
    <w:rsid w:val="00281F21"/>
    <w:rsid w:val="00284F17"/>
    <w:rsid w:val="00295673"/>
    <w:rsid w:val="00295C93"/>
    <w:rsid w:val="002974A1"/>
    <w:rsid w:val="002A1C23"/>
    <w:rsid w:val="002A1D8D"/>
    <w:rsid w:val="002A7AE2"/>
    <w:rsid w:val="002C178D"/>
    <w:rsid w:val="002C3787"/>
    <w:rsid w:val="002C42ED"/>
    <w:rsid w:val="002D1BF8"/>
    <w:rsid w:val="002E65EB"/>
    <w:rsid w:val="002E681D"/>
    <w:rsid w:val="002F2539"/>
    <w:rsid w:val="002F2992"/>
    <w:rsid w:val="00306971"/>
    <w:rsid w:val="00306A93"/>
    <w:rsid w:val="0031015D"/>
    <w:rsid w:val="00311078"/>
    <w:rsid w:val="003216C0"/>
    <w:rsid w:val="00333BD5"/>
    <w:rsid w:val="00335DE2"/>
    <w:rsid w:val="003378DE"/>
    <w:rsid w:val="00340CCE"/>
    <w:rsid w:val="00343A43"/>
    <w:rsid w:val="00350AA0"/>
    <w:rsid w:val="003512FE"/>
    <w:rsid w:val="00364426"/>
    <w:rsid w:val="00380B24"/>
    <w:rsid w:val="00393D84"/>
    <w:rsid w:val="003A30D9"/>
    <w:rsid w:val="003A34D9"/>
    <w:rsid w:val="003A69B3"/>
    <w:rsid w:val="003A7E82"/>
    <w:rsid w:val="003B0DB7"/>
    <w:rsid w:val="003B5213"/>
    <w:rsid w:val="003B6A05"/>
    <w:rsid w:val="003C1B25"/>
    <w:rsid w:val="003C7C70"/>
    <w:rsid w:val="003D62BC"/>
    <w:rsid w:val="003E3C50"/>
    <w:rsid w:val="003E5F8D"/>
    <w:rsid w:val="0040187A"/>
    <w:rsid w:val="00410585"/>
    <w:rsid w:val="00412C8A"/>
    <w:rsid w:val="004156E2"/>
    <w:rsid w:val="004208D8"/>
    <w:rsid w:val="00421E41"/>
    <w:rsid w:val="00424B91"/>
    <w:rsid w:val="00432CCA"/>
    <w:rsid w:val="0043321B"/>
    <w:rsid w:val="0044117A"/>
    <w:rsid w:val="00441332"/>
    <w:rsid w:val="00450148"/>
    <w:rsid w:val="00452168"/>
    <w:rsid w:val="00455CCB"/>
    <w:rsid w:val="00461FC1"/>
    <w:rsid w:val="00473574"/>
    <w:rsid w:val="00474224"/>
    <w:rsid w:val="00474C79"/>
    <w:rsid w:val="0048125E"/>
    <w:rsid w:val="00483D9E"/>
    <w:rsid w:val="00486E46"/>
    <w:rsid w:val="00487004"/>
    <w:rsid w:val="004907CD"/>
    <w:rsid w:val="004A22C9"/>
    <w:rsid w:val="004A2D57"/>
    <w:rsid w:val="004A3F08"/>
    <w:rsid w:val="004B0EE1"/>
    <w:rsid w:val="004B208C"/>
    <w:rsid w:val="004C0495"/>
    <w:rsid w:val="004C175F"/>
    <w:rsid w:val="004C2686"/>
    <w:rsid w:val="004C3B4E"/>
    <w:rsid w:val="004C43D8"/>
    <w:rsid w:val="004D0345"/>
    <w:rsid w:val="004D3E90"/>
    <w:rsid w:val="004D5A57"/>
    <w:rsid w:val="004D5EC0"/>
    <w:rsid w:val="004E77DE"/>
    <w:rsid w:val="004F5738"/>
    <w:rsid w:val="004F69DA"/>
    <w:rsid w:val="00502398"/>
    <w:rsid w:val="00502F58"/>
    <w:rsid w:val="00503775"/>
    <w:rsid w:val="00511FA4"/>
    <w:rsid w:val="0051332E"/>
    <w:rsid w:val="00517C8C"/>
    <w:rsid w:val="00524599"/>
    <w:rsid w:val="00530DAC"/>
    <w:rsid w:val="00536934"/>
    <w:rsid w:val="00541BE0"/>
    <w:rsid w:val="00544FED"/>
    <w:rsid w:val="005645CE"/>
    <w:rsid w:val="005711B3"/>
    <w:rsid w:val="00576DDC"/>
    <w:rsid w:val="00587F97"/>
    <w:rsid w:val="005B294F"/>
    <w:rsid w:val="005B68D4"/>
    <w:rsid w:val="005B6C9E"/>
    <w:rsid w:val="005C48BA"/>
    <w:rsid w:val="005C6577"/>
    <w:rsid w:val="005D54FE"/>
    <w:rsid w:val="005E13C6"/>
    <w:rsid w:val="005E44F1"/>
    <w:rsid w:val="005F538C"/>
    <w:rsid w:val="0060163E"/>
    <w:rsid w:val="0062345D"/>
    <w:rsid w:val="00653938"/>
    <w:rsid w:val="006612E9"/>
    <w:rsid w:val="00663BA1"/>
    <w:rsid w:val="006847C9"/>
    <w:rsid w:val="00691291"/>
    <w:rsid w:val="00695FAC"/>
    <w:rsid w:val="006A0001"/>
    <w:rsid w:val="006A0039"/>
    <w:rsid w:val="006A0F42"/>
    <w:rsid w:val="006A3237"/>
    <w:rsid w:val="006A5AED"/>
    <w:rsid w:val="006B539C"/>
    <w:rsid w:val="006C4C7A"/>
    <w:rsid w:val="006D00B7"/>
    <w:rsid w:val="006D0C53"/>
    <w:rsid w:val="006D1CD5"/>
    <w:rsid w:val="006D4647"/>
    <w:rsid w:val="006D5814"/>
    <w:rsid w:val="006D5FE9"/>
    <w:rsid w:val="006E043A"/>
    <w:rsid w:val="006E6A27"/>
    <w:rsid w:val="006F5F49"/>
    <w:rsid w:val="006F7C53"/>
    <w:rsid w:val="00704F6C"/>
    <w:rsid w:val="00707BDA"/>
    <w:rsid w:val="00717B7C"/>
    <w:rsid w:val="00722B4D"/>
    <w:rsid w:val="007264B0"/>
    <w:rsid w:val="00727C21"/>
    <w:rsid w:val="00730AF2"/>
    <w:rsid w:val="00732524"/>
    <w:rsid w:val="00735361"/>
    <w:rsid w:val="007353DB"/>
    <w:rsid w:val="00736CC5"/>
    <w:rsid w:val="00741657"/>
    <w:rsid w:val="00750144"/>
    <w:rsid w:val="00756BAB"/>
    <w:rsid w:val="00762169"/>
    <w:rsid w:val="007636F6"/>
    <w:rsid w:val="00772DDC"/>
    <w:rsid w:val="00773757"/>
    <w:rsid w:val="00774169"/>
    <w:rsid w:val="007745C1"/>
    <w:rsid w:val="007870D0"/>
    <w:rsid w:val="007B0B5E"/>
    <w:rsid w:val="007B51A8"/>
    <w:rsid w:val="007C0D20"/>
    <w:rsid w:val="007C6C33"/>
    <w:rsid w:val="007F10D6"/>
    <w:rsid w:val="007F32BC"/>
    <w:rsid w:val="007F3869"/>
    <w:rsid w:val="007F5F92"/>
    <w:rsid w:val="007F7020"/>
    <w:rsid w:val="00801E66"/>
    <w:rsid w:val="00804E22"/>
    <w:rsid w:val="00805CA9"/>
    <w:rsid w:val="00811CF7"/>
    <w:rsid w:val="00817CFC"/>
    <w:rsid w:val="0082043F"/>
    <w:rsid w:val="00820E1F"/>
    <w:rsid w:val="00822044"/>
    <w:rsid w:val="00830F48"/>
    <w:rsid w:val="00832C76"/>
    <w:rsid w:val="00833091"/>
    <w:rsid w:val="00840C9E"/>
    <w:rsid w:val="00841C2B"/>
    <w:rsid w:val="00850431"/>
    <w:rsid w:val="008507CB"/>
    <w:rsid w:val="00856314"/>
    <w:rsid w:val="00863A52"/>
    <w:rsid w:val="00863B58"/>
    <w:rsid w:val="0086798D"/>
    <w:rsid w:val="008707E8"/>
    <w:rsid w:val="00873C65"/>
    <w:rsid w:val="00873D6C"/>
    <w:rsid w:val="00873F5F"/>
    <w:rsid w:val="00881DB6"/>
    <w:rsid w:val="00890CF2"/>
    <w:rsid w:val="008920D2"/>
    <w:rsid w:val="008934AD"/>
    <w:rsid w:val="00893758"/>
    <w:rsid w:val="008A1FBB"/>
    <w:rsid w:val="008A2299"/>
    <w:rsid w:val="008A485C"/>
    <w:rsid w:val="008A5843"/>
    <w:rsid w:val="008B3C7F"/>
    <w:rsid w:val="008C0737"/>
    <w:rsid w:val="008C471D"/>
    <w:rsid w:val="008C4BD7"/>
    <w:rsid w:val="008D0801"/>
    <w:rsid w:val="008D1D5C"/>
    <w:rsid w:val="008D34A2"/>
    <w:rsid w:val="008E19E7"/>
    <w:rsid w:val="008E203D"/>
    <w:rsid w:val="008E4184"/>
    <w:rsid w:val="00901FD8"/>
    <w:rsid w:val="00911184"/>
    <w:rsid w:val="00916DB3"/>
    <w:rsid w:val="00917EFB"/>
    <w:rsid w:val="00920EB7"/>
    <w:rsid w:val="009239F8"/>
    <w:rsid w:val="00925C7F"/>
    <w:rsid w:val="00925F2F"/>
    <w:rsid w:val="009276B6"/>
    <w:rsid w:val="0093073B"/>
    <w:rsid w:val="009336EB"/>
    <w:rsid w:val="00934A61"/>
    <w:rsid w:val="00936110"/>
    <w:rsid w:val="00942DCF"/>
    <w:rsid w:val="009535C1"/>
    <w:rsid w:val="0095392A"/>
    <w:rsid w:val="00970D93"/>
    <w:rsid w:val="00972BB8"/>
    <w:rsid w:val="00975065"/>
    <w:rsid w:val="009774B3"/>
    <w:rsid w:val="00981151"/>
    <w:rsid w:val="00983DF4"/>
    <w:rsid w:val="009919A3"/>
    <w:rsid w:val="0099427B"/>
    <w:rsid w:val="00995444"/>
    <w:rsid w:val="00995ECE"/>
    <w:rsid w:val="009A372D"/>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6CFD"/>
    <w:rsid w:val="00A30097"/>
    <w:rsid w:val="00A356B3"/>
    <w:rsid w:val="00A37597"/>
    <w:rsid w:val="00A43CE1"/>
    <w:rsid w:val="00A4789B"/>
    <w:rsid w:val="00A51674"/>
    <w:rsid w:val="00A52DAC"/>
    <w:rsid w:val="00A54B98"/>
    <w:rsid w:val="00A563C0"/>
    <w:rsid w:val="00A56509"/>
    <w:rsid w:val="00A62B27"/>
    <w:rsid w:val="00A65A1D"/>
    <w:rsid w:val="00A6690F"/>
    <w:rsid w:val="00A66B15"/>
    <w:rsid w:val="00A75697"/>
    <w:rsid w:val="00A77963"/>
    <w:rsid w:val="00A80B1F"/>
    <w:rsid w:val="00AA2106"/>
    <w:rsid w:val="00AB02FA"/>
    <w:rsid w:val="00AB061F"/>
    <w:rsid w:val="00AB25EB"/>
    <w:rsid w:val="00AC069C"/>
    <w:rsid w:val="00AC2569"/>
    <w:rsid w:val="00AC34E8"/>
    <w:rsid w:val="00AD0FF0"/>
    <w:rsid w:val="00AD1298"/>
    <w:rsid w:val="00AD3837"/>
    <w:rsid w:val="00AD658B"/>
    <w:rsid w:val="00AF118D"/>
    <w:rsid w:val="00AF571C"/>
    <w:rsid w:val="00AF6A7F"/>
    <w:rsid w:val="00B00B5F"/>
    <w:rsid w:val="00B03FB9"/>
    <w:rsid w:val="00B0636D"/>
    <w:rsid w:val="00B072F0"/>
    <w:rsid w:val="00B11B0D"/>
    <w:rsid w:val="00B24B66"/>
    <w:rsid w:val="00B34B9C"/>
    <w:rsid w:val="00B479EA"/>
    <w:rsid w:val="00B50444"/>
    <w:rsid w:val="00B70F42"/>
    <w:rsid w:val="00B858D4"/>
    <w:rsid w:val="00B85907"/>
    <w:rsid w:val="00B90A1F"/>
    <w:rsid w:val="00B953EB"/>
    <w:rsid w:val="00B95520"/>
    <w:rsid w:val="00B96CEF"/>
    <w:rsid w:val="00BA1285"/>
    <w:rsid w:val="00BB66A5"/>
    <w:rsid w:val="00BC0B8F"/>
    <w:rsid w:val="00BC6179"/>
    <w:rsid w:val="00BC6BE8"/>
    <w:rsid w:val="00BD68C1"/>
    <w:rsid w:val="00BE6F5D"/>
    <w:rsid w:val="00BF51FA"/>
    <w:rsid w:val="00C11EB0"/>
    <w:rsid w:val="00C138E4"/>
    <w:rsid w:val="00C32653"/>
    <w:rsid w:val="00C34282"/>
    <w:rsid w:val="00C35ED9"/>
    <w:rsid w:val="00C44721"/>
    <w:rsid w:val="00C45946"/>
    <w:rsid w:val="00C5510F"/>
    <w:rsid w:val="00C60AD3"/>
    <w:rsid w:val="00C65DDD"/>
    <w:rsid w:val="00C6693A"/>
    <w:rsid w:val="00C7277D"/>
    <w:rsid w:val="00C73901"/>
    <w:rsid w:val="00C74504"/>
    <w:rsid w:val="00C8388F"/>
    <w:rsid w:val="00C92534"/>
    <w:rsid w:val="00C97CBB"/>
    <w:rsid w:val="00CA1268"/>
    <w:rsid w:val="00CA19DF"/>
    <w:rsid w:val="00CA2FA0"/>
    <w:rsid w:val="00CA74A1"/>
    <w:rsid w:val="00CB1F12"/>
    <w:rsid w:val="00CB4B20"/>
    <w:rsid w:val="00CB62DC"/>
    <w:rsid w:val="00CC1B3E"/>
    <w:rsid w:val="00CC2F90"/>
    <w:rsid w:val="00CD29BE"/>
    <w:rsid w:val="00CF097B"/>
    <w:rsid w:val="00CF5D89"/>
    <w:rsid w:val="00CF6BFB"/>
    <w:rsid w:val="00D00F75"/>
    <w:rsid w:val="00D1396C"/>
    <w:rsid w:val="00D15E63"/>
    <w:rsid w:val="00D16020"/>
    <w:rsid w:val="00D17634"/>
    <w:rsid w:val="00D24584"/>
    <w:rsid w:val="00D26473"/>
    <w:rsid w:val="00D3258B"/>
    <w:rsid w:val="00D402DC"/>
    <w:rsid w:val="00D41341"/>
    <w:rsid w:val="00D454F5"/>
    <w:rsid w:val="00D4697D"/>
    <w:rsid w:val="00D52E88"/>
    <w:rsid w:val="00D60C12"/>
    <w:rsid w:val="00D642DE"/>
    <w:rsid w:val="00D663A5"/>
    <w:rsid w:val="00D749ED"/>
    <w:rsid w:val="00D83190"/>
    <w:rsid w:val="00D90B13"/>
    <w:rsid w:val="00D95F47"/>
    <w:rsid w:val="00D97ABB"/>
    <w:rsid w:val="00DA1599"/>
    <w:rsid w:val="00DB1803"/>
    <w:rsid w:val="00DB4632"/>
    <w:rsid w:val="00DC0AF2"/>
    <w:rsid w:val="00DC6DEE"/>
    <w:rsid w:val="00DD3191"/>
    <w:rsid w:val="00DD3F30"/>
    <w:rsid w:val="00DD6A18"/>
    <w:rsid w:val="00DE0A0F"/>
    <w:rsid w:val="00DE4588"/>
    <w:rsid w:val="00DF0F36"/>
    <w:rsid w:val="00DF1A7E"/>
    <w:rsid w:val="00DF4B79"/>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37CB"/>
    <w:rsid w:val="00E57A1A"/>
    <w:rsid w:val="00E608E7"/>
    <w:rsid w:val="00E64F52"/>
    <w:rsid w:val="00E717F7"/>
    <w:rsid w:val="00E813C6"/>
    <w:rsid w:val="00E83863"/>
    <w:rsid w:val="00E85594"/>
    <w:rsid w:val="00E9126A"/>
    <w:rsid w:val="00E91860"/>
    <w:rsid w:val="00E96B88"/>
    <w:rsid w:val="00EB7B0C"/>
    <w:rsid w:val="00EB7FC6"/>
    <w:rsid w:val="00EC1B5D"/>
    <w:rsid w:val="00ED5071"/>
    <w:rsid w:val="00ED5808"/>
    <w:rsid w:val="00ED5DD5"/>
    <w:rsid w:val="00EE1169"/>
    <w:rsid w:val="00EF5425"/>
    <w:rsid w:val="00F05D52"/>
    <w:rsid w:val="00F12D6A"/>
    <w:rsid w:val="00F1512B"/>
    <w:rsid w:val="00F16EB8"/>
    <w:rsid w:val="00F21F08"/>
    <w:rsid w:val="00F22611"/>
    <w:rsid w:val="00F317BF"/>
    <w:rsid w:val="00F37675"/>
    <w:rsid w:val="00F4784C"/>
    <w:rsid w:val="00F529FA"/>
    <w:rsid w:val="00F622CC"/>
    <w:rsid w:val="00F70BA8"/>
    <w:rsid w:val="00F731B0"/>
    <w:rsid w:val="00F802A3"/>
    <w:rsid w:val="00F9113D"/>
    <w:rsid w:val="00FA3380"/>
    <w:rsid w:val="00FA6325"/>
    <w:rsid w:val="00FA644F"/>
    <w:rsid w:val="00FB0599"/>
    <w:rsid w:val="00FB0C13"/>
    <w:rsid w:val="00FB1DA6"/>
    <w:rsid w:val="00FB4D0B"/>
    <w:rsid w:val="00FB54DF"/>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BAF4036-0BE6-4554-B8A4-5EA7D02C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37CB"/>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elina.indare@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7107</Words>
  <Characters>4051</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Sarma Kacara</cp:lastModifiedBy>
  <cp:revision>2</cp:revision>
  <cp:lastPrinted>2025-02-10T11:37:00Z</cp:lastPrinted>
  <dcterms:created xsi:type="dcterms:W3CDTF">2026-02-19T06:33:00Z</dcterms:created>
  <dcterms:modified xsi:type="dcterms:W3CDTF">2026-02-19T06:33:00Z</dcterms:modified>
</cp:coreProperties>
</file>