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4A409D" w:rsidRDefault="004A409D" w:rsidP="00F07352">
      <w:pPr>
        <w:suppressAutoHyphens/>
        <w:jc w:val="center"/>
        <w:rPr>
          <w:rFonts w:eastAsia="Times New Roman"/>
          <w:bCs/>
          <w:szCs w:val="24"/>
        </w:rPr>
      </w:pPr>
      <w:r w:rsidRPr="004A409D">
        <w:rPr>
          <w:rFonts w:eastAsia="Times New Roman"/>
          <w:bCs/>
          <w:szCs w:val="24"/>
        </w:rPr>
        <w:t>Limbažos</w:t>
      </w:r>
    </w:p>
    <w:p w:rsidR="004A409D" w:rsidRPr="004A409D" w:rsidRDefault="004A409D"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4A409D">
        <w:rPr>
          <w:rFonts w:eastAsia="Times New Roman"/>
          <w:bCs/>
          <w:szCs w:val="24"/>
        </w:rPr>
        <w:t>3</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DD0C29">
        <w:rPr>
          <w:bCs/>
          <w:szCs w:val="24"/>
        </w:rPr>
        <w:t>1</w:t>
      </w:r>
      <w:r w:rsidR="004A409D">
        <w:rPr>
          <w:bCs/>
          <w:szCs w:val="24"/>
        </w:rPr>
        <w:t>8</w:t>
      </w:r>
      <w:r w:rsidRPr="00F07352">
        <w:rPr>
          <w:bCs/>
          <w:szCs w:val="24"/>
        </w:rPr>
        <w:t xml:space="preserve">. </w:t>
      </w:r>
      <w:r w:rsidR="00DD0C29">
        <w:rPr>
          <w:bCs/>
          <w:szCs w:val="24"/>
        </w:rPr>
        <w:t>februārī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w:t>
      </w:r>
      <w:r w:rsidR="004A409D">
        <w:rPr>
          <w:bCs/>
          <w:szCs w:val="24"/>
        </w:rPr>
        <w:t xml:space="preserve"> Limbažos</w:t>
      </w:r>
      <w:r w:rsidRPr="00F07352">
        <w:rPr>
          <w:bCs/>
          <w:szCs w:val="24"/>
        </w:rPr>
        <w:t xml:space="preserve"> plkst. 1</w:t>
      </w:r>
      <w:r w:rsidR="004A409D">
        <w:rPr>
          <w:bCs/>
          <w:szCs w:val="24"/>
        </w:rPr>
        <w:t>3</w:t>
      </w:r>
      <w:r w:rsidR="00D56A5A">
        <w:rPr>
          <w:bCs/>
          <w:szCs w:val="24"/>
        </w:rPr>
        <w:t>.</w:t>
      </w:r>
      <w:r w:rsidRPr="00F07352">
        <w:rPr>
          <w:bCs/>
          <w:szCs w:val="24"/>
        </w:rPr>
        <w:t>00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4A409D">
        <w:rPr>
          <w:bCs/>
          <w:szCs w:val="24"/>
        </w:rPr>
        <w:t>3</w:t>
      </w:r>
      <w:r w:rsidR="00D56A5A" w:rsidRPr="00A04889">
        <w:rPr>
          <w:bCs/>
          <w:szCs w:val="24"/>
        </w:rPr>
        <w:t>.</w:t>
      </w:r>
      <w:r w:rsidR="00B850C4" w:rsidRPr="00A04889">
        <w:rPr>
          <w:bCs/>
          <w:szCs w:val="24"/>
        </w:rPr>
        <w:t>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4A409D" w:rsidRPr="004A409D" w:rsidRDefault="004A409D" w:rsidP="004A409D">
      <w:pPr>
        <w:pStyle w:val="Sarakstarindkopa"/>
        <w:numPr>
          <w:ilvl w:val="0"/>
          <w:numId w:val="11"/>
        </w:numPr>
        <w:ind w:left="357" w:hanging="357"/>
        <w:rPr>
          <w:rFonts w:eastAsia="Times New Roman"/>
          <w:color w:val="000000"/>
          <w:szCs w:val="24"/>
          <w:lang w:eastAsia="lv-LV"/>
        </w:rPr>
      </w:pPr>
      <w:r w:rsidRPr="004A409D">
        <w:rPr>
          <w:rFonts w:eastAsia="Times New Roman"/>
          <w:noProof/>
          <w:color w:val="000000"/>
          <w:szCs w:val="24"/>
          <w:lang w:eastAsia="lv-LV"/>
        </w:rPr>
        <w:t>Par darba kārtību.</w:t>
      </w:r>
    </w:p>
    <w:p w:rsidR="004A409D" w:rsidRDefault="004A409D" w:rsidP="004A409D">
      <w:pPr>
        <w:rPr>
          <w:rFonts w:eastAsia="Times New Roman"/>
          <w:noProof/>
          <w:color w:val="000000"/>
          <w:szCs w:val="24"/>
          <w:lang w:eastAsia="lv-LV"/>
        </w:rPr>
      </w:pPr>
    </w:p>
    <w:p w:rsidR="004A409D" w:rsidRPr="004A409D" w:rsidRDefault="004A409D" w:rsidP="004A409D">
      <w:pPr>
        <w:pStyle w:val="Sarakstarindkopa"/>
        <w:numPr>
          <w:ilvl w:val="0"/>
          <w:numId w:val="11"/>
        </w:numPr>
        <w:ind w:left="357" w:hanging="357"/>
        <w:rPr>
          <w:rFonts w:eastAsia="Times New Roman"/>
          <w:color w:val="000000"/>
          <w:szCs w:val="24"/>
          <w:lang w:eastAsia="lv-LV"/>
        </w:rPr>
      </w:pPr>
      <w:r w:rsidRPr="004A409D">
        <w:rPr>
          <w:rFonts w:eastAsia="Times New Roman"/>
          <w:noProof/>
          <w:color w:val="000000"/>
          <w:szCs w:val="24"/>
          <w:lang w:eastAsia="lv-LV"/>
        </w:rPr>
        <w:t>Par ERAF finansējuma un Valsts finansējuma iekļaušanu, kā arī pašvaldības līdzfinansējuma piešķiršanu Partnerības Interreg EST – LAT projekta “RE-FRESH” īstenošanai</w:t>
      </w:r>
      <w:r>
        <w:rPr>
          <w:rFonts w:eastAsia="Times New Roman"/>
          <w:noProof/>
          <w:color w:val="000000"/>
          <w:szCs w:val="24"/>
          <w:lang w:eastAsia="lv-LV"/>
        </w:rPr>
        <w:t>.</w:t>
      </w:r>
    </w:p>
    <w:p w:rsidR="004A409D" w:rsidRDefault="004A409D" w:rsidP="004A409D">
      <w:pPr>
        <w:rPr>
          <w:rFonts w:ascii="RobustaTLPro-Regular" w:hAnsi="RobustaTLPro-Regular"/>
          <w:color w:val="212529"/>
          <w:sz w:val="23"/>
          <w:szCs w:val="23"/>
          <w:shd w:val="clear" w:color="auto" w:fill="FFFFFF"/>
        </w:rPr>
      </w:pPr>
    </w:p>
    <w:p w:rsidR="004A409D" w:rsidRPr="008766C0" w:rsidRDefault="004A409D" w:rsidP="004A409D">
      <w:pPr>
        <w:rPr>
          <w:rFonts w:eastAsia="Times New Roman"/>
          <w:noProof/>
          <w:color w:val="000000"/>
          <w:szCs w:val="24"/>
          <w:lang w:eastAsia="lv-LV"/>
        </w:rPr>
      </w:pPr>
      <w:r w:rsidRPr="008766C0">
        <w:rPr>
          <w:color w:val="212529"/>
          <w:szCs w:val="24"/>
          <w:shd w:val="clear" w:color="auto" w:fill="FFFFFF"/>
        </w:rPr>
        <w:t xml:space="preserve">ierosinātā jautājuma steidzamības pamatojums - </w:t>
      </w:r>
      <w:r w:rsidR="008766C0" w:rsidRPr="008766C0">
        <w:rPr>
          <w:color w:val="212529"/>
          <w:szCs w:val="24"/>
          <w:shd w:val="clear" w:color="auto" w:fill="FFFFFF"/>
        </w:rPr>
        <w:t>p</w:t>
      </w:r>
      <w:r w:rsidRPr="008766C0">
        <w:rPr>
          <w:color w:val="212529"/>
          <w:szCs w:val="24"/>
          <w:shd w:val="clear" w:color="auto" w:fill="FFFFFF"/>
        </w:rPr>
        <w:t>rojekta RE-FRESH uzsākšanas sanāksme notiks 26.</w:t>
      </w:r>
      <w:r w:rsidR="008766C0" w:rsidRPr="008766C0">
        <w:rPr>
          <w:color w:val="212529"/>
          <w:szCs w:val="24"/>
          <w:shd w:val="clear" w:color="auto" w:fill="FFFFFF"/>
        </w:rPr>
        <w:t> </w:t>
      </w:r>
      <w:r w:rsidRPr="008766C0">
        <w:rPr>
          <w:color w:val="212529"/>
          <w:szCs w:val="24"/>
          <w:shd w:val="clear" w:color="auto" w:fill="FFFFFF"/>
        </w:rPr>
        <w:t>februārī Tartu, tādēļ savlaicīgi nepieciešams rezervēt naktsmītni un noformēt komandējuma rīkojumu. Ņemot vērā minēto, jautājumu nepieciešams izskatīt ārkārtas domes sēdē, lai nodrošinātu savlaicīgu lēmuma pieņemšanu un dalību sanāksmē.</w:t>
      </w:r>
    </w:p>
    <w:p w:rsidR="004A409D" w:rsidRDefault="004A409D" w:rsidP="004A409D">
      <w:pPr>
        <w:rPr>
          <w:rFonts w:eastAsia="Times New Roman"/>
          <w:noProof/>
          <w:color w:val="000000"/>
          <w:szCs w:val="24"/>
          <w:lang w:eastAsia="lv-LV"/>
        </w:rPr>
      </w:pPr>
    </w:p>
    <w:p w:rsidR="004A409D" w:rsidRPr="004A409D" w:rsidRDefault="004A409D" w:rsidP="004A409D">
      <w:pPr>
        <w:pStyle w:val="Sarakstarindkopa"/>
        <w:numPr>
          <w:ilvl w:val="0"/>
          <w:numId w:val="11"/>
        </w:numPr>
        <w:ind w:left="357" w:hanging="357"/>
        <w:rPr>
          <w:rFonts w:eastAsia="Times New Roman"/>
          <w:color w:val="000000"/>
          <w:szCs w:val="24"/>
          <w:lang w:eastAsia="lv-LV"/>
        </w:rPr>
      </w:pPr>
      <w:r w:rsidRPr="004A409D">
        <w:rPr>
          <w:rFonts w:eastAsia="Times New Roman"/>
          <w:noProof/>
          <w:color w:val="000000"/>
          <w:szCs w:val="24"/>
          <w:lang w:eastAsia="lv-LV"/>
        </w:rPr>
        <w:t>Par konceptuālu atbalstu līdzfinansējuma piešķiršanai biedrības "Mantrači" projektam “Mūzikas instrumentu un apskaņošanas aprīkojuma iegāde Ritma Skolas mācību kabinetam”</w:t>
      </w:r>
      <w:r>
        <w:rPr>
          <w:rFonts w:eastAsia="Times New Roman"/>
          <w:noProof/>
          <w:color w:val="000000"/>
          <w:szCs w:val="24"/>
          <w:lang w:eastAsia="lv-LV"/>
        </w:rPr>
        <w:t>.</w:t>
      </w:r>
    </w:p>
    <w:p w:rsidR="004A409D" w:rsidRDefault="004A409D" w:rsidP="004A409D">
      <w:pPr>
        <w:rPr>
          <w:rFonts w:ascii="RobustaTLPro-Regular" w:hAnsi="RobustaTLPro-Regular"/>
          <w:color w:val="212529"/>
          <w:sz w:val="23"/>
          <w:szCs w:val="23"/>
          <w:shd w:val="clear" w:color="auto" w:fill="FFFFFF"/>
        </w:rPr>
      </w:pPr>
    </w:p>
    <w:p w:rsidR="00DD0C29" w:rsidRPr="008766C0" w:rsidRDefault="004A409D" w:rsidP="004A409D">
      <w:pPr>
        <w:rPr>
          <w:rFonts w:eastAsia="Times New Roman"/>
          <w:noProof/>
          <w:color w:val="000000"/>
          <w:szCs w:val="24"/>
          <w:lang w:eastAsia="lv-LV"/>
        </w:rPr>
      </w:pPr>
      <w:r w:rsidRPr="008766C0">
        <w:rPr>
          <w:color w:val="212529"/>
          <w:szCs w:val="24"/>
          <w:shd w:val="clear" w:color="auto" w:fill="FFFFFF"/>
        </w:rPr>
        <w:t xml:space="preserve">ierosinātā jautājuma steidzamības pamatojums - </w:t>
      </w:r>
      <w:r w:rsidR="008766C0">
        <w:rPr>
          <w:color w:val="212529"/>
          <w:szCs w:val="24"/>
          <w:shd w:val="clear" w:color="auto" w:fill="FFFFFF"/>
        </w:rPr>
        <w:t>p</w:t>
      </w:r>
      <w:r w:rsidRPr="008766C0">
        <w:rPr>
          <w:color w:val="212529"/>
          <w:szCs w:val="24"/>
          <w:shd w:val="clear" w:color="auto" w:fill="FFFFFF"/>
        </w:rPr>
        <w:t>rojekta iesniegšanas termiņš Vidzemes lauku partnerībā “Brasla” – 23.02.2026.</w:t>
      </w:r>
    </w:p>
    <w:p w:rsidR="00AC31B0" w:rsidRDefault="00AC31B0" w:rsidP="004A409D">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004A409D">
        <w:rPr>
          <w:szCs w:val="24"/>
          <w:lang w:eastAsia="lv-LV"/>
        </w:rPr>
        <w:t xml:space="preserve">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4A409D" w:rsidRDefault="004A409D" w:rsidP="00F07352">
      <w:pPr>
        <w:suppressAutoHyphens/>
        <w:autoSpaceDE w:val="0"/>
        <w:autoSpaceDN w:val="0"/>
        <w:adjustRightInd w:val="0"/>
        <w:jc w:val="left"/>
        <w:rPr>
          <w:rFonts w:eastAsia="Times New Roman"/>
          <w:szCs w:val="24"/>
          <w:lang w:eastAsia="lv-LV"/>
        </w:rPr>
      </w:pPr>
      <w:r w:rsidRPr="004A409D">
        <w:rPr>
          <w:rFonts w:eastAsia="Times New Roman"/>
          <w:szCs w:val="24"/>
          <w:lang w:eastAsia="lv-LV"/>
        </w:rPr>
        <w:t>https://www.youtube.com/watch?v=-038Bm9Mhrc</w:t>
      </w:r>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DD0C29" w:rsidRPr="00A04889" w:rsidRDefault="004A409D" w:rsidP="00DD0C29">
      <w:pPr>
        <w:pStyle w:val="Pamatteksts"/>
        <w:rPr>
          <w:b/>
          <w:bCs/>
          <w:sz w:val="24"/>
          <w:szCs w:val="24"/>
        </w:rPr>
      </w:pPr>
      <w:r>
        <w:rPr>
          <w:b/>
          <w:bCs/>
          <w:sz w:val="24"/>
          <w:szCs w:val="24"/>
        </w:rPr>
        <w:t>Klātienē s</w:t>
      </w:r>
      <w:r w:rsidR="00A04889">
        <w:rPr>
          <w:b/>
          <w:bCs/>
          <w:sz w:val="24"/>
          <w:szCs w:val="24"/>
        </w:rPr>
        <w:t>ēdē</w:t>
      </w:r>
      <w:r w:rsidR="00524852" w:rsidRPr="00A04889">
        <w:rPr>
          <w:b/>
          <w:bCs/>
          <w:sz w:val="24"/>
          <w:szCs w:val="24"/>
        </w:rPr>
        <w:t xml:space="preserve"> piedalās deputāt</w:t>
      </w:r>
      <w:r w:rsidR="00B850C4" w:rsidRPr="00A04889">
        <w:rPr>
          <w:b/>
          <w:bCs/>
          <w:sz w:val="24"/>
          <w:szCs w:val="24"/>
        </w:rPr>
        <w:t>i</w:t>
      </w:r>
      <w:r w:rsidR="00524852" w:rsidRPr="00A04889">
        <w:rPr>
          <w:b/>
          <w:bCs/>
          <w:sz w:val="24"/>
          <w:szCs w:val="24"/>
        </w:rPr>
        <w:t>:</w:t>
      </w:r>
      <w:r w:rsidR="00524852" w:rsidRPr="00A04889">
        <w:rPr>
          <w:sz w:val="24"/>
          <w:szCs w:val="24"/>
        </w:rPr>
        <w:t xml:space="preserve"> </w:t>
      </w:r>
      <w:r w:rsidR="00DD0C29" w:rsidRPr="00A04889">
        <w:rPr>
          <w:rFonts w:eastAsia="Calibri"/>
          <w:sz w:val="24"/>
          <w:szCs w:val="24"/>
          <w:lang w:eastAsia="en-US"/>
        </w:rPr>
        <w:t xml:space="preserve">Aigars </w:t>
      </w:r>
      <w:proofErr w:type="spellStart"/>
      <w:r w:rsidR="00DD0C29" w:rsidRPr="00A04889">
        <w:rPr>
          <w:rFonts w:eastAsia="Calibri"/>
          <w:sz w:val="24"/>
          <w:szCs w:val="24"/>
          <w:lang w:eastAsia="en-US"/>
        </w:rPr>
        <w:t>Legzdiņš</w:t>
      </w:r>
      <w:proofErr w:type="spellEnd"/>
      <w:r w:rsidR="00DD0C29" w:rsidRPr="00A04889">
        <w:rPr>
          <w:rFonts w:eastAsia="Calibri"/>
          <w:sz w:val="24"/>
          <w:szCs w:val="24"/>
          <w:lang w:eastAsia="en-US"/>
        </w:rPr>
        <w:t>,</w:t>
      </w:r>
      <w:r w:rsidR="00DD0C29" w:rsidRPr="00A04889">
        <w:rPr>
          <w:sz w:val="24"/>
          <w:szCs w:val="24"/>
        </w:rPr>
        <w:t xml:space="preserve"> </w:t>
      </w:r>
      <w:r w:rsidRPr="004A409D">
        <w:rPr>
          <w:sz w:val="24"/>
          <w:szCs w:val="24"/>
        </w:rPr>
        <w:t>Jānis Remess</w:t>
      </w:r>
      <w:r>
        <w:rPr>
          <w:sz w:val="24"/>
          <w:szCs w:val="24"/>
        </w:rPr>
        <w:t>,</w:t>
      </w:r>
      <w:r w:rsidRPr="004A409D">
        <w:rPr>
          <w:sz w:val="24"/>
          <w:szCs w:val="24"/>
        </w:rPr>
        <w:t xml:space="preserve"> </w:t>
      </w:r>
      <w:r w:rsidR="00DD0C29" w:rsidRPr="00A04889">
        <w:rPr>
          <w:sz w:val="24"/>
          <w:szCs w:val="24"/>
        </w:rPr>
        <w:t xml:space="preserve">Baiba </w:t>
      </w:r>
      <w:proofErr w:type="spellStart"/>
      <w:r w:rsidR="00DD0C29" w:rsidRPr="00A04889">
        <w:rPr>
          <w:sz w:val="24"/>
          <w:szCs w:val="24"/>
        </w:rPr>
        <w:t>Siktāre</w:t>
      </w:r>
      <w:proofErr w:type="spellEnd"/>
      <w:r w:rsidR="00DD0C29" w:rsidRPr="00A04889">
        <w:rPr>
          <w:sz w:val="24"/>
          <w:szCs w:val="24"/>
        </w:rPr>
        <w:t>,</w:t>
      </w:r>
      <w:r w:rsidR="00DD0C29" w:rsidRPr="00A04889">
        <w:rPr>
          <w:rFonts w:eastAsia="Calibri"/>
          <w:sz w:val="24"/>
          <w:szCs w:val="24"/>
          <w:lang w:eastAsia="en-US"/>
        </w:rPr>
        <w:t xml:space="preserve"> Sigita </w:t>
      </w:r>
      <w:proofErr w:type="spellStart"/>
      <w:r w:rsidR="00DD0C29" w:rsidRPr="00A04889">
        <w:rPr>
          <w:rFonts w:eastAsia="Calibri"/>
          <w:sz w:val="24"/>
          <w:szCs w:val="24"/>
          <w:lang w:eastAsia="en-US"/>
        </w:rPr>
        <w:t>Upmale</w:t>
      </w:r>
      <w:proofErr w:type="spellEnd"/>
      <w:r w:rsidR="00DD0C29" w:rsidRPr="00A04889">
        <w:rPr>
          <w:rFonts w:eastAsia="Calibri"/>
          <w:sz w:val="24"/>
          <w:szCs w:val="24"/>
          <w:lang w:eastAsia="en-US"/>
        </w:rPr>
        <w:t xml:space="preserve">, Andis Zaļaiskalns, Diāna Zaļupe, Edmunds </w:t>
      </w:r>
      <w:proofErr w:type="spellStart"/>
      <w:r w:rsidR="00DD0C29" w:rsidRPr="00A04889">
        <w:rPr>
          <w:rFonts w:eastAsia="Calibri"/>
          <w:sz w:val="24"/>
          <w:szCs w:val="24"/>
          <w:lang w:eastAsia="en-US"/>
        </w:rPr>
        <w:t>Zeidmanis</w:t>
      </w:r>
      <w:proofErr w:type="spellEnd"/>
      <w:r w:rsidR="00DD0C29" w:rsidRPr="00A04889">
        <w:rPr>
          <w:rFonts w:eastAsia="Calibri"/>
          <w:sz w:val="24"/>
          <w:szCs w:val="24"/>
          <w:lang w:eastAsia="en-US"/>
        </w:rPr>
        <w:t>.</w:t>
      </w:r>
    </w:p>
    <w:p w:rsidR="0031387B" w:rsidRPr="00A04889" w:rsidRDefault="0031387B" w:rsidP="0031387B">
      <w:pPr>
        <w:rPr>
          <w:szCs w:val="24"/>
        </w:rPr>
      </w:pPr>
    </w:p>
    <w:p w:rsidR="004A409D" w:rsidRDefault="004A409D" w:rsidP="00305483">
      <w:pPr>
        <w:rPr>
          <w:b/>
          <w:bCs/>
          <w:szCs w:val="24"/>
          <w:lang w:eastAsia="lv-LV"/>
        </w:rPr>
      </w:pPr>
      <w:r>
        <w:rPr>
          <w:b/>
          <w:bCs/>
          <w:szCs w:val="24"/>
        </w:rPr>
        <w:t>Attālināti sēdē</w:t>
      </w:r>
      <w:r w:rsidRPr="00A04889">
        <w:rPr>
          <w:b/>
          <w:bCs/>
          <w:szCs w:val="24"/>
        </w:rPr>
        <w:t xml:space="preserve"> piedalās deputāti:</w:t>
      </w:r>
      <w:r w:rsidRPr="00A04889">
        <w:rPr>
          <w:szCs w:val="24"/>
        </w:rPr>
        <w:t xml:space="preserve"> Edžus Arums, Andris Garklāvs,</w:t>
      </w:r>
      <w:r w:rsidRPr="004A409D">
        <w:rPr>
          <w:szCs w:val="24"/>
        </w:rPr>
        <w:t xml:space="preserve"> </w:t>
      </w:r>
      <w:r w:rsidRPr="00A04889">
        <w:rPr>
          <w:szCs w:val="24"/>
        </w:rPr>
        <w:t>Dāvis Melnalksnis, Rūdolfs Pelēkais,</w:t>
      </w:r>
      <w:r>
        <w:rPr>
          <w:szCs w:val="24"/>
        </w:rPr>
        <w:t xml:space="preserve"> </w:t>
      </w:r>
      <w:r w:rsidRPr="00A04889">
        <w:rPr>
          <w:szCs w:val="24"/>
        </w:rPr>
        <w:t xml:space="preserve">Ziedonis </w:t>
      </w:r>
      <w:proofErr w:type="spellStart"/>
      <w:r w:rsidRPr="00A04889">
        <w:rPr>
          <w:szCs w:val="24"/>
        </w:rPr>
        <w:t>Rubezis</w:t>
      </w:r>
      <w:proofErr w:type="spellEnd"/>
      <w:r w:rsidRPr="00A04889">
        <w:rPr>
          <w:szCs w:val="24"/>
        </w:rPr>
        <w:t>,</w:t>
      </w:r>
      <w:r w:rsidRPr="004A409D">
        <w:rPr>
          <w:szCs w:val="24"/>
        </w:rPr>
        <w:t xml:space="preserve"> </w:t>
      </w:r>
      <w:r w:rsidR="007370B3" w:rsidRPr="00A04889">
        <w:rPr>
          <w:szCs w:val="24"/>
        </w:rPr>
        <w:t xml:space="preserve">Dagnis </w:t>
      </w:r>
      <w:proofErr w:type="spellStart"/>
      <w:r w:rsidR="007370B3" w:rsidRPr="00A04889">
        <w:rPr>
          <w:szCs w:val="24"/>
        </w:rPr>
        <w:t>Straubergs</w:t>
      </w:r>
      <w:proofErr w:type="spellEnd"/>
      <w:r w:rsidR="007370B3" w:rsidRPr="00A04889">
        <w:rPr>
          <w:szCs w:val="24"/>
        </w:rPr>
        <w:t xml:space="preserve">, Ģirts Vilciņš, </w:t>
      </w:r>
      <w:r w:rsidR="007370B3">
        <w:rPr>
          <w:szCs w:val="24"/>
        </w:rPr>
        <w:t xml:space="preserve">Roberts </w:t>
      </w:r>
      <w:proofErr w:type="spellStart"/>
      <w:r w:rsidR="007370B3">
        <w:rPr>
          <w:szCs w:val="24"/>
        </w:rPr>
        <w:t>Viziņš</w:t>
      </w:r>
      <w:proofErr w:type="spellEnd"/>
      <w:r w:rsidR="007370B3">
        <w:rPr>
          <w:szCs w:val="24"/>
        </w:rPr>
        <w:t>.</w:t>
      </w:r>
    </w:p>
    <w:p w:rsidR="004A409D" w:rsidRDefault="004A409D" w:rsidP="00305483">
      <w:pPr>
        <w:rPr>
          <w:b/>
          <w:bCs/>
          <w:szCs w:val="24"/>
          <w:lang w:eastAsia="lv-LV"/>
        </w:rPr>
      </w:pPr>
    </w:p>
    <w:p w:rsidR="007370B3" w:rsidRDefault="007370B3" w:rsidP="00305483">
      <w:pPr>
        <w:rPr>
          <w:bCs/>
          <w:szCs w:val="24"/>
        </w:rPr>
      </w:pPr>
      <w:r>
        <w:rPr>
          <w:b/>
          <w:bCs/>
          <w:szCs w:val="24"/>
        </w:rPr>
        <w:lastRenderedPageBreak/>
        <w:t>Klātienē sēdē</w:t>
      </w:r>
      <w:r w:rsidRPr="00A04889">
        <w:rPr>
          <w:b/>
          <w:bCs/>
          <w:szCs w:val="24"/>
        </w:rPr>
        <w:t xml:space="preserve"> piedalās</w:t>
      </w:r>
      <w:r>
        <w:rPr>
          <w:b/>
          <w:bCs/>
          <w:szCs w:val="24"/>
        </w:rPr>
        <w:t xml:space="preserve">: </w:t>
      </w:r>
      <w:r w:rsidRPr="007370B3">
        <w:rPr>
          <w:bCs/>
          <w:szCs w:val="24"/>
        </w:rPr>
        <w:t xml:space="preserve">Agris </w:t>
      </w:r>
      <w:proofErr w:type="spellStart"/>
      <w:r w:rsidRPr="007370B3">
        <w:rPr>
          <w:bCs/>
          <w:szCs w:val="24"/>
        </w:rPr>
        <w:t>Blumers</w:t>
      </w:r>
      <w:proofErr w:type="spellEnd"/>
      <w:r w:rsidRPr="007370B3">
        <w:rPr>
          <w:bCs/>
          <w:szCs w:val="24"/>
        </w:rPr>
        <w:t xml:space="preserve">, </w:t>
      </w:r>
      <w:r>
        <w:rPr>
          <w:bCs/>
          <w:szCs w:val="24"/>
        </w:rPr>
        <w:t xml:space="preserve">Ieva </w:t>
      </w:r>
      <w:proofErr w:type="spellStart"/>
      <w:r>
        <w:rPr>
          <w:bCs/>
          <w:szCs w:val="24"/>
        </w:rPr>
        <w:t>Mahte</w:t>
      </w:r>
      <w:proofErr w:type="spellEnd"/>
      <w:r>
        <w:rPr>
          <w:bCs/>
          <w:szCs w:val="24"/>
        </w:rPr>
        <w:t xml:space="preserve">, Lāsma Liepiņa, Aiga Briede, Raivis Lauris </w:t>
      </w:r>
      <w:proofErr w:type="spellStart"/>
      <w:r>
        <w:rPr>
          <w:bCs/>
          <w:szCs w:val="24"/>
        </w:rPr>
        <w:t>Litvins</w:t>
      </w:r>
      <w:proofErr w:type="spellEnd"/>
      <w:r>
        <w:rPr>
          <w:bCs/>
          <w:szCs w:val="24"/>
        </w:rPr>
        <w:t xml:space="preserve">, Mārtiņš </w:t>
      </w:r>
      <w:proofErr w:type="spellStart"/>
      <w:r>
        <w:rPr>
          <w:bCs/>
          <w:szCs w:val="24"/>
        </w:rPr>
        <w:t>Grāvelsiņš</w:t>
      </w:r>
      <w:proofErr w:type="spellEnd"/>
      <w:r>
        <w:rPr>
          <w:bCs/>
          <w:szCs w:val="24"/>
        </w:rPr>
        <w:t>.</w:t>
      </w:r>
    </w:p>
    <w:p w:rsidR="007370B3" w:rsidRPr="007370B3" w:rsidRDefault="007370B3" w:rsidP="00305483">
      <w:pPr>
        <w:rPr>
          <w:bCs/>
          <w:szCs w:val="24"/>
          <w:lang w:eastAsia="lv-LV"/>
        </w:rPr>
      </w:pPr>
    </w:p>
    <w:p w:rsidR="006E3723" w:rsidRPr="006E3723" w:rsidRDefault="00AC31B0" w:rsidP="006E3723">
      <w:pPr>
        <w:rPr>
          <w:bCs/>
        </w:rPr>
      </w:pPr>
      <w:r w:rsidRPr="006E3723">
        <w:rPr>
          <w:b/>
          <w:bCs/>
          <w:szCs w:val="24"/>
          <w:lang w:eastAsia="lv-LV"/>
        </w:rPr>
        <w:t>Attālināti sēdē piedalās</w:t>
      </w:r>
      <w:r w:rsidRPr="006E3723">
        <w:rPr>
          <w:rFonts w:eastAsia="Times New Roman"/>
          <w:b/>
          <w:bCs/>
          <w:szCs w:val="24"/>
          <w:lang w:eastAsia="lv-LV"/>
        </w:rPr>
        <w:t>:</w:t>
      </w:r>
      <w:r w:rsidR="00CE7B16" w:rsidRPr="006E3723">
        <w:rPr>
          <w:rFonts w:eastAsia="Times New Roman"/>
          <w:b/>
          <w:bCs/>
          <w:szCs w:val="24"/>
          <w:lang w:eastAsia="lv-LV"/>
        </w:rPr>
        <w:t xml:space="preserve"> </w:t>
      </w:r>
      <w:r w:rsidR="006E3723" w:rsidRPr="006E3723">
        <w:rPr>
          <w:bCs/>
        </w:rPr>
        <w:t xml:space="preserve">Andris </w:t>
      </w:r>
      <w:proofErr w:type="spellStart"/>
      <w:r w:rsidR="006E3723" w:rsidRPr="006E3723">
        <w:rPr>
          <w:bCs/>
        </w:rPr>
        <w:t>Zunde</w:t>
      </w:r>
      <w:proofErr w:type="spellEnd"/>
      <w:r w:rsidR="006E3723">
        <w:rPr>
          <w:bCs/>
        </w:rPr>
        <w:t xml:space="preserve">, </w:t>
      </w:r>
      <w:r w:rsidR="006E3723" w:rsidRPr="006E3723">
        <w:rPr>
          <w:bCs/>
        </w:rPr>
        <w:t>Baiba Martinsone</w:t>
      </w:r>
      <w:r w:rsidR="006E3723">
        <w:rPr>
          <w:bCs/>
        </w:rPr>
        <w:t xml:space="preserve">, </w:t>
      </w:r>
      <w:r w:rsidR="006E3723" w:rsidRPr="006E3723">
        <w:rPr>
          <w:bCs/>
        </w:rPr>
        <w:t>Dina Graviņa</w:t>
      </w:r>
      <w:r w:rsidR="006E3723">
        <w:rPr>
          <w:bCs/>
        </w:rPr>
        <w:t xml:space="preserve">, </w:t>
      </w:r>
      <w:r w:rsidR="006E3723" w:rsidRPr="006E3723">
        <w:rPr>
          <w:bCs/>
        </w:rPr>
        <w:t xml:space="preserve">Diāna </w:t>
      </w:r>
      <w:proofErr w:type="spellStart"/>
      <w:r w:rsidR="006E3723" w:rsidRPr="006E3723">
        <w:rPr>
          <w:bCs/>
        </w:rPr>
        <w:t>Buivide</w:t>
      </w:r>
      <w:proofErr w:type="spellEnd"/>
      <w:r w:rsidR="006E3723">
        <w:rPr>
          <w:bCs/>
        </w:rPr>
        <w:t xml:space="preserve">, </w:t>
      </w:r>
      <w:r w:rsidR="006E3723" w:rsidRPr="006E3723">
        <w:rPr>
          <w:bCs/>
        </w:rPr>
        <w:t>Evija Kairiša</w:t>
      </w:r>
      <w:r w:rsidR="006E3723">
        <w:rPr>
          <w:bCs/>
        </w:rPr>
        <w:t xml:space="preserve">, </w:t>
      </w:r>
      <w:r w:rsidR="006E3723" w:rsidRPr="006E3723">
        <w:rPr>
          <w:bCs/>
        </w:rPr>
        <w:t xml:space="preserve">Evija </w:t>
      </w:r>
      <w:proofErr w:type="spellStart"/>
      <w:r w:rsidR="006E3723" w:rsidRPr="006E3723">
        <w:rPr>
          <w:bCs/>
        </w:rPr>
        <w:t>Keisele</w:t>
      </w:r>
      <w:proofErr w:type="spellEnd"/>
      <w:r w:rsidR="006E3723">
        <w:rPr>
          <w:bCs/>
        </w:rPr>
        <w:t>,</w:t>
      </w:r>
      <w:r w:rsidR="006E3723" w:rsidRPr="006E3723">
        <w:rPr>
          <w:bCs/>
        </w:rPr>
        <w:t xml:space="preserve"> Guna Jirgensone</w:t>
      </w:r>
      <w:r w:rsidR="006E3723">
        <w:rPr>
          <w:bCs/>
        </w:rPr>
        <w:t xml:space="preserve">, </w:t>
      </w:r>
      <w:r w:rsidR="006E3723" w:rsidRPr="006E3723">
        <w:rPr>
          <w:bCs/>
        </w:rPr>
        <w:t>Gunita Gulbe</w:t>
      </w:r>
      <w:r w:rsidR="006E3723">
        <w:rPr>
          <w:bCs/>
        </w:rPr>
        <w:t xml:space="preserve">, </w:t>
      </w:r>
      <w:proofErr w:type="spellStart"/>
      <w:r w:rsidR="006E3723" w:rsidRPr="006E3723">
        <w:rPr>
          <w:bCs/>
        </w:rPr>
        <w:t>I.Rubene</w:t>
      </w:r>
      <w:proofErr w:type="spellEnd"/>
      <w:r w:rsidR="006E3723">
        <w:rPr>
          <w:bCs/>
        </w:rPr>
        <w:t xml:space="preserve">, </w:t>
      </w:r>
      <w:r w:rsidR="006E3723" w:rsidRPr="006E3723">
        <w:rPr>
          <w:bCs/>
        </w:rPr>
        <w:t>Ilga Tiesnese</w:t>
      </w:r>
      <w:r w:rsidR="006E3723">
        <w:rPr>
          <w:bCs/>
        </w:rPr>
        <w:t xml:space="preserve">, </w:t>
      </w:r>
      <w:r w:rsidR="006E3723" w:rsidRPr="006E3723">
        <w:rPr>
          <w:bCs/>
        </w:rPr>
        <w:t>Ilona Zeltiņa</w:t>
      </w:r>
      <w:r w:rsidR="006E3723">
        <w:rPr>
          <w:bCs/>
        </w:rPr>
        <w:t xml:space="preserve">, </w:t>
      </w:r>
      <w:r w:rsidR="006E3723" w:rsidRPr="006E3723">
        <w:rPr>
          <w:bCs/>
        </w:rPr>
        <w:t xml:space="preserve">Iveta </w:t>
      </w:r>
      <w:proofErr w:type="spellStart"/>
      <w:r w:rsidR="006E3723" w:rsidRPr="006E3723">
        <w:rPr>
          <w:bCs/>
        </w:rPr>
        <w:t>Beļauniece</w:t>
      </w:r>
      <w:proofErr w:type="spellEnd"/>
      <w:r w:rsidR="006E3723">
        <w:rPr>
          <w:bCs/>
        </w:rPr>
        <w:t xml:space="preserve">, </w:t>
      </w:r>
      <w:r w:rsidR="006E3723" w:rsidRPr="006E3723">
        <w:rPr>
          <w:bCs/>
        </w:rPr>
        <w:t xml:space="preserve">Iveta </w:t>
      </w:r>
      <w:proofErr w:type="spellStart"/>
      <w:r w:rsidR="006E3723" w:rsidRPr="006E3723">
        <w:rPr>
          <w:bCs/>
        </w:rPr>
        <w:t>Umule</w:t>
      </w:r>
      <w:proofErr w:type="spellEnd"/>
      <w:r w:rsidR="006E3723">
        <w:rPr>
          <w:bCs/>
        </w:rPr>
        <w:t xml:space="preserve">, </w:t>
      </w:r>
      <w:r w:rsidR="006E3723" w:rsidRPr="006E3723">
        <w:rPr>
          <w:bCs/>
        </w:rPr>
        <w:t>Juris Graudiņš</w:t>
      </w:r>
      <w:r w:rsidR="006E3723">
        <w:rPr>
          <w:bCs/>
        </w:rPr>
        <w:t xml:space="preserve">, </w:t>
      </w:r>
      <w:r w:rsidR="006E3723" w:rsidRPr="006E3723">
        <w:rPr>
          <w:bCs/>
        </w:rPr>
        <w:t xml:space="preserve">Klinta </w:t>
      </w:r>
      <w:proofErr w:type="spellStart"/>
      <w:r w:rsidR="006E3723" w:rsidRPr="006E3723">
        <w:rPr>
          <w:bCs/>
        </w:rPr>
        <w:t>Brojeva</w:t>
      </w:r>
      <w:proofErr w:type="spellEnd"/>
      <w:r w:rsidR="006E3723">
        <w:rPr>
          <w:bCs/>
        </w:rPr>
        <w:t xml:space="preserve">, </w:t>
      </w:r>
      <w:r w:rsidR="006E3723" w:rsidRPr="006E3723">
        <w:rPr>
          <w:bCs/>
        </w:rPr>
        <w:t xml:space="preserve">Laura </w:t>
      </w:r>
      <w:proofErr w:type="spellStart"/>
      <w:r w:rsidR="006E3723" w:rsidRPr="006E3723">
        <w:rPr>
          <w:bCs/>
        </w:rPr>
        <w:t>Bukava</w:t>
      </w:r>
      <w:proofErr w:type="spellEnd"/>
      <w:r w:rsidR="006E3723">
        <w:rPr>
          <w:bCs/>
        </w:rPr>
        <w:t xml:space="preserve">, </w:t>
      </w:r>
      <w:r w:rsidR="006E3723" w:rsidRPr="006E3723">
        <w:rPr>
          <w:bCs/>
        </w:rPr>
        <w:t xml:space="preserve">Liene </w:t>
      </w:r>
      <w:proofErr w:type="spellStart"/>
      <w:r w:rsidR="006E3723" w:rsidRPr="006E3723">
        <w:rPr>
          <w:bCs/>
        </w:rPr>
        <w:t>Bukne</w:t>
      </w:r>
      <w:proofErr w:type="spellEnd"/>
      <w:r w:rsidR="006E3723">
        <w:rPr>
          <w:bCs/>
        </w:rPr>
        <w:t xml:space="preserve">, </w:t>
      </w:r>
      <w:r w:rsidR="006E3723" w:rsidRPr="006E3723">
        <w:rPr>
          <w:bCs/>
        </w:rPr>
        <w:t>Limbažu novada pašvaldība</w:t>
      </w:r>
      <w:r w:rsidR="006E3723">
        <w:rPr>
          <w:bCs/>
        </w:rPr>
        <w:t xml:space="preserve">, </w:t>
      </w:r>
      <w:proofErr w:type="spellStart"/>
      <w:r w:rsidR="006E3723" w:rsidRPr="006E3723">
        <w:rPr>
          <w:bCs/>
        </w:rPr>
        <w:t>Linita</w:t>
      </w:r>
      <w:proofErr w:type="spellEnd"/>
      <w:r w:rsidR="006E3723" w:rsidRPr="006E3723">
        <w:rPr>
          <w:bCs/>
        </w:rPr>
        <w:t xml:space="preserve"> Amoliņa</w:t>
      </w:r>
      <w:r w:rsidR="006E3723">
        <w:rPr>
          <w:bCs/>
        </w:rPr>
        <w:t xml:space="preserve">, </w:t>
      </w:r>
      <w:r w:rsidR="006E3723" w:rsidRPr="006E3723">
        <w:rPr>
          <w:bCs/>
        </w:rPr>
        <w:t xml:space="preserve">Līga </w:t>
      </w:r>
      <w:proofErr w:type="spellStart"/>
      <w:r w:rsidR="006E3723" w:rsidRPr="006E3723">
        <w:rPr>
          <w:bCs/>
        </w:rPr>
        <w:t>Viļčinska</w:t>
      </w:r>
      <w:proofErr w:type="spellEnd"/>
      <w:r w:rsidR="006E3723">
        <w:rPr>
          <w:bCs/>
        </w:rPr>
        <w:t xml:space="preserve">, </w:t>
      </w:r>
      <w:r w:rsidR="006E3723" w:rsidRPr="006E3723">
        <w:rPr>
          <w:bCs/>
        </w:rPr>
        <w:t>Līva Aizsila</w:t>
      </w:r>
      <w:r w:rsidR="006E3723">
        <w:rPr>
          <w:bCs/>
        </w:rPr>
        <w:t>,</w:t>
      </w:r>
      <w:r w:rsidR="006E3723" w:rsidRPr="006E3723">
        <w:rPr>
          <w:bCs/>
        </w:rPr>
        <w:t xml:space="preserve"> Raimonds Straume</w:t>
      </w:r>
      <w:r w:rsidR="006E3723">
        <w:rPr>
          <w:bCs/>
        </w:rPr>
        <w:t xml:space="preserve">, </w:t>
      </w:r>
      <w:r w:rsidR="006E3723" w:rsidRPr="006E3723">
        <w:rPr>
          <w:bCs/>
        </w:rPr>
        <w:t xml:space="preserve">Raivis </w:t>
      </w:r>
      <w:proofErr w:type="spellStart"/>
      <w:r w:rsidR="006E3723" w:rsidRPr="006E3723">
        <w:rPr>
          <w:bCs/>
        </w:rPr>
        <w:t>Galītis</w:t>
      </w:r>
      <w:proofErr w:type="spellEnd"/>
      <w:r w:rsidR="006E3723">
        <w:rPr>
          <w:bCs/>
        </w:rPr>
        <w:t xml:space="preserve">, </w:t>
      </w:r>
    </w:p>
    <w:p w:rsidR="006E3723" w:rsidRPr="006E3723" w:rsidRDefault="006E3723" w:rsidP="006E3723">
      <w:pPr>
        <w:rPr>
          <w:bCs/>
        </w:rPr>
      </w:pPr>
      <w:r w:rsidRPr="006E3723">
        <w:rPr>
          <w:bCs/>
        </w:rPr>
        <w:t xml:space="preserve">Sandra </w:t>
      </w:r>
      <w:proofErr w:type="spellStart"/>
      <w:r w:rsidRPr="006E3723">
        <w:rPr>
          <w:bCs/>
        </w:rPr>
        <w:t>Smiltniece</w:t>
      </w:r>
      <w:proofErr w:type="spellEnd"/>
      <w:r>
        <w:rPr>
          <w:bCs/>
        </w:rPr>
        <w:t xml:space="preserve">, </w:t>
      </w:r>
      <w:r w:rsidRPr="006E3723">
        <w:rPr>
          <w:bCs/>
        </w:rPr>
        <w:t xml:space="preserve">Sarma </w:t>
      </w:r>
      <w:proofErr w:type="spellStart"/>
      <w:r w:rsidRPr="006E3723">
        <w:rPr>
          <w:bCs/>
        </w:rPr>
        <w:t>Kacara</w:t>
      </w:r>
      <w:proofErr w:type="spellEnd"/>
      <w:r>
        <w:rPr>
          <w:bCs/>
        </w:rPr>
        <w:t xml:space="preserve">, </w:t>
      </w:r>
      <w:r w:rsidRPr="006E3723">
        <w:rPr>
          <w:bCs/>
        </w:rPr>
        <w:t xml:space="preserve">Skaidrīte </w:t>
      </w:r>
      <w:proofErr w:type="spellStart"/>
      <w:r w:rsidRPr="006E3723">
        <w:rPr>
          <w:bCs/>
        </w:rPr>
        <w:t>Mitrevica-Galīte</w:t>
      </w:r>
      <w:proofErr w:type="spellEnd"/>
      <w:r>
        <w:rPr>
          <w:bCs/>
        </w:rPr>
        <w:t xml:space="preserve">, </w:t>
      </w:r>
      <w:r w:rsidRPr="006E3723">
        <w:rPr>
          <w:bCs/>
        </w:rPr>
        <w:t>Ģirts Ieleja</w:t>
      </w:r>
      <w:r>
        <w:rPr>
          <w:bCs/>
        </w:rPr>
        <w:t>.</w:t>
      </w:r>
      <w:bookmarkStart w:id="0" w:name="_GoBack"/>
      <w:bookmarkEnd w:id="0"/>
    </w:p>
    <w:p w:rsidR="007370B3" w:rsidRDefault="007370B3" w:rsidP="00305483">
      <w:pPr>
        <w:rPr>
          <w:bCs/>
        </w:rPr>
      </w:pPr>
    </w:p>
    <w:p w:rsidR="007370B3" w:rsidRPr="00305483" w:rsidRDefault="007370B3" w:rsidP="00305483">
      <w:pPr>
        <w:rPr>
          <w:bCs/>
        </w:rPr>
      </w:pP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04889" w:rsidRPr="00A04889" w:rsidRDefault="00A04889" w:rsidP="00A04889">
      <w:pPr>
        <w:pBdr>
          <w:bottom w:val="single" w:sz="4" w:space="1" w:color="auto"/>
        </w:pBdr>
        <w:suppressAutoHyphens/>
        <w:autoSpaceDE w:val="0"/>
        <w:autoSpaceDN w:val="0"/>
        <w:adjustRightInd w:val="0"/>
        <w:rPr>
          <w:b/>
          <w:szCs w:val="24"/>
          <w:lang w:eastAsia="lv-LV"/>
        </w:rPr>
      </w:pPr>
      <w:r w:rsidRPr="00A04889">
        <w:rPr>
          <w:b/>
          <w:szCs w:val="24"/>
          <w:lang w:eastAsia="lv-LV"/>
        </w:rPr>
        <w:t>Par darba kārtību</w:t>
      </w:r>
    </w:p>
    <w:p w:rsidR="00A04889" w:rsidRDefault="00A04889" w:rsidP="00A04889">
      <w:pPr>
        <w:suppressAutoHyphens/>
        <w:ind w:firstLine="720"/>
        <w:jc w:val="center"/>
        <w:rPr>
          <w:szCs w:val="24"/>
          <w:lang w:eastAsia="lv-LV"/>
        </w:rPr>
      </w:pPr>
      <w:r w:rsidRPr="00A04889">
        <w:rPr>
          <w:szCs w:val="24"/>
          <w:lang w:eastAsia="lv-LV"/>
        </w:rPr>
        <w:t xml:space="preserve">Ziņo </w:t>
      </w:r>
      <w:r>
        <w:rPr>
          <w:szCs w:val="24"/>
          <w:lang w:eastAsia="lv-LV"/>
        </w:rPr>
        <w:t xml:space="preserve">Sigita </w:t>
      </w:r>
      <w:proofErr w:type="spellStart"/>
      <w:r>
        <w:rPr>
          <w:szCs w:val="24"/>
          <w:lang w:eastAsia="lv-LV"/>
        </w:rPr>
        <w:t>Upmale</w:t>
      </w:r>
      <w:proofErr w:type="spellEnd"/>
    </w:p>
    <w:p w:rsidR="00A04889" w:rsidRDefault="00A04889" w:rsidP="00A04889">
      <w:pPr>
        <w:suppressAutoHyphens/>
        <w:ind w:firstLine="720"/>
        <w:rPr>
          <w:szCs w:val="24"/>
          <w:lang w:eastAsia="lv-LV"/>
        </w:rPr>
      </w:pPr>
    </w:p>
    <w:p w:rsidR="00134C7F" w:rsidRPr="00A04889" w:rsidRDefault="00A04889" w:rsidP="00134C7F">
      <w:pPr>
        <w:suppressAutoHyphens/>
        <w:ind w:firstLine="720"/>
        <w:rPr>
          <w:rFonts w:eastAsia="Times New Roman"/>
          <w:b/>
          <w:bCs/>
          <w:szCs w:val="24"/>
          <w:lang w:eastAsia="lv-LV"/>
        </w:rPr>
      </w:pPr>
      <w:r w:rsidRPr="00A04889">
        <w:rPr>
          <w:szCs w:val="24"/>
          <w:lang w:eastAsia="lv-LV"/>
        </w:rPr>
        <w:t>Iepazinusies</w:t>
      </w:r>
      <w:r w:rsidRPr="00A04889">
        <w:rPr>
          <w:rFonts w:eastAsia="Times New Roman"/>
          <w:szCs w:val="24"/>
          <w:lang w:eastAsia="lv-LV"/>
        </w:rPr>
        <w:t xml:space="preserve"> ar </w:t>
      </w:r>
      <w:r w:rsidRPr="00A04889">
        <w:rPr>
          <w:rFonts w:eastAsiaTheme="minorHAnsi"/>
          <w:szCs w:val="24"/>
          <w:lang w:eastAsia="lv-LV"/>
        </w:rPr>
        <w:t xml:space="preserve">Limbažu novada pašvaldības </w:t>
      </w:r>
      <w:r w:rsidRPr="00A04889">
        <w:rPr>
          <w:szCs w:val="24"/>
          <w:lang w:eastAsia="lv-LV"/>
        </w:rPr>
        <w:t xml:space="preserve">Domes priekšsēdētājas S. </w:t>
      </w:r>
      <w:proofErr w:type="spellStart"/>
      <w:r w:rsidRPr="00A04889">
        <w:rPr>
          <w:szCs w:val="24"/>
          <w:lang w:eastAsia="lv-LV"/>
        </w:rPr>
        <w:t>Upmales</w:t>
      </w:r>
      <w:proofErr w:type="spellEnd"/>
      <w:r w:rsidRPr="00A04889">
        <w:rPr>
          <w:szCs w:val="24"/>
          <w:lang w:eastAsia="lv-LV"/>
        </w:rPr>
        <w:t xml:space="preserve"> priekšlikumu apstiprināt sēdes darba kārtību, </w:t>
      </w:r>
      <w:r w:rsidR="00134C7F" w:rsidRPr="00A04889">
        <w:rPr>
          <w:rFonts w:eastAsia="Times New Roman" w:cs="Tahoma"/>
          <w:b/>
          <w:kern w:val="1"/>
          <w:szCs w:val="24"/>
          <w:lang w:eastAsia="hi-IN" w:bidi="hi-IN"/>
        </w:rPr>
        <w:t>a</w:t>
      </w:r>
      <w:r w:rsidR="00134C7F" w:rsidRPr="00A04889">
        <w:rPr>
          <w:rFonts w:eastAsia="Times New Roman"/>
          <w:b/>
          <w:bCs/>
          <w:szCs w:val="24"/>
          <w:lang w:eastAsia="lv-LV"/>
        </w:rPr>
        <w:t>tklāti balsojot: PAR</w:t>
      </w:r>
      <w:r w:rsidR="00134C7F" w:rsidRPr="00A04889">
        <w:rPr>
          <w:rFonts w:eastAsia="Times New Roman"/>
          <w:szCs w:val="24"/>
          <w:lang w:eastAsia="lv-LV"/>
        </w:rPr>
        <w:t xml:space="preserve"> – 1</w:t>
      </w:r>
      <w:r w:rsidR="00134C7F">
        <w:rPr>
          <w:rFonts w:eastAsia="Times New Roman"/>
          <w:szCs w:val="24"/>
          <w:lang w:eastAsia="lv-LV"/>
        </w:rPr>
        <w:t>5</w:t>
      </w:r>
      <w:r w:rsidR="00134C7F" w:rsidRPr="00A04889">
        <w:rPr>
          <w:rFonts w:eastAsia="Times New Roman"/>
          <w:szCs w:val="24"/>
          <w:lang w:eastAsia="lv-LV"/>
        </w:rPr>
        <w:t xml:space="preserve"> deputāti (</w:t>
      </w:r>
      <w:r w:rsidR="00134C7F">
        <w:rPr>
          <w:rFonts w:eastAsia="Times New Roman"/>
          <w:szCs w:val="24"/>
          <w:lang w:eastAsia="lv-LV"/>
        </w:rPr>
        <w:t xml:space="preserve">Edžus Arums, </w:t>
      </w:r>
      <w:r w:rsidR="00134C7F" w:rsidRPr="00A04889">
        <w:t xml:space="preserve">Andris Garklāvs, Aigars </w:t>
      </w:r>
      <w:proofErr w:type="spellStart"/>
      <w:r w:rsidR="00134C7F" w:rsidRPr="00A04889">
        <w:t>Legzdiņš</w:t>
      </w:r>
      <w:proofErr w:type="spellEnd"/>
      <w:r w:rsidR="00134C7F" w:rsidRPr="00A04889">
        <w:t xml:space="preserve">, Dāvis Melnalksnis, Rūdolfs Pelēkais, </w:t>
      </w:r>
      <w:r w:rsidR="00134C7F">
        <w:t xml:space="preserve">Jānis Remess, </w:t>
      </w:r>
      <w:r w:rsidR="00134C7F" w:rsidRPr="00A04889">
        <w:t xml:space="preserve">Ziedonis </w:t>
      </w:r>
      <w:proofErr w:type="spellStart"/>
      <w:r w:rsidR="00134C7F" w:rsidRPr="00A04889">
        <w:t>Rubezis</w:t>
      </w:r>
      <w:proofErr w:type="spellEnd"/>
      <w:r w:rsidR="00134C7F" w:rsidRPr="00A04889">
        <w:t xml:space="preserve">, Baiba </w:t>
      </w:r>
      <w:proofErr w:type="spellStart"/>
      <w:r w:rsidR="00134C7F" w:rsidRPr="00A04889">
        <w:t>Siktāre</w:t>
      </w:r>
      <w:proofErr w:type="spellEnd"/>
      <w:r w:rsidR="00134C7F" w:rsidRPr="00A04889">
        <w:t xml:space="preserve">, Dagnis </w:t>
      </w:r>
      <w:proofErr w:type="spellStart"/>
      <w:r w:rsidR="00134C7F" w:rsidRPr="00A04889">
        <w:t>Straubergs</w:t>
      </w:r>
      <w:proofErr w:type="spellEnd"/>
      <w:r w:rsidR="00134C7F" w:rsidRPr="00A04889">
        <w:t xml:space="preserve">, Sigita </w:t>
      </w:r>
      <w:proofErr w:type="spellStart"/>
      <w:r w:rsidR="00134C7F" w:rsidRPr="00A04889">
        <w:t>Upmale</w:t>
      </w:r>
      <w:proofErr w:type="spellEnd"/>
      <w:r w:rsidR="00134C7F" w:rsidRPr="00A04889">
        <w:t xml:space="preserve">, Ģirts Vilciņš, Roberts </w:t>
      </w:r>
      <w:proofErr w:type="spellStart"/>
      <w:r w:rsidR="00134C7F" w:rsidRPr="00A04889">
        <w:t>Viziņš</w:t>
      </w:r>
      <w:proofErr w:type="spellEnd"/>
      <w:r w:rsidR="00134C7F" w:rsidRPr="00A04889">
        <w:t xml:space="preserve">, Andis Zaļaiskalns, Diāna Zaļupe, Edmunds </w:t>
      </w:r>
      <w:proofErr w:type="spellStart"/>
      <w:r w:rsidR="00134C7F" w:rsidRPr="00A04889">
        <w:t>Zeidmanis</w:t>
      </w:r>
      <w:proofErr w:type="spellEnd"/>
      <w:r w:rsidR="00134C7F" w:rsidRPr="00A04889">
        <w:t>)</w:t>
      </w:r>
      <w:r w:rsidR="00134C7F" w:rsidRPr="00A04889">
        <w:rPr>
          <w:rFonts w:eastAsia="Times New Roman"/>
          <w:bCs/>
          <w:szCs w:val="24"/>
          <w:lang w:eastAsia="lv-LV"/>
        </w:rPr>
        <w:t>,</w:t>
      </w:r>
      <w:r w:rsidR="00134C7F" w:rsidRPr="00A04889">
        <w:t xml:space="preserve"> </w:t>
      </w:r>
      <w:r w:rsidR="00134C7F" w:rsidRPr="00A04889">
        <w:rPr>
          <w:rFonts w:eastAsia="Times New Roman"/>
          <w:b/>
          <w:bCs/>
          <w:szCs w:val="24"/>
          <w:lang w:eastAsia="lv-LV"/>
        </w:rPr>
        <w:t xml:space="preserve">PRET – </w:t>
      </w:r>
      <w:r w:rsidR="00134C7F" w:rsidRPr="00A04889">
        <w:rPr>
          <w:rFonts w:eastAsia="Times New Roman"/>
          <w:bCs/>
          <w:szCs w:val="24"/>
          <w:lang w:eastAsia="lv-LV"/>
        </w:rPr>
        <w:t>nav,</w:t>
      </w:r>
      <w:r w:rsidR="00134C7F" w:rsidRPr="00A04889">
        <w:t xml:space="preserve"> </w:t>
      </w:r>
      <w:r w:rsidR="00134C7F" w:rsidRPr="00A04889">
        <w:rPr>
          <w:rFonts w:eastAsia="Times New Roman"/>
          <w:b/>
          <w:bCs/>
          <w:szCs w:val="24"/>
          <w:lang w:eastAsia="lv-LV"/>
        </w:rPr>
        <w:t>ATTURAS –</w:t>
      </w:r>
      <w:r w:rsidR="00134C7F" w:rsidRPr="00A04889">
        <w:rPr>
          <w:rFonts w:eastAsia="Times New Roman"/>
          <w:szCs w:val="24"/>
          <w:lang w:eastAsia="lv-LV"/>
        </w:rPr>
        <w:t xml:space="preserve"> nav, Limbažu novada pašvaldības dome</w:t>
      </w:r>
      <w:r w:rsidR="00134C7F" w:rsidRPr="00A04889">
        <w:rPr>
          <w:rFonts w:eastAsia="Times New Roman"/>
          <w:b/>
          <w:bCs/>
          <w:szCs w:val="24"/>
          <w:lang w:eastAsia="lv-LV"/>
        </w:rPr>
        <w:t xml:space="preserve"> NOLEMJ:</w:t>
      </w:r>
    </w:p>
    <w:p w:rsidR="00A04889" w:rsidRPr="00A04889" w:rsidRDefault="00A04889" w:rsidP="00A04889">
      <w:pPr>
        <w:suppressAutoHyphens/>
        <w:ind w:firstLine="720"/>
        <w:rPr>
          <w:rFonts w:eastAsia="Times New Roman"/>
          <w:b/>
          <w:bCs/>
          <w:szCs w:val="24"/>
          <w:lang w:eastAsia="lv-LV"/>
        </w:rPr>
      </w:pPr>
    </w:p>
    <w:p w:rsidR="00A04889" w:rsidRPr="00A04889" w:rsidRDefault="00A04889" w:rsidP="00A04889">
      <w:pPr>
        <w:suppressAutoHyphens/>
        <w:rPr>
          <w:rFonts w:eastAsia="Times New Roman"/>
          <w:bCs/>
          <w:szCs w:val="24"/>
          <w:lang w:eastAsia="lv-LV"/>
        </w:rPr>
      </w:pPr>
      <w:r w:rsidRPr="00A04889">
        <w:rPr>
          <w:rFonts w:eastAsia="Times New Roman"/>
          <w:bCs/>
          <w:szCs w:val="24"/>
          <w:lang w:eastAsia="lv-LV"/>
        </w:rPr>
        <w:t>apstiprināt šādu sēdes darba kārtību:</w:t>
      </w:r>
    </w:p>
    <w:p w:rsidR="00F9100D" w:rsidRPr="00F9100D" w:rsidRDefault="00F9100D" w:rsidP="00F9100D">
      <w:pPr>
        <w:pStyle w:val="Sarakstarindkopa"/>
        <w:numPr>
          <w:ilvl w:val="0"/>
          <w:numId w:val="12"/>
        </w:numPr>
        <w:ind w:left="357" w:hanging="357"/>
        <w:rPr>
          <w:rFonts w:eastAsia="Times New Roman"/>
          <w:color w:val="000000"/>
          <w:szCs w:val="24"/>
          <w:lang w:eastAsia="lv-LV"/>
        </w:rPr>
      </w:pPr>
      <w:r w:rsidRPr="00F9100D">
        <w:rPr>
          <w:rFonts w:eastAsia="Times New Roman"/>
          <w:noProof/>
          <w:color w:val="000000"/>
          <w:szCs w:val="24"/>
          <w:lang w:eastAsia="lv-LV"/>
        </w:rPr>
        <w:t>Par darba kārtību.</w:t>
      </w:r>
    </w:p>
    <w:p w:rsidR="00F9100D" w:rsidRPr="00F9100D" w:rsidRDefault="00F9100D" w:rsidP="00F9100D">
      <w:pPr>
        <w:pStyle w:val="Sarakstarindkopa"/>
        <w:numPr>
          <w:ilvl w:val="0"/>
          <w:numId w:val="12"/>
        </w:numPr>
        <w:ind w:left="357" w:hanging="357"/>
        <w:rPr>
          <w:rFonts w:eastAsia="Times New Roman"/>
          <w:color w:val="000000"/>
          <w:szCs w:val="24"/>
          <w:lang w:eastAsia="lv-LV"/>
        </w:rPr>
      </w:pPr>
      <w:r w:rsidRPr="00F9100D">
        <w:rPr>
          <w:rFonts w:eastAsia="Times New Roman"/>
          <w:noProof/>
          <w:color w:val="000000"/>
          <w:szCs w:val="24"/>
          <w:lang w:eastAsia="lv-LV"/>
        </w:rPr>
        <w:t>Par ERAF finansējuma un Valsts finansējuma iekļaušanu, kā arī pašvaldības līdzfinansējuma piešķiršanu Partnerības Interreg EST – LAT projekta “RE-FRESH” īstenošanai.</w:t>
      </w:r>
    </w:p>
    <w:p w:rsidR="00F9100D" w:rsidRPr="00F9100D" w:rsidRDefault="00F9100D" w:rsidP="00F9100D">
      <w:pPr>
        <w:pStyle w:val="Sarakstarindkopa"/>
        <w:numPr>
          <w:ilvl w:val="0"/>
          <w:numId w:val="12"/>
        </w:numPr>
        <w:ind w:left="357" w:hanging="357"/>
        <w:rPr>
          <w:rFonts w:eastAsia="Times New Roman"/>
          <w:color w:val="000000"/>
          <w:szCs w:val="24"/>
          <w:lang w:eastAsia="lv-LV"/>
        </w:rPr>
      </w:pPr>
      <w:r w:rsidRPr="00F9100D">
        <w:rPr>
          <w:rFonts w:eastAsia="Times New Roman"/>
          <w:noProof/>
          <w:color w:val="000000"/>
          <w:szCs w:val="24"/>
          <w:lang w:eastAsia="lv-LV"/>
        </w:rPr>
        <w:t>Par konceptuālu atbalstu līdzfinansējuma piešķiršanai biedrības "Mantrači" projektam “Mūzikas instrumentu un apskaņošanas aprīkojuma iegāde Ritma Skolas mācību kabinetam”.</w:t>
      </w:r>
    </w:p>
    <w:p w:rsidR="00AC31B0" w:rsidRDefault="00AC31B0" w:rsidP="00AE328E">
      <w:pPr>
        <w:rPr>
          <w:szCs w:val="24"/>
        </w:rPr>
      </w:pPr>
    </w:p>
    <w:p w:rsidR="00A04889" w:rsidRDefault="00A04889" w:rsidP="00AE328E">
      <w:pPr>
        <w:rPr>
          <w:szCs w:val="24"/>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134C7F">
        <w:rPr>
          <w:rFonts w:eastAsia="Times New Roman"/>
          <w:b/>
          <w:bCs/>
          <w:szCs w:val="24"/>
          <w:lang w:eastAsia="lv-LV"/>
        </w:rPr>
        <w:t>100</w:t>
      </w:r>
    </w:p>
    <w:p w:rsidR="00DD0C29" w:rsidRPr="00120D07" w:rsidRDefault="00DD0C29" w:rsidP="00DD0C29">
      <w:pPr>
        <w:keepNext/>
        <w:suppressAutoHyphens/>
        <w:jc w:val="center"/>
        <w:outlineLvl w:val="0"/>
        <w:rPr>
          <w:rFonts w:eastAsia="Times New Roman"/>
          <w:b/>
          <w:bCs/>
          <w:szCs w:val="24"/>
        </w:rPr>
      </w:pPr>
      <w:r>
        <w:rPr>
          <w:rFonts w:eastAsia="Times New Roman"/>
          <w:b/>
          <w:bCs/>
          <w:szCs w:val="24"/>
        </w:rPr>
        <w:t>2</w:t>
      </w:r>
      <w:r w:rsidRPr="00120D07">
        <w:rPr>
          <w:rFonts w:eastAsia="Times New Roman"/>
          <w:b/>
          <w:bCs/>
          <w:szCs w:val="24"/>
        </w:rPr>
        <w:t>.</w:t>
      </w:r>
    </w:p>
    <w:p w:rsidR="00F9100D" w:rsidRPr="00F9100D" w:rsidRDefault="00F9100D" w:rsidP="00F9100D">
      <w:pPr>
        <w:pBdr>
          <w:bottom w:val="single" w:sz="6" w:space="1" w:color="auto"/>
        </w:pBdr>
        <w:rPr>
          <w:rFonts w:eastAsia="Times New Roman"/>
          <w:b/>
          <w:bCs/>
          <w:noProof/>
          <w:szCs w:val="24"/>
          <w:lang w:eastAsia="lv-LV"/>
        </w:rPr>
      </w:pPr>
      <w:r w:rsidRPr="00F9100D">
        <w:rPr>
          <w:rFonts w:eastAsia="Times New Roman"/>
          <w:b/>
          <w:bCs/>
          <w:noProof/>
          <w:szCs w:val="24"/>
          <w:lang w:eastAsia="lv-LV"/>
        </w:rPr>
        <w:t>Par ERAF finansējuma un Valsts finansējuma iekļaušanu, kā arī pašvaldības līdzfinansējuma piešķiršanu Partnerības Interreg EST – LAT projekta “RE-FRESH” īstenošanai</w:t>
      </w:r>
    </w:p>
    <w:p w:rsidR="00F9100D" w:rsidRPr="00F9100D" w:rsidRDefault="00F9100D" w:rsidP="00F9100D">
      <w:pPr>
        <w:jc w:val="center"/>
        <w:rPr>
          <w:rFonts w:eastAsia="Times New Roman"/>
          <w:szCs w:val="24"/>
          <w:lang w:eastAsia="lv-LV"/>
        </w:rPr>
      </w:pPr>
      <w:r w:rsidRPr="00F9100D">
        <w:rPr>
          <w:rFonts w:eastAsia="Times New Roman"/>
          <w:szCs w:val="24"/>
          <w:lang w:eastAsia="lv-LV"/>
        </w:rPr>
        <w:t xml:space="preserve">Ziņo </w:t>
      </w:r>
      <w:r w:rsidRPr="00F9100D">
        <w:rPr>
          <w:rFonts w:eastAsia="Times New Roman"/>
          <w:noProof/>
          <w:szCs w:val="24"/>
          <w:lang w:eastAsia="lv-LV"/>
        </w:rPr>
        <w:t>Jānis Remess</w:t>
      </w:r>
    </w:p>
    <w:p w:rsidR="00F9100D" w:rsidRPr="00F9100D" w:rsidRDefault="00F9100D" w:rsidP="00F9100D">
      <w:pPr>
        <w:rPr>
          <w:rFonts w:eastAsia="Times New Roman"/>
          <w:szCs w:val="24"/>
          <w:lang w:eastAsia="lv-LV"/>
        </w:rPr>
      </w:pPr>
    </w:p>
    <w:p w:rsidR="00F9100D" w:rsidRPr="00F9100D" w:rsidRDefault="00F9100D" w:rsidP="00F9100D">
      <w:pPr>
        <w:ind w:firstLine="720"/>
        <w:rPr>
          <w:rFonts w:eastAsia="Times New Roman"/>
          <w:noProof/>
          <w:szCs w:val="24"/>
          <w:lang w:eastAsia="lv-LV"/>
        </w:rPr>
      </w:pPr>
      <w:r w:rsidRPr="00F9100D">
        <w:rPr>
          <w:bCs/>
          <w:szCs w:val="24"/>
          <w:lang w:eastAsia="lv-LV"/>
        </w:rPr>
        <w:t>2024. gada 19. decembrī</w:t>
      </w:r>
      <w:r w:rsidRPr="00F9100D">
        <w:rPr>
          <w:rFonts w:eastAsia="Times New Roman"/>
          <w:szCs w:val="24"/>
          <w:lang w:eastAsia="lv-LV"/>
        </w:rPr>
        <w:t xml:space="preserve"> Limbažu novada dome pieņēma lēmumu Nr.929 </w:t>
      </w:r>
      <w:r w:rsidRPr="00F9100D">
        <w:rPr>
          <w:rFonts w:eastAsia="Times New Roman"/>
          <w:bCs/>
          <w:szCs w:val="24"/>
        </w:rPr>
        <w:t xml:space="preserve">(protokols Nr. 22, 23.) “Par piedalīšanos Partnerības </w:t>
      </w:r>
      <w:proofErr w:type="spellStart"/>
      <w:r w:rsidRPr="00F9100D">
        <w:rPr>
          <w:rFonts w:eastAsia="Times New Roman"/>
          <w:bCs/>
          <w:szCs w:val="24"/>
        </w:rPr>
        <w:t>Interreg</w:t>
      </w:r>
      <w:proofErr w:type="spellEnd"/>
      <w:r w:rsidRPr="00F9100D">
        <w:rPr>
          <w:rFonts w:eastAsia="Times New Roman"/>
          <w:bCs/>
          <w:szCs w:val="24"/>
        </w:rPr>
        <w:t xml:space="preserve"> EST- LAT projektu konkursā</w:t>
      </w:r>
      <w:r w:rsidRPr="00F9100D">
        <w:rPr>
          <w:rFonts w:eastAsia="Times New Roman"/>
          <w:noProof/>
          <w:szCs w:val="24"/>
          <w:lang w:eastAsia="lv-LV"/>
        </w:rPr>
        <w:t xml:space="preserve">” ar nosaukumu “RE-FRESH” </w:t>
      </w:r>
      <w:r w:rsidRPr="00F9100D">
        <w:rPr>
          <w:rFonts w:eastAsia="Times New Roman"/>
          <w:b/>
          <w:bCs/>
          <w:noProof/>
          <w:szCs w:val="24"/>
          <w:lang w:eastAsia="lv-LV"/>
        </w:rPr>
        <w:t>(Ūdens attīrīšanas atlikumu atkārtota izmantošana ezera ilgtspējīgai atjaunošanai īstenošanai)</w:t>
      </w:r>
      <w:r w:rsidRPr="00F9100D">
        <w:rPr>
          <w:rFonts w:eastAsia="Times New Roman"/>
          <w:noProof/>
          <w:szCs w:val="24"/>
          <w:lang w:eastAsia="lv-LV"/>
        </w:rPr>
        <w:t xml:space="preserve"> (turpmāk – Projekts). Projekta vadošais partneris Igaunijas Dzīvības zinātņu universitāte, projekta partneri – Limbažu novada pašvaldība, BIOR (sākotnēji bija Latvijas Hidroekoloģijas institūts), Rīgas valstspilsētas pašvaldība, SA Navi Järved, Smiltenes novada pašvaldība. </w:t>
      </w:r>
    </w:p>
    <w:p w:rsidR="00F9100D" w:rsidRPr="00F9100D" w:rsidRDefault="00F9100D" w:rsidP="00F9100D">
      <w:pPr>
        <w:ind w:firstLine="720"/>
        <w:rPr>
          <w:rFonts w:eastAsia="Times New Roman"/>
          <w:noProof/>
          <w:szCs w:val="24"/>
          <w:lang w:eastAsia="lv-LV"/>
        </w:rPr>
      </w:pPr>
      <w:r w:rsidRPr="00F9100D">
        <w:rPr>
          <w:rFonts w:eastAsia="Times New Roman"/>
          <w:noProof/>
          <w:szCs w:val="24"/>
          <w:lang w:eastAsia="lv-LV"/>
        </w:rPr>
        <w:t>Projekta ietvaros ir paredzēts izmantot dzeramā ūdens attīrīšanas pārpalikuma produktus no Rīgas Ūdens, kas radušies attīrot Daugavas ūdeni, lai tālāk šos pārpalikumus iedarbīgi izmantotu izteikti eitroficētos seklos ezeros un dīķos, kas palīdzētu saistīt fosforu nogulumos. Šī būtu salīdzinoši izmaksās lēta un efektīva metode, kā arī nodrošinātu aprites ekonomikas principu ievērošanu. Projekta laikā tiks testēti un laboratorijā pārbaudīti dzeramā ūdens attīrīšanas pārpalikumi pirms tos izmēģināt nodalītā sektorā ezerā vai dīķī.</w:t>
      </w:r>
    </w:p>
    <w:p w:rsidR="00F9100D" w:rsidRPr="00F9100D" w:rsidRDefault="00F9100D" w:rsidP="00F9100D">
      <w:pPr>
        <w:ind w:firstLine="720"/>
        <w:rPr>
          <w:rFonts w:eastAsia="Times New Roman"/>
          <w:noProof/>
          <w:szCs w:val="24"/>
          <w:lang w:eastAsia="lv-LV"/>
        </w:rPr>
      </w:pPr>
      <w:r w:rsidRPr="00F9100D">
        <w:rPr>
          <w:rFonts w:eastAsia="Times New Roman"/>
          <w:noProof/>
          <w:szCs w:val="24"/>
          <w:lang w:eastAsia="lv-LV"/>
        </w:rPr>
        <w:t>Kopējās projekta izmaksas noteiktas 651 368,50 EUR, no tiem 80% jeb 521 094,80 EUR ERAF finansējums, 126 188,70 EUR nacionālais publiskais līdzfinansējums un 4085,00 EUR nacionālais privātais līdzfinansējums.</w:t>
      </w:r>
    </w:p>
    <w:p w:rsidR="00F9100D" w:rsidRPr="00F9100D" w:rsidRDefault="00F9100D" w:rsidP="00F9100D">
      <w:pPr>
        <w:ind w:firstLine="720"/>
        <w:rPr>
          <w:rFonts w:eastAsia="Times New Roman"/>
          <w:bCs/>
          <w:noProof/>
          <w:szCs w:val="24"/>
          <w:lang w:eastAsia="lv-LV"/>
        </w:rPr>
      </w:pPr>
      <w:r w:rsidRPr="00F9100D">
        <w:rPr>
          <w:rFonts w:eastAsia="Times New Roman"/>
          <w:bCs/>
          <w:noProof/>
          <w:szCs w:val="24"/>
          <w:lang w:eastAsia="lv-LV"/>
        </w:rPr>
        <w:t xml:space="preserve">Limbažu novada pašvaldības projekta daļas budžeta kopējās attiecināmās izmaksas paredzētas 22 620,00 EUR, no tiem 80% jeb 18 096,00 ERAF finansējums un 4524,00 EUR Limbažu </w:t>
      </w:r>
      <w:r w:rsidRPr="00F9100D">
        <w:rPr>
          <w:rFonts w:eastAsia="Times New Roman"/>
          <w:bCs/>
          <w:noProof/>
          <w:szCs w:val="24"/>
          <w:lang w:eastAsia="lv-LV"/>
        </w:rPr>
        <w:lastRenderedPageBreak/>
        <w:t>novada pašvaldības līdzfinansējums. Pašvaldības līdzfinansējuma daļai iespējams saņemt valsts līdzfinansējumu 2262,00 EUR apmērā. Valsts līdzfinansējums tiek piešķirts pēc tā pieprasīšanas 90% apmērā no pieprasītās summas, t.i., 2035,80 EUR, un atlikušie 10% pēc projekta īstenošanas.</w:t>
      </w:r>
    </w:p>
    <w:p w:rsidR="00F9100D" w:rsidRPr="00F9100D" w:rsidRDefault="00F9100D" w:rsidP="00F9100D">
      <w:pPr>
        <w:ind w:firstLine="720"/>
        <w:rPr>
          <w:rFonts w:eastAsia="Times New Roman"/>
          <w:szCs w:val="24"/>
          <w:lang w:eastAsia="lv-LV"/>
        </w:rPr>
      </w:pPr>
      <w:r w:rsidRPr="00F9100D">
        <w:rPr>
          <w:rFonts w:eastAsia="Times New Roman"/>
          <w:szCs w:val="24"/>
          <w:lang w:eastAsia="lv-LV"/>
        </w:rPr>
        <w:t xml:space="preserve">Limbažu novada pašvaldībai nepieciešams nodrošināt projekta </w:t>
      </w:r>
      <w:proofErr w:type="spellStart"/>
      <w:r w:rsidRPr="00F9100D">
        <w:rPr>
          <w:rFonts w:eastAsia="Times New Roman"/>
          <w:szCs w:val="24"/>
          <w:lang w:eastAsia="lv-LV"/>
        </w:rPr>
        <w:t>priekšfinansēšanu</w:t>
      </w:r>
      <w:proofErr w:type="spellEnd"/>
      <w:r w:rsidRPr="00F9100D">
        <w:rPr>
          <w:rFonts w:eastAsia="Times New Roman"/>
          <w:szCs w:val="24"/>
          <w:lang w:eastAsia="lv-LV"/>
        </w:rPr>
        <w:t xml:space="preserve"> 7000,00 EUR, kas tiks saņemti atpakaļ projekta īstenošanas laikā, kā arī pēc tā īstenošanas, un līdzfinansējumu 2262,00 EUR.</w:t>
      </w:r>
    </w:p>
    <w:p w:rsidR="00F9100D" w:rsidRPr="00F9100D" w:rsidRDefault="00F9100D" w:rsidP="00F9100D">
      <w:pPr>
        <w:ind w:firstLine="720"/>
        <w:rPr>
          <w:rFonts w:eastAsia="Times New Roman"/>
          <w:szCs w:val="24"/>
          <w:lang w:eastAsia="lv-LV"/>
        </w:rPr>
      </w:pPr>
      <w:r w:rsidRPr="00F9100D">
        <w:rPr>
          <w:rFonts w:eastAsia="Times New Roman"/>
          <w:szCs w:val="24"/>
          <w:lang w:eastAsia="lv-LV"/>
        </w:rPr>
        <w:t>Projekta īstenošanas termiņš ir 2029. gada februāris.</w:t>
      </w:r>
    </w:p>
    <w:p w:rsidR="00F9100D" w:rsidRPr="00A04889" w:rsidRDefault="00F9100D" w:rsidP="00F9100D">
      <w:pPr>
        <w:suppressAutoHyphens/>
        <w:ind w:firstLine="720"/>
        <w:rPr>
          <w:rFonts w:eastAsia="Times New Roman"/>
          <w:b/>
          <w:bCs/>
          <w:szCs w:val="24"/>
          <w:lang w:eastAsia="lv-LV"/>
        </w:rPr>
      </w:pPr>
      <w:r w:rsidRPr="00F9100D">
        <w:rPr>
          <w:rFonts w:eastAsia="Times New Roman"/>
          <w:szCs w:val="24"/>
          <w:lang w:eastAsia="lv-LV"/>
        </w:rPr>
        <w:t xml:space="preserve">Pamatojoties uz Pašvaldību likuma 4. panta pirmās daļas 2. punktu, 20. punktu un ceturto daļu, 10. panta pirmās daļas ievaddaļu un likuma “Par pašvaldību budžetiem” 30. pantu,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5</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Dāvis Melnalksnis, Rūdolfs Pelēkais, </w:t>
      </w:r>
      <w:r>
        <w:t xml:space="preserve">Jānis Remess, </w:t>
      </w:r>
      <w:r w:rsidRPr="00A04889">
        <w:t xml:space="preserve">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F9100D" w:rsidRPr="00F9100D" w:rsidRDefault="00F9100D" w:rsidP="00F9100D">
      <w:pPr>
        <w:ind w:firstLine="720"/>
        <w:rPr>
          <w:rFonts w:eastAsia="Times New Roman"/>
          <w:b/>
          <w:bCs/>
          <w:szCs w:val="24"/>
          <w:lang w:eastAsia="lv-LV"/>
        </w:rPr>
      </w:pPr>
    </w:p>
    <w:p w:rsidR="00F9100D" w:rsidRPr="00F9100D" w:rsidRDefault="00F9100D" w:rsidP="00F9100D">
      <w:pPr>
        <w:numPr>
          <w:ilvl w:val="0"/>
          <w:numId w:val="13"/>
        </w:numPr>
        <w:ind w:left="357" w:hanging="357"/>
        <w:contextualSpacing/>
        <w:rPr>
          <w:rFonts w:eastAsia="Times New Roman"/>
          <w:szCs w:val="24"/>
          <w:lang w:eastAsia="hi-IN" w:bidi="hi-IN"/>
        </w:rPr>
      </w:pPr>
      <w:r w:rsidRPr="00F9100D">
        <w:rPr>
          <w:rFonts w:eastAsia="Times New Roman"/>
          <w:b/>
          <w:bCs/>
          <w:szCs w:val="24"/>
          <w:lang w:eastAsia="hi-IN" w:bidi="hi-IN"/>
        </w:rPr>
        <w:t xml:space="preserve">Iekļaut </w:t>
      </w:r>
      <w:r w:rsidRPr="00F9100D">
        <w:rPr>
          <w:rFonts w:eastAsia="Times New Roman"/>
          <w:szCs w:val="24"/>
          <w:lang w:eastAsia="hi-IN" w:bidi="hi-IN"/>
        </w:rPr>
        <w:t xml:space="preserve">Limbažu novada pašvaldības budžetā ERAF finansējumu 18 096,00 EUR (astoņpadsmit tūkstoši deviņdesmit seši </w:t>
      </w:r>
      <w:proofErr w:type="spellStart"/>
      <w:r w:rsidRPr="00F9100D">
        <w:rPr>
          <w:rFonts w:eastAsia="Times New Roman"/>
          <w:i/>
          <w:iCs/>
          <w:szCs w:val="24"/>
          <w:lang w:eastAsia="hi-IN" w:bidi="hi-IN"/>
        </w:rPr>
        <w:t>euro</w:t>
      </w:r>
      <w:proofErr w:type="spellEnd"/>
      <w:r w:rsidRPr="00F9100D">
        <w:rPr>
          <w:rFonts w:eastAsia="Times New Roman"/>
          <w:szCs w:val="24"/>
          <w:lang w:eastAsia="hi-IN" w:bidi="hi-IN"/>
        </w:rPr>
        <w:t xml:space="preserve">, 00 centi) apmērā un Valsts līdzfinansējumu 2262,00 EUR (divi tūkstoši divi simti sešdesmit divi </w:t>
      </w:r>
      <w:proofErr w:type="spellStart"/>
      <w:r w:rsidRPr="00F9100D">
        <w:rPr>
          <w:rFonts w:eastAsia="Times New Roman"/>
          <w:i/>
          <w:iCs/>
          <w:szCs w:val="24"/>
          <w:lang w:eastAsia="hi-IN" w:bidi="hi-IN"/>
        </w:rPr>
        <w:t>euro</w:t>
      </w:r>
      <w:proofErr w:type="spellEnd"/>
      <w:r w:rsidRPr="00F9100D">
        <w:rPr>
          <w:rFonts w:eastAsia="Times New Roman"/>
          <w:szCs w:val="24"/>
          <w:lang w:eastAsia="hi-IN" w:bidi="hi-IN"/>
        </w:rPr>
        <w:t xml:space="preserve">, 00 centi) apmērā Partnerības </w:t>
      </w:r>
      <w:proofErr w:type="spellStart"/>
      <w:r w:rsidRPr="00F9100D">
        <w:rPr>
          <w:rFonts w:eastAsia="Times New Roman"/>
          <w:szCs w:val="24"/>
          <w:lang w:eastAsia="hi-IN" w:bidi="hi-IN"/>
        </w:rPr>
        <w:t>Interreg</w:t>
      </w:r>
      <w:proofErr w:type="spellEnd"/>
      <w:r w:rsidRPr="00F9100D">
        <w:rPr>
          <w:rFonts w:eastAsia="Times New Roman"/>
          <w:szCs w:val="24"/>
          <w:lang w:eastAsia="hi-IN" w:bidi="hi-IN"/>
        </w:rPr>
        <w:t xml:space="preserve"> EST-LAT projekta “RE-FRESH” īstenošanai (str.436, 04.200, 111).</w:t>
      </w:r>
    </w:p>
    <w:p w:rsidR="00F9100D" w:rsidRPr="00F9100D" w:rsidRDefault="00F9100D" w:rsidP="00F9100D">
      <w:pPr>
        <w:numPr>
          <w:ilvl w:val="0"/>
          <w:numId w:val="13"/>
        </w:numPr>
        <w:ind w:left="357" w:hanging="357"/>
        <w:contextualSpacing/>
        <w:rPr>
          <w:rFonts w:eastAsia="Times New Roman"/>
          <w:szCs w:val="24"/>
          <w:lang w:eastAsia="hi-IN" w:bidi="hi-IN"/>
        </w:rPr>
      </w:pPr>
      <w:r w:rsidRPr="00F9100D">
        <w:rPr>
          <w:rFonts w:eastAsia="Times New Roman"/>
          <w:b/>
          <w:bCs/>
          <w:szCs w:val="24"/>
          <w:lang w:eastAsia="lv-LV"/>
        </w:rPr>
        <w:t xml:space="preserve">Piešķirt </w:t>
      </w:r>
      <w:r w:rsidRPr="00F9100D">
        <w:rPr>
          <w:rFonts w:eastAsia="Times New Roman"/>
          <w:szCs w:val="24"/>
          <w:lang w:eastAsia="lv-LV"/>
        </w:rPr>
        <w:t xml:space="preserve">pašvaldības līdzfinansējumu 2262,00 EUR </w:t>
      </w:r>
      <w:r w:rsidRPr="00F9100D">
        <w:rPr>
          <w:rFonts w:eastAsia="Times New Roman"/>
          <w:szCs w:val="24"/>
          <w:lang w:eastAsia="hi-IN" w:bidi="hi-IN"/>
        </w:rPr>
        <w:t xml:space="preserve">(divi tūkstoši divi simti sešdesmit divi </w:t>
      </w:r>
      <w:proofErr w:type="spellStart"/>
      <w:r w:rsidRPr="00F9100D">
        <w:rPr>
          <w:rFonts w:eastAsia="Times New Roman"/>
          <w:i/>
          <w:iCs/>
          <w:szCs w:val="24"/>
          <w:lang w:eastAsia="hi-IN" w:bidi="hi-IN"/>
        </w:rPr>
        <w:t>euro</w:t>
      </w:r>
      <w:proofErr w:type="spellEnd"/>
      <w:r w:rsidRPr="00F9100D">
        <w:rPr>
          <w:rFonts w:eastAsia="Times New Roman"/>
          <w:szCs w:val="24"/>
          <w:lang w:eastAsia="hi-IN" w:bidi="hi-IN"/>
        </w:rPr>
        <w:t>, 00 centi) apmērā</w:t>
      </w:r>
      <w:r w:rsidRPr="00F9100D">
        <w:rPr>
          <w:rFonts w:eastAsia="Times New Roman"/>
          <w:szCs w:val="24"/>
          <w:lang w:eastAsia="lv-LV"/>
        </w:rPr>
        <w:t xml:space="preserve"> no Limbažu novada pašvaldības budžeta nesadalītā naudas atlikuma.</w:t>
      </w:r>
    </w:p>
    <w:p w:rsidR="00F9100D" w:rsidRPr="00F9100D" w:rsidRDefault="00F9100D" w:rsidP="00F9100D">
      <w:pPr>
        <w:numPr>
          <w:ilvl w:val="0"/>
          <w:numId w:val="13"/>
        </w:numPr>
        <w:ind w:left="357" w:hanging="357"/>
        <w:contextualSpacing/>
        <w:rPr>
          <w:rFonts w:eastAsia="Times New Roman"/>
          <w:szCs w:val="24"/>
          <w:lang w:eastAsia="lv-LV"/>
        </w:rPr>
      </w:pPr>
      <w:r w:rsidRPr="00F9100D">
        <w:rPr>
          <w:rFonts w:eastAsia="Times New Roman"/>
          <w:szCs w:val="24"/>
          <w:lang w:eastAsia="lv-LV"/>
        </w:rPr>
        <w:t xml:space="preserve">Nodrošināt Limbažu novada pašvaldības </w:t>
      </w:r>
      <w:proofErr w:type="spellStart"/>
      <w:r w:rsidRPr="00F9100D">
        <w:rPr>
          <w:rFonts w:eastAsia="Times New Roman"/>
          <w:szCs w:val="24"/>
          <w:lang w:eastAsia="lv-LV"/>
        </w:rPr>
        <w:t>priekšfinansējumu</w:t>
      </w:r>
      <w:proofErr w:type="spellEnd"/>
      <w:r w:rsidRPr="00F9100D">
        <w:rPr>
          <w:rFonts w:eastAsia="Times New Roman"/>
          <w:szCs w:val="24"/>
          <w:lang w:eastAsia="lv-LV"/>
        </w:rPr>
        <w:t xml:space="preserve"> 9262,00 EUR (deviņi tūkstoši divi simti sešdesmit divi </w:t>
      </w:r>
      <w:proofErr w:type="spellStart"/>
      <w:r w:rsidRPr="00F9100D">
        <w:rPr>
          <w:rFonts w:eastAsia="Times New Roman"/>
          <w:i/>
          <w:iCs/>
          <w:szCs w:val="24"/>
          <w:lang w:eastAsia="lv-LV"/>
        </w:rPr>
        <w:t>euro</w:t>
      </w:r>
      <w:proofErr w:type="spellEnd"/>
      <w:r w:rsidRPr="00F9100D">
        <w:rPr>
          <w:rFonts w:eastAsia="Times New Roman"/>
          <w:szCs w:val="24"/>
          <w:lang w:eastAsia="lv-LV"/>
        </w:rPr>
        <w:t xml:space="preserve">, 00 centi) apmērā no Limbažu novada pašvaldības apgrozāmajiem līdzekļiem, nosakot Limbažu novada pašvaldības </w:t>
      </w:r>
      <w:r w:rsidRPr="00F9100D">
        <w:rPr>
          <w:rFonts w:eastAsia="Times New Roman"/>
          <w:b/>
          <w:bCs/>
          <w:szCs w:val="24"/>
          <w:lang w:eastAsia="lv-LV"/>
        </w:rPr>
        <w:t>kopējās attiecināmās izmaksas 22 620,00 EUR</w:t>
      </w:r>
      <w:r w:rsidRPr="00F9100D">
        <w:rPr>
          <w:rFonts w:eastAsia="Times New Roman"/>
          <w:szCs w:val="24"/>
          <w:lang w:eastAsia="lv-LV"/>
        </w:rPr>
        <w:t xml:space="preserve"> (divdesmit divi tūkstoši seši simti divdesmit </w:t>
      </w:r>
      <w:proofErr w:type="spellStart"/>
      <w:r w:rsidRPr="00F9100D">
        <w:rPr>
          <w:rFonts w:eastAsia="Times New Roman"/>
          <w:i/>
          <w:iCs/>
          <w:szCs w:val="24"/>
          <w:lang w:eastAsia="lv-LV"/>
        </w:rPr>
        <w:t>euro</w:t>
      </w:r>
      <w:proofErr w:type="spellEnd"/>
      <w:r w:rsidRPr="00F9100D">
        <w:rPr>
          <w:rFonts w:eastAsia="Times New Roman"/>
          <w:szCs w:val="24"/>
          <w:lang w:eastAsia="lv-LV"/>
        </w:rPr>
        <w:t>, 00 centi) apmērā (EKK2200 -14 924,00 EUR, EKK1100 – 6 206,00 EUR, EKK1200 - 1 490,00 EUR).</w:t>
      </w:r>
    </w:p>
    <w:p w:rsidR="00F9100D" w:rsidRPr="00F9100D" w:rsidRDefault="00F9100D" w:rsidP="00F9100D">
      <w:pPr>
        <w:numPr>
          <w:ilvl w:val="0"/>
          <w:numId w:val="13"/>
        </w:numPr>
        <w:ind w:left="357" w:hanging="357"/>
        <w:contextualSpacing/>
        <w:rPr>
          <w:rFonts w:eastAsia="Times New Roman"/>
          <w:szCs w:val="24"/>
          <w:lang w:eastAsia="hi-IN" w:bidi="hi-IN"/>
        </w:rPr>
      </w:pPr>
      <w:r w:rsidRPr="00F9100D">
        <w:rPr>
          <w:rFonts w:eastAsia="Times New Roman"/>
          <w:szCs w:val="24"/>
          <w:lang w:eastAsia="hi-IN" w:bidi="hi-IN"/>
        </w:rPr>
        <w:t>Lēmuma 1. un 3. punktā minētās izmaiņas iekļaut kārtējās domes sēdes lēmuma projektā “Grozījumi Limbažu novada pašvaldības domes saistošajos noteikumos „Par Limbažu novada pašvaldības 2026. gada budžetu””.</w:t>
      </w:r>
    </w:p>
    <w:p w:rsidR="00F9100D" w:rsidRPr="00F9100D" w:rsidRDefault="00F9100D" w:rsidP="00F9100D">
      <w:pPr>
        <w:numPr>
          <w:ilvl w:val="0"/>
          <w:numId w:val="13"/>
        </w:numPr>
        <w:ind w:left="357" w:hanging="357"/>
        <w:contextualSpacing/>
        <w:rPr>
          <w:rFonts w:eastAsia="Times New Roman"/>
          <w:szCs w:val="24"/>
          <w:lang w:eastAsia="hi-IN" w:bidi="hi-IN"/>
        </w:rPr>
      </w:pPr>
      <w:r w:rsidRPr="00F9100D">
        <w:rPr>
          <w:rFonts w:eastAsia="Times New Roman"/>
          <w:szCs w:val="24"/>
          <w:lang w:eastAsia="hi-IN" w:bidi="hi-IN"/>
        </w:rPr>
        <w:t>Atbildīgos par finansējuma iekļaušanu 2026. gada budžetā noteikt Finanšu un ekonomikas nodaļas ekonomistus.</w:t>
      </w:r>
    </w:p>
    <w:p w:rsidR="00F9100D" w:rsidRPr="00F9100D" w:rsidRDefault="00F9100D" w:rsidP="00F9100D">
      <w:pPr>
        <w:numPr>
          <w:ilvl w:val="0"/>
          <w:numId w:val="13"/>
        </w:numPr>
        <w:ind w:left="357" w:hanging="357"/>
        <w:contextualSpacing/>
        <w:rPr>
          <w:rFonts w:eastAsia="Times New Roman"/>
          <w:szCs w:val="24"/>
          <w:lang w:eastAsia="hi-IN" w:bidi="hi-IN"/>
        </w:rPr>
      </w:pPr>
      <w:r w:rsidRPr="00F9100D">
        <w:rPr>
          <w:rFonts w:eastAsia="Times New Roman"/>
          <w:szCs w:val="24"/>
          <w:lang w:eastAsia="lv-LV"/>
        </w:rPr>
        <w:t>Kontroli par lēmuma izpildi uzdot veikt Limbažu novada pašvaldības izpilddirektoram.</w:t>
      </w:r>
    </w:p>
    <w:p w:rsidR="00AC31B0" w:rsidRDefault="00AC31B0" w:rsidP="00AE328E">
      <w:pPr>
        <w:rPr>
          <w:szCs w:val="24"/>
        </w:rPr>
      </w:pPr>
    </w:p>
    <w:p w:rsidR="00B1116B" w:rsidRDefault="00B1116B" w:rsidP="00AE328E">
      <w:pPr>
        <w:rPr>
          <w:szCs w:val="24"/>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134C7F">
        <w:rPr>
          <w:rFonts w:eastAsia="Times New Roman"/>
          <w:b/>
          <w:bCs/>
          <w:szCs w:val="24"/>
          <w:lang w:eastAsia="lv-LV"/>
        </w:rPr>
        <w:t>101</w:t>
      </w:r>
    </w:p>
    <w:p w:rsidR="00DD0C29" w:rsidRPr="00120D07" w:rsidRDefault="00DD0C29" w:rsidP="00DD0C29">
      <w:pPr>
        <w:keepNext/>
        <w:suppressAutoHyphens/>
        <w:jc w:val="center"/>
        <w:outlineLvl w:val="0"/>
        <w:rPr>
          <w:rFonts w:eastAsia="Times New Roman"/>
          <w:b/>
          <w:bCs/>
          <w:szCs w:val="24"/>
        </w:rPr>
      </w:pPr>
      <w:r>
        <w:rPr>
          <w:rFonts w:eastAsia="Times New Roman"/>
          <w:b/>
          <w:bCs/>
          <w:szCs w:val="24"/>
        </w:rPr>
        <w:t>3</w:t>
      </w:r>
      <w:r w:rsidRPr="00120D07">
        <w:rPr>
          <w:rFonts w:eastAsia="Times New Roman"/>
          <w:b/>
          <w:bCs/>
          <w:szCs w:val="24"/>
        </w:rPr>
        <w:t>.</w:t>
      </w:r>
    </w:p>
    <w:p w:rsidR="00CD5330" w:rsidRPr="00CD5330" w:rsidRDefault="00CD5330" w:rsidP="00CD5330">
      <w:pPr>
        <w:pBdr>
          <w:bottom w:val="single" w:sz="6" w:space="1" w:color="auto"/>
        </w:pBdr>
        <w:rPr>
          <w:rFonts w:eastAsia="Times New Roman"/>
          <w:b/>
          <w:bCs/>
          <w:szCs w:val="24"/>
          <w:lang w:eastAsia="lv-LV"/>
        </w:rPr>
      </w:pPr>
      <w:r w:rsidRPr="00CD5330">
        <w:rPr>
          <w:rFonts w:eastAsia="Times New Roman"/>
          <w:b/>
          <w:bCs/>
          <w:noProof/>
          <w:szCs w:val="24"/>
          <w:lang w:eastAsia="lv-LV"/>
        </w:rPr>
        <w:t>Par konceptuālu atbalstu līdzfinansējuma piešķiršanai biedrības "Mantrači" projektam “Mūzikas instrumentu un apskaņošanas aprīkojuma iegāde Ritma Skolas mācību kabinetam”</w:t>
      </w:r>
    </w:p>
    <w:p w:rsidR="00CD5330" w:rsidRPr="00CD5330" w:rsidRDefault="00CD5330" w:rsidP="00CD5330">
      <w:pPr>
        <w:jc w:val="center"/>
        <w:rPr>
          <w:rFonts w:eastAsia="Times New Roman"/>
          <w:szCs w:val="24"/>
          <w:lang w:eastAsia="lv-LV"/>
        </w:rPr>
      </w:pPr>
      <w:r w:rsidRPr="00CD5330">
        <w:rPr>
          <w:rFonts w:eastAsia="Times New Roman"/>
          <w:szCs w:val="24"/>
          <w:lang w:eastAsia="lv-LV"/>
        </w:rPr>
        <w:t xml:space="preserve">Ziņo </w:t>
      </w:r>
      <w:r w:rsidRPr="00CD5330">
        <w:rPr>
          <w:rFonts w:eastAsia="Times New Roman"/>
          <w:noProof/>
          <w:szCs w:val="24"/>
          <w:lang w:eastAsia="lv-LV"/>
        </w:rPr>
        <w:t>Sarma Kacara</w:t>
      </w:r>
    </w:p>
    <w:p w:rsidR="00CD5330" w:rsidRPr="00CD5330" w:rsidRDefault="00CD5330" w:rsidP="00CD5330">
      <w:pPr>
        <w:rPr>
          <w:rFonts w:eastAsia="Times New Roman"/>
          <w:szCs w:val="24"/>
          <w:lang w:eastAsia="lv-LV"/>
        </w:rPr>
      </w:pPr>
    </w:p>
    <w:p w:rsidR="00CD5330" w:rsidRPr="00CD5330" w:rsidRDefault="00CD5330" w:rsidP="00CD5330">
      <w:pPr>
        <w:ind w:firstLine="720"/>
        <w:rPr>
          <w:rFonts w:eastAsia="Times New Roman"/>
          <w:bCs/>
          <w:iCs/>
          <w:szCs w:val="24"/>
          <w:lang w:eastAsia="lv-LV"/>
        </w:rPr>
      </w:pPr>
      <w:r w:rsidRPr="00CD5330">
        <w:rPr>
          <w:rFonts w:eastAsia="Times New Roman"/>
          <w:szCs w:val="24"/>
          <w:lang w:eastAsia="lv-LV"/>
        </w:rPr>
        <w:t>Limbažu novada pašvaldībā (turpmāk – Pašvaldība) saņemts biedrības “</w:t>
      </w:r>
      <w:proofErr w:type="spellStart"/>
      <w:r w:rsidRPr="00CD5330">
        <w:rPr>
          <w:rFonts w:eastAsia="Times New Roman"/>
          <w:szCs w:val="24"/>
          <w:lang w:eastAsia="lv-LV"/>
        </w:rPr>
        <w:t>Mantrači</w:t>
      </w:r>
      <w:proofErr w:type="spellEnd"/>
      <w:r w:rsidRPr="00CD5330">
        <w:rPr>
          <w:rFonts w:eastAsia="Times New Roman"/>
          <w:szCs w:val="24"/>
          <w:lang w:eastAsia="lv-LV"/>
        </w:rPr>
        <w:t>”, reģistrācijas numurs 40008153967, (turpmāk - Biedrība) iesniegums (</w:t>
      </w:r>
      <w:proofErr w:type="spellStart"/>
      <w:r w:rsidRPr="00CD5330">
        <w:rPr>
          <w:rFonts w:eastAsia="Times New Roman"/>
          <w:szCs w:val="24"/>
          <w:lang w:eastAsia="lv-LV"/>
        </w:rPr>
        <w:t>reģ</w:t>
      </w:r>
      <w:proofErr w:type="spellEnd"/>
      <w:r w:rsidRPr="00CD5330">
        <w:rPr>
          <w:rFonts w:eastAsia="Times New Roman"/>
          <w:szCs w:val="24"/>
          <w:lang w:eastAsia="lv-LV"/>
        </w:rPr>
        <w:t xml:space="preserve">. ar Nr. 4.8.4/26/1144), kurā lūdz Pašvaldību piešķirt līdzfinansējumu projektam “Mūzikas instrumentu un apskaņošanas aprīkojuma iegāde Ritma Skolas mācību kabinetam” (turpmāk – Projekts). Projekta kopējās izmaksas 3 046 EUR apmērā. </w:t>
      </w:r>
      <w:r w:rsidRPr="00CD5330">
        <w:rPr>
          <w:rFonts w:eastAsia="Times New Roman"/>
          <w:bCs/>
          <w:szCs w:val="24"/>
          <w:lang w:eastAsia="lv-LV"/>
        </w:rPr>
        <w:t xml:space="preserve">Projekta apstiprināšanas gadījumā lūdz rast iespēju piešķirt līdzfinansējumu </w:t>
      </w:r>
      <w:r w:rsidRPr="00CD5330">
        <w:rPr>
          <w:rFonts w:eastAsia="Times New Roman"/>
          <w:color w:val="111111"/>
          <w:szCs w:val="24"/>
          <w:shd w:val="clear" w:color="auto" w:fill="FFFFFF"/>
          <w:lang w:eastAsia="lv-LV"/>
        </w:rPr>
        <w:t>913,80 EUR</w:t>
      </w:r>
      <w:r w:rsidRPr="00CD5330">
        <w:rPr>
          <w:rFonts w:eastAsia="Times New Roman"/>
          <w:bCs/>
          <w:szCs w:val="24"/>
          <w:lang w:eastAsia="lv-LV"/>
        </w:rPr>
        <w:t xml:space="preserve"> apmērā no Limbažu novada pašvaldības budžeta</w:t>
      </w:r>
      <w:r w:rsidRPr="00CD5330">
        <w:rPr>
          <w:rFonts w:eastAsia="Times New Roman"/>
          <w:bCs/>
          <w:iCs/>
          <w:szCs w:val="24"/>
          <w:lang w:eastAsia="lv-LV"/>
        </w:rPr>
        <w:t>.</w:t>
      </w:r>
    </w:p>
    <w:p w:rsidR="00CD5330" w:rsidRPr="00CD5330" w:rsidRDefault="00CD5330" w:rsidP="00CD5330">
      <w:pPr>
        <w:ind w:firstLine="720"/>
        <w:rPr>
          <w:rFonts w:eastAsia="Times New Roman"/>
          <w:bCs/>
          <w:iCs/>
          <w:szCs w:val="24"/>
          <w:lang w:eastAsia="lv-LV"/>
        </w:rPr>
      </w:pPr>
      <w:r w:rsidRPr="00CD5330">
        <w:rPr>
          <w:rFonts w:eastAsia="Times New Roman"/>
          <w:bCs/>
          <w:iCs/>
          <w:szCs w:val="24"/>
          <w:lang w:eastAsia="lv-LV"/>
        </w:rPr>
        <w:t>Projektam paredzēts piesaistīt Eiropas Lauksaimniecības fonda lauku attīstībai līdzfinansējumu Vidzemes lauku partnerības “Brasla” LEADER projektu konkursa V kārtā.</w:t>
      </w:r>
    </w:p>
    <w:p w:rsidR="00CD5330" w:rsidRPr="00CD5330" w:rsidRDefault="00CD5330" w:rsidP="00CD5330">
      <w:pPr>
        <w:ind w:firstLine="720"/>
        <w:rPr>
          <w:rFonts w:eastAsia="Times New Roman"/>
          <w:bCs/>
          <w:iCs/>
          <w:szCs w:val="24"/>
          <w:lang w:eastAsia="lv-LV"/>
        </w:rPr>
      </w:pPr>
      <w:r w:rsidRPr="00CD5330">
        <w:rPr>
          <w:rFonts w:eastAsia="Times New Roman"/>
          <w:bCs/>
          <w:iCs/>
          <w:szCs w:val="24"/>
          <w:lang w:eastAsia="lv-LV"/>
        </w:rPr>
        <w:t xml:space="preserve">Projektā paredzēts iegādāties </w:t>
      </w:r>
      <w:r w:rsidRPr="00CD5330">
        <w:rPr>
          <w:rFonts w:eastAsia="Times New Roman"/>
          <w:szCs w:val="24"/>
          <w:lang w:eastAsia="lv-LV"/>
        </w:rPr>
        <w:t>mūsdienīgu un attiecīgajam vecuma posmam piemērotu aprīkojumu "Ritma Skolas" mācību klases iekārtošanai Limbažu Valsts ģimnāzijas telpās</w:t>
      </w:r>
      <w:r w:rsidRPr="00CD5330">
        <w:rPr>
          <w:rFonts w:eastAsia="Times New Roman"/>
          <w:bCs/>
          <w:iCs/>
          <w:szCs w:val="24"/>
          <w:lang w:eastAsia="lv-LV"/>
        </w:rPr>
        <w:t xml:space="preserve">: bungu komplektu, bungu šķīvju komplektu, elektrisko </w:t>
      </w:r>
      <w:proofErr w:type="spellStart"/>
      <w:r w:rsidRPr="00CD5330">
        <w:rPr>
          <w:rFonts w:eastAsia="Times New Roman"/>
          <w:bCs/>
          <w:iCs/>
          <w:szCs w:val="24"/>
          <w:lang w:eastAsia="lv-LV"/>
        </w:rPr>
        <w:t>basģitāru</w:t>
      </w:r>
      <w:proofErr w:type="spellEnd"/>
      <w:r w:rsidRPr="00CD5330">
        <w:rPr>
          <w:rFonts w:eastAsia="Times New Roman"/>
          <w:bCs/>
          <w:iCs/>
          <w:szCs w:val="24"/>
          <w:lang w:eastAsia="lv-LV"/>
        </w:rPr>
        <w:t xml:space="preserve">, elektriskās </w:t>
      </w:r>
      <w:proofErr w:type="spellStart"/>
      <w:r w:rsidRPr="00CD5330">
        <w:rPr>
          <w:rFonts w:eastAsia="Times New Roman"/>
          <w:bCs/>
          <w:iCs/>
          <w:szCs w:val="24"/>
          <w:lang w:eastAsia="lv-LV"/>
        </w:rPr>
        <w:t>basģitāras</w:t>
      </w:r>
      <w:proofErr w:type="spellEnd"/>
      <w:r w:rsidRPr="00CD5330">
        <w:rPr>
          <w:rFonts w:eastAsia="Times New Roman"/>
          <w:bCs/>
          <w:iCs/>
          <w:szCs w:val="24"/>
          <w:lang w:eastAsia="lv-LV"/>
        </w:rPr>
        <w:t xml:space="preserve"> pastiprinātāju, elektriskās ģitāras pastiprinātāju, aktīvās </w:t>
      </w:r>
      <w:proofErr w:type="spellStart"/>
      <w:r w:rsidRPr="00CD5330">
        <w:rPr>
          <w:rFonts w:eastAsia="Times New Roman"/>
          <w:bCs/>
          <w:iCs/>
          <w:szCs w:val="24"/>
          <w:lang w:eastAsia="lv-LV"/>
        </w:rPr>
        <w:t>skandas</w:t>
      </w:r>
      <w:proofErr w:type="spellEnd"/>
      <w:r w:rsidRPr="00CD5330">
        <w:rPr>
          <w:rFonts w:eastAsia="Times New Roman"/>
          <w:bCs/>
          <w:iCs/>
          <w:szCs w:val="24"/>
          <w:lang w:eastAsia="lv-LV"/>
        </w:rPr>
        <w:t>, ksilofonu un bungu krēslu.</w:t>
      </w:r>
    </w:p>
    <w:p w:rsidR="00CD5330" w:rsidRPr="00A04889" w:rsidRDefault="00CD5330" w:rsidP="00CD5330">
      <w:pPr>
        <w:suppressAutoHyphens/>
        <w:ind w:firstLine="720"/>
        <w:rPr>
          <w:rFonts w:eastAsia="Times New Roman"/>
          <w:b/>
          <w:bCs/>
          <w:szCs w:val="24"/>
          <w:lang w:eastAsia="lv-LV"/>
        </w:rPr>
      </w:pPr>
      <w:r w:rsidRPr="00CD5330">
        <w:rPr>
          <w:rFonts w:eastAsia="Times New Roman"/>
          <w:szCs w:val="24"/>
          <w:lang w:eastAsia="lv-LV"/>
        </w:rPr>
        <w:t xml:space="preserve">Pamatojoties uz Pašvaldību likuma </w:t>
      </w:r>
      <w:r w:rsidRPr="00CD5330">
        <w:rPr>
          <w:rFonts w:eastAsia="Times New Roman"/>
          <w:szCs w:val="24"/>
          <w:shd w:val="clear" w:color="auto" w:fill="FFFFFF"/>
          <w:lang w:eastAsia="lv-LV"/>
        </w:rPr>
        <w:t>4. panta pirmās daļas 5. punktu</w:t>
      </w:r>
      <w:r w:rsidRPr="00CD5330">
        <w:rPr>
          <w:rFonts w:eastAsia="Times New Roman"/>
          <w:szCs w:val="24"/>
          <w:lang w:eastAsia="lv-LV"/>
        </w:rPr>
        <w:t xml:space="preserve">, 10. panta pirmās daļas ievaddaļu,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5</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w:t>
      </w:r>
      <w:r w:rsidRPr="00A04889">
        <w:lastRenderedPageBreak/>
        <w:t xml:space="preserve">Dāvis Melnalksnis, Rūdolfs Pelēkais, </w:t>
      </w:r>
      <w:r>
        <w:t xml:space="preserve">Jānis Remess, </w:t>
      </w:r>
      <w:r w:rsidRPr="00A04889">
        <w:t xml:space="preserve">Ziedonis </w:t>
      </w:r>
      <w:proofErr w:type="spellStart"/>
      <w:r w:rsidRPr="00A04889">
        <w:t>Rubezis</w:t>
      </w:r>
      <w:proofErr w:type="spellEnd"/>
      <w:r w:rsidRPr="00A04889">
        <w:t xml:space="preserve">, Baiba </w:t>
      </w:r>
      <w:proofErr w:type="spellStart"/>
      <w:r w:rsidRPr="00A04889">
        <w:t>Siktāre</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CD5330" w:rsidRPr="00CD5330" w:rsidRDefault="00CD5330" w:rsidP="00CD5330">
      <w:pPr>
        <w:ind w:firstLine="720"/>
        <w:rPr>
          <w:rFonts w:eastAsia="Times New Roman"/>
          <w:szCs w:val="24"/>
          <w:lang w:eastAsia="hi-IN" w:bidi="hi-IN"/>
        </w:rPr>
      </w:pPr>
    </w:p>
    <w:p w:rsidR="00CD5330" w:rsidRPr="00CD5330" w:rsidRDefault="00CD5330" w:rsidP="00CD5330">
      <w:pPr>
        <w:numPr>
          <w:ilvl w:val="0"/>
          <w:numId w:val="9"/>
        </w:numPr>
        <w:ind w:left="357" w:hanging="357"/>
        <w:rPr>
          <w:rFonts w:eastAsia="Times New Roman"/>
          <w:bCs/>
          <w:szCs w:val="24"/>
          <w:lang w:eastAsia="lv-LV"/>
        </w:rPr>
      </w:pPr>
      <w:r w:rsidRPr="00CD5330">
        <w:rPr>
          <w:rFonts w:eastAsia="Times New Roman"/>
          <w:szCs w:val="24"/>
          <w:lang w:eastAsia="lv-LV"/>
        </w:rPr>
        <w:t>Konceptuāli atbalstīt līdzfinansējuma piešķiršanu biedrības “</w:t>
      </w:r>
      <w:proofErr w:type="spellStart"/>
      <w:r w:rsidRPr="00CD5330">
        <w:rPr>
          <w:rFonts w:eastAsia="Times New Roman"/>
          <w:szCs w:val="24"/>
          <w:lang w:eastAsia="lv-LV"/>
        </w:rPr>
        <w:t>Mantrači</w:t>
      </w:r>
      <w:proofErr w:type="spellEnd"/>
      <w:r w:rsidRPr="00CD5330">
        <w:rPr>
          <w:rFonts w:eastAsia="Times New Roman"/>
          <w:szCs w:val="24"/>
          <w:lang w:eastAsia="lv-LV"/>
        </w:rPr>
        <w:t xml:space="preserve">” projektam “Mūzikas instrumentu un apskaņošanas aprīkojuma iegāde Ritma Skolas mācību kabinetam” 30% apmērā no projekta kopējām attiecināmām izmaksām, tas ir, 913,80 EUR (deviņi simti trīspadsmit </w:t>
      </w:r>
      <w:proofErr w:type="spellStart"/>
      <w:r w:rsidRPr="00CD5330">
        <w:rPr>
          <w:rFonts w:eastAsia="Times New Roman"/>
          <w:i/>
          <w:szCs w:val="24"/>
          <w:lang w:eastAsia="lv-LV"/>
        </w:rPr>
        <w:t>euro</w:t>
      </w:r>
      <w:proofErr w:type="spellEnd"/>
      <w:r w:rsidRPr="00CD5330">
        <w:rPr>
          <w:rFonts w:eastAsia="Times New Roman"/>
          <w:i/>
          <w:szCs w:val="24"/>
          <w:lang w:eastAsia="lv-LV"/>
        </w:rPr>
        <w:t>,</w:t>
      </w:r>
      <w:r w:rsidRPr="00CD5330">
        <w:rPr>
          <w:rFonts w:eastAsia="Times New Roman"/>
          <w:iCs/>
          <w:szCs w:val="24"/>
          <w:lang w:eastAsia="lv-LV"/>
        </w:rPr>
        <w:t xml:space="preserve"> 80 centi</w:t>
      </w:r>
      <w:r w:rsidRPr="00CD5330">
        <w:rPr>
          <w:rFonts w:eastAsia="Times New Roman"/>
          <w:szCs w:val="24"/>
          <w:lang w:eastAsia="lv-LV"/>
        </w:rPr>
        <w:t>).</w:t>
      </w:r>
    </w:p>
    <w:p w:rsidR="00CD5330" w:rsidRPr="00CD5330" w:rsidRDefault="00CD5330" w:rsidP="00CD5330">
      <w:pPr>
        <w:numPr>
          <w:ilvl w:val="0"/>
          <w:numId w:val="9"/>
        </w:numPr>
        <w:ind w:left="357" w:hanging="357"/>
        <w:rPr>
          <w:rFonts w:eastAsia="Times New Roman"/>
          <w:szCs w:val="24"/>
          <w:lang w:eastAsia="lv-LV"/>
        </w:rPr>
      </w:pPr>
      <w:r w:rsidRPr="00CD5330">
        <w:rPr>
          <w:rFonts w:eastAsia="Times New Roman"/>
          <w:szCs w:val="24"/>
          <w:lang w:eastAsia="lv-LV"/>
        </w:rPr>
        <w:t>Uzdot Attīstības un projektu nodaļai projekta “Mūzikas instrumentu un apskaņošanas aprīkojuma iegāde Ritma Skolas mācību kabinetam” atbalsta gadījumā, pēc to apliecinošu dokumentu saņemšanas Limbažu novada pašvaldībā, sagatavot lēmuma projektu par līdzfinansējuma piešķiršanu, konkretizējot no kādiem Limbažu novada pašvaldības līdzekļiem tas piešķirams.</w:t>
      </w:r>
    </w:p>
    <w:p w:rsidR="00CD5330" w:rsidRPr="00CD5330" w:rsidRDefault="00CD5330" w:rsidP="00CD5330">
      <w:pPr>
        <w:numPr>
          <w:ilvl w:val="0"/>
          <w:numId w:val="9"/>
        </w:numPr>
        <w:ind w:left="357" w:hanging="357"/>
        <w:rPr>
          <w:rFonts w:eastAsia="Times New Roman"/>
          <w:szCs w:val="24"/>
          <w:lang w:eastAsia="lv-LV"/>
        </w:rPr>
      </w:pPr>
      <w:r w:rsidRPr="00CD5330">
        <w:rPr>
          <w:rFonts w:eastAsia="Times New Roman"/>
          <w:szCs w:val="24"/>
          <w:lang w:eastAsia="lv-LV"/>
        </w:rPr>
        <w:t>Atbildīgo par lēmuma izpildi noteikt Limbažu novada pašvaldības Centrālās pārvaldes Attīstības un projektu nodaļu.</w:t>
      </w:r>
    </w:p>
    <w:p w:rsidR="00CD5330" w:rsidRPr="00CD5330" w:rsidRDefault="00CD5330" w:rsidP="00CD5330">
      <w:pPr>
        <w:numPr>
          <w:ilvl w:val="0"/>
          <w:numId w:val="9"/>
        </w:numPr>
        <w:ind w:left="357" w:hanging="357"/>
        <w:rPr>
          <w:rFonts w:eastAsia="Times New Roman"/>
          <w:szCs w:val="24"/>
          <w:lang w:eastAsia="lv-LV"/>
        </w:rPr>
      </w:pPr>
      <w:r w:rsidRPr="00CD5330">
        <w:rPr>
          <w:rFonts w:eastAsia="Times New Roman"/>
          <w:color w:val="000000"/>
          <w:szCs w:val="24"/>
          <w:lang w:eastAsia="lv-LV"/>
        </w:rPr>
        <w:t>Kontroli par lēmuma izpildi uzdot veikt Limbažu novada pašvaldības izpilddirektoram.</w:t>
      </w:r>
    </w:p>
    <w:p w:rsidR="00DD0C29" w:rsidRDefault="00DD0C29" w:rsidP="00DD0C29">
      <w:pPr>
        <w:rPr>
          <w:szCs w:val="24"/>
        </w:rPr>
      </w:pPr>
    </w:p>
    <w:p w:rsidR="00DD0C29" w:rsidRDefault="00DD0C29" w:rsidP="00AE328E">
      <w:pPr>
        <w:rPr>
          <w:szCs w:val="24"/>
        </w:rPr>
      </w:pPr>
    </w:p>
    <w:p w:rsidR="00F27315" w:rsidRDefault="00AE328E" w:rsidP="00AE328E">
      <w:pPr>
        <w:rPr>
          <w:szCs w:val="24"/>
        </w:rPr>
      </w:pPr>
      <w:r w:rsidRPr="002C38F4">
        <w:rPr>
          <w:szCs w:val="24"/>
        </w:rPr>
        <w:t>Sēdi slēdz plkst.</w:t>
      </w:r>
      <w:r w:rsidR="005F761C">
        <w:rPr>
          <w:szCs w:val="24"/>
        </w:rPr>
        <w:t xml:space="preserve"> </w:t>
      </w:r>
      <w:r w:rsidR="00134C7F">
        <w:rPr>
          <w:szCs w:val="24"/>
        </w:rPr>
        <w:t>13.06</w:t>
      </w:r>
    </w:p>
    <w:p w:rsidR="00AA2585" w:rsidRDefault="00AA2585" w:rsidP="005F761C">
      <w:pPr>
        <w:suppressAutoHyphens/>
        <w:jc w:val="left"/>
        <w:rPr>
          <w:szCs w:val="24"/>
        </w:rPr>
      </w:pP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9"/>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317" w:rsidRDefault="00150317" w:rsidP="00AE328E">
      <w:r>
        <w:separator/>
      </w:r>
    </w:p>
  </w:endnote>
  <w:endnote w:type="continuationSeparator" w:id="0">
    <w:p w:rsidR="00150317" w:rsidRDefault="00150317"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317" w:rsidRDefault="00150317" w:rsidP="00AE328E">
      <w:r>
        <w:separator/>
      </w:r>
    </w:p>
  </w:footnote>
  <w:footnote w:type="continuationSeparator" w:id="0">
    <w:p w:rsidR="00150317" w:rsidRDefault="00150317"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6E3723">
      <w:rPr>
        <w:noProof/>
      </w:rPr>
      <w:t>4</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6"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403440"/>
    <w:multiLevelType w:val="hybridMultilevel"/>
    <w:tmpl w:val="2058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55520B"/>
    <w:multiLevelType w:val="hybridMultilevel"/>
    <w:tmpl w:val="85243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10"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74BC6"/>
    <w:multiLevelType w:val="hybridMultilevel"/>
    <w:tmpl w:val="63F05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12"/>
  </w:num>
  <w:num w:numId="7">
    <w:abstractNumId w:val="10"/>
  </w:num>
  <w:num w:numId="8">
    <w:abstractNumId w:val="9"/>
  </w:num>
  <w:num w:numId="9">
    <w:abstractNumId w:val="6"/>
  </w:num>
  <w:num w:numId="10">
    <w:abstractNumId w:val="8"/>
  </w:num>
  <w:num w:numId="11">
    <w:abstractNumId w:val="11"/>
  </w:num>
  <w:num w:numId="12">
    <w:abstractNumId w:val="7"/>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6056"/>
    <w:rsid w:val="000075FD"/>
    <w:rsid w:val="00012325"/>
    <w:rsid w:val="00023412"/>
    <w:rsid w:val="00043096"/>
    <w:rsid w:val="00056AA2"/>
    <w:rsid w:val="00064A9D"/>
    <w:rsid w:val="00065CD5"/>
    <w:rsid w:val="000755B3"/>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C7F"/>
    <w:rsid w:val="00134D32"/>
    <w:rsid w:val="001350F6"/>
    <w:rsid w:val="00143DF5"/>
    <w:rsid w:val="00150317"/>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C7229"/>
    <w:rsid w:val="002D4C7A"/>
    <w:rsid w:val="002F79FF"/>
    <w:rsid w:val="003021A9"/>
    <w:rsid w:val="0030294E"/>
    <w:rsid w:val="00305483"/>
    <w:rsid w:val="003065B4"/>
    <w:rsid w:val="00311E43"/>
    <w:rsid w:val="00311F05"/>
    <w:rsid w:val="0031387B"/>
    <w:rsid w:val="0032159F"/>
    <w:rsid w:val="0032322B"/>
    <w:rsid w:val="00331358"/>
    <w:rsid w:val="00336B81"/>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A409D"/>
    <w:rsid w:val="004C6C59"/>
    <w:rsid w:val="004E7CCF"/>
    <w:rsid w:val="00500BDE"/>
    <w:rsid w:val="00506272"/>
    <w:rsid w:val="0050759E"/>
    <w:rsid w:val="00524852"/>
    <w:rsid w:val="005338FE"/>
    <w:rsid w:val="005367F1"/>
    <w:rsid w:val="0054029B"/>
    <w:rsid w:val="00551EBF"/>
    <w:rsid w:val="005531BC"/>
    <w:rsid w:val="0055553B"/>
    <w:rsid w:val="00567CD1"/>
    <w:rsid w:val="00570486"/>
    <w:rsid w:val="00570F9B"/>
    <w:rsid w:val="00576A5E"/>
    <w:rsid w:val="005A3F83"/>
    <w:rsid w:val="005B480F"/>
    <w:rsid w:val="005B519F"/>
    <w:rsid w:val="005C1314"/>
    <w:rsid w:val="005E640C"/>
    <w:rsid w:val="005F761C"/>
    <w:rsid w:val="006027EA"/>
    <w:rsid w:val="00613B7F"/>
    <w:rsid w:val="0064273E"/>
    <w:rsid w:val="00664090"/>
    <w:rsid w:val="00670A60"/>
    <w:rsid w:val="00681574"/>
    <w:rsid w:val="0069160A"/>
    <w:rsid w:val="006918AE"/>
    <w:rsid w:val="0069617D"/>
    <w:rsid w:val="006A76CE"/>
    <w:rsid w:val="006B5D16"/>
    <w:rsid w:val="006E1D45"/>
    <w:rsid w:val="006E3723"/>
    <w:rsid w:val="006F2CE4"/>
    <w:rsid w:val="00701824"/>
    <w:rsid w:val="00704276"/>
    <w:rsid w:val="0070684F"/>
    <w:rsid w:val="007105F5"/>
    <w:rsid w:val="0072076F"/>
    <w:rsid w:val="0072481A"/>
    <w:rsid w:val="007301C6"/>
    <w:rsid w:val="00730C7E"/>
    <w:rsid w:val="007370B3"/>
    <w:rsid w:val="00741A84"/>
    <w:rsid w:val="00744FCE"/>
    <w:rsid w:val="00754F17"/>
    <w:rsid w:val="007624B6"/>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5777C"/>
    <w:rsid w:val="00861B45"/>
    <w:rsid w:val="00872371"/>
    <w:rsid w:val="00873899"/>
    <w:rsid w:val="008766C0"/>
    <w:rsid w:val="00883485"/>
    <w:rsid w:val="008A46CB"/>
    <w:rsid w:val="008B2774"/>
    <w:rsid w:val="008B296B"/>
    <w:rsid w:val="008C5318"/>
    <w:rsid w:val="008D2263"/>
    <w:rsid w:val="008D64C9"/>
    <w:rsid w:val="008E4610"/>
    <w:rsid w:val="008E61B0"/>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D52C9"/>
    <w:rsid w:val="009E13FE"/>
    <w:rsid w:val="009E57E3"/>
    <w:rsid w:val="009E7B61"/>
    <w:rsid w:val="00A012E6"/>
    <w:rsid w:val="00A0253E"/>
    <w:rsid w:val="00A04889"/>
    <w:rsid w:val="00A052CB"/>
    <w:rsid w:val="00A16944"/>
    <w:rsid w:val="00A23689"/>
    <w:rsid w:val="00A2546C"/>
    <w:rsid w:val="00A3529F"/>
    <w:rsid w:val="00A446E6"/>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328E"/>
    <w:rsid w:val="00AE6F18"/>
    <w:rsid w:val="00AF65AE"/>
    <w:rsid w:val="00B07FA0"/>
    <w:rsid w:val="00B1116B"/>
    <w:rsid w:val="00B23B3F"/>
    <w:rsid w:val="00B36501"/>
    <w:rsid w:val="00B538A5"/>
    <w:rsid w:val="00B64124"/>
    <w:rsid w:val="00B672E0"/>
    <w:rsid w:val="00B751C0"/>
    <w:rsid w:val="00B83309"/>
    <w:rsid w:val="00B850C4"/>
    <w:rsid w:val="00BA06FA"/>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D5330"/>
    <w:rsid w:val="00CE7B16"/>
    <w:rsid w:val="00CF4AA1"/>
    <w:rsid w:val="00D02E5B"/>
    <w:rsid w:val="00D04387"/>
    <w:rsid w:val="00D1312F"/>
    <w:rsid w:val="00D132CF"/>
    <w:rsid w:val="00D30F7A"/>
    <w:rsid w:val="00D368F3"/>
    <w:rsid w:val="00D447B4"/>
    <w:rsid w:val="00D52DEC"/>
    <w:rsid w:val="00D56A5A"/>
    <w:rsid w:val="00D63E42"/>
    <w:rsid w:val="00D82A31"/>
    <w:rsid w:val="00D83FF6"/>
    <w:rsid w:val="00D93B6E"/>
    <w:rsid w:val="00DB311B"/>
    <w:rsid w:val="00DB5EAB"/>
    <w:rsid w:val="00DC2C45"/>
    <w:rsid w:val="00DC6C2A"/>
    <w:rsid w:val="00DD0C29"/>
    <w:rsid w:val="00DE4E1C"/>
    <w:rsid w:val="00DE551C"/>
    <w:rsid w:val="00DF7B50"/>
    <w:rsid w:val="00E00290"/>
    <w:rsid w:val="00E024F6"/>
    <w:rsid w:val="00E07BEB"/>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9100D"/>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C4650-B30F-4F2E-8509-ACD94260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4</Pages>
  <Words>6501</Words>
  <Characters>3707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10188</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97</cp:revision>
  <cp:lastPrinted>2017-06-15T10:50:00Z</cp:lastPrinted>
  <dcterms:created xsi:type="dcterms:W3CDTF">2025-06-27T10:31:00Z</dcterms:created>
  <dcterms:modified xsi:type="dcterms:W3CDTF">2026-02-19T06:30:00Z</dcterms:modified>
</cp:coreProperties>
</file>