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C6F34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F34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51E7A01" w:rsidR="00FB52EB" w:rsidRPr="00D568AF" w:rsidRDefault="00FB52EB" w:rsidP="00C64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Pr="00C64673">
        <w:rPr>
          <w:rFonts w:ascii="Times New Roman" w:hAnsi="Times New Roman" w:cs="Times New Roman"/>
          <w:sz w:val="24"/>
          <w:szCs w:val="24"/>
        </w:rPr>
        <w:t xml:space="preserve"> “</w:t>
      </w:r>
      <w:r w:rsidR="00D568A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568AF" w:rsidRPr="00D568AF">
        <w:rPr>
          <w:rFonts w:ascii="Times New Roman" w:hAnsi="Times New Roman" w:cs="Times New Roman"/>
          <w:b/>
          <w:bCs/>
          <w:sz w:val="24"/>
          <w:szCs w:val="24"/>
        </w:rPr>
        <w:t>ursa “Krīzes situāciju vadība izglītības iestādēs” nodrošināšana</w:t>
      </w:r>
      <w:r w:rsidRPr="00C64673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99DD1C5" w:rsidR="009B09F5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D568AF">
        <w:rPr>
          <w:rFonts w:ascii="Times New Roman" w:hAnsi="Times New Roman" w:cs="Times New Roman"/>
          <w:sz w:val="24"/>
          <w:szCs w:val="24"/>
        </w:rPr>
        <w:t>Limbažu novada Izglītības pārvalde</w:t>
      </w:r>
    </w:p>
    <w:p w14:paraId="3DEB686F" w14:textId="14200E54" w:rsidR="00FC0B78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XSpec="center" w:tblpY="-27"/>
        <w:tblW w:w="9700" w:type="dxa"/>
        <w:tblLook w:val="04A0" w:firstRow="1" w:lastRow="0" w:firstColumn="1" w:lastColumn="0" w:noHBand="0" w:noVBand="1"/>
      </w:tblPr>
      <w:tblGrid>
        <w:gridCol w:w="1563"/>
        <w:gridCol w:w="1563"/>
        <w:gridCol w:w="2378"/>
        <w:gridCol w:w="756"/>
        <w:gridCol w:w="756"/>
        <w:gridCol w:w="1163"/>
        <w:gridCol w:w="996"/>
        <w:gridCol w:w="996"/>
      </w:tblGrid>
      <w:tr w:rsidR="00D568AF" w:rsidRPr="00C52D01" w14:paraId="38CCC260" w14:textId="77777777" w:rsidTr="00D568AF">
        <w:trPr>
          <w:trHeight w:val="5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84" w14:textId="77777777" w:rsidR="00D568AF" w:rsidRPr="00C52D01" w:rsidRDefault="00D568AF" w:rsidP="002D5232">
            <w:pPr>
              <w:pStyle w:val="Default"/>
              <w:rPr>
                <w:position w:val="6"/>
              </w:rPr>
            </w:pPr>
          </w:p>
          <w:p w14:paraId="54EFDAAB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E5C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</w:p>
          <w:p w14:paraId="18C1C9E7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6B86" w14:textId="77777777" w:rsidR="00D568AF" w:rsidRPr="00C52D01" w:rsidRDefault="00D568AF" w:rsidP="002D5232">
            <w:pPr>
              <w:pStyle w:val="Default"/>
              <w:jc w:val="center"/>
              <w:rPr>
                <w:b/>
                <w:position w:val="6"/>
              </w:rPr>
            </w:pPr>
          </w:p>
          <w:p w14:paraId="7D08CDE4" w14:textId="77777777" w:rsidR="00D568AF" w:rsidRPr="00C52D01" w:rsidRDefault="00D568AF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857" w14:textId="77777777" w:rsidR="00D568AF" w:rsidRPr="00C52D01" w:rsidRDefault="00D568AF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18142CD5" w14:textId="77777777" w:rsidR="00D568AF" w:rsidRPr="00C52D01" w:rsidRDefault="00D568AF" w:rsidP="002D5232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vienai vienībai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9815" w14:textId="77777777" w:rsidR="00D568AF" w:rsidRPr="00C52D01" w:rsidRDefault="00D568AF" w:rsidP="002D5232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bCs/>
              </w:rPr>
              <w:t>Plānotais skaits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3A04" w14:textId="77777777" w:rsidR="00D568AF" w:rsidRPr="00C52D01" w:rsidRDefault="00D568AF" w:rsidP="002D5232">
            <w:pPr>
              <w:spacing w:after="160" w:line="259" w:lineRule="auto"/>
              <w:rPr>
                <w:color w:val="000000"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Kopējā cena, EUR </w:t>
            </w:r>
          </w:p>
        </w:tc>
        <w:tc>
          <w:tcPr>
            <w:tcW w:w="996" w:type="dxa"/>
          </w:tcPr>
          <w:p w14:paraId="782183DE" w14:textId="77777777" w:rsidR="00D568AF" w:rsidRDefault="00D568AF" w:rsidP="002D5232">
            <w:pPr>
              <w:spacing w:after="160" w:line="259" w:lineRule="auto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Kopējā cena, EUR </w:t>
            </w:r>
          </w:p>
        </w:tc>
      </w:tr>
      <w:tr w:rsidR="00D568AF" w:rsidRPr="00C52D01" w14:paraId="52EEFE5C" w14:textId="77777777" w:rsidTr="00D568AF">
        <w:trPr>
          <w:trHeight w:val="41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B7EA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5A16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BCE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86B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B739C8C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B15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238259F" w14:textId="77777777" w:rsidR="00D568AF" w:rsidRPr="00C52D01" w:rsidRDefault="00D568AF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95" w:type="dxa"/>
            <w:vMerge w:val="restart"/>
          </w:tcPr>
          <w:p w14:paraId="2F081B4E" w14:textId="77777777" w:rsidR="00D568AF" w:rsidRDefault="00D568AF" w:rsidP="002D5232">
            <w:pPr>
              <w:rPr>
                <w:b/>
                <w:color w:val="000000"/>
                <w:position w:val="6"/>
              </w:rPr>
            </w:pPr>
          </w:p>
          <w:p w14:paraId="650C514E" w14:textId="77777777" w:rsidR="00D568AF" w:rsidRDefault="00D568AF" w:rsidP="002D5232">
            <w:pPr>
              <w:rPr>
                <w:b/>
                <w:color w:val="000000"/>
                <w:position w:val="6"/>
              </w:rPr>
            </w:pPr>
          </w:p>
          <w:p w14:paraId="2498129A" w14:textId="77777777" w:rsidR="00D568AF" w:rsidRDefault="00D568AF" w:rsidP="002D5232">
            <w:pPr>
              <w:rPr>
                <w:b/>
                <w:color w:val="000000"/>
                <w:position w:val="6"/>
              </w:rPr>
            </w:pPr>
          </w:p>
          <w:p w14:paraId="790E5BAF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>50 dalībnieki</w:t>
            </w:r>
          </w:p>
        </w:tc>
        <w:tc>
          <w:tcPr>
            <w:tcW w:w="996" w:type="dxa"/>
          </w:tcPr>
          <w:p w14:paraId="36E03C31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  <w:r>
              <w:rPr>
                <w:b/>
                <w:bCs/>
                <w:lang w:eastAsia="lv-LV"/>
              </w:rPr>
              <w:t>bez PVN</w:t>
            </w:r>
          </w:p>
        </w:tc>
        <w:tc>
          <w:tcPr>
            <w:tcW w:w="996" w:type="dxa"/>
          </w:tcPr>
          <w:p w14:paraId="5371E1C4" w14:textId="77777777" w:rsidR="00D568AF" w:rsidRPr="00C52D01" w:rsidRDefault="00D568AF" w:rsidP="002D5232">
            <w:pPr>
              <w:rPr>
                <w:b/>
                <w:color w:val="000000"/>
                <w:position w:val="6"/>
              </w:rPr>
            </w:pPr>
            <w:r>
              <w:rPr>
                <w:b/>
                <w:bCs/>
                <w:lang w:eastAsia="lv-LV"/>
              </w:rPr>
              <w:t>ar PVN</w:t>
            </w:r>
          </w:p>
        </w:tc>
      </w:tr>
      <w:tr w:rsidR="00D568AF" w:rsidRPr="00C52D01" w14:paraId="2212FE30" w14:textId="77777777" w:rsidTr="00D568A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750" w14:textId="77777777" w:rsidR="00D568AF" w:rsidRPr="00C52D01" w:rsidRDefault="00D568AF" w:rsidP="002D523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14.11.2025., 08.49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45F" w14:textId="77777777" w:rsidR="00D568AF" w:rsidRDefault="00D568AF" w:rsidP="002D5232">
            <w:pPr>
              <w:pStyle w:val="Default"/>
              <w:rPr>
                <w:bCs/>
              </w:rPr>
            </w:pPr>
            <w:r>
              <w:rPr>
                <w:bCs/>
              </w:rPr>
              <w:t>SIA “MSO”,</w:t>
            </w:r>
          </w:p>
          <w:p w14:paraId="62386852" w14:textId="77777777" w:rsidR="00D568AF" w:rsidRPr="00450CA3" w:rsidRDefault="00D568AF" w:rsidP="002D5232">
            <w:pPr>
              <w:pStyle w:val="Default"/>
              <w:rPr>
                <w:bCs/>
                <w:position w:val="6"/>
              </w:rPr>
            </w:pPr>
            <w:r w:rsidRPr="00CB656F">
              <w:rPr>
                <w:bCs/>
              </w:rPr>
              <w:t>40203591259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CB7" w14:textId="77777777" w:rsidR="00D568AF" w:rsidRPr="00450CA3" w:rsidRDefault="00D568AF" w:rsidP="002D5232">
            <w:pPr>
              <w:pStyle w:val="Default"/>
              <w:rPr>
                <w:bCs/>
                <w:position w:val="6"/>
              </w:rPr>
            </w:pPr>
            <w:r w:rsidRPr="00CB656F">
              <w:rPr>
                <w:bCs/>
              </w:rPr>
              <w:t>Pludmales iela 7, Saurieši. Stopiņu pag., Ropažu nov., LV-2118</w:t>
            </w:r>
            <w:r>
              <w:rPr>
                <w:bCs/>
              </w:rPr>
              <w:t xml:space="preserve">, </w:t>
            </w:r>
            <w:r w:rsidRPr="00CB656F">
              <w:rPr>
                <w:bCs/>
              </w:rPr>
              <w:t>27424488</w:t>
            </w:r>
            <w:r w:rsidRPr="00450CA3">
              <w:rPr>
                <w:bCs/>
              </w:rPr>
              <w:t xml:space="preserve">, </w:t>
            </w:r>
            <w:r>
              <w:t xml:space="preserve"> </w:t>
            </w:r>
            <w:r w:rsidRPr="00CB656F">
              <w:rPr>
                <w:bCs/>
              </w:rPr>
              <w:t>mobstoporg@inbox.lv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3AD" w14:textId="77777777" w:rsidR="00D568AF" w:rsidRPr="00C52D01" w:rsidRDefault="00D568AF" w:rsidP="002D523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A5B" w14:textId="77777777" w:rsidR="00D568AF" w:rsidRPr="00C52D01" w:rsidRDefault="00D568AF" w:rsidP="002D523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35,09</w:t>
            </w:r>
          </w:p>
        </w:tc>
        <w:tc>
          <w:tcPr>
            <w:tcW w:w="1195" w:type="dxa"/>
            <w:vMerge/>
          </w:tcPr>
          <w:p w14:paraId="3D100BFA" w14:textId="77777777" w:rsidR="00D568AF" w:rsidRDefault="00D568AF" w:rsidP="002D5232">
            <w:pPr>
              <w:pStyle w:val="Default"/>
              <w:rPr>
                <w:position w:val="6"/>
              </w:rPr>
            </w:pPr>
          </w:p>
        </w:tc>
        <w:tc>
          <w:tcPr>
            <w:tcW w:w="996" w:type="dxa"/>
          </w:tcPr>
          <w:p w14:paraId="2BA84446" w14:textId="77777777" w:rsidR="00D568AF" w:rsidRDefault="00D568AF" w:rsidP="002D523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1450,00</w:t>
            </w:r>
          </w:p>
        </w:tc>
        <w:tc>
          <w:tcPr>
            <w:tcW w:w="996" w:type="dxa"/>
          </w:tcPr>
          <w:p w14:paraId="714FEBB9" w14:textId="77777777" w:rsidR="00D568AF" w:rsidRDefault="00D568AF" w:rsidP="002D523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1754,50</w:t>
            </w:r>
          </w:p>
        </w:tc>
      </w:tr>
    </w:tbl>
    <w:p w14:paraId="74145A4E" w14:textId="77777777" w:rsidR="00FB52EB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155434C7" w:rsidR="00FB52EB" w:rsidRPr="00C64673" w:rsidRDefault="00FB52EB" w:rsidP="00C64673">
      <w:pPr>
        <w:rPr>
          <w:rFonts w:ascii="Times New Roman" w:hAnsi="Times New Roman" w:cs="Times New Roman"/>
          <w:sz w:val="24"/>
          <w:szCs w:val="24"/>
        </w:rPr>
      </w:pPr>
      <w:r w:rsidRPr="00C6467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D568AF">
        <w:rPr>
          <w:rFonts w:ascii="Times New Roman" w:hAnsi="Times New Roman" w:cs="Times New Roman"/>
          <w:sz w:val="24"/>
          <w:szCs w:val="24"/>
        </w:rPr>
        <w:t xml:space="preserve">SIA “MSO”, vien. </w:t>
      </w:r>
      <w:proofErr w:type="spellStart"/>
      <w:r w:rsidR="00D568AF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D568AF">
        <w:rPr>
          <w:rFonts w:ascii="Times New Roman" w:hAnsi="Times New Roman" w:cs="Times New Roman"/>
          <w:sz w:val="24"/>
          <w:szCs w:val="24"/>
        </w:rPr>
        <w:t>. Nr. 40203591259</w:t>
      </w:r>
      <w:r w:rsidR="00D17FD1" w:rsidRPr="00C64673">
        <w:rPr>
          <w:rFonts w:ascii="Times New Roman" w:hAnsi="Times New Roman" w:cs="Times New Roman"/>
          <w:sz w:val="24"/>
          <w:szCs w:val="24"/>
        </w:rPr>
        <w:t xml:space="preserve">, </w:t>
      </w:r>
      <w:r w:rsidR="00FC0B78" w:rsidRPr="00C64673">
        <w:rPr>
          <w:rFonts w:ascii="Times New Roman" w:hAnsi="Times New Roman" w:cs="Times New Roman"/>
          <w:sz w:val="24"/>
          <w:szCs w:val="24"/>
        </w:rPr>
        <w:t xml:space="preserve">par </w:t>
      </w:r>
      <w:r w:rsidR="00D568AF">
        <w:rPr>
          <w:rFonts w:ascii="Times New Roman" w:hAnsi="Times New Roman" w:cs="Times New Roman"/>
          <w:sz w:val="24"/>
          <w:szCs w:val="24"/>
        </w:rPr>
        <w:t>1450,00</w:t>
      </w:r>
      <w:r w:rsidR="00192A40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="00C1262F" w:rsidRPr="00C64673">
        <w:rPr>
          <w:rFonts w:ascii="Times New Roman" w:hAnsi="Times New Roman" w:cs="Times New Roman"/>
          <w:sz w:val="24"/>
          <w:szCs w:val="24"/>
        </w:rPr>
        <w:t xml:space="preserve"> </w:t>
      </w:r>
      <w:r w:rsidR="00C64673" w:rsidRPr="00C64673">
        <w:rPr>
          <w:rFonts w:ascii="Times New Roman" w:hAnsi="Times New Roman" w:cs="Times New Roman"/>
          <w:sz w:val="24"/>
          <w:szCs w:val="24"/>
        </w:rPr>
        <w:t>E</w:t>
      </w:r>
      <w:r w:rsidR="00FC0B78" w:rsidRPr="00C64673">
        <w:rPr>
          <w:rFonts w:ascii="Times New Roman" w:hAnsi="Times New Roman" w:cs="Times New Roman"/>
          <w:sz w:val="24"/>
          <w:szCs w:val="24"/>
        </w:rPr>
        <w:t>UR bez PVN</w:t>
      </w:r>
      <w:r w:rsidRPr="00C64673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C6F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C6F34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90832"/>
    <w:rsid w:val="00CF2082"/>
    <w:rsid w:val="00D0263D"/>
    <w:rsid w:val="00D17FD1"/>
    <w:rsid w:val="00D52B23"/>
    <w:rsid w:val="00D568AF"/>
    <w:rsid w:val="00DB1933"/>
    <w:rsid w:val="00E641FB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2026-03-12T07:29:00Z</dcterms:created>
  <dcterms:modified xsi:type="dcterms:W3CDTF">2026-03-12T07:29:00Z</dcterms:modified>
</cp:coreProperties>
</file>