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4D9D" w14:textId="54D0A52E" w:rsidR="00937D21" w:rsidRPr="00811996" w:rsidRDefault="00937D21" w:rsidP="00937D2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0" w:name="_Hlk224042486"/>
      <w:r w:rsidRPr="00811996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5F1FAF" w:rsidRPr="00811996">
        <w:rPr>
          <w:rFonts w:ascii="Times New Roman" w:eastAsia="Times New Roman" w:hAnsi="Times New Roman" w:cs="Times New Roman"/>
          <w:b/>
          <w:sz w:val="24"/>
          <w:szCs w:val="24"/>
        </w:rPr>
        <w:t xml:space="preserve">PIELIKUMS </w:t>
      </w:r>
    </w:p>
    <w:p w14:paraId="14E56A23" w14:textId="77777777" w:rsidR="00937D21" w:rsidRPr="00811996" w:rsidRDefault="00937D21" w:rsidP="00937D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11996">
        <w:rPr>
          <w:rFonts w:ascii="Times New Roman" w:eastAsia="Times New Roman" w:hAnsi="Times New Roman" w:cs="Times New Roman"/>
          <w:sz w:val="24"/>
          <w:szCs w:val="24"/>
        </w:rPr>
        <w:t xml:space="preserve">Biznesa ideju konkursa „VILNIS” </w:t>
      </w:r>
    </w:p>
    <w:p w14:paraId="786F6D59" w14:textId="038B7B4B" w:rsidR="00937D21" w:rsidRPr="00811996" w:rsidRDefault="005F1FAF" w:rsidP="00937D21">
      <w:pPr>
        <w:jc w:val="right"/>
        <w:textAlignment w:val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937D21" w:rsidRPr="0081199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="00937D21" w:rsidRPr="00811996">
        <w:rPr>
          <w:rFonts w:ascii="Times New Roman" w:eastAsia="Times New Roman" w:hAnsi="Times New Roman" w:cs="Times New Roman"/>
          <w:sz w:val="24"/>
          <w:szCs w:val="24"/>
        </w:rPr>
        <w:t>.2026. nolikumam</w:t>
      </w:r>
      <w:bookmarkEnd w:id="0"/>
    </w:p>
    <w:p w14:paraId="65C2E318" w14:textId="77777777" w:rsidR="00937D21" w:rsidRPr="00811996" w:rsidRDefault="00937D21" w:rsidP="00937D21">
      <w:pPr>
        <w:spacing w:after="0" w:line="240" w:lineRule="auto"/>
        <w:ind w:right="-283"/>
        <w:jc w:val="right"/>
        <w:rPr>
          <w:rFonts w:ascii="Times New Roman" w:eastAsia="Times New Roman" w:hAnsi="Times New Roman" w:cs="Times New Roman"/>
        </w:rPr>
      </w:pPr>
    </w:p>
    <w:p w14:paraId="008F01FD" w14:textId="3D96E684" w:rsidR="00937D21" w:rsidRPr="00811996" w:rsidRDefault="002A0867" w:rsidP="00937D21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1996">
        <w:rPr>
          <w:rFonts w:ascii="Times New Roman" w:eastAsia="Times New Roman" w:hAnsi="Times New Roman" w:cs="Times New Roman"/>
          <w:b/>
          <w:sz w:val="28"/>
          <w:szCs w:val="28"/>
        </w:rPr>
        <w:t>KVALITATĪVO KONKURSA VĒRTĒŠANAS KRITĒRIJU VEIDLAPA</w:t>
      </w:r>
    </w:p>
    <w:p w14:paraId="060F22A7" w14:textId="77777777" w:rsidR="002A0867" w:rsidRPr="00811996" w:rsidRDefault="002A0867" w:rsidP="00937D21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96"/>
        <w:gridCol w:w="6027"/>
        <w:gridCol w:w="1556"/>
        <w:gridCol w:w="1349"/>
      </w:tblGrid>
      <w:tr w:rsidR="00DC1858" w:rsidRPr="00811996" w14:paraId="107DEAC8" w14:textId="77777777" w:rsidTr="00E24A2C">
        <w:trPr>
          <w:tblHeader/>
        </w:trPr>
        <w:tc>
          <w:tcPr>
            <w:tcW w:w="696" w:type="dxa"/>
            <w:vMerge w:val="restart"/>
            <w:vAlign w:val="center"/>
          </w:tcPr>
          <w:p w14:paraId="4AD1AEA0" w14:textId="0DDE62D3" w:rsidR="00DC1858" w:rsidRPr="00811996" w:rsidRDefault="00DC1858" w:rsidP="002A08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6027" w:type="dxa"/>
            <w:vMerge w:val="restart"/>
            <w:vAlign w:val="center"/>
          </w:tcPr>
          <w:p w14:paraId="69250ADC" w14:textId="110797D3" w:rsidR="00DC1858" w:rsidRPr="00811996" w:rsidRDefault="00DC1858" w:rsidP="002A0867">
            <w:pPr>
              <w:ind w:right="-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Kritērijs</w:t>
            </w:r>
          </w:p>
        </w:tc>
        <w:tc>
          <w:tcPr>
            <w:tcW w:w="2905" w:type="dxa"/>
            <w:gridSpan w:val="2"/>
            <w:vAlign w:val="center"/>
          </w:tcPr>
          <w:p w14:paraId="45D827DC" w14:textId="34B91975" w:rsidR="00DC1858" w:rsidRPr="00811996" w:rsidRDefault="00DC1858" w:rsidP="002A0867">
            <w:pPr>
              <w:ind w:right="-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Punktu skaits</w:t>
            </w:r>
          </w:p>
        </w:tc>
      </w:tr>
      <w:tr w:rsidR="00DC1858" w:rsidRPr="00811996" w14:paraId="775CE216" w14:textId="77777777" w:rsidTr="00E24A2C">
        <w:trPr>
          <w:tblHeader/>
        </w:trPr>
        <w:tc>
          <w:tcPr>
            <w:tcW w:w="696" w:type="dxa"/>
            <w:vMerge/>
            <w:vAlign w:val="center"/>
          </w:tcPr>
          <w:p w14:paraId="49A4B58D" w14:textId="77777777" w:rsidR="00DC1858" w:rsidRPr="00811996" w:rsidRDefault="00DC1858" w:rsidP="002A08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7" w:type="dxa"/>
            <w:vMerge/>
            <w:vAlign w:val="center"/>
          </w:tcPr>
          <w:p w14:paraId="4ED5B338" w14:textId="77777777" w:rsidR="00DC1858" w:rsidRPr="00811996" w:rsidRDefault="00DC1858" w:rsidP="002A0867">
            <w:pPr>
              <w:ind w:right="-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52F83656" w14:textId="78F47A86" w:rsidR="00DC1858" w:rsidRPr="00811996" w:rsidRDefault="00DC1858" w:rsidP="002A08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hAnsi="Times New Roman" w:cs="Times New Roman"/>
                <w:sz w:val="24"/>
                <w:szCs w:val="24"/>
              </w:rPr>
              <w:t>Piešķiramie punkti</w:t>
            </w:r>
          </w:p>
        </w:tc>
        <w:tc>
          <w:tcPr>
            <w:tcW w:w="1349" w:type="dxa"/>
            <w:vAlign w:val="center"/>
          </w:tcPr>
          <w:p w14:paraId="17497010" w14:textId="560D6B9A" w:rsidR="00DC1858" w:rsidRPr="00811996" w:rsidRDefault="00DC1858" w:rsidP="002A08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hAnsi="Times New Roman" w:cs="Times New Roman"/>
                <w:sz w:val="24"/>
                <w:szCs w:val="24"/>
              </w:rPr>
              <w:t>Komisijas piešķirtais</w:t>
            </w:r>
          </w:p>
        </w:tc>
      </w:tr>
      <w:tr w:rsidR="001268CA" w:rsidRPr="00811996" w14:paraId="7BE17A4C" w14:textId="77777777" w:rsidTr="00E17BAE"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4E5440A0" w14:textId="43E16DD9" w:rsidR="001268CA" w:rsidRPr="00811996" w:rsidRDefault="001268CA" w:rsidP="001268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027" w:type="dxa"/>
            <w:shd w:val="clear" w:color="auto" w:fill="F2F2F2" w:themeFill="background1" w:themeFillShade="F2"/>
            <w:vAlign w:val="center"/>
          </w:tcPr>
          <w:p w14:paraId="114020DB" w14:textId="70365516" w:rsidR="001268CA" w:rsidRPr="00811996" w:rsidRDefault="001268CA" w:rsidP="001268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Projekta dzīvotspēja </w:t>
            </w:r>
            <w:r w:rsidRPr="0081199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(Ja šajā kritērijā tiek saņemti 0 punkti, tad Projekts tiek noraidīts un </w:t>
            </w:r>
            <w:r w:rsidRPr="0081199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tālāk netiek vērtēts</w:t>
            </w:r>
            <w:r w:rsidRPr="0081199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64392628" w14:textId="77777777" w:rsidR="001268CA" w:rsidRPr="00811996" w:rsidRDefault="001268CA" w:rsidP="001268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14:paraId="7F79B9FF" w14:textId="77777777" w:rsidR="001268CA" w:rsidRPr="00811996" w:rsidRDefault="001268CA" w:rsidP="001268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9D" w:rsidRPr="00811996" w14:paraId="0B6E190C" w14:textId="77777777" w:rsidTr="00E17BAE">
        <w:tc>
          <w:tcPr>
            <w:tcW w:w="696" w:type="dxa"/>
            <w:vAlign w:val="center"/>
          </w:tcPr>
          <w:p w14:paraId="7C5D463D" w14:textId="53D82971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027" w:type="dxa"/>
            <w:vAlign w:val="center"/>
          </w:tcPr>
          <w:p w14:paraId="215C9A62" w14:textId="05F66634" w:rsidR="00A3589D" w:rsidRPr="00811996" w:rsidRDefault="00AC3852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Projekta dzīvotspēja ir ļoti pārliecinoši pamatota. Ir sniegta detalizēta un argumentēta informācija par produkta/pakalpojuma pieprasījumu un konkurētspēju, plānotajiem ieņēmumiem un pieejamajiem resursiem, kas skaidri apliecina projekta ilgtspējīgas attīstības potenciālu.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789B5DC4" w14:textId="19C39C55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49" w:type="dxa"/>
          </w:tcPr>
          <w:p w14:paraId="7B6922EF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9D" w:rsidRPr="00811996" w14:paraId="4BF2526E" w14:textId="77777777" w:rsidTr="00E17BAE">
        <w:tc>
          <w:tcPr>
            <w:tcW w:w="696" w:type="dxa"/>
            <w:vAlign w:val="center"/>
          </w:tcPr>
          <w:p w14:paraId="4CFD199B" w14:textId="26BAB768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027" w:type="dxa"/>
            <w:vAlign w:val="center"/>
          </w:tcPr>
          <w:p w14:paraId="24CC20AF" w14:textId="7A2A7058" w:rsidR="00A3589D" w:rsidRPr="00811996" w:rsidRDefault="00AC3852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Projekta dzīvotspēja ir labi pamatota. Ir sniegts skaidrs pamatojums par produkta/pakalpojuma pieprasījumu, konkurētspēju, plānotajiem ieņēmumiem un pieejamajiem resursiem projekta īstenošanai.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460E9717" w14:textId="00511A7C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49" w:type="dxa"/>
          </w:tcPr>
          <w:p w14:paraId="38C72C11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9D" w:rsidRPr="00811996" w14:paraId="2DFDF065" w14:textId="77777777" w:rsidTr="00E17BAE">
        <w:tc>
          <w:tcPr>
            <w:tcW w:w="696" w:type="dxa"/>
            <w:vAlign w:val="center"/>
          </w:tcPr>
          <w:p w14:paraId="3D5B1735" w14:textId="641AE513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027" w:type="dxa"/>
            <w:vAlign w:val="center"/>
          </w:tcPr>
          <w:p w14:paraId="6A963441" w14:textId="267552EF" w:rsidR="00A3589D" w:rsidRPr="00811996" w:rsidRDefault="00AC3852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Projekta dzīvotspēja ir pietiekami pamatota. Ir sniegta informācija par pieprasījumu, konkurētspēju, ieņēmumiem un projekta īstenošanas iespējām, tomēr pamatojums vietām ir nepilnīgs vai nepietiekami detalizēts.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1F5F7FF3" w14:textId="4271C3F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14:paraId="2DBC5B0E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9D" w:rsidRPr="00811996" w14:paraId="1211777C" w14:textId="77777777" w:rsidTr="00E17BAE">
        <w:tc>
          <w:tcPr>
            <w:tcW w:w="696" w:type="dxa"/>
            <w:vAlign w:val="center"/>
          </w:tcPr>
          <w:p w14:paraId="2098B152" w14:textId="4F987212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6027" w:type="dxa"/>
            <w:vAlign w:val="center"/>
          </w:tcPr>
          <w:p w14:paraId="1CD75941" w14:textId="0C556D44" w:rsidR="00A3589D" w:rsidRPr="00811996" w:rsidRDefault="00AC3852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Projekta dzīvotspēja ir daļēji pamatota. Ir sniegta vispārīga informācija par produkta/pakalpojuma pieprasījumu, konkurētspēju vai ieņēmumiem, taču pamatojums ir nepilnīgs vai nepietiekami detalizēts.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0C87CA83" w14:textId="2A3D456B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14:paraId="5070CA65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9D" w:rsidRPr="00811996" w14:paraId="71F01BD0" w14:textId="77777777" w:rsidTr="00E17BAE">
        <w:tc>
          <w:tcPr>
            <w:tcW w:w="696" w:type="dxa"/>
            <w:vAlign w:val="center"/>
          </w:tcPr>
          <w:p w14:paraId="5025DC26" w14:textId="28C1504A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6027" w:type="dxa"/>
            <w:vAlign w:val="center"/>
          </w:tcPr>
          <w:p w14:paraId="577B6C8E" w14:textId="69DC35B8" w:rsidR="00A3589D" w:rsidRPr="00811996" w:rsidRDefault="00AC3852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Projekta dzīvotspēja ir ļoti vāji pamatota. Informācija par pieprasījumu, konkurētspēju, ieņēmumiem vai resursiem ir fragmentāra un nepietiekama, lai pārliecinoši izvērtētu projekta īstenošanas iespējas.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350059C1" w14:textId="0B9CD871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14:paraId="6980169B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9D" w:rsidRPr="00811996" w14:paraId="7C1EA5BD" w14:textId="77777777" w:rsidTr="00E17BAE">
        <w:tc>
          <w:tcPr>
            <w:tcW w:w="696" w:type="dxa"/>
            <w:vAlign w:val="center"/>
          </w:tcPr>
          <w:p w14:paraId="6553E865" w14:textId="1262DDDA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1.6.</w:t>
            </w:r>
          </w:p>
        </w:tc>
        <w:tc>
          <w:tcPr>
            <w:tcW w:w="6027" w:type="dxa"/>
            <w:vAlign w:val="center"/>
          </w:tcPr>
          <w:p w14:paraId="5F0751A4" w14:textId="0D66AA86" w:rsidR="00A3589D" w:rsidRPr="00811996" w:rsidRDefault="00AC3852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Projekta dzīvotspēja nav pamatota. Nav sniegta skaidra informācija par produkta/pakalpojuma pieprasījumu un konkurētspēju, plānotajiem ieņēmumiem vai pieejamajiem resursiem projekta īstenošanai. Pastāv būtiski riski, kas var apdraudēt projekta realizāciju.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36D3F072" w14:textId="1B280DDE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14:paraId="7BBC2685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9D" w:rsidRPr="00811996" w14:paraId="6D561AF7" w14:textId="77777777" w:rsidTr="00E17BAE"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415A62BF" w14:textId="449A22D6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027" w:type="dxa"/>
            <w:shd w:val="clear" w:color="auto" w:fill="F2F2F2" w:themeFill="background1" w:themeFillShade="F2"/>
            <w:vAlign w:val="center"/>
          </w:tcPr>
          <w:p w14:paraId="438B23DC" w14:textId="64BAA047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Projekta atbilstība inovāciju tipam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268E4B24" w14:textId="11A5DB20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14:paraId="3BE578BF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9D" w:rsidRPr="00811996" w14:paraId="72E56AFC" w14:textId="77777777" w:rsidTr="00E17BAE">
        <w:tc>
          <w:tcPr>
            <w:tcW w:w="696" w:type="dxa"/>
            <w:vAlign w:val="center"/>
          </w:tcPr>
          <w:p w14:paraId="1B555EEF" w14:textId="683752D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027" w:type="dxa"/>
            <w:vAlign w:val="center"/>
          </w:tcPr>
          <w:p w14:paraId="29DCBD1F" w14:textId="49155ED5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Projekts pārliecinoši atbilst </w:t>
            </w:r>
            <w:r w:rsidR="00C05C5B"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vienam</w:t>
            </w: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vairākiem inovāciju tipiem, un inovācijas raksturs ir skaidri definēts, pamatots un rada būtisku uzlabojumu vai jaunu risinājumu tirgū.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16741306" w14:textId="055FC83E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14:paraId="7E0A7989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1EB681C5" w14:textId="77777777" w:rsidTr="00E17BAE">
        <w:tc>
          <w:tcPr>
            <w:tcW w:w="696" w:type="dxa"/>
            <w:vAlign w:val="center"/>
          </w:tcPr>
          <w:p w14:paraId="66464D3D" w14:textId="2D71FFE9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6027" w:type="dxa"/>
            <w:vAlign w:val="center"/>
          </w:tcPr>
          <w:p w14:paraId="0B061EEC" w14:textId="1FC626B8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Projekts skaidri atbilst vienam inovāciju tip</w:t>
            </w:r>
            <w:r w:rsidR="00C05C5B"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am</w:t>
            </w: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un inovācijas elements ir pamatots ar konkrētiem piemēriem vai uzlabojumiem salīdzinājumā ar esošajiem risinājumiem.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71605684" w14:textId="5BE5FB42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349" w:type="dxa"/>
          </w:tcPr>
          <w:p w14:paraId="17E3F18E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07B444D7" w14:textId="77777777" w:rsidTr="00E17BAE">
        <w:tc>
          <w:tcPr>
            <w:tcW w:w="696" w:type="dxa"/>
            <w:vAlign w:val="center"/>
          </w:tcPr>
          <w:p w14:paraId="5A9D2A59" w14:textId="09736683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6027" w:type="dxa"/>
            <w:vAlign w:val="center"/>
          </w:tcPr>
          <w:p w14:paraId="32CAB91C" w14:textId="45EE1C02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Projekts atbilst vismaz vienam inovāciju tipam, un inovācijas elements ir aprakstīts, taču pamatojums ir vispārīgs vai nepilnīgs.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015128C5" w14:textId="0716660F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14:paraId="2195B7AE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2536C521" w14:textId="77777777" w:rsidTr="00E17BAE">
        <w:tc>
          <w:tcPr>
            <w:tcW w:w="696" w:type="dxa"/>
            <w:vAlign w:val="center"/>
          </w:tcPr>
          <w:p w14:paraId="1F91B5EC" w14:textId="3492F8D4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6027" w:type="dxa"/>
            <w:vAlign w:val="center"/>
          </w:tcPr>
          <w:p w14:paraId="33FCEF35" w14:textId="1D97E97A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Projekts formāli atbilst kādam inovāciju tipam, taču inovācijas elements ir minimāls vai nepietiekami pamatots.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0971A13E" w14:textId="4ED4B80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349" w:type="dxa"/>
          </w:tcPr>
          <w:p w14:paraId="67438AF5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716BA383" w14:textId="77777777" w:rsidTr="00E17BAE">
        <w:tc>
          <w:tcPr>
            <w:tcW w:w="696" w:type="dxa"/>
            <w:vAlign w:val="center"/>
          </w:tcPr>
          <w:p w14:paraId="649DEC38" w14:textId="0F2D7055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6027" w:type="dxa"/>
            <w:vAlign w:val="center"/>
          </w:tcPr>
          <w:p w14:paraId="197C04E6" w14:textId="437689BB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Projekts neatbilst nevienam no definētajiem inovāciju tipiem vai atbilstība nav pamatota.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45D4BC41" w14:textId="54B73E5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14:paraId="0D46D525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430F0227" w14:textId="77777777" w:rsidTr="00E17BAE"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14F2109C" w14:textId="70D737B6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027" w:type="dxa"/>
            <w:shd w:val="clear" w:color="auto" w:fill="F2F2F2" w:themeFill="background1" w:themeFillShade="F2"/>
            <w:vAlign w:val="center"/>
          </w:tcPr>
          <w:p w14:paraId="2573F934" w14:textId="5A16E765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Mērķa tirgus izvēles atbilstība un sasniegšanas potenciāls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4EE6F7FC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14:paraId="0DC46979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7867B40B" w14:textId="77777777" w:rsidTr="00E17BAE">
        <w:tc>
          <w:tcPr>
            <w:tcW w:w="696" w:type="dxa"/>
            <w:vAlign w:val="center"/>
          </w:tcPr>
          <w:p w14:paraId="670E6708" w14:textId="041BFA70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6027" w:type="dxa"/>
            <w:vAlign w:val="center"/>
          </w:tcPr>
          <w:p w14:paraId="2E939C9D" w14:textId="72EB9C82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Mērķa tirgus ir skaidri definēts un pamatots. Aprakstīta mērķauditorija un tās vajadzības, kā arī konkrēti un pamatoti norādīti kanāli vai veidi, kā tiks sasniegti potenciālie klienti.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48DA170B" w14:textId="389DA429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14:paraId="71B2EE2A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2B48784F" w14:textId="77777777" w:rsidTr="00E17BAE">
        <w:tc>
          <w:tcPr>
            <w:tcW w:w="696" w:type="dxa"/>
            <w:vAlign w:val="center"/>
          </w:tcPr>
          <w:p w14:paraId="4003C0DD" w14:textId="489D760D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6027" w:type="dxa"/>
            <w:vAlign w:val="center"/>
          </w:tcPr>
          <w:p w14:paraId="6B0AAC0F" w14:textId="69AB6482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Mērķa tirgus ir identificēts, taču tā izvēle ir aprakstīta vispārīgi vai nepilnīgi pamatota. Klientu sasniegšanas veids ir minēts, bet nav detalizēti izskaidrots vai pamatots.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70C625AD" w14:textId="12AF9D14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14:paraId="7CA04372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524C46B0" w14:textId="77777777" w:rsidTr="00E17BAE">
        <w:tc>
          <w:tcPr>
            <w:tcW w:w="696" w:type="dxa"/>
            <w:vAlign w:val="center"/>
          </w:tcPr>
          <w:p w14:paraId="5D475EAD" w14:textId="5EF2B62F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6027" w:type="dxa"/>
            <w:vAlign w:val="center"/>
          </w:tcPr>
          <w:p w14:paraId="1607F887" w14:textId="76E9C616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Mērķa tirgus nav skaidri definēts vai aprakstīts ļoti vispārīgi. Nav pamatots, kāpēc izvēlēts konkrētais tirgus, un nav aprakstīts, kā plānots sasniegt potenciālos klientus.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1290ADCA" w14:textId="7629B61E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14:paraId="5367DB13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35B51EC1" w14:textId="77777777" w:rsidTr="00E17BAE"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524F11A5" w14:textId="25BE1861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6027" w:type="dxa"/>
            <w:shd w:val="clear" w:color="auto" w:fill="F2F2F2" w:themeFill="background1" w:themeFillShade="F2"/>
            <w:vAlign w:val="center"/>
          </w:tcPr>
          <w:p w14:paraId="3E64D337" w14:textId="1E2C886C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Projekta </w:t>
            </w:r>
            <w:proofErr w:type="spellStart"/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komercializācijas</w:t>
            </w:r>
            <w:proofErr w:type="spellEnd"/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potenciāls tirgū vai būtiska nozīme Pretendenta attīstībai un izaugsmei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6A255302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14:paraId="34EE5163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103271BD" w14:textId="77777777" w:rsidTr="00E17BAE">
        <w:tc>
          <w:tcPr>
            <w:tcW w:w="696" w:type="dxa"/>
            <w:vAlign w:val="center"/>
          </w:tcPr>
          <w:p w14:paraId="0021BE07" w14:textId="73AE5FBE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6027" w:type="dxa"/>
            <w:vAlign w:val="center"/>
          </w:tcPr>
          <w:p w14:paraId="2983B78F" w14:textId="12FF3642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Projekta </w:t>
            </w:r>
            <w:proofErr w:type="spellStart"/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komercializācijas</w:t>
            </w:r>
            <w:proofErr w:type="spellEnd"/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potenciāls ir skaidri un pārliecinoši pamatots. Ir aprakstītas reālas produkta/pakalpojuma realizācijas iespējas tirgū vai projekts būtiski veicina Pretendenta attīstību, izaugsmi un konkurētspēju.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3D25B873" w14:textId="6A64CDF0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14:paraId="6B21F149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7F22AD12" w14:textId="77777777" w:rsidTr="00E17BAE">
        <w:tc>
          <w:tcPr>
            <w:tcW w:w="696" w:type="dxa"/>
            <w:vAlign w:val="center"/>
          </w:tcPr>
          <w:p w14:paraId="428FD305" w14:textId="7ADB2D2A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6027" w:type="dxa"/>
            <w:vAlign w:val="center"/>
          </w:tcPr>
          <w:p w14:paraId="229F45E7" w14:textId="60B91082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Projekta </w:t>
            </w:r>
            <w:proofErr w:type="spellStart"/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komercializācijas</w:t>
            </w:r>
            <w:proofErr w:type="spellEnd"/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potenciāls ir daļēji pamatots. Ir sniegta vispārīga informācija par produkta/pakalpojuma realizācijas iespējām tirgū vai tā nozīmi Pretendenta attīstībā, taču pamatojums ir nepilnīgs vai nepietiekami detalizēts.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534975A6" w14:textId="383D6E38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14:paraId="44334D20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43D77CA7" w14:textId="77777777" w:rsidTr="00E17BAE">
        <w:tc>
          <w:tcPr>
            <w:tcW w:w="696" w:type="dxa"/>
            <w:vAlign w:val="center"/>
          </w:tcPr>
          <w:p w14:paraId="43058B50" w14:textId="69D5A451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4.3.</w:t>
            </w:r>
          </w:p>
        </w:tc>
        <w:tc>
          <w:tcPr>
            <w:tcW w:w="6027" w:type="dxa"/>
            <w:vAlign w:val="center"/>
          </w:tcPr>
          <w:p w14:paraId="46BE5441" w14:textId="50A0A674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Projekta </w:t>
            </w:r>
            <w:proofErr w:type="spellStart"/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komercializācijas</w:t>
            </w:r>
            <w:proofErr w:type="spellEnd"/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potenciāls nav pamatots vai ir ļoti neskaidrs. Nav sniegta pārliecinoša informācija par produkta/pakalpojuma realizāciju tirgū vai tā nozīmi Pretendenta attīstībā.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0EB31370" w14:textId="27BA21C1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14:paraId="06FD70A7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0D1E1897" w14:textId="77777777" w:rsidTr="00E17BAE"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56D891B2" w14:textId="40C0478C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027" w:type="dxa"/>
            <w:shd w:val="clear" w:color="auto" w:fill="F2F2F2" w:themeFill="background1" w:themeFillShade="F2"/>
            <w:vAlign w:val="center"/>
          </w:tcPr>
          <w:p w14:paraId="4D5A3AB2" w14:textId="37282016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Plānoto izmaksu pamatojums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198AA11F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14:paraId="7653EFA9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9D" w:rsidRPr="00811996" w14:paraId="7786A87A" w14:textId="77777777" w:rsidTr="00E17BAE">
        <w:tc>
          <w:tcPr>
            <w:tcW w:w="696" w:type="dxa"/>
            <w:vAlign w:val="center"/>
          </w:tcPr>
          <w:p w14:paraId="58E92D25" w14:textId="7016C72E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6027" w:type="dxa"/>
            <w:vAlign w:val="center"/>
          </w:tcPr>
          <w:p w14:paraId="0475C04F" w14:textId="24911346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Plānotās izmaksas ir skaidri un detalizēti pamatotas. Izmaksas ir tieši saistītas ar projekta aktivitātēm un nepieciešamas projekta mērķa sasniegšanai.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345F3E56" w14:textId="6A66E275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14:paraId="44E74674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1BA21229" w14:textId="77777777" w:rsidTr="00E17BAE">
        <w:tc>
          <w:tcPr>
            <w:tcW w:w="696" w:type="dxa"/>
            <w:vAlign w:val="center"/>
          </w:tcPr>
          <w:p w14:paraId="0C110CBB" w14:textId="5B0C7FE3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5.2.</w:t>
            </w:r>
          </w:p>
        </w:tc>
        <w:tc>
          <w:tcPr>
            <w:tcW w:w="6027" w:type="dxa"/>
            <w:vAlign w:val="center"/>
          </w:tcPr>
          <w:p w14:paraId="05221D48" w14:textId="7BCA91AB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Plānotās izmaksas ir daļēji pamatotas. Ir sniegts vispārīgs izmaksu apraksts, taču pamatojums ir nepilnīgs vai trūkst detalizācijas par atsevišķām izmaksu pozīcijām.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08CA0CBE" w14:textId="080A942D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14:paraId="4A578BFC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281DE506" w14:textId="77777777" w:rsidTr="00E17BAE">
        <w:tc>
          <w:tcPr>
            <w:tcW w:w="696" w:type="dxa"/>
            <w:vAlign w:val="center"/>
          </w:tcPr>
          <w:p w14:paraId="565CAF9C" w14:textId="58AEB4A6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5.3.</w:t>
            </w:r>
          </w:p>
        </w:tc>
        <w:tc>
          <w:tcPr>
            <w:tcW w:w="6027" w:type="dxa"/>
            <w:vAlign w:val="center"/>
          </w:tcPr>
          <w:p w14:paraId="3CC9EA49" w14:textId="0142D2BC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Plānotās izmaksas nav pamatotas vai ir neskaidras. Nav saprotama izmaksu saistība ar projekta īstenošanu vai plānotajām aktivitātēm.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292DBA9A" w14:textId="18E32485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14:paraId="5A5C75BE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3A9F40B9" w14:textId="77777777" w:rsidTr="00E17BAE"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7371E1B0" w14:textId="5F14AF60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027" w:type="dxa"/>
            <w:shd w:val="clear" w:color="auto" w:fill="F2F2F2" w:themeFill="background1" w:themeFillShade="F2"/>
            <w:vAlign w:val="center"/>
          </w:tcPr>
          <w:p w14:paraId="72EC090E" w14:textId="4AC8672D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Pieejamie resursi (personāls un tā kompetence, finanšu un materiālie resursi u.c.)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6424627B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14:paraId="62E30763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9D" w:rsidRPr="00811996" w14:paraId="46A338A8" w14:textId="77777777" w:rsidTr="00E17BAE">
        <w:tc>
          <w:tcPr>
            <w:tcW w:w="696" w:type="dxa"/>
            <w:vAlign w:val="center"/>
          </w:tcPr>
          <w:p w14:paraId="493F3E2D" w14:textId="104CD9D4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6.1.</w:t>
            </w:r>
          </w:p>
        </w:tc>
        <w:tc>
          <w:tcPr>
            <w:tcW w:w="6027" w:type="dxa"/>
            <w:vAlign w:val="center"/>
          </w:tcPr>
          <w:p w14:paraId="1A412C47" w14:textId="512145F4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Projekta īstenošanai nepieciešamie resursi ir skaidri identificēti un pamatoti. Pretendentam ir/būs pieejams atbilstošs personāls ar nepieciešamo kompetenci, kā arī pietiekami finanšu un materiālie resursi projekta veiksmīgai īstenošanai.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514C50CC" w14:textId="2F831CCA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14:paraId="77C47401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69ADD20F" w14:textId="77777777" w:rsidTr="00E17BAE">
        <w:tc>
          <w:tcPr>
            <w:tcW w:w="696" w:type="dxa"/>
            <w:vAlign w:val="center"/>
          </w:tcPr>
          <w:p w14:paraId="71ECD688" w14:textId="229B3D2F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6.2.</w:t>
            </w:r>
          </w:p>
        </w:tc>
        <w:tc>
          <w:tcPr>
            <w:tcW w:w="6027" w:type="dxa"/>
            <w:vAlign w:val="center"/>
          </w:tcPr>
          <w:p w14:paraId="25EF1BA4" w14:textId="4A562BF8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Projekta īstenošanai nepieciešamie resursi ir identificēti, taču informācija par personāla kompetenci, finanšu vai materiālajiem resursiem ir nepilnīga vai nepietiekami pamatota vai ir daļēji pieejami nepieciešamie resursi.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610427BC" w14:textId="53F449CC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14:paraId="77754A3C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2FB1E9EB" w14:textId="77777777" w:rsidTr="00E17BAE">
        <w:tc>
          <w:tcPr>
            <w:tcW w:w="696" w:type="dxa"/>
            <w:vAlign w:val="center"/>
          </w:tcPr>
          <w:p w14:paraId="10288FC7" w14:textId="0F640D0B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6.3.</w:t>
            </w:r>
          </w:p>
        </w:tc>
        <w:tc>
          <w:tcPr>
            <w:tcW w:w="6027" w:type="dxa"/>
            <w:vAlign w:val="center"/>
          </w:tcPr>
          <w:p w14:paraId="7F208E6B" w14:textId="023CFF33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Nav sniegta pietiekama informācija par projekta īstenošanai nepieciešamajiem resursiem vai pieejamie resursi ir nepietiekami projekta realizācijai.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1F04A9DE" w14:textId="5DBFFDD6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14:paraId="10F55B08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1DF08957" w14:textId="77777777" w:rsidTr="00E17BAE"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2A45673C" w14:textId="6FB6BF61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027" w:type="dxa"/>
            <w:shd w:val="clear" w:color="auto" w:fill="F2F2F2" w:themeFill="background1" w:themeFillShade="F2"/>
            <w:vAlign w:val="center"/>
          </w:tcPr>
          <w:p w14:paraId="439639F2" w14:textId="3650D978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Naudas plūsmas plāns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7539C7E3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14:paraId="44B63A8A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37253087" w14:textId="77777777" w:rsidTr="00E17BAE">
        <w:tc>
          <w:tcPr>
            <w:tcW w:w="696" w:type="dxa"/>
            <w:vAlign w:val="center"/>
          </w:tcPr>
          <w:p w14:paraId="6BD8A5DE" w14:textId="62D670C8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7.1.</w:t>
            </w:r>
          </w:p>
        </w:tc>
        <w:tc>
          <w:tcPr>
            <w:tcW w:w="6027" w:type="dxa"/>
            <w:vAlign w:val="center"/>
          </w:tcPr>
          <w:p w14:paraId="71601541" w14:textId="5167479A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Naudas plūsmas plāns ir skaidri strukturēts un pamatots. Ieņēmumu un izdevumu prognozes ir loģiskas, savstarpēji saistītas ar projekta aktivitātēm un sniedz pārliecību par projekta finanšu dzīvotspēju.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0E1C5621" w14:textId="5587A983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14:paraId="7020D8AC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51BE6329" w14:textId="77777777" w:rsidTr="00E17BAE">
        <w:tc>
          <w:tcPr>
            <w:tcW w:w="696" w:type="dxa"/>
            <w:vAlign w:val="center"/>
          </w:tcPr>
          <w:p w14:paraId="486F7467" w14:textId="56B0D878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7.2.</w:t>
            </w:r>
          </w:p>
        </w:tc>
        <w:tc>
          <w:tcPr>
            <w:tcW w:w="6027" w:type="dxa"/>
            <w:vAlign w:val="center"/>
          </w:tcPr>
          <w:p w14:paraId="76D18109" w14:textId="4B53C112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Naudas plūsmas plāns ir iesniegts, taču tajā trūkst detalizācijas vai pamatojuma par ieņēmumiem un izdevumiem. Finanšu prognozes ir vispārīgas vai daļēji nepamatotas.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5E502C81" w14:textId="507EDD6E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14:paraId="44C842FB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42BD8131" w14:textId="77777777" w:rsidTr="00E17BAE">
        <w:tc>
          <w:tcPr>
            <w:tcW w:w="696" w:type="dxa"/>
            <w:vAlign w:val="center"/>
          </w:tcPr>
          <w:p w14:paraId="21245885" w14:textId="16213860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7.3.</w:t>
            </w:r>
          </w:p>
        </w:tc>
        <w:tc>
          <w:tcPr>
            <w:tcW w:w="6027" w:type="dxa"/>
            <w:vAlign w:val="center"/>
          </w:tcPr>
          <w:p w14:paraId="0A64B033" w14:textId="4FFB3FAC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Naudas plūsmas plāns nav iesniegts vai tas ir nepilnīgs un nesniedz skaidru priekšstatu par projekta finanšu plūsmu. Ieņēmumi un izdevumi nav pamatoti.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53C84BC0" w14:textId="2E01B2CF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14:paraId="460ED992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377CDA9C" w14:textId="77777777" w:rsidTr="00E17BAE"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65DB2762" w14:textId="287F9A69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027" w:type="dxa"/>
            <w:shd w:val="clear" w:color="auto" w:fill="F2F2F2" w:themeFill="background1" w:themeFillShade="F2"/>
            <w:vAlign w:val="center"/>
          </w:tcPr>
          <w:p w14:paraId="2382D33D" w14:textId="6D2EB41A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Projekta izstrādes kvalitāte, argumentācija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1706A7A9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14:paraId="755ACD24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4E715BF6" w14:textId="77777777" w:rsidTr="00E17BAE">
        <w:tc>
          <w:tcPr>
            <w:tcW w:w="696" w:type="dxa"/>
            <w:vAlign w:val="center"/>
          </w:tcPr>
          <w:p w14:paraId="68DAFB85" w14:textId="6A86561E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8.1.</w:t>
            </w:r>
          </w:p>
        </w:tc>
        <w:tc>
          <w:tcPr>
            <w:tcW w:w="6027" w:type="dxa"/>
            <w:vAlign w:val="center"/>
          </w:tcPr>
          <w:p w14:paraId="33F0088A" w14:textId="33C04BD2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Projekts ir skaidri un loģiski izstrādāts. Ideja, tās īstenošanas soļi un pamatojums ir pārliecinoši argumentēti un savstarpēji saistīti. Sniedz pietiekamu informāciju projekta izvērtēšanai.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655E19E9" w14:textId="2F45A51A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14:paraId="6614FE6C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34390277" w14:textId="77777777" w:rsidTr="00E17BAE">
        <w:tc>
          <w:tcPr>
            <w:tcW w:w="696" w:type="dxa"/>
            <w:vAlign w:val="center"/>
          </w:tcPr>
          <w:p w14:paraId="533F9BDF" w14:textId="25343696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8.2.</w:t>
            </w:r>
          </w:p>
        </w:tc>
        <w:tc>
          <w:tcPr>
            <w:tcW w:w="6027" w:type="dxa"/>
            <w:vAlign w:val="center"/>
          </w:tcPr>
          <w:p w14:paraId="4A4B8D1B" w14:textId="73299339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Projekta apraksts ir daļēji izstrādāts. Ideja un tās īstenošana ir aprakstīta vispārīgi, argumentācija ir nepietiekama, bet projekta būtība ir saprotama.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44385AE1" w14:textId="1DDB9490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14:paraId="41033C9C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51C1952D" w14:textId="77777777" w:rsidTr="00E17BAE">
        <w:tc>
          <w:tcPr>
            <w:tcW w:w="696" w:type="dxa"/>
            <w:vAlign w:val="center"/>
          </w:tcPr>
          <w:p w14:paraId="6A5D92B2" w14:textId="20245162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8.3.</w:t>
            </w:r>
          </w:p>
        </w:tc>
        <w:tc>
          <w:tcPr>
            <w:tcW w:w="6027" w:type="dxa"/>
            <w:vAlign w:val="center"/>
          </w:tcPr>
          <w:p w14:paraId="22D1A94F" w14:textId="1D01ED0B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Projekta apraksts ir nepilnīgs vai neskaidrs. Trūkst būtiskas informācijas par ideju, tās īstenošanu vai pamatojumu. Argumentācija nav sniegta vai ir nepietiekama.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500FF52E" w14:textId="0BDF220C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14:paraId="0F3DD283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493463B4" w14:textId="77777777" w:rsidTr="00E17BAE"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146C0FAA" w14:textId="79C40906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027" w:type="dxa"/>
            <w:shd w:val="clear" w:color="auto" w:fill="F2F2F2" w:themeFill="background1" w:themeFillShade="F2"/>
            <w:vAlign w:val="center"/>
          </w:tcPr>
          <w:p w14:paraId="10A1AE9F" w14:textId="1CFAB699" w:rsidR="00A3589D" w:rsidRPr="00811996" w:rsidRDefault="00A3589D" w:rsidP="00A358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Projekta prezentācija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25B4D6A4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14:paraId="259B12FE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700E81C4" w14:textId="77777777" w:rsidTr="00E17BAE">
        <w:tc>
          <w:tcPr>
            <w:tcW w:w="696" w:type="dxa"/>
            <w:vAlign w:val="center"/>
          </w:tcPr>
          <w:p w14:paraId="5DF85745" w14:textId="6CAEABE1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9.1.</w:t>
            </w:r>
          </w:p>
        </w:tc>
        <w:tc>
          <w:tcPr>
            <w:tcW w:w="6027" w:type="dxa"/>
            <w:vAlign w:val="center"/>
          </w:tcPr>
          <w:p w14:paraId="1B38ED67" w14:textId="2121E75C" w:rsidR="00A3589D" w:rsidRPr="00811996" w:rsidRDefault="00A3589D" w:rsidP="00A3589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Prezentācija ir ļoti skaidra, pārliecinoša un profesionāli sagatavota. Pretendents demonstrē padziļinātu izpratni par projektu, tā potenciālu un spēj argumentēti atbildēt uz visiem komisijas jautājumiem.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71F83B24" w14:textId="593BDDC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49" w:type="dxa"/>
          </w:tcPr>
          <w:p w14:paraId="5B01D328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34D59747" w14:textId="77777777" w:rsidTr="00E17BAE">
        <w:tc>
          <w:tcPr>
            <w:tcW w:w="696" w:type="dxa"/>
            <w:vAlign w:val="center"/>
          </w:tcPr>
          <w:p w14:paraId="738B0B41" w14:textId="5CC0062B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9.2.</w:t>
            </w:r>
          </w:p>
        </w:tc>
        <w:tc>
          <w:tcPr>
            <w:tcW w:w="6027" w:type="dxa"/>
            <w:vAlign w:val="center"/>
          </w:tcPr>
          <w:p w14:paraId="383BAC68" w14:textId="0EA1265D" w:rsidR="00A3589D" w:rsidRPr="00811996" w:rsidRDefault="00A3589D" w:rsidP="00A3589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Prezentācija ir skaidra un labi strukturēta. Pretendents pārliecinoši izklāsta projekta ideju, īstenošanas plānu un pamatoti atbild uz komisijas jautājumiem.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6451EBEB" w14:textId="68B7FF18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49" w:type="dxa"/>
          </w:tcPr>
          <w:p w14:paraId="35D483EB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5C370049" w14:textId="77777777" w:rsidTr="00E17BAE">
        <w:tc>
          <w:tcPr>
            <w:tcW w:w="696" w:type="dxa"/>
            <w:vAlign w:val="center"/>
          </w:tcPr>
          <w:p w14:paraId="50D5125B" w14:textId="0A0F047A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9.3.</w:t>
            </w:r>
          </w:p>
        </w:tc>
        <w:tc>
          <w:tcPr>
            <w:tcW w:w="6027" w:type="dxa"/>
            <w:vAlign w:val="center"/>
          </w:tcPr>
          <w:p w14:paraId="192DFBE3" w14:textId="3B4EC61E" w:rsidR="00A3589D" w:rsidRPr="00811996" w:rsidRDefault="00A3589D" w:rsidP="00A3589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Prezentācija ir saprotama un strukturēta. Projekta ideja un īstenošanas plāns ir izklāstīti, taču argumentācija vai pārliecinošums varētu būt spēcīgāks.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1424EA3E" w14:textId="75C239D2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14:paraId="673AF788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77F886F4" w14:textId="77777777" w:rsidTr="00E17BAE">
        <w:tc>
          <w:tcPr>
            <w:tcW w:w="696" w:type="dxa"/>
            <w:vAlign w:val="center"/>
          </w:tcPr>
          <w:p w14:paraId="5C72F688" w14:textId="3332E732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9.4.</w:t>
            </w:r>
          </w:p>
        </w:tc>
        <w:tc>
          <w:tcPr>
            <w:tcW w:w="6027" w:type="dxa"/>
            <w:vAlign w:val="center"/>
          </w:tcPr>
          <w:p w14:paraId="4168ACE0" w14:textId="7542EC8C" w:rsidR="00A3589D" w:rsidRPr="00811996" w:rsidRDefault="00A3589D" w:rsidP="00A3589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Prezentācija sniedz vispārīgu priekšstatu par projektu, taču informācija ir daļēji nepilnīga vai nepietiekami pamatota. Atbildes uz jautājumiem ir ierobežotas.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67BCF5AC" w14:textId="3731220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14:paraId="5729C1B1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75FAB545" w14:textId="77777777" w:rsidTr="00E17BAE">
        <w:tc>
          <w:tcPr>
            <w:tcW w:w="696" w:type="dxa"/>
            <w:vAlign w:val="center"/>
          </w:tcPr>
          <w:p w14:paraId="21A3005C" w14:textId="0595645B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9.5.</w:t>
            </w:r>
          </w:p>
        </w:tc>
        <w:tc>
          <w:tcPr>
            <w:tcW w:w="6027" w:type="dxa"/>
            <w:vAlign w:val="center"/>
          </w:tcPr>
          <w:p w14:paraId="05519208" w14:textId="31450EBB" w:rsidR="00A3589D" w:rsidRPr="00811996" w:rsidRDefault="00A3589D" w:rsidP="00A3589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Prezentācija ir nepilnīga un slikti strukturēta. Projekta ideja ir izskaidrota fragmentāri, argumentācija ir vāja, atbildes uz jautājumiem ir nepārliecinošas.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255BF0C2" w14:textId="733BEABB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14:paraId="533010A0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89D" w:rsidRPr="00811996" w14:paraId="451D3B19" w14:textId="77777777" w:rsidTr="00E17BAE">
        <w:tc>
          <w:tcPr>
            <w:tcW w:w="696" w:type="dxa"/>
            <w:vAlign w:val="center"/>
          </w:tcPr>
          <w:p w14:paraId="2743D444" w14:textId="4A8C3F2B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9.6.</w:t>
            </w:r>
          </w:p>
        </w:tc>
        <w:tc>
          <w:tcPr>
            <w:tcW w:w="6027" w:type="dxa"/>
            <w:vAlign w:val="center"/>
          </w:tcPr>
          <w:p w14:paraId="7032F66A" w14:textId="6E704B23" w:rsidR="00A3589D" w:rsidRPr="00811996" w:rsidRDefault="00A3589D" w:rsidP="00A3589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Prezentācija nav sagatavota vai ir ļoti neskaidra. Pretendents nespēj izskaidrot projekta ideju, īstenošanas plānu vai atbildēt uz komisijas jautājumiem.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6E2425CF" w14:textId="5CA8F674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14:paraId="7BCB6637" w14:textId="77777777" w:rsidR="00A3589D" w:rsidRPr="00811996" w:rsidRDefault="00A3589D" w:rsidP="00A358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3852" w:rsidRPr="00811996" w14:paraId="5EDA48F9" w14:textId="77777777" w:rsidTr="004530B9"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1FED4138" w14:textId="248EBDA5" w:rsidR="00AC3852" w:rsidRPr="00811996" w:rsidRDefault="00AC3852" w:rsidP="00AC38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027" w:type="dxa"/>
            <w:shd w:val="clear" w:color="auto" w:fill="F2F2F2" w:themeFill="background1" w:themeFillShade="F2"/>
          </w:tcPr>
          <w:p w14:paraId="6BEBC899" w14:textId="50636894" w:rsidR="00AC3852" w:rsidRPr="00811996" w:rsidRDefault="00AC3852" w:rsidP="00AC3852">
            <w:pPr>
              <w:jc w:val="both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Komercdarbību uzsāk Pretendents vecumā no 18-30 gadiem vai ir kāda no sociālās atstumtības riskam pakļautās iedzīvotāju grupas atbilstoši 2018. gada 27. marta (prot. Nr. 17 21. §) Ministru kabineta noteikumiem Nr. 173 </w:t>
            </w:r>
            <w:r w:rsidRPr="007F7B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(tikai “IDEJU VILNIS”)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4F7B8BD1" w14:textId="77777777" w:rsidR="00AC3852" w:rsidRPr="00811996" w:rsidRDefault="00AC3852" w:rsidP="00AC3852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14:paraId="51AFC30A" w14:textId="77777777" w:rsidR="00AC3852" w:rsidRPr="00811996" w:rsidRDefault="00AC3852" w:rsidP="00AC38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3852" w:rsidRPr="00811996" w14:paraId="4AB30628" w14:textId="77777777" w:rsidTr="00E17BAE">
        <w:tc>
          <w:tcPr>
            <w:tcW w:w="696" w:type="dxa"/>
            <w:vAlign w:val="center"/>
          </w:tcPr>
          <w:p w14:paraId="0ED12795" w14:textId="7FAF4A01" w:rsidR="00AC3852" w:rsidRPr="00811996" w:rsidRDefault="00AC3852" w:rsidP="00AC38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10.1.</w:t>
            </w:r>
          </w:p>
        </w:tc>
        <w:tc>
          <w:tcPr>
            <w:tcW w:w="6027" w:type="dxa"/>
          </w:tcPr>
          <w:p w14:paraId="08E84664" w14:textId="3A83B5E3" w:rsidR="00AC3852" w:rsidRPr="00811996" w:rsidRDefault="00AC3852" w:rsidP="00AC3852">
            <w:pPr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sz w:val="20"/>
                <w:szCs w:val="20"/>
              </w:rPr>
              <w:t>Pretendenta vecums ir 18-30 gadi vai atbilst kādai no sociālās atstumtības riskam pakļautās iedzīvotāju grupas</w:t>
            </w:r>
          </w:p>
        </w:tc>
        <w:tc>
          <w:tcPr>
            <w:tcW w:w="1556" w:type="dxa"/>
            <w:shd w:val="clear" w:color="auto" w:fill="F2F2F2" w:themeFill="background1" w:themeFillShade="F2"/>
          </w:tcPr>
          <w:p w14:paraId="51E113D6" w14:textId="69E5A991" w:rsidR="00AC3852" w:rsidRPr="00811996" w:rsidRDefault="00AC3852" w:rsidP="00AC3852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49" w:type="dxa"/>
          </w:tcPr>
          <w:p w14:paraId="42C2EAB5" w14:textId="77777777" w:rsidR="00AC3852" w:rsidRPr="00811996" w:rsidRDefault="00AC3852" w:rsidP="00AC38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3852" w:rsidRPr="00811996" w14:paraId="6309E0B5" w14:textId="77777777" w:rsidTr="00E17BAE">
        <w:tc>
          <w:tcPr>
            <w:tcW w:w="696" w:type="dxa"/>
            <w:vAlign w:val="center"/>
          </w:tcPr>
          <w:p w14:paraId="6F755A87" w14:textId="1B247FC9" w:rsidR="00AC3852" w:rsidRPr="00811996" w:rsidRDefault="00AC3852" w:rsidP="00AC38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10.2.</w:t>
            </w:r>
          </w:p>
        </w:tc>
        <w:tc>
          <w:tcPr>
            <w:tcW w:w="6027" w:type="dxa"/>
          </w:tcPr>
          <w:p w14:paraId="041EEFDF" w14:textId="2AA7134B" w:rsidR="00AC3852" w:rsidRPr="00811996" w:rsidRDefault="00AC3852" w:rsidP="00AC3852">
            <w:pPr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sz w:val="20"/>
                <w:szCs w:val="20"/>
              </w:rPr>
              <w:t>Pretendenta vecums ir 31 un vairāk gadi vai neatbilst nevienai no sociālās atstumtības riskam pakļautās iedzīvotāju grupas</w:t>
            </w:r>
          </w:p>
        </w:tc>
        <w:tc>
          <w:tcPr>
            <w:tcW w:w="1556" w:type="dxa"/>
            <w:shd w:val="clear" w:color="auto" w:fill="F2F2F2" w:themeFill="background1" w:themeFillShade="F2"/>
          </w:tcPr>
          <w:p w14:paraId="31E4F72F" w14:textId="669BE223" w:rsidR="00AC3852" w:rsidRPr="00811996" w:rsidRDefault="00AC3852" w:rsidP="00AC3852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14:paraId="37EB9041" w14:textId="77777777" w:rsidR="00AC3852" w:rsidRPr="00811996" w:rsidRDefault="00AC3852" w:rsidP="00AC38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3852" w:rsidRPr="00811996" w14:paraId="5CE92FDF" w14:textId="77777777" w:rsidTr="00E17BAE"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737589D5" w14:textId="72C111E5" w:rsidR="00AC3852" w:rsidRPr="00811996" w:rsidRDefault="00AC3852" w:rsidP="00AC38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6027" w:type="dxa"/>
            <w:shd w:val="clear" w:color="auto" w:fill="F2F2F2" w:themeFill="background1" w:themeFillShade="F2"/>
          </w:tcPr>
          <w:p w14:paraId="7F35A843" w14:textId="4AC53CEE" w:rsidR="00AC3852" w:rsidRPr="00811996" w:rsidRDefault="00AC3852" w:rsidP="00AC385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Apliecība par dalību Vidzemes augstskolas organizētajā Biznesa laboratorijā</w:t>
            </w:r>
          </w:p>
        </w:tc>
        <w:tc>
          <w:tcPr>
            <w:tcW w:w="1556" w:type="dxa"/>
            <w:shd w:val="clear" w:color="auto" w:fill="F2F2F2" w:themeFill="background1" w:themeFillShade="F2"/>
          </w:tcPr>
          <w:p w14:paraId="48850428" w14:textId="77777777" w:rsidR="00AC3852" w:rsidRPr="00811996" w:rsidRDefault="00AC3852" w:rsidP="00AC38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14:paraId="31FD4913" w14:textId="77777777" w:rsidR="00AC3852" w:rsidRPr="00811996" w:rsidRDefault="00AC3852" w:rsidP="00AC38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852" w:rsidRPr="00811996" w14:paraId="519A7EAE" w14:textId="77777777" w:rsidTr="00E17BAE">
        <w:tc>
          <w:tcPr>
            <w:tcW w:w="696" w:type="dxa"/>
            <w:vAlign w:val="center"/>
          </w:tcPr>
          <w:p w14:paraId="1566A6BB" w14:textId="0D256E60" w:rsidR="00AC3852" w:rsidRPr="00811996" w:rsidRDefault="00AC3852" w:rsidP="00AC38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11.1.</w:t>
            </w:r>
          </w:p>
        </w:tc>
        <w:tc>
          <w:tcPr>
            <w:tcW w:w="6027" w:type="dxa"/>
          </w:tcPr>
          <w:p w14:paraId="1E170996" w14:textId="0BBF5CD1" w:rsidR="00AC3852" w:rsidRPr="00811996" w:rsidRDefault="00AC3852" w:rsidP="00AC38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sz w:val="20"/>
                <w:szCs w:val="20"/>
              </w:rPr>
              <w:t>Ir apliecība par dalību Biznesa laboratorijā</w:t>
            </w:r>
          </w:p>
        </w:tc>
        <w:tc>
          <w:tcPr>
            <w:tcW w:w="1556" w:type="dxa"/>
            <w:shd w:val="clear" w:color="auto" w:fill="F2F2F2" w:themeFill="background1" w:themeFillShade="F2"/>
          </w:tcPr>
          <w:p w14:paraId="74D77510" w14:textId="27B58613" w:rsidR="00AC3852" w:rsidRPr="00811996" w:rsidRDefault="00AC3852" w:rsidP="00AC38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49" w:type="dxa"/>
          </w:tcPr>
          <w:p w14:paraId="08B2E226" w14:textId="77777777" w:rsidR="00AC3852" w:rsidRPr="00811996" w:rsidRDefault="00AC3852" w:rsidP="00AC38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3852" w:rsidRPr="00811996" w14:paraId="0170204E" w14:textId="77777777" w:rsidTr="00E17BAE">
        <w:tc>
          <w:tcPr>
            <w:tcW w:w="696" w:type="dxa"/>
            <w:vAlign w:val="center"/>
          </w:tcPr>
          <w:p w14:paraId="669A9368" w14:textId="01C2F362" w:rsidR="00AC3852" w:rsidRPr="00811996" w:rsidRDefault="00AC3852" w:rsidP="00AC38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11.2.</w:t>
            </w:r>
          </w:p>
        </w:tc>
        <w:tc>
          <w:tcPr>
            <w:tcW w:w="6027" w:type="dxa"/>
          </w:tcPr>
          <w:p w14:paraId="5315F50B" w14:textId="79E546F6" w:rsidR="00AC3852" w:rsidRPr="00811996" w:rsidRDefault="00AC3852" w:rsidP="00AC38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sz w:val="20"/>
                <w:szCs w:val="20"/>
              </w:rPr>
              <w:t>Nav apliecība par dalību Biznesa laboratorijā</w:t>
            </w:r>
          </w:p>
        </w:tc>
        <w:tc>
          <w:tcPr>
            <w:tcW w:w="1556" w:type="dxa"/>
            <w:shd w:val="clear" w:color="auto" w:fill="F2F2F2" w:themeFill="background1" w:themeFillShade="F2"/>
          </w:tcPr>
          <w:p w14:paraId="0C667A65" w14:textId="187D7DD1" w:rsidR="00AC3852" w:rsidRPr="00811996" w:rsidRDefault="00AC3852" w:rsidP="00AC38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14:paraId="52722E89" w14:textId="77777777" w:rsidR="00AC3852" w:rsidRPr="00811996" w:rsidRDefault="00AC3852" w:rsidP="00AC38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3852" w:rsidRPr="00811996" w14:paraId="3379B0E7" w14:textId="77777777" w:rsidTr="00AC3852">
        <w:tc>
          <w:tcPr>
            <w:tcW w:w="6723" w:type="dxa"/>
            <w:gridSpan w:val="2"/>
            <w:shd w:val="clear" w:color="auto" w:fill="F2F2F2" w:themeFill="background1" w:themeFillShade="F2"/>
            <w:vAlign w:val="center"/>
          </w:tcPr>
          <w:p w14:paraId="005C5717" w14:textId="2B80C29E" w:rsidR="00AC3852" w:rsidRPr="00811996" w:rsidRDefault="00AC3852" w:rsidP="00AC385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Maksimālais iegūstamo punktu skaits “IDEJU VILNIS” 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7185BA62" w14:textId="2826312D" w:rsidR="00AC3852" w:rsidRPr="00811996" w:rsidRDefault="00AC3852" w:rsidP="00AC3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349" w:type="dxa"/>
          </w:tcPr>
          <w:p w14:paraId="324C482D" w14:textId="77777777" w:rsidR="00AC3852" w:rsidRPr="00811996" w:rsidRDefault="00AC3852" w:rsidP="00AC38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3852" w:rsidRPr="00811996" w14:paraId="1A48D0BD" w14:textId="77777777" w:rsidTr="00AC3852">
        <w:tc>
          <w:tcPr>
            <w:tcW w:w="6723" w:type="dxa"/>
            <w:gridSpan w:val="2"/>
            <w:shd w:val="clear" w:color="auto" w:fill="F2F2F2" w:themeFill="background1" w:themeFillShade="F2"/>
            <w:vAlign w:val="center"/>
          </w:tcPr>
          <w:p w14:paraId="4E3B0C16" w14:textId="5B04CF5C" w:rsidR="00AC3852" w:rsidRPr="00811996" w:rsidRDefault="00AC3852" w:rsidP="00AC3852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Maksimālais iegūstamo punktu skaits “IZAUGMES VILNIS”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4A4B8008" w14:textId="46B5E4AE" w:rsidR="00AC3852" w:rsidRPr="00811996" w:rsidRDefault="00AC3852" w:rsidP="00AC3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349" w:type="dxa"/>
          </w:tcPr>
          <w:p w14:paraId="4D7B9D27" w14:textId="77777777" w:rsidR="00AC3852" w:rsidRPr="00811996" w:rsidRDefault="00AC3852" w:rsidP="00AC38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565551D" w14:textId="77777777" w:rsidR="00937D21" w:rsidRPr="00811996" w:rsidRDefault="00937D21" w:rsidP="00937D21">
      <w:pPr>
        <w:tabs>
          <w:tab w:val="right" w:pos="90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7"/>
        <w:tblW w:w="96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68"/>
      </w:tblGrid>
      <w:tr w:rsidR="00937D21" w:rsidRPr="00811996" w14:paraId="6BD3CE06" w14:textId="77777777" w:rsidTr="00E17BAE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4055" w14:textId="77777777" w:rsidR="00937D21" w:rsidRPr="00811996" w:rsidRDefault="00937D21" w:rsidP="004530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Piezīmes, ieteikumi:</w:t>
            </w:r>
          </w:p>
        </w:tc>
      </w:tr>
      <w:tr w:rsidR="00937D21" w:rsidRPr="00811996" w14:paraId="3255DFE5" w14:textId="77777777" w:rsidTr="00E17BAE">
        <w:trPr>
          <w:trHeight w:val="557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B185" w14:textId="77777777" w:rsidR="00937D21" w:rsidRPr="00811996" w:rsidRDefault="00937D21" w:rsidP="004530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80E002D" w14:textId="77777777" w:rsidR="00937D21" w:rsidRPr="00811996" w:rsidRDefault="00937D21" w:rsidP="004530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C29956B" w14:textId="77777777" w:rsidR="00937D21" w:rsidRPr="00811996" w:rsidRDefault="00937D21" w:rsidP="004530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37B2C9C" w14:textId="77777777" w:rsidR="00937D21" w:rsidRPr="00811996" w:rsidRDefault="00937D21" w:rsidP="00937D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6B1D09" w14:textId="77777777" w:rsidR="00937D21" w:rsidRPr="00811996" w:rsidRDefault="00937D21" w:rsidP="00937D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45BD3B" w14:textId="3FA0327A" w:rsidR="00937D21" w:rsidRPr="00811996" w:rsidRDefault="00937D21" w:rsidP="00E17BAE">
      <w:pPr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811996">
        <w:rPr>
          <w:rFonts w:ascii="Times New Roman" w:eastAsia="Times New Roman" w:hAnsi="Times New Roman" w:cs="Times New Roman"/>
        </w:rPr>
        <w:t>_____________________</w:t>
      </w:r>
      <w:r w:rsidRPr="00811996">
        <w:rPr>
          <w:rFonts w:ascii="Times New Roman" w:eastAsia="Times New Roman" w:hAnsi="Times New Roman" w:cs="Times New Roman"/>
        </w:rPr>
        <w:tab/>
      </w:r>
      <w:r w:rsidRPr="00811996">
        <w:rPr>
          <w:rFonts w:ascii="Times New Roman" w:eastAsia="Times New Roman" w:hAnsi="Times New Roman" w:cs="Times New Roman"/>
        </w:rPr>
        <w:tab/>
      </w:r>
      <w:r w:rsidRPr="00811996">
        <w:rPr>
          <w:rFonts w:ascii="Times New Roman" w:eastAsia="Times New Roman" w:hAnsi="Times New Roman" w:cs="Times New Roman"/>
        </w:rPr>
        <w:tab/>
      </w:r>
      <w:r w:rsidRPr="00811996">
        <w:rPr>
          <w:rFonts w:ascii="Times New Roman" w:eastAsia="Times New Roman" w:hAnsi="Times New Roman" w:cs="Times New Roman"/>
        </w:rPr>
        <w:tab/>
      </w:r>
      <w:r w:rsidRPr="00811996">
        <w:rPr>
          <w:rFonts w:ascii="Times New Roman" w:eastAsia="Times New Roman" w:hAnsi="Times New Roman" w:cs="Times New Roman"/>
        </w:rPr>
        <w:tab/>
        <w:t>_______________________________</w:t>
      </w:r>
    </w:p>
    <w:p w14:paraId="55796DE7" w14:textId="77777777" w:rsidR="00937D21" w:rsidRPr="00811996" w:rsidRDefault="00937D21" w:rsidP="00937D2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1996">
        <w:rPr>
          <w:rFonts w:ascii="Times New Roman" w:eastAsia="Times New Roman" w:hAnsi="Times New Roman" w:cs="Times New Roman"/>
          <w:sz w:val="24"/>
          <w:szCs w:val="24"/>
        </w:rPr>
        <w:t>(datums)</w:t>
      </w:r>
      <w:r w:rsidRPr="0081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81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81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81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81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81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81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811996">
        <w:rPr>
          <w:rFonts w:ascii="Times New Roman" w:eastAsia="Times New Roman" w:hAnsi="Times New Roman" w:cs="Times New Roman"/>
          <w:sz w:val="24"/>
          <w:szCs w:val="24"/>
        </w:rPr>
        <w:tab/>
        <w:t>(paraksts, vārds, uzvārds)</w:t>
      </w:r>
    </w:p>
    <w:p w14:paraId="7EF84B93" w14:textId="77777777" w:rsidR="00FA545F" w:rsidRPr="00811996" w:rsidRDefault="00FA545F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FA545F" w:rsidRPr="00811996" w:rsidSect="00FA54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A7A1" w14:textId="77777777" w:rsidR="00CA0176" w:rsidRDefault="00CA0176">
      <w:pPr>
        <w:spacing w:after="0" w:line="240" w:lineRule="auto"/>
      </w:pPr>
      <w:r>
        <w:separator/>
      </w:r>
    </w:p>
  </w:endnote>
  <w:endnote w:type="continuationSeparator" w:id="0">
    <w:p w14:paraId="36D968D2" w14:textId="77777777" w:rsidR="00CA0176" w:rsidRDefault="00CA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Arabic U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D0" w14:textId="77777777" w:rsidR="004530B9" w:rsidRDefault="004530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D2" w14:textId="77777777" w:rsidR="004530B9" w:rsidRDefault="004530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CE" w14:textId="77777777" w:rsidR="004530B9" w:rsidRDefault="004530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873DF" w14:textId="77777777" w:rsidR="00CA0176" w:rsidRDefault="00CA0176">
      <w:pPr>
        <w:spacing w:after="0" w:line="240" w:lineRule="auto"/>
      </w:pPr>
      <w:r>
        <w:separator/>
      </w:r>
    </w:p>
  </w:footnote>
  <w:footnote w:type="continuationSeparator" w:id="0">
    <w:p w14:paraId="12C7E28D" w14:textId="77777777" w:rsidR="00CA0176" w:rsidRDefault="00CA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C6" w14:textId="77777777" w:rsidR="004530B9" w:rsidRDefault="004530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BE" w14:textId="77777777" w:rsidR="004530B9" w:rsidRDefault="004530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C2" w14:textId="77777777" w:rsidR="004530B9" w:rsidRDefault="004530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C7DA0"/>
    <w:multiLevelType w:val="hybridMultilevel"/>
    <w:tmpl w:val="D376F538"/>
    <w:lvl w:ilvl="0" w:tplc="FEB628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A4834"/>
    <w:multiLevelType w:val="multilevel"/>
    <w:tmpl w:val="72802968"/>
    <w:lvl w:ilvl="0">
      <w:start w:val="2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6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F00EA3"/>
    <w:multiLevelType w:val="multilevel"/>
    <w:tmpl w:val="59C07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36" w:hanging="376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32103A19"/>
    <w:multiLevelType w:val="multilevel"/>
    <w:tmpl w:val="011A7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3" w:hanging="363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74349B7"/>
    <w:multiLevelType w:val="hybridMultilevel"/>
    <w:tmpl w:val="5C06A5B4"/>
    <w:lvl w:ilvl="0" w:tplc="371CB2A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F0BE5"/>
    <w:multiLevelType w:val="multilevel"/>
    <w:tmpl w:val="D73EF3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36" w:hanging="3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D23D5B"/>
    <w:multiLevelType w:val="multilevel"/>
    <w:tmpl w:val="3A58D3F8"/>
    <w:lvl w:ilvl="0">
      <w:start w:val="2"/>
      <w:numFmt w:val="decimal"/>
      <w:lvlText w:val="%1."/>
      <w:lvlJc w:val="left"/>
      <w:pPr>
        <w:ind w:left="376" w:hanging="376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76" w:hanging="376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3F5B4570"/>
    <w:multiLevelType w:val="multilevel"/>
    <w:tmpl w:val="F3C6AB9C"/>
    <w:lvl w:ilvl="0">
      <w:start w:val="2"/>
      <w:numFmt w:val="decimal"/>
      <w:lvlText w:val="%1."/>
      <w:lvlJc w:val="left"/>
      <w:pPr>
        <w:ind w:left="376" w:hanging="376"/>
      </w:pPr>
      <w:rPr>
        <w:rFonts w:hint="default"/>
        <w:b/>
        <w:bCs/>
        <w:sz w:val="24"/>
      </w:rPr>
    </w:lvl>
    <w:lvl w:ilvl="1">
      <w:start w:val="1"/>
      <w:numFmt w:val="decimal"/>
      <w:lvlText w:val="%1.%2."/>
      <w:lvlJc w:val="left"/>
      <w:pPr>
        <w:ind w:left="376" w:hanging="376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8" w15:restartNumberingAfterBreak="0">
    <w:nsid w:val="3F8B66C4"/>
    <w:multiLevelType w:val="multilevel"/>
    <w:tmpl w:val="6AA6E1E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3B2590"/>
    <w:multiLevelType w:val="hybridMultilevel"/>
    <w:tmpl w:val="6BE484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676D6"/>
    <w:multiLevelType w:val="multilevel"/>
    <w:tmpl w:val="68B093BE"/>
    <w:lvl w:ilvl="0">
      <w:start w:val="2"/>
      <w:numFmt w:val="decimal"/>
      <w:lvlText w:val="%1."/>
      <w:lvlJc w:val="left"/>
      <w:pPr>
        <w:ind w:left="376" w:hanging="376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189" w:hanging="376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1" w15:restartNumberingAfterBreak="0">
    <w:nsid w:val="58B269B5"/>
    <w:multiLevelType w:val="multilevel"/>
    <w:tmpl w:val="28BE6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3" w:hanging="36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90E2862"/>
    <w:multiLevelType w:val="multilevel"/>
    <w:tmpl w:val="69660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53" w:hanging="376"/>
      </w:pPr>
      <w:rPr>
        <w:rFonts w:hint="default"/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 w:val="0"/>
        <w:bCs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4"/>
      </w:rPr>
    </w:lvl>
  </w:abstractNum>
  <w:abstractNum w:abstractNumId="13" w15:restartNumberingAfterBreak="0">
    <w:nsid w:val="5DD20EB7"/>
    <w:multiLevelType w:val="multilevel"/>
    <w:tmpl w:val="FD263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A5E6F57"/>
    <w:multiLevelType w:val="multilevel"/>
    <w:tmpl w:val="953231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66726F"/>
    <w:multiLevelType w:val="hybridMultilevel"/>
    <w:tmpl w:val="BBDA523C"/>
    <w:lvl w:ilvl="0" w:tplc="09DA38E2">
      <w:start w:val="100"/>
      <w:numFmt w:val="decimal"/>
      <w:lvlText w:val="%1"/>
      <w:lvlJc w:val="left"/>
      <w:pPr>
        <w:ind w:left="736" w:hanging="376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17A03"/>
    <w:multiLevelType w:val="multilevel"/>
    <w:tmpl w:val="EDF6A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num w:numId="1" w16cid:durableId="409623795">
    <w:abstractNumId w:val="8"/>
  </w:num>
  <w:num w:numId="2" w16cid:durableId="1781562126">
    <w:abstractNumId w:val="14"/>
  </w:num>
  <w:num w:numId="3" w16cid:durableId="905921701">
    <w:abstractNumId w:val="0"/>
  </w:num>
  <w:num w:numId="4" w16cid:durableId="1675913248">
    <w:abstractNumId w:val="11"/>
  </w:num>
  <w:num w:numId="5" w16cid:durableId="267811550">
    <w:abstractNumId w:val="9"/>
  </w:num>
  <w:num w:numId="6" w16cid:durableId="633146277">
    <w:abstractNumId w:val="13"/>
  </w:num>
  <w:num w:numId="7" w16cid:durableId="1719237028">
    <w:abstractNumId w:val="5"/>
  </w:num>
  <w:num w:numId="8" w16cid:durableId="1469322580">
    <w:abstractNumId w:val="2"/>
  </w:num>
  <w:num w:numId="9" w16cid:durableId="63843110">
    <w:abstractNumId w:val="3"/>
  </w:num>
  <w:num w:numId="10" w16cid:durableId="199511892">
    <w:abstractNumId w:val="12"/>
  </w:num>
  <w:num w:numId="11" w16cid:durableId="677463630">
    <w:abstractNumId w:val="15"/>
  </w:num>
  <w:num w:numId="12" w16cid:durableId="362943942">
    <w:abstractNumId w:val="1"/>
  </w:num>
  <w:num w:numId="13" w16cid:durableId="259334581">
    <w:abstractNumId w:val="10"/>
  </w:num>
  <w:num w:numId="14" w16cid:durableId="214850093">
    <w:abstractNumId w:val="4"/>
  </w:num>
  <w:num w:numId="15" w16cid:durableId="1653679509">
    <w:abstractNumId w:val="7"/>
  </w:num>
  <w:num w:numId="16" w16cid:durableId="1055348999">
    <w:abstractNumId w:val="6"/>
  </w:num>
  <w:num w:numId="17" w16cid:durableId="1403944942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38"/>
    <w:rsid w:val="00002C47"/>
    <w:rsid w:val="00006A06"/>
    <w:rsid w:val="00016812"/>
    <w:rsid w:val="00016FCD"/>
    <w:rsid w:val="00017E18"/>
    <w:rsid w:val="00020E2A"/>
    <w:rsid w:val="00022A50"/>
    <w:rsid w:val="000418B5"/>
    <w:rsid w:val="00055EE5"/>
    <w:rsid w:val="00060084"/>
    <w:rsid w:val="00083791"/>
    <w:rsid w:val="0008756C"/>
    <w:rsid w:val="000A2ED9"/>
    <w:rsid w:val="000A5AC2"/>
    <w:rsid w:val="000B01F5"/>
    <w:rsid w:val="000C2763"/>
    <w:rsid w:val="000D550C"/>
    <w:rsid w:val="000E136A"/>
    <w:rsid w:val="000E6DE0"/>
    <w:rsid w:val="00102A27"/>
    <w:rsid w:val="00102FE3"/>
    <w:rsid w:val="001116DB"/>
    <w:rsid w:val="00114EAD"/>
    <w:rsid w:val="0011504C"/>
    <w:rsid w:val="001268CA"/>
    <w:rsid w:val="001271B2"/>
    <w:rsid w:val="00130C61"/>
    <w:rsid w:val="00134FAE"/>
    <w:rsid w:val="00144225"/>
    <w:rsid w:val="00152886"/>
    <w:rsid w:val="00152D9D"/>
    <w:rsid w:val="00153303"/>
    <w:rsid w:val="001570BA"/>
    <w:rsid w:val="00165CB2"/>
    <w:rsid w:val="00170DC1"/>
    <w:rsid w:val="001731C3"/>
    <w:rsid w:val="00175B9C"/>
    <w:rsid w:val="00177722"/>
    <w:rsid w:val="00181160"/>
    <w:rsid w:val="00184356"/>
    <w:rsid w:val="00185B0E"/>
    <w:rsid w:val="0019181D"/>
    <w:rsid w:val="001A5165"/>
    <w:rsid w:val="001A5D39"/>
    <w:rsid w:val="001C27E0"/>
    <w:rsid w:val="001C729E"/>
    <w:rsid w:val="001E69A6"/>
    <w:rsid w:val="001F6C07"/>
    <w:rsid w:val="002202D4"/>
    <w:rsid w:val="00233AB5"/>
    <w:rsid w:val="00236683"/>
    <w:rsid w:val="00237F16"/>
    <w:rsid w:val="00242DC2"/>
    <w:rsid w:val="00244B79"/>
    <w:rsid w:val="00244C10"/>
    <w:rsid w:val="00262C2D"/>
    <w:rsid w:val="0026327A"/>
    <w:rsid w:val="00266B6B"/>
    <w:rsid w:val="00275816"/>
    <w:rsid w:val="00277682"/>
    <w:rsid w:val="0028334A"/>
    <w:rsid w:val="002A0867"/>
    <w:rsid w:val="002A25D3"/>
    <w:rsid w:val="002A4EE1"/>
    <w:rsid w:val="002B2C38"/>
    <w:rsid w:val="002B4CB1"/>
    <w:rsid w:val="002C2D7A"/>
    <w:rsid w:val="002C4EED"/>
    <w:rsid w:val="002C6592"/>
    <w:rsid w:val="002D1DE6"/>
    <w:rsid w:val="002D284D"/>
    <w:rsid w:val="002E018C"/>
    <w:rsid w:val="002F01C9"/>
    <w:rsid w:val="002F12A0"/>
    <w:rsid w:val="002F3A09"/>
    <w:rsid w:val="002F3B34"/>
    <w:rsid w:val="002F5B08"/>
    <w:rsid w:val="00313C22"/>
    <w:rsid w:val="00325721"/>
    <w:rsid w:val="003259A0"/>
    <w:rsid w:val="00327A3A"/>
    <w:rsid w:val="00332669"/>
    <w:rsid w:val="0034491E"/>
    <w:rsid w:val="003454CE"/>
    <w:rsid w:val="00345877"/>
    <w:rsid w:val="00357B82"/>
    <w:rsid w:val="00363B44"/>
    <w:rsid w:val="00372BFB"/>
    <w:rsid w:val="00373CAA"/>
    <w:rsid w:val="003755C2"/>
    <w:rsid w:val="00382013"/>
    <w:rsid w:val="003909C5"/>
    <w:rsid w:val="003A04FE"/>
    <w:rsid w:val="003B0689"/>
    <w:rsid w:val="003C4345"/>
    <w:rsid w:val="003D110A"/>
    <w:rsid w:val="003D1E62"/>
    <w:rsid w:val="003D20CE"/>
    <w:rsid w:val="003E5A29"/>
    <w:rsid w:val="003E6F97"/>
    <w:rsid w:val="003F7DC5"/>
    <w:rsid w:val="004009A0"/>
    <w:rsid w:val="00410FE0"/>
    <w:rsid w:val="00417922"/>
    <w:rsid w:val="00422FB8"/>
    <w:rsid w:val="00423775"/>
    <w:rsid w:val="0042614A"/>
    <w:rsid w:val="00427F68"/>
    <w:rsid w:val="00431484"/>
    <w:rsid w:val="0043344A"/>
    <w:rsid w:val="00435EA5"/>
    <w:rsid w:val="004530B9"/>
    <w:rsid w:val="00454321"/>
    <w:rsid w:val="00462807"/>
    <w:rsid w:val="004910B0"/>
    <w:rsid w:val="004A2F2B"/>
    <w:rsid w:val="004A4E43"/>
    <w:rsid w:val="004A6CBE"/>
    <w:rsid w:val="004B5F14"/>
    <w:rsid w:val="004C7B24"/>
    <w:rsid w:val="004D2DD5"/>
    <w:rsid w:val="004D5D7D"/>
    <w:rsid w:val="004D6B9A"/>
    <w:rsid w:val="004E492B"/>
    <w:rsid w:val="004E4C5B"/>
    <w:rsid w:val="004F1D83"/>
    <w:rsid w:val="004F46DC"/>
    <w:rsid w:val="004F7091"/>
    <w:rsid w:val="005010A9"/>
    <w:rsid w:val="00510266"/>
    <w:rsid w:val="005247BC"/>
    <w:rsid w:val="00524BE6"/>
    <w:rsid w:val="00535758"/>
    <w:rsid w:val="005442B3"/>
    <w:rsid w:val="00556C92"/>
    <w:rsid w:val="0056071F"/>
    <w:rsid w:val="005727DE"/>
    <w:rsid w:val="00576096"/>
    <w:rsid w:val="005A2D94"/>
    <w:rsid w:val="005B1E68"/>
    <w:rsid w:val="005C16A9"/>
    <w:rsid w:val="005C76B1"/>
    <w:rsid w:val="005D43ED"/>
    <w:rsid w:val="005F1FAF"/>
    <w:rsid w:val="006019A9"/>
    <w:rsid w:val="00605D84"/>
    <w:rsid w:val="00610BC3"/>
    <w:rsid w:val="00611084"/>
    <w:rsid w:val="006220F7"/>
    <w:rsid w:val="00642722"/>
    <w:rsid w:val="00650D07"/>
    <w:rsid w:val="00653965"/>
    <w:rsid w:val="006752F6"/>
    <w:rsid w:val="00682330"/>
    <w:rsid w:val="00682FFB"/>
    <w:rsid w:val="0069124F"/>
    <w:rsid w:val="00693E22"/>
    <w:rsid w:val="006B154E"/>
    <w:rsid w:val="006B38F1"/>
    <w:rsid w:val="006B48AD"/>
    <w:rsid w:val="006C3BBC"/>
    <w:rsid w:val="006C52DE"/>
    <w:rsid w:val="006D1B49"/>
    <w:rsid w:val="006D7538"/>
    <w:rsid w:val="006F7E65"/>
    <w:rsid w:val="00705798"/>
    <w:rsid w:val="007137CF"/>
    <w:rsid w:val="007161AB"/>
    <w:rsid w:val="00716F9A"/>
    <w:rsid w:val="00720F26"/>
    <w:rsid w:val="00725BFB"/>
    <w:rsid w:val="00726AEE"/>
    <w:rsid w:val="0073236B"/>
    <w:rsid w:val="0073512F"/>
    <w:rsid w:val="00740920"/>
    <w:rsid w:val="00741651"/>
    <w:rsid w:val="007437FE"/>
    <w:rsid w:val="00744F87"/>
    <w:rsid w:val="0076128B"/>
    <w:rsid w:val="00764AB4"/>
    <w:rsid w:val="00775F59"/>
    <w:rsid w:val="00781D49"/>
    <w:rsid w:val="00783472"/>
    <w:rsid w:val="00783B44"/>
    <w:rsid w:val="00784188"/>
    <w:rsid w:val="00790EA4"/>
    <w:rsid w:val="007A23CD"/>
    <w:rsid w:val="007A47A4"/>
    <w:rsid w:val="007A7530"/>
    <w:rsid w:val="007B1A11"/>
    <w:rsid w:val="007C2263"/>
    <w:rsid w:val="007C4A87"/>
    <w:rsid w:val="007D2E6C"/>
    <w:rsid w:val="007E2026"/>
    <w:rsid w:val="007E2A3B"/>
    <w:rsid w:val="007F0721"/>
    <w:rsid w:val="007F529F"/>
    <w:rsid w:val="007F5D81"/>
    <w:rsid w:val="007F6089"/>
    <w:rsid w:val="007F7BF3"/>
    <w:rsid w:val="0080370A"/>
    <w:rsid w:val="00805B86"/>
    <w:rsid w:val="00811996"/>
    <w:rsid w:val="00820CEA"/>
    <w:rsid w:val="00821753"/>
    <w:rsid w:val="00823843"/>
    <w:rsid w:val="00825511"/>
    <w:rsid w:val="00827AA4"/>
    <w:rsid w:val="00831086"/>
    <w:rsid w:val="00837A60"/>
    <w:rsid w:val="008413AC"/>
    <w:rsid w:val="00842DDB"/>
    <w:rsid w:val="00843072"/>
    <w:rsid w:val="00853892"/>
    <w:rsid w:val="0086455A"/>
    <w:rsid w:val="00880347"/>
    <w:rsid w:val="0088218C"/>
    <w:rsid w:val="008825E9"/>
    <w:rsid w:val="00893710"/>
    <w:rsid w:val="008B335D"/>
    <w:rsid w:val="008C1A05"/>
    <w:rsid w:val="008C4ACA"/>
    <w:rsid w:val="008D6FAB"/>
    <w:rsid w:val="008E51A6"/>
    <w:rsid w:val="008F5ACB"/>
    <w:rsid w:val="008F71FC"/>
    <w:rsid w:val="00907F22"/>
    <w:rsid w:val="00912638"/>
    <w:rsid w:val="00913321"/>
    <w:rsid w:val="00924228"/>
    <w:rsid w:val="00931223"/>
    <w:rsid w:val="00935014"/>
    <w:rsid w:val="00937D21"/>
    <w:rsid w:val="00940953"/>
    <w:rsid w:val="0094476B"/>
    <w:rsid w:val="00955FB6"/>
    <w:rsid w:val="00961B75"/>
    <w:rsid w:val="00971279"/>
    <w:rsid w:val="00974FC8"/>
    <w:rsid w:val="00976E1A"/>
    <w:rsid w:val="009942F3"/>
    <w:rsid w:val="009A64FB"/>
    <w:rsid w:val="009B5D65"/>
    <w:rsid w:val="009B709B"/>
    <w:rsid w:val="009C627A"/>
    <w:rsid w:val="009D45D9"/>
    <w:rsid w:val="00A00DC8"/>
    <w:rsid w:val="00A02760"/>
    <w:rsid w:val="00A17342"/>
    <w:rsid w:val="00A27393"/>
    <w:rsid w:val="00A302E7"/>
    <w:rsid w:val="00A32B5D"/>
    <w:rsid w:val="00A3589D"/>
    <w:rsid w:val="00A36B6B"/>
    <w:rsid w:val="00A401E9"/>
    <w:rsid w:val="00A422A3"/>
    <w:rsid w:val="00A43339"/>
    <w:rsid w:val="00A654DD"/>
    <w:rsid w:val="00A77FFB"/>
    <w:rsid w:val="00A817D4"/>
    <w:rsid w:val="00A84A1A"/>
    <w:rsid w:val="00A86540"/>
    <w:rsid w:val="00A86545"/>
    <w:rsid w:val="00A87A39"/>
    <w:rsid w:val="00A91501"/>
    <w:rsid w:val="00A91BD6"/>
    <w:rsid w:val="00A939CA"/>
    <w:rsid w:val="00AA28AF"/>
    <w:rsid w:val="00AA5971"/>
    <w:rsid w:val="00AA71C5"/>
    <w:rsid w:val="00AB1383"/>
    <w:rsid w:val="00AC342C"/>
    <w:rsid w:val="00AC3852"/>
    <w:rsid w:val="00AC71B8"/>
    <w:rsid w:val="00AD2F94"/>
    <w:rsid w:val="00AD6308"/>
    <w:rsid w:val="00B00858"/>
    <w:rsid w:val="00B02682"/>
    <w:rsid w:val="00B11325"/>
    <w:rsid w:val="00B12385"/>
    <w:rsid w:val="00B174EE"/>
    <w:rsid w:val="00B2272D"/>
    <w:rsid w:val="00B25233"/>
    <w:rsid w:val="00B2684A"/>
    <w:rsid w:val="00B342E9"/>
    <w:rsid w:val="00B5664B"/>
    <w:rsid w:val="00B8038A"/>
    <w:rsid w:val="00B91613"/>
    <w:rsid w:val="00B91F45"/>
    <w:rsid w:val="00B922CE"/>
    <w:rsid w:val="00B94871"/>
    <w:rsid w:val="00BA1D7F"/>
    <w:rsid w:val="00BA5BA6"/>
    <w:rsid w:val="00BA6A9A"/>
    <w:rsid w:val="00BA7788"/>
    <w:rsid w:val="00BB5B5B"/>
    <w:rsid w:val="00BC0992"/>
    <w:rsid w:val="00BC2638"/>
    <w:rsid w:val="00BC58BC"/>
    <w:rsid w:val="00BD3F4B"/>
    <w:rsid w:val="00BE050B"/>
    <w:rsid w:val="00BE6156"/>
    <w:rsid w:val="00BF1FBA"/>
    <w:rsid w:val="00C04CBC"/>
    <w:rsid w:val="00C05C5B"/>
    <w:rsid w:val="00C22006"/>
    <w:rsid w:val="00C25C9C"/>
    <w:rsid w:val="00C61968"/>
    <w:rsid w:val="00C656BF"/>
    <w:rsid w:val="00C66118"/>
    <w:rsid w:val="00C74C6A"/>
    <w:rsid w:val="00C813EE"/>
    <w:rsid w:val="00C970F1"/>
    <w:rsid w:val="00CA0176"/>
    <w:rsid w:val="00CC6C82"/>
    <w:rsid w:val="00CC7468"/>
    <w:rsid w:val="00CE025A"/>
    <w:rsid w:val="00CE1A5B"/>
    <w:rsid w:val="00CE2CA4"/>
    <w:rsid w:val="00CE7173"/>
    <w:rsid w:val="00D17433"/>
    <w:rsid w:val="00D21E0C"/>
    <w:rsid w:val="00D41239"/>
    <w:rsid w:val="00D4413F"/>
    <w:rsid w:val="00D52210"/>
    <w:rsid w:val="00D522FA"/>
    <w:rsid w:val="00D8590B"/>
    <w:rsid w:val="00D92468"/>
    <w:rsid w:val="00D93D62"/>
    <w:rsid w:val="00D94C5D"/>
    <w:rsid w:val="00D94EBF"/>
    <w:rsid w:val="00DC1858"/>
    <w:rsid w:val="00DC21F8"/>
    <w:rsid w:val="00DC62CC"/>
    <w:rsid w:val="00DD3401"/>
    <w:rsid w:val="00DD4DC0"/>
    <w:rsid w:val="00DF1D67"/>
    <w:rsid w:val="00DF32E5"/>
    <w:rsid w:val="00DF7CE3"/>
    <w:rsid w:val="00E01D97"/>
    <w:rsid w:val="00E05501"/>
    <w:rsid w:val="00E14E69"/>
    <w:rsid w:val="00E17AC2"/>
    <w:rsid w:val="00E17BAE"/>
    <w:rsid w:val="00E24A2C"/>
    <w:rsid w:val="00E27114"/>
    <w:rsid w:val="00E40ED5"/>
    <w:rsid w:val="00E5397B"/>
    <w:rsid w:val="00E53B3A"/>
    <w:rsid w:val="00E54D7B"/>
    <w:rsid w:val="00E61EF8"/>
    <w:rsid w:val="00E655EC"/>
    <w:rsid w:val="00E67881"/>
    <w:rsid w:val="00E72DFD"/>
    <w:rsid w:val="00E75912"/>
    <w:rsid w:val="00EB6ABA"/>
    <w:rsid w:val="00EC148A"/>
    <w:rsid w:val="00EC1494"/>
    <w:rsid w:val="00ED211E"/>
    <w:rsid w:val="00EE0F16"/>
    <w:rsid w:val="00EE1814"/>
    <w:rsid w:val="00EE7920"/>
    <w:rsid w:val="00EF1DEE"/>
    <w:rsid w:val="00EF2013"/>
    <w:rsid w:val="00EF3C56"/>
    <w:rsid w:val="00EF53CD"/>
    <w:rsid w:val="00F0206D"/>
    <w:rsid w:val="00F0449D"/>
    <w:rsid w:val="00F04742"/>
    <w:rsid w:val="00F12FFB"/>
    <w:rsid w:val="00F2072E"/>
    <w:rsid w:val="00F21273"/>
    <w:rsid w:val="00F25093"/>
    <w:rsid w:val="00F3701A"/>
    <w:rsid w:val="00F43A11"/>
    <w:rsid w:val="00F549EF"/>
    <w:rsid w:val="00F6022A"/>
    <w:rsid w:val="00F61D2C"/>
    <w:rsid w:val="00F628EE"/>
    <w:rsid w:val="00F62CB8"/>
    <w:rsid w:val="00F6365F"/>
    <w:rsid w:val="00F65838"/>
    <w:rsid w:val="00F65C9C"/>
    <w:rsid w:val="00F72BD0"/>
    <w:rsid w:val="00F72FF5"/>
    <w:rsid w:val="00F7764A"/>
    <w:rsid w:val="00F8218F"/>
    <w:rsid w:val="00F82BC1"/>
    <w:rsid w:val="00F83329"/>
    <w:rsid w:val="00F95EC0"/>
    <w:rsid w:val="00F968AA"/>
    <w:rsid w:val="00FA545F"/>
    <w:rsid w:val="00FA66DE"/>
    <w:rsid w:val="00FB7345"/>
    <w:rsid w:val="00FC258E"/>
    <w:rsid w:val="00FC570E"/>
    <w:rsid w:val="00FD0AC2"/>
    <w:rsid w:val="00FD2780"/>
    <w:rsid w:val="00FD7065"/>
    <w:rsid w:val="00FE1128"/>
    <w:rsid w:val="00FF28F6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6A81"/>
  <w15:docId w15:val="{6B3FE3EB-CA7F-4494-999B-3210E9D8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022A"/>
    <w:pPr>
      <w:textAlignment w:val="baseline"/>
    </w:pPr>
  </w:style>
  <w:style w:type="paragraph" w:styleId="Virsraksts1">
    <w:name w:val="heading 1"/>
    <w:basedOn w:val="Heading"/>
    <w:next w:val="Pamatteksts"/>
    <w:uiPriority w:val="9"/>
    <w:qFormat/>
    <w:pPr>
      <w:outlineLvl w:val="0"/>
    </w:pPr>
    <w:rPr>
      <w:rFonts w:eastAsia="DejaVu Sans" w:cs="Noto Sans Arabic UI"/>
      <w:b/>
      <w:bCs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link w:val="NosaukumsRakstz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tab-span">
    <w:name w:val="apple-tab-span"/>
    <w:basedOn w:val="Noklusjumarindkopasfonts"/>
    <w:qFormat/>
  </w:style>
  <w:style w:type="character" w:styleId="Hipersaite">
    <w:name w:val="Hyperlink"/>
    <w:basedOn w:val="Noklusjumarindkopasfonts"/>
    <w:rPr>
      <w:color w:val="0000FF"/>
      <w:u w:val="single"/>
    </w:rPr>
  </w:style>
  <w:style w:type="character" w:styleId="Izmantotahipersaite">
    <w:name w:val="FollowedHyperlink"/>
    <w:basedOn w:val="Noklusjumarindkopasfonts"/>
    <w:rPr>
      <w:color w:val="800080"/>
      <w:u w:val="single"/>
    </w:rPr>
  </w:style>
  <w:style w:type="character" w:customStyle="1" w:styleId="Neatrisintapieminana1">
    <w:name w:val="Neatrisināta pieminēšana1"/>
    <w:qFormat/>
    <w:rsid w:val="0069340E"/>
    <w:rPr>
      <w:color w:val="605E5C"/>
      <w:shd w:val="clear" w:color="auto" w:fill="E1DFDD"/>
    </w:rPr>
  </w:style>
  <w:style w:type="character" w:customStyle="1" w:styleId="KjeneRakstz">
    <w:name w:val="Kājene Rakstz."/>
    <w:basedOn w:val="Noklusjumarindkopasfonts"/>
    <w:qFormat/>
    <w:rPr>
      <w:rFonts w:ascii="Times New Roman" w:eastAsia="Calibri" w:hAnsi="Times New Roman" w:cs="Times New Roman"/>
      <w:sz w:val="24"/>
    </w:rPr>
  </w:style>
  <w:style w:type="character" w:customStyle="1" w:styleId="KomentratekstsRakstz">
    <w:name w:val="Komentāra teksts Rakstz."/>
    <w:basedOn w:val="Noklusjumarindkopasfonts"/>
    <w:uiPriority w:val="99"/>
    <w:qFormat/>
    <w:rPr>
      <w:sz w:val="20"/>
      <w:szCs w:val="20"/>
    </w:rPr>
  </w:style>
  <w:style w:type="character" w:customStyle="1" w:styleId="KomentratmaRakstz">
    <w:name w:val="Komentāra tēma Rakstz."/>
    <w:basedOn w:val="KomentratekstsRakstz"/>
    <w:qFormat/>
    <w:rPr>
      <w:rFonts w:ascii="Times New Roman" w:eastAsia="Times New Roman" w:hAnsi="Times New Roman"/>
      <w:b/>
      <w:bCs/>
      <w:sz w:val="20"/>
      <w:szCs w:val="20"/>
      <w:lang w:val="en-AU"/>
    </w:rPr>
  </w:style>
  <w:style w:type="character" w:styleId="Komentraatsauce">
    <w:name w:val="annotation reference"/>
    <w:basedOn w:val="Noklusjumarindkopasfonts"/>
    <w:uiPriority w:val="99"/>
    <w:qFormat/>
    <w:rPr>
      <w:sz w:val="16"/>
      <w:szCs w:val="16"/>
    </w:rPr>
  </w:style>
  <w:style w:type="character" w:customStyle="1" w:styleId="Noklusjumarindkopasfonts1">
    <w:name w:val="Noklusējuma rindkopas fonts1"/>
    <w:qFormat/>
    <w:rsid w:val="0069340E"/>
  </w:style>
  <w:style w:type="character" w:customStyle="1" w:styleId="Komentraatsauce1">
    <w:name w:val="Komentāra atsauce1"/>
    <w:qFormat/>
    <w:rsid w:val="0069340E"/>
    <w:rPr>
      <w:sz w:val="16"/>
      <w:szCs w:val="16"/>
    </w:rPr>
  </w:style>
  <w:style w:type="character" w:styleId="Rindiasnumurs">
    <w:name w:val="line number"/>
    <w:qFormat/>
    <w:rsid w:val="0069340E"/>
  </w:style>
  <w:style w:type="character" w:customStyle="1" w:styleId="PamattekstsRakstz">
    <w:name w:val="Pamatteksts Rakstz."/>
    <w:basedOn w:val="Noklusjumarindkopasfonts"/>
    <w:link w:val="Pamatteksts"/>
    <w:qFormat/>
    <w:rsid w:val="0069340E"/>
  </w:style>
  <w:style w:type="character" w:customStyle="1" w:styleId="KomentratekstsRakstz1">
    <w:name w:val="Komentāra teksts Rakstz.1"/>
    <w:link w:val="Komentrateksts"/>
    <w:uiPriority w:val="99"/>
    <w:qFormat/>
    <w:rsid w:val="0069340E"/>
    <w:rPr>
      <w:sz w:val="20"/>
      <w:szCs w:val="20"/>
    </w:rPr>
  </w:style>
  <w:style w:type="character" w:customStyle="1" w:styleId="KomentratmaRakstz1">
    <w:name w:val="Komentāra tēma Rakstz.1"/>
    <w:link w:val="Komentratma"/>
    <w:uiPriority w:val="99"/>
    <w:qFormat/>
    <w:rsid w:val="0069340E"/>
    <w:rPr>
      <w:rFonts w:ascii="Times New Roman" w:eastAsia="Times New Roman" w:hAnsi="Times New Roman"/>
      <w:b/>
      <w:bCs/>
      <w:sz w:val="20"/>
      <w:szCs w:val="20"/>
      <w:lang w:val="en-AU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250E33"/>
    <w:rPr>
      <w:rFonts w:ascii="Segoe UI" w:hAnsi="Segoe UI" w:cs="Segoe UI"/>
      <w:sz w:val="18"/>
      <w:szCs w:val="18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250E33"/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qFormat/>
    <w:rsid w:val="0011762A"/>
    <w:rPr>
      <w:color w:val="605E5C"/>
      <w:shd w:val="clear" w:color="auto" w:fill="E1DFDD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Pamatteksts">
    <w:name w:val="Body Text"/>
    <w:basedOn w:val="Parasts"/>
    <w:link w:val="PamattekstsRakstz"/>
    <w:rsid w:val="0069340E"/>
    <w:pPr>
      <w:spacing w:after="140" w:line="276" w:lineRule="auto"/>
    </w:pPr>
  </w:style>
  <w:style w:type="paragraph" w:styleId="Saraksts">
    <w:name w:val="List"/>
    <w:basedOn w:val="Pamatteksts"/>
    <w:rsid w:val="0069340E"/>
    <w:rPr>
      <w:rFonts w:cs="Noto Sans Devanagari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Noto Sans Devanagari"/>
    </w:rPr>
  </w:style>
  <w:style w:type="paragraph" w:customStyle="1" w:styleId="msonormal0">
    <w:name w:val="msonormal"/>
    <w:basedOn w:val="Parasts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ststmeklis">
    <w:name w:val="Normal (Web)"/>
    <w:basedOn w:val="Parasts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arakstarindkopa">
    <w:name w:val="List Paragraph"/>
    <w:aliases w:val="2,Medium Grid 1 - Accent 21,Bullets,Normal bullet 2,Bullet list,Numbered List,List Paragraph1,Paragraph,Bullet point 1,1st level - Bullet List Paragraph,Lettre d'introduction,Paragrafo elenco,List Paragraph11,Normal bullet 21,Strip"/>
    <w:basedOn w:val="Parasts"/>
    <w:link w:val="SarakstarindkopaRakstz"/>
    <w:uiPriority w:val="34"/>
    <w:qFormat/>
    <w:pPr>
      <w:ind w:left="720"/>
    </w:pPr>
  </w:style>
  <w:style w:type="paragraph" w:customStyle="1" w:styleId="HeaderandFooter">
    <w:name w:val="Header and Footer"/>
    <w:basedOn w:val="Parasts"/>
    <w:qFormat/>
  </w:style>
  <w:style w:type="paragraph" w:styleId="Kjene">
    <w:name w:val="footer"/>
    <w:basedOn w:val="Parasts"/>
    <w:pPr>
      <w:tabs>
        <w:tab w:val="center" w:pos="4153"/>
        <w:tab w:val="right" w:pos="8306"/>
      </w:tabs>
      <w:spacing w:after="0" w:line="240" w:lineRule="auto"/>
      <w:textAlignment w:val="auto"/>
    </w:pPr>
    <w:rPr>
      <w:rFonts w:ascii="Times New Roman" w:hAnsi="Times New Roman"/>
      <w:sz w:val="24"/>
    </w:rPr>
  </w:style>
  <w:style w:type="paragraph" w:styleId="Komentrateksts">
    <w:name w:val="annotation text"/>
    <w:basedOn w:val="Parasts"/>
    <w:link w:val="KomentratekstsRakstz1"/>
    <w:uiPriority w:val="99"/>
    <w:qFormat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1"/>
    <w:uiPriority w:val="99"/>
    <w:qFormat/>
    <w:pPr>
      <w:spacing w:after="0"/>
      <w:textAlignment w:val="auto"/>
    </w:pPr>
    <w:rPr>
      <w:rFonts w:ascii="Times New Roman" w:eastAsia="Times New Roman" w:hAnsi="Times New Roman"/>
      <w:b/>
      <w:bCs/>
      <w:lang w:val="en-AU"/>
    </w:rPr>
  </w:style>
  <w:style w:type="paragraph" w:customStyle="1" w:styleId="Default">
    <w:name w:val="Default"/>
    <w:qFormat/>
    <w:rsid w:val="00071C18"/>
    <w:rPr>
      <w:rFonts w:eastAsiaTheme="minorHAnsi"/>
      <w:color w:val="000000"/>
      <w:sz w:val="24"/>
      <w:szCs w:val="24"/>
    </w:rPr>
  </w:style>
  <w:style w:type="paragraph" w:styleId="Prskatjums">
    <w:name w:val="Revision"/>
    <w:uiPriority w:val="99"/>
    <w:semiHidden/>
    <w:qFormat/>
    <w:rsid w:val="00681D5E"/>
  </w:style>
  <w:style w:type="paragraph" w:customStyle="1" w:styleId="Virsraksts">
    <w:name w:val="Virsraksts"/>
    <w:basedOn w:val="Parasts"/>
    <w:next w:val="Pamatteksts"/>
    <w:qFormat/>
    <w:rsid w:val="0069340E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customStyle="1" w:styleId="caption1">
    <w:name w:val="caption1"/>
    <w:basedOn w:val="Parasts"/>
    <w:qFormat/>
    <w:rsid w:val="0069340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Rdtjs">
    <w:name w:val="Rādītājs"/>
    <w:basedOn w:val="Parasts"/>
    <w:qFormat/>
    <w:rsid w:val="0069340E"/>
    <w:pPr>
      <w:suppressLineNumbers/>
    </w:pPr>
    <w:rPr>
      <w:rFonts w:cs="Noto Sans Devanagari"/>
    </w:rPr>
  </w:style>
  <w:style w:type="paragraph" w:customStyle="1" w:styleId="Paraststmeklis1">
    <w:name w:val="Parasts (tīmeklis)1"/>
    <w:basedOn w:val="Parasts"/>
    <w:qFormat/>
    <w:rsid w:val="0069340E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arakstarindkopa1">
    <w:name w:val="Saraksta rindkopa1"/>
    <w:basedOn w:val="Parasts"/>
    <w:qFormat/>
    <w:rsid w:val="0069340E"/>
    <w:pPr>
      <w:ind w:left="720"/>
    </w:pPr>
  </w:style>
  <w:style w:type="paragraph" w:customStyle="1" w:styleId="Galveneunkjene">
    <w:name w:val="Galvene un kājene"/>
    <w:basedOn w:val="Parasts"/>
    <w:qFormat/>
    <w:rsid w:val="0069340E"/>
  </w:style>
  <w:style w:type="paragraph" w:customStyle="1" w:styleId="Komentrateksts1">
    <w:name w:val="Komentāra teksts1"/>
    <w:basedOn w:val="Parasts"/>
    <w:qFormat/>
    <w:rsid w:val="0069340E"/>
    <w:pPr>
      <w:spacing w:line="240" w:lineRule="auto"/>
    </w:pPr>
    <w:rPr>
      <w:sz w:val="20"/>
      <w:szCs w:val="20"/>
    </w:rPr>
  </w:style>
  <w:style w:type="paragraph" w:customStyle="1" w:styleId="Komentratma1">
    <w:name w:val="Komentāra tēma1"/>
    <w:basedOn w:val="Komentrateksts1"/>
    <w:next w:val="Komentrateksts1"/>
    <w:qFormat/>
    <w:rsid w:val="0069340E"/>
    <w:pPr>
      <w:spacing w:after="0"/>
      <w:textAlignment w:val="auto"/>
    </w:pPr>
    <w:rPr>
      <w:rFonts w:ascii="Times New Roman" w:eastAsia="Times New Roman" w:hAnsi="Times New Roman"/>
      <w:b/>
      <w:bCs/>
      <w:lang w:val="en-AU"/>
    </w:rPr>
  </w:style>
  <w:style w:type="paragraph" w:customStyle="1" w:styleId="Prskatjums1">
    <w:name w:val="Pārskatījums1"/>
    <w:qFormat/>
    <w:rsid w:val="0069340E"/>
  </w:style>
  <w:style w:type="paragraph" w:customStyle="1" w:styleId="v1msolistparagraph">
    <w:name w:val="v1msolistparagraph"/>
    <w:basedOn w:val="Parasts"/>
    <w:qFormat/>
    <w:rsid w:val="0069340E"/>
    <w:pPr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customStyle="1" w:styleId="Parastatabula1">
    <w:name w:val="Parasta tabula1"/>
    <w:qFormat/>
    <w:rsid w:val="0069340E"/>
    <w:rPr>
      <w:rFonts w:eastAsia="Times New Roman"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250E3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250E33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HorizontalLine">
    <w:name w:val="Horizontal Line"/>
    <w:basedOn w:val="Parasts"/>
    <w:next w:val="Pamattekst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10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165CB2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Medium Grid 1 - Accent 21 Rakstz.,Bullets Rakstz.,Normal bullet 2 Rakstz.,Bullet list Rakstz.,Numbered List Rakstz.,List Paragraph1 Rakstz.,Paragraph Rakstz.,Bullet point 1 Rakstz.,Lettre d'introduction Rakstz."/>
    <w:basedOn w:val="Noklusjumarindkopasfonts"/>
    <w:link w:val="Sarakstarindkopa"/>
    <w:uiPriority w:val="34"/>
    <w:qFormat/>
    <w:locked/>
    <w:rsid w:val="002F12A0"/>
  </w:style>
  <w:style w:type="character" w:customStyle="1" w:styleId="NosaukumsRakstz">
    <w:name w:val="Nosaukums Rakstz."/>
    <w:basedOn w:val="Noklusjumarindkopasfonts"/>
    <w:link w:val="Nosaukums"/>
    <w:rsid w:val="00102A27"/>
    <w:rPr>
      <w:b/>
      <w:sz w:val="72"/>
      <w:szCs w:val="72"/>
    </w:rPr>
  </w:style>
  <w:style w:type="paragraph" w:customStyle="1" w:styleId="doki">
    <w:name w:val="doki"/>
    <w:basedOn w:val="Parasts"/>
    <w:next w:val="Pamatteksts"/>
    <w:autoRedefine/>
    <w:rsid w:val="00102A27"/>
    <w:pPr>
      <w:spacing w:before="120" w:after="0" w:line="276" w:lineRule="auto"/>
      <w:ind w:left="35"/>
      <w:textAlignment w:val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7D2E6C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arasts"/>
    <w:uiPriority w:val="1"/>
    <w:qFormat/>
    <w:rsid w:val="007D2E6C"/>
    <w:pPr>
      <w:widowControl w:val="0"/>
      <w:autoSpaceDE w:val="0"/>
      <w:autoSpaceDN w:val="0"/>
      <w:spacing w:after="0" w:line="240" w:lineRule="auto"/>
      <w:textAlignment w:val="auto"/>
    </w:pPr>
    <w:rPr>
      <w:rFonts w:ascii="Times New Roman" w:eastAsia="Times New Roman" w:hAnsi="Times New Roman" w:cs="Times New Roman"/>
      <w:lang w:eastAsia="en-US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601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ZnGaJbd3D0aV440R2PIwzpCSUQ==">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LxAgoKdGV4dC9wbGFpb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</go:docsCustomData>
</go:gDocsCustomXmlDataStorage>
</file>

<file path=customXml/itemProps1.xml><?xml version="1.0" encoding="utf-8"?>
<ds:datastoreItem xmlns:ds="http://schemas.openxmlformats.org/officeDocument/2006/customXml" ds:itemID="{F12D3D37-C5FA-494A-819B-39EA840F0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3</Pages>
  <Words>5294</Words>
  <Characters>3018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Aloja Uzņēmēji</cp:lastModifiedBy>
  <cp:revision>28</cp:revision>
  <cp:lastPrinted>2026-03-05T08:03:00Z</cp:lastPrinted>
  <dcterms:created xsi:type="dcterms:W3CDTF">2026-03-24T13:56:00Z</dcterms:created>
  <dcterms:modified xsi:type="dcterms:W3CDTF">2026-05-06T11:45:00Z</dcterms:modified>
</cp:coreProperties>
</file>