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41B" w14:textId="363974F6" w:rsidR="00F65838" w:rsidRPr="00811996" w:rsidRDefault="00831086" w:rsidP="00C05C5B">
      <w:pPr>
        <w:spacing w:after="0"/>
        <w:jc w:val="right"/>
        <w:textAlignment w:val="auto"/>
        <w:rPr>
          <w:rFonts w:ascii="Times New Roman" w:eastAsia="Times New Roman" w:hAnsi="Times New Roman" w:cs="Times New Roman"/>
        </w:rPr>
      </w:pPr>
      <w:r w:rsidRPr="00811996">
        <w:rPr>
          <w:rFonts w:ascii="Times New Roman" w:eastAsia="Times New Roman" w:hAnsi="Times New Roman" w:cs="Times New Roman"/>
          <w:b/>
          <w:sz w:val="24"/>
          <w:szCs w:val="24"/>
        </w:rPr>
        <w:t>5</w:t>
      </w:r>
      <w:r w:rsidR="00FE1128" w:rsidRPr="00811996">
        <w:rPr>
          <w:rFonts w:ascii="Times New Roman" w:eastAsia="Times New Roman" w:hAnsi="Times New Roman" w:cs="Times New Roman"/>
          <w:b/>
          <w:sz w:val="24"/>
          <w:szCs w:val="24"/>
        </w:rPr>
        <w:t>.</w:t>
      </w:r>
      <w:r w:rsidR="005F1FAF" w:rsidRPr="00811996">
        <w:rPr>
          <w:rFonts w:ascii="Times New Roman" w:eastAsia="Times New Roman" w:hAnsi="Times New Roman" w:cs="Times New Roman"/>
          <w:b/>
          <w:sz w:val="24"/>
          <w:szCs w:val="24"/>
        </w:rPr>
        <w:t>PIELIKUMS</w:t>
      </w:r>
    </w:p>
    <w:p w14:paraId="216DA8D6" w14:textId="77777777" w:rsidR="00F61D2C" w:rsidRPr="00811996" w:rsidRDefault="00F61D2C" w:rsidP="00C05C5B">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Biznesa ideju konkursa „VILNIS” </w:t>
      </w:r>
    </w:p>
    <w:p w14:paraId="0000041E" w14:textId="4DA93E61" w:rsidR="00F65838" w:rsidRPr="00811996" w:rsidRDefault="005F1FAF" w:rsidP="00C05C5B">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4"/>
          <w:szCs w:val="24"/>
        </w:rPr>
        <w:t>30</w:t>
      </w:r>
      <w:r w:rsidR="00F61D2C" w:rsidRPr="00811996">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r w:rsidR="00F61D2C" w:rsidRPr="00811996">
        <w:rPr>
          <w:rFonts w:ascii="Times New Roman" w:eastAsia="Times New Roman" w:hAnsi="Times New Roman" w:cs="Times New Roman"/>
          <w:sz w:val="24"/>
          <w:szCs w:val="24"/>
        </w:rPr>
        <w:t>.2026. nolikumam</w:t>
      </w:r>
    </w:p>
    <w:p w14:paraId="0000041F" w14:textId="77777777" w:rsidR="00F65838" w:rsidRPr="00811996" w:rsidRDefault="00F65838">
      <w:pPr>
        <w:spacing w:after="0" w:line="240" w:lineRule="auto"/>
        <w:jc w:val="center"/>
        <w:rPr>
          <w:rFonts w:ascii="Times New Roman" w:eastAsia="Times New Roman" w:hAnsi="Times New Roman" w:cs="Times New Roman"/>
          <w:b/>
          <w:sz w:val="24"/>
          <w:szCs w:val="24"/>
        </w:rPr>
      </w:pPr>
    </w:p>
    <w:p w14:paraId="00000420" w14:textId="77777777" w:rsidR="00F65838" w:rsidRPr="00811996" w:rsidRDefault="00F3701A" w:rsidP="00821753">
      <w:pPr>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Līgums Nr. _______</w:t>
      </w:r>
    </w:p>
    <w:p w14:paraId="00000421" w14:textId="1CFB5C6A" w:rsidR="00F65838" w:rsidRPr="00811996" w:rsidRDefault="00F3701A" w:rsidP="00821753">
      <w:pPr>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Par </w:t>
      </w:r>
      <w:r w:rsidR="003454CE" w:rsidRPr="00811996">
        <w:rPr>
          <w:rFonts w:ascii="Times New Roman" w:eastAsia="Times New Roman" w:hAnsi="Times New Roman" w:cs="Times New Roman"/>
          <w:sz w:val="24"/>
          <w:szCs w:val="24"/>
        </w:rPr>
        <w:t>finansējuma</w:t>
      </w:r>
      <w:r w:rsidRPr="00811996">
        <w:rPr>
          <w:rFonts w:ascii="Times New Roman" w:eastAsia="Times New Roman" w:hAnsi="Times New Roman" w:cs="Times New Roman"/>
          <w:sz w:val="24"/>
          <w:szCs w:val="24"/>
        </w:rPr>
        <w:t xml:space="preserve"> piešķiršanu</w:t>
      </w:r>
      <w:r w:rsidR="003454CE" w:rsidRPr="00811996">
        <w:rPr>
          <w:rFonts w:ascii="Times New Roman" w:eastAsia="Times New Roman" w:hAnsi="Times New Roman" w:cs="Times New Roman"/>
          <w:sz w:val="24"/>
          <w:szCs w:val="24"/>
        </w:rPr>
        <w:t xml:space="preserve"> “IDEJU VILNIS”</w:t>
      </w:r>
    </w:p>
    <w:p w14:paraId="1B803E0E" w14:textId="77777777" w:rsidR="00CE2CA4" w:rsidRPr="00811996" w:rsidRDefault="00CE2CA4" w:rsidP="00821753">
      <w:pPr>
        <w:spacing w:after="0" w:line="240" w:lineRule="auto"/>
        <w:jc w:val="center"/>
        <w:rPr>
          <w:rFonts w:ascii="Times New Roman" w:eastAsia="Times New Roman" w:hAnsi="Times New Roman" w:cs="Times New Roman"/>
        </w:rPr>
      </w:pPr>
    </w:p>
    <w:p w14:paraId="00000422" w14:textId="77777777" w:rsidR="00F65838" w:rsidRPr="00811996" w:rsidRDefault="00F3701A" w:rsidP="00821753">
      <w:pP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Limbažos, 20__.gada __.__________</w:t>
      </w:r>
    </w:p>
    <w:p w14:paraId="00000423" w14:textId="77777777" w:rsidR="00F65838" w:rsidRPr="00811996" w:rsidRDefault="00F65838" w:rsidP="00821753">
      <w:pPr>
        <w:spacing w:after="0" w:line="240" w:lineRule="auto"/>
        <w:jc w:val="both"/>
        <w:rPr>
          <w:rFonts w:ascii="Times New Roman" w:eastAsia="Times New Roman" w:hAnsi="Times New Roman" w:cs="Times New Roman"/>
        </w:rPr>
      </w:pPr>
    </w:p>
    <w:p w14:paraId="00000424" w14:textId="09AFA5BB" w:rsidR="00F65838" w:rsidRPr="00811996" w:rsidRDefault="00F3701A" w:rsidP="00821753">
      <w:pPr>
        <w:spacing w:after="0" w:line="240" w:lineRule="auto"/>
        <w:jc w:val="both"/>
        <w:rPr>
          <w:rFonts w:ascii="Times New Roman" w:eastAsia="Times New Roman" w:hAnsi="Times New Roman" w:cs="Times New Roman"/>
        </w:rPr>
      </w:pP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b/>
          <w:sz w:val="24"/>
          <w:szCs w:val="24"/>
        </w:rPr>
        <w:t>Limbažu novada pašvaldība</w:t>
      </w:r>
      <w:r w:rsidRPr="00811996">
        <w:rPr>
          <w:rFonts w:ascii="Times New Roman" w:eastAsia="Times New Roman" w:hAnsi="Times New Roman" w:cs="Times New Roman"/>
          <w:sz w:val="24"/>
          <w:szCs w:val="24"/>
        </w:rPr>
        <w:t xml:space="preserve">, </w:t>
      </w:r>
      <w:proofErr w:type="spellStart"/>
      <w:r w:rsidRPr="00811996">
        <w:rPr>
          <w:rFonts w:ascii="Times New Roman" w:eastAsia="Times New Roman" w:hAnsi="Times New Roman" w:cs="Times New Roman"/>
          <w:sz w:val="24"/>
          <w:szCs w:val="24"/>
        </w:rPr>
        <w:t>reģ</w:t>
      </w:r>
      <w:proofErr w:type="spellEnd"/>
      <w:r w:rsidRPr="00811996">
        <w:rPr>
          <w:rFonts w:ascii="Times New Roman" w:eastAsia="Times New Roman" w:hAnsi="Times New Roman" w:cs="Times New Roman"/>
          <w:sz w:val="24"/>
          <w:szCs w:val="24"/>
        </w:rPr>
        <w:t>. Nr.90009114631, juridiskā adrese Rīgas iela 16, Limbaži, Limbažu novads, turpmāk tekstā - Pašvaldība, tās domes priekšsēdētāja</w:t>
      </w:r>
      <w:r w:rsidR="00C05C5B" w:rsidRPr="00811996">
        <w:rPr>
          <w:rFonts w:ascii="Times New Roman" w:eastAsia="Times New Roman" w:hAnsi="Times New Roman" w:cs="Times New Roman"/>
          <w:sz w:val="24"/>
          <w:szCs w:val="24"/>
        </w:rPr>
        <w:t>/</w:t>
      </w:r>
      <w:proofErr w:type="spellStart"/>
      <w:r w:rsidR="00C05C5B" w:rsidRPr="00811996">
        <w:rPr>
          <w:rFonts w:ascii="Times New Roman" w:eastAsia="Times New Roman" w:hAnsi="Times New Roman" w:cs="Times New Roman"/>
          <w:sz w:val="24"/>
          <w:szCs w:val="24"/>
        </w:rPr>
        <w:t>as</w:t>
      </w:r>
      <w:proofErr w:type="spellEnd"/>
      <w:r w:rsidRPr="00811996">
        <w:rPr>
          <w:rFonts w:ascii="Times New Roman" w:eastAsia="Times New Roman" w:hAnsi="Times New Roman" w:cs="Times New Roman"/>
          <w:sz w:val="24"/>
          <w:szCs w:val="24"/>
        </w:rPr>
        <w:t xml:space="preserve"> ___________________ personā, kurš rīkojas uz </w:t>
      </w:r>
      <w:r w:rsidR="00CE7173" w:rsidRPr="00811996">
        <w:rPr>
          <w:rFonts w:ascii="Times New Roman" w:eastAsia="Times New Roman" w:hAnsi="Times New Roman" w:cs="Times New Roman"/>
          <w:sz w:val="24"/>
          <w:szCs w:val="24"/>
        </w:rPr>
        <w:t>P</w:t>
      </w:r>
      <w:r w:rsidRPr="00811996">
        <w:rPr>
          <w:rFonts w:ascii="Times New Roman" w:eastAsia="Times New Roman" w:hAnsi="Times New Roman" w:cs="Times New Roman"/>
          <w:sz w:val="24"/>
          <w:szCs w:val="24"/>
        </w:rPr>
        <w:t xml:space="preserve">ašvaldības nolikuma pamata, no vienas puses, un </w:t>
      </w:r>
    </w:p>
    <w:p w14:paraId="00000425" w14:textId="5E66288C" w:rsidR="00F65838" w:rsidRPr="00811996" w:rsidRDefault="00F3701A" w:rsidP="00821753">
      <w:pPr>
        <w:spacing w:after="0" w:line="240" w:lineRule="auto"/>
        <w:jc w:val="both"/>
        <w:rPr>
          <w:rFonts w:ascii="Times New Roman" w:eastAsia="Times New Roman" w:hAnsi="Times New Roman" w:cs="Times New Roman"/>
        </w:rPr>
      </w:pPr>
      <w:r w:rsidRPr="00811996">
        <w:rPr>
          <w:rFonts w:ascii="Times New Roman" w:eastAsia="Times New Roman" w:hAnsi="Times New Roman" w:cs="Times New Roman"/>
          <w:sz w:val="24"/>
          <w:szCs w:val="24"/>
        </w:rPr>
        <w:tab/>
      </w:r>
      <w:r w:rsidR="004E492B" w:rsidRPr="00811996">
        <w:rPr>
          <w:rFonts w:ascii="Times New Roman" w:eastAsia="Times New Roman" w:hAnsi="Times New Roman" w:cs="Times New Roman"/>
          <w:sz w:val="24"/>
          <w:szCs w:val="24"/>
        </w:rPr>
        <w:t xml:space="preserve">Juridiskas personas </w:t>
      </w:r>
      <w:r w:rsidRPr="00811996">
        <w:rPr>
          <w:rFonts w:ascii="Times New Roman" w:eastAsia="Times New Roman" w:hAnsi="Times New Roman" w:cs="Times New Roman"/>
          <w:sz w:val="24"/>
          <w:szCs w:val="24"/>
        </w:rPr>
        <w:t>nosaukums, reģ.nr. _______________, juridiskā adrese:_________ turpmāk tekstā – Atbalsta saņēmējs, no otras puses, turpmāk abas kopā – Puses, saskaņā ar 20___.gada __.___________ Limbažu novada domes lēmumu Nr. __ “_________________-” (Limbažu novada domes sēdes protokols Nr.__, __.), noslēdz līgumu (turpmāk – Līgums) par sekojošo:</w:t>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p>
    <w:p w14:paraId="00000426" w14:textId="77777777" w:rsidR="00F65838" w:rsidRPr="00811996" w:rsidRDefault="00F65838" w:rsidP="00821753">
      <w:pPr>
        <w:spacing w:after="0" w:line="240" w:lineRule="auto"/>
        <w:jc w:val="both"/>
        <w:rPr>
          <w:rFonts w:ascii="Times New Roman" w:eastAsia="Times New Roman" w:hAnsi="Times New Roman" w:cs="Times New Roman"/>
          <w:sz w:val="24"/>
          <w:szCs w:val="24"/>
        </w:rPr>
      </w:pPr>
    </w:p>
    <w:p w14:paraId="00000427" w14:textId="77777777" w:rsidR="00F65838" w:rsidRPr="00811996" w:rsidRDefault="00F3701A" w:rsidP="00811996">
      <w:pPr>
        <w:numPr>
          <w:ilvl w:val="0"/>
          <w:numId w:val="1"/>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Līguma mērķis</w:t>
      </w:r>
    </w:p>
    <w:p w14:paraId="3770ECBF" w14:textId="77777777" w:rsidR="00CE2CA4" w:rsidRPr="00811996" w:rsidRDefault="00CE2CA4" w:rsidP="00821753">
      <w:pPr>
        <w:spacing w:after="0" w:line="240" w:lineRule="auto"/>
        <w:ind w:left="360"/>
        <w:rPr>
          <w:rFonts w:ascii="Times New Roman" w:eastAsia="Times New Roman" w:hAnsi="Times New Roman" w:cs="Times New Roman"/>
        </w:rPr>
      </w:pPr>
    </w:p>
    <w:p w14:paraId="00000428" w14:textId="33246349" w:rsidR="00F65838" w:rsidRPr="00811996" w:rsidRDefault="00F3701A" w:rsidP="00821753">
      <w:pP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Līguma mērķis ir sniegt atbalstu </w:t>
      </w:r>
      <w:r w:rsidR="003454CE" w:rsidRPr="00811996">
        <w:rPr>
          <w:rFonts w:ascii="Times New Roman" w:eastAsia="Times New Roman" w:hAnsi="Times New Roman" w:cs="Times New Roman"/>
          <w:sz w:val="24"/>
          <w:szCs w:val="24"/>
        </w:rPr>
        <w:t>Atbalsta saņēmējam</w:t>
      </w:r>
      <w:r w:rsidRPr="00811996">
        <w:rPr>
          <w:rFonts w:ascii="Times New Roman" w:eastAsia="Times New Roman" w:hAnsi="Times New Roman" w:cs="Times New Roman"/>
          <w:sz w:val="24"/>
          <w:szCs w:val="24"/>
        </w:rPr>
        <w:t xml:space="preserve"> Limbažu novada pašvaldības izsludinātā </w:t>
      </w:r>
      <w:r w:rsidR="003454CE" w:rsidRPr="00811996">
        <w:rPr>
          <w:rFonts w:ascii="Times New Roman" w:eastAsia="Times New Roman" w:hAnsi="Times New Roman" w:cs="Times New Roman"/>
          <w:sz w:val="24"/>
          <w:szCs w:val="24"/>
        </w:rPr>
        <w:t>B</w:t>
      </w:r>
      <w:r w:rsidR="00C05C5B" w:rsidRPr="00811996">
        <w:rPr>
          <w:rFonts w:ascii="Times New Roman" w:eastAsia="Times New Roman" w:hAnsi="Times New Roman" w:cs="Times New Roman"/>
          <w:sz w:val="24"/>
          <w:szCs w:val="24"/>
        </w:rPr>
        <w:t>iznesa ideju k</w:t>
      </w:r>
      <w:r w:rsidRPr="00811996">
        <w:rPr>
          <w:rFonts w:ascii="Times New Roman" w:eastAsia="Times New Roman" w:hAnsi="Times New Roman" w:cs="Times New Roman"/>
          <w:sz w:val="24"/>
          <w:szCs w:val="24"/>
        </w:rPr>
        <w:t xml:space="preserve">onkursa </w:t>
      </w:r>
      <w:r w:rsidR="00C05C5B" w:rsidRPr="00811996">
        <w:rPr>
          <w:rFonts w:ascii="Times New Roman" w:eastAsia="Times New Roman" w:hAnsi="Times New Roman" w:cs="Times New Roman"/>
          <w:sz w:val="24"/>
          <w:szCs w:val="24"/>
        </w:rPr>
        <w:t>“VILNIS”</w:t>
      </w:r>
      <w:r w:rsidR="003454CE" w:rsidRPr="00811996">
        <w:rPr>
          <w:rFonts w:ascii="Times New Roman" w:eastAsia="Times New Roman" w:hAnsi="Times New Roman" w:cs="Times New Roman"/>
          <w:sz w:val="24"/>
          <w:szCs w:val="24"/>
        </w:rPr>
        <w:t xml:space="preserve"> (turpmāk- Kon</w:t>
      </w:r>
      <w:r w:rsidR="00821753" w:rsidRPr="00811996">
        <w:rPr>
          <w:rFonts w:ascii="Times New Roman" w:eastAsia="Times New Roman" w:hAnsi="Times New Roman" w:cs="Times New Roman"/>
          <w:sz w:val="24"/>
          <w:szCs w:val="24"/>
        </w:rPr>
        <w:t>k</w:t>
      </w:r>
      <w:r w:rsidR="003454CE" w:rsidRPr="00811996">
        <w:rPr>
          <w:rFonts w:ascii="Times New Roman" w:eastAsia="Times New Roman" w:hAnsi="Times New Roman" w:cs="Times New Roman"/>
          <w:sz w:val="24"/>
          <w:szCs w:val="24"/>
        </w:rPr>
        <w:t>urss)</w:t>
      </w:r>
      <w:r w:rsidRPr="00811996">
        <w:rPr>
          <w:rFonts w:ascii="Times New Roman" w:eastAsia="Times New Roman" w:hAnsi="Times New Roman" w:cs="Times New Roman"/>
          <w:sz w:val="24"/>
          <w:szCs w:val="24"/>
        </w:rPr>
        <w:t xml:space="preserve"> ietvaros atbalstāmā projekta – __________________________ </w:t>
      </w:r>
      <w:r w:rsidR="003454CE" w:rsidRPr="00811996">
        <w:rPr>
          <w:rFonts w:ascii="Times New Roman" w:eastAsia="Times New Roman" w:hAnsi="Times New Roman" w:cs="Times New Roman"/>
          <w:sz w:val="24"/>
          <w:szCs w:val="24"/>
        </w:rPr>
        <w:t xml:space="preserve">(turpmāk-Projekts) </w:t>
      </w:r>
      <w:r w:rsidRPr="00811996">
        <w:rPr>
          <w:rFonts w:ascii="Times New Roman" w:eastAsia="Times New Roman" w:hAnsi="Times New Roman" w:cs="Times New Roman"/>
          <w:sz w:val="24"/>
          <w:szCs w:val="24"/>
        </w:rPr>
        <w:t xml:space="preserve">realizācijai un </w:t>
      </w:r>
      <w:r w:rsidR="00C05C5B" w:rsidRPr="00811996">
        <w:rPr>
          <w:rFonts w:ascii="Times New Roman" w:eastAsia="Times New Roman" w:hAnsi="Times New Roman" w:cs="Times New Roman"/>
          <w:sz w:val="24"/>
          <w:szCs w:val="24"/>
        </w:rPr>
        <w:t>darbībai</w:t>
      </w:r>
      <w:r w:rsidRPr="00811996">
        <w:rPr>
          <w:rFonts w:ascii="Times New Roman" w:eastAsia="Times New Roman" w:hAnsi="Times New Roman" w:cs="Times New Roman"/>
          <w:sz w:val="24"/>
          <w:szCs w:val="24"/>
        </w:rPr>
        <w:t xml:space="preserve"> Limbažu novadā.</w:t>
      </w:r>
    </w:p>
    <w:p w14:paraId="5653DB50" w14:textId="77777777" w:rsidR="00CE2CA4" w:rsidRPr="00811996" w:rsidRDefault="00CE2CA4" w:rsidP="00821753">
      <w:pPr>
        <w:spacing w:after="0" w:line="240" w:lineRule="auto"/>
        <w:jc w:val="both"/>
        <w:rPr>
          <w:rFonts w:ascii="Times New Roman" w:eastAsia="Times New Roman" w:hAnsi="Times New Roman" w:cs="Times New Roman"/>
        </w:rPr>
      </w:pPr>
    </w:p>
    <w:p w14:paraId="00000429" w14:textId="77777777" w:rsidR="00F65838" w:rsidRPr="00811996" w:rsidRDefault="00F3701A" w:rsidP="00811996">
      <w:pPr>
        <w:numPr>
          <w:ilvl w:val="0"/>
          <w:numId w:val="1"/>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Līguma priekšmets</w:t>
      </w:r>
    </w:p>
    <w:p w14:paraId="1109D3A7" w14:textId="77777777" w:rsidR="00C05C5B" w:rsidRPr="00811996" w:rsidRDefault="00C05C5B" w:rsidP="00821753">
      <w:pPr>
        <w:spacing w:after="0" w:line="240" w:lineRule="auto"/>
        <w:jc w:val="both"/>
        <w:rPr>
          <w:rFonts w:ascii="Times New Roman" w:eastAsia="Times New Roman" w:hAnsi="Times New Roman" w:cs="Times New Roman"/>
          <w:sz w:val="24"/>
          <w:szCs w:val="24"/>
        </w:rPr>
      </w:pPr>
    </w:p>
    <w:p w14:paraId="70949063" w14:textId="77777777" w:rsidR="003454CE" w:rsidRPr="007F7BF3" w:rsidRDefault="00F3701A">
      <w:pPr>
        <w:pStyle w:val="Sarakstarindkopa"/>
        <w:numPr>
          <w:ilvl w:val="1"/>
          <w:numId w:val="13"/>
        </w:numPr>
        <w:spacing w:after="0" w:line="240" w:lineRule="auto"/>
        <w:ind w:left="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Puses konstatē, ka Atbalsta saņēmējs ir izveidojis un ierakstījis komercreģistrā </w:t>
      </w:r>
      <w:r w:rsidR="00C05C5B" w:rsidRPr="00811996">
        <w:rPr>
          <w:rFonts w:ascii="Times New Roman" w:eastAsia="Times New Roman" w:hAnsi="Times New Roman" w:cs="Times New Roman"/>
          <w:sz w:val="24"/>
          <w:szCs w:val="24"/>
        </w:rPr>
        <w:t>“</w:t>
      </w:r>
      <w:r w:rsidRPr="00811996">
        <w:rPr>
          <w:rFonts w:ascii="Times New Roman" w:eastAsia="Times New Roman" w:hAnsi="Times New Roman" w:cs="Times New Roman"/>
          <w:sz w:val="24"/>
          <w:szCs w:val="24"/>
        </w:rPr>
        <w:t>__________”, vienotais reģistrācijas numurs ___________, turpmāk tekstā – Uzņēmums.</w:t>
      </w:r>
      <w:bookmarkStart w:id="0" w:name="_Hlk188017567"/>
    </w:p>
    <w:p w14:paraId="5584A792" w14:textId="125E2577" w:rsidR="003E6F97" w:rsidRPr="00811996" w:rsidRDefault="003E6F97" w:rsidP="007F7BF3">
      <w:pPr>
        <w:pStyle w:val="Sarakstarindkopa"/>
        <w:numPr>
          <w:ilvl w:val="1"/>
          <w:numId w:val="13"/>
        </w:numPr>
        <w:spacing w:after="0" w:line="240" w:lineRule="auto"/>
        <w:ind w:left="426"/>
        <w:jc w:val="both"/>
        <w:rPr>
          <w:rFonts w:ascii="Times New Roman" w:eastAsia="Times New Roman" w:hAnsi="Times New Roman" w:cs="Times New Roman"/>
        </w:rPr>
      </w:pPr>
      <w:r>
        <w:rPr>
          <w:rFonts w:ascii="Times New Roman" w:eastAsia="Times New Roman" w:hAnsi="Times New Roman" w:cs="Times New Roman"/>
          <w:sz w:val="24"/>
          <w:szCs w:val="24"/>
        </w:rPr>
        <w:t>Komercdarbība un Projekta īstenošana veicama adresē:________________________.</w:t>
      </w:r>
    </w:p>
    <w:p w14:paraId="3E34A186" w14:textId="77777777" w:rsidR="003454CE" w:rsidRPr="00811996" w:rsidRDefault="007F0721" w:rsidP="007F7BF3">
      <w:pPr>
        <w:pStyle w:val="Sarakstarindkopa"/>
        <w:numPr>
          <w:ilvl w:val="1"/>
          <w:numId w:val="13"/>
        </w:numPr>
        <w:spacing w:after="0" w:line="240" w:lineRule="auto"/>
        <w:ind w:left="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Pašvaldība piešķir Atbalsta saņēmējam finansējumu EUR __________ (_______________ </w:t>
      </w:r>
      <w:proofErr w:type="spellStart"/>
      <w:r w:rsidRPr="00811996">
        <w:rPr>
          <w:rFonts w:ascii="Times New Roman" w:eastAsia="Times New Roman" w:hAnsi="Times New Roman" w:cs="Times New Roman"/>
          <w:i/>
          <w:sz w:val="24"/>
          <w:szCs w:val="24"/>
        </w:rPr>
        <w:t>e</w:t>
      </w:r>
      <w:r w:rsidR="00820CEA" w:rsidRPr="00811996">
        <w:rPr>
          <w:rFonts w:ascii="Times New Roman" w:eastAsia="Times New Roman" w:hAnsi="Times New Roman" w:cs="Times New Roman"/>
          <w:i/>
          <w:sz w:val="24"/>
          <w:szCs w:val="24"/>
        </w:rPr>
        <w:t>u</w:t>
      </w:r>
      <w:r w:rsidRPr="00811996">
        <w:rPr>
          <w:rFonts w:ascii="Times New Roman" w:eastAsia="Times New Roman" w:hAnsi="Times New Roman" w:cs="Times New Roman"/>
          <w:i/>
          <w:sz w:val="24"/>
          <w:szCs w:val="24"/>
        </w:rPr>
        <w:t>ro</w:t>
      </w:r>
      <w:proofErr w:type="spellEnd"/>
      <w:r w:rsidRPr="00811996">
        <w:rPr>
          <w:rFonts w:ascii="Times New Roman" w:eastAsia="Times New Roman" w:hAnsi="Times New Roman" w:cs="Times New Roman"/>
          <w:sz w:val="24"/>
          <w:szCs w:val="24"/>
        </w:rPr>
        <w:t>)</w:t>
      </w:r>
      <w:r w:rsidR="003454CE" w:rsidRPr="00811996">
        <w:rPr>
          <w:rFonts w:ascii="Times New Roman" w:eastAsia="Times New Roman" w:hAnsi="Times New Roman" w:cs="Times New Roman"/>
          <w:sz w:val="24"/>
          <w:szCs w:val="24"/>
        </w:rPr>
        <w:t xml:space="preserve"> Projekta realizācijai</w:t>
      </w:r>
      <w:r w:rsidRPr="00811996">
        <w:rPr>
          <w:rFonts w:ascii="Times New Roman" w:eastAsia="Times New Roman" w:hAnsi="Times New Roman" w:cs="Times New Roman"/>
          <w:sz w:val="24"/>
          <w:szCs w:val="24"/>
        </w:rPr>
        <w:t xml:space="preserve">, turpmāk tekstā – </w:t>
      </w:r>
      <w:r w:rsidR="003454CE" w:rsidRPr="00811996">
        <w:rPr>
          <w:rFonts w:ascii="Times New Roman" w:eastAsia="Times New Roman" w:hAnsi="Times New Roman" w:cs="Times New Roman"/>
          <w:sz w:val="24"/>
          <w:szCs w:val="24"/>
        </w:rPr>
        <w:t>A</w:t>
      </w:r>
      <w:r w:rsidRPr="00811996">
        <w:rPr>
          <w:rFonts w:ascii="Times New Roman" w:eastAsia="Times New Roman" w:hAnsi="Times New Roman" w:cs="Times New Roman"/>
          <w:sz w:val="24"/>
          <w:szCs w:val="24"/>
        </w:rPr>
        <w:t xml:space="preserve">tbalsta finansējums, atbilstoši Atbalsta saņēmēja iesniegtajam pieteikumam Konkursā, saskaņā ar </w:t>
      </w:r>
      <w:r w:rsidR="003454CE" w:rsidRPr="00811996">
        <w:rPr>
          <w:rFonts w:ascii="Times New Roman" w:eastAsia="Times New Roman" w:hAnsi="Times New Roman" w:cs="Times New Roman"/>
          <w:sz w:val="24"/>
          <w:szCs w:val="24"/>
        </w:rPr>
        <w:t>Biznesa ideju konkursa “VILNIS”</w:t>
      </w:r>
      <w:r w:rsidRPr="00811996">
        <w:rPr>
          <w:rFonts w:ascii="Times New Roman" w:eastAsia="Times New Roman" w:hAnsi="Times New Roman" w:cs="Times New Roman"/>
          <w:sz w:val="24"/>
          <w:szCs w:val="24"/>
        </w:rPr>
        <w:t xml:space="preserve"> nolikumu (apstiprināts ar Limbažu novada domes __.__.20____. sēdes lēmumu Nr.__, protokols Nr.__, __.§), turpmāk tekstā – Nolikums, un Konkursa vērtēšanas komisijas un Limbažu novada Domes sēdes lēmumam, un plānotai izmaksu tāmei (Līguma Pielikums).</w:t>
      </w:r>
      <w:bookmarkEnd w:id="0"/>
    </w:p>
    <w:p w14:paraId="270FD1F1" w14:textId="77777777" w:rsidR="003454CE" w:rsidRPr="00811996" w:rsidRDefault="00F3701A" w:rsidP="007F7BF3">
      <w:pPr>
        <w:pStyle w:val="Sarakstarindkopa"/>
        <w:numPr>
          <w:ilvl w:val="1"/>
          <w:numId w:val="13"/>
        </w:numPr>
        <w:spacing w:after="0" w:line="240" w:lineRule="auto"/>
        <w:ind w:left="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Atbalstu Pašvaldība piešķir Atbalsta saņēmējam šādā kārtībā :</w:t>
      </w:r>
    </w:p>
    <w:p w14:paraId="65CF2F4E" w14:textId="6ECBBECF" w:rsidR="00576096" w:rsidRPr="00811996" w:rsidRDefault="00F3701A" w:rsidP="007F7BF3">
      <w:pPr>
        <w:pStyle w:val="Sarakstarindkopa"/>
        <w:numPr>
          <w:ilvl w:val="2"/>
          <w:numId w:val="13"/>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60% no plānotā </w:t>
      </w:r>
      <w:r w:rsidR="00CE2CA4" w:rsidRPr="00811996">
        <w:rPr>
          <w:rFonts w:ascii="Times New Roman" w:eastAsia="Times New Roman" w:hAnsi="Times New Roman" w:cs="Times New Roman"/>
          <w:sz w:val="24"/>
          <w:szCs w:val="24"/>
        </w:rPr>
        <w:t>A</w:t>
      </w:r>
      <w:r w:rsidRPr="00811996">
        <w:rPr>
          <w:rFonts w:ascii="Times New Roman" w:eastAsia="Times New Roman" w:hAnsi="Times New Roman" w:cs="Times New Roman"/>
          <w:sz w:val="24"/>
          <w:szCs w:val="24"/>
        </w:rPr>
        <w:t>tbalsta finansējuma līdzekļiem, kas ir EUR ____________ (_____________eiro), Pašvaldība izmaksā Atbalsta saņēmējam kā avansa maksājumu projekta realizācijai, 3 (trīs) darba dienu laikā pēc Līguma abpusējas parakstīšanas;</w:t>
      </w:r>
    </w:p>
    <w:p w14:paraId="7337A224" w14:textId="6C43355C" w:rsidR="00576096" w:rsidRPr="00811996" w:rsidRDefault="00F3701A" w:rsidP="007F7BF3">
      <w:pPr>
        <w:pStyle w:val="Sarakstarindkopa"/>
        <w:numPr>
          <w:ilvl w:val="2"/>
          <w:numId w:val="13"/>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atlikušo </w:t>
      </w:r>
      <w:r w:rsidR="00CE2CA4" w:rsidRPr="00811996">
        <w:rPr>
          <w:rFonts w:ascii="Times New Roman" w:eastAsia="Times New Roman" w:hAnsi="Times New Roman" w:cs="Times New Roman"/>
          <w:sz w:val="24"/>
          <w:szCs w:val="24"/>
        </w:rPr>
        <w:t>A</w:t>
      </w:r>
      <w:r w:rsidRPr="00811996">
        <w:rPr>
          <w:rFonts w:ascii="Times New Roman" w:eastAsia="Times New Roman" w:hAnsi="Times New Roman" w:cs="Times New Roman"/>
          <w:sz w:val="24"/>
          <w:szCs w:val="24"/>
        </w:rPr>
        <w:t xml:space="preserve">tbalsta finansējuma summu, 40% no plānotā </w:t>
      </w:r>
      <w:r w:rsidR="00CE2CA4" w:rsidRPr="00811996">
        <w:rPr>
          <w:rFonts w:ascii="Times New Roman" w:eastAsia="Times New Roman" w:hAnsi="Times New Roman" w:cs="Times New Roman"/>
          <w:sz w:val="24"/>
          <w:szCs w:val="24"/>
        </w:rPr>
        <w:t>A</w:t>
      </w:r>
      <w:r w:rsidRPr="00811996">
        <w:rPr>
          <w:rFonts w:ascii="Times New Roman" w:eastAsia="Times New Roman" w:hAnsi="Times New Roman" w:cs="Times New Roman"/>
          <w:sz w:val="24"/>
          <w:szCs w:val="24"/>
        </w:rPr>
        <w:t>tbalsta finansējuma līdzekļiem, kas nepārsniedz EUR ______________</w:t>
      </w:r>
      <w:r w:rsidR="00576096" w:rsidRPr="00811996">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 xml:space="preserve">(____________eiro), Pašvaldība izmaksā Atbalsta saņēmējam divu nedēļu laikā pēc </w:t>
      </w:r>
      <w:r w:rsidR="00CE2CA4" w:rsidRPr="00811996">
        <w:rPr>
          <w:rFonts w:ascii="Times New Roman" w:eastAsia="Times New Roman" w:hAnsi="Times New Roman" w:cs="Times New Roman"/>
          <w:sz w:val="24"/>
          <w:szCs w:val="24"/>
        </w:rPr>
        <w:t xml:space="preserve">Finanšu </w:t>
      </w:r>
      <w:r w:rsidRPr="00811996">
        <w:rPr>
          <w:rFonts w:ascii="Times New Roman" w:eastAsia="Times New Roman" w:hAnsi="Times New Roman" w:cs="Times New Roman"/>
          <w:sz w:val="24"/>
          <w:szCs w:val="24"/>
        </w:rPr>
        <w:t xml:space="preserve">atskaites </w:t>
      </w:r>
      <w:r w:rsidR="00CE2CA4" w:rsidRPr="00811996">
        <w:rPr>
          <w:rFonts w:ascii="Times New Roman" w:eastAsia="Times New Roman" w:hAnsi="Times New Roman" w:cs="Times New Roman"/>
          <w:sz w:val="24"/>
          <w:szCs w:val="24"/>
        </w:rPr>
        <w:t xml:space="preserve">(Nolikuma </w:t>
      </w:r>
      <w:r w:rsidR="002D284D" w:rsidRPr="00811996">
        <w:rPr>
          <w:rFonts w:ascii="Times New Roman" w:eastAsia="Times New Roman" w:hAnsi="Times New Roman" w:cs="Times New Roman"/>
          <w:sz w:val="24"/>
          <w:szCs w:val="24"/>
        </w:rPr>
        <w:t>7</w:t>
      </w:r>
      <w:r w:rsidR="00CE2CA4" w:rsidRPr="00811996">
        <w:rPr>
          <w:rFonts w:ascii="Times New Roman" w:eastAsia="Times New Roman" w:hAnsi="Times New Roman" w:cs="Times New Roman"/>
          <w:sz w:val="24"/>
          <w:szCs w:val="24"/>
        </w:rPr>
        <w:t xml:space="preserve">.pielikums) </w:t>
      </w:r>
      <w:r w:rsidRPr="00811996">
        <w:rPr>
          <w:rFonts w:ascii="Times New Roman" w:eastAsia="Times New Roman" w:hAnsi="Times New Roman" w:cs="Times New Roman"/>
          <w:sz w:val="24"/>
          <w:szCs w:val="24"/>
        </w:rPr>
        <w:t xml:space="preserve">iesniegšanas par avansa summas izlietojumu. </w:t>
      </w:r>
    </w:p>
    <w:p w14:paraId="39EF4455" w14:textId="77777777" w:rsidR="00CE2CA4" w:rsidRPr="00811996" w:rsidRDefault="00CE2CA4" w:rsidP="007F7BF3">
      <w:pPr>
        <w:pStyle w:val="Sarakstarindkopa"/>
        <w:numPr>
          <w:ilvl w:val="2"/>
          <w:numId w:val="13"/>
        </w:numPr>
        <w:spacing w:after="0"/>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Pieteikumā norādītajam </w:t>
      </w:r>
      <w:proofErr w:type="spellStart"/>
      <w:r w:rsidRPr="00811996">
        <w:rPr>
          <w:rFonts w:ascii="Times New Roman" w:eastAsia="Times New Roman" w:hAnsi="Times New Roman" w:cs="Times New Roman"/>
          <w:sz w:val="24"/>
          <w:szCs w:val="24"/>
        </w:rPr>
        <w:t>Pašfinansējuma</w:t>
      </w:r>
      <w:proofErr w:type="spellEnd"/>
      <w:r w:rsidRPr="00811996">
        <w:rPr>
          <w:rFonts w:ascii="Times New Roman" w:eastAsia="Times New Roman" w:hAnsi="Times New Roman" w:cs="Times New Roman"/>
          <w:sz w:val="24"/>
          <w:szCs w:val="24"/>
        </w:rPr>
        <w:t xml:space="preserve"> izlietojumam, ir jābūt proporcionālam Konkursa piešķirtā finansējuma izlietojumam. Pirmajā daļā </w:t>
      </w: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 xml:space="preserve"> jāizlieto vismaz 60% apmērā, bet otrajā daļā </w:t>
      </w: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 xml:space="preserve"> jāizlieto vismaz 40% apmērā no kopējās Pieteikumā norādītās </w:t>
      </w:r>
      <w:proofErr w:type="spellStart"/>
      <w:r w:rsidRPr="00811996">
        <w:rPr>
          <w:rFonts w:ascii="Times New Roman" w:eastAsia="Times New Roman" w:hAnsi="Times New Roman" w:cs="Times New Roman"/>
          <w:sz w:val="24"/>
          <w:szCs w:val="24"/>
        </w:rPr>
        <w:t>Pašfinansējuma</w:t>
      </w:r>
      <w:proofErr w:type="spellEnd"/>
      <w:r w:rsidRPr="00811996">
        <w:rPr>
          <w:rFonts w:ascii="Times New Roman" w:eastAsia="Times New Roman" w:hAnsi="Times New Roman" w:cs="Times New Roman"/>
          <w:sz w:val="24"/>
          <w:szCs w:val="24"/>
        </w:rPr>
        <w:t xml:space="preserve"> summas. Ja Projekta finanšu atskaitēs par avansa summas izlietojumu </w:t>
      </w: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 xml:space="preserve"> nav izlietots 60% apmērā, tad finansējuma otrajā daļā Grants tiek samazināts procentuāli par tik procentiem, cik nav izlietots </w:t>
      </w:r>
      <w:proofErr w:type="spellStart"/>
      <w:r w:rsidRPr="00811996">
        <w:rPr>
          <w:rFonts w:ascii="Times New Roman" w:eastAsia="Times New Roman" w:hAnsi="Times New Roman" w:cs="Times New Roman"/>
          <w:sz w:val="24"/>
          <w:szCs w:val="24"/>
        </w:rPr>
        <w:t>Pašfinansējums</w:t>
      </w:r>
      <w:proofErr w:type="spellEnd"/>
      <w:r w:rsidRPr="00811996">
        <w:rPr>
          <w:rFonts w:ascii="Times New Roman" w:eastAsia="Times New Roman" w:hAnsi="Times New Roman" w:cs="Times New Roman"/>
          <w:sz w:val="24"/>
          <w:szCs w:val="24"/>
        </w:rPr>
        <w:t>;</w:t>
      </w:r>
    </w:p>
    <w:p w14:paraId="17E38FD9" w14:textId="18284776" w:rsidR="00CE2CA4" w:rsidRPr="00811996" w:rsidRDefault="00CE2CA4" w:rsidP="007F7BF3">
      <w:pPr>
        <w:pStyle w:val="Sarakstarindkopa"/>
        <w:numPr>
          <w:ilvl w:val="2"/>
          <w:numId w:val="13"/>
        </w:numPr>
        <w:spacing w:after="0"/>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Ja kāda no Atbalsta saņēmēja atbalstāmo izmaksu pozīcijām ir lielāka par avansa maksājuma daļu, tad pozīcijas iegādei Atbalsta saņēmēja nodrošina pašu finansējumu, kurš </w:t>
      </w:r>
      <w:r w:rsidRPr="00811996">
        <w:rPr>
          <w:rFonts w:ascii="Times New Roman" w:eastAsia="Times New Roman" w:hAnsi="Times New Roman" w:cs="Times New Roman"/>
          <w:sz w:val="24"/>
          <w:szCs w:val="24"/>
        </w:rPr>
        <w:lastRenderedPageBreak/>
        <w:t xml:space="preserve">pēc Atbalsta saņēmēja Finanšu atskaites (Nolikuma </w:t>
      </w:r>
      <w:r w:rsidR="002D284D" w:rsidRPr="00811996">
        <w:rPr>
          <w:rFonts w:ascii="Times New Roman" w:eastAsia="Times New Roman" w:hAnsi="Times New Roman" w:cs="Times New Roman"/>
          <w:sz w:val="24"/>
          <w:szCs w:val="24"/>
        </w:rPr>
        <w:t>7</w:t>
      </w:r>
      <w:r w:rsidRPr="00811996">
        <w:rPr>
          <w:rFonts w:ascii="Times New Roman" w:eastAsia="Times New Roman" w:hAnsi="Times New Roman" w:cs="Times New Roman"/>
          <w:sz w:val="24"/>
          <w:szCs w:val="24"/>
        </w:rPr>
        <w:t>.pielikums) iesniegšanas par avansa summas izlietojumu tiek izmaksāts otrajā daļā.</w:t>
      </w:r>
    </w:p>
    <w:p w14:paraId="47C14424" w14:textId="5916C8D5" w:rsidR="00BE6156" w:rsidRPr="00811996" w:rsidRDefault="00BE6156" w:rsidP="007F7BF3">
      <w:pPr>
        <w:pStyle w:val="Sarakstarindkopa"/>
        <w:numPr>
          <w:ilvl w:val="2"/>
          <w:numId w:val="13"/>
        </w:numPr>
        <w:spacing w:after="0"/>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finansējuma apguves laiks ir ne ilgāks par 6 (sešiem) mēnešiem pēc Līguma noslēgšanas. Gadījumā, ja objektīvu iemeslu dēļ projektu neizdevās realizēt 6 (sešu) mēnešu laikā, ar Konkursa komisijas lēmumu realizācijas laiku var pagarināt līdz 12 (divpadsmit) mēnešiem. Termiņa pagarinājumu Konkursa uzvarētājs pieprasa vēršoties Pašvaldībā ar rakstisku iesniegumu.</w:t>
      </w:r>
    </w:p>
    <w:p w14:paraId="1A24757B" w14:textId="2BC80BB3" w:rsidR="00236683" w:rsidRPr="00811996" w:rsidRDefault="00F3701A" w:rsidP="007F7BF3">
      <w:pPr>
        <w:pStyle w:val="Sarakstarindkopa"/>
        <w:numPr>
          <w:ilvl w:val="1"/>
          <w:numId w:val="13"/>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Pašvaldībai ir tiesības samazināt Līguma 2.</w:t>
      </w:r>
      <w:r w:rsidR="00ED211E">
        <w:rPr>
          <w:rFonts w:ascii="Times New Roman" w:eastAsia="Times New Roman" w:hAnsi="Times New Roman" w:cs="Times New Roman"/>
          <w:sz w:val="24"/>
          <w:szCs w:val="24"/>
        </w:rPr>
        <w:t>3</w:t>
      </w:r>
      <w:r w:rsidRPr="00811996">
        <w:rPr>
          <w:rFonts w:ascii="Times New Roman" w:eastAsia="Times New Roman" w:hAnsi="Times New Roman" w:cs="Times New Roman"/>
          <w:sz w:val="24"/>
          <w:szCs w:val="24"/>
        </w:rPr>
        <w:t>. punktā noteikto piešķiramo finanšu līdzekļu apjomu, ja</w:t>
      </w:r>
      <w:r w:rsidR="00236683" w:rsidRPr="00811996">
        <w:rPr>
          <w:rFonts w:ascii="Times New Roman" w:eastAsia="Times New Roman" w:hAnsi="Times New Roman" w:cs="Times New Roman"/>
          <w:sz w:val="24"/>
          <w:szCs w:val="24"/>
        </w:rPr>
        <w:t>:</w:t>
      </w:r>
    </w:p>
    <w:p w14:paraId="1951C8A4" w14:textId="77777777" w:rsidR="00236683" w:rsidRPr="00811996" w:rsidRDefault="00F3701A" w:rsidP="007F7BF3">
      <w:pPr>
        <w:pStyle w:val="Sarakstarindkopa"/>
        <w:numPr>
          <w:ilvl w:val="2"/>
          <w:numId w:val="13"/>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tiek konstatēts, ka Pašvaldībai iesniegtajos attaisnojuma dokumentos iekļautās summas nepamatoti pārsniedz tirgus cenas</w:t>
      </w:r>
      <w:r w:rsidR="00236683" w:rsidRPr="00811996">
        <w:rPr>
          <w:rFonts w:ascii="Times New Roman" w:eastAsia="Times New Roman" w:hAnsi="Times New Roman" w:cs="Times New Roman"/>
          <w:sz w:val="24"/>
          <w:szCs w:val="24"/>
        </w:rPr>
        <w:t>;</w:t>
      </w:r>
    </w:p>
    <w:p w14:paraId="36F232F9" w14:textId="77777777" w:rsidR="00236683" w:rsidRPr="00811996" w:rsidRDefault="00236683" w:rsidP="007F7BF3">
      <w:pPr>
        <w:pStyle w:val="Sarakstarindkopa"/>
        <w:numPr>
          <w:ilvl w:val="2"/>
          <w:numId w:val="13"/>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Konkursa uzvarētājs ir izlietojis mazāku Granta apjomu par to, kāds norādīts Līgumā;</w:t>
      </w:r>
    </w:p>
    <w:p w14:paraId="0A565981" w14:textId="2D9870B1" w:rsidR="00244B79" w:rsidRPr="00811996" w:rsidRDefault="00236683" w:rsidP="007F7BF3">
      <w:pPr>
        <w:pStyle w:val="Sarakstarindkopa"/>
        <w:numPr>
          <w:ilvl w:val="2"/>
          <w:numId w:val="13"/>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avansā saņemtais Grants nav izlietots atbilstoši Projektā plānotajām izmaksu pozīcijām.</w:t>
      </w:r>
      <w:r w:rsidR="00F3701A" w:rsidRPr="00811996">
        <w:rPr>
          <w:rFonts w:ascii="Times New Roman" w:eastAsia="Times New Roman" w:hAnsi="Times New Roman" w:cs="Times New Roman"/>
          <w:sz w:val="24"/>
          <w:szCs w:val="24"/>
        </w:rPr>
        <w:t xml:space="preserve"> </w:t>
      </w:r>
    </w:p>
    <w:p w14:paraId="75399C23" w14:textId="77777777" w:rsidR="007F7BF3" w:rsidRPr="007F7BF3" w:rsidRDefault="00F3701A" w:rsidP="007F7BF3">
      <w:pPr>
        <w:pStyle w:val="Sarakstarindkopa"/>
        <w:numPr>
          <w:ilvl w:val="1"/>
          <w:numId w:val="13"/>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Līguma pielikumā norādītajā izmaksu tāmē pozīciju summas var mainīties 30% apmērā no plānotajām izmaksām, nepārsniedzot kopējo piešķirto Atbalsta finansējumu un nemainot pozīcijas, ja tiek pārsniegta Atbalsta finansējuma kopsumma, tad atbalsta saņēmējs to sedz no pašu līdzekļiem iegādājoties visas izmaksu tāmē norādītās pozīcijas.</w:t>
      </w:r>
    </w:p>
    <w:p w14:paraId="2D9A59CC" w14:textId="62DA8BFF" w:rsidR="00244B79" w:rsidRPr="007F7BF3" w:rsidRDefault="00F3701A" w:rsidP="007F7BF3">
      <w:pPr>
        <w:pStyle w:val="Sarakstarindkopa"/>
        <w:numPr>
          <w:ilvl w:val="1"/>
          <w:numId w:val="13"/>
        </w:numPr>
        <w:spacing w:after="0" w:line="240" w:lineRule="auto"/>
        <w:ind w:left="426" w:hanging="426"/>
        <w:jc w:val="both"/>
        <w:rPr>
          <w:rFonts w:ascii="Times New Roman" w:eastAsia="Times New Roman" w:hAnsi="Times New Roman" w:cs="Times New Roman"/>
        </w:rPr>
      </w:pPr>
      <w:r w:rsidRPr="007F7BF3">
        <w:rPr>
          <w:rFonts w:ascii="Times New Roman" w:eastAsia="Times New Roman" w:hAnsi="Times New Roman" w:cs="Times New Roman"/>
          <w:sz w:val="24"/>
          <w:szCs w:val="24"/>
        </w:rPr>
        <w:t xml:space="preserve">Saskaņā ar Nolikumu, finansējums tiek izsniegts bankas pārskaitījuma veidā, uz  Līgumā norādīto Atbalsta saņēmēja bankas norēķinu kontu: ____________________, kurš atvērts uz SIA/IK „____________”, vienotais reģistrācijas numurs ____________, vārda  </w:t>
      </w:r>
      <w:r w:rsidR="00244B79" w:rsidRPr="007F7BF3">
        <w:rPr>
          <w:rFonts w:ascii="Times New Roman" w:eastAsia="Times New Roman" w:hAnsi="Times New Roman" w:cs="Times New Roman"/>
          <w:sz w:val="24"/>
          <w:szCs w:val="24"/>
        </w:rPr>
        <w:t>bankā</w:t>
      </w:r>
      <w:r w:rsidRPr="007F7BF3">
        <w:rPr>
          <w:rFonts w:ascii="Times New Roman" w:eastAsia="Times New Roman" w:hAnsi="Times New Roman" w:cs="Times New Roman"/>
          <w:sz w:val="24"/>
          <w:szCs w:val="24"/>
        </w:rPr>
        <w:t xml:space="preserve"> „____________”.</w:t>
      </w:r>
    </w:p>
    <w:p w14:paraId="2A0B27F7" w14:textId="0C0CFE34" w:rsidR="00FD7065" w:rsidRDefault="00FD7065" w:rsidP="007F7BF3">
      <w:pPr>
        <w:pStyle w:val="Sarakstarindkopa"/>
        <w:numPr>
          <w:ilvl w:val="1"/>
          <w:numId w:val="13"/>
        </w:numPr>
        <w:spacing w:after="0" w:line="240" w:lineRule="auto"/>
        <w:ind w:left="426" w:hanging="426"/>
        <w:jc w:val="both"/>
        <w:rPr>
          <w:rFonts w:ascii="Times New Roman" w:eastAsia="Times New Roman" w:hAnsi="Times New Roman" w:cs="Times New Roman"/>
          <w:sz w:val="24"/>
          <w:szCs w:val="24"/>
        </w:rPr>
      </w:pPr>
      <w:r w:rsidRPr="007F7BF3">
        <w:rPr>
          <w:rFonts w:ascii="Times New Roman" w:eastAsia="Times New Roman" w:hAnsi="Times New Roman" w:cs="Times New Roman"/>
          <w:sz w:val="24"/>
          <w:szCs w:val="24"/>
        </w:rPr>
        <w:t xml:space="preserve">Ja Pretendents vienlaikus darbojas vienā vai vairākās Komisijas regulas Nr.2023/2831 1.panta 1.punkta a), b), c) un d) apakšpunktā minētajās nozarēs, atbalstu drīkst piešķirt tikai tad, ja Pretendents nodrošina šo nozaru darbību vai uzskaites nodalīšanu, lai saskaņā ar Komisijas regulas Nr.2023/2831 1.panta 2.punktu darbības izslēgtajās nozarēs negūst labumu no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7F7BF3">
        <w:rPr>
          <w:rFonts w:ascii="Times New Roman" w:eastAsia="Times New Roman" w:hAnsi="Times New Roman" w:cs="Times New Roman"/>
          <w:sz w:val="24"/>
          <w:szCs w:val="24"/>
        </w:rPr>
        <w:t xml:space="preserve"> atbalsta, ko piešķir saskaņā ar Nolikumu. Ja uzņēmējdarbību plānots veikt Nolikuma 3</w:t>
      </w:r>
      <w:r w:rsidR="007F7BF3">
        <w:rPr>
          <w:rFonts w:ascii="Times New Roman" w:eastAsia="Times New Roman" w:hAnsi="Times New Roman" w:cs="Times New Roman"/>
          <w:sz w:val="24"/>
          <w:szCs w:val="24"/>
        </w:rPr>
        <w:t>5</w:t>
      </w:r>
      <w:r w:rsidRPr="007F7BF3">
        <w:rPr>
          <w:rFonts w:ascii="Times New Roman" w:eastAsia="Times New Roman" w:hAnsi="Times New Roman" w:cs="Times New Roman"/>
          <w:sz w:val="24"/>
          <w:szCs w:val="24"/>
        </w:rPr>
        <w:t>.1. - 3</w:t>
      </w:r>
      <w:r w:rsidR="007F7BF3">
        <w:rPr>
          <w:rFonts w:ascii="Times New Roman" w:eastAsia="Times New Roman" w:hAnsi="Times New Roman" w:cs="Times New Roman"/>
          <w:sz w:val="24"/>
          <w:szCs w:val="24"/>
        </w:rPr>
        <w:t>5</w:t>
      </w:r>
      <w:r w:rsidRPr="007F7BF3">
        <w:rPr>
          <w:rFonts w:ascii="Times New Roman" w:eastAsia="Times New Roman" w:hAnsi="Times New Roman" w:cs="Times New Roman"/>
          <w:sz w:val="24"/>
          <w:szCs w:val="24"/>
        </w:rPr>
        <w:t>.8. punktos minētajās nozarēs nav iespējams veikt nozaru nodalīšanu, tādā gadījumā atbalsts netiek piešķirts.</w:t>
      </w:r>
    </w:p>
    <w:p w14:paraId="76168B66" w14:textId="77777777" w:rsidR="00A939CA" w:rsidRPr="000424C2" w:rsidRDefault="00A939CA" w:rsidP="007F7BF3">
      <w:pPr>
        <w:pStyle w:val="Sarakstarindkopa"/>
        <w:numPr>
          <w:ilvl w:val="1"/>
          <w:numId w:val="13"/>
        </w:numPr>
        <w:spacing w:after="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w:t>
      </w:r>
      <w:r w:rsidRPr="004F1D83">
        <w:rPr>
          <w:rFonts w:ascii="Times New Roman" w:eastAsia="Times New Roman" w:hAnsi="Times New Roman" w:cs="Times New Roman"/>
          <w:sz w:val="24"/>
          <w:szCs w:val="24"/>
        </w:rPr>
        <w:t xml:space="preserve"> ietvaros piešķirto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4F1D83">
        <w:rPr>
          <w:rFonts w:ascii="Times New Roman" w:eastAsia="Times New Roman" w:hAnsi="Times New Roman" w:cs="Times New Roman"/>
          <w:sz w:val="24"/>
          <w:szCs w:val="24"/>
        </w:rPr>
        <w:t xml:space="preserve"> atbalstu attiecībā uz vienām un tām pašām attiecināmajām izmaksām nedrīkst </w:t>
      </w:r>
      <w:proofErr w:type="spellStart"/>
      <w:r w:rsidRPr="004F1D83">
        <w:rPr>
          <w:rFonts w:ascii="Times New Roman" w:eastAsia="Times New Roman" w:hAnsi="Times New Roman" w:cs="Times New Roman"/>
          <w:sz w:val="24"/>
          <w:szCs w:val="24"/>
        </w:rPr>
        <w:t>kumulēt</w:t>
      </w:r>
      <w:proofErr w:type="spellEnd"/>
      <w:r w:rsidRPr="004F1D83">
        <w:rPr>
          <w:rFonts w:ascii="Times New Roman" w:eastAsia="Times New Roman" w:hAnsi="Times New Roman" w:cs="Times New Roman"/>
          <w:sz w:val="24"/>
          <w:szCs w:val="24"/>
        </w:rPr>
        <w:t xml:space="preserve"> ar komercdarbības atbalstu citu atbalsta programmu vai </w:t>
      </w:r>
      <w:proofErr w:type="spellStart"/>
      <w:r w:rsidRPr="004F1D83">
        <w:rPr>
          <w:rFonts w:ascii="Times New Roman" w:eastAsia="Times New Roman" w:hAnsi="Times New Roman" w:cs="Times New Roman"/>
          <w:sz w:val="24"/>
          <w:szCs w:val="24"/>
        </w:rPr>
        <w:t>ad-hoc</w:t>
      </w:r>
      <w:proofErr w:type="spellEnd"/>
      <w:r w:rsidRPr="004F1D83">
        <w:rPr>
          <w:rFonts w:ascii="Times New Roman" w:eastAsia="Times New Roman" w:hAnsi="Times New Roman" w:cs="Times New Roman"/>
          <w:sz w:val="24"/>
          <w:szCs w:val="24"/>
        </w:rPr>
        <w:t xml:space="preserve"> atbalsta projekta ietvaros, tai skaitā citu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4F1D83">
        <w:rPr>
          <w:rFonts w:ascii="Times New Roman" w:eastAsia="Times New Roman" w:hAnsi="Times New Roman" w:cs="Times New Roman"/>
          <w:sz w:val="24"/>
          <w:szCs w:val="24"/>
        </w:rPr>
        <w:t xml:space="preserve"> atbalstu, neatkarīgi no finansējuma avota.</w:t>
      </w:r>
    </w:p>
    <w:p w14:paraId="71F8425C" w14:textId="77777777" w:rsidR="00D17433" w:rsidRPr="00811996" w:rsidRDefault="00D17433" w:rsidP="00821753">
      <w:pPr>
        <w:spacing w:after="0" w:line="240" w:lineRule="auto"/>
        <w:jc w:val="both"/>
        <w:rPr>
          <w:rFonts w:ascii="Times New Roman" w:eastAsia="Times New Roman" w:hAnsi="Times New Roman" w:cs="Times New Roman"/>
        </w:rPr>
      </w:pPr>
    </w:p>
    <w:p w14:paraId="00000434" w14:textId="77777777" w:rsidR="00F65838" w:rsidRPr="00811996" w:rsidRDefault="00F3701A" w:rsidP="00811996">
      <w:pPr>
        <w:numPr>
          <w:ilvl w:val="0"/>
          <w:numId w:val="1"/>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Atbalsta saņēmēja pienākumi un atbildība</w:t>
      </w:r>
    </w:p>
    <w:p w14:paraId="57307AA6" w14:textId="77777777" w:rsidR="00CE2CA4" w:rsidRPr="00811996" w:rsidRDefault="00CE2CA4" w:rsidP="00821753">
      <w:pPr>
        <w:spacing w:after="0" w:line="240" w:lineRule="auto"/>
        <w:ind w:left="360"/>
        <w:rPr>
          <w:rFonts w:ascii="Times New Roman" w:eastAsia="Times New Roman" w:hAnsi="Times New Roman" w:cs="Times New Roman"/>
        </w:rPr>
      </w:pPr>
    </w:p>
    <w:p w14:paraId="4B7091B2" w14:textId="7F642FC9" w:rsidR="00244B79"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saņēmējam ir pienākums komercdarbības projekta īstenošanu uzsākt viena mēneša laikā pēc Līguma noslēgšanas;</w:t>
      </w:r>
      <w:bookmarkStart w:id="1" w:name="_Hlk188017628"/>
    </w:p>
    <w:p w14:paraId="2D7C2EE1" w14:textId="7B24C230" w:rsidR="00CE2CA4" w:rsidRPr="00177722" w:rsidRDefault="007F0721"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Atbalsta saņēmējam papildus jāiegulda projekta īstenošanā ne mazāk kā </w:t>
      </w:r>
      <w:r w:rsidR="00244B79" w:rsidRPr="00811996">
        <w:rPr>
          <w:rFonts w:ascii="Times New Roman" w:eastAsia="Times New Roman" w:hAnsi="Times New Roman" w:cs="Times New Roman"/>
          <w:sz w:val="24"/>
          <w:szCs w:val="24"/>
        </w:rPr>
        <w:t>2</w:t>
      </w:r>
      <w:r w:rsidRPr="00811996">
        <w:rPr>
          <w:rFonts w:ascii="Times New Roman" w:eastAsia="Times New Roman" w:hAnsi="Times New Roman" w:cs="Times New Roman"/>
          <w:sz w:val="24"/>
          <w:szCs w:val="24"/>
        </w:rPr>
        <w:t>0 % (d</w:t>
      </w:r>
      <w:r w:rsidR="00244B79" w:rsidRPr="00811996">
        <w:rPr>
          <w:rFonts w:ascii="Times New Roman" w:eastAsia="Times New Roman" w:hAnsi="Times New Roman" w:cs="Times New Roman"/>
          <w:sz w:val="24"/>
          <w:szCs w:val="24"/>
        </w:rPr>
        <w:t>ivd</w:t>
      </w:r>
      <w:r w:rsidRPr="00811996">
        <w:rPr>
          <w:rFonts w:ascii="Times New Roman" w:eastAsia="Times New Roman" w:hAnsi="Times New Roman" w:cs="Times New Roman"/>
          <w:sz w:val="24"/>
          <w:szCs w:val="24"/>
        </w:rPr>
        <w:t>esmit procenti) no kopējās projekta summas saskaņā ar izmaksu tāmi</w:t>
      </w:r>
      <w:bookmarkEnd w:id="1"/>
      <w:r w:rsidR="00177722">
        <w:rPr>
          <w:rFonts w:ascii="Times New Roman" w:eastAsia="Times New Roman" w:hAnsi="Times New Roman" w:cs="Times New Roman"/>
          <w:sz w:val="24"/>
          <w:szCs w:val="24"/>
        </w:rPr>
        <w:t xml:space="preserve">. </w:t>
      </w:r>
      <w:r w:rsidR="00F3701A" w:rsidRPr="00177722">
        <w:rPr>
          <w:rFonts w:ascii="Times New Roman" w:eastAsia="Times New Roman" w:hAnsi="Times New Roman" w:cs="Times New Roman"/>
          <w:sz w:val="24"/>
          <w:szCs w:val="24"/>
        </w:rPr>
        <w:t xml:space="preserve">Atbalsta saņēmējam ir pienākums iesniegt </w:t>
      </w:r>
      <w:r w:rsidR="00244B79" w:rsidRPr="00177722">
        <w:rPr>
          <w:rFonts w:ascii="Times New Roman" w:eastAsia="Times New Roman" w:hAnsi="Times New Roman" w:cs="Times New Roman"/>
          <w:sz w:val="24"/>
          <w:szCs w:val="24"/>
        </w:rPr>
        <w:t>Finanšu atskaites</w:t>
      </w:r>
      <w:r w:rsidR="00CE2CA4" w:rsidRPr="00177722">
        <w:rPr>
          <w:rFonts w:ascii="Times New Roman" w:eastAsia="Times New Roman" w:hAnsi="Times New Roman" w:cs="Times New Roman"/>
          <w:sz w:val="24"/>
          <w:szCs w:val="24"/>
        </w:rPr>
        <w:t xml:space="preserve"> (Nolikuma </w:t>
      </w:r>
      <w:r w:rsidR="002D284D" w:rsidRPr="00177722">
        <w:rPr>
          <w:rFonts w:ascii="Times New Roman" w:eastAsia="Times New Roman" w:hAnsi="Times New Roman" w:cs="Times New Roman"/>
          <w:sz w:val="24"/>
          <w:szCs w:val="24"/>
        </w:rPr>
        <w:t>7</w:t>
      </w:r>
      <w:r w:rsidR="00CE2CA4" w:rsidRPr="00177722">
        <w:rPr>
          <w:rFonts w:ascii="Times New Roman" w:eastAsia="Times New Roman" w:hAnsi="Times New Roman" w:cs="Times New Roman"/>
          <w:sz w:val="24"/>
          <w:szCs w:val="24"/>
        </w:rPr>
        <w:t>.pielikums)</w:t>
      </w:r>
      <w:r w:rsidR="00F3701A" w:rsidRPr="00177722">
        <w:rPr>
          <w:rFonts w:ascii="Times New Roman" w:eastAsia="Times New Roman" w:hAnsi="Times New Roman" w:cs="Times New Roman"/>
          <w:sz w:val="24"/>
          <w:szCs w:val="24"/>
        </w:rPr>
        <w:t xml:space="preserve"> </w:t>
      </w:r>
      <w:r w:rsidR="00244B79" w:rsidRPr="00177722">
        <w:rPr>
          <w:rFonts w:ascii="Times New Roman" w:eastAsia="Times New Roman" w:hAnsi="Times New Roman" w:cs="Times New Roman"/>
          <w:sz w:val="24"/>
          <w:szCs w:val="24"/>
        </w:rPr>
        <w:t xml:space="preserve">par Atbalsta finansējuma </w:t>
      </w:r>
      <w:r w:rsidR="00F3701A" w:rsidRPr="00177722">
        <w:rPr>
          <w:rFonts w:ascii="Times New Roman" w:eastAsia="Times New Roman" w:hAnsi="Times New Roman" w:cs="Times New Roman"/>
          <w:sz w:val="24"/>
          <w:szCs w:val="24"/>
        </w:rPr>
        <w:t>izlietojumu un Atbalsta saņēmēja ieguldījumu projekta īstenošanā</w:t>
      </w:r>
      <w:r w:rsidR="00CE2CA4" w:rsidRPr="00177722">
        <w:rPr>
          <w:rFonts w:ascii="Times New Roman" w:eastAsia="Times New Roman" w:hAnsi="Times New Roman" w:cs="Times New Roman"/>
          <w:sz w:val="24"/>
          <w:szCs w:val="24"/>
        </w:rPr>
        <w:t>,</w:t>
      </w:r>
      <w:r w:rsidR="00F3701A" w:rsidRPr="00177722">
        <w:rPr>
          <w:rFonts w:ascii="Times New Roman" w:eastAsia="Times New Roman" w:hAnsi="Times New Roman" w:cs="Times New Roman"/>
          <w:sz w:val="24"/>
          <w:szCs w:val="24"/>
        </w:rPr>
        <w:t xml:space="preserve"> Pašvaldībai par kopējo summu ne mazāku kā EUR _____________ (____________________eiro);</w:t>
      </w:r>
    </w:p>
    <w:p w14:paraId="1AC1A8D5" w14:textId="7B822CEF" w:rsidR="00CE2CA4" w:rsidRPr="00811996" w:rsidRDefault="00CE2CA4" w:rsidP="00177722">
      <w:pPr>
        <w:pStyle w:val="Sarakstarindkopa"/>
        <w:numPr>
          <w:ilvl w:val="1"/>
          <w:numId w:val="10"/>
        </w:numPr>
        <w:spacing w:after="0"/>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Finansējuma saņēmējs kā komercdarbības veicējs tiek uzraudzīts un tam komercdarbība sekmīgi jānodrošina vismaz 3 (trīs)</w:t>
      </w:r>
      <w:r w:rsidR="00C74C6A">
        <w:rPr>
          <w:rFonts w:ascii="Times New Roman" w:eastAsia="Times New Roman" w:hAnsi="Times New Roman" w:cs="Times New Roman"/>
          <w:sz w:val="24"/>
          <w:szCs w:val="24"/>
        </w:rPr>
        <w:t xml:space="preserve"> pilnus kalendāros</w:t>
      </w:r>
      <w:r w:rsidRPr="00811996">
        <w:rPr>
          <w:rFonts w:ascii="Times New Roman" w:eastAsia="Times New Roman" w:hAnsi="Times New Roman" w:cs="Times New Roman"/>
          <w:sz w:val="24"/>
          <w:szCs w:val="24"/>
        </w:rPr>
        <w:t xml:space="preserve"> gadus no Līguma noslēgšanas brīža, saglabājot </w:t>
      </w:r>
      <w:r w:rsidR="00740920">
        <w:rPr>
          <w:rFonts w:ascii="Times New Roman" w:eastAsia="Times New Roman" w:hAnsi="Times New Roman" w:cs="Times New Roman"/>
          <w:sz w:val="24"/>
          <w:szCs w:val="24"/>
        </w:rPr>
        <w:t>saimniecisko da</w:t>
      </w:r>
      <w:r w:rsidR="00741651">
        <w:rPr>
          <w:rFonts w:ascii="Times New Roman" w:eastAsia="Times New Roman" w:hAnsi="Times New Roman" w:cs="Times New Roman"/>
          <w:sz w:val="24"/>
          <w:szCs w:val="24"/>
        </w:rPr>
        <w:t>r</w:t>
      </w:r>
      <w:r w:rsidR="00740920">
        <w:rPr>
          <w:rFonts w:ascii="Times New Roman" w:eastAsia="Times New Roman" w:hAnsi="Times New Roman" w:cs="Times New Roman"/>
          <w:sz w:val="24"/>
          <w:szCs w:val="24"/>
        </w:rPr>
        <w:t>bību</w:t>
      </w:r>
      <w:r w:rsidRPr="00811996">
        <w:rPr>
          <w:rFonts w:ascii="Times New Roman" w:eastAsia="Times New Roman" w:hAnsi="Times New Roman" w:cs="Times New Roman"/>
          <w:sz w:val="24"/>
          <w:szCs w:val="24"/>
        </w:rPr>
        <w:t xml:space="preserve"> </w:t>
      </w:r>
      <w:r w:rsidR="00741651">
        <w:rPr>
          <w:rFonts w:ascii="Times New Roman" w:eastAsia="Times New Roman" w:hAnsi="Times New Roman" w:cs="Times New Roman"/>
          <w:sz w:val="24"/>
          <w:szCs w:val="24"/>
        </w:rPr>
        <w:t xml:space="preserve">(juridisko adresi vai struktūrvienību) </w:t>
      </w:r>
      <w:r w:rsidRPr="00811996">
        <w:rPr>
          <w:rFonts w:ascii="Times New Roman" w:eastAsia="Times New Roman" w:hAnsi="Times New Roman" w:cs="Times New Roman"/>
          <w:sz w:val="24"/>
          <w:szCs w:val="24"/>
        </w:rPr>
        <w:t>Limbažu novada teritorijā. Šajā laikā finansējuma saņēmējam ir jānodrošina iegādāto pamatlīdzekļu un nemateriālo ieguldījumu finansējuma saņēmēja īpašumā un atrašanās projekta īstenošanas vietā.</w:t>
      </w:r>
    </w:p>
    <w:p w14:paraId="5AEE441F" w14:textId="6E08A387" w:rsidR="00CE2CA4" w:rsidRPr="00811996" w:rsidRDefault="00CE2CA4"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Konkursa “IDEJU VILNIS” Konkursa uzvarētājām ir pienākums otrajā pilnajā</w:t>
      </w:r>
      <w:r w:rsidR="00C74C6A">
        <w:rPr>
          <w:rFonts w:ascii="Times New Roman" w:eastAsia="Times New Roman" w:hAnsi="Times New Roman" w:cs="Times New Roman"/>
          <w:sz w:val="24"/>
          <w:szCs w:val="24"/>
        </w:rPr>
        <w:t xml:space="preserve"> kalendārajā</w:t>
      </w:r>
      <w:r w:rsidRPr="00811996">
        <w:rPr>
          <w:rFonts w:ascii="Times New Roman" w:eastAsia="Times New Roman" w:hAnsi="Times New Roman" w:cs="Times New Roman"/>
          <w:sz w:val="24"/>
          <w:szCs w:val="24"/>
        </w:rPr>
        <w:t xml:space="preserve"> Projekta īstenošanas gadā sasniegt neto apgrozījumu ne mazāk kā 50% no saņemtā Granta apmēra, bet trešajā </w:t>
      </w:r>
      <w:r w:rsidR="00C74C6A">
        <w:rPr>
          <w:rFonts w:ascii="Times New Roman" w:eastAsia="Times New Roman" w:hAnsi="Times New Roman" w:cs="Times New Roman"/>
          <w:sz w:val="24"/>
          <w:szCs w:val="24"/>
        </w:rPr>
        <w:t xml:space="preserve">pilnajā kalendārajā </w:t>
      </w:r>
      <w:r w:rsidRPr="00811996">
        <w:rPr>
          <w:rFonts w:ascii="Times New Roman" w:eastAsia="Times New Roman" w:hAnsi="Times New Roman" w:cs="Times New Roman"/>
          <w:sz w:val="24"/>
          <w:szCs w:val="24"/>
        </w:rPr>
        <w:t>Projekta īstenošanas gadā palielināt neto apgrozījumu ne mazāk kā 100% no saņemtā Granta apmēra.</w:t>
      </w:r>
    </w:p>
    <w:p w14:paraId="2602DCEC" w14:textId="77777777" w:rsidR="00CE2CA4"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Atbalsta saņēmējs atbild par atbalsta finansējuma ieguldījumu reģistrētā Uzņēmuma aktīvos un realizē komercdarbību saskaņā ar iesniegtā projekta biznesa ideju; </w:t>
      </w:r>
    </w:p>
    <w:p w14:paraId="591F7984" w14:textId="2D3A05F2" w:rsidR="00CE2CA4" w:rsidRPr="00811996" w:rsidRDefault="00CE2CA4" w:rsidP="00177722">
      <w:pPr>
        <w:pStyle w:val="Sarakstarindkopa"/>
        <w:numPr>
          <w:ilvl w:val="1"/>
          <w:numId w:val="10"/>
        </w:numPr>
        <w:spacing w:after="0" w:line="240" w:lineRule="auto"/>
        <w:ind w:left="426" w:hanging="426"/>
        <w:jc w:val="both"/>
        <w:rPr>
          <w:rFonts w:ascii="Times New Roman" w:eastAsia="Times New Roman" w:hAnsi="Times New Roman" w:cs="Times New Roman"/>
          <w:b/>
          <w:bCs/>
          <w:sz w:val="24"/>
          <w:szCs w:val="24"/>
        </w:rPr>
      </w:pPr>
      <w:r w:rsidRPr="00811996">
        <w:rPr>
          <w:rFonts w:ascii="Times New Roman" w:eastAsia="Times New Roman" w:hAnsi="Times New Roman" w:cs="Times New Roman"/>
          <w:b/>
          <w:bCs/>
          <w:sz w:val="24"/>
          <w:szCs w:val="24"/>
        </w:rPr>
        <w:lastRenderedPageBreak/>
        <w:t>Atskaišu iesniegšana:</w:t>
      </w:r>
    </w:p>
    <w:p w14:paraId="27859EF6" w14:textId="3550C9FA" w:rsidR="00CE2CA4" w:rsidRPr="00811996" w:rsidRDefault="00CE2CA4" w:rsidP="005C76B1">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Atbalsta saņēmējs, saskaņā ar Līgumu, 1 (vienu) reizi ceturksnī līdz nākošā ceturkšņa pirmā mēneša 15.datumam, iesniedz Pašvaldībai Finanšu atskaiti (Nolikuma </w:t>
      </w:r>
      <w:r w:rsidR="002D284D" w:rsidRPr="00811996">
        <w:rPr>
          <w:rFonts w:ascii="Times New Roman" w:eastAsia="Times New Roman" w:hAnsi="Times New Roman" w:cs="Times New Roman"/>
          <w:sz w:val="24"/>
          <w:szCs w:val="24"/>
        </w:rPr>
        <w:t>7</w:t>
      </w:r>
      <w:r w:rsidRPr="00811996">
        <w:rPr>
          <w:rFonts w:ascii="Times New Roman" w:eastAsia="Times New Roman" w:hAnsi="Times New Roman" w:cs="Times New Roman"/>
          <w:sz w:val="24"/>
          <w:szCs w:val="24"/>
        </w:rPr>
        <w:t>.pielikums) un attaisnojuma dokumentu kopijas (rēķini, pavadzīmes, bankas maksājuma izdrukas</w:t>
      </w:r>
      <w:r w:rsidR="003E6F97">
        <w:rPr>
          <w:rFonts w:ascii="Times New Roman" w:eastAsia="Times New Roman" w:hAnsi="Times New Roman" w:cs="Times New Roman"/>
          <w:sz w:val="24"/>
          <w:szCs w:val="24"/>
        </w:rPr>
        <w:t>, līgumus, pieņemšanas-nodošanas aktus</w:t>
      </w:r>
      <w:r w:rsidRPr="00811996">
        <w:rPr>
          <w:rFonts w:ascii="Times New Roman" w:eastAsia="Times New Roman" w:hAnsi="Times New Roman" w:cs="Times New Roman"/>
          <w:sz w:val="24"/>
          <w:szCs w:val="24"/>
        </w:rPr>
        <w:t xml:space="preserve"> u.tml.), kas apliecina piešķirto finanšu līdzekļu izlietojumu plānotajiem mērķiem un plānoto izmaksu tāmei (Līguma pielikums).</w:t>
      </w:r>
    </w:p>
    <w:p w14:paraId="5E9BFD04" w14:textId="17515FCD" w:rsidR="00CE2CA4" w:rsidRPr="00811996" w:rsidRDefault="00CE2CA4"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pirmo Finanšu atskaiti par projekta realizāciju un attaisnojuma dokumentu kopijas, kas apliecina piešķirto finanšu līdzekļu izlietojumu plānotajiem mērķiem un izmaksu tāmei, iesniegt Pašvaldībai ne vēlāk kā līdz 20___.gada __._________.</w:t>
      </w:r>
    </w:p>
    <w:p w14:paraId="4C300D52" w14:textId="77777777" w:rsidR="00CE2CA4" w:rsidRPr="00811996" w:rsidRDefault="00CE2CA4"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Konkursa uzvarētājs par uzraudzības periodu, Pašvaldībai ne retāk kā reizi gadā līdz 1.jūlijam iesniedz apstiprinātu gada pārskata kopiju vai </w:t>
      </w:r>
      <w:proofErr w:type="spellStart"/>
      <w:r w:rsidRPr="00811996">
        <w:rPr>
          <w:rFonts w:ascii="Times New Roman" w:eastAsia="Times New Roman" w:hAnsi="Times New Roman" w:cs="Times New Roman"/>
          <w:sz w:val="24"/>
          <w:szCs w:val="24"/>
        </w:rPr>
        <w:t>mikrouzņēmuma</w:t>
      </w:r>
      <w:proofErr w:type="spellEnd"/>
      <w:r w:rsidRPr="00811996">
        <w:rPr>
          <w:rFonts w:ascii="Times New Roman" w:eastAsia="Times New Roman" w:hAnsi="Times New Roman" w:cs="Times New Roman"/>
          <w:sz w:val="24"/>
          <w:szCs w:val="24"/>
        </w:rPr>
        <w:t xml:space="preserve"> nodokļa deklarāciju;</w:t>
      </w:r>
    </w:p>
    <w:p w14:paraId="6A7BE757" w14:textId="77777777" w:rsidR="00CE2CA4" w:rsidRPr="00811996" w:rsidRDefault="00CE2CA4"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Atskaites, parakstītas ar drošu elektronisko parakstu jāiesniedz nosūtot uz pasts@limbazunovads.lv vai parakstītas atskaites papīra formātā jāiesniedz Limbažu novada pašvaldības Klientu apkalpošanas centrā (Rīgas ielā 16, Limbažos) vai Salacgrīvas apvienības pārvaldē (Smilšu ielā 9, Salacgrīvā) vai Alojas apvienības pārvaldē (Jūras ielā 13, Alojā).</w:t>
      </w:r>
    </w:p>
    <w:p w14:paraId="5FA25AD7" w14:textId="77777777" w:rsidR="00CE2CA4" w:rsidRPr="00811996" w:rsidRDefault="00CE2CA4"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saņēmējam ir pienākums:</w:t>
      </w:r>
    </w:p>
    <w:p w14:paraId="10DA8D2A" w14:textId="77777777" w:rsidR="00CE2CA4"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nodrošināt Pašvaldībai iespējas veikt uzraudzību un kontroli Atbalsta saņēmēja darbības vietā līdz 20__. gada ___.____________, nodrošinot Pašvaldības prasību izpildi saistībā ar pārbaudi par komercdarbības norisi un brīvu piekļūšanu ar atbalsta saņemšanu saistītiem dokumentiem, materiālām vērtībām un informācijai.</w:t>
      </w:r>
    </w:p>
    <w:p w14:paraId="0F53F5A3" w14:textId="5B691816" w:rsidR="00C74C6A" w:rsidRPr="00177722"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Līguma darbības laikā </w:t>
      </w:r>
      <w:proofErr w:type="spellStart"/>
      <w:r w:rsidRPr="00811996">
        <w:rPr>
          <w:rFonts w:ascii="Times New Roman" w:eastAsia="Times New Roman" w:hAnsi="Times New Roman" w:cs="Times New Roman"/>
          <w:sz w:val="24"/>
          <w:szCs w:val="24"/>
        </w:rPr>
        <w:t>rakstveidā</w:t>
      </w:r>
      <w:proofErr w:type="spellEnd"/>
      <w:r w:rsidRPr="00811996">
        <w:rPr>
          <w:rFonts w:ascii="Times New Roman" w:eastAsia="Times New Roman" w:hAnsi="Times New Roman" w:cs="Times New Roman"/>
          <w:sz w:val="24"/>
          <w:szCs w:val="24"/>
        </w:rPr>
        <w:t xml:space="preserve"> paziņot Pašvaldībai par izmaiņām Atbalsta saņēmēja pamatdatos (kontaktinformācija, juridiskā adrese</w:t>
      </w:r>
      <w:r w:rsidR="003E6F97">
        <w:rPr>
          <w:rFonts w:ascii="Times New Roman" w:eastAsia="Times New Roman" w:hAnsi="Times New Roman" w:cs="Times New Roman"/>
          <w:sz w:val="24"/>
          <w:szCs w:val="24"/>
        </w:rPr>
        <w:t xml:space="preserve"> struktūrvienības adrese</w:t>
      </w:r>
      <w:r w:rsidR="00C74C6A">
        <w:rPr>
          <w:rFonts w:ascii="Times New Roman" w:eastAsia="Times New Roman" w:hAnsi="Times New Roman" w:cs="Times New Roman"/>
          <w:sz w:val="24"/>
          <w:szCs w:val="24"/>
        </w:rPr>
        <w:t>,</w:t>
      </w:r>
      <w:r w:rsidRPr="00811996">
        <w:rPr>
          <w:rFonts w:ascii="Times New Roman" w:eastAsia="Times New Roman" w:hAnsi="Times New Roman" w:cs="Times New Roman"/>
          <w:sz w:val="24"/>
          <w:szCs w:val="24"/>
        </w:rPr>
        <w:t xml:space="preserve"> konta numurs u.c.) </w:t>
      </w:r>
      <w:r w:rsidR="003E6F97">
        <w:rPr>
          <w:rFonts w:ascii="Times New Roman" w:eastAsia="Times New Roman" w:hAnsi="Times New Roman" w:cs="Times New Roman"/>
          <w:sz w:val="24"/>
          <w:szCs w:val="24"/>
        </w:rPr>
        <w:t>5</w:t>
      </w:r>
      <w:r w:rsidRPr="00811996">
        <w:rPr>
          <w:rFonts w:ascii="Times New Roman" w:eastAsia="Times New Roman" w:hAnsi="Times New Roman" w:cs="Times New Roman"/>
          <w:sz w:val="24"/>
          <w:szCs w:val="24"/>
        </w:rPr>
        <w:t xml:space="preserve"> (</w:t>
      </w:r>
      <w:r w:rsidR="003E6F97">
        <w:rPr>
          <w:rFonts w:ascii="Times New Roman" w:eastAsia="Times New Roman" w:hAnsi="Times New Roman" w:cs="Times New Roman"/>
          <w:sz w:val="24"/>
          <w:szCs w:val="24"/>
        </w:rPr>
        <w:t>piecu</w:t>
      </w:r>
      <w:r w:rsidRPr="00811996">
        <w:rPr>
          <w:rFonts w:ascii="Times New Roman" w:eastAsia="Times New Roman" w:hAnsi="Times New Roman" w:cs="Times New Roman"/>
          <w:sz w:val="24"/>
          <w:szCs w:val="24"/>
        </w:rPr>
        <w:t>) darba dienu laikā pēc to maiņas;</w:t>
      </w:r>
    </w:p>
    <w:p w14:paraId="66CBCC8B" w14:textId="77777777" w:rsidR="00BE6156"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pēc Pašvaldības pieprasījuma </w:t>
      </w:r>
      <w:proofErr w:type="spellStart"/>
      <w:r w:rsidRPr="00811996">
        <w:rPr>
          <w:rFonts w:ascii="Times New Roman" w:eastAsia="Times New Roman" w:hAnsi="Times New Roman" w:cs="Times New Roman"/>
          <w:sz w:val="24"/>
          <w:szCs w:val="24"/>
        </w:rPr>
        <w:t>rakstveidā</w:t>
      </w:r>
      <w:proofErr w:type="spellEnd"/>
      <w:r w:rsidRPr="00811996">
        <w:rPr>
          <w:rFonts w:ascii="Times New Roman" w:eastAsia="Times New Roman" w:hAnsi="Times New Roman" w:cs="Times New Roman"/>
          <w:sz w:val="24"/>
          <w:szCs w:val="24"/>
        </w:rPr>
        <w:t xml:space="preserve"> iesniegt citu pieprasīto informāciju, saistībā ar projekta realizācijas gaitu un finanšu līdzekļu izlietojumu.</w:t>
      </w:r>
    </w:p>
    <w:p w14:paraId="06141E71" w14:textId="77777777" w:rsidR="00BE6156"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noskaidrot un izpildīt visas normatīvajos aktos noteiktās prasības un pienākumus saistībā ar atbalsta finansējuma saņemšanu un no Līguma izrietošo tiesību iegūšanu, kā arī veikt citu Līgumā paredzētu pienākumu un saistību izpildi.</w:t>
      </w:r>
    </w:p>
    <w:p w14:paraId="00000441" w14:textId="520C72FD" w:rsidR="00F65838"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atmaksāt piešķirtos finanšu līdzekļus Pašvaldībai 20 (divdesmit) darba dienu laikā pēc attiecīga Pašvaldības pieprasījuma saņemšanas, ja ir notikusi </w:t>
      </w:r>
      <w:r w:rsidR="00BE6156" w:rsidRPr="00811996">
        <w:rPr>
          <w:rFonts w:ascii="Times New Roman" w:eastAsia="Times New Roman" w:hAnsi="Times New Roman" w:cs="Times New Roman"/>
          <w:sz w:val="24"/>
          <w:szCs w:val="24"/>
        </w:rPr>
        <w:t>A</w:t>
      </w:r>
      <w:r w:rsidRPr="00811996">
        <w:rPr>
          <w:rFonts w:ascii="Times New Roman" w:eastAsia="Times New Roman" w:hAnsi="Times New Roman" w:cs="Times New Roman"/>
          <w:sz w:val="24"/>
          <w:szCs w:val="24"/>
        </w:rPr>
        <w:t>tbalsta finansējuma nepamatota izlietošana ar projekta īstenošanu nesaistītiem mērķiem vai nav iesniegti izdevumus attaisnojoši dokumenti atbilstoši līgumam</w:t>
      </w:r>
      <w:r w:rsidR="00236683" w:rsidRPr="00811996">
        <w:rPr>
          <w:rFonts w:ascii="Times New Roman" w:eastAsia="Times New Roman" w:hAnsi="Times New Roman" w:cs="Times New Roman"/>
          <w:sz w:val="24"/>
          <w:szCs w:val="24"/>
        </w:rPr>
        <w:t>;</w:t>
      </w:r>
    </w:p>
    <w:p w14:paraId="178A6B9A" w14:textId="77777777" w:rsidR="00236683" w:rsidRPr="00811996" w:rsidRDefault="00236683" w:rsidP="00177722">
      <w:pPr>
        <w:pStyle w:val="Sarakstarindkopa"/>
        <w:numPr>
          <w:ilvl w:val="2"/>
          <w:numId w:val="10"/>
        </w:numPr>
        <w:spacing w:after="0"/>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 xml:space="preserve">nodrošināt Projekta mārketinga un publicitātes pasākumus par </w:t>
      </w:r>
      <w:proofErr w:type="spellStart"/>
      <w:r w:rsidRPr="00811996">
        <w:rPr>
          <w:rFonts w:ascii="Times New Roman" w:eastAsia="Times New Roman" w:hAnsi="Times New Roman" w:cs="Times New Roman"/>
          <w:sz w:val="24"/>
          <w:szCs w:val="24"/>
        </w:rPr>
        <w:t>jaunizveidoto</w:t>
      </w:r>
      <w:proofErr w:type="spellEnd"/>
      <w:r w:rsidRPr="00811996">
        <w:rPr>
          <w:rFonts w:ascii="Times New Roman" w:eastAsia="Times New Roman" w:hAnsi="Times New Roman" w:cs="Times New Roman"/>
          <w:sz w:val="24"/>
          <w:szCs w:val="24"/>
        </w:rPr>
        <w:t xml:space="preserve"> produktu/pakalpojumu, kā arī sadarboties ar Pašvaldību, Pašvaldības sadarbības partneriem un/vai medijiem Konkursa aktivitāšu atspoguļošanā.</w:t>
      </w:r>
    </w:p>
    <w:p w14:paraId="2FA42E9D" w14:textId="138E5D86" w:rsidR="00236683" w:rsidRPr="00811996" w:rsidRDefault="00236683" w:rsidP="00177722">
      <w:pPr>
        <w:pStyle w:val="Sarakstarindkopa"/>
        <w:numPr>
          <w:ilvl w:val="2"/>
          <w:numId w:val="10"/>
        </w:numPr>
        <w:spacing w:after="0"/>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Sniedzot informāciju par īstenoto Projektu, jebkurā ar Projektu saistītā paziņojumā vai publikācijā jānorāda informāciju, ka “Projekts īstenots Limbažu novada pašvaldības biznesa ideju konkursa “VILNIS” finansējuma ietvaros”, kā arī jāizvieto šāda informācija projekta īstenošanas vietā.</w:t>
      </w:r>
    </w:p>
    <w:p w14:paraId="761704B6" w14:textId="77777777" w:rsidR="00177722" w:rsidRDefault="00BC2638" w:rsidP="00177722">
      <w:pPr>
        <w:pStyle w:val="Sarakstarindkopa"/>
        <w:numPr>
          <w:ilvl w:val="1"/>
          <w:numId w:val="7"/>
        </w:numPr>
        <w:spacing w:after="0" w:line="240" w:lineRule="auto"/>
        <w:ind w:left="426" w:hanging="426"/>
        <w:jc w:val="both"/>
        <w:rPr>
          <w:rFonts w:ascii="Times New Roman" w:eastAsia="Times New Roman" w:hAnsi="Times New Roman" w:cs="Times New Roman"/>
          <w:sz w:val="24"/>
          <w:szCs w:val="24"/>
        </w:rPr>
      </w:pPr>
      <w:r w:rsidRPr="00BC2638">
        <w:rPr>
          <w:rFonts w:ascii="Times New Roman" w:eastAsia="Times New Roman" w:hAnsi="Times New Roman" w:cs="Times New Roman"/>
          <w:sz w:val="24"/>
          <w:szCs w:val="24"/>
        </w:rPr>
        <w:t xml:space="preserve">Atbalsta saņēmējs, saņemto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BC2638">
        <w:rPr>
          <w:rFonts w:ascii="Times New Roman" w:eastAsia="Times New Roman" w:hAnsi="Times New Roman" w:cs="Times New Roman"/>
          <w:sz w:val="24"/>
          <w:szCs w:val="24"/>
        </w:rPr>
        <w:t xml:space="preserve"> atbalstu attiecībā uz vienām un tām pašām attiecināmajām izmaksām nevar apvienot ar komercdarbības atbalstu citu atbalsta programmu vai </w:t>
      </w:r>
      <w:proofErr w:type="spellStart"/>
      <w:r w:rsidRPr="00BC2638">
        <w:rPr>
          <w:rFonts w:ascii="Times New Roman" w:eastAsia="Times New Roman" w:hAnsi="Times New Roman" w:cs="Times New Roman"/>
          <w:sz w:val="24"/>
          <w:szCs w:val="24"/>
        </w:rPr>
        <w:t>ad-hoc</w:t>
      </w:r>
      <w:proofErr w:type="spellEnd"/>
      <w:r w:rsidRPr="00BC2638">
        <w:rPr>
          <w:rFonts w:ascii="Times New Roman" w:eastAsia="Times New Roman" w:hAnsi="Times New Roman" w:cs="Times New Roman"/>
          <w:sz w:val="24"/>
          <w:szCs w:val="24"/>
        </w:rPr>
        <w:t xml:space="preserve"> atbalsta projekta ietvaros, tai skaitā citu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BC2638">
        <w:rPr>
          <w:rFonts w:ascii="Times New Roman" w:eastAsia="Times New Roman" w:hAnsi="Times New Roman" w:cs="Times New Roman"/>
          <w:sz w:val="24"/>
          <w:szCs w:val="24"/>
        </w:rPr>
        <w:t xml:space="preserve"> atbalstu, neatkarīgi no finansējuma avota</w:t>
      </w:r>
      <w:r w:rsidR="00F3701A" w:rsidRPr="00811996">
        <w:rPr>
          <w:rFonts w:ascii="Times New Roman" w:eastAsia="Times New Roman" w:hAnsi="Times New Roman" w:cs="Times New Roman"/>
          <w:sz w:val="24"/>
          <w:szCs w:val="24"/>
        </w:rPr>
        <w:t xml:space="preserve">. </w:t>
      </w:r>
    </w:p>
    <w:p w14:paraId="00000443" w14:textId="5C66FD79" w:rsidR="00F65838" w:rsidRDefault="00236683" w:rsidP="00177722">
      <w:pPr>
        <w:pStyle w:val="Sarakstarindkopa"/>
        <w:numPr>
          <w:ilvl w:val="1"/>
          <w:numId w:val="7"/>
        </w:numPr>
        <w:spacing w:after="0" w:line="240" w:lineRule="auto"/>
        <w:ind w:left="426" w:hanging="426"/>
        <w:jc w:val="both"/>
        <w:rPr>
          <w:rFonts w:ascii="Times New Roman" w:eastAsia="Times New Roman" w:hAnsi="Times New Roman" w:cs="Times New Roman"/>
          <w:sz w:val="24"/>
          <w:szCs w:val="24"/>
        </w:rPr>
      </w:pPr>
      <w:r w:rsidRPr="00177722">
        <w:rPr>
          <w:rFonts w:ascii="Times New Roman" w:eastAsia="Times New Roman" w:hAnsi="Times New Roman" w:cs="Times New Roman"/>
          <w:sz w:val="24"/>
          <w:szCs w:val="24"/>
        </w:rPr>
        <w:t>Atbalsta saņēmējs saskaņā ar Fizisko personu datu apstrādes likumu, dod piekrišanu savu personas datu apstrādei un, ka viņa personas dati var tikt izmantoti publicitātei saistībā ar Konkursa norisi Pašvaldības informatīvajā izdevumā “Limbažu Novada Ziņas”, Pašvaldības tīmekļvietnē un Pašvaldības veidotajos profilos sociālajos tīklos un citos masu informācijas līdzekļos.</w:t>
      </w:r>
    </w:p>
    <w:p w14:paraId="3B2EC139" w14:textId="77777777" w:rsidR="00177722" w:rsidRDefault="00177722" w:rsidP="00177722">
      <w:pPr>
        <w:pStyle w:val="Sarakstarindkopa"/>
        <w:spacing w:after="0" w:line="240" w:lineRule="auto"/>
        <w:ind w:left="426"/>
        <w:jc w:val="both"/>
        <w:rPr>
          <w:rFonts w:ascii="Times New Roman" w:eastAsia="Times New Roman" w:hAnsi="Times New Roman" w:cs="Times New Roman"/>
          <w:sz w:val="24"/>
          <w:szCs w:val="24"/>
        </w:rPr>
      </w:pPr>
    </w:p>
    <w:p w14:paraId="00F162DF" w14:textId="77777777" w:rsidR="00177722" w:rsidRPr="00177722" w:rsidRDefault="00177722" w:rsidP="00177722">
      <w:pPr>
        <w:pStyle w:val="Sarakstarindkopa"/>
        <w:spacing w:after="0" w:line="240" w:lineRule="auto"/>
        <w:ind w:left="426"/>
        <w:jc w:val="both"/>
        <w:rPr>
          <w:rFonts w:ascii="Times New Roman" w:eastAsia="Times New Roman" w:hAnsi="Times New Roman" w:cs="Times New Roman"/>
          <w:sz w:val="24"/>
          <w:szCs w:val="24"/>
        </w:rPr>
      </w:pPr>
    </w:p>
    <w:p w14:paraId="00000444" w14:textId="77777777" w:rsidR="00F65838" w:rsidRPr="00811996" w:rsidRDefault="00F3701A" w:rsidP="00811996">
      <w:pPr>
        <w:numPr>
          <w:ilvl w:val="0"/>
          <w:numId w:val="10"/>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lastRenderedPageBreak/>
        <w:t>Līguma grozījumi</w:t>
      </w:r>
    </w:p>
    <w:p w14:paraId="577034B6" w14:textId="77777777" w:rsidR="00BE6156" w:rsidRPr="00811996" w:rsidRDefault="00BE6156" w:rsidP="00821753">
      <w:pPr>
        <w:spacing w:after="0" w:line="240" w:lineRule="auto"/>
        <w:ind w:left="720"/>
        <w:rPr>
          <w:rFonts w:ascii="Times New Roman" w:eastAsia="Times New Roman" w:hAnsi="Times New Roman" w:cs="Times New Roman"/>
        </w:rPr>
      </w:pPr>
    </w:p>
    <w:p w14:paraId="664785EB" w14:textId="77777777" w:rsidR="00BE6156" w:rsidRPr="00811996" w:rsidRDefault="00F3701A" w:rsidP="004F1D83">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Grozījumus Līgumā var veikt tikai Pusēm savstarpēji vienojoties.</w:t>
      </w:r>
    </w:p>
    <w:p w14:paraId="4C38D2C4" w14:textId="120A4C37" w:rsidR="00BE6156"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Līguma grozījumi noformējami </w:t>
      </w:r>
      <w:proofErr w:type="spellStart"/>
      <w:r w:rsidRPr="00811996">
        <w:rPr>
          <w:rFonts w:ascii="Times New Roman" w:eastAsia="Times New Roman" w:hAnsi="Times New Roman" w:cs="Times New Roman"/>
          <w:sz w:val="24"/>
          <w:szCs w:val="24"/>
        </w:rPr>
        <w:t>rakstveidā</w:t>
      </w:r>
      <w:proofErr w:type="spellEnd"/>
      <w:r w:rsidRPr="00811996">
        <w:rPr>
          <w:rFonts w:ascii="Times New Roman" w:eastAsia="Times New Roman" w:hAnsi="Times New Roman" w:cs="Times New Roman"/>
          <w:sz w:val="24"/>
          <w:szCs w:val="24"/>
        </w:rPr>
        <w:t xml:space="preserve"> (izņemot Līguma 3.</w:t>
      </w:r>
      <w:r w:rsidR="00020E2A" w:rsidRPr="00811996">
        <w:rPr>
          <w:rFonts w:ascii="Times New Roman" w:eastAsia="Times New Roman" w:hAnsi="Times New Roman" w:cs="Times New Roman"/>
          <w:sz w:val="24"/>
          <w:szCs w:val="24"/>
        </w:rPr>
        <w:t>7</w:t>
      </w:r>
      <w:r w:rsidRPr="00811996">
        <w:rPr>
          <w:rFonts w:ascii="Times New Roman" w:eastAsia="Times New Roman" w:hAnsi="Times New Roman" w:cs="Times New Roman"/>
          <w:sz w:val="24"/>
          <w:szCs w:val="24"/>
        </w:rPr>
        <w:t>.</w:t>
      </w:r>
      <w:r w:rsidR="00020E2A" w:rsidRPr="00811996">
        <w:rPr>
          <w:rFonts w:ascii="Times New Roman" w:eastAsia="Times New Roman" w:hAnsi="Times New Roman" w:cs="Times New Roman"/>
          <w:sz w:val="24"/>
          <w:szCs w:val="24"/>
        </w:rPr>
        <w:t>2</w:t>
      </w:r>
      <w:r w:rsidRPr="00811996">
        <w:rPr>
          <w:rFonts w:ascii="Times New Roman" w:eastAsia="Times New Roman" w:hAnsi="Times New Roman" w:cs="Times New Roman"/>
          <w:sz w:val="24"/>
          <w:szCs w:val="24"/>
        </w:rPr>
        <w:t>.punktā minēto gadījumu) un stājas spēkā, kad Atbalsta saņēmējs un Pašvaldība tos abpusēji parakstījuši. Visi grozījumi tiek pievienoti Līgumam un kļūst par Līguma neatņemamu sastāvdaļu.</w:t>
      </w:r>
    </w:p>
    <w:p w14:paraId="383CE643" w14:textId="3C9B359E" w:rsidR="00BE6156"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 rakstisks paziņojums par izmaiņām Uzņēmuma pamatdatos (kontaktinformācija, tostarp, bet ne tikai, kontaktpersonas maiņa, atbildīgās amatpersonas maiņa, juridiskā adrese,</w:t>
      </w:r>
      <w:r w:rsidR="008B335D">
        <w:rPr>
          <w:rFonts w:ascii="Times New Roman" w:eastAsia="Times New Roman" w:hAnsi="Times New Roman" w:cs="Times New Roman"/>
          <w:sz w:val="24"/>
          <w:szCs w:val="24"/>
        </w:rPr>
        <w:t xml:space="preserve"> struktūrvienības adrese,</w:t>
      </w:r>
      <w:r w:rsidRPr="00811996">
        <w:rPr>
          <w:rFonts w:ascii="Times New Roman" w:eastAsia="Times New Roman" w:hAnsi="Times New Roman" w:cs="Times New Roman"/>
          <w:sz w:val="24"/>
          <w:szCs w:val="24"/>
        </w:rPr>
        <w:t xml:space="preserve"> bankas rekvizīti) kļūst par Līguma neatņemamu sastāvdaļu no tā saņemšanas brīža Pašvaldībā.</w:t>
      </w:r>
    </w:p>
    <w:p w14:paraId="1FA16103" w14:textId="77777777" w:rsidR="00BA6A9A" w:rsidRPr="00811996" w:rsidRDefault="00BA6A9A" w:rsidP="00821753">
      <w:pPr>
        <w:pStyle w:val="Sarakstarindkopa"/>
        <w:spacing w:after="0" w:line="240" w:lineRule="auto"/>
        <w:ind w:left="284"/>
        <w:jc w:val="both"/>
        <w:rPr>
          <w:rFonts w:ascii="Times New Roman" w:eastAsia="Times New Roman" w:hAnsi="Times New Roman" w:cs="Times New Roman"/>
        </w:rPr>
      </w:pPr>
    </w:p>
    <w:p w14:paraId="0FE3C000" w14:textId="06DF53B0" w:rsidR="00BE6156" w:rsidRPr="00811996" w:rsidRDefault="00F3701A" w:rsidP="00811996">
      <w:pPr>
        <w:numPr>
          <w:ilvl w:val="0"/>
          <w:numId w:val="10"/>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Dokumentu glabāšana</w:t>
      </w:r>
    </w:p>
    <w:p w14:paraId="76F97A9A" w14:textId="77777777" w:rsidR="00236683" w:rsidRPr="00811996" w:rsidRDefault="00236683" w:rsidP="00821753">
      <w:pPr>
        <w:spacing w:after="0" w:line="240" w:lineRule="auto"/>
        <w:ind w:left="720"/>
        <w:rPr>
          <w:rFonts w:ascii="Times New Roman" w:eastAsia="Times New Roman" w:hAnsi="Times New Roman" w:cs="Times New Roman"/>
        </w:rPr>
      </w:pPr>
    </w:p>
    <w:p w14:paraId="451AAB8E" w14:textId="77777777" w:rsidR="00BE6156" w:rsidRPr="00811996" w:rsidRDefault="00F3701A" w:rsidP="004F1D83">
      <w:pPr>
        <w:pStyle w:val="Sarakstarindkopa"/>
        <w:numPr>
          <w:ilvl w:val="1"/>
          <w:numId w:val="10"/>
        </w:numPr>
        <w:spacing w:after="0" w:line="240" w:lineRule="auto"/>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 glabā ar Līgumu saistīto dokumentu oriģinālus vai to atvasinājumus ar juridisku spēku atbilstoši normatīvajiem aktiem par juridisko personu arhīvu dokumentu uzkrāšanu, uzskaiti, saglabāšanu un izmantošanu.</w:t>
      </w:r>
    </w:p>
    <w:p w14:paraId="05BFB83D" w14:textId="6D29D1CF" w:rsidR="00BE6156" w:rsidRPr="00811996" w:rsidRDefault="00BE6156" w:rsidP="00177722">
      <w:pPr>
        <w:pStyle w:val="Sarakstarindkopa"/>
        <w:numPr>
          <w:ilvl w:val="1"/>
          <w:numId w:val="10"/>
        </w:numPr>
        <w:spacing w:after="0" w:line="240" w:lineRule="auto"/>
        <w:ind w:left="426" w:hanging="426"/>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Atbilstoši Komisijas regulas Nr.2023/2831 6.panta 3. un 7.punktam, Komisijas regulas Nr. 1408/2013 6.panta 3. un 5.punktam, Komisijas regulas Nr. 717/2014 6.panta 3. un 4.punktam finansējuma saņēmējs datus par saņemto atbalstu glabā 10 (desmit) gadus no tā piešķiršanas dienas, bet Pašvaldība – 10 (desmit) gadus no pēdējā atbalsta piešķiršanas dienas Nolikuma ietvaros.</w:t>
      </w:r>
    </w:p>
    <w:p w14:paraId="0000044B" w14:textId="77777777" w:rsidR="00F65838" w:rsidRPr="00811996" w:rsidRDefault="00F65838" w:rsidP="00821753">
      <w:pPr>
        <w:spacing w:after="0" w:line="240" w:lineRule="auto"/>
        <w:jc w:val="both"/>
        <w:rPr>
          <w:rFonts w:ascii="Times New Roman" w:eastAsia="Times New Roman" w:hAnsi="Times New Roman" w:cs="Times New Roman"/>
        </w:rPr>
      </w:pPr>
    </w:p>
    <w:p w14:paraId="0000044C" w14:textId="77777777" w:rsidR="00F65838" w:rsidRPr="00811996" w:rsidRDefault="00F3701A" w:rsidP="00811996">
      <w:pPr>
        <w:numPr>
          <w:ilvl w:val="0"/>
          <w:numId w:val="10"/>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 xml:space="preserve">Informācijas apmaiņa </w:t>
      </w:r>
    </w:p>
    <w:p w14:paraId="0CC0FC7B" w14:textId="77777777" w:rsidR="00BE6156" w:rsidRPr="00811996" w:rsidRDefault="00BE6156" w:rsidP="00821753">
      <w:pPr>
        <w:spacing w:after="0" w:line="240" w:lineRule="auto"/>
        <w:ind w:left="720"/>
        <w:rPr>
          <w:rFonts w:ascii="Times New Roman" w:eastAsia="Times New Roman" w:hAnsi="Times New Roman" w:cs="Times New Roman"/>
        </w:rPr>
      </w:pPr>
    </w:p>
    <w:p w14:paraId="6D5A4199" w14:textId="77777777" w:rsidR="00BE6156" w:rsidRPr="00811996" w:rsidRDefault="00F3701A" w:rsidP="004F1D83">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Jebkura Pusēm saistošas informācijas apmaiņa sakarā ar Līgumu ir veicama rakstiski un nosūtāma vēstulē pa pastu kā vienkāršs pasta sūtījums uz Līgumā norādītajām adresēm vai elektroniski uz sekojošām e-pasta adresēm:</w:t>
      </w:r>
    </w:p>
    <w:p w14:paraId="3C80B8C3" w14:textId="44AE3565" w:rsidR="00BE6156"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Pašvaldības e-pasta adrese: </w:t>
      </w:r>
      <w:r w:rsidR="00BE6156" w:rsidRPr="00811996">
        <w:rPr>
          <w:rFonts w:ascii="Times New Roman" w:eastAsia="Times New Roman" w:hAnsi="Times New Roman" w:cs="Times New Roman"/>
          <w:sz w:val="24"/>
          <w:szCs w:val="24"/>
        </w:rPr>
        <w:t>pasts@limbazunovads.lv</w:t>
      </w:r>
      <w:r w:rsidRPr="00811996">
        <w:rPr>
          <w:rFonts w:ascii="Times New Roman" w:eastAsia="Times New Roman" w:hAnsi="Times New Roman" w:cs="Times New Roman"/>
          <w:sz w:val="24"/>
          <w:szCs w:val="24"/>
        </w:rPr>
        <w:t>;</w:t>
      </w:r>
    </w:p>
    <w:p w14:paraId="79E46C49" w14:textId="7F131C92" w:rsidR="00BE6156"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t>Atbalsta saņēmēja e-pasta adrese: ____________@_________</w:t>
      </w:r>
      <w:r w:rsidR="005C76B1">
        <w:rPr>
          <w:rFonts w:ascii="Times New Roman" w:eastAsia="Times New Roman" w:hAnsi="Times New Roman" w:cs="Times New Roman"/>
          <w:sz w:val="24"/>
          <w:szCs w:val="24"/>
        </w:rPr>
        <w:t>.</w:t>
      </w:r>
    </w:p>
    <w:p w14:paraId="21D89D1C" w14:textId="6A43435F" w:rsidR="00BE6156" w:rsidRPr="00811996" w:rsidRDefault="00F3701A" w:rsidP="005C76B1">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Paziņojumi, kas nosūtīti no Līguma 6.1.1. un 6.1.2.</w:t>
      </w:r>
      <w:r w:rsidR="00427F68">
        <w:rPr>
          <w:rFonts w:ascii="Times New Roman" w:eastAsia="Times New Roman" w:hAnsi="Times New Roman" w:cs="Times New Roman"/>
          <w:sz w:val="24"/>
          <w:szCs w:val="24"/>
        </w:rPr>
        <w:t xml:space="preserve"> </w:t>
      </w:r>
      <w:r w:rsidRPr="00811996">
        <w:rPr>
          <w:rFonts w:ascii="Times New Roman" w:eastAsia="Times New Roman" w:hAnsi="Times New Roman" w:cs="Times New Roman"/>
          <w:sz w:val="24"/>
          <w:szCs w:val="24"/>
        </w:rPr>
        <w:t xml:space="preserve">punktā minētajām elektroniskajām adresēm, ir saistoši Pusēm bez paraksta. </w:t>
      </w:r>
    </w:p>
    <w:p w14:paraId="00000451" w14:textId="4FB9B16E" w:rsidR="00F65838"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Uzskatāms, ka Puse ir saņēmusi attiecīgo paziņojumu ne vēlāk kā 7 (septītajā) dienā pēc tā nosūtīšanas dienas, ja paziņojums tiek sūtīts pa pastu, vai nākamajā darba dienā, ja paziņojums tiek sūtīts uz e-pastu.</w:t>
      </w:r>
    </w:p>
    <w:p w14:paraId="14294925" w14:textId="77777777" w:rsidR="00BE6156" w:rsidRPr="00811996" w:rsidRDefault="00BE6156" w:rsidP="00821753">
      <w:pPr>
        <w:pStyle w:val="Sarakstarindkopa"/>
        <w:spacing w:after="0" w:line="240" w:lineRule="auto"/>
        <w:ind w:left="426"/>
        <w:jc w:val="both"/>
        <w:rPr>
          <w:rFonts w:ascii="Times New Roman" w:eastAsia="Times New Roman" w:hAnsi="Times New Roman" w:cs="Times New Roman"/>
        </w:rPr>
      </w:pPr>
    </w:p>
    <w:p w14:paraId="00000452" w14:textId="77777777" w:rsidR="00F65838" w:rsidRPr="00811996" w:rsidRDefault="00F3701A" w:rsidP="00811996">
      <w:pPr>
        <w:numPr>
          <w:ilvl w:val="0"/>
          <w:numId w:val="10"/>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Līguma darbības termiņš un Līguma izbeigšana</w:t>
      </w:r>
    </w:p>
    <w:p w14:paraId="6C11C304" w14:textId="77777777" w:rsidR="00BE6156" w:rsidRPr="00811996" w:rsidRDefault="00BE6156" w:rsidP="00821753">
      <w:pPr>
        <w:spacing w:after="0" w:line="240" w:lineRule="auto"/>
        <w:ind w:left="720"/>
        <w:rPr>
          <w:rFonts w:ascii="Times New Roman" w:eastAsia="Times New Roman" w:hAnsi="Times New Roman" w:cs="Times New Roman"/>
        </w:rPr>
      </w:pPr>
    </w:p>
    <w:p w14:paraId="2941D1BC" w14:textId="77777777" w:rsidR="00BE6156" w:rsidRPr="00811996" w:rsidRDefault="00F3701A" w:rsidP="004F1D83">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Līgums stājas spēkā pēc tā abpusējas parakstīšanas. Līgums ir spēkā līdz Līgumā noteikto saistību pilnīgai izpildei.</w:t>
      </w:r>
    </w:p>
    <w:p w14:paraId="00000454" w14:textId="5FB476E3" w:rsidR="00F65838"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Pašvaldība var vienpusēji izbeigt Līgumu, par to nekavējoties rakstiski informējot Atbalsta saņēmēju, ja izpildās, kaut viens no zemāk minētajiem nosacījumiem:</w:t>
      </w:r>
    </w:p>
    <w:p w14:paraId="0253010C" w14:textId="77777777" w:rsidR="003C4345"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bookmarkStart w:id="2" w:name="_Ref224046876"/>
      <w:r w:rsidRPr="00811996">
        <w:rPr>
          <w:rFonts w:ascii="Times New Roman" w:eastAsia="Times New Roman" w:hAnsi="Times New Roman" w:cs="Times New Roman"/>
          <w:sz w:val="24"/>
          <w:szCs w:val="24"/>
        </w:rPr>
        <w:t>Atbalsta saņēmējs nav izpildījis Līguma saistības noteiktajā laikā un apjomā vai noteiktajā termiņā nav iesniedzis Pašvaldībai pieprasītos dokumentus;</w:t>
      </w:r>
      <w:bookmarkEnd w:id="2"/>
    </w:p>
    <w:p w14:paraId="0581B5AB" w14:textId="77777777" w:rsidR="003C4345"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 sniedzis nepatiesu informāciju Pašvaldībai, saistībā ar Līgumu vai projekta īstenošanu;</w:t>
      </w:r>
    </w:p>
    <w:p w14:paraId="3A3B474C" w14:textId="77777777" w:rsidR="003C4345" w:rsidRPr="00811996" w:rsidRDefault="003C4345"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nav iesniedzis izdevumus apliecinošos dokumentus atbilstoši Līgumam;</w:t>
      </w:r>
    </w:p>
    <w:p w14:paraId="0F2AF7AB" w14:textId="030FBB03" w:rsidR="003C4345" w:rsidRPr="00811996" w:rsidRDefault="003C4345"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piešķirto Atbalsta finansējumu bez iepriekšējas saskaņošanas izlietojis citu mērķu sasniegšanai kā norādīts Līgumā;</w:t>
      </w:r>
    </w:p>
    <w:p w14:paraId="7E6C126A" w14:textId="68E061AB" w:rsidR="003C4345" w:rsidRPr="00811996" w:rsidRDefault="003C4345"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piešķirto atbalsta finansējumu izlietojis personīgā labuma gūšanai, nevis komercdarbības uzsākšanai vai attīstīšanai saskaņā ar Līgumu;</w:t>
      </w:r>
    </w:p>
    <w:p w14:paraId="130B6EA9" w14:textId="77777777" w:rsidR="003C4345" w:rsidRPr="00811996" w:rsidRDefault="003C4345"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Līguma darbības laikā nav īstenojis Pieteikumā minētās aktivitātes;</w:t>
      </w:r>
    </w:p>
    <w:p w14:paraId="38A11081" w14:textId="77777777" w:rsidR="003C4345" w:rsidRPr="00811996" w:rsidRDefault="003C4345"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6 (sešu) mēnešu laikā no Līguma noslēgšanas nav īstenojis Pieteikumā norādīto Projektu;</w:t>
      </w:r>
    </w:p>
    <w:p w14:paraId="1602E6CE" w14:textId="22A2C37A" w:rsidR="003C4345" w:rsidRPr="00811996" w:rsidRDefault="003C4345"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nav sasniedzis Līguma 3.4. punktā noteiktos rādītājus;</w:t>
      </w:r>
    </w:p>
    <w:p w14:paraId="5E5FD1E3" w14:textId="38F5C676" w:rsidR="003C4345" w:rsidRPr="00811996" w:rsidRDefault="003C4345"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bookmarkStart w:id="3" w:name="_Ref224046895"/>
      <w:r w:rsidRPr="00811996">
        <w:rPr>
          <w:rFonts w:ascii="Times New Roman" w:eastAsia="Times New Roman" w:hAnsi="Times New Roman" w:cs="Times New Roman"/>
          <w:sz w:val="24"/>
          <w:szCs w:val="24"/>
        </w:rPr>
        <w:lastRenderedPageBreak/>
        <w:t>pārkāpis vai nav izpildījis citus Līguma nosacījumus un pēc rakstiska brīdinājuma saņemšanas, nav novērsis minētos pārkāpumus</w:t>
      </w:r>
      <w:r w:rsidR="00935014" w:rsidRPr="00811996">
        <w:rPr>
          <w:rFonts w:ascii="Times New Roman" w:eastAsia="Times New Roman" w:hAnsi="Times New Roman" w:cs="Times New Roman"/>
          <w:sz w:val="24"/>
          <w:szCs w:val="24"/>
        </w:rPr>
        <w:t>;</w:t>
      </w:r>
      <w:bookmarkEnd w:id="3"/>
    </w:p>
    <w:p w14:paraId="69B05187" w14:textId="77777777" w:rsidR="00935014" w:rsidRPr="00811996" w:rsidRDefault="00F3701A" w:rsidP="00177722">
      <w:pPr>
        <w:pStyle w:val="Sarakstarindkopa"/>
        <w:numPr>
          <w:ilvl w:val="2"/>
          <w:numId w:val="10"/>
        </w:numPr>
        <w:spacing w:after="0" w:line="240" w:lineRule="auto"/>
        <w:ind w:left="993" w:hanging="567"/>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saņēmēja reģistrētais Uzņēmums ir pasludināts par maksātnespējīgu, atrodas likvidācijas stadijā, tā saimnieciskā darbība ir apturēta vai pārtraukta vai ir uzsākta Uzņēmuma likvidācija, ir uzlikts arests tā kustamai vai nekustamai mantai vai finanšu līdzekļiem.</w:t>
      </w:r>
    </w:p>
    <w:p w14:paraId="0610557E" w14:textId="77777777" w:rsidR="00177722"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sz w:val="24"/>
          <w:szCs w:val="24"/>
        </w:rPr>
      </w:pPr>
      <w:bookmarkStart w:id="4" w:name="_Ref224046980"/>
      <w:r w:rsidRPr="008B335D">
        <w:rPr>
          <w:rFonts w:ascii="Times New Roman" w:eastAsia="Times New Roman" w:hAnsi="Times New Roman" w:cs="Times New Roman"/>
          <w:sz w:val="24"/>
          <w:szCs w:val="24"/>
        </w:rPr>
        <w:t>Atbalsta saņēmējs var izbeigt Līgumu, par rakstiski informējot Pašvaldību vismaz 1 (vienu) mēnesi iepriekš.</w:t>
      </w:r>
      <w:bookmarkStart w:id="5" w:name="_Ref224047496"/>
      <w:bookmarkEnd w:id="4"/>
    </w:p>
    <w:p w14:paraId="4D5A940A" w14:textId="77777777" w:rsidR="00177722" w:rsidRDefault="00236683" w:rsidP="00177722">
      <w:pPr>
        <w:pStyle w:val="Sarakstarindkopa"/>
        <w:numPr>
          <w:ilvl w:val="1"/>
          <w:numId w:val="10"/>
        </w:numPr>
        <w:spacing w:after="0" w:line="240" w:lineRule="auto"/>
        <w:ind w:left="426" w:hanging="426"/>
        <w:jc w:val="both"/>
        <w:rPr>
          <w:rFonts w:ascii="Times New Roman" w:eastAsia="Times New Roman" w:hAnsi="Times New Roman" w:cs="Times New Roman"/>
          <w:sz w:val="24"/>
          <w:szCs w:val="24"/>
        </w:rPr>
      </w:pPr>
      <w:r w:rsidRPr="00177722">
        <w:rPr>
          <w:rFonts w:ascii="Times New Roman" w:eastAsia="Times New Roman" w:hAnsi="Times New Roman" w:cs="Times New Roman"/>
          <w:sz w:val="24"/>
          <w:szCs w:val="24"/>
        </w:rPr>
        <w:t xml:space="preserve">Ja tiek pārkāpti Komisijas regulas Nr.2023/2831, Komisijas regulas Nr. 1408/2013 vai Komisijas regulas Nr. 717/2014 nosacījumi,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177722">
        <w:rPr>
          <w:rFonts w:ascii="Times New Roman" w:eastAsia="Times New Roman" w:hAnsi="Times New Roman" w:cs="Times New Roman"/>
          <w:sz w:val="24"/>
          <w:szCs w:val="24"/>
        </w:rPr>
        <w:t xml:space="preserve"> finansējuma saņēmējam ir pienākums atmaksāt Pašvaldībai šī Nolikuma ietvaros saņemto nelikumīgo </w:t>
      </w:r>
      <w:proofErr w:type="spellStart"/>
      <w:r w:rsidRPr="00427F68">
        <w:rPr>
          <w:rFonts w:ascii="Times New Roman" w:eastAsia="Times New Roman" w:hAnsi="Times New Roman" w:cs="Times New Roman"/>
          <w:i/>
          <w:sz w:val="24"/>
          <w:szCs w:val="24"/>
        </w:rPr>
        <w:t>de</w:t>
      </w:r>
      <w:proofErr w:type="spellEnd"/>
      <w:r w:rsidRPr="00427F68">
        <w:rPr>
          <w:rFonts w:ascii="Times New Roman" w:eastAsia="Times New Roman" w:hAnsi="Times New Roman" w:cs="Times New Roman"/>
          <w:i/>
          <w:sz w:val="24"/>
          <w:szCs w:val="24"/>
        </w:rPr>
        <w:t xml:space="preserve"> </w:t>
      </w:r>
      <w:proofErr w:type="spellStart"/>
      <w:r w:rsidRPr="00427F68">
        <w:rPr>
          <w:rFonts w:ascii="Times New Roman" w:eastAsia="Times New Roman" w:hAnsi="Times New Roman" w:cs="Times New Roman"/>
          <w:i/>
          <w:sz w:val="24"/>
          <w:szCs w:val="24"/>
        </w:rPr>
        <w:t>minimis</w:t>
      </w:r>
      <w:proofErr w:type="spellEnd"/>
      <w:r w:rsidRPr="00177722">
        <w:rPr>
          <w:rFonts w:ascii="Times New Roman" w:eastAsia="Times New Roman" w:hAnsi="Times New Roman" w:cs="Times New Roman"/>
          <w:sz w:val="24"/>
          <w:szCs w:val="24"/>
        </w:rPr>
        <w:t xml:space="preserve"> atbalstu kopā ar procentiem no līdzekļiem, kas ir brīvi no komercdarbības atbalsta, atbilstoši Komercdarbības atbalsta kontroles likuma IV vai V nodaļas nosacījumiem.</w:t>
      </w:r>
      <w:bookmarkEnd w:id="5"/>
    </w:p>
    <w:p w14:paraId="00000459" w14:textId="0B837635" w:rsidR="00F65838" w:rsidRPr="00177722"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sz w:val="24"/>
          <w:szCs w:val="24"/>
        </w:rPr>
      </w:pPr>
      <w:r w:rsidRPr="00177722">
        <w:rPr>
          <w:rFonts w:ascii="Times New Roman" w:eastAsia="Times New Roman" w:hAnsi="Times New Roman" w:cs="Times New Roman"/>
          <w:sz w:val="24"/>
          <w:szCs w:val="24"/>
        </w:rPr>
        <w:t xml:space="preserve">Ja Līgums tiek izbeigts, saskaņā ar Līguma </w:t>
      </w:r>
      <w:r w:rsidR="00935014" w:rsidRPr="00177722">
        <w:rPr>
          <w:rFonts w:ascii="Times New Roman" w:eastAsia="Times New Roman" w:hAnsi="Times New Roman" w:cs="Times New Roman"/>
          <w:sz w:val="24"/>
          <w:szCs w:val="24"/>
        </w:rPr>
        <w:fldChar w:fldCharType="begin"/>
      </w:r>
      <w:r w:rsidR="00935014" w:rsidRPr="00177722">
        <w:rPr>
          <w:rFonts w:ascii="Times New Roman" w:eastAsia="Times New Roman" w:hAnsi="Times New Roman" w:cs="Times New Roman"/>
          <w:sz w:val="24"/>
          <w:szCs w:val="24"/>
        </w:rPr>
        <w:instrText xml:space="preserve"> REF _Ref224046876 \r \h </w:instrText>
      </w:r>
      <w:r w:rsidR="00BA6A9A" w:rsidRPr="00811996">
        <w:instrText xml:space="preserve"> \* MERGEFORMAT </w:instrText>
      </w:r>
      <w:r w:rsidR="00935014" w:rsidRPr="00177722">
        <w:rPr>
          <w:rFonts w:ascii="Times New Roman" w:eastAsia="Times New Roman" w:hAnsi="Times New Roman" w:cs="Times New Roman"/>
          <w:sz w:val="24"/>
          <w:szCs w:val="24"/>
        </w:rPr>
      </w:r>
      <w:r w:rsidR="00935014" w:rsidRPr="00177722">
        <w:rPr>
          <w:rFonts w:ascii="Times New Roman" w:eastAsia="Times New Roman" w:hAnsi="Times New Roman" w:cs="Times New Roman"/>
          <w:sz w:val="24"/>
          <w:szCs w:val="24"/>
        </w:rPr>
        <w:fldChar w:fldCharType="separate"/>
      </w:r>
      <w:r w:rsidR="00935014" w:rsidRPr="00177722">
        <w:rPr>
          <w:rFonts w:ascii="Times New Roman" w:eastAsia="Times New Roman" w:hAnsi="Times New Roman" w:cs="Times New Roman"/>
          <w:sz w:val="24"/>
          <w:szCs w:val="24"/>
        </w:rPr>
        <w:t>7.2.1</w:t>
      </w:r>
      <w:r w:rsidR="00935014" w:rsidRPr="00177722">
        <w:rPr>
          <w:rFonts w:ascii="Times New Roman" w:eastAsia="Times New Roman" w:hAnsi="Times New Roman" w:cs="Times New Roman"/>
          <w:sz w:val="24"/>
          <w:szCs w:val="24"/>
        </w:rPr>
        <w:fldChar w:fldCharType="end"/>
      </w:r>
      <w:r w:rsidR="00935014" w:rsidRPr="00177722">
        <w:rPr>
          <w:rFonts w:ascii="Times New Roman" w:eastAsia="Times New Roman" w:hAnsi="Times New Roman" w:cs="Times New Roman"/>
          <w:sz w:val="24"/>
          <w:szCs w:val="24"/>
        </w:rPr>
        <w:t xml:space="preserve">. - </w:t>
      </w:r>
      <w:r w:rsidR="00935014" w:rsidRPr="00177722">
        <w:rPr>
          <w:rFonts w:ascii="Times New Roman" w:eastAsia="Times New Roman" w:hAnsi="Times New Roman" w:cs="Times New Roman"/>
          <w:sz w:val="24"/>
          <w:szCs w:val="24"/>
        </w:rPr>
        <w:fldChar w:fldCharType="begin"/>
      </w:r>
      <w:r w:rsidR="00935014" w:rsidRPr="00177722">
        <w:rPr>
          <w:rFonts w:ascii="Times New Roman" w:eastAsia="Times New Roman" w:hAnsi="Times New Roman" w:cs="Times New Roman"/>
          <w:sz w:val="24"/>
          <w:szCs w:val="24"/>
        </w:rPr>
        <w:instrText xml:space="preserve"> REF _Ref224046895 \r \h </w:instrText>
      </w:r>
      <w:r w:rsidR="00BA6A9A" w:rsidRPr="00811996">
        <w:instrText xml:space="preserve"> \* MERGEFORMAT </w:instrText>
      </w:r>
      <w:r w:rsidR="00935014" w:rsidRPr="00177722">
        <w:rPr>
          <w:rFonts w:ascii="Times New Roman" w:eastAsia="Times New Roman" w:hAnsi="Times New Roman" w:cs="Times New Roman"/>
          <w:sz w:val="24"/>
          <w:szCs w:val="24"/>
        </w:rPr>
      </w:r>
      <w:r w:rsidR="00935014" w:rsidRPr="00177722">
        <w:rPr>
          <w:rFonts w:ascii="Times New Roman" w:eastAsia="Times New Roman" w:hAnsi="Times New Roman" w:cs="Times New Roman"/>
          <w:sz w:val="24"/>
          <w:szCs w:val="24"/>
        </w:rPr>
        <w:fldChar w:fldCharType="separate"/>
      </w:r>
      <w:r w:rsidR="00935014" w:rsidRPr="00177722">
        <w:rPr>
          <w:rFonts w:ascii="Times New Roman" w:eastAsia="Times New Roman" w:hAnsi="Times New Roman" w:cs="Times New Roman"/>
          <w:sz w:val="24"/>
          <w:szCs w:val="24"/>
        </w:rPr>
        <w:t>7.2.9</w:t>
      </w:r>
      <w:r w:rsidR="00935014" w:rsidRPr="00177722">
        <w:rPr>
          <w:rFonts w:ascii="Times New Roman" w:eastAsia="Times New Roman" w:hAnsi="Times New Roman" w:cs="Times New Roman"/>
          <w:sz w:val="24"/>
          <w:szCs w:val="24"/>
        </w:rPr>
        <w:fldChar w:fldCharType="end"/>
      </w:r>
      <w:r w:rsidR="00935014" w:rsidRPr="00177722">
        <w:rPr>
          <w:rFonts w:ascii="Times New Roman" w:eastAsia="Times New Roman" w:hAnsi="Times New Roman" w:cs="Times New Roman"/>
          <w:sz w:val="24"/>
          <w:szCs w:val="24"/>
        </w:rPr>
        <w:t xml:space="preserve">. </w:t>
      </w:r>
      <w:r w:rsidRPr="00177722">
        <w:rPr>
          <w:rFonts w:ascii="Times New Roman" w:eastAsia="Times New Roman" w:hAnsi="Times New Roman" w:cs="Times New Roman"/>
          <w:sz w:val="24"/>
          <w:szCs w:val="24"/>
        </w:rPr>
        <w:t xml:space="preserve">vai </w:t>
      </w:r>
      <w:r w:rsidR="00935014" w:rsidRPr="00177722">
        <w:rPr>
          <w:rFonts w:ascii="Times New Roman" w:eastAsia="Times New Roman" w:hAnsi="Times New Roman" w:cs="Times New Roman"/>
          <w:sz w:val="24"/>
          <w:szCs w:val="24"/>
        </w:rPr>
        <w:fldChar w:fldCharType="begin"/>
      </w:r>
      <w:r w:rsidR="00935014" w:rsidRPr="00177722">
        <w:rPr>
          <w:rFonts w:ascii="Times New Roman" w:eastAsia="Times New Roman" w:hAnsi="Times New Roman" w:cs="Times New Roman"/>
          <w:sz w:val="24"/>
          <w:szCs w:val="24"/>
        </w:rPr>
        <w:instrText xml:space="preserve"> REF _Ref224046980 \r \h </w:instrText>
      </w:r>
      <w:r w:rsidR="00BA6A9A" w:rsidRPr="00177722">
        <w:rPr>
          <w:rFonts w:ascii="Times New Roman" w:eastAsia="Times New Roman" w:hAnsi="Times New Roman" w:cs="Times New Roman"/>
          <w:sz w:val="24"/>
          <w:szCs w:val="24"/>
        </w:rPr>
        <w:instrText xml:space="preserve"> \* MERGEFORMAT </w:instrText>
      </w:r>
      <w:r w:rsidR="00935014" w:rsidRPr="00177722">
        <w:rPr>
          <w:rFonts w:ascii="Times New Roman" w:eastAsia="Times New Roman" w:hAnsi="Times New Roman" w:cs="Times New Roman"/>
          <w:sz w:val="24"/>
          <w:szCs w:val="24"/>
        </w:rPr>
      </w:r>
      <w:r w:rsidR="00935014" w:rsidRPr="00177722">
        <w:rPr>
          <w:rFonts w:ascii="Times New Roman" w:eastAsia="Times New Roman" w:hAnsi="Times New Roman" w:cs="Times New Roman"/>
          <w:sz w:val="24"/>
          <w:szCs w:val="24"/>
        </w:rPr>
        <w:fldChar w:fldCharType="separate"/>
      </w:r>
      <w:r w:rsidR="00935014" w:rsidRPr="00177722">
        <w:rPr>
          <w:rFonts w:ascii="Times New Roman" w:eastAsia="Times New Roman" w:hAnsi="Times New Roman" w:cs="Times New Roman"/>
          <w:sz w:val="24"/>
          <w:szCs w:val="24"/>
        </w:rPr>
        <w:t>7.3</w:t>
      </w:r>
      <w:r w:rsidR="00935014" w:rsidRPr="00177722">
        <w:rPr>
          <w:rFonts w:ascii="Times New Roman" w:eastAsia="Times New Roman" w:hAnsi="Times New Roman" w:cs="Times New Roman"/>
          <w:sz w:val="24"/>
          <w:szCs w:val="24"/>
        </w:rPr>
        <w:fldChar w:fldCharType="end"/>
      </w:r>
      <w:r w:rsidRPr="00177722">
        <w:rPr>
          <w:rFonts w:ascii="Times New Roman" w:eastAsia="Times New Roman" w:hAnsi="Times New Roman" w:cs="Times New Roman"/>
          <w:sz w:val="24"/>
          <w:szCs w:val="24"/>
        </w:rPr>
        <w:t>.</w:t>
      </w:r>
      <w:r w:rsidR="00236683" w:rsidRPr="00177722">
        <w:rPr>
          <w:rFonts w:ascii="Times New Roman" w:eastAsia="Times New Roman" w:hAnsi="Times New Roman" w:cs="Times New Roman"/>
          <w:sz w:val="24"/>
          <w:szCs w:val="24"/>
        </w:rPr>
        <w:t xml:space="preserve"> - </w:t>
      </w:r>
      <w:r w:rsidR="00236683" w:rsidRPr="00177722">
        <w:rPr>
          <w:rFonts w:ascii="Times New Roman" w:eastAsia="Times New Roman" w:hAnsi="Times New Roman" w:cs="Times New Roman"/>
          <w:sz w:val="24"/>
          <w:szCs w:val="24"/>
        </w:rPr>
        <w:fldChar w:fldCharType="begin"/>
      </w:r>
      <w:r w:rsidR="00236683" w:rsidRPr="00177722">
        <w:rPr>
          <w:rFonts w:ascii="Times New Roman" w:eastAsia="Times New Roman" w:hAnsi="Times New Roman" w:cs="Times New Roman"/>
          <w:sz w:val="24"/>
          <w:szCs w:val="24"/>
        </w:rPr>
        <w:instrText xml:space="preserve"> REF _Ref224047496 \r \h </w:instrText>
      </w:r>
      <w:r w:rsidR="00BA6A9A" w:rsidRPr="00177722">
        <w:rPr>
          <w:rFonts w:ascii="Times New Roman" w:eastAsia="Times New Roman" w:hAnsi="Times New Roman" w:cs="Times New Roman"/>
          <w:sz w:val="24"/>
          <w:szCs w:val="24"/>
        </w:rPr>
        <w:instrText xml:space="preserve"> \* MERGEFORMAT </w:instrText>
      </w:r>
      <w:r w:rsidR="00236683" w:rsidRPr="00177722">
        <w:rPr>
          <w:rFonts w:ascii="Times New Roman" w:eastAsia="Times New Roman" w:hAnsi="Times New Roman" w:cs="Times New Roman"/>
          <w:sz w:val="24"/>
          <w:szCs w:val="24"/>
        </w:rPr>
      </w:r>
      <w:r w:rsidR="00236683" w:rsidRPr="00177722">
        <w:rPr>
          <w:rFonts w:ascii="Times New Roman" w:eastAsia="Times New Roman" w:hAnsi="Times New Roman" w:cs="Times New Roman"/>
          <w:sz w:val="24"/>
          <w:szCs w:val="24"/>
        </w:rPr>
        <w:fldChar w:fldCharType="separate"/>
      </w:r>
      <w:r w:rsidR="00236683" w:rsidRPr="00177722">
        <w:rPr>
          <w:rFonts w:ascii="Times New Roman" w:eastAsia="Times New Roman" w:hAnsi="Times New Roman" w:cs="Times New Roman"/>
          <w:sz w:val="24"/>
          <w:szCs w:val="24"/>
        </w:rPr>
        <w:t>7.4</w:t>
      </w:r>
      <w:r w:rsidR="00236683" w:rsidRPr="00177722">
        <w:rPr>
          <w:rFonts w:ascii="Times New Roman" w:eastAsia="Times New Roman" w:hAnsi="Times New Roman" w:cs="Times New Roman"/>
          <w:sz w:val="24"/>
          <w:szCs w:val="24"/>
        </w:rPr>
        <w:fldChar w:fldCharType="end"/>
      </w:r>
      <w:r w:rsidR="00236683" w:rsidRPr="00177722">
        <w:rPr>
          <w:rFonts w:ascii="Times New Roman" w:eastAsia="Times New Roman" w:hAnsi="Times New Roman" w:cs="Times New Roman"/>
          <w:sz w:val="24"/>
          <w:szCs w:val="24"/>
        </w:rPr>
        <w:t>.</w:t>
      </w:r>
      <w:r w:rsidRPr="00177722">
        <w:rPr>
          <w:rFonts w:ascii="Times New Roman" w:eastAsia="Times New Roman" w:hAnsi="Times New Roman" w:cs="Times New Roman"/>
          <w:sz w:val="24"/>
          <w:szCs w:val="24"/>
        </w:rPr>
        <w:t xml:space="preserve"> punktā minētajiem nosacījumiem Atbalsta saņēmējam ir pienākums atmaksāt piešķirtos finanšu līdzekļus pilnā apmērā Pašvaldībai 20 (divdesmit) darba dienu laikā pēc attiecīga Pašvaldības pieprasījuma saņemšanas dienas.</w:t>
      </w:r>
    </w:p>
    <w:p w14:paraId="18C9B0A7" w14:textId="77777777" w:rsidR="00935014" w:rsidRPr="00811996" w:rsidRDefault="00935014" w:rsidP="00821753">
      <w:pPr>
        <w:pStyle w:val="Sarakstarindkopa"/>
        <w:spacing w:after="0" w:line="240" w:lineRule="auto"/>
        <w:ind w:left="426"/>
        <w:jc w:val="both"/>
        <w:rPr>
          <w:rFonts w:ascii="Times New Roman" w:eastAsia="Times New Roman" w:hAnsi="Times New Roman" w:cs="Times New Roman"/>
          <w:sz w:val="24"/>
          <w:szCs w:val="24"/>
        </w:rPr>
      </w:pPr>
    </w:p>
    <w:p w14:paraId="0000045A" w14:textId="77777777" w:rsidR="00F65838" w:rsidRPr="00811996" w:rsidRDefault="00F3701A" w:rsidP="00177722">
      <w:pPr>
        <w:numPr>
          <w:ilvl w:val="0"/>
          <w:numId w:val="10"/>
        </w:numPr>
        <w:spacing w:after="0" w:line="240" w:lineRule="auto"/>
        <w:ind w:left="0"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Pušu atbildība</w:t>
      </w:r>
    </w:p>
    <w:p w14:paraId="40CA86CD" w14:textId="77777777" w:rsidR="00935014" w:rsidRPr="00811996" w:rsidRDefault="00935014" w:rsidP="00821753">
      <w:pPr>
        <w:spacing w:after="0" w:line="240" w:lineRule="auto"/>
        <w:ind w:left="720"/>
        <w:rPr>
          <w:rFonts w:ascii="Times New Roman" w:eastAsia="Times New Roman" w:hAnsi="Times New Roman" w:cs="Times New Roman"/>
        </w:rPr>
      </w:pPr>
    </w:p>
    <w:p w14:paraId="798D05AB" w14:textId="77777777" w:rsidR="00935014" w:rsidRPr="00811996" w:rsidRDefault="00F3701A" w:rsidP="005C76B1">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Nepamatoti izlietotā vai pārmaksātā atbalsta apmēra atmaksāšanas kavējuma gadījumā Pašvaldība var prasīt no Atbalsta saņēmēja nokavējuma procentus 0,1% (nulle, komats, viens procents) apmērā no neatmaksātās summas par katru nokavēto maksājuma dienu, bet ne vairāk kā 10% no nokavētā maksājuma summas.</w:t>
      </w:r>
    </w:p>
    <w:p w14:paraId="76030EB8" w14:textId="77777777" w:rsidR="00935014"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77C1D55D" w14:textId="77777777" w:rsidR="00F6365F" w:rsidRDefault="00F3701A" w:rsidP="00177722">
      <w:pPr>
        <w:pStyle w:val="Sarakstarindkopa"/>
        <w:numPr>
          <w:ilvl w:val="1"/>
          <w:numId w:val="10"/>
        </w:numPr>
        <w:spacing w:after="0"/>
        <w:ind w:left="425" w:hanging="374"/>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 Līguma nosacījumu daļēju vai pilnīgu neizpildīšanu, Puses uzņemas atbildību saskaņā ar Līguma, Civillikuma un citu Latvijas Republikā spēkā esošo normatīvo aktu prasībām.</w:t>
      </w:r>
      <w:r w:rsidR="00F6365F" w:rsidRPr="00F6365F">
        <w:rPr>
          <w:rFonts w:ascii="Times New Roman" w:eastAsia="Times New Roman" w:hAnsi="Times New Roman" w:cs="Times New Roman"/>
          <w:sz w:val="24"/>
          <w:szCs w:val="24"/>
        </w:rPr>
        <w:t xml:space="preserve"> </w:t>
      </w:r>
    </w:p>
    <w:p w14:paraId="0000045F" w14:textId="77777777" w:rsidR="00F65838" w:rsidRPr="00177722" w:rsidRDefault="00F65838" w:rsidP="00A939CA">
      <w:pPr>
        <w:tabs>
          <w:tab w:val="left" w:pos="851"/>
        </w:tabs>
        <w:spacing w:after="0" w:line="240" w:lineRule="auto"/>
        <w:ind w:right="-58"/>
        <w:jc w:val="both"/>
        <w:rPr>
          <w:rFonts w:ascii="Times New Roman" w:eastAsia="Times New Roman" w:hAnsi="Times New Roman" w:cs="Times New Roman"/>
          <w:sz w:val="24"/>
          <w:szCs w:val="24"/>
        </w:rPr>
      </w:pPr>
    </w:p>
    <w:p w14:paraId="00000460" w14:textId="77777777" w:rsidR="00F65838" w:rsidRPr="00811996" w:rsidRDefault="00F3701A" w:rsidP="00811996">
      <w:pPr>
        <w:numPr>
          <w:ilvl w:val="0"/>
          <w:numId w:val="10"/>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Piemērojamās tiesības un strīdu izšķiršana</w:t>
      </w:r>
    </w:p>
    <w:p w14:paraId="7E9DC8D6" w14:textId="77777777" w:rsidR="00935014" w:rsidRPr="00811996" w:rsidRDefault="00935014" w:rsidP="00821753">
      <w:pPr>
        <w:spacing w:after="0" w:line="240" w:lineRule="auto"/>
        <w:ind w:left="720"/>
        <w:rPr>
          <w:rFonts w:ascii="Times New Roman" w:eastAsia="Times New Roman" w:hAnsi="Times New Roman" w:cs="Times New Roman"/>
        </w:rPr>
      </w:pPr>
    </w:p>
    <w:p w14:paraId="3D2134D7" w14:textId="77777777" w:rsidR="00935014"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 atsaucas uz normatīvo aktu.</w:t>
      </w:r>
    </w:p>
    <w:p w14:paraId="7427BDB4" w14:textId="77777777" w:rsidR="00935014"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Līgums ir saistošs Pusēm un to tiesību un saistību pārņēmējiem.</w:t>
      </w:r>
    </w:p>
    <w:p w14:paraId="00000463" w14:textId="47827DFA" w:rsidR="00F65838" w:rsidRPr="00811996" w:rsidRDefault="00F3701A" w:rsidP="00177722">
      <w:pPr>
        <w:pStyle w:val="Sarakstarindkopa"/>
        <w:numPr>
          <w:ilvl w:val="1"/>
          <w:numId w:val="10"/>
        </w:numPr>
        <w:spacing w:after="0" w:line="240" w:lineRule="auto"/>
        <w:ind w:left="426" w:hanging="426"/>
        <w:jc w:val="both"/>
        <w:rPr>
          <w:rFonts w:ascii="Times New Roman" w:eastAsia="Times New Roman" w:hAnsi="Times New Roman" w:cs="Times New Roman"/>
        </w:rPr>
      </w:pPr>
      <w:r w:rsidRPr="00811996">
        <w:rPr>
          <w:rFonts w:ascii="Times New Roman" w:eastAsia="Times New Roman" w:hAnsi="Times New Roman" w:cs="Times New Roman"/>
          <w:sz w:val="24"/>
          <w:szCs w:val="24"/>
        </w:rPr>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00000464" w14:textId="77777777" w:rsidR="00F65838" w:rsidRPr="00811996" w:rsidRDefault="00F65838" w:rsidP="00821753">
      <w:pPr>
        <w:spacing w:after="0" w:line="240" w:lineRule="auto"/>
        <w:jc w:val="both"/>
        <w:rPr>
          <w:rFonts w:ascii="Times New Roman" w:eastAsia="Times New Roman" w:hAnsi="Times New Roman" w:cs="Times New Roman"/>
        </w:rPr>
      </w:pPr>
    </w:p>
    <w:p w14:paraId="00000465" w14:textId="77777777" w:rsidR="00F65838" w:rsidRPr="00811996" w:rsidRDefault="00F3701A" w:rsidP="00811996">
      <w:pPr>
        <w:numPr>
          <w:ilvl w:val="0"/>
          <w:numId w:val="10"/>
        </w:numPr>
        <w:spacing w:after="0" w:line="240" w:lineRule="auto"/>
        <w:ind w:firstLine="0"/>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Pārējie nosacījumi</w:t>
      </w:r>
    </w:p>
    <w:p w14:paraId="72086DA9" w14:textId="77777777" w:rsidR="00935014" w:rsidRPr="00811996" w:rsidRDefault="00935014" w:rsidP="00821753">
      <w:pPr>
        <w:spacing w:after="0" w:line="240" w:lineRule="auto"/>
        <w:ind w:left="720"/>
        <w:rPr>
          <w:rFonts w:ascii="Times New Roman" w:eastAsia="Times New Roman" w:hAnsi="Times New Roman" w:cs="Times New Roman"/>
        </w:rPr>
      </w:pPr>
    </w:p>
    <w:p w14:paraId="57B38968" w14:textId="77777777" w:rsidR="00935014" w:rsidRPr="00811996" w:rsidRDefault="00F3701A" w:rsidP="00177722">
      <w:pPr>
        <w:pStyle w:val="Sarakstarindkopa"/>
        <w:numPr>
          <w:ilvl w:val="1"/>
          <w:numId w:val="10"/>
        </w:numPr>
        <w:spacing w:after="0" w:line="240" w:lineRule="auto"/>
        <w:ind w:left="567" w:hanging="567"/>
        <w:rPr>
          <w:rFonts w:ascii="Times New Roman" w:eastAsia="Times New Roman" w:hAnsi="Times New Roman" w:cs="Times New Roman"/>
        </w:rPr>
      </w:pPr>
      <w:r w:rsidRPr="00811996">
        <w:rPr>
          <w:rFonts w:ascii="Times New Roman" w:eastAsia="Times New Roman" w:hAnsi="Times New Roman" w:cs="Times New Roman"/>
          <w:sz w:val="24"/>
          <w:szCs w:val="24"/>
        </w:rPr>
        <w:t>Kontaktpersonas Līguma izpildē:</w:t>
      </w:r>
    </w:p>
    <w:p w14:paraId="73B33B58" w14:textId="77777777" w:rsidR="00935014" w:rsidRPr="00811996" w:rsidRDefault="00F3701A" w:rsidP="005C76B1">
      <w:pPr>
        <w:pStyle w:val="Sarakstarindkopa"/>
        <w:numPr>
          <w:ilvl w:val="2"/>
          <w:numId w:val="10"/>
        </w:numPr>
        <w:spacing w:after="0" w:line="240" w:lineRule="auto"/>
        <w:ind w:left="1134" w:hanging="567"/>
        <w:rPr>
          <w:rFonts w:ascii="Times New Roman" w:eastAsia="Times New Roman" w:hAnsi="Times New Roman" w:cs="Times New Roman"/>
        </w:rPr>
      </w:pPr>
      <w:r w:rsidRPr="00811996">
        <w:rPr>
          <w:rFonts w:ascii="Times New Roman" w:eastAsia="Times New Roman" w:hAnsi="Times New Roman" w:cs="Times New Roman"/>
          <w:sz w:val="24"/>
          <w:szCs w:val="24"/>
        </w:rPr>
        <w:t xml:space="preserve">Atbalsta saņēmēja kontaktpersona: ________, e-pasts:  ______@____ </w:t>
      </w:r>
      <w:hyperlink r:id="rId9">
        <w:r w:rsidRPr="00811996">
          <w:rPr>
            <w:rFonts w:ascii="Times New Roman" w:eastAsia="Times New Roman" w:hAnsi="Times New Roman" w:cs="Times New Roman"/>
            <w:sz w:val="24"/>
            <w:szCs w:val="24"/>
          </w:rPr>
          <w:t xml:space="preserve">, tālr.:  +371 </w:t>
        </w:r>
      </w:hyperlink>
      <w:r w:rsidRPr="00811996">
        <w:rPr>
          <w:rFonts w:ascii="Times New Roman" w:eastAsia="Times New Roman" w:hAnsi="Times New Roman" w:cs="Times New Roman"/>
          <w:sz w:val="24"/>
          <w:szCs w:val="24"/>
        </w:rPr>
        <w:t>___________;</w:t>
      </w:r>
    </w:p>
    <w:p w14:paraId="00000468" w14:textId="7E829C4D" w:rsidR="00F65838" w:rsidRPr="00811996" w:rsidRDefault="00F3701A" w:rsidP="00177722">
      <w:pPr>
        <w:pStyle w:val="Sarakstarindkopa"/>
        <w:numPr>
          <w:ilvl w:val="2"/>
          <w:numId w:val="10"/>
        </w:numPr>
        <w:spacing w:after="0" w:line="240" w:lineRule="auto"/>
        <w:ind w:left="1134" w:hanging="567"/>
        <w:rPr>
          <w:rFonts w:ascii="Times New Roman" w:eastAsia="Times New Roman" w:hAnsi="Times New Roman" w:cs="Times New Roman"/>
        </w:rPr>
      </w:pPr>
      <w:r w:rsidRPr="00811996">
        <w:rPr>
          <w:rFonts w:ascii="Times New Roman" w:eastAsia="Times New Roman" w:hAnsi="Times New Roman" w:cs="Times New Roman"/>
          <w:sz w:val="24"/>
          <w:szCs w:val="24"/>
        </w:rPr>
        <w:t>Pašvaldības kontaktpersona: ____, e-pasts: ______@__, tālr.:  +371 ___________;</w:t>
      </w:r>
    </w:p>
    <w:p w14:paraId="00000469" w14:textId="38E6FD50" w:rsidR="00F65838" w:rsidRPr="00811996" w:rsidRDefault="00F3701A" w:rsidP="005C76B1">
      <w:pPr>
        <w:pStyle w:val="Sarakstarindkopa"/>
        <w:numPr>
          <w:ilvl w:val="1"/>
          <w:numId w:val="10"/>
        </w:numPr>
        <w:spacing w:after="0" w:line="240" w:lineRule="auto"/>
        <w:ind w:left="567" w:hanging="567"/>
        <w:jc w:val="both"/>
        <w:rPr>
          <w:rFonts w:ascii="Times New Roman" w:eastAsia="Times New Roman" w:hAnsi="Times New Roman" w:cs="Times New Roman"/>
        </w:rPr>
      </w:pPr>
      <w:r w:rsidRPr="00811996">
        <w:rPr>
          <w:rFonts w:ascii="Times New Roman" w:eastAsia="Times New Roman" w:hAnsi="Times New Roman" w:cs="Times New Roman"/>
          <w:sz w:val="24"/>
          <w:szCs w:val="24"/>
        </w:rPr>
        <w:lastRenderedPageBreak/>
        <w:t>Līgums ir sastādīts uz ____ (___) lapām un parakstīts 2 (divos) identiskos eksemplāros latviešu valodā, no kuriem viens izsniegts Atbalsta saņēmējam, otrs - Pašvaldībai. Abiem eksemplāriem ir vienāds juridiskais spēks.</w:t>
      </w:r>
    </w:p>
    <w:p w14:paraId="0000046A" w14:textId="77777777" w:rsidR="00F65838" w:rsidRPr="00811996" w:rsidRDefault="00F3701A" w:rsidP="00821753">
      <w:pPr>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10.3. Pušu rekvizīti un paraksti :</w:t>
      </w:r>
    </w:p>
    <w:p w14:paraId="0000046B" w14:textId="77777777" w:rsidR="00F65838" w:rsidRPr="00811996" w:rsidRDefault="00F65838" w:rsidP="00821753">
      <w:pPr>
        <w:spacing w:after="0" w:line="240" w:lineRule="auto"/>
        <w:jc w:val="both"/>
        <w:rPr>
          <w:rFonts w:ascii="Times New Roman" w:eastAsia="Times New Roman" w:hAnsi="Times New Roman" w:cs="Times New Roman"/>
          <w:sz w:val="24"/>
          <w:szCs w:val="24"/>
        </w:rPr>
      </w:pPr>
    </w:p>
    <w:tbl>
      <w:tblPr>
        <w:tblStyle w:val="af1"/>
        <w:tblW w:w="9627" w:type="dxa"/>
        <w:tblInd w:w="0" w:type="dxa"/>
        <w:tblLayout w:type="fixed"/>
        <w:tblLook w:val="0000" w:firstRow="0" w:lastRow="0" w:firstColumn="0" w:lastColumn="0" w:noHBand="0" w:noVBand="0"/>
      </w:tblPr>
      <w:tblGrid>
        <w:gridCol w:w="4821"/>
        <w:gridCol w:w="4806"/>
      </w:tblGrid>
      <w:tr w:rsidR="00F65838" w:rsidRPr="00811996" w14:paraId="724C36DC" w14:textId="77777777" w:rsidTr="00F6022A">
        <w:trPr>
          <w:trHeight w:val="2433"/>
        </w:trPr>
        <w:tc>
          <w:tcPr>
            <w:tcW w:w="4821" w:type="dxa"/>
          </w:tcPr>
          <w:p w14:paraId="0000046C"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b/>
                <w:sz w:val="24"/>
                <w:szCs w:val="24"/>
              </w:rPr>
              <w:t>PAŠVALDĪBA</w:t>
            </w:r>
          </w:p>
          <w:p w14:paraId="0000046D" w14:textId="77777777" w:rsidR="00F65838" w:rsidRPr="00811996" w:rsidRDefault="00F65838" w:rsidP="00821753">
            <w:pPr>
              <w:widowControl w:val="0"/>
              <w:spacing w:after="0" w:line="240" w:lineRule="auto"/>
              <w:rPr>
                <w:rFonts w:ascii="Times New Roman" w:eastAsia="Times New Roman" w:hAnsi="Times New Roman" w:cs="Times New Roman"/>
                <w:sz w:val="24"/>
                <w:szCs w:val="24"/>
              </w:rPr>
            </w:pPr>
          </w:p>
          <w:p w14:paraId="0000046E"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b/>
                <w:sz w:val="24"/>
                <w:szCs w:val="24"/>
              </w:rPr>
              <w:t>Limbažu novada pašvaldība</w:t>
            </w:r>
          </w:p>
          <w:p w14:paraId="0000046F"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Rīgas iela 16, Limbaži</w:t>
            </w:r>
          </w:p>
          <w:p w14:paraId="00000470"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Limbažu novads, LV-4001</w:t>
            </w:r>
          </w:p>
          <w:p w14:paraId="00000471"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Reģ.Nr.90009114631</w:t>
            </w:r>
          </w:p>
          <w:p w14:paraId="00000472"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AS SEB banka</w:t>
            </w:r>
          </w:p>
          <w:p w14:paraId="00000473"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kods UNLALV2X</w:t>
            </w:r>
          </w:p>
          <w:p w14:paraId="00000474" w14:textId="77777777" w:rsidR="00F65838" w:rsidRPr="00811996" w:rsidRDefault="00F3701A" w:rsidP="00821753">
            <w:pPr>
              <w:keepNext/>
              <w:widowControl w:val="0"/>
              <w:spacing w:after="0" w:line="240" w:lineRule="auto"/>
              <w:ind w:right="240"/>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konts LV59UNLA0013013130482</w:t>
            </w:r>
          </w:p>
          <w:p w14:paraId="11AAC46B" w14:textId="77777777" w:rsidR="00E75912" w:rsidRPr="00811996" w:rsidRDefault="00E75912" w:rsidP="00821753">
            <w:pPr>
              <w:widowControl w:val="0"/>
              <w:spacing w:after="0" w:line="240" w:lineRule="auto"/>
              <w:ind w:right="240"/>
              <w:jc w:val="both"/>
              <w:rPr>
                <w:rFonts w:ascii="Times New Roman" w:eastAsia="Times New Roman" w:hAnsi="Times New Roman" w:cs="Times New Roman"/>
                <w:sz w:val="24"/>
                <w:szCs w:val="24"/>
              </w:rPr>
            </w:pPr>
          </w:p>
          <w:p w14:paraId="00000478" w14:textId="77777777" w:rsidR="00F65838" w:rsidRPr="00811996" w:rsidRDefault="00F3701A" w:rsidP="00821753">
            <w:pPr>
              <w:widowControl w:val="0"/>
              <w:spacing w:after="0" w:line="240" w:lineRule="auto"/>
              <w:ind w:right="240"/>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____________________________________</w:t>
            </w:r>
          </w:p>
          <w:p w14:paraId="0000047A" w14:textId="62B5D2B1" w:rsidR="00F65838" w:rsidRPr="00811996" w:rsidRDefault="00F3701A" w:rsidP="00821753">
            <w:pPr>
              <w:widowControl w:val="0"/>
              <w:spacing w:after="0" w:line="240" w:lineRule="auto"/>
              <w:ind w:right="240"/>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Paraksts, vārds, uzvārds</w:t>
            </w:r>
          </w:p>
        </w:tc>
        <w:tc>
          <w:tcPr>
            <w:tcW w:w="4806" w:type="dxa"/>
          </w:tcPr>
          <w:p w14:paraId="0000047B" w14:textId="77777777" w:rsidR="00F65838" w:rsidRPr="00811996" w:rsidRDefault="00F3701A" w:rsidP="00821753">
            <w:pPr>
              <w:widowControl w:val="0"/>
              <w:spacing w:after="0" w:line="240" w:lineRule="auto"/>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ATBALSTA SAŅĒMĒJS</w:t>
            </w:r>
          </w:p>
          <w:p w14:paraId="0000047C" w14:textId="77777777" w:rsidR="00F65838" w:rsidRPr="00811996" w:rsidRDefault="00F65838" w:rsidP="00821753">
            <w:pPr>
              <w:widowControl w:val="0"/>
              <w:spacing w:after="0" w:line="240" w:lineRule="auto"/>
              <w:rPr>
                <w:rFonts w:ascii="Times New Roman" w:eastAsia="Times New Roman" w:hAnsi="Times New Roman" w:cs="Times New Roman"/>
                <w:sz w:val="24"/>
                <w:szCs w:val="24"/>
              </w:rPr>
            </w:pPr>
          </w:p>
          <w:p w14:paraId="0000047D"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b/>
                <w:sz w:val="24"/>
                <w:szCs w:val="24"/>
              </w:rPr>
              <w:t>Uzņēmuma nosaukums_________________</w:t>
            </w:r>
          </w:p>
          <w:p w14:paraId="0000047E"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Reģistrācijas nr. ________________________</w:t>
            </w:r>
          </w:p>
          <w:p w14:paraId="0000047F"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Juridiskā adrese: ________________________</w:t>
            </w:r>
          </w:p>
          <w:p w14:paraId="00000480"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______________________________________</w:t>
            </w:r>
          </w:p>
          <w:p w14:paraId="00000481"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Banka ________________________________</w:t>
            </w:r>
          </w:p>
          <w:p w14:paraId="00000482"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Kods_________________________________</w:t>
            </w:r>
          </w:p>
          <w:p w14:paraId="00000483"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konts _________________________________</w:t>
            </w:r>
          </w:p>
          <w:p w14:paraId="00000485" w14:textId="77777777" w:rsidR="00F65838" w:rsidRPr="00811996" w:rsidRDefault="00F65838" w:rsidP="00821753">
            <w:pPr>
              <w:widowControl w:val="0"/>
              <w:spacing w:after="0" w:line="240" w:lineRule="auto"/>
              <w:rPr>
                <w:rFonts w:ascii="Times New Roman" w:eastAsia="Times New Roman" w:hAnsi="Times New Roman" w:cs="Times New Roman"/>
                <w:sz w:val="24"/>
                <w:szCs w:val="24"/>
              </w:rPr>
            </w:pPr>
          </w:p>
          <w:p w14:paraId="00000486" w14:textId="77777777" w:rsidR="00F65838" w:rsidRPr="00811996" w:rsidRDefault="00F3701A" w:rsidP="00821753">
            <w:pPr>
              <w:widowControl w:val="0"/>
              <w:spacing w:after="0" w:line="240" w:lineRule="auto"/>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_____________________________________</w:t>
            </w:r>
          </w:p>
          <w:p w14:paraId="00000488" w14:textId="5F3DFD75" w:rsidR="00F65838" w:rsidRPr="00811996" w:rsidRDefault="00F3701A" w:rsidP="00821753">
            <w:pPr>
              <w:widowControl w:val="0"/>
              <w:spacing w:after="0" w:line="240" w:lineRule="auto"/>
              <w:ind w:right="240"/>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Paraksts, vārds, uzvārds</w:t>
            </w:r>
          </w:p>
        </w:tc>
      </w:tr>
    </w:tbl>
    <w:p w14:paraId="00000489" w14:textId="2EF8DBF6" w:rsidR="00F65838" w:rsidRPr="00811996" w:rsidRDefault="00DD3401" w:rsidP="00244C10">
      <w:pPr>
        <w:jc w:val="right"/>
        <w:textAlignment w:val="auto"/>
        <w:rPr>
          <w:rFonts w:ascii="Times New Roman" w:eastAsia="Times New Roman" w:hAnsi="Times New Roman" w:cs="Times New Roman"/>
        </w:rPr>
      </w:pPr>
      <w:r w:rsidRPr="00811996">
        <w:rPr>
          <w:rFonts w:ascii="Times New Roman" w:eastAsia="Times New Roman" w:hAnsi="Times New Roman" w:cs="Times New Roman"/>
          <w:sz w:val="24"/>
          <w:szCs w:val="24"/>
        </w:rPr>
        <w:br w:type="page"/>
      </w:r>
      <w:r w:rsidR="00E75912" w:rsidRPr="00811996">
        <w:rPr>
          <w:rFonts w:ascii="Times New Roman" w:eastAsia="Times New Roman" w:hAnsi="Times New Roman" w:cs="Times New Roman"/>
          <w:sz w:val="24"/>
          <w:szCs w:val="24"/>
        </w:rPr>
        <w:lastRenderedPageBreak/>
        <w:t>Pielikums</w:t>
      </w:r>
    </w:p>
    <w:p w14:paraId="0000048A" w14:textId="20586A0D" w:rsidR="00F65838" w:rsidRPr="00811996" w:rsidRDefault="00F3701A">
      <w:pPr>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20__.gada __.______ Līguma</w:t>
      </w:r>
      <w:r w:rsidR="00373CAA" w:rsidRPr="00811996">
        <w:rPr>
          <w:rFonts w:ascii="Times New Roman" w:eastAsia="Times New Roman" w:hAnsi="Times New Roman" w:cs="Times New Roman"/>
          <w:sz w:val="24"/>
          <w:szCs w:val="24"/>
        </w:rPr>
        <w:t>m</w:t>
      </w:r>
      <w:r w:rsidRPr="00811996">
        <w:rPr>
          <w:rFonts w:ascii="Times New Roman" w:eastAsia="Times New Roman" w:hAnsi="Times New Roman" w:cs="Times New Roman"/>
          <w:sz w:val="24"/>
          <w:szCs w:val="24"/>
        </w:rPr>
        <w:t xml:space="preserve"> Nr. ________</w:t>
      </w:r>
    </w:p>
    <w:p w14:paraId="0000048B" w14:textId="77777777" w:rsidR="00F65838" w:rsidRPr="00811996" w:rsidRDefault="00F65838">
      <w:pPr>
        <w:spacing w:after="0" w:line="240" w:lineRule="auto"/>
        <w:jc w:val="right"/>
        <w:rPr>
          <w:rFonts w:ascii="Times New Roman" w:eastAsia="Times New Roman" w:hAnsi="Times New Roman" w:cs="Times New Roman"/>
          <w:sz w:val="24"/>
          <w:szCs w:val="24"/>
        </w:rPr>
      </w:pPr>
    </w:p>
    <w:p w14:paraId="0000048C" w14:textId="77777777" w:rsidR="00F65838" w:rsidRPr="00811996" w:rsidRDefault="00F65838">
      <w:pPr>
        <w:spacing w:after="0" w:line="240" w:lineRule="auto"/>
        <w:rPr>
          <w:rFonts w:ascii="Times New Roman" w:eastAsia="Times New Roman" w:hAnsi="Times New Roman" w:cs="Times New Roman"/>
          <w:sz w:val="24"/>
          <w:szCs w:val="24"/>
        </w:rPr>
      </w:pPr>
    </w:p>
    <w:p w14:paraId="0000048E" w14:textId="2E7EFA75" w:rsidR="00F65838" w:rsidRPr="00811996" w:rsidRDefault="00F3701A" w:rsidP="00893710">
      <w:pPr>
        <w:tabs>
          <w:tab w:val="center" w:pos="4153"/>
          <w:tab w:val="right" w:pos="8306"/>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Izmaksu tāme</w:t>
      </w:r>
    </w:p>
    <w:p w14:paraId="000004A6" w14:textId="77777777" w:rsidR="00F65838" w:rsidRPr="00811996" w:rsidRDefault="00F65838">
      <w:pPr>
        <w:spacing w:after="0" w:line="240" w:lineRule="auto"/>
        <w:jc w:val="both"/>
        <w:rPr>
          <w:rFonts w:ascii="Times New Roman" w:eastAsia="Times New Roman" w:hAnsi="Times New Roman" w:cs="Times New Roman"/>
          <w:b/>
          <w:sz w:val="24"/>
          <w:szCs w:val="24"/>
        </w:rPr>
      </w:pPr>
    </w:p>
    <w:tbl>
      <w:tblPr>
        <w:tblStyle w:val="ad"/>
        <w:tblW w:w="9634" w:type="dxa"/>
        <w:jc w:val="center"/>
        <w:tblInd w:w="0" w:type="dxa"/>
        <w:tblLayout w:type="fixed"/>
        <w:tblLook w:val="0000" w:firstRow="0" w:lastRow="0" w:firstColumn="0" w:lastColumn="0" w:noHBand="0" w:noVBand="0"/>
      </w:tblPr>
      <w:tblGrid>
        <w:gridCol w:w="704"/>
        <w:gridCol w:w="2977"/>
        <w:gridCol w:w="992"/>
        <w:gridCol w:w="992"/>
        <w:gridCol w:w="993"/>
        <w:gridCol w:w="992"/>
        <w:gridCol w:w="992"/>
        <w:gridCol w:w="992"/>
      </w:tblGrid>
      <w:tr w:rsidR="002D284D" w:rsidRPr="00811996" w14:paraId="75983C6F" w14:textId="77777777" w:rsidTr="004530B9">
        <w:trPr>
          <w:trHeight w:val="253"/>
          <w:jc w:val="center"/>
        </w:trPr>
        <w:tc>
          <w:tcPr>
            <w:tcW w:w="704" w:type="dxa"/>
            <w:vMerge w:val="restart"/>
            <w:tcBorders>
              <w:top w:val="single" w:sz="4" w:space="0" w:color="000001"/>
              <w:left w:val="single" w:sz="4" w:space="0" w:color="000001"/>
              <w:right w:val="single" w:sz="4" w:space="0" w:color="000001"/>
            </w:tcBorders>
            <w:vAlign w:val="center"/>
          </w:tcPr>
          <w:p w14:paraId="519E5A9A"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Nr.</w:t>
            </w:r>
          </w:p>
          <w:p w14:paraId="4306A87A"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p.k.</w:t>
            </w:r>
          </w:p>
        </w:tc>
        <w:tc>
          <w:tcPr>
            <w:tcW w:w="2977" w:type="dxa"/>
            <w:vMerge w:val="restart"/>
            <w:tcBorders>
              <w:top w:val="single" w:sz="4" w:space="0" w:color="000001"/>
              <w:left w:val="single" w:sz="4" w:space="0" w:color="000001"/>
              <w:right w:val="single" w:sz="4" w:space="0" w:color="000001"/>
            </w:tcBorders>
            <w:vAlign w:val="center"/>
          </w:tcPr>
          <w:p w14:paraId="717A24B0"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b/>
                <w:sz w:val="24"/>
                <w:szCs w:val="24"/>
              </w:rPr>
              <w:t>Izmaksu pozīcija</w:t>
            </w:r>
          </w:p>
        </w:tc>
        <w:tc>
          <w:tcPr>
            <w:tcW w:w="1984" w:type="dxa"/>
            <w:gridSpan w:val="2"/>
            <w:tcBorders>
              <w:top w:val="single" w:sz="4" w:space="0" w:color="000001"/>
              <w:left w:val="single" w:sz="4" w:space="0" w:color="000001"/>
              <w:bottom w:val="single" w:sz="4" w:space="0" w:color="000001"/>
              <w:right w:val="single" w:sz="4" w:space="0" w:color="000001"/>
            </w:tcBorders>
          </w:tcPr>
          <w:p w14:paraId="75DE6201"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Atbalstāmās izmaksas, EUR </w:t>
            </w:r>
          </w:p>
          <w:p w14:paraId="6F62BA1F"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sz w:val="20"/>
                <w:szCs w:val="20"/>
              </w:rPr>
              <w:t>(Grants)</w:t>
            </w:r>
          </w:p>
        </w:tc>
        <w:tc>
          <w:tcPr>
            <w:tcW w:w="1985" w:type="dxa"/>
            <w:gridSpan w:val="2"/>
            <w:tcBorders>
              <w:top w:val="single" w:sz="4" w:space="0" w:color="000001"/>
              <w:left w:val="single" w:sz="4" w:space="0" w:color="000001"/>
              <w:bottom w:val="single" w:sz="4" w:space="0" w:color="000001"/>
              <w:right w:val="single" w:sz="4" w:space="0" w:color="000001"/>
            </w:tcBorders>
          </w:tcPr>
          <w:p w14:paraId="398B178C"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 xml:space="preserve">Neatbalstāmās izmaksas, EUR </w:t>
            </w:r>
          </w:p>
          <w:p w14:paraId="28131912"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sz w:val="20"/>
                <w:szCs w:val="20"/>
              </w:rPr>
              <w:t>(</w:t>
            </w:r>
            <w:proofErr w:type="spellStart"/>
            <w:r w:rsidRPr="00811996">
              <w:rPr>
                <w:rFonts w:ascii="Times New Roman" w:eastAsia="Times New Roman" w:hAnsi="Times New Roman" w:cs="Times New Roman"/>
                <w:sz w:val="20"/>
                <w:szCs w:val="20"/>
              </w:rPr>
              <w:t>Pašfinansējums</w:t>
            </w:r>
            <w:proofErr w:type="spellEnd"/>
            <w:r w:rsidRPr="00811996">
              <w:rPr>
                <w:rFonts w:ascii="Times New Roman" w:eastAsia="Times New Roman" w:hAnsi="Times New Roman" w:cs="Times New Roman"/>
                <w:sz w:val="20"/>
                <w:szCs w:val="20"/>
              </w:rPr>
              <w:t>)</w:t>
            </w:r>
          </w:p>
        </w:tc>
        <w:tc>
          <w:tcPr>
            <w:tcW w:w="1984" w:type="dxa"/>
            <w:gridSpan w:val="2"/>
            <w:tcBorders>
              <w:top w:val="single" w:sz="4" w:space="0" w:color="000001"/>
              <w:left w:val="single" w:sz="4" w:space="0" w:color="000001"/>
              <w:bottom w:val="single" w:sz="4" w:space="0" w:color="000001"/>
              <w:right w:val="single" w:sz="4" w:space="0" w:color="000001"/>
            </w:tcBorders>
          </w:tcPr>
          <w:p w14:paraId="7FB59EC1" w14:textId="77777777" w:rsidR="002D284D" w:rsidRPr="00811996" w:rsidRDefault="002D284D" w:rsidP="004530B9">
            <w:pPr>
              <w:keepNext/>
              <w:widowControl w:val="0"/>
              <w:tabs>
                <w:tab w:val="left" w:pos="284"/>
              </w:tabs>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Kopējās izmaksas, EUR</w:t>
            </w:r>
          </w:p>
        </w:tc>
      </w:tr>
      <w:tr w:rsidR="002D284D" w:rsidRPr="00811996" w14:paraId="3B3438CD" w14:textId="77777777" w:rsidTr="004530B9">
        <w:trPr>
          <w:jc w:val="center"/>
        </w:trPr>
        <w:tc>
          <w:tcPr>
            <w:tcW w:w="704" w:type="dxa"/>
            <w:vMerge/>
            <w:tcBorders>
              <w:left w:val="single" w:sz="4" w:space="0" w:color="000001"/>
              <w:bottom w:val="single" w:sz="4" w:space="0" w:color="000001"/>
              <w:right w:val="single" w:sz="4" w:space="0" w:color="000001"/>
            </w:tcBorders>
            <w:vAlign w:val="center"/>
          </w:tcPr>
          <w:p w14:paraId="6C5364EF"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2977" w:type="dxa"/>
            <w:vMerge/>
            <w:tcBorders>
              <w:left w:val="single" w:sz="4" w:space="0" w:color="000001"/>
              <w:bottom w:val="single" w:sz="4" w:space="0" w:color="000001"/>
              <w:right w:val="single" w:sz="4" w:space="0" w:color="000001"/>
            </w:tcBorders>
          </w:tcPr>
          <w:p w14:paraId="56541358"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276EDCF"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578E0C0B"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c>
          <w:tcPr>
            <w:tcW w:w="993" w:type="dxa"/>
            <w:tcBorders>
              <w:top w:val="single" w:sz="4" w:space="0" w:color="000001"/>
              <w:left w:val="single" w:sz="4" w:space="0" w:color="000001"/>
              <w:bottom w:val="single" w:sz="4" w:space="0" w:color="000001"/>
              <w:right w:val="single" w:sz="4" w:space="0" w:color="000001"/>
            </w:tcBorders>
          </w:tcPr>
          <w:p w14:paraId="7F70E6EC"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2957DF47"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c>
          <w:tcPr>
            <w:tcW w:w="992" w:type="dxa"/>
            <w:tcBorders>
              <w:top w:val="single" w:sz="4" w:space="0" w:color="000001"/>
              <w:left w:val="single" w:sz="4" w:space="0" w:color="000001"/>
              <w:bottom w:val="single" w:sz="4" w:space="0" w:color="000001"/>
              <w:right w:val="single" w:sz="4" w:space="0" w:color="000001"/>
            </w:tcBorders>
          </w:tcPr>
          <w:p w14:paraId="2B1D5DDE"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Bez PVN</w:t>
            </w:r>
          </w:p>
        </w:tc>
        <w:tc>
          <w:tcPr>
            <w:tcW w:w="992" w:type="dxa"/>
            <w:tcBorders>
              <w:top w:val="single" w:sz="4" w:space="0" w:color="000001"/>
              <w:left w:val="single" w:sz="4" w:space="0" w:color="000001"/>
              <w:bottom w:val="single" w:sz="4" w:space="0" w:color="000001"/>
              <w:right w:val="single" w:sz="4" w:space="0" w:color="000001"/>
            </w:tcBorders>
          </w:tcPr>
          <w:p w14:paraId="20A6D488"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Ar PVN</w:t>
            </w:r>
          </w:p>
        </w:tc>
      </w:tr>
      <w:tr w:rsidR="002D284D" w:rsidRPr="00811996" w14:paraId="3E4CED8D" w14:textId="77777777" w:rsidTr="004530B9">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5D73F0AE" w14:textId="77777777" w:rsidR="002D284D" w:rsidRPr="00811996" w:rsidRDefault="002D284D" w:rsidP="004530B9">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1.</w:t>
            </w:r>
          </w:p>
        </w:tc>
        <w:tc>
          <w:tcPr>
            <w:tcW w:w="2977" w:type="dxa"/>
            <w:tcBorders>
              <w:top w:val="single" w:sz="4" w:space="0" w:color="000001"/>
              <w:left w:val="single" w:sz="4" w:space="0" w:color="000001"/>
              <w:bottom w:val="single" w:sz="4" w:space="0" w:color="000001"/>
              <w:right w:val="single" w:sz="4" w:space="0" w:color="000001"/>
            </w:tcBorders>
          </w:tcPr>
          <w:p w14:paraId="43E525BE"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48E5BE64"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30C5F066"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34A44C60"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1E12D81E"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53F9B730"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DF5806F" w14:textId="77777777" w:rsidR="002D284D" w:rsidRPr="00811996" w:rsidRDefault="002D284D" w:rsidP="004530B9">
            <w:pPr>
              <w:widowControl w:val="0"/>
              <w:spacing w:after="0" w:line="240" w:lineRule="auto"/>
              <w:jc w:val="center"/>
              <w:rPr>
                <w:rFonts w:ascii="Times New Roman" w:eastAsia="Times New Roman" w:hAnsi="Times New Roman" w:cs="Times New Roman"/>
                <w:sz w:val="24"/>
                <w:szCs w:val="24"/>
              </w:rPr>
            </w:pPr>
          </w:p>
        </w:tc>
      </w:tr>
      <w:tr w:rsidR="002D284D" w:rsidRPr="00811996" w14:paraId="3FE25E93" w14:textId="77777777" w:rsidTr="004530B9">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28422226" w14:textId="77777777" w:rsidR="002D284D" w:rsidRPr="00811996" w:rsidRDefault="002D284D" w:rsidP="004530B9">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2.</w:t>
            </w:r>
          </w:p>
        </w:tc>
        <w:tc>
          <w:tcPr>
            <w:tcW w:w="2977" w:type="dxa"/>
            <w:tcBorders>
              <w:top w:val="single" w:sz="4" w:space="0" w:color="000001"/>
              <w:left w:val="single" w:sz="4" w:space="0" w:color="000001"/>
              <w:bottom w:val="single" w:sz="4" w:space="0" w:color="000001"/>
              <w:right w:val="single" w:sz="4" w:space="0" w:color="000001"/>
            </w:tcBorders>
          </w:tcPr>
          <w:p w14:paraId="0C24E32D"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E2BE0E1"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45F0608"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7C774921"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73D6A4F"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5A23FACA"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31590A06"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2F536B40" w14:textId="77777777" w:rsidTr="004530B9">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6A52F16F" w14:textId="77777777" w:rsidR="002D284D" w:rsidRPr="00811996" w:rsidRDefault="002D284D" w:rsidP="004530B9">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3.</w:t>
            </w:r>
          </w:p>
        </w:tc>
        <w:tc>
          <w:tcPr>
            <w:tcW w:w="2977" w:type="dxa"/>
            <w:tcBorders>
              <w:top w:val="single" w:sz="4" w:space="0" w:color="000001"/>
              <w:left w:val="single" w:sz="4" w:space="0" w:color="000001"/>
              <w:bottom w:val="single" w:sz="4" w:space="0" w:color="000001"/>
              <w:right w:val="single" w:sz="4" w:space="0" w:color="000001"/>
            </w:tcBorders>
          </w:tcPr>
          <w:p w14:paraId="0B052CD5"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095A45E"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7CFA4CE"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23F259F0"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237123A2"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4670B05A"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C2A56DE"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104C5FA6" w14:textId="77777777" w:rsidTr="004530B9">
        <w:trPr>
          <w:jc w:val="center"/>
        </w:trPr>
        <w:tc>
          <w:tcPr>
            <w:tcW w:w="704" w:type="dxa"/>
            <w:tcBorders>
              <w:top w:val="single" w:sz="4" w:space="0" w:color="000001"/>
              <w:left w:val="single" w:sz="4" w:space="0" w:color="000001"/>
              <w:bottom w:val="single" w:sz="4" w:space="0" w:color="000001"/>
              <w:right w:val="single" w:sz="4" w:space="0" w:color="000001"/>
            </w:tcBorders>
            <w:vAlign w:val="center"/>
          </w:tcPr>
          <w:p w14:paraId="2E463F9B" w14:textId="77777777" w:rsidR="002D284D" w:rsidRPr="00811996" w:rsidRDefault="002D284D" w:rsidP="004530B9">
            <w:pPr>
              <w:widowControl w:val="0"/>
              <w:spacing w:after="0" w:line="240" w:lineRule="auto"/>
              <w:jc w:val="center"/>
              <w:rPr>
                <w:rFonts w:ascii="Times New Roman" w:eastAsia="Times New Roman" w:hAnsi="Times New Roman" w:cs="Times New Roman"/>
              </w:rPr>
            </w:pPr>
            <w:r w:rsidRPr="00811996">
              <w:rPr>
                <w:rFonts w:ascii="Times New Roman" w:eastAsia="Times New Roman" w:hAnsi="Times New Roman" w:cs="Times New Roman"/>
                <w:sz w:val="24"/>
                <w:szCs w:val="24"/>
              </w:rPr>
              <w:t>(…)</w:t>
            </w:r>
          </w:p>
        </w:tc>
        <w:tc>
          <w:tcPr>
            <w:tcW w:w="2977" w:type="dxa"/>
            <w:tcBorders>
              <w:top w:val="single" w:sz="4" w:space="0" w:color="000001"/>
              <w:left w:val="single" w:sz="4" w:space="0" w:color="000001"/>
              <w:bottom w:val="single" w:sz="4" w:space="0" w:color="000001"/>
              <w:right w:val="single" w:sz="4" w:space="0" w:color="000001"/>
            </w:tcBorders>
          </w:tcPr>
          <w:p w14:paraId="5802F07A" w14:textId="77777777" w:rsidR="002D284D" w:rsidRPr="00811996" w:rsidRDefault="002D284D" w:rsidP="004530B9">
            <w:pPr>
              <w:widowControl w:val="0"/>
              <w:spacing w:after="0" w:line="240" w:lineRule="auto"/>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03D069FE"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D7ED770"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000001"/>
              <w:right w:val="single" w:sz="4" w:space="0" w:color="000001"/>
            </w:tcBorders>
          </w:tcPr>
          <w:p w14:paraId="361BDD4C"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66057EF4"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BE44861"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FB9A719"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36ADB164" w14:textId="77777777" w:rsidTr="004530B9">
        <w:trPr>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5CFE16A1"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Atbalstāmās izmaksas kopā, EUR</w:t>
            </w:r>
          </w:p>
        </w:tc>
        <w:tc>
          <w:tcPr>
            <w:tcW w:w="992" w:type="dxa"/>
            <w:tcBorders>
              <w:top w:val="single" w:sz="4" w:space="0" w:color="000001"/>
              <w:left w:val="single" w:sz="4" w:space="0" w:color="000001"/>
              <w:bottom w:val="single" w:sz="4" w:space="0" w:color="000001"/>
              <w:right w:val="single" w:sz="4" w:space="0" w:color="000001"/>
            </w:tcBorders>
          </w:tcPr>
          <w:p w14:paraId="1AB70897"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000001"/>
              <w:right w:val="single" w:sz="4" w:space="0" w:color="000001"/>
            </w:tcBorders>
          </w:tcPr>
          <w:p w14:paraId="7AD1441F"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3969" w:type="dxa"/>
            <w:gridSpan w:val="4"/>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492F4D1A"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56FD492A" w14:textId="77777777" w:rsidTr="004530B9">
        <w:trPr>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407B2617"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Neatbalstāmās izmaksas kopā, EUR</w:t>
            </w:r>
          </w:p>
        </w:tc>
        <w:tc>
          <w:tcPr>
            <w:tcW w:w="1984" w:type="dxa"/>
            <w:gridSpan w:val="2"/>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4F711540"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3" w:type="dxa"/>
            <w:tcBorders>
              <w:top w:val="single" w:sz="4" w:space="0" w:color="000001"/>
              <w:left w:val="single" w:sz="4" w:space="0" w:color="000001"/>
              <w:bottom w:val="single" w:sz="4" w:space="0" w:color="auto"/>
              <w:right w:val="single" w:sz="4" w:space="0" w:color="000001"/>
            </w:tcBorders>
          </w:tcPr>
          <w:p w14:paraId="40490A5F"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000001"/>
              <w:left w:val="single" w:sz="4" w:space="0" w:color="000001"/>
              <w:bottom w:val="single" w:sz="4" w:space="0" w:color="auto"/>
              <w:right w:val="single" w:sz="4" w:space="0" w:color="000001"/>
            </w:tcBorders>
          </w:tcPr>
          <w:p w14:paraId="4D1FBB59"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1984" w:type="dxa"/>
            <w:gridSpan w:val="2"/>
            <w:tcBorders>
              <w:top w:val="single" w:sz="4" w:space="0" w:color="000001"/>
              <w:left w:val="single" w:sz="4" w:space="0" w:color="000001"/>
              <w:bottom w:val="single" w:sz="4" w:space="0" w:color="auto"/>
              <w:right w:val="single" w:sz="4" w:space="0" w:color="000001"/>
            </w:tcBorders>
            <w:shd w:val="clear" w:color="auto" w:fill="F2F2F2" w:themeFill="background1" w:themeFillShade="F2"/>
          </w:tcPr>
          <w:p w14:paraId="55632131"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r w:rsidR="002D284D" w:rsidRPr="00811996" w14:paraId="48E117B6" w14:textId="77777777" w:rsidTr="004530B9">
        <w:trPr>
          <w:trHeight w:val="510"/>
          <w:jc w:val="center"/>
        </w:trPr>
        <w:tc>
          <w:tcPr>
            <w:tcW w:w="3681" w:type="dxa"/>
            <w:gridSpan w:val="2"/>
            <w:tcBorders>
              <w:top w:val="single" w:sz="4" w:space="0" w:color="000001"/>
              <w:left w:val="single" w:sz="4" w:space="0" w:color="000001"/>
              <w:bottom w:val="single" w:sz="4" w:space="0" w:color="000001"/>
              <w:right w:val="single" w:sz="4" w:space="0" w:color="000001"/>
            </w:tcBorders>
          </w:tcPr>
          <w:p w14:paraId="4DECAD78"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r w:rsidRPr="00811996">
              <w:rPr>
                <w:rFonts w:ascii="Times New Roman" w:eastAsia="Times New Roman" w:hAnsi="Times New Roman" w:cs="Times New Roman"/>
                <w:b/>
                <w:sz w:val="24"/>
                <w:szCs w:val="24"/>
              </w:rPr>
              <w:t>Kopējās Projekta izmaksas, EUR</w:t>
            </w:r>
          </w:p>
        </w:tc>
        <w:tc>
          <w:tcPr>
            <w:tcW w:w="3969" w:type="dxa"/>
            <w:gridSpan w:val="4"/>
            <w:tcBorders>
              <w:top w:val="single" w:sz="4" w:space="0" w:color="000001"/>
              <w:left w:val="single" w:sz="4" w:space="0" w:color="000001"/>
              <w:bottom w:val="single" w:sz="4" w:space="0" w:color="000001"/>
              <w:right w:val="single" w:sz="4" w:space="0" w:color="auto"/>
            </w:tcBorders>
            <w:shd w:val="clear" w:color="auto" w:fill="F2F2F2" w:themeFill="background1" w:themeFillShade="F2"/>
          </w:tcPr>
          <w:p w14:paraId="0BC7ACF0"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06422C96"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33B52F37" w14:textId="77777777" w:rsidR="002D284D" w:rsidRPr="00811996" w:rsidRDefault="002D284D" w:rsidP="004530B9">
            <w:pPr>
              <w:widowControl w:val="0"/>
              <w:spacing w:after="0" w:line="240" w:lineRule="auto"/>
              <w:jc w:val="center"/>
              <w:rPr>
                <w:rFonts w:ascii="Times New Roman" w:eastAsia="Times New Roman" w:hAnsi="Times New Roman" w:cs="Times New Roman"/>
                <w:b/>
                <w:sz w:val="24"/>
                <w:szCs w:val="24"/>
              </w:rPr>
            </w:pPr>
          </w:p>
        </w:tc>
      </w:tr>
    </w:tbl>
    <w:p w14:paraId="000004A7" w14:textId="77777777" w:rsidR="00F65838" w:rsidRPr="00811996" w:rsidRDefault="00F65838">
      <w:pPr>
        <w:spacing w:after="0" w:line="240" w:lineRule="auto"/>
        <w:jc w:val="both"/>
        <w:rPr>
          <w:rFonts w:ascii="Times New Roman" w:eastAsia="Times New Roman" w:hAnsi="Times New Roman" w:cs="Times New Roman"/>
          <w:b/>
          <w:sz w:val="24"/>
          <w:szCs w:val="24"/>
        </w:rPr>
      </w:pPr>
    </w:p>
    <w:p w14:paraId="7ED741D7" w14:textId="77777777" w:rsidR="00DD3401" w:rsidRPr="00811996" w:rsidRDefault="00DD3401">
      <w:pPr>
        <w:spacing w:after="0" w:line="240" w:lineRule="auto"/>
        <w:jc w:val="both"/>
        <w:rPr>
          <w:rFonts w:ascii="Times New Roman" w:eastAsia="Times New Roman" w:hAnsi="Times New Roman" w:cs="Times New Roman"/>
          <w:b/>
          <w:sz w:val="24"/>
          <w:szCs w:val="24"/>
        </w:rPr>
      </w:pPr>
    </w:p>
    <w:p w14:paraId="33B513ED" w14:textId="77777777" w:rsidR="00DD3401" w:rsidRPr="00811996" w:rsidRDefault="00DD3401">
      <w:pPr>
        <w:spacing w:after="0" w:line="240" w:lineRule="auto"/>
        <w:jc w:val="both"/>
        <w:rPr>
          <w:rFonts w:ascii="Times New Roman" w:eastAsia="Times New Roman" w:hAnsi="Times New Roman" w:cs="Times New Roman"/>
          <w:b/>
          <w:sz w:val="24"/>
          <w:szCs w:val="24"/>
        </w:rPr>
      </w:pPr>
    </w:p>
    <w:p w14:paraId="1B6243CA" w14:textId="77777777" w:rsidR="00DD3401" w:rsidRPr="00811996" w:rsidRDefault="00DD3401">
      <w:pPr>
        <w:spacing w:after="0" w:line="240" w:lineRule="auto"/>
        <w:jc w:val="both"/>
        <w:rPr>
          <w:rFonts w:ascii="Times New Roman" w:eastAsia="Times New Roman" w:hAnsi="Times New Roman" w:cs="Times New Roman"/>
          <w:b/>
          <w:sz w:val="24"/>
          <w:szCs w:val="24"/>
        </w:rPr>
      </w:pPr>
    </w:p>
    <w:p w14:paraId="000004A8" w14:textId="77777777" w:rsidR="00F65838" w:rsidRPr="00811996" w:rsidRDefault="00F3701A">
      <w:pPr>
        <w:tabs>
          <w:tab w:val="left" w:pos="5220"/>
        </w:tabs>
        <w:spacing w:after="0" w:line="240" w:lineRule="auto"/>
        <w:jc w:val="both"/>
        <w:rPr>
          <w:rFonts w:ascii="Times New Roman" w:eastAsia="Times New Roman" w:hAnsi="Times New Roman" w:cs="Times New Roman"/>
        </w:rPr>
      </w:pPr>
      <w:r w:rsidRPr="00811996">
        <w:rPr>
          <w:rFonts w:ascii="Times New Roman" w:eastAsia="Times New Roman" w:hAnsi="Times New Roman" w:cs="Times New Roman"/>
          <w:sz w:val="24"/>
          <w:szCs w:val="24"/>
        </w:rPr>
        <w:t>Limbažu novada pašvaldības</w:t>
      </w:r>
    </w:p>
    <w:p w14:paraId="000004A9" w14:textId="5F4D4BF6" w:rsidR="00F65838" w:rsidRPr="00811996" w:rsidRDefault="00F3701A" w:rsidP="002D284D">
      <w:pPr>
        <w:tabs>
          <w:tab w:val="left" w:pos="5954"/>
        </w:tabs>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Domes priekšsēdētājs</w:t>
      </w:r>
      <w:r w:rsidR="00373CAA" w:rsidRPr="00811996">
        <w:rPr>
          <w:rFonts w:ascii="Times New Roman" w:eastAsia="Times New Roman" w:hAnsi="Times New Roman" w:cs="Times New Roman"/>
          <w:sz w:val="24"/>
          <w:szCs w:val="24"/>
        </w:rPr>
        <w:t>/a</w:t>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t>__________________________</w:t>
      </w:r>
    </w:p>
    <w:p w14:paraId="000004AA" w14:textId="77777777" w:rsidR="00F65838" w:rsidRPr="00811996" w:rsidRDefault="00F3701A">
      <w:pPr>
        <w:tabs>
          <w:tab w:val="left" w:pos="5220"/>
        </w:tabs>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(paraksts, vārds, uzvārds)</w:t>
      </w:r>
    </w:p>
    <w:p w14:paraId="000004AB" w14:textId="77777777" w:rsidR="00F65838" w:rsidRPr="00811996" w:rsidRDefault="00F65838">
      <w:pPr>
        <w:spacing w:after="0" w:line="240" w:lineRule="auto"/>
        <w:jc w:val="both"/>
        <w:rPr>
          <w:rFonts w:ascii="Times New Roman" w:eastAsia="Times New Roman" w:hAnsi="Times New Roman" w:cs="Times New Roman"/>
          <w:b/>
          <w:sz w:val="24"/>
          <w:szCs w:val="24"/>
        </w:rPr>
      </w:pPr>
    </w:p>
    <w:p w14:paraId="000004AC" w14:textId="77777777" w:rsidR="00F65838" w:rsidRPr="00811996" w:rsidRDefault="00F65838">
      <w:pPr>
        <w:spacing w:after="0" w:line="240" w:lineRule="auto"/>
        <w:jc w:val="both"/>
        <w:rPr>
          <w:rFonts w:ascii="Times New Roman" w:eastAsia="Times New Roman" w:hAnsi="Times New Roman" w:cs="Times New Roman"/>
          <w:b/>
          <w:sz w:val="24"/>
          <w:szCs w:val="24"/>
        </w:rPr>
      </w:pPr>
    </w:p>
    <w:p w14:paraId="000004AD" w14:textId="77777777" w:rsidR="00F65838" w:rsidRPr="00811996" w:rsidRDefault="00F65838">
      <w:pPr>
        <w:spacing w:after="0" w:line="240" w:lineRule="auto"/>
        <w:jc w:val="both"/>
        <w:rPr>
          <w:rFonts w:ascii="Times New Roman" w:eastAsia="Times New Roman" w:hAnsi="Times New Roman" w:cs="Times New Roman"/>
          <w:b/>
          <w:sz w:val="24"/>
          <w:szCs w:val="24"/>
        </w:rPr>
      </w:pPr>
    </w:p>
    <w:p w14:paraId="000004AE" w14:textId="77777777" w:rsidR="00F65838" w:rsidRPr="00811996" w:rsidRDefault="00F3701A">
      <w:pPr>
        <w:tabs>
          <w:tab w:val="left" w:pos="6120"/>
        </w:tabs>
        <w:spacing w:after="0" w:line="240" w:lineRule="auto"/>
        <w:jc w:val="both"/>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Atbalsta saņēmējs</w:t>
      </w:r>
      <w:r w:rsidRPr="00811996">
        <w:rPr>
          <w:rFonts w:ascii="Times New Roman" w:eastAsia="Times New Roman" w:hAnsi="Times New Roman" w:cs="Times New Roman"/>
          <w:sz w:val="24"/>
          <w:szCs w:val="24"/>
        </w:rPr>
        <w:tab/>
      </w:r>
      <w:r w:rsidRPr="00811996">
        <w:rPr>
          <w:rFonts w:ascii="Times New Roman" w:eastAsia="Times New Roman" w:hAnsi="Times New Roman" w:cs="Times New Roman"/>
          <w:sz w:val="24"/>
          <w:szCs w:val="24"/>
        </w:rPr>
        <w:tab/>
      </w:r>
    </w:p>
    <w:p w14:paraId="000004AF" w14:textId="77777777" w:rsidR="00F65838" w:rsidRPr="00811996" w:rsidRDefault="00F3701A" w:rsidP="002D284D">
      <w:pPr>
        <w:tabs>
          <w:tab w:val="left" w:pos="4962"/>
        </w:tabs>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__________________________</w:t>
      </w:r>
    </w:p>
    <w:p w14:paraId="000004B0" w14:textId="77777777" w:rsidR="00F65838" w:rsidRPr="00811996" w:rsidRDefault="00F3701A" w:rsidP="002D284D">
      <w:pPr>
        <w:tabs>
          <w:tab w:val="left" w:pos="5103"/>
        </w:tabs>
        <w:spacing w:after="0" w:line="240" w:lineRule="auto"/>
        <w:jc w:val="right"/>
        <w:rPr>
          <w:rFonts w:ascii="Times New Roman" w:eastAsia="Times New Roman" w:hAnsi="Times New Roman" w:cs="Times New Roman"/>
          <w:sz w:val="24"/>
          <w:szCs w:val="24"/>
        </w:rPr>
      </w:pPr>
      <w:r w:rsidRPr="00811996">
        <w:rPr>
          <w:rFonts w:ascii="Times New Roman" w:eastAsia="Times New Roman" w:hAnsi="Times New Roman" w:cs="Times New Roman"/>
          <w:sz w:val="24"/>
          <w:szCs w:val="24"/>
        </w:rPr>
        <w:t>(paraksts, vārds, uzvārds)</w:t>
      </w:r>
    </w:p>
    <w:p w14:paraId="699E0D11" w14:textId="77777777" w:rsidR="00820CEA" w:rsidRPr="00811996" w:rsidRDefault="00820CEA">
      <w:pPr>
        <w:spacing w:after="0" w:line="240" w:lineRule="auto"/>
        <w:jc w:val="both"/>
        <w:rPr>
          <w:rFonts w:ascii="Times New Roman" w:hAnsi="Times New Roman" w:cs="Times New Roman"/>
        </w:rPr>
      </w:pPr>
    </w:p>
    <w:p w14:paraId="6F683471" w14:textId="77777777" w:rsidR="00820CEA" w:rsidRPr="00811996" w:rsidRDefault="00820CEA">
      <w:pPr>
        <w:spacing w:after="0" w:line="240" w:lineRule="auto"/>
        <w:jc w:val="both"/>
        <w:rPr>
          <w:rFonts w:ascii="Times New Roman" w:hAnsi="Times New Roman" w:cs="Times New Roman"/>
        </w:rPr>
      </w:pPr>
    </w:p>
    <w:p w14:paraId="0000051D" w14:textId="155EA5A9" w:rsidR="00F65838" w:rsidRPr="00811996" w:rsidRDefault="00F65838" w:rsidP="00EF3276">
      <w:pPr>
        <w:spacing w:after="0"/>
        <w:textAlignment w:val="auto"/>
        <w:rPr>
          <w:rFonts w:ascii="Times New Roman" w:eastAsia="Times New Roman" w:hAnsi="Times New Roman" w:cs="Times New Roman"/>
        </w:rPr>
      </w:pPr>
    </w:p>
    <w:sectPr w:rsidR="00F65838" w:rsidRPr="00811996" w:rsidSect="00EF3276">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9B090" w14:textId="77777777" w:rsidR="008214FC" w:rsidRDefault="008214FC">
      <w:pPr>
        <w:spacing w:after="0" w:line="240" w:lineRule="auto"/>
      </w:pPr>
      <w:r>
        <w:separator/>
      </w:r>
    </w:p>
  </w:endnote>
  <w:endnote w:type="continuationSeparator" w:id="0">
    <w:p w14:paraId="01E8C256" w14:textId="77777777" w:rsidR="008214FC" w:rsidRDefault="00821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rlito">
    <w:altName w:val="Calibri"/>
    <w:charset w:val="01"/>
    <w:family w:val="roman"/>
    <w:pitch w:val="variable"/>
  </w:font>
  <w:font w:name="DejaVu Sans">
    <w:panose1 w:val="00000000000000000000"/>
    <w:charset w:val="00"/>
    <w:family w:val="roman"/>
    <w:notTrueType/>
    <w:pitch w:val="default"/>
  </w:font>
  <w:font w:name="Noto Sans Arabic UI">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D0" w14:textId="77777777" w:rsidR="004530B9" w:rsidRDefault="004530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D2"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CE"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946A7" w14:textId="77777777" w:rsidR="008214FC" w:rsidRDefault="008214FC">
      <w:pPr>
        <w:spacing w:after="0" w:line="240" w:lineRule="auto"/>
      </w:pPr>
      <w:r>
        <w:separator/>
      </w:r>
    </w:p>
  </w:footnote>
  <w:footnote w:type="continuationSeparator" w:id="0">
    <w:p w14:paraId="658DC0E6" w14:textId="77777777" w:rsidR="008214FC" w:rsidRDefault="00821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C6" w14:textId="77777777" w:rsidR="004530B9" w:rsidRDefault="004530B9">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BE"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5C2" w14:textId="77777777" w:rsidR="004530B9" w:rsidRDefault="004530B9">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C7DA0"/>
    <w:multiLevelType w:val="hybridMultilevel"/>
    <w:tmpl w:val="D376F538"/>
    <w:lvl w:ilvl="0" w:tplc="FEB6283A">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F5A4834"/>
    <w:multiLevelType w:val="multilevel"/>
    <w:tmpl w:val="72802968"/>
    <w:lvl w:ilvl="0">
      <w:start w:val="2"/>
      <w:numFmt w:val="decimal"/>
      <w:lvlText w:val="%1."/>
      <w:lvlJc w:val="left"/>
      <w:pPr>
        <w:ind w:left="376" w:hanging="376"/>
      </w:pPr>
      <w:rPr>
        <w:rFonts w:hint="default"/>
      </w:rPr>
    </w:lvl>
    <w:lvl w:ilvl="1">
      <w:start w:val="4"/>
      <w:numFmt w:val="decimal"/>
      <w:lvlText w:val="%1.%2."/>
      <w:lvlJc w:val="left"/>
      <w:pPr>
        <w:ind w:left="376" w:hanging="3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F00EA3"/>
    <w:multiLevelType w:val="multilevel"/>
    <w:tmpl w:val="59C07EEA"/>
    <w:lvl w:ilvl="0">
      <w:start w:val="1"/>
      <w:numFmt w:val="decimal"/>
      <w:lvlText w:val="%1."/>
      <w:lvlJc w:val="left"/>
      <w:pPr>
        <w:ind w:left="720" w:hanging="360"/>
      </w:pPr>
      <w:rPr>
        <w:rFonts w:hint="default"/>
      </w:rPr>
    </w:lvl>
    <w:lvl w:ilvl="1">
      <w:start w:val="3"/>
      <w:numFmt w:val="decimal"/>
      <w:isLgl/>
      <w:lvlText w:val="%1.%2."/>
      <w:lvlJc w:val="left"/>
      <w:pPr>
        <w:ind w:left="736" w:hanging="376"/>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32103A19"/>
    <w:multiLevelType w:val="multilevel"/>
    <w:tmpl w:val="011A7C06"/>
    <w:lvl w:ilvl="0">
      <w:start w:val="1"/>
      <w:numFmt w:val="decimal"/>
      <w:lvlText w:val="%1."/>
      <w:lvlJc w:val="left"/>
      <w:pPr>
        <w:ind w:left="720" w:hanging="360"/>
      </w:pPr>
      <w:rPr>
        <w:rFonts w:hint="default"/>
      </w:rPr>
    </w:lvl>
    <w:lvl w:ilvl="1">
      <w:start w:val="3"/>
      <w:numFmt w:val="decimal"/>
      <w:isLgl/>
      <w:lvlText w:val="%1.%2"/>
      <w:lvlJc w:val="left"/>
      <w:pPr>
        <w:ind w:left="723" w:hanging="363"/>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4349B7"/>
    <w:multiLevelType w:val="hybridMultilevel"/>
    <w:tmpl w:val="5C06A5B4"/>
    <w:lvl w:ilvl="0" w:tplc="371CB2A0">
      <w:start w:val="1"/>
      <w:numFmt w:val="decimal"/>
      <w:lvlText w:val="%1."/>
      <w:lvlJc w:val="left"/>
      <w:pPr>
        <w:ind w:left="720" w:hanging="360"/>
      </w:pPr>
      <w:rPr>
        <w:rFonts w:hint="default"/>
        <w:b/>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A5F0BE5"/>
    <w:multiLevelType w:val="multilevel"/>
    <w:tmpl w:val="D73EF3E4"/>
    <w:lvl w:ilvl="0">
      <w:start w:val="1"/>
      <w:numFmt w:val="decimal"/>
      <w:lvlText w:val="%1."/>
      <w:lvlJc w:val="left"/>
      <w:pPr>
        <w:ind w:left="720" w:hanging="360"/>
      </w:pPr>
    </w:lvl>
    <w:lvl w:ilvl="1">
      <w:start w:val="4"/>
      <w:numFmt w:val="decimal"/>
      <w:isLgl/>
      <w:lvlText w:val="%1.%2."/>
      <w:lvlJc w:val="left"/>
      <w:pPr>
        <w:ind w:left="736" w:hanging="3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D23D5B"/>
    <w:multiLevelType w:val="multilevel"/>
    <w:tmpl w:val="3A58D3F8"/>
    <w:lvl w:ilvl="0">
      <w:start w:val="2"/>
      <w:numFmt w:val="decimal"/>
      <w:lvlText w:val="%1."/>
      <w:lvlJc w:val="left"/>
      <w:pPr>
        <w:ind w:left="376" w:hanging="376"/>
      </w:pPr>
      <w:rPr>
        <w:rFonts w:hint="default"/>
        <w:sz w:val="24"/>
      </w:rPr>
    </w:lvl>
    <w:lvl w:ilvl="1">
      <w:start w:val="1"/>
      <w:numFmt w:val="decimal"/>
      <w:lvlText w:val="%1.%2."/>
      <w:lvlJc w:val="left"/>
      <w:pPr>
        <w:ind w:left="376" w:hanging="3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3F5B4570"/>
    <w:multiLevelType w:val="multilevel"/>
    <w:tmpl w:val="F3C6AB9C"/>
    <w:lvl w:ilvl="0">
      <w:start w:val="2"/>
      <w:numFmt w:val="decimal"/>
      <w:lvlText w:val="%1."/>
      <w:lvlJc w:val="left"/>
      <w:pPr>
        <w:ind w:left="376" w:hanging="376"/>
      </w:pPr>
      <w:rPr>
        <w:rFonts w:hint="default"/>
        <w:b/>
        <w:bCs/>
        <w:sz w:val="24"/>
      </w:rPr>
    </w:lvl>
    <w:lvl w:ilvl="1">
      <w:start w:val="1"/>
      <w:numFmt w:val="decimal"/>
      <w:lvlText w:val="%1.%2."/>
      <w:lvlJc w:val="left"/>
      <w:pPr>
        <w:ind w:left="376" w:hanging="3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8" w15:restartNumberingAfterBreak="0">
    <w:nsid w:val="3F8B66C4"/>
    <w:multiLevelType w:val="multilevel"/>
    <w:tmpl w:val="6AA6E1EA"/>
    <w:lvl w:ilvl="0">
      <w:start w:val="1"/>
      <w:numFmt w:val="decimal"/>
      <w:lvlText w:val="%1."/>
      <w:lvlJc w:val="left"/>
      <w:pPr>
        <w:ind w:left="360" w:hanging="360"/>
      </w:pPr>
      <w:rPr>
        <w:b/>
        <w:sz w:val="24"/>
        <w:szCs w:val="24"/>
      </w:rPr>
    </w:lvl>
    <w:lvl w:ilvl="1">
      <w:start w:val="1"/>
      <w:numFmt w:val="decimal"/>
      <w:lvlText w:val=""/>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3B2590"/>
    <w:multiLevelType w:val="hybridMultilevel"/>
    <w:tmpl w:val="6BE484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60676D6"/>
    <w:multiLevelType w:val="multilevel"/>
    <w:tmpl w:val="68B093BE"/>
    <w:lvl w:ilvl="0">
      <w:start w:val="2"/>
      <w:numFmt w:val="decimal"/>
      <w:lvlText w:val="%1."/>
      <w:lvlJc w:val="left"/>
      <w:pPr>
        <w:ind w:left="376" w:hanging="376"/>
      </w:pPr>
      <w:rPr>
        <w:rFonts w:hint="default"/>
        <w:sz w:val="24"/>
      </w:rPr>
    </w:lvl>
    <w:lvl w:ilvl="1">
      <w:start w:val="1"/>
      <w:numFmt w:val="decimal"/>
      <w:lvlText w:val="%1.%2."/>
      <w:lvlJc w:val="left"/>
      <w:pPr>
        <w:ind w:left="6189" w:hanging="3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1" w15:restartNumberingAfterBreak="0">
    <w:nsid w:val="58B269B5"/>
    <w:multiLevelType w:val="multilevel"/>
    <w:tmpl w:val="28BE6E26"/>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723" w:hanging="3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0E2862"/>
    <w:multiLevelType w:val="multilevel"/>
    <w:tmpl w:val="69660716"/>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653" w:hanging="376"/>
      </w:pPr>
      <w:rPr>
        <w:rFonts w:hint="default"/>
        <w:b w:val="0"/>
        <w:bCs/>
        <w:sz w:val="24"/>
      </w:rPr>
    </w:lvl>
    <w:lvl w:ilvl="2">
      <w:start w:val="1"/>
      <w:numFmt w:val="decimal"/>
      <w:isLgl/>
      <w:lvlText w:val="%1.%2.%3."/>
      <w:lvlJc w:val="left"/>
      <w:pPr>
        <w:ind w:left="2564" w:hanging="720"/>
      </w:pPr>
      <w:rPr>
        <w:rFonts w:hint="default"/>
        <w:b w:val="0"/>
        <w:bCs/>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13" w15:restartNumberingAfterBreak="0">
    <w:nsid w:val="5DD20EB7"/>
    <w:multiLevelType w:val="multilevel"/>
    <w:tmpl w:val="FD263D7A"/>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5E6F57"/>
    <w:multiLevelType w:val="multilevel"/>
    <w:tmpl w:val="95323196"/>
    <w:lvl w:ilvl="0">
      <w:start w:val="1"/>
      <w:numFmt w:val="decimal"/>
      <w:lvlText w:val="%1."/>
      <w:lvlJc w:val="left"/>
      <w:pPr>
        <w:ind w:left="360" w:hanging="360"/>
      </w:pPr>
      <w:rPr>
        <w:rFonts w:ascii="Times New Roman" w:hAnsi="Times New Roman" w:cs="Times New Roman" w:hint="default"/>
        <w:b w:val="0"/>
        <w:strike w:val="0"/>
        <w:color w:val="auto"/>
        <w:sz w:val="24"/>
        <w:szCs w:val="24"/>
      </w:rPr>
    </w:lvl>
    <w:lvl w:ilvl="1">
      <w:start w:val="1"/>
      <w:numFmt w:val="decimal"/>
      <w:lvlText w:val="%1.%2."/>
      <w:lvlJc w:val="left"/>
      <w:pPr>
        <w:ind w:left="716" w:hanging="432"/>
      </w:pPr>
      <w:rPr>
        <w:rFonts w:ascii="Times New Roman" w:hAnsi="Times New Roman" w:cs="Times New Roman" w:hint="default"/>
        <w:b w:val="0"/>
        <w:i w:val="0"/>
        <w:color w:val="000000"/>
        <w:sz w:val="24"/>
        <w:szCs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66726F"/>
    <w:multiLevelType w:val="hybridMultilevel"/>
    <w:tmpl w:val="BBDA523C"/>
    <w:lvl w:ilvl="0" w:tplc="09DA38E2">
      <w:start w:val="100"/>
      <w:numFmt w:val="decimal"/>
      <w:lvlText w:val="%1"/>
      <w:lvlJc w:val="left"/>
      <w:pPr>
        <w:ind w:left="736" w:hanging="376"/>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5517A03"/>
    <w:multiLevelType w:val="multilevel"/>
    <w:tmpl w:val="EDF6A138"/>
    <w:lvl w:ilvl="0">
      <w:start w:val="3"/>
      <w:numFmt w:val="decimal"/>
      <w:lvlText w:val="%1."/>
      <w:lvlJc w:val="left"/>
      <w:pPr>
        <w:ind w:left="360" w:hanging="360"/>
      </w:pPr>
      <w:rPr>
        <w:rFonts w:hint="default"/>
        <w:b/>
        <w:bCs/>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16cid:durableId="991831170">
    <w:abstractNumId w:val="8"/>
  </w:num>
  <w:num w:numId="2" w16cid:durableId="578904336">
    <w:abstractNumId w:val="14"/>
  </w:num>
  <w:num w:numId="3" w16cid:durableId="848980252">
    <w:abstractNumId w:val="0"/>
  </w:num>
  <w:num w:numId="4" w16cid:durableId="2050253433">
    <w:abstractNumId w:val="11"/>
  </w:num>
  <w:num w:numId="5" w16cid:durableId="690885375">
    <w:abstractNumId w:val="9"/>
  </w:num>
  <w:num w:numId="6" w16cid:durableId="273682975">
    <w:abstractNumId w:val="13"/>
  </w:num>
  <w:num w:numId="7" w16cid:durableId="259265107">
    <w:abstractNumId w:val="5"/>
  </w:num>
  <w:num w:numId="8" w16cid:durableId="1391346922">
    <w:abstractNumId w:val="2"/>
  </w:num>
  <w:num w:numId="9" w16cid:durableId="986515472">
    <w:abstractNumId w:val="3"/>
  </w:num>
  <w:num w:numId="10" w16cid:durableId="210576411">
    <w:abstractNumId w:val="12"/>
  </w:num>
  <w:num w:numId="11" w16cid:durableId="1974170795">
    <w:abstractNumId w:val="15"/>
  </w:num>
  <w:num w:numId="12" w16cid:durableId="1245802048">
    <w:abstractNumId w:val="1"/>
  </w:num>
  <w:num w:numId="13" w16cid:durableId="1794010055">
    <w:abstractNumId w:val="10"/>
  </w:num>
  <w:num w:numId="14" w16cid:durableId="1043598309">
    <w:abstractNumId w:val="4"/>
  </w:num>
  <w:num w:numId="15" w16cid:durableId="368263693">
    <w:abstractNumId w:val="7"/>
  </w:num>
  <w:num w:numId="16" w16cid:durableId="588927683">
    <w:abstractNumId w:val="6"/>
  </w:num>
  <w:num w:numId="17" w16cid:durableId="24550364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838"/>
    <w:rsid w:val="00002C47"/>
    <w:rsid w:val="00006A06"/>
    <w:rsid w:val="00016812"/>
    <w:rsid w:val="00016FCD"/>
    <w:rsid w:val="00017E18"/>
    <w:rsid w:val="00020E2A"/>
    <w:rsid w:val="00022A50"/>
    <w:rsid w:val="000418B5"/>
    <w:rsid w:val="00055EE5"/>
    <w:rsid w:val="00060084"/>
    <w:rsid w:val="00083791"/>
    <w:rsid w:val="0008756C"/>
    <w:rsid w:val="000A2ED9"/>
    <w:rsid w:val="000A5AC2"/>
    <w:rsid w:val="000B01F5"/>
    <w:rsid w:val="000C2763"/>
    <w:rsid w:val="000D550C"/>
    <w:rsid w:val="000E136A"/>
    <w:rsid w:val="000E6DE0"/>
    <w:rsid w:val="00102A27"/>
    <w:rsid w:val="00102FE3"/>
    <w:rsid w:val="001116DB"/>
    <w:rsid w:val="00114EAD"/>
    <w:rsid w:val="0011504C"/>
    <w:rsid w:val="001268CA"/>
    <w:rsid w:val="001271B2"/>
    <w:rsid w:val="00130C61"/>
    <w:rsid w:val="00134FAE"/>
    <w:rsid w:val="00144225"/>
    <w:rsid w:val="00152886"/>
    <w:rsid w:val="00152D9D"/>
    <w:rsid w:val="00153303"/>
    <w:rsid w:val="001570BA"/>
    <w:rsid w:val="00165CB2"/>
    <w:rsid w:val="00170DC1"/>
    <w:rsid w:val="001731C3"/>
    <w:rsid w:val="00175B9C"/>
    <w:rsid w:val="00177722"/>
    <w:rsid w:val="00181160"/>
    <w:rsid w:val="00184356"/>
    <w:rsid w:val="00185B0E"/>
    <w:rsid w:val="0019181D"/>
    <w:rsid w:val="001A5165"/>
    <w:rsid w:val="001A5D39"/>
    <w:rsid w:val="001C27E0"/>
    <w:rsid w:val="001C729E"/>
    <w:rsid w:val="001E69A6"/>
    <w:rsid w:val="001F6C07"/>
    <w:rsid w:val="002202D4"/>
    <w:rsid w:val="00233AB5"/>
    <w:rsid w:val="00236683"/>
    <w:rsid w:val="00237F16"/>
    <w:rsid w:val="00242DC2"/>
    <w:rsid w:val="00244B79"/>
    <w:rsid w:val="00244C10"/>
    <w:rsid w:val="00262C2D"/>
    <w:rsid w:val="0026327A"/>
    <w:rsid w:val="00266B6B"/>
    <w:rsid w:val="00275816"/>
    <w:rsid w:val="00277682"/>
    <w:rsid w:val="0028334A"/>
    <w:rsid w:val="002A0867"/>
    <w:rsid w:val="002A25D3"/>
    <w:rsid w:val="002A4EE1"/>
    <w:rsid w:val="002B2C38"/>
    <w:rsid w:val="002B4CB1"/>
    <w:rsid w:val="002C2D7A"/>
    <w:rsid w:val="002C4EED"/>
    <w:rsid w:val="002C6592"/>
    <w:rsid w:val="002D1DE6"/>
    <w:rsid w:val="002D284D"/>
    <w:rsid w:val="002E018C"/>
    <w:rsid w:val="002F01C9"/>
    <w:rsid w:val="002F12A0"/>
    <w:rsid w:val="002F3A09"/>
    <w:rsid w:val="002F3B34"/>
    <w:rsid w:val="002F5B08"/>
    <w:rsid w:val="00313C22"/>
    <w:rsid w:val="00325721"/>
    <w:rsid w:val="003259A0"/>
    <w:rsid w:val="00327A3A"/>
    <w:rsid w:val="00332669"/>
    <w:rsid w:val="0034491E"/>
    <w:rsid w:val="003454CE"/>
    <w:rsid w:val="00345877"/>
    <w:rsid w:val="00363B44"/>
    <w:rsid w:val="00372BFB"/>
    <w:rsid w:val="00373CAA"/>
    <w:rsid w:val="003755C2"/>
    <w:rsid w:val="00382013"/>
    <w:rsid w:val="003909C5"/>
    <w:rsid w:val="003A04FE"/>
    <w:rsid w:val="003B0689"/>
    <w:rsid w:val="003C2A5D"/>
    <w:rsid w:val="003C4345"/>
    <w:rsid w:val="003D110A"/>
    <w:rsid w:val="003D1E62"/>
    <w:rsid w:val="003D20CE"/>
    <w:rsid w:val="003E5A29"/>
    <w:rsid w:val="003E6F97"/>
    <w:rsid w:val="003F7DC5"/>
    <w:rsid w:val="004009A0"/>
    <w:rsid w:val="00410FE0"/>
    <w:rsid w:val="00417922"/>
    <w:rsid w:val="00422FB8"/>
    <w:rsid w:val="00423775"/>
    <w:rsid w:val="0042614A"/>
    <w:rsid w:val="00427F68"/>
    <w:rsid w:val="00431484"/>
    <w:rsid w:val="0043344A"/>
    <w:rsid w:val="00435EA5"/>
    <w:rsid w:val="004530B9"/>
    <w:rsid w:val="00454321"/>
    <w:rsid w:val="00462807"/>
    <w:rsid w:val="004910B0"/>
    <w:rsid w:val="004A2F2B"/>
    <w:rsid w:val="004A4E43"/>
    <w:rsid w:val="004A6CBE"/>
    <w:rsid w:val="004B5F14"/>
    <w:rsid w:val="004C7B24"/>
    <w:rsid w:val="004D2DD5"/>
    <w:rsid w:val="004D5D7D"/>
    <w:rsid w:val="004D6B9A"/>
    <w:rsid w:val="004E492B"/>
    <w:rsid w:val="004E4C5B"/>
    <w:rsid w:val="004F1D83"/>
    <w:rsid w:val="004F46DC"/>
    <w:rsid w:val="004F7091"/>
    <w:rsid w:val="005010A9"/>
    <w:rsid w:val="00510266"/>
    <w:rsid w:val="005247BC"/>
    <w:rsid w:val="00524BE6"/>
    <w:rsid w:val="00535758"/>
    <w:rsid w:val="00556C92"/>
    <w:rsid w:val="0056071F"/>
    <w:rsid w:val="005727DE"/>
    <w:rsid w:val="00576096"/>
    <w:rsid w:val="00582B9D"/>
    <w:rsid w:val="005A2D94"/>
    <w:rsid w:val="005B1E68"/>
    <w:rsid w:val="005C16A9"/>
    <w:rsid w:val="005C76B1"/>
    <w:rsid w:val="005D43ED"/>
    <w:rsid w:val="005F1FAF"/>
    <w:rsid w:val="006019A9"/>
    <w:rsid w:val="00605D84"/>
    <w:rsid w:val="00610BC3"/>
    <w:rsid w:val="00611084"/>
    <w:rsid w:val="006220F7"/>
    <w:rsid w:val="00642722"/>
    <w:rsid w:val="00650D07"/>
    <w:rsid w:val="00653965"/>
    <w:rsid w:val="006752F6"/>
    <w:rsid w:val="00682330"/>
    <w:rsid w:val="00682FFB"/>
    <w:rsid w:val="0069124F"/>
    <w:rsid w:val="00693E22"/>
    <w:rsid w:val="006B154E"/>
    <w:rsid w:val="006B38F1"/>
    <w:rsid w:val="006B48AD"/>
    <w:rsid w:val="006C3BBC"/>
    <w:rsid w:val="006C52DE"/>
    <w:rsid w:val="006D1B49"/>
    <w:rsid w:val="006D7538"/>
    <w:rsid w:val="006F7E65"/>
    <w:rsid w:val="00705798"/>
    <w:rsid w:val="007137CF"/>
    <w:rsid w:val="007161AB"/>
    <w:rsid w:val="00716F9A"/>
    <w:rsid w:val="00720F26"/>
    <w:rsid w:val="00725BFB"/>
    <w:rsid w:val="00726AEE"/>
    <w:rsid w:val="0073236B"/>
    <w:rsid w:val="0073512F"/>
    <w:rsid w:val="00740920"/>
    <w:rsid w:val="00741651"/>
    <w:rsid w:val="007437FE"/>
    <w:rsid w:val="00744F87"/>
    <w:rsid w:val="0076128B"/>
    <w:rsid w:val="00775F59"/>
    <w:rsid w:val="00781D49"/>
    <w:rsid w:val="00783472"/>
    <w:rsid w:val="00784188"/>
    <w:rsid w:val="00790EA4"/>
    <w:rsid w:val="007A23CD"/>
    <w:rsid w:val="007A47A4"/>
    <w:rsid w:val="007A7530"/>
    <w:rsid w:val="007B1A11"/>
    <w:rsid w:val="007C2263"/>
    <w:rsid w:val="007C4A87"/>
    <w:rsid w:val="007D2E6C"/>
    <w:rsid w:val="007E2026"/>
    <w:rsid w:val="007E2A3B"/>
    <w:rsid w:val="007F0721"/>
    <w:rsid w:val="007F529F"/>
    <w:rsid w:val="007F5D81"/>
    <w:rsid w:val="007F6089"/>
    <w:rsid w:val="007F7BF3"/>
    <w:rsid w:val="00805B86"/>
    <w:rsid w:val="00811996"/>
    <w:rsid w:val="00820CEA"/>
    <w:rsid w:val="008214FC"/>
    <w:rsid w:val="00821753"/>
    <w:rsid w:val="00823843"/>
    <w:rsid w:val="00825511"/>
    <w:rsid w:val="00827AA4"/>
    <w:rsid w:val="00831086"/>
    <w:rsid w:val="00837A60"/>
    <w:rsid w:val="008413AC"/>
    <w:rsid w:val="00842DDB"/>
    <w:rsid w:val="00843072"/>
    <w:rsid w:val="00853892"/>
    <w:rsid w:val="0086455A"/>
    <w:rsid w:val="00880347"/>
    <w:rsid w:val="0088218C"/>
    <w:rsid w:val="008825E9"/>
    <w:rsid w:val="00893710"/>
    <w:rsid w:val="008B335D"/>
    <w:rsid w:val="008C1A05"/>
    <w:rsid w:val="008C4ACA"/>
    <w:rsid w:val="008D6FAB"/>
    <w:rsid w:val="008E51A6"/>
    <w:rsid w:val="008F5ACB"/>
    <w:rsid w:val="008F71FC"/>
    <w:rsid w:val="00907F22"/>
    <w:rsid w:val="00913321"/>
    <w:rsid w:val="00924228"/>
    <w:rsid w:val="00931223"/>
    <w:rsid w:val="00935014"/>
    <w:rsid w:val="00937D21"/>
    <w:rsid w:val="00940953"/>
    <w:rsid w:val="0094476B"/>
    <w:rsid w:val="00955FB6"/>
    <w:rsid w:val="00961B75"/>
    <w:rsid w:val="00971279"/>
    <w:rsid w:val="00974FC8"/>
    <w:rsid w:val="00976E1A"/>
    <w:rsid w:val="009942F3"/>
    <w:rsid w:val="009A64FB"/>
    <w:rsid w:val="009B5D65"/>
    <w:rsid w:val="009B709B"/>
    <w:rsid w:val="009C627A"/>
    <w:rsid w:val="009D45D9"/>
    <w:rsid w:val="00A00DC8"/>
    <w:rsid w:val="00A02760"/>
    <w:rsid w:val="00A17342"/>
    <w:rsid w:val="00A27393"/>
    <w:rsid w:val="00A302E7"/>
    <w:rsid w:val="00A32B5D"/>
    <w:rsid w:val="00A3589D"/>
    <w:rsid w:val="00A3644A"/>
    <w:rsid w:val="00A36B6B"/>
    <w:rsid w:val="00A401E9"/>
    <w:rsid w:val="00A422A3"/>
    <w:rsid w:val="00A43339"/>
    <w:rsid w:val="00A654DD"/>
    <w:rsid w:val="00A77FFB"/>
    <w:rsid w:val="00A817D4"/>
    <w:rsid w:val="00A84A1A"/>
    <w:rsid w:val="00A86540"/>
    <w:rsid w:val="00A86545"/>
    <w:rsid w:val="00A87A39"/>
    <w:rsid w:val="00A91501"/>
    <w:rsid w:val="00A91BD6"/>
    <w:rsid w:val="00A939CA"/>
    <w:rsid w:val="00AA28AF"/>
    <w:rsid w:val="00AA5971"/>
    <w:rsid w:val="00AA71C5"/>
    <w:rsid w:val="00AB1383"/>
    <w:rsid w:val="00AC342C"/>
    <w:rsid w:val="00AC3852"/>
    <w:rsid w:val="00AC71B8"/>
    <w:rsid w:val="00AD2F94"/>
    <w:rsid w:val="00AD6308"/>
    <w:rsid w:val="00B00858"/>
    <w:rsid w:val="00B02682"/>
    <w:rsid w:val="00B12385"/>
    <w:rsid w:val="00B174EE"/>
    <w:rsid w:val="00B2272D"/>
    <w:rsid w:val="00B25233"/>
    <w:rsid w:val="00B2684A"/>
    <w:rsid w:val="00B342E9"/>
    <w:rsid w:val="00B5664B"/>
    <w:rsid w:val="00B8038A"/>
    <w:rsid w:val="00B91613"/>
    <w:rsid w:val="00B91F45"/>
    <w:rsid w:val="00B922CE"/>
    <w:rsid w:val="00B94871"/>
    <w:rsid w:val="00BA1D7F"/>
    <w:rsid w:val="00BA5BA6"/>
    <w:rsid w:val="00BA6A9A"/>
    <w:rsid w:val="00BA7788"/>
    <w:rsid w:val="00BB5B5B"/>
    <w:rsid w:val="00BC0992"/>
    <w:rsid w:val="00BC2638"/>
    <w:rsid w:val="00BC58BC"/>
    <w:rsid w:val="00BD3F4B"/>
    <w:rsid w:val="00BE050B"/>
    <w:rsid w:val="00BE6156"/>
    <w:rsid w:val="00BF1FBA"/>
    <w:rsid w:val="00C04CBC"/>
    <w:rsid w:val="00C05C5B"/>
    <w:rsid w:val="00C22006"/>
    <w:rsid w:val="00C25C9C"/>
    <w:rsid w:val="00C61968"/>
    <w:rsid w:val="00C656BF"/>
    <w:rsid w:val="00C66118"/>
    <w:rsid w:val="00C74C6A"/>
    <w:rsid w:val="00C813EE"/>
    <w:rsid w:val="00C970F1"/>
    <w:rsid w:val="00CC6C82"/>
    <w:rsid w:val="00CC7468"/>
    <w:rsid w:val="00CE025A"/>
    <w:rsid w:val="00CE1A5B"/>
    <w:rsid w:val="00CE2CA4"/>
    <w:rsid w:val="00CE3EBB"/>
    <w:rsid w:val="00CE7173"/>
    <w:rsid w:val="00D17433"/>
    <w:rsid w:val="00D21E0C"/>
    <w:rsid w:val="00D41239"/>
    <w:rsid w:val="00D4413F"/>
    <w:rsid w:val="00D52210"/>
    <w:rsid w:val="00D522FA"/>
    <w:rsid w:val="00D8590B"/>
    <w:rsid w:val="00D92468"/>
    <w:rsid w:val="00D93D62"/>
    <w:rsid w:val="00D94C5D"/>
    <w:rsid w:val="00D94EBF"/>
    <w:rsid w:val="00DC1858"/>
    <w:rsid w:val="00DC21F8"/>
    <w:rsid w:val="00DC62CC"/>
    <w:rsid w:val="00DD3401"/>
    <w:rsid w:val="00DD4DC0"/>
    <w:rsid w:val="00DF1D67"/>
    <w:rsid w:val="00DF32E5"/>
    <w:rsid w:val="00DF7CE3"/>
    <w:rsid w:val="00E01D97"/>
    <w:rsid w:val="00E05501"/>
    <w:rsid w:val="00E14E69"/>
    <w:rsid w:val="00E17AC2"/>
    <w:rsid w:val="00E17BAE"/>
    <w:rsid w:val="00E24A2C"/>
    <w:rsid w:val="00E27114"/>
    <w:rsid w:val="00E40ED5"/>
    <w:rsid w:val="00E5397B"/>
    <w:rsid w:val="00E53B3A"/>
    <w:rsid w:val="00E54D7B"/>
    <w:rsid w:val="00E61EF8"/>
    <w:rsid w:val="00E655EC"/>
    <w:rsid w:val="00E67881"/>
    <w:rsid w:val="00E72DFD"/>
    <w:rsid w:val="00E75912"/>
    <w:rsid w:val="00EB6ABA"/>
    <w:rsid w:val="00EC148A"/>
    <w:rsid w:val="00EC1494"/>
    <w:rsid w:val="00ED211E"/>
    <w:rsid w:val="00EE0F16"/>
    <w:rsid w:val="00EE1814"/>
    <w:rsid w:val="00EE7920"/>
    <w:rsid w:val="00EF1DEE"/>
    <w:rsid w:val="00EF2013"/>
    <w:rsid w:val="00EF3276"/>
    <w:rsid w:val="00EF3C56"/>
    <w:rsid w:val="00EF53CD"/>
    <w:rsid w:val="00F0206D"/>
    <w:rsid w:val="00F0449D"/>
    <w:rsid w:val="00F04742"/>
    <w:rsid w:val="00F12FFB"/>
    <w:rsid w:val="00F2072E"/>
    <w:rsid w:val="00F21273"/>
    <w:rsid w:val="00F25093"/>
    <w:rsid w:val="00F3701A"/>
    <w:rsid w:val="00F43A11"/>
    <w:rsid w:val="00F549EF"/>
    <w:rsid w:val="00F6022A"/>
    <w:rsid w:val="00F61D2C"/>
    <w:rsid w:val="00F628EE"/>
    <w:rsid w:val="00F62CB8"/>
    <w:rsid w:val="00F6365F"/>
    <w:rsid w:val="00F65838"/>
    <w:rsid w:val="00F65C9C"/>
    <w:rsid w:val="00F72BD0"/>
    <w:rsid w:val="00F72FF5"/>
    <w:rsid w:val="00F7764A"/>
    <w:rsid w:val="00F8218F"/>
    <w:rsid w:val="00F82BC1"/>
    <w:rsid w:val="00F83329"/>
    <w:rsid w:val="00F95EC0"/>
    <w:rsid w:val="00F968AA"/>
    <w:rsid w:val="00FA66DE"/>
    <w:rsid w:val="00FB7345"/>
    <w:rsid w:val="00FC258E"/>
    <w:rsid w:val="00FC570E"/>
    <w:rsid w:val="00FD0AC2"/>
    <w:rsid w:val="00FD2780"/>
    <w:rsid w:val="00FD7065"/>
    <w:rsid w:val="00FE1128"/>
    <w:rsid w:val="00FF28F6"/>
    <w:rsid w:val="00FF72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6A81"/>
  <w15:docId w15:val="{6B3FE3EB-CA7F-4494-999B-3210E9D84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lv-LV"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6022A"/>
    <w:pPr>
      <w:textAlignment w:val="baseline"/>
    </w:pPr>
  </w:style>
  <w:style w:type="paragraph" w:styleId="Virsraksts1">
    <w:name w:val="heading 1"/>
    <w:basedOn w:val="Heading"/>
    <w:next w:val="Pamatteksts"/>
    <w:uiPriority w:val="9"/>
    <w:qFormat/>
    <w:pPr>
      <w:outlineLvl w:val="0"/>
    </w:pPr>
    <w:rPr>
      <w:rFonts w:eastAsia="DejaVu Sans" w:cs="Noto Sans Arabic UI"/>
      <w:b/>
      <w:bCs/>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link w:val="NosaukumsRakstz"/>
    <w:qFormat/>
    <w:pPr>
      <w:keepNext/>
      <w:keepLines/>
      <w:spacing w:before="480" w:after="120"/>
    </w:pPr>
    <w:rPr>
      <w:b/>
      <w:sz w:val="72"/>
      <w:szCs w:val="72"/>
    </w:rPr>
  </w:style>
  <w:style w:type="character" w:customStyle="1" w:styleId="apple-tab-span">
    <w:name w:val="apple-tab-span"/>
    <w:basedOn w:val="Noklusjumarindkopasfonts"/>
    <w:qFormat/>
  </w:style>
  <w:style w:type="character" w:styleId="Hipersaite">
    <w:name w:val="Hyperlink"/>
    <w:basedOn w:val="Noklusjumarindkopasfonts"/>
    <w:rPr>
      <w:color w:val="0000FF"/>
      <w:u w:val="single"/>
    </w:rPr>
  </w:style>
  <w:style w:type="character" w:styleId="Izmantotahipersaite">
    <w:name w:val="FollowedHyperlink"/>
    <w:basedOn w:val="Noklusjumarindkopasfonts"/>
    <w:rPr>
      <w:color w:val="800080"/>
      <w:u w:val="single"/>
    </w:rPr>
  </w:style>
  <w:style w:type="character" w:customStyle="1" w:styleId="Neatrisintapieminana1">
    <w:name w:val="Neatrisināta pieminēšana1"/>
    <w:qFormat/>
    <w:rsid w:val="0069340E"/>
    <w:rPr>
      <w:color w:val="605E5C"/>
      <w:shd w:val="clear" w:color="auto" w:fill="E1DFDD"/>
    </w:rPr>
  </w:style>
  <w:style w:type="character" w:customStyle="1" w:styleId="KjeneRakstz">
    <w:name w:val="Kājene Rakstz."/>
    <w:basedOn w:val="Noklusjumarindkopasfonts"/>
    <w:qFormat/>
    <w:rPr>
      <w:rFonts w:ascii="Times New Roman" w:eastAsia="Calibri" w:hAnsi="Times New Roman" w:cs="Times New Roman"/>
      <w:sz w:val="24"/>
    </w:rPr>
  </w:style>
  <w:style w:type="character" w:customStyle="1" w:styleId="KomentratekstsRakstz">
    <w:name w:val="Komentāra teksts Rakstz."/>
    <w:basedOn w:val="Noklusjumarindkopasfonts"/>
    <w:uiPriority w:val="99"/>
    <w:qFormat/>
    <w:rPr>
      <w:sz w:val="20"/>
      <w:szCs w:val="20"/>
    </w:rPr>
  </w:style>
  <w:style w:type="character" w:customStyle="1" w:styleId="KomentratmaRakstz">
    <w:name w:val="Komentāra tēma Rakstz."/>
    <w:basedOn w:val="KomentratekstsRakstz"/>
    <w:qFormat/>
    <w:rPr>
      <w:rFonts w:ascii="Times New Roman" w:eastAsia="Times New Roman" w:hAnsi="Times New Roman"/>
      <w:b/>
      <w:bCs/>
      <w:sz w:val="20"/>
      <w:szCs w:val="20"/>
      <w:lang w:val="en-AU"/>
    </w:rPr>
  </w:style>
  <w:style w:type="character" w:styleId="Komentraatsauce">
    <w:name w:val="annotation reference"/>
    <w:basedOn w:val="Noklusjumarindkopasfonts"/>
    <w:uiPriority w:val="99"/>
    <w:qFormat/>
    <w:rPr>
      <w:sz w:val="16"/>
      <w:szCs w:val="16"/>
    </w:rPr>
  </w:style>
  <w:style w:type="character" w:customStyle="1" w:styleId="Noklusjumarindkopasfonts1">
    <w:name w:val="Noklusējuma rindkopas fonts1"/>
    <w:qFormat/>
    <w:rsid w:val="0069340E"/>
  </w:style>
  <w:style w:type="character" w:customStyle="1" w:styleId="Komentraatsauce1">
    <w:name w:val="Komentāra atsauce1"/>
    <w:qFormat/>
    <w:rsid w:val="0069340E"/>
    <w:rPr>
      <w:sz w:val="16"/>
      <w:szCs w:val="16"/>
    </w:rPr>
  </w:style>
  <w:style w:type="character" w:styleId="Rindiasnumurs">
    <w:name w:val="line number"/>
    <w:qFormat/>
    <w:rsid w:val="0069340E"/>
  </w:style>
  <w:style w:type="character" w:customStyle="1" w:styleId="PamattekstsRakstz">
    <w:name w:val="Pamatteksts Rakstz."/>
    <w:basedOn w:val="Noklusjumarindkopasfonts"/>
    <w:link w:val="Pamatteksts"/>
    <w:qFormat/>
    <w:rsid w:val="0069340E"/>
  </w:style>
  <w:style w:type="character" w:customStyle="1" w:styleId="KomentratekstsRakstz1">
    <w:name w:val="Komentāra teksts Rakstz.1"/>
    <w:link w:val="Komentrateksts"/>
    <w:uiPriority w:val="99"/>
    <w:qFormat/>
    <w:rsid w:val="0069340E"/>
    <w:rPr>
      <w:sz w:val="20"/>
      <w:szCs w:val="20"/>
    </w:rPr>
  </w:style>
  <w:style w:type="character" w:customStyle="1" w:styleId="KomentratmaRakstz1">
    <w:name w:val="Komentāra tēma Rakstz.1"/>
    <w:link w:val="Komentratma"/>
    <w:uiPriority w:val="99"/>
    <w:qFormat/>
    <w:rsid w:val="0069340E"/>
    <w:rPr>
      <w:rFonts w:ascii="Times New Roman" w:eastAsia="Times New Roman" w:hAnsi="Times New Roman"/>
      <w:b/>
      <w:bCs/>
      <w:sz w:val="20"/>
      <w:szCs w:val="20"/>
      <w:lang w:val="en-AU"/>
    </w:rPr>
  </w:style>
  <w:style w:type="character" w:customStyle="1" w:styleId="BalontekstsRakstz">
    <w:name w:val="Balonteksts Rakstz."/>
    <w:basedOn w:val="Noklusjumarindkopasfonts"/>
    <w:link w:val="Balonteksts"/>
    <w:uiPriority w:val="99"/>
    <w:semiHidden/>
    <w:qFormat/>
    <w:rsid w:val="00250E33"/>
    <w:rPr>
      <w:rFonts w:ascii="Segoe UI" w:hAnsi="Segoe UI" w:cs="Segoe UI"/>
      <w:sz w:val="18"/>
      <w:szCs w:val="18"/>
    </w:rPr>
  </w:style>
  <w:style w:type="character" w:customStyle="1" w:styleId="GalveneRakstz">
    <w:name w:val="Galvene Rakstz."/>
    <w:basedOn w:val="Noklusjumarindkopasfonts"/>
    <w:link w:val="Galvene"/>
    <w:uiPriority w:val="99"/>
    <w:qFormat/>
    <w:rsid w:val="00250E33"/>
  </w:style>
  <w:style w:type="character" w:customStyle="1" w:styleId="Neatrisintapieminana2">
    <w:name w:val="Neatrisināta pieminēšana2"/>
    <w:basedOn w:val="Noklusjumarindkopasfonts"/>
    <w:uiPriority w:val="99"/>
    <w:semiHidden/>
    <w:unhideWhenUsed/>
    <w:qFormat/>
    <w:rsid w:val="0011762A"/>
    <w:rPr>
      <w:color w:val="605E5C"/>
      <w:shd w:val="clear" w:color="auto" w:fill="E1DFDD"/>
    </w:rPr>
  </w:style>
  <w:style w:type="paragraph" w:customStyle="1" w:styleId="Heading">
    <w:name w:val="Heading"/>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link w:val="PamattekstsRakstz"/>
    <w:rsid w:val="0069340E"/>
    <w:pPr>
      <w:spacing w:after="140" w:line="276" w:lineRule="auto"/>
    </w:pPr>
  </w:style>
  <w:style w:type="paragraph" w:styleId="Saraksts">
    <w:name w:val="List"/>
    <w:basedOn w:val="Pamatteksts"/>
    <w:rsid w:val="0069340E"/>
    <w:rPr>
      <w:rFonts w:cs="Noto Sans Devanagari"/>
    </w:rPr>
  </w:style>
  <w:style w:type="paragraph" w:styleId="Parakstszemobjekta">
    <w:name w:val="caption"/>
    <w:basedOn w:val="Parasts"/>
    <w:qFormat/>
    <w:pPr>
      <w:suppressLineNumbers/>
      <w:spacing w:before="120" w:after="120"/>
    </w:pPr>
    <w:rPr>
      <w:rFonts w:cs="Noto Sans Devanagari"/>
      <w:i/>
      <w:iCs/>
      <w:sz w:val="24"/>
      <w:szCs w:val="24"/>
    </w:rPr>
  </w:style>
  <w:style w:type="paragraph" w:customStyle="1" w:styleId="Index">
    <w:name w:val="Index"/>
    <w:basedOn w:val="Parasts"/>
    <w:qFormat/>
    <w:pPr>
      <w:suppressLineNumbers/>
    </w:pPr>
    <w:rPr>
      <w:rFonts w:cs="Noto Sans Devanagari"/>
    </w:rPr>
  </w:style>
  <w:style w:type="paragraph" w:customStyle="1" w:styleId="msonormal0">
    <w:name w:val="msonormal"/>
    <w:basedOn w:val="Parasts"/>
    <w:qFormat/>
    <w:pPr>
      <w:spacing w:before="100" w:after="100" w:line="240" w:lineRule="auto"/>
    </w:pPr>
    <w:rPr>
      <w:rFonts w:ascii="Times New Roman" w:eastAsia="Times New Roman" w:hAnsi="Times New Roman"/>
      <w:sz w:val="24"/>
      <w:szCs w:val="24"/>
    </w:rPr>
  </w:style>
  <w:style w:type="paragraph" w:styleId="Paraststmeklis">
    <w:name w:val="Normal (Web)"/>
    <w:basedOn w:val="Parasts"/>
    <w:qFormat/>
    <w:pPr>
      <w:spacing w:before="100" w:after="100" w:line="240" w:lineRule="auto"/>
    </w:pPr>
    <w:rPr>
      <w:rFonts w:ascii="Times New Roman" w:eastAsia="Times New Roman" w:hAnsi="Times New Roman"/>
      <w:sz w:val="24"/>
      <w:szCs w:val="24"/>
    </w:rPr>
  </w:style>
  <w:style w:type="paragraph" w:styleId="Sarakstarindkopa">
    <w:name w:val="List Paragraph"/>
    <w:aliases w:val="2,Medium Grid 1 - Accent 21,Bullets,Normal bullet 2,Bullet list,Numbered List,List Paragraph1,Paragraph,Bullet point 1,1st level - Bullet List Paragraph,Lettre d'introduction,Paragrafo elenco,List Paragraph11,Normal bullet 21,Strip"/>
    <w:basedOn w:val="Parasts"/>
    <w:link w:val="SarakstarindkopaRakstz"/>
    <w:uiPriority w:val="34"/>
    <w:qFormat/>
    <w:pPr>
      <w:ind w:left="720"/>
    </w:pPr>
  </w:style>
  <w:style w:type="paragraph" w:customStyle="1" w:styleId="HeaderandFooter">
    <w:name w:val="Header and Footer"/>
    <w:basedOn w:val="Parasts"/>
    <w:qFormat/>
  </w:style>
  <w:style w:type="paragraph" w:styleId="Kjene">
    <w:name w:val="footer"/>
    <w:basedOn w:val="Parasts"/>
    <w:pPr>
      <w:tabs>
        <w:tab w:val="center" w:pos="4153"/>
        <w:tab w:val="right" w:pos="8306"/>
      </w:tabs>
      <w:spacing w:after="0" w:line="240" w:lineRule="auto"/>
      <w:textAlignment w:val="auto"/>
    </w:pPr>
    <w:rPr>
      <w:rFonts w:ascii="Times New Roman" w:hAnsi="Times New Roman"/>
      <w:sz w:val="24"/>
    </w:rPr>
  </w:style>
  <w:style w:type="paragraph" w:styleId="Komentrateksts">
    <w:name w:val="annotation text"/>
    <w:basedOn w:val="Parasts"/>
    <w:link w:val="KomentratekstsRakstz1"/>
    <w:uiPriority w:val="99"/>
    <w:qFormat/>
    <w:pPr>
      <w:spacing w:line="240" w:lineRule="auto"/>
    </w:pPr>
    <w:rPr>
      <w:sz w:val="20"/>
      <w:szCs w:val="20"/>
    </w:rPr>
  </w:style>
  <w:style w:type="paragraph" w:styleId="Komentratma">
    <w:name w:val="annotation subject"/>
    <w:basedOn w:val="Komentrateksts"/>
    <w:next w:val="Komentrateksts"/>
    <w:link w:val="KomentratmaRakstz1"/>
    <w:uiPriority w:val="99"/>
    <w:qFormat/>
    <w:pPr>
      <w:spacing w:after="0"/>
      <w:textAlignment w:val="auto"/>
    </w:pPr>
    <w:rPr>
      <w:rFonts w:ascii="Times New Roman" w:eastAsia="Times New Roman" w:hAnsi="Times New Roman"/>
      <w:b/>
      <w:bCs/>
      <w:lang w:val="en-AU"/>
    </w:rPr>
  </w:style>
  <w:style w:type="paragraph" w:customStyle="1" w:styleId="Default">
    <w:name w:val="Default"/>
    <w:qFormat/>
    <w:rsid w:val="00071C18"/>
    <w:rPr>
      <w:rFonts w:eastAsiaTheme="minorHAnsi"/>
      <w:color w:val="000000"/>
      <w:sz w:val="24"/>
      <w:szCs w:val="24"/>
    </w:rPr>
  </w:style>
  <w:style w:type="paragraph" w:styleId="Prskatjums">
    <w:name w:val="Revision"/>
    <w:uiPriority w:val="99"/>
    <w:semiHidden/>
    <w:qFormat/>
    <w:rsid w:val="00681D5E"/>
  </w:style>
  <w:style w:type="paragraph" w:customStyle="1" w:styleId="Virsraksts">
    <w:name w:val="Virsraksts"/>
    <w:basedOn w:val="Parasts"/>
    <w:next w:val="Pamatteksts"/>
    <w:qFormat/>
    <w:rsid w:val="0069340E"/>
    <w:pPr>
      <w:keepNext/>
      <w:spacing w:before="240" w:after="120"/>
    </w:pPr>
    <w:rPr>
      <w:rFonts w:ascii="Carlito" w:eastAsia="Noto Sans SC Regular" w:hAnsi="Carlito" w:cs="Noto Sans Devanagari"/>
      <w:sz w:val="28"/>
      <w:szCs w:val="28"/>
    </w:rPr>
  </w:style>
  <w:style w:type="paragraph" w:customStyle="1" w:styleId="caption1">
    <w:name w:val="caption1"/>
    <w:basedOn w:val="Parasts"/>
    <w:qFormat/>
    <w:rsid w:val="0069340E"/>
    <w:pPr>
      <w:suppressLineNumbers/>
      <w:spacing w:before="120" w:after="120"/>
    </w:pPr>
    <w:rPr>
      <w:rFonts w:cs="Noto Sans Devanagari"/>
      <w:i/>
      <w:iCs/>
      <w:sz w:val="24"/>
      <w:szCs w:val="24"/>
    </w:rPr>
  </w:style>
  <w:style w:type="paragraph" w:customStyle="1" w:styleId="Rdtjs">
    <w:name w:val="Rādītājs"/>
    <w:basedOn w:val="Parasts"/>
    <w:qFormat/>
    <w:rsid w:val="0069340E"/>
    <w:pPr>
      <w:suppressLineNumbers/>
    </w:pPr>
    <w:rPr>
      <w:rFonts w:cs="Noto Sans Devanagari"/>
    </w:rPr>
  </w:style>
  <w:style w:type="paragraph" w:customStyle="1" w:styleId="Paraststmeklis1">
    <w:name w:val="Parasts (tīmeklis)1"/>
    <w:basedOn w:val="Parasts"/>
    <w:qFormat/>
    <w:rsid w:val="0069340E"/>
    <w:pPr>
      <w:spacing w:before="100" w:after="100" w:line="240" w:lineRule="auto"/>
    </w:pPr>
    <w:rPr>
      <w:rFonts w:ascii="Times New Roman" w:eastAsia="Times New Roman" w:hAnsi="Times New Roman"/>
      <w:sz w:val="24"/>
      <w:szCs w:val="24"/>
    </w:rPr>
  </w:style>
  <w:style w:type="paragraph" w:customStyle="1" w:styleId="Sarakstarindkopa1">
    <w:name w:val="Saraksta rindkopa1"/>
    <w:basedOn w:val="Parasts"/>
    <w:qFormat/>
    <w:rsid w:val="0069340E"/>
    <w:pPr>
      <w:ind w:left="720"/>
    </w:pPr>
  </w:style>
  <w:style w:type="paragraph" w:customStyle="1" w:styleId="Galveneunkjene">
    <w:name w:val="Galvene un kājene"/>
    <w:basedOn w:val="Parasts"/>
    <w:qFormat/>
    <w:rsid w:val="0069340E"/>
  </w:style>
  <w:style w:type="paragraph" w:customStyle="1" w:styleId="Komentrateksts1">
    <w:name w:val="Komentāra teksts1"/>
    <w:basedOn w:val="Parasts"/>
    <w:qFormat/>
    <w:rsid w:val="0069340E"/>
    <w:pPr>
      <w:spacing w:line="240" w:lineRule="auto"/>
    </w:pPr>
    <w:rPr>
      <w:sz w:val="20"/>
      <w:szCs w:val="20"/>
    </w:rPr>
  </w:style>
  <w:style w:type="paragraph" w:customStyle="1" w:styleId="Komentratma1">
    <w:name w:val="Komentāra tēma1"/>
    <w:basedOn w:val="Komentrateksts1"/>
    <w:next w:val="Komentrateksts1"/>
    <w:qFormat/>
    <w:rsid w:val="0069340E"/>
    <w:pPr>
      <w:spacing w:after="0"/>
      <w:textAlignment w:val="auto"/>
    </w:pPr>
    <w:rPr>
      <w:rFonts w:ascii="Times New Roman" w:eastAsia="Times New Roman" w:hAnsi="Times New Roman"/>
      <w:b/>
      <w:bCs/>
      <w:lang w:val="en-AU"/>
    </w:rPr>
  </w:style>
  <w:style w:type="paragraph" w:customStyle="1" w:styleId="Prskatjums1">
    <w:name w:val="Pārskatījums1"/>
    <w:qFormat/>
    <w:rsid w:val="0069340E"/>
  </w:style>
  <w:style w:type="paragraph" w:customStyle="1" w:styleId="v1msolistparagraph">
    <w:name w:val="v1msolistparagraph"/>
    <w:basedOn w:val="Parasts"/>
    <w:qFormat/>
    <w:rsid w:val="0069340E"/>
    <w:pPr>
      <w:spacing w:before="280" w:after="280" w:line="240" w:lineRule="auto"/>
      <w:textAlignment w:val="auto"/>
    </w:pPr>
    <w:rPr>
      <w:rFonts w:ascii="Times New Roman" w:eastAsia="Times New Roman" w:hAnsi="Times New Roman"/>
      <w:sz w:val="24"/>
      <w:szCs w:val="24"/>
    </w:rPr>
  </w:style>
  <w:style w:type="paragraph" w:customStyle="1" w:styleId="Parastatabula1">
    <w:name w:val="Parasta tabula1"/>
    <w:qFormat/>
    <w:rsid w:val="0069340E"/>
    <w:rPr>
      <w:rFonts w:eastAsia="Times New Roman" w:cs="Arial"/>
    </w:rPr>
  </w:style>
  <w:style w:type="paragraph" w:styleId="Balonteksts">
    <w:name w:val="Balloon Text"/>
    <w:basedOn w:val="Parasts"/>
    <w:link w:val="BalontekstsRakstz"/>
    <w:uiPriority w:val="99"/>
    <w:semiHidden/>
    <w:unhideWhenUsed/>
    <w:qFormat/>
    <w:rsid w:val="00250E33"/>
    <w:pPr>
      <w:spacing w:after="0" w:line="240" w:lineRule="auto"/>
    </w:pPr>
    <w:rPr>
      <w:rFonts w:ascii="Segoe UI" w:hAnsi="Segoe UI" w:cs="Segoe UI"/>
      <w:sz w:val="18"/>
      <w:szCs w:val="18"/>
    </w:rPr>
  </w:style>
  <w:style w:type="paragraph" w:styleId="Galvene">
    <w:name w:val="header"/>
    <w:basedOn w:val="Parasts"/>
    <w:link w:val="GalveneRakstz"/>
    <w:uiPriority w:val="99"/>
    <w:unhideWhenUsed/>
    <w:rsid w:val="00250E33"/>
    <w:pPr>
      <w:tabs>
        <w:tab w:val="center" w:pos="4153"/>
        <w:tab w:val="right" w:pos="8306"/>
      </w:tabs>
      <w:spacing w:after="0" w:line="240" w:lineRule="auto"/>
    </w:pPr>
  </w:style>
  <w:style w:type="paragraph" w:customStyle="1" w:styleId="HorizontalLine">
    <w:name w:val="Horizontal Line"/>
    <w:basedOn w:val="Parasts"/>
    <w:next w:val="Pamatteksts"/>
    <w:qFormat/>
    <w:pPr>
      <w:suppressLineNumbers/>
      <w:pBdr>
        <w:bottom w:val="double" w:sz="2" w:space="0" w:color="808080"/>
      </w:pBdr>
      <w:spacing w:after="283"/>
    </w:pPr>
    <w:rPr>
      <w:sz w:val="12"/>
      <w:szCs w:val="1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51" w:type="dxa"/>
        <w:right w:w="56" w:type="dxa"/>
      </w:tblCellMar>
    </w:tblPr>
  </w:style>
  <w:style w:type="table" w:customStyle="1" w:styleId="a0">
    <w:basedOn w:val="TableNormal1"/>
    <w:tblPr>
      <w:tblStyleRowBandSize w:val="1"/>
      <w:tblStyleColBandSize w:val="1"/>
      <w:tblCellMar>
        <w:left w:w="51" w:type="dxa"/>
        <w:right w:w="56" w:type="dxa"/>
      </w:tblCellMar>
    </w:tblPr>
  </w:style>
  <w:style w:type="table" w:customStyle="1" w:styleId="a1">
    <w:basedOn w:val="TableNormal1"/>
    <w:tblPr>
      <w:tblStyleRowBandSize w:val="1"/>
      <w:tblStyleColBandSize w:val="1"/>
      <w:tblCellMar>
        <w:left w:w="56" w:type="dxa"/>
        <w:right w:w="56"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51" w:type="dxa"/>
        <w:right w:w="56" w:type="dxa"/>
      </w:tblCellMar>
    </w:tblPr>
  </w:style>
  <w:style w:type="table" w:customStyle="1" w:styleId="a4">
    <w:basedOn w:val="TableNormal1"/>
    <w:tblPr>
      <w:tblStyleRowBandSize w:val="1"/>
      <w:tblStyleColBandSize w:val="1"/>
      <w:tblCellMar>
        <w:left w:w="51" w:type="dxa"/>
        <w:right w:w="56" w:type="dxa"/>
      </w:tblCellMar>
    </w:tblPr>
  </w:style>
  <w:style w:type="table" w:customStyle="1" w:styleId="a5">
    <w:basedOn w:val="TableNormal1"/>
    <w:tblPr>
      <w:tblStyleRowBandSize w:val="1"/>
      <w:tblStyleColBandSize w:val="1"/>
      <w:tblCellMar>
        <w:left w:w="51" w:type="dxa"/>
        <w:right w:w="56" w:type="dxa"/>
      </w:tblCellMar>
    </w:tblPr>
  </w:style>
  <w:style w:type="table" w:customStyle="1" w:styleId="a6">
    <w:basedOn w:val="TableNormal1"/>
    <w:tblPr>
      <w:tblStyleRowBandSize w:val="1"/>
      <w:tblStyleColBandSize w:val="1"/>
      <w:tblCellMar>
        <w:left w:w="51" w:type="dxa"/>
        <w:right w:w="56" w:type="dxa"/>
      </w:tblCellMar>
    </w:tblPr>
  </w:style>
  <w:style w:type="table" w:customStyle="1" w:styleId="a7">
    <w:basedOn w:val="TableNormal1"/>
    <w:tblPr>
      <w:tblStyleRowBandSize w:val="1"/>
      <w:tblStyleColBandSize w:val="1"/>
      <w:tblCellMar>
        <w:left w:w="51" w:type="dxa"/>
        <w:right w:w="56" w:type="dxa"/>
      </w:tblCellMar>
    </w:tblPr>
  </w:style>
  <w:style w:type="table" w:customStyle="1" w:styleId="a8">
    <w:basedOn w:val="TableNormal1"/>
    <w:tblPr>
      <w:tblStyleRowBandSize w:val="1"/>
      <w:tblStyleColBandSize w:val="1"/>
      <w:tblCellMar>
        <w:left w:w="51" w:type="dxa"/>
        <w:right w:w="56" w:type="dxa"/>
      </w:tblCellMar>
    </w:tblPr>
  </w:style>
  <w:style w:type="table" w:customStyle="1" w:styleId="a9">
    <w:basedOn w:val="TableNormal1"/>
    <w:tblPr>
      <w:tblStyleRowBandSize w:val="1"/>
      <w:tblStyleColBandSize w:val="1"/>
      <w:tblCellMar>
        <w:left w:w="51" w:type="dxa"/>
        <w:right w:w="56"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top w:w="30" w:type="dxa"/>
        <w:left w:w="30" w:type="dxa"/>
        <w:bottom w:w="30" w:type="dxa"/>
        <w:right w:w="30" w:type="dxa"/>
      </w:tblCellMar>
    </w:tblPr>
  </w:style>
  <w:style w:type="table" w:customStyle="1" w:styleId="af7">
    <w:basedOn w:val="TableNormal1"/>
    <w:tblPr>
      <w:tblStyleRowBandSize w:val="1"/>
      <w:tblStyleColBandSize w:val="1"/>
      <w:tblCellMar>
        <w:left w:w="115" w:type="dxa"/>
        <w:right w:w="115" w:type="dxa"/>
      </w:tblCellMar>
    </w:tblPr>
  </w:style>
  <w:style w:type="table" w:styleId="Reatabula">
    <w:name w:val="Table Grid"/>
    <w:basedOn w:val="Parastatabula"/>
    <w:uiPriority w:val="39"/>
    <w:rsid w:val="00102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165CB2"/>
    <w:rPr>
      <w:color w:val="605E5C"/>
      <w:shd w:val="clear" w:color="auto" w:fill="E1DFDD"/>
    </w:rPr>
  </w:style>
  <w:style w:type="character" w:customStyle="1" w:styleId="SarakstarindkopaRakstz">
    <w:name w:val="Saraksta rindkopa Rakstz."/>
    <w:aliases w:val="2 Rakstz.,Medium Grid 1 - Accent 21 Rakstz.,Bullets Rakstz.,Normal bullet 2 Rakstz.,Bullet list Rakstz.,Numbered List Rakstz.,List Paragraph1 Rakstz.,Paragraph Rakstz.,Bullet point 1 Rakstz.,Lettre d'introduction Rakstz."/>
    <w:basedOn w:val="Noklusjumarindkopasfonts"/>
    <w:link w:val="Sarakstarindkopa"/>
    <w:uiPriority w:val="34"/>
    <w:qFormat/>
    <w:locked/>
    <w:rsid w:val="002F12A0"/>
  </w:style>
  <w:style w:type="character" w:customStyle="1" w:styleId="NosaukumsRakstz">
    <w:name w:val="Nosaukums Rakstz."/>
    <w:basedOn w:val="Noklusjumarindkopasfonts"/>
    <w:link w:val="Nosaukums"/>
    <w:rsid w:val="00102A27"/>
    <w:rPr>
      <w:b/>
      <w:sz w:val="72"/>
      <w:szCs w:val="72"/>
    </w:rPr>
  </w:style>
  <w:style w:type="paragraph" w:customStyle="1" w:styleId="doki">
    <w:name w:val="doki"/>
    <w:basedOn w:val="Parasts"/>
    <w:next w:val="Pamatteksts"/>
    <w:autoRedefine/>
    <w:rsid w:val="00102A27"/>
    <w:pPr>
      <w:spacing w:before="120" w:after="0" w:line="276" w:lineRule="auto"/>
      <w:ind w:left="35"/>
      <w:textAlignment w:val="auto"/>
    </w:pPr>
    <w:rPr>
      <w:rFonts w:ascii="Times New Roman" w:eastAsia="Times New Roman" w:hAnsi="Times New Roman" w:cs="Times New Roman"/>
      <w:sz w:val="24"/>
      <w:szCs w:val="24"/>
      <w:lang w:eastAsia="en-US"/>
    </w:rPr>
  </w:style>
  <w:style w:type="table" w:customStyle="1" w:styleId="TableNormal2">
    <w:name w:val="Table Normal2"/>
    <w:uiPriority w:val="2"/>
    <w:semiHidden/>
    <w:unhideWhenUsed/>
    <w:qFormat/>
    <w:rsid w:val="007D2E6C"/>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7D2E6C"/>
    <w:pPr>
      <w:widowControl w:val="0"/>
      <w:autoSpaceDE w:val="0"/>
      <w:autoSpaceDN w:val="0"/>
      <w:spacing w:after="0" w:line="240" w:lineRule="auto"/>
      <w:textAlignment w:val="auto"/>
    </w:pPr>
    <w:rPr>
      <w:rFonts w:ascii="Times New Roman" w:eastAsia="Times New Roman" w:hAnsi="Times New Roman" w:cs="Times New Roman"/>
      <w:lang w:eastAsia="en-US"/>
    </w:rPr>
  </w:style>
  <w:style w:type="character" w:customStyle="1" w:styleId="Neatrisintapieminana3">
    <w:name w:val="Neatrisināta pieminēšana3"/>
    <w:basedOn w:val="Noklusjumarindkopasfonts"/>
    <w:uiPriority w:val="99"/>
    <w:semiHidden/>
    <w:unhideWhenUsed/>
    <w:rsid w:val="00601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anta_kebere@inbox.lv" TargetMode="Externa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ZnGaJbd3D0aV440R2PIwzpCSUQ==">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LxAgoKdGV4dC9wbGFpb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2D3D37-C5FA-494A-819B-39EA840F01E5}">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Template>
  <TotalTime>897</TotalTime>
  <Pages>7</Pages>
  <Words>11742</Words>
  <Characters>6694</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Aloja Uzņēmēji</cp:lastModifiedBy>
  <cp:revision>27</cp:revision>
  <cp:lastPrinted>2026-03-05T08:03:00Z</cp:lastPrinted>
  <dcterms:created xsi:type="dcterms:W3CDTF">2026-03-24T13:56:00Z</dcterms:created>
  <dcterms:modified xsi:type="dcterms:W3CDTF">2026-05-06T11:49:00Z</dcterms:modified>
</cp:coreProperties>
</file>