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072D" w14:textId="77777777" w:rsidR="003E645A" w:rsidRPr="003E645A" w:rsidRDefault="003E645A" w:rsidP="003E64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3E645A">
        <w:rPr>
          <w:rFonts w:ascii="Times New Roman" w:eastAsia="Times New Roman" w:hAnsi="Times New Roman" w:cs="Times New Roman"/>
          <w:b/>
          <w:bCs/>
          <w:caps/>
          <w:noProof/>
          <w:kern w:val="0"/>
          <w:sz w:val="24"/>
          <w:szCs w:val="2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3BFB74DB" wp14:editId="38BECA4E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45A">
        <w:rPr>
          <w:rFonts w:ascii="Times New Roman" w:eastAsia="Times New Roman" w:hAnsi="Times New Roman" w:cs="Times New Roman"/>
          <w:b/>
          <w:bCs/>
          <w:caps/>
          <w:noProof/>
          <w:kern w:val="0"/>
          <w:sz w:val="28"/>
          <w:szCs w:val="28"/>
          <w:lang w:val="en-GB"/>
          <w14:ligatures w14:val="none"/>
        </w:rPr>
        <w:t>Limbažu novada PAŠVALDĪBAS DOME</w:t>
      </w:r>
    </w:p>
    <w:p w14:paraId="1C921CD2" w14:textId="77777777" w:rsidR="003E645A" w:rsidRPr="003E645A" w:rsidRDefault="003E645A" w:rsidP="003E64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proofErr w:type="spellStart"/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Reģ</w:t>
      </w:r>
      <w:proofErr w:type="spellEnd"/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. Nr. </w:t>
      </w:r>
      <w:r w:rsidRPr="003E645A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90009114631</w:t>
      </w:r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  <w:r w:rsidRPr="003E645A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Rīgas iela 16, Limbaži, Limbažu novads LV-4001</w:t>
      </w:r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</w:p>
    <w:p w14:paraId="2C68651B" w14:textId="77777777" w:rsidR="003E645A" w:rsidRPr="003E645A" w:rsidRDefault="003E645A" w:rsidP="003E64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E-pasts</w:t>
      </w:r>
      <w:r w:rsidRPr="003E645A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 xml:space="preserve"> </w:t>
      </w:r>
      <w:r w:rsidRPr="003E645A">
        <w:rPr>
          <w:rFonts w:ascii="Times New Roman" w:eastAsia="Times New Roman" w:hAnsi="Times New Roman" w:cs="Times New Roman"/>
          <w:iCs/>
          <w:noProof/>
          <w:kern w:val="0"/>
          <w:sz w:val="18"/>
          <w:szCs w:val="20"/>
          <w:lang w:eastAsia="lv-LV"/>
          <w14:ligatures w14:val="none"/>
        </w:rPr>
        <w:t>pasts@limbazunovads.lv</w:t>
      </w:r>
      <w:r w:rsidRPr="003E645A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>;</w:t>
      </w:r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 tālrunis </w:t>
      </w:r>
      <w:r w:rsidRPr="003E645A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64023003</w:t>
      </w:r>
    </w:p>
    <w:p w14:paraId="4CF66024" w14:textId="269475E2" w:rsidR="00AF225B" w:rsidRDefault="003E645A" w:rsidP="003E645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Projekts</w:t>
      </w:r>
    </w:p>
    <w:p w14:paraId="64BCB661" w14:textId="77777777" w:rsidR="0084724B" w:rsidRDefault="0084724B" w:rsidP="00847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AD5">
        <w:rPr>
          <w:rFonts w:ascii="Times New Roman" w:hAnsi="Times New Roman" w:cs="Times New Roman"/>
          <w:sz w:val="24"/>
          <w:szCs w:val="24"/>
        </w:rPr>
        <w:t>Limbažos</w:t>
      </w:r>
    </w:p>
    <w:p w14:paraId="36AD83C7" w14:textId="77777777" w:rsidR="0084724B" w:rsidRPr="00FC4AD5" w:rsidRDefault="0084724B" w:rsidP="00847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A52948" w14:textId="77777777" w:rsidR="0084724B" w:rsidRPr="00757218" w:rsidRDefault="0084724B" w:rsidP="00847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218">
        <w:rPr>
          <w:rFonts w:ascii="Times New Roman" w:hAnsi="Times New Roman" w:cs="Times New Roman"/>
          <w:b/>
          <w:sz w:val="24"/>
          <w:szCs w:val="24"/>
        </w:rPr>
        <w:t>PASKAIDROJUMA RAKSTS</w:t>
      </w:r>
    </w:p>
    <w:p w14:paraId="102D8DA5" w14:textId="72876382" w:rsidR="0084724B" w:rsidRPr="00757218" w:rsidRDefault="0084724B" w:rsidP="00847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218">
        <w:rPr>
          <w:rFonts w:ascii="Times New Roman" w:hAnsi="Times New Roman" w:cs="Times New Roman"/>
          <w:b/>
          <w:sz w:val="24"/>
          <w:szCs w:val="24"/>
        </w:rPr>
        <w:t xml:space="preserve">Limbažu novada pašvaldības domes </w:t>
      </w:r>
      <w:r>
        <w:rPr>
          <w:rFonts w:ascii="Times New Roman" w:hAnsi="Times New Roman" w:cs="Times New Roman"/>
          <w:b/>
          <w:sz w:val="24"/>
          <w:szCs w:val="24"/>
        </w:rPr>
        <w:t xml:space="preserve">saistošajiem noteikumiem </w:t>
      </w:r>
      <w:r w:rsidR="007E056C">
        <w:rPr>
          <w:rFonts w:ascii="Times New Roman" w:hAnsi="Times New Roman" w:cs="Times New Roman"/>
          <w:b/>
          <w:sz w:val="24"/>
          <w:szCs w:val="24"/>
        </w:rPr>
        <w:t xml:space="preserve">Nr.__ </w:t>
      </w:r>
      <w:r>
        <w:rPr>
          <w:rFonts w:ascii="Times New Roman" w:hAnsi="Times New Roman" w:cs="Times New Roman"/>
          <w:b/>
          <w:sz w:val="24"/>
          <w:szCs w:val="24"/>
        </w:rPr>
        <w:t xml:space="preserve">“Grozījumi </w:t>
      </w:r>
      <w:r w:rsidRPr="00757218">
        <w:rPr>
          <w:rFonts w:ascii="Times New Roman" w:hAnsi="Times New Roman" w:cs="Times New Roman"/>
          <w:b/>
          <w:sz w:val="24"/>
          <w:szCs w:val="24"/>
        </w:rPr>
        <w:t>Limbažu novada pašvaldības domes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57218">
        <w:rPr>
          <w:rFonts w:ascii="Times New Roman" w:hAnsi="Times New Roman" w:cs="Times New Roman"/>
          <w:b/>
          <w:sz w:val="24"/>
          <w:szCs w:val="24"/>
        </w:rPr>
        <w:t xml:space="preserve">. gada </w:t>
      </w:r>
      <w:r>
        <w:rPr>
          <w:rFonts w:ascii="Times New Roman" w:hAnsi="Times New Roman" w:cs="Times New Roman"/>
          <w:b/>
          <w:sz w:val="24"/>
          <w:szCs w:val="24"/>
        </w:rPr>
        <w:t>29. janvāra</w:t>
      </w:r>
      <w:r w:rsidRPr="00757218">
        <w:rPr>
          <w:rFonts w:ascii="Times New Roman" w:hAnsi="Times New Roman" w:cs="Times New Roman"/>
          <w:b/>
          <w:sz w:val="24"/>
          <w:szCs w:val="24"/>
        </w:rPr>
        <w:t xml:space="preserve"> saistošaj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757218">
        <w:rPr>
          <w:rFonts w:ascii="Times New Roman" w:hAnsi="Times New Roman" w:cs="Times New Roman"/>
          <w:b/>
          <w:sz w:val="24"/>
          <w:szCs w:val="24"/>
        </w:rPr>
        <w:t xml:space="preserve"> noteikum</w:t>
      </w:r>
      <w:r>
        <w:rPr>
          <w:rFonts w:ascii="Times New Roman" w:hAnsi="Times New Roman" w:cs="Times New Roman"/>
          <w:b/>
          <w:sz w:val="24"/>
          <w:szCs w:val="24"/>
        </w:rPr>
        <w:t>os</w:t>
      </w:r>
    </w:p>
    <w:p w14:paraId="3E9FA84A" w14:textId="77777777" w:rsidR="0084724B" w:rsidRPr="00757218" w:rsidRDefault="0084724B" w:rsidP="00847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218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57218">
        <w:rPr>
          <w:rFonts w:ascii="Times New Roman" w:hAnsi="Times New Roman" w:cs="Times New Roman"/>
          <w:b/>
          <w:sz w:val="24"/>
          <w:szCs w:val="24"/>
        </w:rPr>
        <w:t xml:space="preserve"> "Limbažu novada pašvaldības iedzīvotāju padomju nolikums"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0E080550" w14:textId="77777777" w:rsidR="0084724B" w:rsidRPr="00757218" w:rsidRDefault="0084724B" w:rsidP="00847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191"/>
        <w:gridCol w:w="6431"/>
      </w:tblGrid>
      <w:tr w:rsidR="0084724B" w:rsidRPr="00757218" w14:paraId="2D354148" w14:textId="77777777" w:rsidTr="00E0034F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08D26" w14:textId="77777777" w:rsidR="0084724B" w:rsidRPr="00757218" w:rsidRDefault="0084724B" w:rsidP="00E0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Paskaidrojuma raksta sadaļas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3E8C2" w14:textId="77777777" w:rsidR="0084724B" w:rsidRPr="00757218" w:rsidRDefault="0084724B" w:rsidP="00E0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Norādāmā informācija</w:t>
            </w:r>
          </w:p>
        </w:tc>
      </w:tr>
      <w:tr w:rsidR="0084724B" w:rsidRPr="00757218" w14:paraId="33BEEABD" w14:textId="77777777" w:rsidTr="00E0034F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622B9" w14:textId="77777777" w:rsidR="0084724B" w:rsidRPr="00757218" w:rsidRDefault="0084724B" w:rsidP="00E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1. Mērķis un nepieciešamības pamatojums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EFC8E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hyperlink r:id="rId8" w:tgtFrame="_blank" w:history="1">
              <w:r w:rsidRPr="003529C2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Pašvaldību likuma</w:t>
              </w:r>
            </w:hyperlink>
            <w:r w:rsidRPr="0035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anchor="p58" w:tgtFrame="_blank" w:history="1">
              <w:r w:rsidRPr="003529C2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58. panta</w:t>
              </w:r>
            </w:hyperlink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 sestā daļa nosaka, ka dome izdod padomes nolikumu – saistošos noteikumus, kuros nosaka padomes izveidošanas un darbības nosacījumus.</w:t>
            </w:r>
          </w:p>
          <w:p w14:paraId="6E6BBC68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1.2. Limbažu novada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ašvaldības domes 2023. gada 28. 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septembra saistošo noteikumu Nr. 17 “Limbažu novada pašvaldības nolikums” 73.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punkts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 noteic, ka pašvaldības teritorijas attīstības veicināšanai un vietējo kopienu iedzīvotāju interešu pārstāvībai, veicinot iedzīvotāju savstarpējo sadarbību un saskaņotu rīcību kopējam labumam, pašvaldībā izveido konsultatīvas pašvaldības institūcijas – iedzīvotāju padomes. Padomes kompetenci, darbības teritoriju, padomes locekļu ievēlēšanas kārtību, darba organizāciju un citus ar Padomes darbību saistītos jautājumu nosaka Padomes nolikumā, ko dome izdod kā pašvaldības saistošos noteikumus.</w:t>
            </w:r>
          </w:p>
          <w:p w14:paraId="3627E668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1.3. Sagatavoto saistošo noteikumu mērķis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precizēt lēmumu pieņemšanas procedūru padomju locekļiem, padomju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 darba organizācij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precizēšana un darbības izbeigšanas vai turpināšanas noteikumu precizēšana, kā arī tehnisku grozījumu veikšana.</w:t>
            </w:r>
          </w:p>
        </w:tc>
      </w:tr>
      <w:tr w:rsidR="0084724B" w:rsidRPr="00757218" w14:paraId="1C585586" w14:textId="77777777" w:rsidTr="00E0034F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02F06" w14:textId="77777777" w:rsidR="0084724B" w:rsidRPr="00757218" w:rsidRDefault="0084724B" w:rsidP="00E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2. Fiskālā ietekme uz pašvaldības budžetu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8D544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Saistošie noteikumi neatstāj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tiešu 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ietekmi uz pašvaldības budžeta pozīcijām. </w:t>
            </w:r>
          </w:p>
          <w:p w14:paraId="4DFA749C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24B" w:rsidRPr="00757218" w14:paraId="6DC7B645" w14:textId="77777777" w:rsidTr="00E0034F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5A8C9" w14:textId="77777777" w:rsidR="0084724B" w:rsidRPr="00757218" w:rsidRDefault="0084724B" w:rsidP="00E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3. 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8D5DA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ociālā ietekme – saistošie noteikumi veicinās sabiedr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ības iesaisti pašvaldības darbā.</w:t>
            </w:r>
          </w:p>
          <w:p w14:paraId="6BF0D3D3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etekme uz vidi – nav tiešas ietek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mes.</w:t>
            </w:r>
          </w:p>
          <w:p w14:paraId="10FB385F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etekme uz iedzīvotāju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veselību – nav tiešas ietekmes.</w:t>
            </w:r>
          </w:p>
          <w:p w14:paraId="10AE4B96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etekme uz uzņēmējdarbības vidi pašvaldības teritorijā – nav tiešas ietekmes, taču iedzīvotāju padomes var sniegt ieteikumus pašvaldībai uzņēmējdarbības attīstības veicināšanai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68061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etekme uz konkurenci – nav ietekmes.</w:t>
            </w:r>
          </w:p>
        </w:tc>
      </w:tr>
      <w:tr w:rsidR="0084724B" w:rsidRPr="00757218" w14:paraId="7DAAA75D" w14:textId="77777777" w:rsidTr="00E0034F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85547" w14:textId="77777777" w:rsidR="0084724B" w:rsidRPr="00757218" w:rsidRDefault="0084724B" w:rsidP="00E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Ietekme uz administratīvajām procedūrām un to izmaksām gan attiecībā uz saimnieciskās darbības veicējiem, gan fiziskajām personām un nevalstiskā sektora organizācijām, gan budžeta finansētām institūcijām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C40F6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4.1. Saistošo noteikumu piemērošanā personas var vērsties Limbažu novada pašvaldības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Klientu apkalpošanas centros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B4F1BD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4.2. Saistošie noteikumi neparedz maksu par administratīvajām procedūrām saimnieciskās darbības veicējiem, fiziskajām personām, nevalstiskā sektora organizācijām.</w:t>
            </w:r>
          </w:p>
        </w:tc>
      </w:tr>
      <w:tr w:rsidR="0084724B" w:rsidRPr="00757218" w14:paraId="71CB0A07" w14:textId="77777777" w:rsidTr="00E0034F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39479" w14:textId="77777777" w:rsidR="0084724B" w:rsidRPr="00757218" w:rsidRDefault="0084724B" w:rsidP="00E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5. Informācija par ietekmi uz pašvaldības funkcijām un cilvēkresursiem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398D6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izpilde neietekmēs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pašvaldības funkcijas un 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pašvaldībai pieejamos cilvēkresursus,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darbi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 tiks īstenoti esošo resursu ietvaros.</w:t>
            </w:r>
          </w:p>
        </w:tc>
      </w:tr>
      <w:tr w:rsidR="0084724B" w:rsidRPr="00757218" w14:paraId="11A4D769" w14:textId="77777777" w:rsidTr="00E0034F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CA8E7" w14:textId="77777777" w:rsidR="0084724B" w:rsidRPr="00757218" w:rsidRDefault="0084724B" w:rsidP="00E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6. Informācija par izpildes nodrošināšanu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87139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Saistošo noteikumu izpildi nodrošinās Limbažu novada pašvaldības Centrālā pārvalde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Pašvaldības Klientu apkalpošanas centri.</w:t>
            </w:r>
          </w:p>
          <w:p w14:paraId="2E1C603D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24B" w:rsidRPr="00757218" w14:paraId="5399FFD5" w14:textId="77777777" w:rsidTr="00E0034F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8830D" w14:textId="77777777" w:rsidR="0084724B" w:rsidRPr="00757218" w:rsidRDefault="0084724B" w:rsidP="00E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7. Prasību un izmaksu samērīgums pret ieguvumiem, ko sniedz mērķa sasniegšana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8747F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Pašvaldības izraudzītie līdzekļi un paredzamā rīcība ir piemēroti leģitīmā mērķa sasniegšanai, jo šādu sabiedrības iesaistes veidu pašvaldības darbā noteic </w:t>
            </w:r>
            <w:r w:rsidRPr="00147704">
              <w:rPr>
                <w:rFonts w:ascii="Times New Roman" w:hAnsi="Times New Roman" w:cs="Times New Roman"/>
                <w:sz w:val="24"/>
                <w:szCs w:val="24"/>
              </w:rPr>
              <w:t>Pašvaldību likums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. Līdz ar to secināms, ka likumdevējs jau ir izvērtējis šādu institūciju izveidošanas samērīgumu minētā mērķa sasniegšanai.</w:t>
            </w:r>
          </w:p>
        </w:tc>
      </w:tr>
      <w:tr w:rsidR="0084724B" w:rsidRPr="00757218" w14:paraId="6635C98A" w14:textId="77777777" w:rsidTr="00E0034F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86419" w14:textId="77777777" w:rsidR="0084724B" w:rsidRPr="00757218" w:rsidRDefault="0084724B" w:rsidP="00E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8. Izstrādes gaitā veiktās konsultācijas ar privātpersonām un institūcijām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4E521" w14:textId="77777777" w:rsidR="0084724B" w:rsidRPr="00757218" w:rsidRDefault="0084724B" w:rsidP="00E0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>Saist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ošo noteikumu projekts no 2026. 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__.________ līdz 2026. 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__.____________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 publicēts pašvaldības oficiālajā tīmekļvietnē sabiedrības viedokļa noskaidrošanai. Norādītajā termiņā saņemti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personu viedokļi 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57218">
              <w:rPr>
                <w:rFonts w:ascii="Times New Roman" w:hAnsi="Times New Roman" w:cs="Times New Roman"/>
                <w:sz w:val="24"/>
                <w:szCs w:val="24"/>
              </w:rPr>
              <w:t xml:space="preserve"> priekšlikumiem. </w:t>
            </w:r>
          </w:p>
          <w:p w14:paraId="6376F8DB" w14:textId="77777777" w:rsidR="0084724B" w:rsidRPr="00757218" w:rsidRDefault="0084724B" w:rsidP="00E0034F">
            <w:pPr>
              <w:pStyle w:val="Sarakstarindkop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1A71F" w14:textId="77777777" w:rsidR="0084724B" w:rsidRPr="00757218" w:rsidRDefault="0084724B" w:rsidP="00847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530FE" w14:textId="77777777" w:rsidR="0084724B" w:rsidRPr="00757218" w:rsidRDefault="0084724B" w:rsidP="00847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56D38" w14:textId="77777777" w:rsidR="0084724B" w:rsidRPr="00757218" w:rsidRDefault="0084724B" w:rsidP="0084724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Limbažu novada pašvaldības</w:t>
      </w:r>
    </w:p>
    <w:p w14:paraId="031BDB3C" w14:textId="77777777" w:rsidR="0084724B" w:rsidRPr="00757218" w:rsidRDefault="0084724B" w:rsidP="0084724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Domes priekšsēdētāja</w:t>
      </w: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S. </w:t>
      </w:r>
      <w:proofErr w:type="spellStart"/>
      <w:r w:rsidRPr="00757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Upmale</w:t>
      </w:r>
      <w:proofErr w:type="spellEnd"/>
    </w:p>
    <w:p w14:paraId="5EB630C3" w14:textId="77777777" w:rsidR="0084724B" w:rsidRPr="00757218" w:rsidRDefault="0084724B" w:rsidP="0084724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7989E1" w14:textId="77777777" w:rsidR="0084724B" w:rsidRPr="00757218" w:rsidRDefault="0084724B" w:rsidP="0084724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7AB2978" w14:textId="77777777" w:rsidR="0084724B" w:rsidRPr="00757218" w:rsidRDefault="0084724B" w:rsidP="0084724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2C62CB4B" w14:textId="77777777" w:rsidR="0084724B" w:rsidRPr="00757218" w:rsidRDefault="0084724B" w:rsidP="0084724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572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ŠIS DOKUMENTS IR PARAKSTĪTS AR DROŠU ELEKTRONISKO PARAKSTU UN SATUR LAIKA ZĪMOGU</w:t>
      </w:r>
    </w:p>
    <w:p w14:paraId="651DC8E5" w14:textId="77777777" w:rsidR="0084724B" w:rsidRPr="00757218" w:rsidRDefault="0084724B" w:rsidP="00847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B77E7" w14:textId="77777777" w:rsidR="0084724B" w:rsidRPr="00B05EAC" w:rsidRDefault="0084724B" w:rsidP="00B05E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84724B" w:rsidRPr="00B05EAC" w:rsidSect="007F0AF4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C4DF" w14:textId="77777777" w:rsidR="00030579" w:rsidRDefault="00030579" w:rsidP="00230862">
      <w:pPr>
        <w:spacing w:after="0" w:line="240" w:lineRule="auto"/>
      </w:pPr>
      <w:r>
        <w:separator/>
      </w:r>
    </w:p>
  </w:endnote>
  <w:endnote w:type="continuationSeparator" w:id="0">
    <w:p w14:paraId="1EA09EE8" w14:textId="77777777" w:rsidR="00030579" w:rsidRDefault="00030579" w:rsidP="0023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D8E0" w14:textId="77777777" w:rsidR="00030579" w:rsidRDefault="00030579" w:rsidP="00230862">
      <w:pPr>
        <w:spacing w:after="0" w:line="240" w:lineRule="auto"/>
      </w:pPr>
      <w:r>
        <w:separator/>
      </w:r>
    </w:p>
  </w:footnote>
  <w:footnote w:type="continuationSeparator" w:id="0">
    <w:p w14:paraId="1314B019" w14:textId="77777777" w:rsidR="00030579" w:rsidRDefault="00030579" w:rsidP="0023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4564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51BBFD" w14:textId="175BE126" w:rsidR="0089089D" w:rsidRPr="0089089D" w:rsidRDefault="0089089D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08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8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8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64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08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38539C" w14:textId="77777777" w:rsidR="0089089D" w:rsidRDefault="0089089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8FA"/>
    <w:multiLevelType w:val="multilevel"/>
    <w:tmpl w:val="0B6C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5526DD"/>
    <w:multiLevelType w:val="multilevel"/>
    <w:tmpl w:val="0B6C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ED71CB"/>
    <w:multiLevelType w:val="multilevel"/>
    <w:tmpl w:val="0B6C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623C95"/>
    <w:multiLevelType w:val="multilevel"/>
    <w:tmpl w:val="0B6C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E31FA3"/>
    <w:multiLevelType w:val="hybridMultilevel"/>
    <w:tmpl w:val="E228CF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82891"/>
    <w:multiLevelType w:val="multilevel"/>
    <w:tmpl w:val="B5E22D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8D7B90"/>
    <w:multiLevelType w:val="multilevel"/>
    <w:tmpl w:val="0B6C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E52A97"/>
    <w:multiLevelType w:val="hybridMultilevel"/>
    <w:tmpl w:val="537E97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51254">
    <w:abstractNumId w:val="7"/>
  </w:num>
  <w:num w:numId="2" w16cid:durableId="750398023">
    <w:abstractNumId w:val="5"/>
  </w:num>
  <w:num w:numId="3" w16cid:durableId="408574778">
    <w:abstractNumId w:val="3"/>
  </w:num>
  <w:num w:numId="4" w16cid:durableId="321350808">
    <w:abstractNumId w:val="6"/>
  </w:num>
  <w:num w:numId="5" w16cid:durableId="1394309636">
    <w:abstractNumId w:val="1"/>
  </w:num>
  <w:num w:numId="6" w16cid:durableId="1043478404">
    <w:abstractNumId w:val="0"/>
  </w:num>
  <w:num w:numId="7" w16cid:durableId="1390348979">
    <w:abstractNumId w:val="2"/>
  </w:num>
  <w:num w:numId="8" w16cid:durableId="1796097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77"/>
    <w:rsid w:val="00022ABE"/>
    <w:rsid w:val="000300AF"/>
    <w:rsid w:val="00030579"/>
    <w:rsid w:val="00052DFE"/>
    <w:rsid w:val="000C245A"/>
    <w:rsid w:val="000C7AA1"/>
    <w:rsid w:val="000E317D"/>
    <w:rsid w:val="000E576E"/>
    <w:rsid w:val="00111F3A"/>
    <w:rsid w:val="001308C6"/>
    <w:rsid w:val="00147947"/>
    <w:rsid w:val="001529A2"/>
    <w:rsid w:val="00152C65"/>
    <w:rsid w:val="001617D2"/>
    <w:rsid w:val="001808EC"/>
    <w:rsid w:val="00200991"/>
    <w:rsid w:val="00203CD6"/>
    <w:rsid w:val="00220984"/>
    <w:rsid w:val="00230862"/>
    <w:rsid w:val="00237ECC"/>
    <w:rsid w:val="002505B1"/>
    <w:rsid w:val="0028240B"/>
    <w:rsid w:val="00285CEA"/>
    <w:rsid w:val="00287977"/>
    <w:rsid w:val="002F6B29"/>
    <w:rsid w:val="00315F72"/>
    <w:rsid w:val="003703E3"/>
    <w:rsid w:val="00390833"/>
    <w:rsid w:val="003C1185"/>
    <w:rsid w:val="003C57F3"/>
    <w:rsid w:val="003E2612"/>
    <w:rsid w:val="003E2923"/>
    <w:rsid w:val="003E645A"/>
    <w:rsid w:val="00412408"/>
    <w:rsid w:val="004134D9"/>
    <w:rsid w:val="0041730C"/>
    <w:rsid w:val="00456956"/>
    <w:rsid w:val="00457942"/>
    <w:rsid w:val="0046462D"/>
    <w:rsid w:val="004A1321"/>
    <w:rsid w:val="004C2433"/>
    <w:rsid w:val="004D66F7"/>
    <w:rsid w:val="004F5409"/>
    <w:rsid w:val="005400E6"/>
    <w:rsid w:val="00551633"/>
    <w:rsid w:val="005C029F"/>
    <w:rsid w:val="00601E4B"/>
    <w:rsid w:val="006116F1"/>
    <w:rsid w:val="00620191"/>
    <w:rsid w:val="00641F26"/>
    <w:rsid w:val="00645295"/>
    <w:rsid w:val="00656D24"/>
    <w:rsid w:val="00670F5A"/>
    <w:rsid w:val="006A6D91"/>
    <w:rsid w:val="006C2E73"/>
    <w:rsid w:val="00705437"/>
    <w:rsid w:val="00711F4D"/>
    <w:rsid w:val="00722524"/>
    <w:rsid w:val="007A778F"/>
    <w:rsid w:val="007D2F6A"/>
    <w:rsid w:val="007E024E"/>
    <w:rsid w:val="007E056C"/>
    <w:rsid w:val="007F0AF4"/>
    <w:rsid w:val="007F2499"/>
    <w:rsid w:val="00801CCA"/>
    <w:rsid w:val="00810D89"/>
    <w:rsid w:val="00814626"/>
    <w:rsid w:val="00815F41"/>
    <w:rsid w:val="00825BCD"/>
    <w:rsid w:val="00840C02"/>
    <w:rsid w:val="0084724B"/>
    <w:rsid w:val="00866EE0"/>
    <w:rsid w:val="0087657A"/>
    <w:rsid w:val="0089089D"/>
    <w:rsid w:val="008C7857"/>
    <w:rsid w:val="008D467D"/>
    <w:rsid w:val="008E1D5D"/>
    <w:rsid w:val="00971121"/>
    <w:rsid w:val="00997652"/>
    <w:rsid w:val="009B77DA"/>
    <w:rsid w:val="009D52BD"/>
    <w:rsid w:val="00A67789"/>
    <w:rsid w:val="00A844CA"/>
    <w:rsid w:val="00AA11F7"/>
    <w:rsid w:val="00AF225B"/>
    <w:rsid w:val="00AF356E"/>
    <w:rsid w:val="00B05EAC"/>
    <w:rsid w:val="00B1313C"/>
    <w:rsid w:val="00B1443F"/>
    <w:rsid w:val="00B20B2A"/>
    <w:rsid w:val="00B23D00"/>
    <w:rsid w:val="00B27012"/>
    <w:rsid w:val="00B405D6"/>
    <w:rsid w:val="00B9396E"/>
    <w:rsid w:val="00BC63FA"/>
    <w:rsid w:val="00BC6B88"/>
    <w:rsid w:val="00BE61F8"/>
    <w:rsid w:val="00BE6C5B"/>
    <w:rsid w:val="00BF26D4"/>
    <w:rsid w:val="00C232F8"/>
    <w:rsid w:val="00C82BBD"/>
    <w:rsid w:val="00C85CE4"/>
    <w:rsid w:val="00C93C06"/>
    <w:rsid w:val="00CC0243"/>
    <w:rsid w:val="00D31234"/>
    <w:rsid w:val="00D43A72"/>
    <w:rsid w:val="00D46B5F"/>
    <w:rsid w:val="00D7501F"/>
    <w:rsid w:val="00DD2109"/>
    <w:rsid w:val="00DE4BF1"/>
    <w:rsid w:val="00DF4B16"/>
    <w:rsid w:val="00EB41D1"/>
    <w:rsid w:val="00ED74EA"/>
    <w:rsid w:val="00EF66A9"/>
    <w:rsid w:val="00F06143"/>
    <w:rsid w:val="00F90C62"/>
    <w:rsid w:val="00FA07E5"/>
    <w:rsid w:val="00FC6C86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00C3"/>
  <w15:chartTrackingRefBased/>
  <w15:docId w15:val="{13CDDE7B-396B-495F-9355-429CB75B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7977"/>
    <w:pPr>
      <w:suppressAutoHyphens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287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7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7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7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7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7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7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7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7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7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797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797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79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79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79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79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7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7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8797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797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8797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7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797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7977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287977"/>
    <w:rPr>
      <w:color w:val="0000FF"/>
      <w:u w:val="single"/>
    </w:rPr>
  </w:style>
  <w:style w:type="paragraph" w:customStyle="1" w:styleId="tv213">
    <w:name w:val="tv213"/>
    <w:basedOn w:val="Parasts"/>
    <w:qFormat/>
    <w:rsid w:val="0028797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23D0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2308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0862"/>
  </w:style>
  <w:style w:type="paragraph" w:styleId="Kjene">
    <w:name w:val="footer"/>
    <w:basedOn w:val="Parasts"/>
    <w:link w:val="KjeneRakstz"/>
    <w:uiPriority w:val="99"/>
    <w:unhideWhenUsed/>
    <w:rsid w:val="002308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0862"/>
  </w:style>
  <w:style w:type="character" w:customStyle="1" w:styleId="Bodytext2">
    <w:name w:val="Body text (2)"/>
    <w:basedOn w:val="Noklusjumarindkopasfonts"/>
    <w:rsid w:val="00417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2635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Briede</dc:creator>
  <cp:keywords/>
  <dc:description/>
  <cp:lastModifiedBy>Dace Tauriņa</cp:lastModifiedBy>
  <cp:revision>7</cp:revision>
  <dcterms:created xsi:type="dcterms:W3CDTF">2026-04-20T14:16:00Z</dcterms:created>
  <dcterms:modified xsi:type="dcterms:W3CDTF">2026-04-24T12:16:00Z</dcterms:modified>
</cp:coreProperties>
</file>