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31EB" w14:textId="77777777" w:rsidR="00954349" w:rsidRPr="00954349" w:rsidRDefault="00954349" w:rsidP="00954349">
      <w:pPr>
        <w:spacing w:after="0" w:line="240" w:lineRule="auto"/>
        <w:ind w:left="0" w:right="0" w:firstLine="0"/>
        <w:jc w:val="center"/>
        <w:rPr>
          <w:b/>
          <w:bCs/>
          <w:caps/>
          <w:color w:val="auto"/>
          <w:sz w:val="28"/>
          <w:szCs w:val="28"/>
          <w:lang w:eastAsia="en-US"/>
        </w:rPr>
      </w:pPr>
      <w:r w:rsidRPr="00954349">
        <w:rPr>
          <w:b/>
          <w:bCs/>
          <w:caps/>
          <w:noProof/>
          <w:color w:val="auto"/>
          <w:sz w:val="28"/>
          <w:szCs w:val="28"/>
        </w:rPr>
        <w:drawing>
          <wp:anchor distT="0" distB="0" distL="114300" distR="114300" simplePos="0" relativeHeight="251659264" behindDoc="0" locked="0" layoutInCell="1" allowOverlap="1" wp14:anchorId="17F0AA49" wp14:editId="06C17A88">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349">
        <w:rPr>
          <w:b/>
          <w:bCs/>
          <w:caps/>
          <w:noProof/>
          <w:color w:val="auto"/>
          <w:sz w:val="28"/>
          <w:szCs w:val="28"/>
          <w:lang w:val="en-GB" w:eastAsia="en-US"/>
        </w:rPr>
        <w:t>Limbažu novada PAŠVALDĪBAS DOME</w:t>
      </w:r>
    </w:p>
    <w:p w14:paraId="5DC9D54B" w14:textId="77777777" w:rsidR="00954349" w:rsidRPr="00954349" w:rsidRDefault="00954349" w:rsidP="00954349">
      <w:pPr>
        <w:spacing w:after="0" w:line="240" w:lineRule="auto"/>
        <w:ind w:left="0" w:right="0" w:firstLine="0"/>
        <w:jc w:val="center"/>
        <w:rPr>
          <w:color w:val="auto"/>
          <w:sz w:val="18"/>
          <w:szCs w:val="18"/>
        </w:rPr>
      </w:pPr>
      <w:proofErr w:type="spellStart"/>
      <w:r w:rsidRPr="00954349">
        <w:rPr>
          <w:color w:val="auto"/>
          <w:sz w:val="18"/>
          <w:szCs w:val="18"/>
        </w:rPr>
        <w:t>Reģ</w:t>
      </w:r>
      <w:proofErr w:type="spellEnd"/>
      <w:r w:rsidRPr="00954349">
        <w:rPr>
          <w:color w:val="auto"/>
          <w:sz w:val="18"/>
          <w:szCs w:val="18"/>
        </w:rPr>
        <w:t xml:space="preserve">. Nr. </w:t>
      </w:r>
      <w:r w:rsidRPr="00954349">
        <w:rPr>
          <w:noProof/>
          <w:color w:val="auto"/>
          <w:sz w:val="18"/>
          <w:szCs w:val="18"/>
        </w:rPr>
        <w:t>90009114631</w:t>
      </w:r>
      <w:r w:rsidRPr="00954349">
        <w:rPr>
          <w:color w:val="auto"/>
          <w:sz w:val="18"/>
          <w:szCs w:val="18"/>
        </w:rPr>
        <w:t xml:space="preserve">; </w:t>
      </w:r>
      <w:r w:rsidRPr="00954349">
        <w:rPr>
          <w:noProof/>
          <w:color w:val="auto"/>
          <w:sz w:val="18"/>
          <w:szCs w:val="18"/>
        </w:rPr>
        <w:t>Rīgas iela 16, Limbaži, Limbažu novads LV-4001</w:t>
      </w:r>
      <w:r w:rsidRPr="00954349">
        <w:rPr>
          <w:color w:val="auto"/>
          <w:sz w:val="18"/>
          <w:szCs w:val="18"/>
        </w:rPr>
        <w:t xml:space="preserve">; </w:t>
      </w:r>
    </w:p>
    <w:p w14:paraId="23087EAE" w14:textId="77777777" w:rsidR="00954349" w:rsidRPr="00954349" w:rsidRDefault="00954349" w:rsidP="00954349">
      <w:pPr>
        <w:spacing w:after="0" w:line="240" w:lineRule="auto"/>
        <w:ind w:left="0" w:right="0" w:firstLine="0"/>
        <w:jc w:val="center"/>
        <w:rPr>
          <w:color w:val="auto"/>
          <w:sz w:val="18"/>
          <w:szCs w:val="18"/>
        </w:rPr>
      </w:pPr>
      <w:r w:rsidRPr="00954349">
        <w:rPr>
          <w:color w:val="auto"/>
          <w:sz w:val="18"/>
          <w:szCs w:val="18"/>
        </w:rPr>
        <w:t>E-pasts</w:t>
      </w:r>
      <w:r w:rsidRPr="00954349">
        <w:rPr>
          <w:iCs/>
          <w:color w:val="auto"/>
          <w:sz w:val="18"/>
          <w:szCs w:val="18"/>
        </w:rPr>
        <w:t xml:space="preserve"> </w:t>
      </w:r>
      <w:r w:rsidRPr="00954349">
        <w:rPr>
          <w:iCs/>
          <w:noProof/>
          <w:color w:val="auto"/>
          <w:sz w:val="18"/>
          <w:szCs w:val="18"/>
        </w:rPr>
        <w:t>pasts@limbazunovads.lv</w:t>
      </w:r>
      <w:r w:rsidRPr="00954349">
        <w:rPr>
          <w:iCs/>
          <w:color w:val="auto"/>
          <w:sz w:val="18"/>
          <w:szCs w:val="18"/>
        </w:rPr>
        <w:t>;</w:t>
      </w:r>
      <w:r w:rsidRPr="00954349">
        <w:rPr>
          <w:color w:val="auto"/>
          <w:sz w:val="18"/>
          <w:szCs w:val="18"/>
        </w:rPr>
        <w:t xml:space="preserve"> tālrunis </w:t>
      </w:r>
      <w:r w:rsidRPr="00954349">
        <w:rPr>
          <w:noProof/>
          <w:color w:val="auto"/>
          <w:sz w:val="18"/>
          <w:szCs w:val="18"/>
        </w:rPr>
        <w:t>64023003</w:t>
      </w:r>
    </w:p>
    <w:p w14:paraId="014E7828" w14:textId="77777777" w:rsidR="003C2123" w:rsidRPr="00E37422" w:rsidRDefault="003C2123" w:rsidP="003C2123">
      <w:pPr>
        <w:autoSpaceDE w:val="0"/>
        <w:autoSpaceDN w:val="0"/>
        <w:adjustRightInd w:val="0"/>
        <w:jc w:val="center"/>
        <w:rPr>
          <w:caps/>
          <w:color w:val="auto"/>
          <w:sz w:val="24"/>
          <w:szCs w:val="24"/>
        </w:rPr>
      </w:pPr>
    </w:p>
    <w:p w14:paraId="325EBFDC" w14:textId="38EBA138" w:rsidR="00F94659" w:rsidRDefault="00F94659" w:rsidP="00896AAA">
      <w:pPr>
        <w:autoSpaceDE w:val="0"/>
        <w:autoSpaceDN w:val="0"/>
        <w:adjustRightInd w:val="0"/>
        <w:spacing w:after="0" w:line="240" w:lineRule="auto"/>
        <w:jc w:val="center"/>
        <w:rPr>
          <w:color w:val="auto"/>
          <w:sz w:val="24"/>
          <w:szCs w:val="24"/>
        </w:rPr>
      </w:pPr>
      <w:r w:rsidRPr="00F94659">
        <w:rPr>
          <w:color w:val="auto"/>
          <w:sz w:val="24"/>
          <w:szCs w:val="24"/>
        </w:rPr>
        <w:t>Limbažos</w:t>
      </w:r>
    </w:p>
    <w:p w14:paraId="4294C5D3" w14:textId="77777777" w:rsidR="00F94659" w:rsidRPr="00F94659" w:rsidRDefault="00F94659" w:rsidP="00896AAA">
      <w:pPr>
        <w:autoSpaceDE w:val="0"/>
        <w:autoSpaceDN w:val="0"/>
        <w:adjustRightInd w:val="0"/>
        <w:spacing w:after="0" w:line="240" w:lineRule="auto"/>
        <w:jc w:val="center"/>
        <w:rPr>
          <w:caps/>
          <w:color w:val="auto"/>
          <w:sz w:val="24"/>
          <w:szCs w:val="24"/>
        </w:rPr>
      </w:pPr>
    </w:p>
    <w:p w14:paraId="25371FCD" w14:textId="77777777" w:rsidR="00895EFD" w:rsidRPr="00E37422" w:rsidRDefault="003C2123" w:rsidP="00896AAA">
      <w:pPr>
        <w:autoSpaceDE w:val="0"/>
        <w:autoSpaceDN w:val="0"/>
        <w:adjustRightInd w:val="0"/>
        <w:spacing w:after="0" w:line="240" w:lineRule="auto"/>
        <w:jc w:val="center"/>
        <w:rPr>
          <w:b/>
          <w:caps/>
          <w:color w:val="auto"/>
          <w:sz w:val="24"/>
          <w:szCs w:val="24"/>
        </w:rPr>
      </w:pPr>
      <w:r w:rsidRPr="00E37422">
        <w:rPr>
          <w:b/>
          <w:caps/>
          <w:color w:val="auto"/>
          <w:sz w:val="24"/>
          <w:szCs w:val="24"/>
        </w:rPr>
        <w:t>Paskaidrojuma raksts</w:t>
      </w:r>
    </w:p>
    <w:p w14:paraId="28ECF441" w14:textId="630116B7" w:rsidR="00F94659" w:rsidRDefault="00F94659" w:rsidP="00D41913">
      <w:pPr>
        <w:spacing w:after="0" w:line="240" w:lineRule="auto"/>
        <w:jc w:val="center"/>
        <w:rPr>
          <w:b/>
          <w:bCs/>
          <w:color w:val="auto"/>
          <w:sz w:val="24"/>
          <w:szCs w:val="24"/>
        </w:rPr>
      </w:pPr>
      <w:r w:rsidRPr="00E37422">
        <w:rPr>
          <w:b/>
          <w:bCs/>
          <w:color w:val="auto"/>
          <w:sz w:val="24"/>
          <w:szCs w:val="24"/>
        </w:rPr>
        <w:t>Limbažu novada pašvaldības domes 202</w:t>
      </w:r>
      <w:r>
        <w:rPr>
          <w:b/>
          <w:bCs/>
          <w:color w:val="auto"/>
          <w:sz w:val="24"/>
          <w:szCs w:val="24"/>
        </w:rPr>
        <w:t>6</w:t>
      </w:r>
      <w:r w:rsidRPr="00E37422">
        <w:rPr>
          <w:b/>
          <w:bCs/>
          <w:color w:val="auto"/>
          <w:sz w:val="24"/>
          <w:szCs w:val="24"/>
        </w:rPr>
        <w:t xml:space="preserve">. gada </w:t>
      </w:r>
      <w:r>
        <w:rPr>
          <w:b/>
          <w:bCs/>
          <w:color w:val="auto"/>
          <w:sz w:val="24"/>
          <w:szCs w:val="24"/>
        </w:rPr>
        <w:t>_</w:t>
      </w:r>
      <w:r w:rsidRPr="00E37422">
        <w:rPr>
          <w:b/>
          <w:bCs/>
          <w:color w:val="auto"/>
          <w:sz w:val="24"/>
          <w:szCs w:val="24"/>
        </w:rPr>
        <w:t xml:space="preserve">. </w:t>
      </w:r>
      <w:r>
        <w:rPr>
          <w:b/>
          <w:bCs/>
          <w:color w:val="auto"/>
          <w:sz w:val="24"/>
          <w:szCs w:val="24"/>
        </w:rPr>
        <w:t>_____</w:t>
      </w:r>
      <w:r w:rsidRPr="00E37422">
        <w:rPr>
          <w:b/>
          <w:bCs/>
          <w:color w:val="auto"/>
          <w:sz w:val="24"/>
          <w:szCs w:val="24"/>
        </w:rPr>
        <w:t xml:space="preserve"> saistošajiem noteikumiem Nr. </w:t>
      </w:r>
      <w:r>
        <w:rPr>
          <w:b/>
          <w:bCs/>
          <w:color w:val="auto"/>
          <w:sz w:val="24"/>
          <w:szCs w:val="24"/>
        </w:rPr>
        <w:t>__</w:t>
      </w:r>
    </w:p>
    <w:p w14:paraId="1EFA9CAF" w14:textId="5D28BB16" w:rsidR="00895EFD" w:rsidRPr="00E37422" w:rsidRDefault="00F94659" w:rsidP="00D41913">
      <w:pPr>
        <w:spacing w:after="0" w:line="240" w:lineRule="auto"/>
        <w:jc w:val="center"/>
        <w:rPr>
          <w:b/>
          <w:bCs/>
          <w:color w:val="auto"/>
          <w:sz w:val="24"/>
          <w:szCs w:val="24"/>
        </w:rPr>
      </w:pPr>
      <w:r>
        <w:rPr>
          <w:b/>
          <w:bCs/>
          <w:color w:val="auto"/>
          <w:sz w:val="24"/>
          <w:szCs w:val="24"/>
        </w:rPr>
        <w:t>“</w:t>
      </w:r>
      <w:r w:rsidR="00F30B7F" w:rsidRPr="00F30B7F">
        <w:rPr>
          <w:b/>
          <w:bCs/>
          <w:color w:val="auto"/>
          <w:sz w:val="24"/>
          <w:szCs w:val="24"/>
        </w:rPr>
        <w:t>Limbažu novada pašvaldības aģentūras "LAUTA" maksas pakalpojumi</w:t>
      </w:r>
      <w:r>
        <w:rPr>
          <w:b/>
          <w:bCs/>
          <w:color w:val="auto"/>
          <w:sz w:val="24"/>
          <w:szCs w:val="24"/>
        </w:rPr>
        <w:t>”</w:t>
      </w:r>
    </w:p>
    <w:p w14:paraId="4449E285" w14:textId="77777777" w:rsidR="003C2123" w:rsidRPr="00E37422" w:rsidRDefault="003C2123" w:rsidP="00896AAA">
      <w:pPr>
        <w:autoSpaceDE w:val="0"/>
        <w:autoSpaceDN w:val="0"/>
        <w:adjustRightInd w:val="0"/>
        <w:spacing w:after="0" w:line="240" w:lineRule="auto"/>
        <w:jc w:val="center"/>
        <w:rPr>
          <w:b/>
          <w:bCs/>
          <w:color w:val="auto"/>
          <w:sz w:val="24"/>
          <w:szCs w:val="24"/>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66"/>
        <w:gridCol w:w="7594"/>
      </w:tblGrid>
      <w:tr w:rsidR="00E37422" w:rsidRPr="00E37422" w14:paraId="71396195" w14:textId="77777777" w:rsidTr="004D6E0A">
        <w:trPr>
          <w:trHeight w:val="471"/>
          <w:jc w:val="center"/>
        </w:trPr>
        <w:tc>
          <w:tcPr>
            <w:tcW w:w="2466" w:type="dxa"/>
            <w:tcBorders>
              <w:top w:val="single" w:sz="4" w:space="0" w:color="000000"/>
              <w:left w:val="single" w:sz="4" w:space="0" w:color="000000"/>
              <w:bottom w:val="single" w:sz="4" w:space="0" w:color="000000"/>
              <w:right w:val="single" w:sz="4" w:space="0" w:color="000000"/>
            </w:tcBorders>
            <w:vAlign w:val="center"/>
          </w:tcPr>
          <w:p w14:paraId="6183EEF7" w14:textId="77777777" w:rsidR="003C2123" w:rsidRPr="00E37422" w:rsidRDefault="003C2123" w:rsidP="00AA6DB7">
            <w:pPr>
              <w:shd w:val="clear" w:color="auto" w:fill="FFFFFF"/>
              <w:spacing w:after="0" w:line="240" w:lineRule="auto"/>
              <w:jc w:val="center"/>
              <w:rPr>
                <w:b/>
                <w:bCs/>
                <w:color w:val="auto"/>
                <w:sz w:val="24"/>
                <w:szCs w:val="24"/>
              </w:rPr>
            </w:pPr>
            <w:r w:rsidRPr="00E37422">
              <w:rPr>
                <w:b/>
                <w:bCs/>
                <w:color w:val="auto"/>
                <w:sz w:val="24"/>
                <w:szCs w:val="24"/>
              </w:rPr>
              <w:t>Paskaidrojuma raksta sadaļas</w:t>
            </w:r>
          </w:p>
        </w:tc>
        <w:tc>
          <w:tcPr>
            <w:tcW w:w="7594" w:type="dxa"/>
            <w:tcBorders>
              <w:top w:val="single" w:sz="4" w:space="0" w:color="000000"/>
              <w:left w:val="single" w:sz="4" w:space="0" w:color="000000"/>
              <w:bottom w:val="single" w:sz="4" w:space="0" w:color="000000"/>
              <w:right w:val="single" w:sz="4" w:space="0" w:color="000000"/>
            </w:tcBorders>
            <w:vAlign w:val="center"/>
          </w:tcPr>
          <w:p w14:paraId="1D737417" w14:textId="77777777" w:rsidR="003C2123" w:rsidRPr="00E37422" w:rsidRDefault="003C2123" w:rsidP="00AA6DB7">
            <w:pPr>
              <w:shd w:val="clear" w:color="auto" w:fill="FFFFFF"/>
              <w:spacing w:after="0" w:line="240" w:lineRule="auto"/>
              <w:jc w:val="center"/>
              <w:rPr>
                <w:b/>
                <w:bCs/>
                <w:color w:val="auto"/>
                <w:sz w:val="24"/>
                <w:szCs w:val="24"/>
              </w:rPr>
            </w:pPr>
            <w:r w:rsidRPr="00E37422">
              <w:rPr>
                <w:b/>
                <w:bCs/>
                <w:color w:val="auto"/>
                <w:sz w:val="24"/>
                <w:szCs w:val="24"/>
              </w:rPr>
              <w:t>Norādāmā informācija</w:t>
            </w:r>
          </w:p>
        </w:tc>
      </w:tr>
      <w:tr w:rsidR="00E37422" w:rsidRPr="00E37422" w14:paraId="5D5F6274" w14:textId="77777777" w:rsidTr="004D6E0A">
        <w:trPr>
          <w:jc w:val="center"/>
        </w:trPr>
        <w:tc>
          <w:tcPr>
            <w:tcW w:w="2466" w:type="dxa"/>
            <w:tcBorders>
              <w:top w:val="single" w:sz="4" w:space="0" w:color="000000"/>
              <w:left w:val="single" w:sz="4" w:space="0" w:color="000000"/>
              <w:bottom w:val="single" w:sz="4" w:space="0" w:color="000000"/>
              <w:right w:val="single" w:sz="4" w:space="0" w:color="000000"/>
            </w:tcBorders>
          </w:tcPr>
          <w:p w14:paraId="4161790E" w14:textId="77777777" w:rsidR="003C2123" w:rsidRPr="00E37422" w:rsidRDefault="003C2123" w:rsidP="00AA6DB7">
            <w:pPr>
              <w:shd w:val="clear" w:color="auto" w:fill="FFFFFF"/>
              <w:spacing w:after="0" w:line="240" w:lineRule="auto"/>
              <w:jc w:val="left"/>
              <w:rPr>
                <w:bCs/>
                <w:color w:val="auto"/>
                <w:sz w:val="24"/>
                <w:szCs w:val="24"/>
              </w:rPr>
            </w:pPr>
            <w:r w:rsidRPr="00E37422">
              <w:rPr>
                <w:color w:val="auto"/>
                <w:sz w:val="24"/>
                <w:szCs w:val="24"/>
              </w:rPr>
              <w:t>1. Projekta nepieciešamības pamatojums</w:t>
            </w:r>
          </w:p>
          <w:p w14:paraId="536DE587" w14:textId="77777777" w:rsidR="003C2123" w:rsidRPr="00E37422" w:rsidRDefault="003C2123" w:rsidP="00AA6DB7">
            <w:pPr>
              <w:shd w:val="clear" w:color="auto" w:fill="FFFFFF"/>
              <w:spacing w:after="0" w:line="240" w:lineRule="auto"/>
              <w:jc w:val="left"/>
              <w:rPr>
                <w:bCs/>
                <w:i/>
                <w:iCs/>
                <w:color w:val="auto"/>
                <w:sz w:val="24"/>
                <w:szCs w:val="24"/>
              </w:rPr>
            </w:pPr>
          </w:p>
        </w:tc>
        <w:tc>
          <w:tcPr>
            <w:tcW w:w="7594" w:type="dxa"/>
            <w:tcBorders>
              <w:top w:val="single" w:sz="4" w:space="0" w:color="000000"/>
              <w:left w:val="single" w:sz="4" w:space="0" w:color="000000"/>
              <w:bottom w:val="single" w:sz="4" w:space="0" w:color="000000"/>
              <w:right w:val="single" w:sz="4" w:space="0" w:color="000000"/>
            </w:tcBorders>
          </w:tcPr>
          <w:p w14:paraId="6DCAAFE2" w14:textId="77777777" w:rsidR="0062754B" w:rsidRDefault="0062754B" w:rsidP="00C07D59">
            <w:pPr>
              <w:spacing w:after="0" w:line="240" w:lineRule="auto"/>
              <w:ind w:left="0" w:firstLine="0"/>
              <w:rPr>
                <w:color w:val="auto"/>
                <w:sz w:val="24"/>
                <w:szCs w:val="24"/>
              </w:rPr>
            </w:pPr>
            <w:r w:rsidRPr="0062754B">
              <w:rPr>
                <w:color w:val="auto"/>
                <w:sz w:val="24"/>
                <w:szCs w:val="24"/>
              </w:rPr>
              <w:t xml:space="preserve">Saistošo noteikumu mērķis ir noteikt </w:t>
            </w:r>
            <w:r>
              <w:rPr>
                <w:color w:val="auto"/>
                <w:sz w:val="24"/>
                <w:szCs w:val="24"/>
              </w:rPr>
              <w:t>Limbažu</w:t>
            </w:r>
            <w:r w:rsidRPr="0062754B">
              <w:rPr>
                <w:color w:val="auto"/>
                <w:sz w:val="24"/>
                <w:szCs w:val="24"/>
              </w:rPr>
              <w:t xml:space="preserve"> novada pašvaldības aģentūras „</w:t>
            </w:r>
            <w:r>
              <w:rPr>
                <w:color w:val="auto"/>
                <w:sz w:val="24"/>
                <w:szCs w:val="24"/>
              </w:rPr>
              <w:t>LAUTA</w:t>
            </w:r>
            <w:r w:rsidRPr="0062754B">
              <w:rPr>
                <w:color w:val="auto"/>
                <w:sz w:val="24"/>
                <w:szCs w:val="24"/>
              </w:rPr>
              <w:t xml:space="preserve">” (turpmāk - Aģentūra) sniegtos maksas pakalpojumus, to maksāšanas kārtību un atvieglojumus. </w:t>
            </w:r>
          </w:p>
          <w:p w14:paraId="3A0B44E9" w14:textId="7165E9E3" w:rsidR="00D71760" w:rsidRPr="003253F4" w:rsidRDefault="0062754B" w:rsidP="00C07D59">
            <w:pPr>
              <w:spacing w:after="0" w:line="240" w:lineRule="auto"/>
              <w:ind w:left="0" w:firstLine="0"/>
              <w:rPr>
                <w:color w:val="EE0000"/>
                <w:sz w:val="24"/>
                <w:szCs w:val="24"/>
              </w:rPr>
            </w:pPr>
            <w:r w:rsidRPr="0062754B">
              <w:rPr>
                <w:color w:val="auto"/>
                <w:sz w:val="24"/>
                <w:szCs w:val="24"/>
              </w:rPr>
              <w:t>Publisko aģentūru likuma 17. panta pirmā daļa nosaka, ka pašvaldības aģentūra sniedz pakalpojumus atbilstoši likumā noteiktajai pašvaldības kompetencei, lai nodrošinātu sabiedrības vajadzības attiecīgās pašvaldības administratīvajā teritorijā, savukārt minētā panta otrā daļa nosaka, ka pašvaldības uzdevumu īstenošana tiek nodrošināta, sniedzot maksas pakalpojumus saskaņā ar pašvaldības domes apstiprinātu cenrādi, kurā nosaka maksāšanas kārtību, likmes un atvieglojumus. Saskaņā ar minētā likuma 17. panta ceturto daļu, pašvaldības aģentūras sniegtos pakalpojumus nosaka un to cenrādi apstiprina ar pašvaldības saistošajiem noteikumiem.</w:t>
            </w:r>
          </w:p>
        </w:tc>
      </w:tr>
      <w:tr w:rsidR="00E37422" w:rsidRPr="00E37422" w14:paraId="3DD18AA6" w14:textId="77777777" w:rsidTr="004D6E0A">
        <w:trPr>
          <w:jc w:val="center"/>
        </w:trPr>
        <w:tc>
          <w:tcPr>
            <w:tcW w:w="2466" w:type="dxa"/>
            <w:tcBorders>
              <w:top w:val="single" w:sz="4" w:space="0" w:color="000000"/>
              <w:left w:val="single" w:sz="4" w:space="0" w:color="000000"/>
              <w:bottom w:val="single" w:sz="4" w:space="0" w:color="000000"/>
              <w:right w:val="single" w:sz="4" w:space="0" w:color="000000"/>
            </w:tcBorders>
          </w:tcPr>
          <w:p w14:paraId="74069670" w14:textId="0FFAF6D5" w:rsidR="004D6E0A" w:rsidRPr="00E37422" w:rsidRDefault="004D6E0A" w:rsidP="00AA6DB7">
            <w:pPr>
              <w:shd w:val="clear" w:color="auto" w:fill="FFFFFF"/>
              <w:spacing w:after="0" w:line="240" w:lineRule="auto"/>
              <w:jc w:val="left"/>
              <w:rPr>
                <w:color w:val="auto"/>
                <w:sz w:val="24"/>
                <w:szCs w:val="24"/>
              </w:rPr>
            </w:pPr>
            <w:r w:rsidRPr="00E37422">
              <w:rPr>
                <w:color w:val="auto"/>
                <w:sz w:val="24"/>
                <w:szCs w:val="24"/>
              </w:rPr>
              <w:t>2. Fiskālā ietekme uz pašvaldības budžetu</w:t>
            </w:r>
          </w:p>
        </w:tc>
        <w:tc>
          <w:tcPr>
            <w:tcW w:w="7594" w:type="dxa"/>
            <w:tcBorders>
              <w:top w:val="single" w:sz="4" w:space="0" w:color="000000"/>
              <w:left w:val="single" w:sz="4" w:space="0" w:color="000000"/>
              <w:bottom w:val="single" w:sz="4" w:space="0" w:color="000000"/>
              <w:right w:val="single" w:sz="4" w:space="0" w:color="000000"/>
            </w:tcBorders>
          </w:tcPr>
          <w:p w14:paraId="3BC6344F" w14:textId="6D59964A" w:rsidR="00803B92" w:rsidRPr="003B08DB" w:rsidRDefault="0062754B" w:rsidP="003B08DB">
            <w:pPr>
              <w:spacing w:after="0" w:line="240" w:lineRule="auto"/>
              <w:rPr>
                <w:color w:val="auto"/>
                <w:sz w:val="24"/>
                <w:szCs w:val="24"/>
              </w:rPr>
            </w:pPr>
            <w:r w:rsidRPr="0062754B">
              <w:rPr>
                <w:color w:val="auto"/>
                <w:sz w:val="24"/>
                <w:szCs w:val="24"/>
              </w:rPr>
              <w:t>Plānots, ka noteiktā pakalpojuma maksa segs pakalpojuma sniegšanas faktiskās izmaksas un ieņēmumi ļaus Aģentūrai nodrošināt kvalitatīvu pakalpojumu sniegšanu. Saistošo noteikumu īstenošana neietekmēs pašvaldībai pieejamos resursus, jo nav nepieciešama jaunu institūciju vai darba vietu izveide vai esošo institūciju kompetences paplašināšanu, lai nodrošinātu saistošo noteikumu izpildi.</w:t>
            </w:r>
          </w:p>
        </w:tc>
      </w:tr>
      <w:tr w:rsidR="00E37422" w:rsidRPr="00E37422" w14:paraId="442611BA" w14:textId="77777777" w:rsidTr="004D6E0A">
        <w:trPr>
          <w:jc w:val="center"/>
        </w:trPr>
        <w:tc>
          <w:tcPr>
            <w:tcW w:w="2466" w:type="dxa"/>
            <w:tcBorders>
              <w:top w:val="single" w:sz="4" w:space="0" w:color="000000"/>
              <w:left w:val="single" w:sz="4" w:space="0" w:color="000000"/>
              <w:bottom w:val="single" w:sz="4" w:space="0" w:color="000000"/>
              <w:right w:val="single" w:sz="4" w:space="0" w:color="000000"/>
            </w:tcBorders>
          </w:tcPr>
          <w:p w14:paraId="7EB48329" w14:textId="2F8D5573" w:rsidR="004D6E0A" w:rsidRPr="00E37422" w:rsidRDefault="004D6E0A" w:rsidP="00AA6DB7">
            <w:pPr>
              <w:shd w:val="clear" w:color="auto" w:fill="FFFFFF"/>
              <w:spacing w:after="0" w:line="240" w:lineRule="auto"/>
              <w:jc w:val="left"/>
              <w:rPr>
                <w:color w:val="auto"/>
                <w:sz w:val="24"/>
                <w:szCs w:val="24"/>
              </w:rPr>
            </w:pPr>
            <w:r w:rsidRPr="00E37422">
              <w:rPr>
                <w:color w:val="auto"/>
                <w:sz w:val="24"/>
                <w:szCs w:val="24"/>
              </w:rPr>
              <w:t>3. Sociālā ietekme, ietekme uz vidi, iedzīvotāju veselību, uzņēmējdarbības vidi pašvaldības teritorijā, kā arī plānotā regulējuma ietekme uz konkurenci</w:t>
            </w:r>
          </w:p>
        </w:tc>
        <w:tc>
          <w:tcPr>
            <w:tcW w:w="7594" w:type="dxa"/>
            <w:tcBorders>
              <w:top w:val="single" w:sz="4" w:space="0" w:color="000000"/>
              <w:left w:val="single" w:sz="4" w:space="0" w:color="000000"/>
              <w:bottom w:val="single" w:sz="4" w:space="0" w:color="000000"/>
              <w:right w:val="single" w:sz="4" w:space="0" w:color="000000"/>
            </w:tcBorders>
          </w:tcPr>
          <w:p w14:paraId="37DD14D7" w14:textId="66556BD7" w:rsidR="005C1D4D" w:rsidRPr="00E37422" w:rsidRDefault="004D6E0A" w:rsidP="005C1D4D">
            <w:pPr>
              <w:spacing w:after="0" w:line="240" w:lineRule="auto"/>
              <w:rPr>
                <w:color w:val="auto"/>
                <w:sz w:val="24"/>
                <w:szCs w:val="24"/>
              </w:rPr>
            </w:pPr>
            <w:r w:rsidRPr="00E37422">
              <w:rPr>
                <w:color w:val="auto"/>
                <w:sz w:val="24"/>
                <w:szCs w:val="24"/>
              </w:rPr>
              <w:t xml:space="preserve">Sociālā ietekme – </w:t>
            </w:r>
            <w:r w:rsidR="0036403D" w:rsidRPr="00E37422">
              <w:rPr>
                <w:color w:val="auto"/>
                <w:sz w:val="24"/>
                <w:szCs w:val="24"/>
              </w:rPr>
              <w:t>s</w:t>
            </w:r>
            <w:r w:rsidR="005C1D4D" w:rsidRPr="00E37422">
              <w:rPr>
                <w:color w:val="auto"/>
                <w:sz w:val="24"/>
                <w:szCs w:val="24"/>
              </w:rPr>
              <w:t>aistoš</w:t>
            </w:r>
            <w:r w:rsidR="0036403D" w:rsidRPr="00E37422">
              <w:rPr>
                <w:color w:val="auto"/>
                <w:sz w:val="24"/>
                <w:szCs w:val="24"/>
              </w:rPr>
              <w:t>o</w:t>
            </w:r>
            <w:r w:rsidR="005C1D4D" w:rsidRPr="00E37422">
              <w:rPr>
                <w:color w:val="auto"/>
                <w:sz w:val="24"/>
                <w:szCs w:val="24"/>
              </w:rPr>
              <w:t xml:space="preserve"> noteikum</w:t>
            </w:r>
            <w:r w:rsidR="0036403D" w:rsidRPr="00E37422">
              <w:rPr>
                <w:color w:val="auto"/>
                <w:sz w:val="24"/>
                <w:szCs w:val="24"/>
              </w:rPr>
              <w:t>u</w:t>
            </w:r>
            <w:r w:rsidR="005C1D4D" w:rsidRPr="00E37422">
              <w:rPr>
                <w:color w:val="auto"/>
                <w:sz w:val="24"/>
                <w:szCs w:val="24"/>
              </w:rPr>
              <w:t xml:space="preserve"> </w:t>
            </w:r>
            <w:r w:rsidR="003253F4">
              <w:rPr>
                <w:color w:val="auto"/>
                <w:sz w:val="24"/>
                <w:szCs w:val="24"/>
              </w:rPr>
              <w:t xml:space="preserve">redakcionālās izmaiņas būtībā nemaina </w:t>
            </w:r>
            <w:r w:rsidR="005C1D4D" w:rsidRPr="00E37422">
              <w:rPr>
                <w:color w:val="auto"/>
                <w:sz w:val="24"/>
                <w:szCs w:val="24"/>
              </w:rPr>
              <w:t>iedzīvotāju sociāl</w:t>
            </w:r>
            <w:r w:rsidR="003253F4">
              <w:rPr>
                <w:color w:val="auto"/>
                <w:sz w:val="24"/>
                <w:szCs w:val="24"/>
              </w:rPr>
              <w:t xml:space="preserve">o </w:t>
            </w:r>
            <w:r w:rsidR="005C1D4D" w:rsidRPr="00E37422">
              <w:rPr>
                <w:color w:val="auto"/>
                <w:sz w:val="24"/>
                <w:szCs w:val="24"/>
              </w:rPr>
              <w:t>situācij</w:t>
            </w:r>
            <w:r w:rsidR="003253F4">
              <w:rPr>
                <w:color w:val="auto"/>
                <w:sz w:val="24"/>
                <w:szCs w:val="24"/>
              </w:rPr>
              <w:t>u</w:t>
            </w:r>
            <w:r w:rsidR="005C1D4D" w:rsidRPr="00E37422">
              <w:rPr>
                <w:color w:val="auto"/>
                <w:sz w:val="24"/>
                <w:szCs w:val="24"/>
              </w:rPr>
              <w:t xml:space="preserve"> un dzīves kvalitāt</w:t>
            </w:r>
            <w:r w:rsidR="003253F4">
              <w:rPr>
                <w:color w:val="auto"/>
                <w:sz w:val="24"/>
                <w:szCs w:val="24"/>
              </w:rPr>
              <w:t xml:space="preserve">i. </w:t>
            </w:r>
          </w:p>
          <w:p w14:paraId="5FA589B8" w14:textId="77777777" w:rsidR="004D6E0A" w:rsidRPr="00E37422" w:rsidRDefault="004D6E0A" w:rsidP="004D6E0A">
            <w:pPr>
              <w:spacing w:after="0" w:line="240" w:lineRule="auto"/>
              <w:ind w:left="0" w:firstLine="0"/>
              <w:rPr>
                <w:color w:val="auto"/>
                <w:sz w:val="24"/>
                <w:szCs w:val="24"/>
              </w:rPr>
            </w:pPr>
            <w:r w:rsidRPr="00E37422">
              <w:rPr>
                <w:color w:val="auto"/>
                <w:sz w:val="24"/>
                <w:szCs w:val="24"/>
              </w:rPr>
              <w:t>Ietekme uz vidi – nav attiecināms.</w:t>
            </w:r>
          </w:p>
          <w:p w14:paraId="041D7D26" w14:textId="436FC9E5" w:rsidR="004D6E0A" w:rsidRPr="00E37422" w:rsidRDefault="004D6E0A" w:rsidP="004D6E0A">
            <w:pPr>
              <w:spacing w:after="0" w:line="240" w:lineRule="auto"/>
              <w:ind w:left="0" w:firstLine="0"/>
              <w:rPr>
                <w:color w:val="auto"/>
                <w:sz w:val="24"/>
                <w:szCs w:val="24"/>
              </w:rPr>
            </w:pPr>
            <w:r w:rsidRPr="00E37422">
              <w:rPr>
                <w:color w:val="auto"/>
                <w:sz w:val="24"/>
                <w:szCs w:val="24"/>
              </w:rPr>
              <w:t>Ietekme uz iedzīvotāju veselību – saistoš</w:t>
            </w:r>
            <w:r w:rsidR="005C1D4D" w:rsidRPr="00E37422">
              <w:rPr>
                <w:color w:val="auto"/>
                <w:sz w:val="24"/>
                <w:szCs w:val="24"/>
              </w:rPr>
              <w:t>ie</w:t>
            </w:r>
            <w:r w:rsidRPr="00E37422">
              <w:rPr>
                <w:color w:val="auto"/>
                <w:sz w:val="24"/>
                <w:szCs w:val="24"/>
              </w:rPr>
              <w:t xml:space="preserve"> noteikum</w:t>
            </w:r>
            <w:r w:rsidR="005C1D4D" w:rsidRPr="00E37422">
              <w:rPr>
                <w:color w:val="auto"/>
                <w:sz w:val="24"/>
                <w:szCs w:val="24"/>
              </w:rPr>
              <w:t>i</w:t>
            </w:r>
            <w:r w:rsidRPr="00E37422">
              <w:rPr>
                <w:color w:val="auto"/>
                <w:sz w:val="24"/>
                <w:szCs w:val="24"/>
              </w:rPr>
              <w:t xml:space="preserve"> tieši neietekmē iedzīvotāju veselību.</w:t>
            </w:r>
          </w:p>
          <w:p w14:paraId="7F42ECD1" w14:textId="77777777" w:rsidR="004D6E0A" w:rsidRPr="00E37422" w:rsidRDefault="004D6E0A" w:rsidP="004D6E0A">
            <w:pPr>
              <w:spacing w:after="0" w:line="240" w:lineRule="auto"/>
              <w:ind w:left="0" w:firstLine="0"/>
              <w:rPr>
                <w:color w:val="auto"/>
                <w:sz w:val="24"/>
                <w:szCs w:val="24"/>
              </w:rPr>
            </w:pPr>
            <w:r w:rsidRPr="00E37422">
              <w:rPr>
                <w:color w:val="auto"/>
                <w:sz w:val="24"/>
                <w:szCs w:val="24"/>
              </w:rPr>
              <w:t>Ietekme uz uzņēmējdarbības vidi pašvaldības teritorijā – nav attiecināms. </w:t>
            </w:r>
          </w:p>
          <w:p w14:paraId="6E18B008" w14:textId="6DE76720" w:rsidR="004D6E0A" w:rsidRPr="00E37422" w:rsidRDefault="004D6E0A" w:rsidP="004D6E0A">
            <w:pPr>
              <w:spacing w:after="0" w:line="240" w:lineRule="auto"/>
              <w:ind w:left="0" w:firstLine="0"/>
              <w:rPr>
                <w:color w:val="auto"/>
                <w:sz w:val="24"/>
                <w:szCs w:val="24"/>
              </w:rPr>
            </w:pPr>
            <w:r w:rsidRPr="00E37422">
              <w:rPr>
                <w:color w:val="auto"/>
                <w:sz w:val="24"/>
                <w:szCs w:val="24"/>
              </w:rPr>
              <w:t xml:space="preserve">Ietekme uz konkurenci – </w:t>
            </w:r>
            <w:r w:rsidR="005C1D4D" w:rsidRPr="00E37422">
              <w:rPr>
                <w:color w:val="auto"/>
                <w:sz w:val="24"/>
                <w:szCs w:val="24"/>
              </w:rPr>
              <w:t>s</w:t>
            </w:r>
            <w:r w:rsidRPr="00E37422">
              <w:rPr>
                <w:color w:val="auto"/>
                <w:sz w:val="24"/>
                <w:szCs w:val="24"/>
              </w:rPr>
              <w:t>aistošos noteikumos paredzētie pasākumi neierobežo konkurenci.</w:t>
            </w:r>
          </w:p>
        </w:tc>
      </w:tr>
      <w:tr w:rsidR="00E37422" w:rsidRPr="00E37422" w14:paraId="3CE0D02A" w14:textId="77777777" w:rsidTr="004D6E0A">
        <w:trPr>
          <w:jc w:val="center"/>
        </w:trPr>
        <w:tc>
          <w:tcPr>
            <w:tcW w:w="2466" w:type="dxa"/>
            <w:tcBorders>
              <w:top w:val="single" w:sz="4" w:space="0" w:color="000000"/>
              <w:left w:val="single" w:sz="4" w:space="0" w:color="000000"/>
              <w:bottom w:val="single" w:sz="4" w:space="0" w:color="000000"/>
              <w:right w:val="single" w:sz="4" w:space="0" w:color="000000"/>
            </w:tcBorders>
          </w:tcPr>
          <w:p w14:paraId="6081E110" w14:textId="00B0CE3C" w:rsidR="004D6E0A" w:rsidRPr="00E37422" w:rsidRDefault="004D6E0A" w:rsidP="00AA6DB7">
            <w:pPr>
              <w:shd w:val="clear" w:color="auto" w:fill="FFFFFF"/>
              <w:spacing w:after="0" w:line="240" w:lineRule="auto"/>
              <w:jc w:val="left"/>
              <w:rPr>
                <w:color w:val="auto"/>
                <w:sz w:val="24"/>
                <w:szCs w:val="24"/>
              </w:rPr>
            </w:pPr>
            <w:r w:rsidRPr="00E37422">
              <w:rPr>
                <w:color w:val="auto"/>
                <w:sz w:val="24"/>
                <w:szCs w:val="24"/>
              </w:rPr>
              <w:t>4. Ietekme uz administratīvajām procedūrām un to izmaksām</w:t>
            </w:r>
          </w:p>
        </w:tc>
        <w:tc>
          <w:tcPr>
            <w:tcW w:w="7594" w:type="dxa"/>
            <w:tcBorders>
              <w:top w:val="single" w:sz="4" w:space="0" w:color="000000"/>
              <w:left w:val="single" w:sz="4" w:space="0" w:color="000000"/>
              <w:bottom w:val="single" w:sz="4" w:space="0" w:color="000000"/>
              <w:right w:val="single" w:sz="4" w:space="0" w:color="000000"/>
            </w:tcBorders>
          </w:tcPr>
          <w:p w14:paraId="71A40856" w14:textId="4453FD08" w:rsidR="004D6E0A" w:rsidRPr="00E37422" w:rsidRDefault="0062754B" w:rsidP="004D6E0A">
            <w:pPr>
              <w:spacing w:after="0" w:line="240" w:lineRule="auto"/>
              <w:rPr>
                <w:color w:val="auto"/>
                <w:sz w:val="24"/>
                <w:szCs w:val="24"/>
              </w:rPr>
            </w:pPr>
            <w:r w:rsidRPr="0062754B">
              <w:rPr>
                <w:color w:val="auto"/>
                <w:sz w:val="24"/>
                <w:szCs w:val="24"/>
              </w:rPr>
              <w:t>Saistošie noteikumi nosaka Aģentūras sniegto maksas pakalpojumu cenrādi. Samaksu par sniegtajiem pakalpojumiem pakalpojuma saņēmējs veic bezskaidras naudas norēķinu veidā</w:t>
            </w:r>
            <w:r w:rsidR="00860E3F">
              <w:rPr>
                <w:color w:val="auto"/>
                <w:sz w:val="24"/>
                <w:szCs w:val="24"/>
              </w:rPr>
              <w:t xml:space="preserve"> </w:t>
            </w:r>
            <w:r w:rsidR="00860E3F" w:rsidRPr="00860E3F">
              <w:rPr>
                <w:sz w:val="24"/>
                <w:szCs w:val="24"/>
              </w:rPr>
              <w:t>vai norēķinoties skaidrā naudā</w:t>
            </w:r>
            <w:r w:rsidRPr="0062754B">
              <w:rPr>
                <w:color w:val="auto"/>
                <w:sz w:val="24"/>
                <w:szCs w:val="24"/>
              </w:rPr>
              <w:t>. Atbildīgā iestāde par saistošo noteikumu piemērošanu ir Aģentūra.</w:t>
            </w:r>
          </w:p>
        </w:tc>
      </w:tr>
      <w:tr w:rsidR="00E37422" w:rsidRPr="00E37422" w14:paraId="3FC8D091" w14:textId="77777777" w:rsidTr="004D6E0A">
        <w:trPr>
          <w:jc w:val="center"/>
        </w:trPr>
        <w:tc>
          <w:tcPr>
            <w:tcW w:w="2466" w:type="dxa"/>
            <w:tcBorders>
              <w:top w:val="single" w:sz="4" w:space="0" w:color="000000"/>
              <w:left w:val="single" w:sz="4" w:space="0" w:color="000000"/>
              <w:bottom w:val="single" w:sz="4" w:space="0" w:color="000000"/>
              <w:right w:val="single" w:sz="4" w:space="0" w:color="000000"/>
            </w:tcBorders>
          </w:tcPr>
          <w:p w14:paraId="6D71CBC8" w14:textId="163BCE5E" w:rsidR="00077E6E" w:rsidRPr="00E37422" w:rsidRDefault="00077E6E" w:rsidP="00077E6E">
            <w:pPr>
              <w:shd w:val="clear" w:color="auto" w:fill="FFFFFF"/>
              <w:spacing w:after="0" w:line="240" w:lineRule="auto"/>
              <w:ind w:left="0" w:firstLine="0"/>
              <w:jc w:val="left"/>
              <w:rPr>
                <w:color w:val="auto"/>
                <w:sz w:val="24"/>
                <w:szCs w:val="24"/>
              </w:rPr>
            </w:pPr>
            <w:r w:rsidRPr="00E37422">
              <w:rPr>
                <w:color w:val="auto"/>
                <w:sz w:val="24"/>
                <w:szCs w:val="24"/>
              </w:rPr>
              <w:t>5. Ietekme uz pašvaldības funkcijām un cilvēkresursiem</w:t>
            </w:r>
          </w:p>
        </w:tc>
        <w:tc>
          <w:tcPr>
            <w:tcW w:w="7594" w:type="dxa"/>
            <w:tcBorders>
              <w:top w:val="single" w:sz="4" w:space="0" w:color="000000"/>
              <w:left w:val="single" w:sz="4" w:space="0" w:color="000000"/>
              <w:bottom w:val="single" w:sz="4" w:space="0" w:color="000000"/>
              <w:right w:val="single" w:sz="4" w:space="0" w:color="000000"/>
            </w:tcBorders>
          </w:tcPr>
          <w:p w14:paraId="1BA2BF83" w14:textId="77777777" w:rsidR="00077E6E" w:rsidRPr="00E37422" w:rsidRDefault="00077E6E" w:rsidP="00077E6E">
            <w:pPr>
              <w:spacing w:after="0" w:line="240" w:lineRule="auto"/>
              <w:rPr>
                <w:color w:val="auto"/>
                <w:sz w:val="24"/>
                <w:szCs w:val="24"/>
              </w:rPr>
            </w:pPr>
            <w:r w:rsidRPr="00E37422">
              <w:rPr>
                <w:color w:val="auto"/>
                <w:sz w:val="24"/>
                <w:szCs w:val="24"/>
              </w:rPr>
              <w:t>Jauna ietekme uz Pašvaldības funkcijām netiek paredzēta.</w:t>
            </w:r>
          </w:p>
          <w:p w14:paraId="7ADD586D" w14:textId="77777777" w:rsidR="00077E6E" w:rsidRPr="00E37422" w:rsidRDefault="00077E6E" w:rsidP="00077E6E">
            <w:pPr>
              <w:spacing w:after="0" w:line="240" w:lineRule="auto"/>
              <w:ind w:left="0" w:firstLine="0"/>
              <w:rPr>
                <w:color w:val="auto"/>
                <w:sz w:val="24"/>
                <w:szCs w:val="24"/>
              </w:rPr>
            </w:pPr>
            <w:r w:rsidRPr="00E37422">
              <w:rPr>
                <w:color w:val="auto"/>
                <w:sz w:val="24"/>
                <w:szCs w:val="24"/>
              </w:rPr>
              <w:t>Saistošie noteikumi neparedz jaunu darba vietu radīšanu.</w:t>
            </w:r>
          </w:p>
          <w:p w14:paraId="41A3B0F7" w14:textId="3721E2F4" w:rsidR="00AD272B" w:rsidRPr="00E37422" w:rsidRDefault="00AD272B" w:rsidP="00077E6E">
            <w:pPr>
              <w:spacing w:after="0" w:line="240" w:lineRule="auto"/>
              <w:ind w:left="0" w:firstLine="0"/>
              <w:rPr>
                <w:color w:val="auto"/>
                <w:sz w:val="24"/>
                <w:szCs w:val="24"/>
              </w:rPr>
            </w:pPr>
          </w:p>
        </w:tc>
      </w:tr>
      <w:tr w:rsidR="00E37422" w:rsidRPr="00E37422" w14:paraId="707CED16" w14:textId="77777777" w:rsidTr="004D6E0A">
        <w:trPr>
          <w:jc w:val="center"/>
        </w:trPr>
        <w:tc>
          <w:tcPr>
            <w:tcW w:w="2466" w:type="dxa"/>
            <w:tcBorders>
              <w:top w:val="single" w:sz="4" w:space="0" w:color="000000"/>
              <w:left w:val="single" w:sz="4" w:space="0" w:color="000000"/>
              <w:bottom w:val="single" w:sz="4" w:space="0" w:color="000000"/>
              <w:right w:val="single" w:sz="4" w:space="0" w:color="000000"/>
            </w:tcBorders>
          </w:tcPr>
          <w:p w14:paraId="05167C86" w14:textId="45D59A5B" w:rsidR="00077E6E" w:rsidRPr="00E37422" w:rsidRDefault="00077E6E" w:rsidP="00077E6E">
            <w:pPr>
              <w:shd w:val="clear" w:color="auto" w:fill="FFFFFF"/>
              <w:spacing w:after="0" w:line="240" w:lineRule="auto"/>
              <w:ind w:left="0" w:firstLine="0"/>
              <w:jc w:val="left"/>
              <w:rPr>
                <w:color w:val="auto"/>
                <w:sz w:val="24"/>
                <w:szCs w:val="24"/>
              </w:rPr>
            </w:pPr>
            <w:r w:rsidRPr="00E37422">
              <w:rPr>
                <w:color w:val="auto"/>
                <w:sz w:val="24"/>
                <w:szCs w:val="24"/>
              </w:rPr>
              <w:lastRenderedPageBreak/>
              <w:t>6. Informācija par izpildes nodrošināšanu</w:t>
            </w:r>
          </w:p>
        </w:tc>
        <w:tc>
          <w:tcPr>
            <w:tcW w:w="7594" w:type="dxa"/>
            <w:tcBorders>
              <w:top w:val="single" w:sz="4" w:space="0" w:color="000000"/>
              <w:left w:val="single" w:sz="4" w:space="0" w:color="000000"/>
              <w:bottom w:val="single" w:sz="4" w:space="0" w:color="000000"/>
              <w:right w:val="single" w:sz="4" w:space="0" w:color="000000"/>
            </w:tcBorders>
          </w:tcPr>
          <w:p w14:paraId="4AB3D847" w14:textId="57B04520" w:rsidR="00077E6E" w:rsidRPr="00E37422" w:rsidRDefault="0062754B" w:rsidP="00077E6E">
            <w:pPr>
              <w:spacing w:after="0" w:line="240" w:lineRule="auto"/>
              <w:rPr>
                <w:color w:val="auto"/>
                <w:sz w:val="24"/>
                <w:szCs w:val="24"/>
              </w:rPr>
            </w:pPr>
            <w:r w:rsidRPr="0062754B">
              <w:rPr>
                <w:color w:val="auto"/>
                <w:sz w:val="24"/>
                <w:szCs w:val="24"/>
              </w:rPr>
              <w:t>Saistošo noteikumu izpildi nodrošina Aģentūra, izpildes nodrošināšanai ir nepieciešamie resursi.</w:t>
            </w:r>
          </w:p>
        </w:tc>
      </w:tr>
      <w:tr w:rsidR="00E37422" w:rsidRPr="00E37422" w14:paraId="22B7625A" w14:textId="77777777" w:rsidTr="004D6E0A">
        <w:trPr>
          <w:jc w:val="center"/>
        </w:trPr>
        <w:tc>
          <w:tcPr>
            <w:tcW w:w="2466" w:type="dxa"/>
            <w:tcBorders>
              <w:top w:val="single" w:sz="4" w:space="0" w:color="000000"/>
              <w:left w:val="single" w:sz="4" w:space="0" w:color="000000"/>
              <w:bottom w:val="single" w:sz="4" w:space="0" w:color="000000"/>
              <w:right w:val="single" w:sz="4" w:space="0" w:color="000000"/>
            </w:tcBorders>
          </w:tcPr>
          <w:p w14:paraId="11CA8C53" w14:textId="5A92E834" w:rsidR="00077E6E" w:rsidRPr="00E37422" w:rsidRDefault="00077E6E" w:rsidP="00077E6E">
            <w:pPr>
              <w:shd w:val="clear" w:color="auto" w:fill="FFFFFF"/>
              <w:spacing w:after="0" w:line="240" w:lineRule="auto"/>
              <w:ind w:left="0" w:firstLine="0"/>
              <w:jc w:val="left"/>
              <w:rPr>
                <w:color w:val="auto"/>
                <w:sz w:val="24"/>
                <w:szCs w:val="24"/>
              </w:rPr>
            </w:pPr>
            <w:r w:rsidRPr="00E37422">
              <w:rPr>
                <w:color w:val="auto"/>
                <w:sz w:val="24"/>
                <w:szCs w:val="24"/>
              </w:rPr>
              <w:t>7. Prasību un izmaksu samērīgums pret ieguvumiem, ko sniedz mērķa sasniegšana</w:t>
            </w:r>
          </w:p>
        </w:tc>
        <w:tc>
          <w:tcPr>
            <w:tcW w:w="7594" w:type="dxa"/>
            <w:tcBorders>
              <w:top w:val="single" w:sz="4" w:space="0" w:color="000000"/>
              <w:left w:val="single" w:sz="4" w:space="0" w:color="000000"/>
              <w:bottom w:val="single" w:sz="4" w:space="0" w:color="000000"/>
              <w:right w:val="single" w:sz="4" w:space="0" w:color="000000"/>
            </w:tcBorders>
          </w:tcPr>
          <w:p w14:paraId="7F39B607" w14:textId="77777777" w:rsidR="00077E6E" w:rsidRPr="00E37422" w:rsidRDefault="00077E6E" w:rsidP="00077E6E">
            <w:pPr>
              <w:spacing w:after="0" w:line="240" w:lineRule="auto"/>
              <w:rPr>
                <w:color w:val="auto"/>
                <w:sz w:val="24"/>
                <w:szCs w:val="24"/>
              </w:rPr>
            </w:pPr>
            <w:r w:rsidRPr="00E37422">
              <w:rPr>
                <w:color w:val="auto"/>
                <w:sz w:val="24"/>
                <w:szCs w:val="24"/>
              </w:rPr>
              <w:t>Saistošie noteikumi ir piemēroti iecerētā mērķa sasniegšanas nodrošināšanai un paredz tikai to, kas ir vajadzīgs minētā mērķa sasniegšanai.</w:t>
            </w:r>
          </w:p>
          <w:p w14:paraId="2275F7FD" w14:textId="53E28975" w:rsidR="00AD272B" w:rsidRPr="00E37422" w:rsidRDefault="0062754B" w:rsidP="00077E6E">
            <w:pPr>
              <w:spacing w:after="0" w:line="240" w:lineRule="auto"/>
              <w:rPr>
                <w:color w:val="auto"/>
                <w:sz w:val="24"/>
                <w:szCs w:val="24"/>
              </w:rPr>
            </w:pPr>
            <w:r w:rsidRPr="0062754B">
              <w:rPr>
                <w:color w:val="auto"/>
                <w:sz w:val="24"/>
                <w:szCs w:val="24"/>
              </w:rPr>
              <w:t xml:space="preserve">Pašvaldības izraudzītie līdzekļi ir samērīgi un atbilstoši mērķa sasniegšanai.  </w:t>
            </w:r>
          </w:p>
        </w:tc>
      </w:tr>
      <w:tr w:rsidR="00077E6E" w:rsidRPr="00E37422" w14:paraId="18DFDF9D" w14:textId="77777777" w:rsidTr="004D6E0A">
        <w:trPr>
          <w:jc w:val="center"/>
        </w:trPr>
        <w:tc>
          <w:tcPr>
            <w:tcW w:w="2466" w:type="dxa"/>
            <w:tcBorders>
              <w:top w:val="single" w:sz="4" w:space="0" w:color="000000"/>
              <w:left w:val="single" w:sz="4" w:space="0" w:color="000000"/>
              <w:bottom w:val="single" w:sz="4" w:space="0" w:color="000000"/>
              <w:right w:val="single" w:sz="4" w:space="0" w:color="000000"/>
            </w:tcBorders>
          </w:tcPr>
          <w:p w14:paraId="4799A900" w14:textId="01C66C32" w:rsidR="00077E6E" w:rsidRPr="00E37422" w:rsidRDefault="00077E6E" w:rsidP="00077E6E">
            <w:pPr>
              <w:shd w:val="clear" w:color="auto" w:fill="FFFFFF"/>
              <w:spacing w:after="0" w:line="240" w:lineRule="auto"/>
              <w:ind w:left="0" w:firstLine="0"/>
              <w:jc w:val="left"/>
              <w:rPr>
                <w:color w:val="auto"/>
                <w:sz w:val="24"/>
                <w:szCs w:val="24"/>
              </w:rPr>
            </w:pPr>
            <w:r w:rsidRPr="00E37422">
              <w:rPr>
                <w:color w:val="auto"/>
                <w:sz w:val="24"/>
                <w:szCs w:val="24"/>
              </w:rPr>
              <w:t>8. Izstrādes gaitā veiktās konsultācijas ar privātpersonām un institūcijām</w:t>
            </w:r>
          </w:p>
        </w:tc>
        <w:tc>
          <w:tcPr>
            <w:tcW w:w="7594" w:type="dxa"/>
            <w:tcBorders>
              <w:top w:val="single" w:sz="4" w:space="0" w:color="000000"/>
              <w:left w:val="single" w:sz="4" w:space="0" w:color="000000"/>
              <w:bottom w:val="single" w:sz="4" w:space="0" w:color="000000"/>
              <w:right w:val="single" w:sz="4" w:space="0" w:color="000000"/>
            </w:tcBorders>
          </w:tcPr>
          <w:p w14:paraId="6CF54834" w14:textId="731D81F9" w:rsidR="00E037CB" w:rsidRPr="00E37422" w:rsidRDefault="00077E6E" w:rsidP="002E71EE">
            <w:pPr>
              <w:spacing w:after="0" w:line="240" w:lineRule="auto"/>
              <w:rPr>
                <w:color w:val="auto"/>
                <w:sz w:val="24"/>
                <w:szCs w:val="24"/>
              </w:rPr>
            </w:pPr>
            <w:r w:rsidRPr="00E37422">
              <w:rPr>
                <w:color w:val="auto"/>
                <w:sz w:val="24"/>
                <w:szCs w:val="24"/>
              </w:rPr>
              <w:t>Saistošo noteikumu projektu un tam pievienoto paskaidrojuma rakstu pašvaldības nolikumā noteiktajā kārtībā publicē pašvaldības oficiālajā tīmekļvietnē sabiedrības viedokļa noskaidrošanai</w:t>
            </w:r>
            <w:r w:rsidR="0062754B">
              <w:rPr>
                <w:color w:val="auto"/>
                <w:sz w:val="24"/>
                <w:szCs w:val="24"/>
              </w:rPr>
              <w:t>.</w:t>
            </w:r>
          </w:p>
        </w:tc>
      </w:tr>
    </w:tbl>
    <w:p w14:paraId="2FF57104" w14:textId="77777777" w:rsidR="008E51CE" w:rsidRDefault="008E51CE" w:rsidP="00B259A4">
      <w:pPr>
        <w:ind w:left="0" w:firstLine="0"/>
        <w:rPr>
          <w:b/>
          <w:bCs/>
          <w:color w:val="auto"/>
        </w:rPr>
      </w:pPr>
    </w:p>
    <w:p w14:paraId="60454FD6" w14:textId="77777777" w:rsidR="0044668E" w:rsidRPr="00E37422" w:rsidRDefault="0044668E" w:rsidP="00B259A4">
      <w:pPr>
        <w:ind w:left="0" w:firstLine="0"/>
        <w:rPr>
          <w:b/>
          <w:bCs/>
          <w:color w:val="auto"/>
        </w:rPr>
      </w:pPr>
    </w:p>
    <w:p w14:paraId="1504D784" w14:textId="77777777" w:rsidR="00F94659" w:rsidRPr="00F94659" w:rsidRDefault="00F94659" w:rsidP="00F94659">
      <w:pPr>
        <w:spacing w:after="0" w:line="240" w:lineRule="auto"/>
        <w:ind w:left="0" w:right="0" w:firstLine="0"/>
        <w:jc w:val="left"/>
        <w:rPr>
          <w:rFonts w:eastAsia="Calibri"/>
          <w:color w:val="auto"/>
          <w:sz w:val="24"/>
          <w:szCs w:val="24"/>
          <w:lang w:eastAsia="en-US"/>
        </w:rPr>
      </w:pPr>
      <w:r w:rsidRPr="00F94659">
        <w:rPr>
          <w:rFonts w:eastAsia="Calibri"/>
          <w:color w:val="auto"/>
          <w:sz w:val="24"/>
          <w:szCs w:val="24"/>
          <w:lang w:eastAsia="en-US"/>
        </w:rPr>
        <w:t>Limbažu novada pašvaldības</w:t>
      </w:r>
    </w:p>
    <w:p w14:paraId="75CCAD6E" w14:textId="77777777" w:rsidR="00F94659" w:rsidRPr="00F94659" w:rsidRDefault="00F94659" w:rsidP="00F94659">
      <w:pPr>
        <w:spacing w:after="0" w:line="240" w:lineRule="auto"/>
        <w:ind w:left="0" w:right="0" w:firstLine="0"/>
        <w:jc w:val="left"/>
        <w:rPr>
          <w:rFonts w:eastAsia="Calibri"/>
          <w:color w:val="auto"/>
          <w:sz w:val="24"/>
          <w:szCs w:val="24"/>
          <w:lang w:eastAsia="en-US"/>
        </w:rPr>
      </w:pPr>
      <w:r w:rsidRPr="00F94659">
        <w:rPr>
          <w:rFonts w:eastAsia="Calibri"/>
          <w:color w:val="auto"/>
          <w:sz w:val="24"/>
          <w:szCs w:val="24"/>
          <w:lang w:eastAsia="en-US"/>
        </w:rPr>
        <w:t>Domes priekšsēdētāja</w:t>
      </w:r>
      <w:r w:rsidRPr="00F94659">
        <w:rPr>
          <w:rFonts w:eastAsia="Calibri"/>
          <w:color w:val="auto"/>
          <w:sz w:val="24"/>
          <w:szCs w:val="24"/>
          <w:lang w:eastAsia="en-US"/>
        </w:rPr>
        <w:tab/>
      </w:r>
      <w:r w:rsidRPr="00F94659">
        <w:rPr>
          <w:rFonts w:eastAsia="Calibri"/>
          <w:color w:val="auto"/>
          <w:sz w:val="24"/>
          <w:szCs w:val="24"/>
          <w:lang w:eastAsia="en-US"/>
        </w:rPr>
        <w:tab/>
      </w:r>
      <w:r w:rsidRPr="00F94659">
        <w:rPr>
          <w:rFonts w:eastAsia="Calibri"/>
          <w:color w:val="auto"/>
          <w:sz w:val="24"/>
          <w:szCs w:val="24"/>
          <w:lang w:eastAsia="en-US"/>
        </w:rPr>
        <w:tab/>
      </w:r>
      <w:r w:rsidRPr="00F94659">
        <w:rPr>
          <w:rFonts w:eastAsia="Calibri"/>
          <w:color w:val="auto"/>
          <w:sz w:val="24"/>
          <w:szCs w:val="24"/>
          <w:lang w:eastAsia="en-US"/>
        </w:rPr>
        <w:tab/>
      </w:r>
      <w:r w:rsidRPr="00F94659">
        <w:rPr>
          <w:rFonts w:eastAsia="Calibri"/>
          <w:color w:val="auto"/>
          <w:sz w:val="24"/>
          <w:szCs w:val="24"/>
          <w:lang w:eastAsia="en-US"/>
        </w:rPr>
        <w:tab/>
      </w:r>
      <w:r w:rsidRPr="00F94659">
        <w:rPr>
          <w:rFonts w:eastAsia="Calibri"/>
          <w:color w:val="auto"/>
          <w:sz w:val="24"/>
          <w:szCs w:val="24"/>
          <w:lang w:eastAsia="en-US"/>
        </w:rPr>
        <w:tab/>
      </w:r>
      <w:r w:rsidRPr="00F94659">
        <w:rPr>
          <w:rFonts w:eastAsia="Calibri"/>
          <w:color w:val="auto"/>
          <w:sz w:val="24"/>
          <w:szCs w:val="24"/>
          <w:lang w:eastAsia="en-US"/>
        </w:rPr>
        <w:tab/>
      </w:r>
      <w:r w:rsidRPr="00F94659">
        <w:rPr>
          <w:rFonts w:eastAsia="Calibri"/>
          <w:color w:val="auto"/>
          <w:sz w:val="24"/>
          <w:szCs w:val="24"/>
          <w:lang w:eastAsia="en-US"/>
        </w:rPr>
        <w:tab/>
      </w:r>
      <w:r w:rsidRPr="00F94659">
        <w:rPr>
          <w:rFonts w:eastAsia="Calibri"/>
          <w:color w:val="auto"/>
          <w:sz w:val="24"/>
          <w:szCs w:val="24"/>
          <w:lang w:eastAsia="en-US"/>
        </w:rPr>
        <w:tab/>
        <w:t xml:space="preserve">S. </w:t>
      </w:r>
      <w:proofErr w:type="spellStart"/>
      <w:r w:rsidRPr="00F94659">
        <w:rPr>
          <w:rFonts w:eastAsia="Calibri"/>
          <w:color w:val="auto"/>
          <w:sz w:val="24"/>
          <w:szCs w:val="24"/>
          <w:lang w:eastAsia="en-US"/>
        </w:rPr>
        <w:t>Upmale</w:t>
      </w:r>
      <w:proofErr w:type="spellEnd"/>
    </w:p>
    <w:p w14:paraId="482643EE" w14:textId="77777777" w:rsidR="00F94659" w:rsidRPr="00F94659" w:rsidRDefault="00F94659" w:rsidP="00F94659">
      <w:pPr>
        <w:spacing w:after="0" w:line="240" w:lineRule="auto"/>
        <w:ind w:left="0" w:right="0" w:firstLine="0"/>
        <w:rPr>
          <w:rFonts w:eastAsia="Calibri"/>
          <w:color w:val="auto"/>
          <w:sz w:val="24"/>
          <w:szCs w:val="24"/>
          <w:lang w:eastAsia="en-US"/>
        </w:rPr>
      </w:pPr>
    </w:p>
    <w:p w14:paraId="7F08DBBF" w14:textId="77777777" w:rsidR="00F94659" w:rsidRPr="00F94659" w:rsidRDefault="00F94659" w:rsidP="00F94659">
      <w:pPr>
        <w:spacing w:after="0" w:line="240" w:lineRule="auto"/>
        <w:ind w:left="0" w:right="0" w:firstLine="0"/>
        <w:rPr>
          <w:rFonts w:eastAsia="Calibri"/>
          <w:b/>
          <w:color w:val="auto"/>
          <w:sz w:val="20"/>
          <w:szCs w:val="20"/>
          <w:lang w:eastAsia="en-US"/>
        </w:rPr>
      </w:pPr>
    </w:p>
    <w:p w14:paraId="11E329DF" w14:textId="77777777" w:rsidR="00F94659" w:rsidRPr="00F94659" w:rsidRDefault="00F94659" w:rsidP="00F94659">
      <w:pPr>
        <w:spacing w:after="0" w:line="240" w:lineRule="auto"/>
        <w:ind w:left="0" w:right="0" w:firstLine="0"/>
        <w:rPr>
          <w:rFonts w:eastAsia="Calibri"/>
          <w:b/>
          <w:color w:val="auto"/>
          <w:sz w:val="18"/>
          <w:szCs w:val="18"/>
          <w:lang w:eastAsia="en-US"/>
        </w:rPr>
      </w:pPr>
    </w:p>
    <w:p w14:paraId="52CA10AD" w14:textId="77777777" w:rsidR="00F94659" w:rsidRPr="00F94659" w:rsidRDefault="00F94659" w:rsidP="00F94659">
      <w:pPr>
        <w:spacing w:after="0" w:line="240" w:lineRule="auto"/>
        <w:ind w:left="0" w:right="0" w:firstLine="0"/>
        <w:rPr>
          <w:rFonts w:eastAsia="Calibri"/>
          <w:color w:val="auto"/>
          <w:sz w:val="20"/>
          <w:szCs w:val="20"/>
          <w:lang w:eastAsia="en-US"/>
        </w:rPr>
      </w:pPr>
      <w:r w:rsidRPr="00F94659">
        <w:rPr>
          <w:rFonts w:eastAsia="Calibri"/>
          <w:color w:val="auto"/>
          <w:sz w:val="20"/>
          <w:szCs w:val="20"/>
          <w:lang w:eastAsia="en-US"/>
        </w:rPr>
        <w:t>ŠIS DOKUMENTS IR PARAKSTĪTS AR DROŠU ELEKTRONISKO PARAKSTU UN SATUR LAIKA ZĪMOGU</w:t>
      </w:r>
    </w:p>
    <w:p w14:paraId="4AE5B449" w14:textId="1A22D98A" w:rsidR="00BD62B5" w:rsidRPr="00E37422" w:rsidRDefault="00BD62B5" w:rsidP="00E37422">
      <w:pPr>
        <w:spacing w:after="0" w:line="240" w:lineRule="auto"/>
        <w:ind w:left="0" w:right="0" w:firstLine="0"/>
        <w:rPr>
          <w:rFonts w:eastAsia="Calibri"/>
          <w:color w:val="auto"/>
          <w:sz w:val="20"/>
          <w:szCs w:val="20"/>
          <w:lang w:eastAsia="en-US"/>
        </w:rPr>
      </w:pPr>
    </w:p>
    <w:sectPr w:rsidR="00BD62B5" w:rsidRPr="00E37422" w:rsidSect="0058667B">
      <w:headerReference w:type="default" r:id="rId9"/>
      <w:headerReference w:type="first" r:id="rId10"/>
      <w:footnotePr>
        <w:numRestart w:val="eachPage"/>
      </w:footnotePr>
      <w:pgSz w:w="11906" w:h="16838"/>
      <w:pgMar w:top="1134" w:right="567" w:bottom="851"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D7EB" w14:textId="77777777" w:rsidR="00CB350B" w:rsidRDefault="00CB350B">
      <w:pPr>
        <w:spacing w:after="0" w:line="240" w:lineRule="auto"/>
      </w:pPr>
      <w:r>
        <w:separator/>
      </w:r>
    </w:p>
  </w:endnote>
  <w:endnote w:type="continuationSeparator" w:id="0">
    <w:p w14:paraId="7BFE5B67" w14:textId="77777777" w:rsidR="00CB350B" w:rsidRDefault="00CB3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D12F1" w14:textId="77777777" w:rsidR="00CB350B" w:rsidRDefault="00CB350B">
      <w:pPr>
        <w:spacing w:after="30" w:line="259" w:lineRule="auto"/>
        <w:ind w:left="41" w:right="0" w:firstLine="0"/>
        <w:jc w:val="left"/>
      </w:pPr>
      <w:r>
        <w:separator/>
      </w:r>
    </w:p>
  </w:footnote>
  <w:footnote w:type="continuationSeparator" w:id="0">
    <w:p w14:paraId="2C67C4CF" w14:textId="77777777" w:rsidR="00CB350B" w:rsidRDefault="00CB350B">
      <w:pPr>
        <w:spacing w:after="30" w:line="259" w:lineRule="auto"/>
        <w:ind w:left="41"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785813"/>
      <w:docPartObj>
        <w:docPartGallery w:val="Page Numbers (Top of Page)"/>
        <w:docPartUnique/>
      </w:docPartObj>
    </w:sdtPr>
    <w:sdtEndPr>
      <w:rPr>
        <w:sz w:val="24"/>
        <w:szCs w:val="24"/>
      </w:rPr>
    </w:sdtEndPr>
    <w:sdtContent>
      <w:p w14:paraId="2C3EFFE2" w14:textId="68B99BFE" w:rsidR="009679B8" w:rsidRPr="00FE709C" w:rsidRDefault="009679B8">
        <w:pPr>
          <w:pStyle w:val="Galvene"/>
          <w:jc w:val="center"/>
          <w:rPr>
            <w:sz w:val="24"/>
            <w:szCs w:val="24"/>
          </w:rPr>
        </w:pPr>
        <w:r w:rsidRPr="00FE709C">
          <w:rPr>
            <w:sz w:val="24"/>
            <w:szCs w:val="24"/>
          </w:rPr>
          <w:fldChar w:fldCharType="begin"/>
        </w:r>
        <w:r w:rsidRPr="00FE709C">
          <w:rPr>
            <w:sz w:val="24"/>
            <w:szCs w:val="24"/>
          </w:rPr>
          <w:instrText>PAGE   \* MERGEFORMAT</w:instrText>
        </w:r>
        <w:r w:rsidRPr="00FE709C">
          <w:rPr>
            <w:sz w:val="24"/>
            <w:szCs w:val="24"/>
          </w:rPr>
          <w:fldChar w:fldCharType="separate"/>
        </w:r>
        <w:r w:rsidR="0056735B">
          <w:rPr>
            <w:noProof/>
            <w:sz w:val="24"/>
            <w:szCs w:val="24"/>
          </w:rPr>
          <w:t>2</w:t>
        </w:r>
        <w:r w:rsidRPr="00FE709C">
          <w:rPr>
            <w:sz w:val="24"/>
            <w:szCs w:val="24"/>
          </w:rPr>
          <w:fldChar w:fldCharType="end"/>
        </w:r>
      </w:p>
    </w:sdtContent>
  </w:sdt>
  <w:p w14:paraId="549784C1" w14:textId="77777777" w:rsidR="009679B8" w:rsidRDefault="009679B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7590" w14:textId="1D499FBE" w:rsidR="00895EFD" w:rsidRDefault="00895EFD" w:rsidP="00895EFD">
    <w:pPr>
      <w:spacing w:after="0" w:line="240" w:lineRule="auto"/>
      <w:jc w:val="center"/>
      <w:rPr>
        <w:b/>
        <w:bCs/>
        <w:cap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30B"/>
    <w:multiLevelType w:val="multilevel"/>
    <w:tmpl w:val="D04C6D42"/>
    <w:lvl w:ilvl="0">
      <w:start w:val="1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55310D"/>
    <w:multiLevelType w:val="multilevel"/>
    <w:tmpl w:val="FB5EE0BA"/>
    <w:lvl w:ilvl="0">
      <w:start w:val="8"/>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DB37A6"/>
    <w:multiLevelType w:val="multilevel"/>
    <w:tmpl w:val="42369F30"/>
    <w:lvl w:ilvl="0">
      <w:start w:val="26"/>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90416B"/>
    <w:multiLevelType w:val="multilevel"/>
    <w:tmpl w:val="5608E10E"/>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FC492A"/>
    <w:multiLevelType w:val="hybridMultilevel"/>
    <w:tmpl w:val="F37A456C"/>
    <w:lvl w:ilvl="0" w:tplc="B19EABB8">
      <w:start w:val="2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DCBF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44A1A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422B7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F272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6CF09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18FC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D63B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D413A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487606"/>
    <w:multiLevelType w:val="multilevel"/>
    <w:tmpl w:val="40FC711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48107B"/>
    <w:multiLevelType w:val="multilevel"/>
    <w:tmpl w:val="D472A800"/>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16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F356C3"/>
    <w:multiLevelType w:val="hybridMultilevel"/>
    <w:tmpl w:val="85C45A6C"/>
    <w:lvl w:ilvl="0" w:tplc="0426000F">
      <w:start w:val="1"/>
      <w:numFmt w:val="decimal"/>
      <w:lvlText w:val="%1."/>
      <w:lvlJc w:val="left"/>
      <w:pPr>
        <w:ind w:left="1430" w:hanging="360"/>
      </w:pPr>
    </w:lvl>
    <w:lvl w:ilvl="1" w:tplc="04260019">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8" w15:restartNumberingAfterBreak="0">
    <w:nsid w:val="3CB061F2"/>
    <w:multiLevelType w:val="multilevel"/>
    <w:tmpl w:val="73449240"/>
    <w:lvl w:ilvl="0">
      <w:start w:val="7"/>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B85574"/>
    <w:multiLevelType w:val="multilevel"/>
    <w:tmpl w:val="0130E9B2"/>
    <w:lvl w:ilvl="0">
      <w:start w:val="1"/>
      <w:numFmt w:val="decimal"/>
      <w:lvlText w:val="%1."/>
      <w:lvlJc w:val="left"/>
      <w:pPr>
        <w:ind w:left="360" w:hanging="360"/>
      </w:pPr>
      <w:rPr>
        <w:rFonts w:hint="default"/>
        <w:b w:val="0"/>
        <w:sz w:val="24"/>
        <w:szCs w:val="24"/>
      </w:rPr>
    </w:lvl>
    <w:lvl w:ilvl="1">
      <w:start w:val="1"/>
      <w:numFmt w:val="decimal"/>
      <w:lvlText w:val="%1.%2."/>
      <w:lvlJc w:val="left"/>
      <w:pPr>
        <w:ind w:left="780" w:hanging="360"/>
      </w:pPr>
      <w:rPr>
        <w:rFonts w:hint="default"/>
        <w:b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475E2E8E"/>
    <w:multiLevelType w:val="hybridMultilevel"/>
    <w:tmpl w:val="C7F20D3A"/>
    <w:lvl w:ilvl="0" w:tplc="ABDA7192">
      <w:start w:val="1"/>
      <w:numFmt w:val="decimal"/>
      <w:lvlText w:val="%1)"/>
      <w:lvlJc w:val="left"/>
      <w:pPr>
        <w:ind w:left="1069" w:hanging="360"/>
      </w:pPr>
      <w:rPr>
        <w:b w:val="0"/>
      </w:rPr>
    </w:lvl>
    <w:lvl w:ilvl="1" w:tplc="5DEC94FC">
      <w:start w:val="1"/>
      <w:numFmt w:val="lowerLetter"/>
      <w:lvlText w:val="%2."/>
      <w:lvlJc w:val="left"/>
      <w:pPr>
        <w:ind w:left="1789" w:hanging="360"/>
      </w:pPr>
    </w:lvl>
    <w:lvl w:ilvl="2" w:tplc="EE9EB252">
      <w:start w:val="1"/>
      <w:numFmt w:val="lowerRoman"/>
      <w:lvlText w:val="%3."/>
      <w:lvlJc w:val="right"/>
      <w:pPr>
        <w:ind w:left="2509" w:hanging="180"/>
      </w:pPr>
    </w:lvl>
    <w:lvl w:ilvl="3" w:tplc="A2CCFC90">
      <w:start w:val="1"/>
      <w:numFmt w:val="decimal"/>
      <w:lvlText w:val="%4."/>
      <w:lvlJc w:val="left"/>
      <w:pPr>
        <w:ind w:left="3229" w:hanging="360"/>
      </w:pPr>
    </w:lvl>
    <w:lvl w:ilvl="4" w:tplc="A90493F8">
      <w:start w:val="1"/>
      <w:numFmt w:val="lowerLetter"/>
      <w:lvlText w:val="%5."/>
      <w:lvlJc w:val="left"/>
      <w:pPr>
        <w:ind w:left="3949" w:hanging="360"/>
      </w:pPr>
    </w:lvl>
    <w:lvl w:ilvl="5" w:tplc="287CA708">
      <w:start w:val="1"/>
      <w:numFmt w:val="lowerRoman"/>
      <w:lvlText w:val="%6."/>
      <w:lvlJc w:val="right"/>
      <w:pPr>
        <w:ind w:left="4669" w:hanging="180"/>
      </w:pPr>
    </w:lvl>
    <w:lvl w:ilvl="6" w:tplc="4FEEF3B0">
      <w:start w:val="1"/>
      <w:numFmt w:val="decimal"/>
      <w:lvlText w:val="%7."/>
      <w:lvlJc w:val="left"/>
      <w:pPr>
        <w:ind w:left="5389" w:hanging="360"/>
      </w:pPr>
    </w:lvl>
    <w:lvl w:ilvl="7" w:tplc="5ECADEAC">
      <w:start w:val="1"/>
      <w:numFmt w:val="lowerLetter"/>
      <w:lvlText w:val="%8."/>
      <w:lvlJc w:val="left"/>
      <w:pPr>
        <w:ind w:left="6109" w:hanging="360"/>
      </w:pPr>
    </w:lvl>
    <w:lvl w:ilvl="8" w:tplc="04DE344C">
      <w:start w:val="1"/>
      <w:numFmt w:val="lowerRoman"/>
      <w:lvlText w:val="%9."/>
      <w:lvlJc w:val="right"/>
      <w:pPr>
        <w:ind w:left="6829" w:hanging="180"/>
      </w:pPr>
    </w:lvl>
  </w:abstractNum>
  <w:abstractNum w:abstractNumId="11" w15:restartNumberingAfterBreak="0">
    <w:nsid w:val="4AF97187"/>
    <w:multiLevelType w:val="multilevel"/>
    <w:tmpl w:val="4DAAC87E"/>
    <w:lvl w:ilvl="0">
      <w:start w:val="25"/>
      <w:numFmt w:val="decimal"/>
      <w:lvlText w:val="%1."/>
      <w:lvlJc w:val="left"/>
      <w:pPr>
        <w:ind w:left="480" w:hanging="480"/>
      </w:pPr>
      <w:rPr>
        <w:rFonts w:hint="default"/>
      </w:rPr>
    </w:lvl>
    <w:lvl w:ilvl="1">
      <w:start w:val="1"/>
      <w:numFmt w:val="decimal"/>
      <w:lvlText w:val="%1.%2."/>
      <w:lvlJc w:val="left"/>
      <w:pPr>
        <w:ind w:left="490" w:hanging="48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2" w15:restartNumberingAfterBreak="0">
    <w:nsid w:val="4BE2637C"/>
    <w:multiLevelType w:val="multilevel"/>
    <w:tmpl w:val="5608E10E"/>
    <w:lvl w:ilvl="0">
      <w:start w:val="4"/>
      <w:numFmt w:val="decimal"/>
      <w:lvlText w:val="%1."/>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F03445"/>
    <w:multiLevelType w:val="hybridMultilevel"/>
    <w:tmpl w:val="DC625230"/>
    <w:lvl w:ilvl="0" w:tplc="8132D2A4">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6EFB4E">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DA1AE8">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E05534">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BAED88">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44F9A8">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7A882E">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B66396">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6E8E98">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A4598A"/>
    <w:multiLevelType w:val="hybridMultilevel"/>
    <w:tmpl w:val="BDEA49CA"/>
    <w:lvl w:ilvl="0" w:tplc="44D8821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6CA86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9E55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A888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80F8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B8E3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A222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B20D7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904E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9844C72"/>
    <w:multiLevelType w:val="multilevel"/>
    <w:tmpl w:val="DBD28F68"/>
    <w:lvl w:ilvl="0">
      <w:start w:val="3"/>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BC41FF"/>
    <w:multiLevelType w:val="multilevel"/>
    <w:tmpl w:val="3B3E2B08"/>
    <w:lvl w:ilvl="0">
      <w:start w:val="15"/>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01579448">
    <w:abstractNumId w:val="14"/>
  </w:num>
  <w:num w:numId="2" w16cid:durableId="1019622527">
    <w:abstractNumId w:val="15"/>
  </w:num>
  <w:num w:numId="3" w16cid:durableId="894313600">
    <w:abstractNumId w:val="3"/>
  </w:num>
  <w:num w:numId="4" w16cid:durableId="2113085387">
    <w:abstractNumId w:val="8"/>
  </w:num>
  <w:num w:numId="5" w16cid:durableId="1263803137">
    <w:abstractNumId w:val="1"/>
  </w:num>
  <w:num w:numId="6" w16cid:durableId="724721329">
    <w:abstractNumId w:val="0"/>
  </w:num>
  <w:num w:numId="7" w16cid:durableId="1810442439">
    <w:abstractNumId w:val="16"/>
  </w:num>
  <w:num w:numId="8" w16cid:durableId="1479835275">
    <w:abstractNumId w:val="4"/>
  </w:num>
  <w:num w:numId="9" w16cid:durableId="688601604">
    <w:abstractNumId w:val="2"/>
  </w:num>
  <w:num w:numId="10" w16cid:durableId="1829205287">
    <w:abstractNumId w:val="13"/>
  </w:num>
  <w:num w:numId="11" w16cid:durableId="1939368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429362">
    <w:abstractNumId w:val="9"/>
  </w:num>
  <w:num w:numId="13" w16cid:durableId="1601984747">
    <w:abstractNumId w:val="7"/>
  </w:num>
  <w:num w:numId="14" w16cid:durableId="488447234">
    <w:abstractNumId w:val="11"/>
  </w:num>
  <w:num w:numId="15" w16cid:durableId="1702777508">
    <w:abstractNumId w:val="5"/>
  </w:num>
  <w:num w:numId="16" w16cid:durableId="2076278704">
    <w:abstractNumId w:val="12"/>
  </w:num>
  <w:num w:numId="17" w16cid:durableId="1959068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B5"/>
    <w:rsid w:val="000001DD"/>
    <w:rsid w:val="00000453"/>
    <w:rsid w:val="00027A82"/>
    <w:rsid w:val="000333A6"/>
    <w:rsid w:val="00034AEE"/>
    <w:rsid w:val="00054D8D"/>
    <w:rsid w:val="00077E6E"/>
    <w:rsid w:val="00086A55"/>
    <w:rsid w:val="00091424"/>
    <w:rsid w:val="000934E2"/>
    <w:rsid w:val="000A097C"/>
    <w:rsid w:val="000D06FE"/>
    <w:rsid w:val="000E2C65"/>
    <w:rsid w:val="000E2DDC"/>
    <w:rsid w:val="000F61C9"/>
    <w:rsid w:val="001150A8"/>
    <w:rsid w:val="00130C74"/>
    <w:rsid w:val="00144AFD"/>
    <w:rsid w:val="001579D5"/>
    <w:rsid w:val="001745DE"/>
    <w:rsid w:val="001917AD"/>
    <w:rsid w:val="001A59EA"/>
    <w:rsid w:val="001B1D4C"/>
    <w:rsid w:val="001D2C04"/>
    <w:rsid w:val="001D3ECE"/>
    <w:rsid w:val="001D46E8"/>
    <w:rsid w:val="001F2DDF"/>
    <w:rsid w:val="001F38C3"/>
    <w:rsid w:val="00200B3C"/>
    <w:rsid w:val="00206F33"/>
    <w:rsid w:val="00234E83"/>
    <w:rsid w:val="00251417"/>
    <w:rsid w:val="00260397"/>
    <w:rsid w:val="002737C4"/>
    <w:rsid w:val="00286853"/>
    <w:rsid w:val="002922FA"/>
    <w:rsid w:val="00292C18"/>
    <w:rsid w:val="00293D30"/>
    <w:rsid w:val="002A4FDE"/>
    <w:rsid w:val="002C3427"/>
    <w:rsid w:val="002D1F7F"/>
    <w:rsid w:val="002E71EE"/>
    <w:rsid w:val="002F01F9"/>
    <w:rsid w:val="002F7483"/>
    <w:rsid w:val="003109C8"/>
    <w:rsid w:val="003209D0"/>
    <w:rsid w:val="00324217"/>
    <w:rsid w:val="003253F4"/>
    <w:rsid w:val="00347E5E"/>
    <w:rsid w:val="0036403D"/>
    <w:rsid w:val="00367B9F"/>
    <w:rsid w:val="003B08DB"/>
    <w:rsid w:val="003C2123"/>
    <w:rsid w:val="003C311E"/>
    <w:rsid w:val="003D1AB7"/>
    <w:rsid w:val="003D3B59"/>
    <w:rsid w:val="003D3DFB"/>
    <w:rsid w:val="003E5B57"/>
    <w:rsid w:val="003F6879"/>
    <w:rsid w:val="00403632"/>
    <w:rsid w:val="00434183"/>
    <w:rsid w:val="0044668E"/>
    <w:rsid w:val="0046045F"/>
    <w:rsid w:val="00465D5F"/>
    <w:rsid w:val="00491BFD"/>
    <w:rsid w:val="004B7242"/>
    <w:rsid w:val="004C6ABC"/>
    <w:rsid w:val="004D5CA2"/>
    <w:rsid w:val="004D6E0A"/>
    <w:rsid w:val="004E2DEE"/>
    <w:rsid w:val="004E4592"/>
    <w:rsid w:val="004F511B"/>
    <w:rsid w:val="004F5EE6"/>
    <w:rsid w:val="0050378D"/>
    <w:rsid w:val="0050655D"/>
    <w:rsid w:val="0051357A"/>
    <w:rsid w:val="00532F97"/>
    <w:rsid w:val="005357F0"/>
    <w:rsid w:val="005523BF"/>
    <w:rsid w:val="0056735B"/>
    <w:rsid w:val="005714E5"/>
    <w:rsid w:val="00574234"/>
    <w:rsid w:val="00581833"/>
    <w:rsid w:val="00584EE7"/>
    <w:rsid w:val="0058667B"/>
    <w:rsid w:val="005A41CB"/>
    <w:rsid w:val="005A7C30"/>
    <w:rsid w:val="005B432D"/>
    <w:rsid w:val="005C1D4D"/>
    <w:rsid w:val="005C414A"/>
    <w:rsid w:val="005D0E25"/>
    <w:rsid w:val="005E71C0"/>
    <w:rsid w:val="005F03D0"/>
    <w:rsid w:val="005F4C2C"/>
    <w:rsid w:val="005F60D0"/>
    <w:rsid w:val="006056AC"/>
    <w:rsid w:val="00612BE3"/>
    <w:rsid w:val="0062754B"/>
    <w:rsid w:val="00633C84"/>
    <w:rsid w:val="00636A56"/>
    <w:rsid w:val="006648B4"/>
    <w:rsid w:val="006718FF"/>
    <w:rsid w:val="00677F02"/>
    <w:rsid w:val="0068082D"/>
    <w:rsid w:val="00684982"/>
    <w:rsid w:val="0069737C"/>
    <w:rsid w:val="006B50ED"/>
    <w:rsid w:val="006C088A"/>
    <w:rsid w:val="006D7293"/>
    <w:rsid w:val="006E6F9D"/>
    <w:rsid w:val="00732D88"/>
    <w:rsid w:val="00742C19"/>
    <w:rsid w:val="007547AB"/>
    <w:rsid w:val="007606F5"/>
    <w:rsid w:val="00762F9A"/>
    <w:rsid w:val="00771A2B"/>
    <w:rsid w:val="00773861"/>
    <w:rsid w:val="007B25C7"/>
    <w:rsid w:val="007B3BBE"/>
    <w:rsid w:val="007D3739"/>
    <w:rsid w:val="007D5F9F"/>
    <w:rsid w:val="007D72A4"/>
    <w:rsid w:val="007E05DA"/>
    <w:rsid w:val="007E2FE4"/>
    <w:rsid w:val="00803787"/>
    <w:rsid w:val="00803B92"/>
    <w:rsid w:val="00823810"/>
    <w:rsid w:val="00825E8B"/>
    <w:rsid w:val="00836F15"/>
    <w:rsid w:val="008449A5"/>
    <w:rsid w:val="00844AAC"/>
    <w:rsid w:val="008520F8"/>
    <w:rsid w:val="00857C04"/>
    <w:rsid w:val="00860E3F"/>
    <w:rsid w:val="00863C73"/>
    <w:rsid w:val="0087295E"/>
    <w:rsid w:val="008841DB"/>
    <w:rsid w:val="008930CB"/>
    <w:rsid w:val="00895EFD"/>
    <w:rsid w:val="00896AAA"/>
    <w:rsid w:val="008B0615"/>
    <w:rsid w:val="008D65A6"/>
    <w:rsid w:val="008E51CE"/>
    <w:rsid w:val="008F270B"/>
    <w:rsid w:val="008F4817"/>
    <w:rsid w:val="00903D91"/>
    <w:rsid w:val="00916CDE"/>
    <w:rsid w:val="0093503A"/>
    <w:rsid w:val="00935379"/>
    <w:rsid w:val="009473CB"/>
    <w:rsid w:val="00953D39"/>
    <w:rsid w:val="00954349"/>
    <w:rsid w:val="009679B8"/>
    <w:rsid w:val="009751BD"/>
    <w:rsid w:val="00981659"/>
    <w:rsid w:val="0098250E"/>
    <w:rsid w:val="0098697B"/>
    <w:rsid w:val="00995513"/>
    <w:rsid w:val="00995ECB"/>
    <w:rsid w:val="009A2F1E"/>
    <w:rsid w:val="009B0563"/>
    <w:rsid w:val="009B1861"/>
    <w:rsid w:val="009B6A5D"/>
    <w:rsid w:val="009B79A9"/>
    <w:rsid w:val="009D5A62"/>
    <w:rsid w:val="009E26BB"/>
    <w:rsid w:val="009F306A"/>
    <w:rsid w:val="00A00101"/>
    <w:rsid w:val="00A00E64"/>
    <w:rsid w:val="00A022BC"/>
    <w:rsid w:val="00A066B4"/>
    <w:rsid w:val="00A07337"/>
    <w:rsid w:val="00A37036"/>
    <w:rsid w:val="00A806B2"/>
    <w:rsid w:val="00A9234E"/>
    <w:rsid w:val="00AA6DB7"/>
    <w:rsid w:val="00AB70B2"/>
    <w:rsid w:val="00AC4CE2"/>
    <w:rsid w:val="00AD272B"/>
    <w:rsid w:val="00AE4FF6"/>
    <w:rsid w:val="00B070CB"/>
    <w:rsid w:val="00B259A4"/>
    <w:rsid w:val="00B26DE7"/>
    <w:rsid w:val="00B305FB"/>
    <w:rsid w:val="00B32A38"/>
    <w:rsid w:val="00B45CA9"/>
    <w:rsid w:val="00B66A46"/>
    <w:rsid w:val="00B70B0C"/>
    <w:rsid w:val="00BA7ECB"/>
    <w:rsid w:val="00BC1CEF"/>
    <w:rsid w:val="00BD62B5"/>
    <w:rsid w:val="00BE2F2B"/>
    <w:rsid w:val="00C043AB"/>
    <w:rsid w:val="00C07D59"/>
    <w:rsid w:val="00C12837"/>
    <w:rsid w:val="00C223D3"/>
    <w:rsid w:val="00C408A6"/>
    <w:rsid w:val="00C41C0F"/>
    <w:rsid w:val="00C42FC1"/>
    <w:rsid w:val="00C448A9"/>
    <w:rsid w:val="00C52504"/>
    <w:rsid w:val="00C62F5D"/>
    <w:rsid w:val="00C83D4C"/>
    <w:rsid w:val="00CB350B"/>
    <w:rsid w:val="00CC091C"/>
    <w:rsid w:val="00CC1B52"/>
    <w:rsid w:val="00CC552C"/>
    <w:rsid w:val="00CD6F8D"/>
    <w:rsid w:val="00D23548"/>
    <w:rsid w:val="00D24130"/>
    <w:rsid w:val="00D41913"/>
    <w:rsid w:val="00D50356"/>
    <w:rsid w:val="00D51014"/>
    <w:rsid w:val="00D71760"/>
    <w:rsid w:val="00D81DE8"/>
    <w:rsid w:val="00D9467E"/>
    <w:rsid w:val="00DA1A72"/>
    <w:rsid w:val="00DB10A3"/>
    <w:rsid w:val="00DB39E8"/>
    <w:rsid w:val="00DB6357"/>
    <w:rsid w:val="00DC38A6"/>
    <w:rsid w:val="00DC3D74"/>
    <w:rsid w:val="00DC5796"/>
    <w:rsid w:val="00DD0006"/>
    <w:rsid w:val="00DD31C5"/>
    <w:rsid w:val="00DE3B0D"/>
    <w:rsid w:val="00E01D16"/>
    <w:rsid w:val="00E037CB"/>
    <w:rsid w:val="00E13412"/>
    <w:rsid w:val="00E2206E"/>
    <w:rsid w:val="00E2500E"/>
    <w:rsid w:val="00E34E3A"/>
    <w:rsid w:val="00E37422"/>
    <w:rsid w:val="00E507F7"/>
    <w:rsid w:val="00E52499"/>
    <w:rsid w:val="00E72DCD"/>
    <w:rsid w:val="00E94708"/>
    <w:rsid w:val="00EA1489"/>
    <w:rsid w:val="00EC281C"/>
    <w:rsid w:val="00EC48E6"/>
    <w:rsid w:val="00EC6D27"/>
    <w:rsid w:val="00EF71BD"/>
    <w:rsid w:val="00F13EDC"/>
    <w:rsid w:val="00F22FD1"/>
    <w:rsid w:val="00F247C5"/>
    <w:rsid w:val="00F26A63"/>
    <w:rsid w:val="00F30B7F"/>
    <w:rsid w:val="00F31ECA"/>
    <w:rsid w:val="00F3272C"/>
    <w:rsid w:val="00F37D9A"/>
    <w:rsid w:val="00F42D3C"/>
    <w:rsid w:val="00F508F9"/>
    <w:rsid w:val="00F56693"/>
    <w:rsid w:val="00F72064"/>
    <w:rsid w:val="00F80F87"/>
    <w:rsid w:val="00F94659"/>
    <w:rsid w:val="00FB2D1D"/>
    <w:rsid w:val="00FB4FB5"/>
    <w:rsid w:val="00FB7EDD"/>
    <w:rsid w:val="00FC125A"/>
    <w:rsid w:val="00FC294E"/>
    <w:rsid w:val="00FE39EB"/>
    <w:rsid w:val="00FE709C"/>
    <w:rsid w:val="00FF5A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65DFE"/>
  <w15:docId w15:val="{7F8B8369-0374-4CE1-BCCF-C6341083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1ECA"/>
    <w:pPr>
      <w:spacing w:after="9" w:line="268" w:lineRule="auto"/>
      <w:ind w:left="10" w:right="112" w:hanging="10"/>
      <w:jc w:val="both"/>
    </w:pPr>
    <w:rPr>
      <w:rFonts w:ascii="Times New Roman" w:eastAsia="Times New Roman" w:hAnsi="Times New Roman" w:cs="Times New Roman"/>
      <w:color w:val="000000"/>
    </w:rPr>
  </w:style>
  <w:style w:type="paragraph" w:styleId="Virsraksts1">
    <w:name w:val="heading 1"/>
    <w:next w:val="Parasts"/>
    <w:link w:val="Virsraksts1Rakstz"/>
    <w:uiPriority w:val="9"/>
    <w:qFormat/>
    <w:pPr>
      <w:keepNext/>
      <w:keepLines/>
      <w:spacing w:after="14"/>
      <w:ind w:left="10" w:right="109" w:hanging="10"/>
      <w:jc w:val="center"/>
      <w:outlineLvl w:val="0"/>
    </w:pPr>
    <w:rPr>
      <w:rFonts w:ascii="Times New Roman" w:eastAsia="Times New Roman" w:hAnsi="Times New Roman" w:cs="Times New Roman"/>
      <w:b/>
      <w:color w:val="000000"/>
    </w:rPr>
  </w:style>
  <w:style w:type="paragraph" w:styleId="Virsraksts2">
    <w:name w:val="heading 2"/>
    <w:basedOn w:val="Parasts"/>
    <w:next w:val="Parasts"/>
    <w:link w:val="Virsraksts2Rakstz"/>
    <w:uiPriority w:val="9"/>
    <w:semiHidden/>
    <w:unhideWhenUsed/>
    <w:qFormat/>
    <w:rsid w:val="00A806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description">
    <w:name w:val="footnote description"/>
    <w:next w:val="Parasts"/>
    <w:link w:val="footnotedescriptionChar"/>
    <w:hidden/>
    <w:pPr>
      <w:spacing w:after="15"/>
      <w:ind w:left="41"/>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Virsraksts1Rakstz">
    <w:name w:val="Virsraksts 1 Rakstz."/>
    <w:link w:val="Virsraksts1"/>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teksts">
    <w:name w:val="Balloon Text"/>
    <w:basedOn w:val="Parasts"/>
    <w:link w:val="BalontekstsRakstz"/>
    <w:uiPriority w:val="99"/>
    <w:semiHidden/>
    <w:unhideWhenUsed/>
    <w:rsid w:val="00B32A3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2A38"/>
    <w:rPr>
      <w:rFonts w:ascii="Tahoma" w:eastAsia="Times New Roman" w:hAnsi="Tahoma" w:cs="Tahoma"/>
      <w:color w:val="000000"/>
      <w:sz w:val="16"/>
      <w:szCs w:val="16"/>
    </w:rPr>
  </w:style>
  <w:style w:type="character" w:customStyle="1" w:styleId="Virsraksts2Rakstz">
    <w:name w:val="Virsraksts 2 Rakstz."/>
    <w:basedOn w:val="Noklusjumarindkopasfonts"/>
    <w:link w:val="Virsraksts2"/>
    <w:uiPriority w:val="9"/>
    <w:semiHidden/>
    <w:rsid w:val="00A806B2"/>
    <w:rPr>
      <w:rFonts w:asciiTheme="majorHAnsi" w:eastAsiaTheme="majorEastAsia" w:hAnsiTheme="majorHAnsi" w:cstheme="majorBidi"/>
      <w:color w:val="2F5496" w:themeColor="accent1" w:themeShade="BF"/>
      <w:sz w:val="26"/>
      <w:szCs w:val="26"/>
    </w:rPr>
  </w:style>
  <w:style w:type="character" w:styleId="Hipersaite">
    <w:name w:val="Hyperlink"/>
    <w:basedOn w:val="Noklusjumarindkopasfonts"/>
    <w:uiPriority w:val="99"/>
    <w:unhideWhenUsed/>
    <w:rsid w:val="001F2DDF"/>
    <w:rPr>
      <w:color w:val="0563C1" w:themeColor="hyperlink"/>
      <w:u w:val="single"/>
    </w:rPr>
  </w:style>
  <w:style w:type="paragraph" w:styleId="Sarakstarindkopa">
    <w:name w:val="List Paragraph"/>
    <w:basedOn w:val="Parasts"/>
    <w:uiPriority w:val="34"/>
    <w:qFormat/>
    <w:rsid w:val="0098250E"/>
    <w:pPr>
      <w:ind w:left="720"/>
      <w:contextualSpacing/>
    </w:pPr>
  </w:style>
  <w:style w:type="paragraph" w:styleId="Nosaukums">
    <w:name w:val="Title"/>
    <w:basedOn w:val="Parasts"/>
    <w:link w:val="NosaukumsRakstz"/>
    <w:qFormat/>
    <w:rsid w:val="0087295E"/>
    <w:pPr>
      <w:spacing w:after="0" w:line="240" w:lineRule="auto"/>
      <w:ind w:left="0" w:right="0" w:firstLine="0"/>
      <w:jc w:val="center"/>
    </w:pPr>
    <w:rPr>
      <w:b/>
      <w:bCs/>
      <w:color w:val="auto"/>
      <w:sz w:val="24"/>
      <w:szCs w:val="24"/>
      <w:lang w:val="en-GB" w:eastAsia="x-none"/>
    </w:rPr>
  </w:style>
  <w:style w:type="character" w:customStyle="1" w:styleId="NosaukumsRakstz">
    <w:name w:val="Nosaukums Rakstz."/>
    <w:basedOn w:val="Noklusjumarindkopasfonts"/>
    <w:link w:val="Nosaukums"/>
    <w:rsid w:val="0087295E"/>
    <w:rPr>
      <w:rFonts w:ascii="Times New Roman" w:eastAsia="Times New Roman" w:hAnsi="Times New Roman" w:cs="Times New Roman"/>
      <w:b/>
      <w:bCs/>
      <w:sz w:val="24"/>
      <w:szCs w:val="24"/>
      <w:lang w:val="en-GB" w:eastAsia="x-none"/>
    </w:rPr>
  </w:style>
  <w:style w:type="character" w:styleId="Komentraatsauce">
    <w:name w:val="annotation reference"/>
    <w:basedOn w:val="Noklusjumarindkopasfonts"/>
    <w:uiPriority w:val="99"/>
    <w:semiHidden/>
    <w:unhideWhenUsed/>
    <w:rsid w:val="00BC1CEF"/>
    <w:rPr>
      <w:sz w:val="16"/>
      <w:szCs w:val="16"/>
    </w:rPr>
  </w:style>
  <w:style w:type="paragraph" w:styleId="Komentrateksts">
    <w:name w:val="annotation text"/>
    <w:basedOn w:val="Parasts"/>
    <w:link w:val="KomentratekstsRakstz"/>
    <w:uiPriority w:val="99"/>
    <w:semiHidden/>
    <w:unhideWhenUsed/>
    <w:rsid w:val="00BC1CE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C1CEF"/>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BC1CEF"/>
    <w:rPr>
      <w:b/>
      <w:bCs/>
    </w:rPr>
  </w:style>
  <w:style w:type="character" w:customStyle="1" w:styleId="KomentratmaRakstz">
    <w:name w:val="Komentāra tēma Rakstz."/>
    <w:basedOn w:val="KomentratekstsRakstz"/>
    <w:link w:val="Komentratma"/>
    <w:uiPriority w:val="99"/>
    <w:semiHidden/>
    <w:rsid w:val="00BC1CEF"/>
    <w:rPr>
      <w:rFonts w:ascii="Times New Roman" w:eastAsia="Times New Roman" w:hAnsi="Times New Roman" w:cs="Times New Roman"/>
      <w:b/>
      <w:bCs/>
      <w:color w:val="000000"/>
      <w:sz w:val="20"/>
      <w:szCs w:val="20"/>
    </w:rPr>
  </w:style>
  <w:style w:type="paragraph" w:styleId="Paraststmeklis">
    <w:name w:val="Normal (Web)"/>
    <w:basedOn w:val="Parasts"/>
    <w:uiPriority w:val="99"/>
    <w:unhideWhenUsed/>
    <w:rsid w:val="003C2123"/>
    <w:pPr>
      <w:spacing w:before="100" w:beforeAutospacing="1" w:after="100" w:afterAutospacing="1" w:line="240" w:lineRule="auto"/>
      <w:ind w:left="0" w:right="0" w:firstLine="0"/>
      <w:jc w:val="left"/>
    </w:pPr>
    <w:rPr>
      <w:color w:val="auto"/>
      <w:sz w:val="24"/>
      <w:szCs w:val="24"/>
    </w:rPr>
  </w:style>
  <w:style w:type="paragraph" w:styleId="Galvene">
    <w:name w:val="header"/>
    <w:basedOn w:val="Parasts"/>
    <w:link w:val="GalveneRakstz"/>
    <w:uiPriority w:val="99"/>
    <w:unhideWhenUsed/>
    <w:rsid w:val="009679B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679B8"/>
    <w:rPr>
      <w:rFonts w:ascii="Times New Roman" w:eastAsia="Times New Roman" w:hAnsi="Times New Roman" w:cs="Times New Roman"/>
      <w:color w:val="000000"/>
    </w:rPr>
  </w:style>
  <w:style w:type="paragraph" w:styleId="Kjene">
    <w:name w:val="footer"/>
    <w:basedOn w:val="Parasts"/>
    <w:link w:val="KjeneRakstz"/>
    <w:uiPriority w:val="99"/>
    <w:unhideWhenUsed/>
    <w:rsid w:val="009679B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679B8"/>
    <w:rPr>
      <w:rFonts w:ascii="Times New Roman" w:eastAsia="Times New Roman" w:hAnsi="Times New Roman" w:cs="Times New Roman"/>
      <w:color w:val="000000"/>
    </w:rPr>
  </w:style>
  <w:style w:type="paragraph" w:styleId="Prskatjums">
    <w:name w:val="Revision"/>
    <w:hidden/>
    <w:uiPriority w:val="99"/>
    <w:semiHidden/>
    <w:rsid w:val="000E2C65"/>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9420">
      <w:bodyDiv w:val="1"/>
      <w:marLeft w:val="0"/>
      <w:marRight w:val="0"/>
      <w:marTop w:val="0"/>
      <w:marBottom w:val="0"/>
      <w:divBdr>
        <w:top w:val="none" w:sz="0" w:space="0" w:color="auto"/>
        <w:left w:val="none" w:sz="0" w:space="0" w:color="auto"/>
        <w:bottom w:val="none" w:sz="0" w:space="0" w:color="auto"/>
        <w:right w:val="none" w:sz="0" w:space="0" w:color="auto"/>
      </w:divBdr>
    </w:div>
    <w:div w:id="860821900">
      <w:bodyDiv w:val="1"/>
      <w:marLeft w:val="0"/>
      <w:marRight w:val="0"/>
      <w:marTop w:val="0"/>
      <w:marBottom w:val="0"/>
      <w:divBdr>
        <w:top w:val="none" w:sz="0" w:space="0" w:color="auto"/>
        <w:left w:val="none" w:sz="0" w:space="0" w:color="auto"/>
        <w:bottom w:val="none" w:sz="0" w:space="0" w:color="auto"/>
        <w:right w:val="none" w:sz="0" w:space="0" w:color="auto"/>
      </w:divBdr>
    </w:div>
    <w:div w:id="1118841117">
      <w:bodyDiv w:val="1"/>
      <w:marLeft w:val="0"/>
      <w:marRight w:val="0"/>
      <w:marTop w:val="0"/>
      <w:marBottom w:val="0"/>
      <w:divBdr>
        <w:top w:val="none" w:sz="0" w:space="0" w:color="auto"/>
        <w:left w:val="none" w:sz="0" w:space="0" w:color="auto"/>
        <w:bottom w:val="none" w:sz="0" w:space="0" w:color="auto"/>
        <w:right w:val="none" w:sz="0" w:space="0" w:color="auto"/>
      </w:divBdr>
    </w:div>
    <w:div w:id="1343584701">
      <w:bodyDiv w:val="1"/>
      <w:marLeft w:val="0"/>
      <w:marRight w:val="0"/>
      <w:marTop w:val="0"/>
      <w:marBottom w:val="0"/>
      <w:divBdr>
        <w:top w:val="none" w:sz="0" w:space="0" w:color="auto"/>
        <w:left w:val="none" w:sz="0" w:space="0" w:color="auto"/>
        <w:bottom w:val="none" w:sz="0" w:space="0" w:color="auto"/>
        <w:right w:val="none" w:sz="0" w:space="0" w:color="auto"/>
      </w:divBdr>
    </w:div>
    <w:div w:id="1352103869">
      <w:bodyDiv w:val="1"/>
      <w:marLeft w:val="0"/>
      <w:marRight w:val="0"/>
      <w:marTop w:val="0"/>
      <w:marBottom w:val="0"/>
      <w:divBdr>
        <w:top w:val="none" w:sz="0" w:space="0" w:color="auto"/>
        <w:left w:val="none" w:sz="0" w:space="0" w:color="auto"/>
        <w:bottom w:val="none" w:sz="0" w:space="0" w:color="auto"/>
        <w:right w:val="none" w:sz="0" w:space="0" w:color="auto"/>
      </w:divBdr>
    </w:div>
    <w:div w:id="1352300026">
      <w:bodyDiv w:val="1"/>
      <w:marLeft w:val="0"/>
      <w:marRight w:val="0"/>
      <w:marTop w:val="0"/>
      <w:marBottom w:val="0"/>
      <w:divBdr>
        <w:top w:val="none" w:sz="0" w:space="0" w:color="auto"/>
        <w:left w:val="none" w:sz="0" w:space="0" w:color="auto"/>
        <w:bottom w:val="none" w:sz="0" w:space="0" w:color="auto"/>
        <w:right w:val="none" w:sz="0" w:space="0" w:color="auto"/>
      </w:divBdr>
    </w:div>
    <w:div w:id="1774856045">
      <w:bodyDiv w:val="1"/>
      <w:marLeft w:val="0"/>
      <w:marRight w:val="0"/>
      <w:marTop w:val="0"/>
      <w:marBottom w:val="0"/>
      <w:divBdr>
        <w:top w:val="none" w:sz="0" w:space="0" w:color="auto"/>
        <w:left w:val="none" w:sz="0" w:space="0" w:color="auto"/>
        <w:bottom w:val="none" w:sz="0" w:space="0" w:color="auto"/>
        <w:right w:val="none" w:sz="0" w:space="0" w:color="auto"/>
      </w:divBdr>
    </w:div>
    <w:div w:id="2146581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6756A-80E9-4113-82EF-5A8818E9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2292</Words>
  <Characters>1308</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Galina GS. Susinina</dc:creator>
  <cp:lastModifiedBy>Dace Tauriņa</cp:lastModifiedBy>
  <cp:revision>8</cp:revision>
  <cp:lastPrinted>2021-03-26T13:25:00Z</cp:lastPrinted>
  <dcterms:created xsi:type="dcterms:W3CDTF">2026-06-12T12:21:00Z</dcterms:created>
  <dcterms:modified xsi:type="dcterms:W3CDTF">2026-06-12T12:42:00Z</dcterms:modified>
</cp:coreProperties>
</file>