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15858" w14:textId="77777777" w:rsidR="002D16E5" w:rsidRDefault="002D16E5" w:rsidP="00FF3BA1">
      <w:pPr>
        <w:spacing w:after="0" w:line="240" w:lineRule="auto"/>
        <w:jc w:val="right"/>
        <w:rPr>
          <w:rFonts w:ascii="Times New Roman" w:eastAsiaTheme="minorEastAsia" w:hAnsi="Times New Roman" w:cs="Times New Roman"/>
          <w:bCs/>
          <w:i/>
          <w:color w:val="000000" w:themeColor="text1"/>
          <w:kern w:val="36"/>
          <w:sz w:val="24"/>
          <w:szCs w:val="24"/>
          <w:lang w:eastAsia="lv-LV"/>
        </w:rPr>
      </w:pPr>
    </w:p>
    <w:p w14:paraId="47E45258" w14:textId="77777777" w:rsidR="002D16E5" w:rsidRPr="006212E1" w:rsidRDefault="002D16E5" w:rsidP="002D16E5">
      <w:pPr>
        <w:spacing w:after="0" w:line="240" w:lineRule="auto"/>
        <w:jc w:val="center"/>
        <w:rPr>
          <w:rFonts w:ascii="Times New Roman" w:eastAsia="Times New Roman" w:hAnsi="Times New Roman" w:cs="Times New Roman"/>
          <w:caps/>
          <w:sz w:val="28"/>
          <w:szCs w:val="28"/>
          <w:lang w:val="en-GB"/>
        </w:rPr>
      </w:pPr>
      <w:r w:rsidRPr="006212E1">
        <w:rPr>
          <w:rFonts w:ascii="Times New Roman" w:eastAsia="Times New Roman" w:hAnsi="Times New Roman" w:cs="Times New Roman"/>
          <w:b/>
          <w:bCs/>
          <w:caps/>
          <w:noProof/>
          <w:sz w:val="24"/>
          <w:szCs w:val="24"/>
          <w:lang w:eastAsia="lv-LV"/>
        </w:rPr>
        <w:drawing>
          <wp:anchor distT="0" distB="0" distL="114300" distR="114300" simplePos="0" relativeHeight="251659264" behindDoc="0" locked="0" layoutInCell="1" allowOverlap="1" wp14:anchorId="3D8F6B0C" wp14:editId="420A7D8F">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12E1">
        <w:rPr>
          <w:rFonts w:ascii="Times New Roman" w:eastAsia="Times New Roman" w:hAnsi="Times New Roman" w:cs="Times New Roman"/>
          <w:b/>
          <w:bCs/>
          <w:caps/>
          <w:sz w:val="28"/>
          <w:szCs w:val="28"/>
          <w:lang w:val="en-GB"/>
        </w:rPr>
        <w:t xml:space="preserve">Limbažu novada </w:t>
      </w:r>
      <w:r w:rsidRPr="006212E1">
        <w:rPr>
          <w:rFonts w:ascii="Times New Roman" w:eastAsia="Times New Roman" w:hAnsi="Times New Roman" w:cs="Times New Roman"/>
          <w:b/>
          <w:bCs/>
          <w:caps/>
          <w:noProof/>
          <w:sz w:val="28"/>
          <w:szCs w:val="28"/>
          <w:lang w:val="en-GB"/>
        </w:rPr>
        <w:t>PAŠVALDĪBAS</w:t>
      </w:r>
      <w:r w:rsidRPr="006212E1">
        <w:rPr>
          <w:rFonts w:ascii="Times New Roman" w:eastAsia="Times New Roman" w:hAnsi="Times New Roman" w:cs="Times New Roman"/>
          <w:b/>
          <w:bCs/>
          <w:caps/>
          <w:sz w:val="28"/>
          <w:szCs w:val="28"/>
          <w:lang w:val="en-GB"/>
        </w:rPr>
        <w:t xml:space="preserve"> DOME</w:t>
      </w:r>
    </w:p>
    <w:p w14:paraId="1D37DC47" w14:textId="77777777" w:rsidR="002D16E5" w:rsidRPr="006212E1" w:rsidRDefault="002D16E5" w:rsidP="002D16E5">
      <w:pPr>
        <w:spacing w:after="0" w:line="240" w:lineRule="auto"/>
        <w:jc w:val="center"/>
        <w:rPr>
          <w:rFonts w:ascii="Times New Roman" w:eastAsia="Times New Roman" w:hAnsi="Times New Roman" w:cs="Times New Roman"/>
          <w:sz w:val="18"/>
          <w:szCs w:val="20"/>
          <w:lang w:eastAsia="lv-LV"/>
        </w:rPr>
      </w:pPr>
      <w:r w:rsidRPr="006212E1">
        <w:rPr>
          <w:rFonts w:ascii="Times New Roman" w:eastAsia="Times New Roman" w:hAnsi="Times New Roman" w:cs="Times New Roman"/>
          <w:sz w:val="18"/>
          <w:szCs w:val="20"/>
          <w:lang w:eastAsia="lv-LV"/>
        </w:rPr>
        <w:t xml:space="preserve">Reģ. Nr. 90009114631; Rīgas iela 16, Limbaži, Limbažu novads LV-4001; </w:t>
      </w:r>
    </w:p>
    <w:p w14:paraId="030A4F43" w14:textId="77777777" w:rsidR="002D16E5" w:rsidRPr="006212E1" w:rsidRDefault="002D16E5" w:rsidP="002D16E5">
      <w:pPr>
        <w:spacing w:after="0" w:line="240" w:lineRule="auto"/>
        <w:jc w:val="center"/>
        <w:rPr>
          <w:rFonts w:ascii="Times New Roman" w:eastAsia="Times New Roman" w:hAnsi="Times New Roman" w:cs="Times New Roman"/>
          <w:sz w:val="18"/>
          <w:szCs w:val="20"/>
          <w:lang w:eastAsia="lv-LV"/>
        </w:rPr>
      </w:pPr>
      <w:r w:rsidRPr="006212E1">
        <w:rPr>
          <w:rFonts w:ascii="Times New Roman" w:eastAsia="Times New Roman" w:hAnsi="Times New Roman" w:cs="Times New Roman"/>
          <w:sz w:val="18"/>
          <w:szCs w:val="20"/>
          <w:lang w:eastAsia="lv-LV"/>
        </w:rPr>
        <w:t>E-pasts</w:t>
      </w:r>
      <w:r w:rsidRPr="006212E1">
        <w:rPr>
          <w:rFonts w:ascii="Times New Roman" w:eastAsia="Times New Roman" w:hAnsi="Times New Roman" w:cs="Times New Roman"/>
          <w:iCs/>
          <w:sz w:val="18"/>
          <w:szCs w:val="20"/>
          <w:lang w:eastAsia="lv-LV"/>
        </w:rPr>
        <w:t xml:space="preserve"> pasts@limbazunovads.lv;</w:t>
      </w:r>
      <w:r w:rsidRPr="006212E1">
        <w:rPr>
          <w:rFonts w:ascii="Times New Roman" w:eastAsia="Times New Roman" w:hAnsi="Times New Roman" w:cs="Times New Roman"/>
          <w:sz w:val="18"/>
          <w:szCs w:val="20"/>
          <w:lang w:eastAsia="lv-LV"/>
        </w:rPr>
        <w:t xml:space="preserve"> tālrunis 64023003</w:t>
      </w:r>
    </w:p>
    <w:p w14:paraId="27FD9FB3" w14:textId="77777777" w:rsidR="002D16E5" w:rsidRDefault="002D16E5" w:rsidP="00FF3BA1">
      <w:pPr>
        <w:spacing w:after="0" w:line="240" w:lineRule="auto"/>
        <w:jc w:val="right"/>
        <w:rPr>
          <w:rFonts w:ascii="Times New Roman" w:eastAsiaTheme="minorEastAsia" w:hAnsi="Times New Roman" w:cs="Times New Roman"/>
          <w:bCs/>
          <w:i/>
          <w:color w:val="000000" w:themeColor="text1"/>
          <w:kern w:val="36"/>
          <w:sz w:val="24"/>
          <w:szCs w:val="24"/>
          <w:lang w:eastAsia="lv-LV"/>
        </w:rPr>
      </w:pPr>
    </w:p>
    <w:p w14:paraId="46A1BC08" w14:textId="51E70D7F" w:rsidR="00FF3BA1" w:rsidRPr="00974300" w:rsidRDefault="00FF3BA1" w:rsidP="00FF3BA1">
      <w:pPr>
        <w:spacing w:after="0" w:line="240" w:lineRule="auto"/>
        <w:jc w:val="right"/>
        <w:rPr>
          <w:rFonts w:ascii="Times New Roman" w:eastAsiaTheme="minorEastAsia" w:hAnsi="Times New Roman" w:cs="Times New Roman"/>
          <w:bCs/>
          <w:i/>
          <w:color w:val="000000" w:themeColor="text1"/>
          <w:kern w:val="36"/>
          <w:sz w:val="24"/>
          <w:szCs w:val="24"/>
          <w:lang w:eastAsia="lv-LV"/>
        </w:rPr>
      </w:pPr>
      <w:r w:rsidRPr="00974300">
        <w:rPr>
          <w:rFonts w:ascii="Times New Roman" w:eastAsiaTheme="minorEastAsia" w:hAnsi="Times New Roman" w:cs="Times New Roman"/>
          <w:bCs/>
          <w:i/>
          <w:color w:val="000000" w:themeColor="text1"/>
          <w:kern w:val="36"/>
          <w:sz w:val="24"/>
          <w:szCs w:val="24"/>
          <w:lang w:eastAsia="lv-LV"/>
        </w:rPr>
        <w:t>Projekts</w:t>
      </w:r>
    </w:p>
    <w:p w14:paraId="45B75599" w14:textId="77777777" w:rsidR="00FF3BA1" w:rsidRPr="00974300" w:rsidRDefault="00FF3BA1" w:rsidP="00FF3BA1">
      <w:pPr>
        <w:spacing w:after="0" w:line="240" w:lineRule="auto"/>
        <w:jc w:val="center"/>
        <w:rPr>
          <w:rFonts w:ascii="Times New Roman" w:eastAsiaTheme="minorEastAsia" w:hAnsi="Times New Roman" w:cs="Times New Roman"/>
          <w:b/>
          <w:bCs/>
          <w:color w:val="000000" w:themeColor="text1"/>
          <w:kern w:val="36"/>
          <w:sz w:val="24"/>
          <w:szCs w:val="24"/>
          <w:lang w:eastAsia="lv-LV"/>
        </w:rPr>
      </w:pPr>
      <w:r w:rsidRPr="00974300">
        <w:rPr>
          <w:rFonts w:ascii="Times New Roman" w:eastAsiaTheme="minorEastAsia" w:hAnsi="Times New Roman" w:cs="Times New Roman"/>
          <w:b/>
          <w:bCs/>
          <w:color w:val="000000" w:themeColor="text1"/>
          <w:kern w:val="36"/>
          <w:sz w:val="24"/>
          <w:szCs w:val="24"/>
          <w:lang w:eastAsia="lv-LV"/>
        </w:rPr>
        <w:t>SAISTOŠIE NOTEIKUMI</w:t>
      </w:r>
    </w:p>
    <w:p w14:paraId="255BAE7E" w14:textId="77777777" w:rsidR="00FF3BA1" w:rsidRPr="00974300" w:rsidRDefault="00FF3BA1" w:rsidP="00FF3BA1">
      <w:pPr>
        <w:spacing w:after="0" w:line="240" w:lineRule="auto"/>
        <w:ind w:right="-81"/>
        <w:rPr>
          <w:rFonts w:ascii="Times New Roman" w:eastAsiaTheme="minorEastAsia" w:hAnsi="Times New Roman" w:cs="Times New Roman"/>
          <w:color w:val="000000" w:themeColor="text1"/>
          <w:sz w:val="24"/>
          <w:szCs w:val="24"/>
          <w:lang w:eastAsia="lv-LV"/>
        </w:rPr>
      </w:pPr>
    </w:p>
    <w:p w14:paraId="4941DE6E" w14:textId="6D9B22CB" w:rsidR="00FF3BA1" w:rsidRPr="00974300" w:rsidRDefault="00FF3BA1" w:rsidP="00FF3BA1">
      <w:pPr>
        <w:tabs>
          <w:tab w:val="left" w:pos="0"/>
          <w:tab w:val="left" w:pos="9072"/>
        </w:tabs>
        <w:spacing w:after="0" w:line="240" w:lineRule="auto"/>
        <w:rPr>
          <w:rFonts w:ascii="Times New Roman" w:eastAsiaTheme="minorEastAsia" w:hAnsi="Times New Roman" w:cs="Times New Roman"/>
          <w:color w:val="000000" w:themeColor="text1"/>
          <w:sz w:val="24"/>
          <w:szCs w:val="24"/>
          <w:lang w:eastAsia="lv-LV"/>
        </w:rPr>
      </w:pPr>
      <w:r w:rsidRPr="00974300">
        <w:rPr>
          <w:rFonts w:ascii="Times New Roman" w:eastAsiaTheme="minorEastAsia" w:hAnsi="Times New Roman" w:cs="Times New Roman"/>
          <w:color w:val="000000" w:themeColor="text1"/>
          <w:sz w:val="24"/>
          <w:szCs w:val="24"/>
          <w:lang w:eastAsia="lv-LV"/>
        </w:rPr>
        <w:t>202</w:t>
      </w:r>
      <w:r w:rsidR="009C2786" w:rsidRPr="00974300">
        <w:rPr>
          <w:rFonts w:ascii="Times New Roman" w:eastAsiaTheme="minorEastAsia" w:hAnsi="Times New Roman" w:cs="Times New Roman"/>
          <w:color w:val="000000" w:themeColor="text1"/>
          <w:sz w:val="24"/>
          <w:szCs w:val="24"/>
          <w:lang w:eastAsia="lv-LV"/>
        </w:rPr>
        <w:t>6</w:t>
      </w:r>
      <w:r w:rsidRPr="00974300">
        <w:rPr>
          <w:rFonts w:ascii="Times New Roman" w:eastAsiaTheme="minorEastAsia" w:hAnsi="Times New Roman" w:cs="Times New Roman"/>
          <w:color w:val="000000" w:themeColor="text1"/>
          <w:sz w:val="24"/>
          <w:szCs w:val="24"/>
          <w:lang w:eastAsia="lv-LV"/>
        </w:rPr>
        <w:t>. gada _________                                                                                                      Nr. _</w:t>
      </w:r>
    </w:p>
    <w:p w14:paraId="7EFF06D0" w14:textId="77777777" w:rsidR="00FF3BA1" w:rsidRPr="00974300" w:rsidRDefault="00FF3BA1" w:rsidP="00FF3BA1">
      <w:pPr>
        <w:spacing w:after="0" w:line="240" w:lineRule="auto"/>
        <w:ind w:right="-186"/>
        <w:jc w:val="both"/>
        <w:rPr>
          <w:rFonts w:ascii="Times New Roman" w:eastAsiaTheme="minorEastAsia" w:hAnsi="Times New Roman" w:cs="Times New Roman"/>
          <w:color w:val="000000" w:themeColor="text1"/>
          <w:sz w:val="24"/>
          <w:szCs w:val="24"/>
          <w:lang w:eastAsia="lv-LV"/>
        </w:rPr>
      </w:pPr>
    </w:p>
    <w:p w14:paraId="18B54623" w14:textId="77777777" w:rsidR="00FF3BA1" w:rsidRPr="00974300" w:rsidRDefault="00FF3BA1" w:rsidP="00FF3BA1">
      <w:pPr>
        <w:spacing w:after="0" w:line="240" w:lineRule="auto"/>
        <w:ind w:firstLine="567"/>
        <w:jc w:val="right"/>
        <w:rPr>
          <w:rFonts w:ascii="Times New Roman" w:eastAsiaTheme="minorEastAsia" w:hAnsi="Times New Roman" w:cs="Times New Roman"/>
          <w:b/>
          <w:color w:val="000000" w:themeColor="text1"/>
          <w:sz w:val="24"/>
          <w:szCs w:val="24"/>
          <w:lang w:eastAsia="lv-LV"/>
        </w:rPr>
      </w:pPr>
      <w:r w:rsidRPr="00974300">
        <w:rPr>
          <w:rFonts w:ascii="Times New Roman" w:eastAsiaTheme="minorEastAsia" w:hAnsi="Times New Roman" w:cs="Times New Roman"/>
          <w:b/>
          <w:color w:val="000000" w:themeColor="text1"/>
          <w:sz w:val="24"/>
          <w:szCs w:val="24"/>
          <w:lang w:eastAsia="lv-LV"/>
        </w:rPr>
        <w:t>APSTIPRINĀTI</w:t>
      </w:r>
    </w:p>
    <w:p w14:paraId="7D5067D4" w14:textId="77777777" w:rsidR="00FF3BA1" w:rsidRPr="00974300" w:rsidRDefault="00FF3BA1" w:rsidP="00FF3BA1">
      <w:pPr>
        <w:spacing w:after="0" w:line="240" w:lineRule="auto"/>
        <w:ind w:firstLine="567"/>
        <w:jc w:val="right"/>
        <w:rPr>
          <w:rFonts w:ascii="Times New Roman" w:eastAsiaTheme="minorEastAsia" w:hAnsi="Times New Roman" w:cs="Times New Roman"/>
          <w:color w:val="000000" w:themeColor="text1"/>
          <w:sz w:val="24"/>
          <w:szCs w:val="24"/>
          <w:lang w:eastAsia="lv-LV"/>
        </w:rPr>
      </w:pPr>
      <w:r w:rsidRPr="00974300">
        <w:rPr>
          <w:rFonts w:ascii="Times New Roman" w:eastAsiaTheme="minorEastAsia" w:hAnsi="Times New Roman" w:cs="Times New Roman"/>
          <w:color w:val="000000" w:themeColor="text1"/>
          <w:sz w:val="24"/>
          <w:szCs w:val="24"/>
          <w:lang w:eastAsia="lv-LV"/>
        </w:rPr>
        <w:t>ar Limbažu novada domes</w:t>
      </w:r>
    </w:p>
    <w:p w14:paraId="10AC3C49" w14:textId="616D4543" w:rsidR="00FF3BA1" w:rsidRPr="00974300" w:rsidRDefault="00FF3BA1" w:rsidP="00FF3BA1">
      <w:pPr>
        <w:spacing w:after="0" w:line="240" w:lineRule="auto"/>
        <w:ind w:firstLine="567"/>
        <w:jc w:val="right"/>
        <w:rPr>
          <w:rFonts w:ascii="Times New Roman" w:eastAsiaTheme="minorEastAsia" w:hAnsi="Times New Roman" w:cs="Times New Roman"/>
          <w:color w:val="000000" w:themeColor="text1"/>
          <w:sz w:val="24"/>
          <w:szCs w:val="24"/>
          <w:lang w:eastAsia="lv-LV"/>
        </w:rPr>
      </w:pPr>
      <w:r w:rsidRPr="00974300">
        <w:rPr>
          <w:rFonts w:ascii="Times New Roman" w:eastAsiaTheme="minorEastAsia" w:hAnsi="Times New Roman" w:cs="Times New Roman"/>
          <w:color w:val="000000" w:themeColor="text1"/>
          <w:sz w:val="24"/>
          <w:szCs w:val="24"/>
          <w:lang w:eastAsia="lv-LV"/>
        </w:rPr>
        <w:t>_._.202</w:t>
      </w:r>
      <w:r w:rsidR="009C2786" w:rsidRPr="00974300">
        <w:rPr>
          <w:rFonts w:ascii="Times New Roman" w:eastAsiaTheme="minorEastAsia" w:hAnsi="Times New Roman" w:cs="Times New Roman"/>
          <w:color w:val="000000" w:themeColor="text1"/>
          <w:sz w:val="24"/>
          <w:szCs w:val="24"/>
          <w:lang w:eastAsia="lv-LV"/>
        </w:rPr>
        <w:t>6</w:t>
      </w:r>
      <w:r w:rsidRPr="00974300">
        <w:rPr>
          <w:rFonts w:ascii="Times New Roman" w:eastAsiaTheme="minorEastAsia" w:hAnsi="Times New Roman" w:cs="Times New Roman"/>
          <w:color w:val="000000" w:themeColor="text1"/>
          <w:sz w:val="24"/>
          <w:szCs w:val="24"/>
          <w:lang w:eastAsia="lv-LV"/>
        </w:rPr>
        <w:t>. sēdes lēmumu Nr._</w:t>
      </w:r>
    </w:p>
    <w:p w14:paraId="3A917132" w14:textId="77777777" w:rsidR="00FF3BA1" w:rsidRPr="00974300" w:rsidRDefault="00FF3BA1" w:rsidP="00FF3BA1">
      <w:pPr>
        <w:spacing w:after="0" w:line="240" w:lineRule="auto"/>
        <w:ind w:firstLine="567"/>
        <w:jc w:val="right"/>
        <w:rPr>
          <w:rFonts w:ascii="Times New Roman" w:eastAsiaTheme="minorEastAsia" w:hAnsi="Times New Roman" w:cs="Times New Roman"/>
          <w:color w:val="000000" w:themeColor="text1"/>
          <w:sz w:val="24"/>
          <w:szCs w:val="24"/>
          <w:lang w:eastAsia="lv-LV"/>
        </w:rPr>
      </w:pPr>
      <w:r w:rsidRPr="00974300">
        <w:rPr>
          <w:rFonts w:ascii="Times New Roman" w:eastAsiaTheme="minorEastAsia" w:hAnsi="Times New Roman" w:cs="Times New Roman"/>
          <w:color w:val="000000" w:themeColor="text1"/>
          <w:sz w:val="24"/>
          <w:szCs w:val="24"/>
          <w:lang w:eastAsia="lv-LV"/>
        </w:rPr>
        <w:t>(protokols Nr._,_)</w:t>
      </w:r>
    </w:p>
    <w:p w14:paraId="3F20DA12" w14:textId="77777777" w:rsidR="00FF3BA1" w:rsidRPr="00974300" w:rsidRDefault="00FF3BA1" w:rsidP="004D1713">
      <w:pPr>
        <w:pStyle w:val="Default"/>
      </w:pPr>
    </w:p>
    <w:p w14:paraId="35046F65" w14:textId="77777777" w:rsidR="00FF3BA1" w:rsidRPr="00974300" w:rsidRDefault="00FF3BA1" w:rsidP="004D1713">
      <w:pPr>
        <w:pStyle w:val="Default"/>
      </w:pPr>
    </w:p>
    <w:p w14:paraId="5713989A" w14:textId="54537488" w:rsidR="004D1713" w:rsidRPr="00974300" w:rsidRDefault="004D1713" w:rsidP="00FF3BA1">
      <w:pPr>
        <w:pStyle w:val="Default"/>
        <w:jc w:val="center"/>
        <w:rPr>
          <w:b/>
          <w:bCs/>
        </w:rPr>
      </w:pPr>
      <w:r w:rsidRPr="00974300">
        <w:rPr>
          <w:b/>
          <w:bCs/>
        </w:rPr>
        <w:t>Kārtība, kādā Limbažu novada pašvaldības dibinātu izglītības iestāžu pedagogiem kompensē transporta izdevumus</w:t>
      </w:r>
    </w:p>
    <w:p w14:paraId="47A20838" w14:textId="77777777" w:rsidR="004D1713" w:rsidRPr="00974300" w:rsidRDefault="004D1713" w:rsidP="004D1713">
      <w:pPr>
        <w:pStyle w:val="Default"/>
      </w:pPr>
    </w:p>
    <w:p w14:paraId="25D21FF1" w14:textId="77777777" w:rsidR="004D1713" w:rsidRPr="00974300" w:rsidRDefault="004D1713" w:rsidP="004D1713">
      <w:pPr>
        <w:pStyle w:val="Default"/>
        <w:jc w:val="right"/>
        <w:rPr>
          <w:sz w:val="20"/>
          <w:szCs w:val="20"/>
        </w:rPr>
      </w:pPr>
      <w:r w:rsidRPr="00974300">
        <w:rPr>
          <w:i/>
          <w:iCs/>
          <w:sz w:val="20"/>
          <w:szCs w:val="20"/>
        </w:rPr>
        <w:t xml:space="preserve">Izdoti saskaņā ar </w:t>
      </w:r>
    </w:p>
    <w:p w14:paraId="6CBA6838" w14:textId="04BEEBB3" w:rsidR="004D1713" w:rsidRPr="00974300" w:rsidRDefault="004D1713" w:rsidP="004D1713">
      <w:pPr>
        <w:jc w:val="right"/>
        <w:rPr>
          <w:rFonts w:ascii="Times New Roman" w:hAnsi="Times New Roman" w:cs="Times New Roman"/>
          <w:sz w:val="20"/>
          <w:szCs w:val="20"/>
        </w:rPr>
      </w:pPr>
      <w:r w:rsidRPr="00974300">
        <w:rPr>
          <w:rFonts w:ascii="Times New Roman" w:hAnsi="Times New Roman" w:cs="Times New Roman"/>
          <w:i/>
          <w:iCs/>
          <w:sz w:val="20"/>
          <w:szCs w:val="20"/>
        </w:rPr>
        <w:t>Izglītības likuma 17.panta trešās daļas 21</w:t>
      </w:r>
      <w:r w:rsidRPr="00974300">
        <w:rPr>
          <w:rFonts w:ascii="Times New Roman" w:hAnsi="Times New Roman" w:cs="Times New Roman"/>
          <w:i/>
          <w:iCs/>
          <w:sz w:val="20"/>
          <w:szCs w:val="20"/>
          <w:vertAlign w:val="superscript"/>
        </w:rPr>
        <w:t>1</w:t>
      </w:r>
      <w:r w:rsidRPr="00974300">
        <w:rPr>
          <w:rFonts w:ascii="Times New Roman" w:hAnsi="Times New Roman" w:cs="Times New Roman"/>
          <w:i/>
          <w:iCs/>
          <w:sz w:val="20"/>
          <w:szCs w:val="20"/>
        </w:rPr>
        <w:t>.apakšpunktu</w:t>
      </w:r>
    </w:p>
    <w:p w14:paraId="3050B1BC" w14:textId="77777777" w:rsidR="004D1713" w:rsidRPr="00974300" w:rsidRDefault="004D1713" w:rsidP="004D1713">
      <w:pPr>
        <w:jc w:val="both"/>
        <w:rPr>
          <w:rFonts w:ascii="Times New Roman" w:hAnsi="Times New Roman" w:cs="Times New Roman"/>
          <w:sz w:val="24"/>
          <w:szCs w:val="24"/>
        </w:rPr>
      </w:pPr>
    </w:p>
    <w:p w14:paraId="6E667ED1" w14:textId="74D672C4" w:rsidR="004D1713" w:rsidRPr="00974300" w:rsidRDefault="004D1713" w:rsidP="002D16E5">
      <w:pPr>
        <w:jc w:val="both"/>
        <w:rPr>
          <w:rFonts w:ascii="Times New Roman" w:hAnsi="Times New Roman" w:cs="Times New Roman"/>
          <w:sz w:val="24"/>
          <w:szCs w:val="24"/>
        </w:rPr>
      </w:pPr>
      <w:r w:rsidRPr="00974300">
        <w:rPr>
          <w:rFonts w:ascii="Times New Roman" w:hAnsi="Times New Roman" w:cs="Times New Roman"/>
          <w:sz w:val="24"/>
          <w:szCs w:val="24"/>
        </w:rPr>
        <w:t xml:space="preserve">1. Saistošie noteikumi (turpmāk – noteikumi) nosaka kārtību un apmēru, kādā </w:t>
      </w:r>
      <w:r w:rsidR="008D16FA" w:rsidRPr="00974300">
        <w:rPr>
          <w:rFonts w:ascii="Times New Roman" w:hAnsi="Times New Roman" w:cs="Times New Roman"/>
          <w:sz w:val="24"/>
          <w:szCs w:val="24"/>
        </w:rPr>
        <w:t>Limbažu</w:t>
      </w:r>
      <w:r w:rsidRPr="00974300">
        <w:rPr>
          <w:rFonts w:ascii="Times New Roman" w:hAnsi="Times New Roman" w:cs="Times New Roman"/>
          <w:sz w:val="24"/>
          <w:szCs w:val="24"/>
        </w:rPr>
        <w:t xml:space="preserve"> novada pašvaldības (turpmāk – pašvaldība) dibinātu izglītības iestāžu pedagogiem kompensē sabiedriskā transporta izmantošanas izdevumus vai pedagoga īpašumā</w:t>
      </w:r>
      <w:r w:rsidR="00C23E0A" w:rsidRPr="00974300">
        <w:rPr>
          <w:rFonts w:ascii="Times New Roman" w:hAnsi="Times New Roman" w:cs="Times New Roman"/>
          <w:sz w:val="24"/>
          <w:szCs w:val="24"/>
        </w:rPr>
        <w:t xml:space="preserve"> vai</w:t>
      </w:r>
      <w:r w:rsidRPr="00974300">
        <w:rPr>
          <w:rFonts w:ascii="Times New Roman" w:hAnsi="Times New Roman" w:cs="Times New Roman"/>
          <w:sz w:val="24"/>
          <w:szCs w:val="24"/>
        </w:rPr>
        <w:t xml:space="preserve"> valdījumā </w:t>
      </w:r>
      <w:r w:rsidR="00316174" w:rsidRPr="00974300">
        <w:rPr>
          <w:rFonts w:ascii="Times New Roman" w:hAnsi="Times New Roman" w:cs="Times New Roman"/>
          <w:sz w:val="24"/>
          <w:szCs w:val="24"/>
        </w:rPr>
        <w:t xml:space="preserve">(turējumā) </w:t>
      </w:r>
      <w:r w:rsidRPr="00974300">
        <w:rPr>
          <w:rFonts w:ascii="Times New Roman" w:hAnsi="Times New Roman" w:cs="Times New Roman"/>
          <w:sz w:val="24"/>
          <w:szCs w:val="24"/>
        </w:rPr>
        <w:t xml:space="preserve">esoša </w:t>
      </w:r>
      <w:r w:rsidR="00B55DFF" w:rsidRPr="00974300">
        <w:rPr>
          <w:rFonts w:ascii="Times New Roman" w:hAnsi="Times New Roman" w:cs="Times New Roman"/>
          <w:sz w:val="24"/>
          <w:szCs w:val="24"/>
        </w:rPr>
        <w:t xml:space="preserve">personīgā </w:t>
      </w:r>
      <w:r w:rsidRPr="00974300">
        <w:rPr>
          <w:rFonts w:ascii="Times New Roman" w:hAnsi="Times New Roman" w:cs="Times New Roman"/>
          <w:sz w:val="24"/>
          <w:szCs w:val="24"/>
        </w:rPr>
        <w:t>transportlīdzekļa (turpmāk – personīgais transportlīdzeklis)</w:t>
      </w:r>
      <w:r w:rsidR="005A6A7B" w:rsidRPr="00974300">
        <w:rPr>
          <w:rFonts w:ascii="Times New Roman" w:hAnsi="Times New Roman" w:cs="Times New Roman"/>
          <w:sz w:val="24"/>
          <w:szCs w:val="24"/>
        </w:rPr>
        <w:t xml:space="preserve"> </w:t>
      </w:r>
      <w:r w:rsidRPr="00974300">
        <w:rPr>
          <w:rFonts w:ascii="Times New Roman" w:hAnsi="Times New Roman" w:cs="Times New Roman"/>
          <w:sz w:val="24"/>
          <w:szCs w:val="24"/>
        </w:rPr>
        <w:t>izmantošanas izdevumus (turpmāk – transporta izdevumi).</w:t>
      </w:r>
    </w:p>
    <w:p w14:paraId="6D1C1128" w14:textId="56AEC44A" w:rsidR="004D1713" w:rsidRPr="00974300" w:rsidRDefault="004D1713" w:rsidP="002D16E5">
      <w:pPr>
        <w:jc w:val="both"/>
        <w:rPr>
          <w:rFonts w:ascii="Times New Roman" w:hAnsi="Times New Roman" w:cs="Times New Roman"/>
          <w:color w:val="4472C4" w:themeColor="accent1"/>
          <w:sz w:val="24"/>
          <w:szCs w:val="24"/>
        </w:rPr>
      </w:pPr>
      <w:r w:rsidRPr="00974300">
        <w:rPr>
          <w:rFonts w:ascii="Times New Roman" w:hAnsi="Times New Roman" w:cs="Times New Roman"/>
          <w:sz w:val="24"/>
          <w:szCs w:val="24"/>
        </w:rPr>
        <w:t xml:space="preserve">2. Pedagogam </w:t>
      </w:r>
      <w:r w:rsidR="005A6A7B" w:rsidRPr="00974300">
        <w:rPr>
          <w:rFonts w:ascii="Times New Roman" w:hAnsi="Times New Roman" w:cs="Times New Roman"/>
          <w:sz w:val="24"/>
          <w:szCs w:val="24"/>
        </w:rPr>
        <w:t xml:space="preserve">šajos noteikumos noteiktajā kārtībā </w:t>
      </w:r>
      <w:r w:rsidRPr="00974300">
        <w:rPr>
          <w:rFonts w:ascii="Times New Roman" w:hAnsi="Times New Roman" w:cs="Times New Roman"/>
          <w:sz w:val="24"/>
          <w:szCs w:val="24"/>
        </w:rPr>
        <w:t xml:space="preserve">kompensē transporta izdevumus (izņemot taksometru) </w:t>
      </w:r>
      <w:r w:rsidR="00CA7814" w:rsidRPr="00974300">
        <w:rPr>
          <w:rFonts w:ascii="Times New Roman" w:hAnsi="Times New Roman" w:cs="Times New Roman"/>
          <w:sz w:val="24"/>
          <w:szCs w:val="24"/>
        </w:rPr>
        <w:t>50</w:t>
      </w:r>
      <w:r w:rsidRPr="00974300">
        <w:rPr>
          <w:rFonts w:ascii="Times New Roman" w:hAnsi="Times New Roman" w:cs="Times New Roman"/>
          <w:sz w:val="24"/>
          <w:szCs w:val="24"/>
        </w:rPr>
        <w:t xml:space="preserve">% apmērā no faktiskajām izmaksām, bet ne vairāk kā </w:t>
      </w:r>
      <w:r w:rsidR="00921587">
        <w:rPr>
          <w:rFonts w:ascii="Times New Roman" w:hAnsi="Times New Roman" w:cs="Times New Roman"/>
          <w:sz w:val="24"/>
          <w:szCs w:val="24"/>
        </w:rPr>
        <w:t xml:space="preserve">50 </w:t>
      </w:r>
      <w:r w:rsidRPr="00974300">
        <w:rPr>
          <w:rFonts w:ascii="Times New Roman" w:hAnsi="Times New Roman" w:cs="Times New Roman"/>
          <w:i/>
          <w:iCs/>
          <w:sz w:val="24"/>
          <w:szCs w:val="24"/>
        </w:rPr>
        <w:t>euro</w:t>
      </w:r>
      <w:r w:rsidRPr="00974300">
        <w:rPr>
          <w:rFonts w:ascii="Times New Roman" w:hAnsi="Times New Roman" w:cs="Times New Roman"/>
          <w:sz w:val="24"/>
          <w:szCs w:val="24"/>
        </w:rPr>
        <w:t xml:space="preserve"> mēnesī. Transporta izdevumus kompensē par nokļūšanu reizi dienā vienā maršrutā no </w:t>
      </w:r>
      <w:r w:rsidR="0057326A" w:rsidRPr="00974300">
        <w:rPr>
          <w:rFonts w:ascii="Times New Roman" w:hAnsi="Times New Roman" w:cs="Times New Roman"/>
          <w:sz w:val="24"/>
          <w:szCs w:val="24"/>
        </w:rPr>
        <w:t xml:space="preserve">pedagoga </w:t>
      </w:r>
      <w:r w:rsidRPr="00974300">
        <w:rPr>
          <w:rFonts w:ascii="Times New Roman" w:hAnsi="Times New Roman" w:cs="Times New Roman"/>
          <w:sz w:val="24"/>
          <w:szCs w:val="24"/>
        </w:rPr>
        <w:t xml:space="preserve">deklarētās vai faktiskās dzīvesvietas (turpmāk – dzīvesvieta) līdz pašvaldības dibinātai izglītības iestādei, kurā pedagogs strādā, un atpakaļ, ja pedagoga dzīvesvieta atrodas vairāk </w:t>
      </w:r>
      <w:r w:rsidR="00BD2186" w:rsidRPr="00974300">
        <w:rPr>
          <w:rFonts w:ascii="Times New Roman" w:hAnsi="Times New Roman" w:cs="Times New Roman"/>
          <w:sz w:val="24"/>
          <w:szCs w:val="24"/>
        </w:rPr>
        <w:t>ne</w:t>
      </w:r>
      <w:r w:rsidRPr="00974300">
        <w:rPr>
          <w:rFonts w:ascii="Times New Roman" w:hAnsi="Times New Roman" w:cs="Times New Roman"/>
          <w:sz w:val="24"/>
          <w:szCs w:val="24"/>
        </w:rPr>
        <w:t xml:space="preserve">kā </w:t>
      </w:r>
      <w:r w:rsidR="00BD2186" w:rsidRPr="00974300">
        <w:rPr>
          <w:rFonts w:ascii="Times New Roman" w:hAnsi="Times New Roman" w:cs="Times New Roman"/>
          <w:sz w:val="24"/>
          <w:szCs w:val="24"/>
        </w:rPr>
        <w:t>20</w:t>
      </w:r>
      <w:r w:rsidRPr="00974300">
        <w:rPr>
          <w:rFonts w:ascii="Times New Roman" w:hAnsi="Times New Roman" w:cs="Times New Roman"/>
          <w:sz w:val="24"/>
          <w:szCs w:val="24"/>
        </w:rPr>
        <w:t xml:space="preserve"> kilometru attālumā no izglītības iestādes</w:t>
      </w:r>
      <w:r w:rsidR="005A6A7B" w:rsidRPr="00974300">
        <w:rPr>
          <w:rFonts w:ascii="Times New Roman" w:hAnsi="Times New Roman" w:cs="Times New Roman"/>
          <w:sz w:val="24"/>
          <w:szCs w:val="24"/>
        </w:rPr>
        <w:t>.</w:t>
      </w:r>
      <w:r w:rsidR="00FC714B" w:rsidRPr="00974300">
        <w:rPr>
          <w:rFonts w:ascii="Times New Roman" w:hAnsi="Times New Roman" w:cs="Times New Roman"/>
          <w:sz w:val="24"/>
          <w:szCs w:val="24"/>
        </w:rPr>
        <w:t xml:space="preserve"> </w:t>
      </w:r>
    </w:p>
    <w:p w14:paraId="68CB27D6" w14:textId="41B4EC7B" w:rsidR="004D1713" w:rsidRPr="00974300" w:rsidRDefault="004D1713" w:rsidP="002D16E5">
      <w:pPr>
        <w:jc w:val="both"/>
        <w:rPr>
          <w:rFonts w:ascii="Times New Roman" w:hAnsi="Times New Roman" w:cs="Times New Roman"/>
          <w:sz w:val="24"/>
          <w:szCs w:val="24"/>
        </w:rPr>
      </w:pPr>
      <w:r w:rsidRPr="00974300">
        <w:rPr>
          <w:rFonts w:ascii="Times New Roman" w:hAnsi="Times New Roman" w:cs="Times New Roman"/>
          <w:sz w:val="24"/>
          <w:szCs w:val="24"/>
        </w:rPr>
        <w:t xml:space="preserve">3. </w:t>
      </w:r>
      <w:bookmarkStart w:id="0" w:name="_Hlk208402752"/>
      <w:r w:rsidRPr="00974300">
        <w:rPr>
          <w:rFonts w:ascii="Times New Roman" w:hAnsi="Times New Roman" w:cs="Times New Roman"/>
          <w:sz w:val="24"/>
          <w:szCs w:val="24"/>
        </w:rPr>
        <w:t xml:space="preserve">Pedagogam kompensē personīgā transportlīdzekļa izmantošanas izdevumus (izdevumus par patērēto degvielu, tajā skaitā alternatīvo degvielu, kas, piemēram, ir </w:t>
      </w:r>
      <w:r w:rsidR="005A6A7B" w:rsidRPr="00974300">
        <w:rPr>
          <w:rFonts w:ascii="Times New Roman" w:hAnsi="Times New Roman" w:cs="Times New Roman"/>
          <w:sz w:val="24"/>
          <w:szCs w:val="24"/>
        </w:rPr>
        <w:t xml:space="preserve">elektroenerģija vai </w:t>
      </w:r>
      <w:r w:rsidRPr="00974300">
        <w:rPr>
          <w:rFonts w:ascii="Times New Roman" w:hAnsi="Times New Roman" w:cs="Times New Roman"/>
          <w:sz w:val="24"/>
          <w:szCs w:val="24"/>
        </w:rPr>
        <w:t xml:space="preserve">biogāze), </w:t>
      </w:r>
      <w:r w:rsidR="00C354A3" w:rsidRPr="00974300">
        <w:rPr>
          <w:rFonts w:ascii="Times New Roman" w:hAnsi="Times New Roman" w:cs="Times New Roman"/>
          <w:sz w:val="24"/>
          <w:szCs w:val="24"/>
        </w:rPr>
        <w:t xml:space="preserve">kas radušies, lai nokļūtu no dzīvesvietas līdz izglītības iestādei un atpakaļ, ja dzīvesvieta atrodas vairāk nekā 20 kilometru attālumā no izglītības iestādes un </w:t>
      </w:r>
      <w:r w:rsidRPr="00974300">
        <w:rPr>
          <w:rFonts w:ascii="Times New Roman" w:hAnsi="Times New Roman" w:cs="Times New Roman"/>
          <w:sz w:val="24"/>
          <w:szCs w:val="24"/>
        </w:rPr>
        <w:t>ir spēkā viens no šādiem nosacījumiem</w:t>
      </w:r>
      <w:bookmarkEnd w:id="0"/>
      <w:r w:rsidRPr="00974300">
        <w:rPr>
          <w:rFonts w:ascii="Times New Roman" w:hAnsi="Times New Roman" w:cs="Times New Roman"/>
          <w:sz w:val="24"/>
          <w:szCs w:val="24"/>
        </w:rPr>
        <w:t>:</w:t>
      </w:r>
    </w:p>
    <w:p w14:paraId="54C423C5" w14:textId="719EB17E" w:rsidR="004D1713" w:rsidRPr="00974300" w:rsidRDefault="004D1713" w:rsidP="002D16E5">
      <w:pPr>
        <w:tabs>
          <w:tab w:val="left" w:pos="426"/>
        </w:tabs>
        <w:ind w:left="641" w:hanging="357"/>
        <w:jc w:val="both"/>
        <w:rPr>
          <w:rFonts w:ascii="Times New Roman" w:hAnsi="Times New Roman" w:cs="Times New Roman"/>
          <w:sz w:val="24"/>
          <w:szCs w:val="24"/>
        </w:rPr>
      </w:pPr>
      <w:r w:rsidRPr="00974300">
        <w:rPr>
          <w:rFonts w:ascii="Times New Roman" w:hAnsi="Times New Roman" w:cs="Times New Roman"/>
          <w:sz w:val="24"/>
          <w:szCs w:val="24"/>
        </w:rPr>
        <w:t>3.1.pedagogam nav iespējams izmantot sabiedrisko transportu, jo līdz izglītības iestādei sabiedriskais transports nekursē vai sabiedriskais transports nenodrošina ierašanos izglītības iestādē noteiktā laikā vai atgriešanos dzīvesvietā iespējami saprātīgā laikā;</w:t>
      </w:r>
    </w:p>
    <w:p w14:paraId="039D0D0B" w14:textId="77777777" w:rsidR="004D1713" w:rsidRPr="00974300" w:rsidRDefault="004D1713" w:rsidP="002D16E5">
      <w:pPr>
        <w:ind w:left="641" w:hanging="357"/>
        <w:jc w:val="both"/>
        <w:rPr>
          <w:rFonts w:ascii="Times New Roman" w:hAnsi="Times New Roman" w:cs="Times New Roman"/>
          <w:sz w:val="24"/>
          <w:szCs w:val="24"/>
        </w:rPr>
      </w:pPr>
      <w:r w:rsidRPr="00974300">
        <w:rPr>
          <w:rFonts w:ascii="Times New Roman" w:hAnsi="Times New Roman" w:cs="Times New Roman"/>
          <w:sz w:val="24"/>
          <w:szCs w:val="24"/>
        </w:rPr>
        <w:t>3.2. ja pedagogs pamato, ka personīgā transportlīdzekļa izmantošana ir ekonomiski pamatoti lētāka vai laika ziņā izdevīgāka nekā sabiedriskā transporta izmantošana.</w:t>
      </w:r>
    </w:p>
    <w:p w14:paraId="7BF53F93" w14:textId="4AAE3CF6" w:rsidR="00931FBE" w:rsidRPr="00974300" w:rsidRDefault="00931FBE" w:rsidP="002D16E5">
      <w:pPr>
        <w:jc w:val="both"/>
        <w:rPr>
          <w:rFonts w:ascii="Times New Roman" w:hAnsi="Times New Roman" w:cs="Times New Roman"/>
          <w:sz w:val="24"/>
          <w:szCs w:val="24"/>
        </w:rPr>
      </w:pPr>
      <w:r w:rsidRPr="00974300">
        <w:rPr>
          <w:rFonts w:ascii="Times New Roman" w:hAnsi="Times New Roman" w:cs="Times New Roman"/>
          <w:sz w:val="24"/>
          <w:szCs w:val="24"/>
        </w:rPr>
        <w:lastRenderedPageBreak/>
        <w:t xml:space="preserve">4. Pedagogam kompensē sabiedriskā transporta (izņemot taksometru) izmantošanas izdevumus, kas radušies, lai nokļūtu no dzīvesvietas līdz izglītības iestādei un atpakaļ, ja dzīvesvieta atrodas vairāk nekā 20 kilometru attālumā no izglītības iestādes.  </w:t>
      </w:r>
    </w:p>
    <w:p w14:paraId="3B0A159F" w14:textId="37CFED3E" w:rsidR="004D1713" w:rsidRPr="00974300" w:rsidRDefault="009E0A97" w:rsidP="002D16E5">
      <w:pPr>
        <w:jc w:val="both"/>
        <w:rPr>
          <w:rFonts w:ascii="Times New Roman" w:hAnsi="Times New Roman" w:cs="Times New Roman"/>
          <w:sz w:val="24"/>
          <w:szCs w:val="24"/>
        </w:rPr>
      </w:pPr>
      <w:r>
        <w:rPr>
          <w:rFonts w:ascii="Times New Roman" w:hAnsi="Times New Roman" w:cs="Times New Roman"/>
          <w:sz w:val="24"/>
          <w:szCs w:val="24"/>
        </w:rPr>
        <w:t>5</w:t>
      </w:r>
      <w:r w:rsidR="004D1713" w:rsidRPr="00974300">
        <w:rPr>
          <w:rFonts w:ascii="Times New Roman" w:hAnsi="Times New Roman" w:cs="Times New Roman"/>
          <w:sz w:val="24"/>
          <w:szCs w:val="24"/>
        </w:rPr>
        <w:t>. Kompensāciju par transporta izdevumiem nepiešķir, ja pedagogs saņem cita veida kompensācijas, pabalstus vai atlīdzību minēto izdevumu segšanai.</w:t>
      </w:r>
    </w:p>
    <w:p w14:paraId="5D34C249" w14:textId="028A4E40" w:rsidR="004D1713" w:rsidRPr="00974300" w:rsidRDefault="004D1713" w:rsidP="002D16E5">
      <w:pPr>
        <w:jc w:val="both"/>
        <w:rPr>
          <w:rFonts w:ascii="Times New Roman" w:hAnsi="Times New Roman" w:cs="Times New Roman"/>
          <w:sz w:val="24"/>
          <w:szCs w:val="24"/>
        </w:rPr>
      </w:pPr>
      <w:r w:rsidRPr="00974300">
        <w:rPr>
          <w:rFonts w:ascii="Times New Roman" w:hAnsi="Times New Roman" w:cs="Times New Roman"/>
          <w:sz w:val="24"/>
          <w:szCs w:val="24"/>
        </w:rPr>
        <w:t>6. Pedagogiem sabiedriskā transporta izmantošanas izdevumus kompensē šādā kārtībā:</w:t>
      </w:r>
    </w:p>
    <w:p w14:paraId="4C0E487B" w14:textId="27202D56" w:rsidR="004D1713" w:rsidRPr="00974300" w:rsidRDefault="004D1713" w:rsidP="002D16E5">
      <w:pPr>
        <w:tabs>
          <w:tab w:val="left" w:pos="426"/>
        </w:tabs>
        <w:ind w:left="641" w:hanging="357"/>
        <w:jc w:val="both"/>
        <w:rPr>
          <w:rFonts w:ascii="Times New Roman" w:hAnsi="Times New Roman" w:cs="Times New Roman"/>
          <w:sz w:val="24"/>
          <w:szCs w:val="24"/>
        </w:rPr>
      </w:pPr>
      <w:r w:rsidRPr="00974300">
        <w:rPr>
          <w:rFonts w:ascii="Times New Roman" w:hAnsi="Times New Roman" w:cs="Times New Roman"/>
          <w:sz w:val="24"/>
          <w:szCs w:val="24"/>
        </w:rPr>
        <w:t>6.1.uzsākot mācību gadu vai mācību gada laikā pedagogs iesniedz izglītības iestādes vadītājam iesniegumu, kurā norāda dzīvesvietas adresi, attālumu no dzīvesvietas līdz izglītības iestādei, sabiedriskā transporta veidu un maršrutu. Ja ir mainījušies iesniegumā minētie faktiskie apstākļi, pedagogs par to rakstiski informē izglītības iestādes vadītāju;</w:t>
      </w:r>
    </w:p>
    <w:p w14:paraId="3B89671A" w14:textId="1877F27E" w:rsidR="004D1713" w:rsidRPr="00974300" w:rsidRDefault="004D1713" w:rsidP="002D16E5">
      <w:pPr>
        <w:ind w:left="641" w:hanging="357"/>
        <w:jc w:val="both"/>
        <w:rPr>
          <w:rFonts w:ascii="Times New Roman" w:hAnsi="Times New Roman" w:cs="Times New Roman"/>
          <w:sz w:val="24"/>
          <w:szCs w:val="24"/>
        </w:rPr>
      </w:pPr>
      <w:r w:rsidRPr="00974300">
        <w:rPr>
          <w:rFonts w:ascii="Times New Roman" w:hAnsi="Times New Roman" w:cs="Times New Roman"/>
          <w:sz w:val="24"/>
          <w:szCs w:val="24"/>
        </w:rPr>
        <w:t>6.2.transporta izdevumu kompensācijas saņemšanai pedagogs 5 (piecu) darba dienu laikā, pēc tekošā mēneša beigām, iesniedz izglītības iestādes vadītājam iesniegumu, kurā norādīti sabiedriskā transporta izmantošanas datumi un klāt pievienoti sabiedriskā transporta izmantošanas izdevumu apliecinošie dokumenti (</w:t>
      </w:r>
      <w:r w:rsidR="00931FBE" w:rsidRPr="00974300">
        <w:rPr>
          <w:rFonts w:ascii="Times New Roman" w:hAnsi="Times New Roman" w:cs="Times New Roman"/>
          <w:sz w:val="24"/>
          <w:szCs w:val="24"/>
        </w:rPr>
        <w:t>piemēram, biļetes, čekus, elektroniskās braukšanas kartes norēķins par biļešu iegādi tīmeklī</w:t>
      </w:r>
      <w:r w:rsidRPr="00974300">
        <w:rPr>
          <w:rFonts w:ascii="Times New Roman" w:hAnsi="Times New Roman" w:cs="Times New Roman"/>
          <w:sz w:val="24"/>
          <w:szCs w:val="24"/>
        </w:rPr>
        <w:t>) hronoloģiskā secībā, norādot datumu, maršrutu un transporta izmaksu kopējo summu;</w:t>
      </w:r>
    </w:p>
    <w:p w14:paraId="21452E08" w14:textId="4C9E92BB" w:rsidR="004D1713" w:rsidRPr="00974300" w:rsidRDefault="004D1713" w:rsidP="002D16E5">
      <w:pPr>
        <w:tabs>
          <w:tab w:val="left" w:pos="426"/>
        </w:tabs>
        <w:ind w:left="641" w:hanging="357"/>
        <w:jc w:val="both"/>
        <w:rPr>
          <w:rFonts w:ascii="Times New Roman" w:hAnsi="Times New Roman" w:cs="Times New Roman"/>
          <w:sz w:val="24"/>
          <w:szCs w:val="24"/>
        </w:rPr>
      </w:pPr>
      <w:r w:rsidRPr="00974300">
        <w:rPr>
          <w:rFonts w:ascii="Times New Roman" w:hAnsi="Times New Roman" w:cs="Times New Roman"/>
          <w:sz w:val="24"/>
          <w:szCs w:val="24"/>
        </w:rPr>
        <w:t xml:space="preserve">6.3.izglītības iestāde pārbauda kompensācijas saņēmēja sniegtos datus, un, ja tie ir pilnīgi un atbilstoši noteikumu nosacījumiem (tai skaitā, biļešu datums sakrīt ar dienām kurās pedagogs ir bijis izglītības iestādē, cena un maršruts), līdz katra mēneša 15.datumam ar izglītības iestādes vadītāja saskaņojuma atzīmi par kompensācijas izmaksu nodod pašvaldības iestādes </w:t>
      </w:r>
      <w:r w:rsidR="00D03AC4" w:rsidRPr="00974300">
        <w:rPr>
          <w:rFonts w:ascii="Times New Roman" w:hAnsi="Times New Roman" w:cs="Times New Roman"/>
          <w:sz w:val="24"/>
          <w:szCs w:val="24"/>
        </w:rPr>
        <w:t>“</w:t>
      </w:r>
      <w:r w:rsidR="00360006" w:rsidRPr="00974300">
        <w:rPr>
          <w:rFonts w:ascii="Times New Roman" w:hAnsi="Times New Roman" w:cs="Times New Roman"/>
          <w:sz w:val="24"/>
          <w:szCs w:val="24"/>
        </w:rPr>
        <w:t>Limbažu novada pašvaldības Centrālās pārvalde</w:t>
      </w:r>
      <w:r w:rsidR="00D03AC4" w:rsidRPr="00974300">
        <w:rPr>
          <w:rFonts w:ascii="Times New Roman" w:hAnsi="Times New Roman" w:cs="Times New Roman"/>
          <w:sz w:val="24"/>
          <w:szCs w:val="24"/>
        </w:rPr>
        <w:t>”</w:t>
      </w:r>
      <w:r w:rsidR="00360006" w:rsidRPr="00974300">
        <w:rPr>
          <w:rFonts w:ascii="Times New Roman" w:hAnsi="Times New Roman" w:cs="Times New Roman"/>
          <w:sz w:val="24"/>
          <w:szCs w:val="24"/>
        </w:rPr>
        <w:t xml:space="preserve"> </w:t>
      </w:r>
      <w:r w:rsidRPr="00974300">
        <w:rPr>
          <w:rFonts w:ascii="Times New Roman" w:hAnsi="Times New Roman" w:cs="Times New Roman"/>
          <w:sz w:val="24"/>
          <w:szCs w:val="24"/>
        </w:rPr>
        <w:t>atbildīgajai struktūrvienībai kompensācijas izmaksas veikšanai;</w:t>
      </w:r>
    </w:p>
    <w:p w14:paraId="7603BDB9" w14:textId="7A6FEA4B" w:rsidR="004D1713" w:rsidRPr="00974300" w:rsidRDefault="004D1713" w:rsidP="002D16E5">
      <w:pPr>
        <w:tabs>
          <w:tab w:val="left" w:pos="426"/>
        </w:tabs>
        <w:ind w:left="641" w:hanging="357"/>
        <w:jc w:val="both"/>
        <w:rPr>
          <w:rFonts w:ascii="Times New Roman" w:hAnsi="Times New Roman" w:cs="Times New Roman"/>
          <w:sz w:val="24"/>
          <w:szCs w:val="24"/>
        </w:rPr>
      </w:pPr>
      <w:r w:rsidRPr="00974300">
        <w:rPr>
          <w:rFonts w:ascii="Times New Roman" w:hAnsi="Times New Roman" w:cs="Times New Roman"/>
          <w:sz w:val="24"/>
          <w:szCs w:val="24"/>
        </w:rPr>
        <w:t>6.4.pašvaldības iestādes “</w:t>
      </w:r>
      <w:r w:rsidR="00D03AC4" w:rsidRPr="00974300">
        <w:rPr>
          <w:rFonts w:ascii="Times New Roman" w:hAnsi="Times New Roman" w:cs="Times New Roman"/>
          <w:sz w:val="24"/>
          <w:szCs w:val="24"/>
        </w:rPr>
        <w:t>Limbažu novada pašvaldības Centrālās pārvalde</w:t>
      </w:r>
      <w:r w:rsidRPr="00974300">
        <w:rPr>
          <w:rFonts w:ascii="Times New Roman" w:hAnsi="Times New Roman" w:cs="Times New Roman"/>
          <w:sz w:val="24"/>
          <w:szCs w:val="24"/>
        </w:rPr>
        <w:t>” atbildīgā struktūrvienība kompensācijas izmaksu veic līdz katra mēneša pēdējai darba dienai.</w:t>
      </w:r>
    </w:p>
    <w:p w14:paraId="089253BA" w14:textId="77777777" w:rsidR="004D1713" w:rsidRPr="00974300" w:rsidRDefault="004D1713" w:rsidP="002D16E5">
      <w:pPr>
        <w:jc w:val="both"/>
        <w:rPr>
          <w:rFonts w:ascii="Times New Roman" w:hAnsi="Times New Roman" w:cs="Times New Roman"/>
          <w:sz w:val="24"/>
          <w:szCs w:val="24"/>
        </w:rPr>
      </w:pPr>
      <w:r w:rsidRPr="00974300">
        <w:rPr>
          <w:rFonts w:ascii="Times New Roman" w:hAnsi="Times New Roman" w:cs="Times New Roman"/>
          <w:sz w:val="24"/>
          <w:szCs w:val="24"/>
        </w:rPr>
        <w:t>7. Pedagogiem personīgā transportlīdzekļa izmantošanas izdevumus kompensē šādā kārtībā:</w:t>
      </w:r>
    </w:p>
    <w:p w14:paraId="70A2C13D" w14:textId="33145C13" w:rsidR="004D1713" w:rsidRPr="00974300" w:rsidRDefault="004D1713" w:rsidP="002D16E5">
      <w:pPr>
        <w:tabs>
          <w:tab w:val="left" w:pos="426"/>
        </w:tabs>
        <w:ind w:left="641" w:hanging="357"/>
        <w:jc w:val="both"/>
        <w:rPr>
          <w:rFonts w:ascii="Times New Roman" w:hAnsi="Times New Roman" w:cs="Times New Roman"/>
          <w:sz w:val="24"/>
          <w:szCs w:val="24"/>
        </w:rPr>
      </w:pPr>
      <w:r w:rsidRPr="00974300">
        <w:rPr>
          <w:rFonts w:ascii="Times New Roman" w:hAnsi="Times New Roman" w:cs="Times New Roman"/>
          <w:sz w:val="24"/>
          <w:szCs w:val="24"/>
        </w:rPr>
        <w:t xml:space="preserve">7.1.uzsākot mācību gadu vai mācību gada laikā pedagogs iesniedz izglītības iestādes vadītājam iesniegumu, kurā pamato personīgā transportlīdzekļa izmantošanas atbilstību noteikumos noteiktajiem kritērijiem un nepieciešamību, kā arī norāda dzīvesvietas adresi, attālumu no dzīvesvietas līdz izglītības iestādei, personīgā transportlīdzekļa marku (pievienojot transportlīdzekļa reģistrācijas apliecības kopiju), izmantojamās degvielas vai alternatīvās degvielas </w:t>
      </w:r>
      <w:r w:rsidR="00BD7E95" w:rsidRPr="00974300">
        <w:rPr>
          <w:rFonts w:ascii="Times New Roman" w:hAnsi="Times New Roman" w:cs="Times New Roman"/>
          <w:sz w:val="24"/>
          <w:szCs w:val="24"/>
        </w:rPr>
        <w:t xml:space="preserve">veidu un </w:t>
      </w:r>
      <w:r w:rsidRPr="00974300">
        <w:rPr>
          <w:rFonts w:ascii="Times New Roman" w:hAnsi="Times New Roman" w:cs="Times New Roman"/>
          <w:sz w:val="24"/>
          <w:szCs w:val="24"/>
        </w:rPr>
        <w:t>vidējo patēriņa normu uz 100 (simts) kilometru nobraukumu. Ja ir mainījušies iesniegumā minētie faktiskie apstākļi, pedagogs par to rakstiski informē izglītības iestādes vadītāju;</w:t>
      </w:r>
    </w:p>
    <w:p w14:paraId="3D3EC2A8" w14:textId="4D7C429D" w:rsidR="00721F21" w:rsidRPr="00974300" w:rsidRDefault="004D1713" w:rsidP="002D16E5">
      <w:pPr>
        <w:tabs>
          <w:tab w:val="left" w:pos="426"/>
        </w:tabs>
        <w:ind w:left="641" w:hanging="357"/>
        <w:jc w:val="both"/>
        <w:rPr>
          <w:rFonts w:ascii="Times New Roman" w:hAnsi="Times New Roman" w:cs="Times New Roman"/>
          <w:sz w:val="24"/>
          <w:szCs w:val="24"/>
        </w:rPr>
      </w:pPr>
      <w:r w:rsidRPr="00974300">
        <w:rPr>
          <w:rFonts w:ascii="Times New Roman" w:hAnsi="Times New Roman" w:cs="Times New Roman"/>
          <w:sz w:val="24"/>
          <w:szCs w:val="24"/>
        </w:rPr>
        <w:t>7.2.transporta izdevumu kompensācijas saņemšanai</w:t>
      </w:r>
      <w:r w:rsidR="00721F21" w:rsidRPr="00974300">
        <w:rPr>
          <w:rFonts w:ascii="Times New Roman" w:hAnsi="Times New Roman" w:cs="Times New Roman"/>
          <w:sz w:val="24"/>
          <w:szCs w:val="24"/>
        </w:rPr>
        <w:t>,</w:t>
      </w:r>
      <w:r w:rsidRPr="00974300">
        <w:rPr>
          <w:rFonts w:ascii="Times New Roman" w:hAnsi="Times New Roman" w:cs="Times New Roman"/>
          <w:sz w:val="24"/>
          <w:szCs w:val="24"/>
        </w:rPr>
        <w:t xml:space="preserve"> pedagogs </w:t>
      </w:r>
      <w:r w:rsidR="00316174" w:rsidRPr="00974300">
        <w:rPr>
          <w:rFonts w:ascii="Times New Roman" w:hAnsi="Times New Roman" w:cs="Times New Roman"/>
          <w:sz w:val="24"/>
          <w:szCs w:val="24"/>
        </w:rPr>
        <w:t>5</w:t>
      </w:r>
      <w:r w:rsidR="00FB4419" w:rsidRPr="00974300">
        <w:rPr>
          <w:rFonts w:ascii="Times New Roman" w:hAnsi="Times New Roman" w:cs="Times New Roman"/>
          <w:sz w:val="24"/>
          <w:szCs w:val="24"/>
        </w:rPr>
        <w:t xml:space="preserve"> (</w:t>
      </w:r>
      <w:r w:rsidR="00316174" w:rsidRPr="00974300">
        <w:rPr>
          <w:rFonts w:ascii="Times New Roman" w:hAnsi="Times New Roman" w:cs="Times New Roman"/>
          <w:sz w:val="24"/>
          <w:szCs w:val="24"/>
        </w:rPr>
        <w:t>piecu</w:t>
      </w:r>
      <w:r w:rsidR="00FB4419" w:rsidRPr="00974300">
        <w:rPr>
          <w:rFonts w:ascii="Times New Roman" w:hAnsi="Times New Roman" w:cs="Times New Roman"/>
          <w:sz w:val="24"/>
          <w:szCs w:val="24"/>
        </w:rPr>
        <w:t xml:space="preserve">) darba dienu laikā, pēc tekošā mēneša beigām, </w:t>
      </w:r>
      <w:r w:rsidRPr="00974300">
        <w:rPr>
          <w:rFonts w:ascii="Times New Roman" w:hAnsi="Times New Roman" w:cs="Times New Roman"/>
          <w:sz w:val="24"/>
          <w:szCs w:val="24"/>
        </w:rPr>
        <w:t xml:space="preserve">iesniedz izglītības iestādes vadītājam </w:t>
      </w:r>
      <w:r w:rsidR="00721F21" w:rsidRPr="00974300">
        <w:rPr>
          <w:rFonts w:ascii="Times New Roman" w:hAnsi="Times New Roman" w:cs="Times New Roman"/>
          <w:sz w:val="24"/>
          <w:szCs w:val="24"/>
        </w:rPr>
        <w:t xml:space="preserve">pārskatu par personīgā transportlīdzekļa izmantošanu iepriekšējā mēnesī, hronoloģiskā secībā norādot </w:t>
      </w:r>
      <w:r w:rsidRPr="00974300">
        <w:rPr>
          <w:rFonts w:ascii="Times New Roman" w:hAnsi="Times New Roman" w:cs="Times New Roman"/>
          <w:sz w:val="24"/>
          <w:szCs w:val="24"/>
        </w:rPr>
        <w:t>personīgā transportlīdzekļa izmantošanas datum</w:t>
      </w:r>
      <w:r w:rsidR="00721F21" w:rsidRPr="00974300">
        <w:rPr>
          <w:rFonts w:ascii="Times New Roman" w:hAnsi="Times New Roman" w:cs="Times New Roman"/>
          <w:sz w:val="24"/>
          <w:szCs w:val="24"/>
        </w:rPr>
        <w:t>us,</w:t>
      </w:r>
      <w:r w:rsidRPr="00974300">
        <w:rPr>
          <w:rFonts w:ascii="Times New Roman" w:hAnsi="Times New Roman" w:cs="Times New Roman"/>
          <w:sz w:val="24"/>
          <w:szCs w:val="24"/>
        </w:rPr>
        <w:t xml:space="preserve"> </w:t>
      </w:r>
      <w:r w:rsidR="00721F21" w:rsidRPr="00974300">
        <w:rPr>
          <w:rFonts w:ascii="Times New Roman" w:hAnsi="Times New Roman" w:cs="Times New Roman"/>
          <w:sz w:val="24"/>
          <w:szCs w:val="24"/>
        </w:rPr>
        <w:t xml:space="preserve">maršrutu, nobrauktos kilometrus dienā un transporta izmaksu kopējo summu, kuru aprēķina reizinot nobraukto </w:t>
      </w:r>
      <w:r w:rsidR="005A1F9C" w:rsidRPr="002D16E5">
        <w:footnoteReference w:id="1"/>
      </w:r>
      <w:r w:rsidR="00721F21" w:rsidRPr="00974300">
        <w:rPr>
          <w:rFonts w:ascii="Times New Roman" w:hAnsi="Times New Roman" w:cs="Times New Roman"/>
          <w:sz w:val="24"/>
          <w:szCs w:val="24"/>
        </w:rPr>
        <w:t xml:space="preserve">kilometru skaitu vienu reizi dienā ar norādīto dienu skaitu mēnesī, ņemot vērā vidējo degvielas vai alternatīvās degvielas patēriņu uz 100 (simts) kilometriem. Pārskatam pievieno personīgā transportlīdzekļa izmantošanas </w:t>
      </w:r>
      <w:r w:rsidR="00721F21" w:rsidRPr="00974300">
        <w:rPr>
          <w:rFonts w:ascii="Times New Roman" w:hAnsi="Times New Roman" w:cs="Times New Roman"/>
          <w:sz w:val="24"/>
          <w:szCs w:val="24"/>
        </w:rPr>
        <w:lastRenderedPageBreak/>
        <w:t>izdevumu apliecinošus dokumentus (piemēram, patērētās degvielas vai alternatīvās degvielas iegādes čekus)</w:t>
      </w:r>
    </w:p>
    <w:p w14:paraId="4E4F31F3" w14:textId="2934B1B9" w:rsidR="004D1713" w:rsidRPr="00974300" w:rsidRDefault="004D1713" w:rsidP="002D16E5">
      <w:pPr>
        <w:tabs>
          <w:tab w:val="left" w:pos="426"/>
        </w:tabs>
        <w:ind w:left="641" w:hanging="357"/>
        <w:jc w:val="both"/>
        <w:rPr>
          <w:rFonts w:ascii="Times New Roman" w:hAnsi="Times New Roman" w:cs="Times New Roman"/>
          <w:sz w:val="24"/>
          <w:szCs w:val="24"/>
        </w:rPr>
      </w:pPr>
      <w:r w:rsidRPr="00974300">
        <w:rPr>
          <w:rFonts w:ascii="Times New Roman" w:hAnsi="Times New Roman" w:cs="Times New Roman"/>
          <w:sz w:val="24"/>
          <w:szCs w:val="24"/>
        </w:rPr>
        <w:t>7.3.izglītības iestāde pārbauda kompensācijas saņēmēja sniegtos datus, un, ja tie ir pilnīgi un atbilstoši noteikumu nosacījumiem (tai skaitā, izdevumu apliecinošo dokumentu datums, summa, maršruts, nobrauktie kilometri, norādīto dienu skaits sakrīt ar dienām</w:t>
      </w:r>
      <w:r w:rsidR="00BD7E95" w:rsidRPr="00974300">
        <w:rPr>
          <w:rFonts w:ascii="Times New Roman" w:hAnsi="Times New Roman" w:cs="Times New Roman"/>
          <w:sz w:val="24"/>
          <w:szCs w:val="24"/>
        </w:rPr>
        <w:t>,</w:t>
      </w:r>
      <w:r w:rsidRPr="00974300">
        <w:rPr>
          <w:rFonts w:ascii="Times New Roman" w:hAnsi="Times New Roman" w:cs="Times New Roman"/>
          <w:sz w:val="24"/>
          <w:szCs w:val="24"/>
        </w:rPr>
        <w:t xml:space="preserve"> kurās pedagogs ir bijis izglītības iestādē), līdz katra mēneša 15.datumam ar izglītības iestādes vadītāja saskaņojuma atzīmi par kompensācijas izmaksu nodod pašvaldības iestādes “</w:t>
      </w:r>
      <w:r w:rsidR="00BD2186" w:rsidRPr="00974300">
        <w:rPr>
          <w:rFonts w:ascii="Times New Roman" w:hAnsi="Times New Roman" w:cs="Times New Roman"/>
          <w:sz w:val="24"/>
          <w:szCs w:val="24"/>
        </w:rPr>
        <w:t>Limbažu novada pašvaldības Centrālās pārvalde”</w:t>
      </w:r>
      <w:r w:rsidRPr="00974300">
        <w:rPr>
          <w:rFonts w:ascii="Times New Roman" w:hAnsi="Times New Roman" w:cs="Times New Roman"/>
          <w:sz w:val="24"/>
          <w:szCs w:val="24"/>
        </w:rPr>
        <w:t xml:space="preserve"> atbildīgajai struktūrvienībai kompensācijas izmaksas veikšanai;</w:t>
      </w:r>
    </w:p>
    <w:p w14:paraId="4F3C110A" w14:textId="6592D82E" w:rsidR="004D1713" w:rsidRDefault="004D1713" w:rsidP="002D16E5">
      <w:pPr>
        <w:tabs>
          <w:tab w:val="left" w:pos="426"/>
        </w:tabs>
        <w:ind w:left="641" w:hanging="357"/>
        <w:jc w:val="both"/>
        <w:rPr>
          <w:rFonts w:ascii="Times New Roman" w:hAnsi="Times New Roman" w:cs="Times New Roman"/>
          <w:sz w:val="24"/>
          <w:szCs w:val="24"/>
        </w:rPr>
      </w:pPr>
      <w:r w:rsidRPr="00974300">
        <w:rPr>
          <w:rFonts w:ascii="Times New Roman" w:hAnsi="Times New Roman" w:cs="Times New Roman"/>
          <w:sz w:val="24"/>
          <w:szCs w:val="24"/>
        </w:rPr>
        <w:t xml:space="preserve">7.4.pašvaldības iestādes </w:t>
      </w:r>
      <w:r w:rsidR="00BD2186" w:rsidRPr="00974300">
        <w:rPr>
          <w:rFonts w:ascii="Times New Roman" w:hAnsi="Times New Roman" w:cs="Times New Roman"/>
          <w:sz w:val="24"/>
          <w:szCs w:val="24"/>
        </w:rPr>
        <w:t xml:space="preserve">“Limbažu novada pašvaldības Centrālās pārvalde” </w:t>
      </w:r>
      <w:r w:rsidRPr="00974300">
        <w:rPr>
          <w:rFonts w:ascii="Times New Roman" w:hAnsi="Times New Roman" w:cs="Times New Roman"/>
          <w:sz w:val="24"/>
          <w:szCs w:val="24"/>
        </w:rPr>
        <w:t>atbildīgā struktūrvienība kompensācijas izmaksu veic līdz katra mēneša pēdējai darba dienai.</w:t>
      </w:r>
    </w:p>
    <w:p w14:paraId="4E669DB3" w14:textId="77777777" w:rsidR="004D1713" w:rsidRPr="00974300" w:rsidRDefault="004D1713" w:rsidP="007454A8">
      <w:pPr>
        <w:jc w:val="both"/>
        <w:rPr>
          <w:rFonts w:ascii="Times New Roman" w:hAnsi="Times New Roman" w:cs="Times New Roman"/>
          <w:sz w:val="24"/>
          <w:szCs w:val="24"/>
        </w:rPr>
      </w:pPr>
      <w:r w:rsidRPr="00974300">
        <w:rPr>
          <w:rFonts w:ascii="Times New Roman" w:hAnsi="Times New Roman" w:cs="Times New Roman"/>
          <w:sz w:val="24"/>
          <w:szCs w:val="24"/>
        </w:rPr>
        <w:t>8. Pedagogs, iesniedzot izglītības iestādes vadītājam iesniegumu par transporta izdevumu kompensēšanu, apliecina, ka nesaņem cita veida kompensācijas, pabalstus vai atlīdzību iesniegumā minēto izdevumu segšanai.</w:t>
      </w:r>
    </w:p>
    <w:p w14:paraId="51BCB989" w14:textId="77777777" w:rsidR="004D1713" w:rsidRPr="00974300" w:rsidRDefault="004D1713" w:rsidP="007454A8">
      <w:pPr>
        <w:jc w:val="both"/>
        <w:rPr>
          <w:rFonts w:ascii="Times New Roman" w:hAnsi="Times New Roman" w:cs="Times New Roman"/>
          <w:sz w:val="24"/>
          <w:szCs w:val="24"/>
        </w:rPr>
      </w:pPr>
      <w:r w:rsidRPr="00974300">
        <w:rPr>
          <w:rFonts w:ascii="Times New Roman" w:hAnsi="Times New Roman" w:cs="Times New Roman"/>
          <w:sz w:val="24"/>
          <w:szCs w:val="24"/>
        </w:rPr>
        <w:t>9. Pedagogam transporta izdevumu kompensāciju izmaksā tikai par noteikumu 6.2.apakšpunktā vai 7.2.apakšpunktā noteiktajā termiņā iesniegtajiem transporta izdevumu apliecinošiem dokumentiem.</w:t>
      </w:r>
    </w:p>
    <w:p w14:paraId="69FDDA5A" w14:textId="77777777" w:rsidR="002D16E5" w:rsidRDefault="002D16E5" w:rsidP="00BD2186">
      <w:pPr>
        <w:ind w:firstLine="720"/>
        <w:jc w:val="both"/>
        <w:rPr>
          <w:rFonts w:ascii="Times New Roman" w:hAnsi="Times New Roman" w:cs="Times New Roman"/>
          <w:sz w:val="24"/>
          <w:szCs w:val="24"/>
        </w:rPr>
      </w:pPr>
    </w:p>
    <w:p w14:paraId="2593379D" w14:textId="1F31150B" w:rsidR="002D16E5" w:rsidRPr="002D16E5" w:rsidRDefault="002D16E5" w:rsidP="002D16E5">
      <w:pPr>
        <w:spacing w:after="0" w:line="240" w:lineRule="auto"/>
        <w:jc w:val="both"/>
        <w:rPr>
          <w:rFonts w:ascii="Times New Roman" w:hAnsi="Times New Roman" w:cs="Times New Roman"/>
          <w:sz w:val="24"/>
          <w:szCs w:val="24"/>
        </w:rPr>
      </w:pPr>
      <w:r w:rsidRPr="002D16E5">
        <w:rPr>
          <w:rFonts w:ascii="Times New Roman" w:hAnsi="Times New Roman" w:cs="Times New Roman"/>
          <w:sz w:val="24"/>
          <w:szCs w:val="24"/>
        </w:rPr>
        <w:t xml:space="preserve">Limbažu novada pašvaldības </w:t>
      </w:r>
    </w:p>
    <w:p w14:paraId="77D1CBE4" w14:textId="5944F660" w:rsidR="002D16E5" w:rsidRPr="004D1713" w:rsidRDefault="002D16E5" w:rsidP="002D16E5">
      <w:pPr>
        <w:spacing w:after="0" w:line="240" w:lineRule="auto"/>
        <w:jc w:val="both"/>
        <w:rPr>
          <w:rFonts w:ascii="Times New Roman" w:hAnsi="Times New Roman" w:cs="Times New Roman"/>
          <w:sz w:val="24"/>
          <w:szCs w:val="24"/>
        </w:rPr>
      </w:pPr>
      <w:r w:rsidRPr="002D16E5">
        <w:rPr>
          <w:rFonts w:ascii="Times New Roman" w:hAnsi="Times New Roman" w:cs="Times New Roman"/>
          <w:sz w:val="24"/>
          <w:szCs w:val="24"/>
        </w:rPr>
        <w:t xml:space="preserve">Domes priekššēdētāja </w:t>
      </w:r>
      <w:r>
        <w:rPr>
          <w:rFonts w:ascii="Times New Roman" w:hAnsi="Times New Roman" w:cs="Times New Roman"/>
          <w:sz w:val="24"/>
          <w:szCs w:val="24"/>
        </w:rPr>
        <w:t xml:space="preserve">                                                                                                            S.Upmale</w:t>
      </w:r>
    </w:p>
    <w:sectPr w:rsidR="002D16E5" w:rsidRPr="004D1713" w:rsidSect="00E70AB6">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4450B" w14:textId="77777777" w:rsidR="006974A2" w:rsidRDefault="006974A2" w:rsidP="00C31034">
      <w:pPr>
        <w:spacing w:after="0" w:line="240" w:lineRule="auto"/>
      </w:pPr>
      <w:r>
        <w:separator/>
      </w:r>
    </w:p>
  </w:endnote>
  <w:endnote w:type="continuationSeparator" w:id="0">
    <w:p w14:paraId="4514103D" w14:textId="77777777" w:rsidR="006974A2" w:rsidRDefault="006974A2" w:rsidP="00C31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F74D0" w14:textId="77777777" w:rsidR="006974A2" w:rsidRDefault="006974A2" w:rsidP="00C31034">
      <w:pPr>
        <w:spacing w:after="0" w:line="240" w:lineRule="auto"/>
      </w:pPr>
      <w:r>
        <w:separator/>
      </w:r>
    </w:p>
  </w:footnote>
  <w:footnote w:type="continuationSeparator" w:id="0">
    <w:p w14:paraId="6930A489" w14:textId="77777777" w:rsidR="006974A2" w:rsidRDefault="006974A2" w:rsidP="00C31034">
      <w:pPr>
        <w:spacing w:after="0" w:line="240" w:lineRule="auto"/>
      </w:pPr>
      <w:r>
        <w:continuationSeparator/>
      </w:r>
    </w:p>
  </w:footnote>
  <w:footnote w:id="1">
    <w:p w14:paraId="5E960DAF" w14:textId="4872628B" w:rsidR="005A1F9C" w:rsidRDefault="005A1F9C">
      <w:pPr>
        <w:pStyle w:val="Vresteksts"/>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713"/>
    <w:rsid w:val="00083761"/>
    <w:rsid w:val="001A1702"/>
    <w:rsid w:val="001D668D"/>
    <w:rsid w:val="002005A8"/>
    <w:rsid w:val="00217587"/>
    <w:rsid w:val="0025166F"/>
    <w:rsid w:val="002A3C6D"/>
    <w:rsid w:val="002B3220"/>
    <w:rsid w:val="002D16E5"/>
    <w:rsid w:val="002E71AC"/>
    <w:rsid w:val="00316174"/>
    <w:rsid w:val="003325F8"/>
    <w:rsid w:val="00360006"/>
    <w:rsid w:val="00361855"/>
    <w:rsid w:val="00380502"/>
    <w:rsid w:val="00397AE6"/>
    <w:rsid w:val="00450FD8"/>
    <w:rsid w:val="004D1713"/>
    <w:rsid w:val="0057326A"/>
    <w:rsid w:val="005A1F9C"/>
    <w:rsid w:val="005A3D3C"/>
    <w:rsid w:val="005A6A7B"/>
    <w:rsid w:val="005C1AE8"/>
    <w:rsid w:val="005C5FAC"/>
    <w:rsid w:val="006017AB"/>
    <w:rsid w:val="00646327"/>
    <w:rsid w:val="0065556D"/>
    <w:rsid w:val="00662716"/>
    <w:rsid w:val="006926DB"/>
    <w:rsid w:val="006974A2"/>
    <w:rsid w:val="006B5892"/>
    <w:rsid w:val="006C02DC"/>
    <w:rsid w:val="006D09F1"/>
    <w:rsid w:val="00710794"/>
    <w:rsid w:val="00721F21"/>
    <w:rsid w:val="00723132"/>
    <w:rsid w:val="00724FFD"/>
    <w:rsid w:val="007454A8"/>
    <w:rsid w:val="007F7770"/>
    <w:rsid w:val="008230E8"/>
    <w:rsid w:val="00826E8F"/>
    <w:rsid w:val="00886E8F"/>
    <w:rsid w:val="008A787E"/>
    <w:rsid w:val="008D16FA"/>
    <w:rsid w:val="008E52AE"/>
    <w:rsid w:val="00921587"/>
    <w:rsid w:val="00931FBE"/>
    <w:rsid w:val="00963ABF"/>
    <w:rsid w:val="00974300"/>
    <w:rsid w:val="009C0C05"/>
    <w:rsid w:val="009C2786"/>
    <w:rsid w:val="009E0A97"/>
    <w:rsid w:val="00A665F4"/>
    <w:rsid w:val="00A9499A"/>
    <w:rsid w:val="00AA3FE3"/>
    <w:rsid w:val="00AA67BB"/>
    <w:rsid w:val="00AF05E2"/>
    <w:rsid w:val="00B55DFF"/>
    <w:rsid w:val="00BB4199"/>
    <w:rsid w:val="00BD2186"/>
    <w:rsid w:val="00BD7E95"/>
    <w:rsid w:val="00C23E0A"/>
    <w:rsid w:val="00C31034"/>
    <w:rsid w:val="00C354A3"/>
    <w:rsid w:val="00C423F5"/>
    <w:rsid w:val="00CA7814"/>
    <w:rsid w:val="00D03AC4"/>
    <w:rsid w:val="00D05119"/>
    <w:rsid w:val="00D83595"/>
    <w:rsid w:val="00DD229F"/>
    <w:rsid w:val="00DE11FF"/>
    <w:rsid w:val="00E36AE6"/>
    <w:rsid w:val="00E70AB6"/>
    <w:rsid w:val="00ED7A40"/>
    <w:rsid w:val="00F23E25"/>
    <w:rsid w:val="00FB4419"/>
    <w:rsid w:val="00FC714B"/>
    <w:rsid w:val="00FF3B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D1878"/>
  <w15:chartTrackingRefBased/>
  <w15:docId w15:val="{0FAE13A6-4485-4925-8A47-FB1829EB0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D17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D17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D171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D171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D171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D171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D171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D171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D171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D171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D171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D171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D171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D171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D171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D171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D171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D171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D17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D171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D171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D171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D171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D1713"/>
    <w:rPr>
      <w:i/>
      <w:iCs/>
      <w:color w:val="404040" w:themeColor="text1" w:themeTint="BF"/>
    </w:rPr>
  </w:style>
  <w:style w:type="paragraph" w:styleId="Sarakstarindkopa">
    <w:name w:val="List Paragraph"/>
    <w:basedOn w:val="Parasts"/>
    <w:uiPriority w:val="34"/>
    <w:qFormat/>
    <w:rsid w:val="004D1713"/>
    <w:pPr>
      <w:ind w:left="720"/>
      <w:contextualSpacing/>
    </w:pPr>
  </w:style>
  <w:style w:type="character" w:styleId="Intensvsizclums">
    <w:name w:val="Intense Emphasis"/>
    <w:basedOn w:val="Noklusjumarindkopasfonts"/>
    <w:uiPriority w:val="21"/>
    <w:qFormat/>
    <w:rsid w:val="004D1713"/>
    <w:rPr>
      <w:i/>
      <w:iCs/>
      <w:color w:val="2F5496" w:themeColor="accent1" w:themeShade="BF"/>
    </w:rPr>
  </w:style>
  <w:style w:type="paragraph" w:styleId="Intensvscitts">
    <w:name w:val="Intense Quote"/>
    <w:basedOn w:val="Parasts"/>
    <w:next w:val="Parasts"/>
    <w:link w:val="IntensvscittsRakstz"/>
    <w:uiPriority w:val="30"/>
    <w:qFormat/>
    <w:rsid w:val="004D17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D1713"/>
    <w:rPr>
      <w:i/>
      <w:iCs/>
      <w:color w:val="2F5496" w:themeColor="accent1" w:themeShade="BF"/>
    </w:rPr>
  </w:style>
  <w:style w:type="character" w:styleId="Intensvaatsauce">
    <w:name w:val="Intense Reference"/>
    <w:basedOn w:val="Noklusjumarindkopasfonts"/>
    <w:uiPriority w:val="32"/>
    <w:qFormat/>
    <w:rsid w:val="004D1713"/>
    <w:rPr>
      <w:b/>
      <w:bCs/>
      <w:smallCaps/>
      <w:color w:val="2F5496" w:themeColor="accent1" w:themeShade="BF"/>
      <w:spacing w:val="5"/>
    </w:rPr>
  </w:style>
  <w:style w:type="paragraph" w:customStyle="1" w:styleId="Default">
    <w:name w:val="Default"/>
    <w:rsid w:val="004D1713"/>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Komentraatsauce">
    <w:name w:val="annotation reference"/>
    <w:basedOn w:val="Noklusjumarindkopasfonts"/>
    <w:uiPriority w:val="99"/>
    <w:semiHidden/>
    <w:unhideWhenUsed/>
    <w:rsid w:val="00BD2186"/>
    <w:rPr>
      <w:sz w:val="16"/>
      <w:szCs w:val="16"/>
    </w:rPr>
  </w:style>
  <w:style w:type="paragraph" w:styleId="Komentrateksts">
    <w:name w:val="annotation text"/>
    <w:basedOn w:val="Parasts"/>
    <w:link w:val="KomentratekstsRakstz"/>
    <w:uiPriority w:val="99"/>
    <w:unhideWhenUsed/>
    <w:rsid w:val="00BD2186"/>
    <w:pPr>
      <w:spacing w:line="240" w:lineRule="auto"/>
    </w:pPr>
    <w:rPr>
      <w:sz w:val="20"/>
      <w:szCs w:val="20"/>
    </w:rPr>
  </w:style>
  <w:style w:type="character" w:customStyle="1" w:styleId="KomentratekstsRakstz">
    <w:name w:val="Komentāra teksts Rakstz."/>
    <w:basedOn w:val="Noklusjumarindkopasfonts"/>
    <w:link w:val="Komentrateksts"/>
    <w:uiPriority w:val="99"/>
    <w:rsid w:val="00BD2186"/>
    <w:rPr>
      <w:sz w:val="20"/>
      <w:szCs w:val="20"/>
    </w:rPr>
  </w:style>
  <w:style w:type="paragraph" w:styleId="Komentratma">
    <w:name w:val="annotation subject"/>
    <w:basedOn w:val="Komentrateksts"/>
    <w:next w:val="Komentrateksts"/>
    <w:link w:val="KomentratmaRakstz"/>
    <w:uiPriority w:val="99"/>
    <w:semiHidden/>
    <w:unhideWhenUsed/>
    <w:rsid w:val="00BD2186"/>
    <w:rPr>
      <w:b/>
      <w:bCs/>
    </w:rPr>
  </w:style>
  <w:style w:type="character" w:customStyle="1" w:styleId="KomentratmaRakstz">
    <w:name w:val="Komentāra tēma Rakstz."/>
    <w:basedOn w:val="KomentratekstsRakstz"/>
    <w:link w:val="Komentratma"/>
    <w:uiPriority w:val="99"/>
    <w:semiHidden/>
    <w:rsid w:val="00BD2186"/>
    <w:rPr>
      <w:b/>
      <w:bCs/>
      <w:sz w:val="20"/>
      <w:szCs w:val="20"/>
    </w:rPr>
  </w:style>
  <w:style w:type="paragraph" w:styleId="Vresteksts">
    <w:name w:val="footnote text"/>
    <w:basedOn w:val="Parasts"/>
    <w:link w:val="VrestekstsRakstz"/>
    <w:uiPriority w:val="99"/>
    <w:semiHidden/>
    <w:unhideWhenUsed/>
    <w:rsid w:val="00C3103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31034"/>
    <w:rPr>
      <w:sz w:val="20"/>
      <w:szCs w:val="20"/>
    </w:rPr>
  </w:style>
  <w:style w:type="character" w:styleId="Vresatsauce">
    <w:name w:val="footnote reference"/>
    <w:basedOn w:val="Noklusjumarindkopasfonts"/>
    <w:uiPriority w:val="99"/>
    <w:semiHidden/>
    <w:unhideWhenUsed/>
    <w:rsid w:val="00C31034"/>
    <w:rPr>
      <w:vertAlign w:val="superscript"/>
    </w:rPr>
  </w:style>
  <w:style w:type="paragraph" w:customStyle="1" w:styleId="pf0">
    <w:name w:val="pf0"/>
    <w:basedOn w:val="Parasts"/>
    <w:rsid w:val="00C3103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f01">
    <w:name w:val="cf01"/>
    <w:basedOn w:val="Noklusjumarindkopasfonts"/>
    <w:rsid w:val="00C31034"/>
    <w:rPr>
      <w:rFonts w:ascii="Segoe UI" w:hAnsi="Segoe UI" w:cs="Segoe UI" w:hint="default"/>
      <w:sz w:val="18"/>
      <w:szCs w:val="18"/>
      <w:u w:val="single"/>
    </w:rPr>
  </w:style>
  <w:style w:type="character" w:customStyle="1" w:styleId="cf11">
    <w:name w:val="cf11"/>
    <w:basedOn w:val="Noklusjumarindkopasfonts"/>
    <w:rsid w:val="00C3103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D9644-8E12-47F8-B741-FBE2A2F39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4471</Words>
  <Characters>2549</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Smalkā-France</dc:creator>
  <cp:keywords/>
  <dc:description/>
  <cp:lastModifiedBy>Agnese Smalkā-France</cp:lastModifiedBy>
  <cp:revision>22</cp:revision>
  <cp:lastPrinted>2026-07-09T11:44:00Z</cp:lastPrinted>
  <dcterms:created xsi:type="dcterms:W3CDTF">2025-11-19T12:27:00Z</dcterms:created>
  <dcterms:modified xsi:type="dcterms:W3CDTF">2026-07-20T07:03:00Z</dcterms:modified>
</cp:coreProperties>
</file>