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eastAsia="Times New Roman" w:cs="Times New Roman"/>
          <w:b/>
          <w:bCs/>
          <w:color w:val="FF0000"/>
          <w:sz w:val="24"/>
          <w:szCs w:val="24"/>
          <w:lang w:eastAsia="lv-LV"/>
        </w:rPr>
      </w:pPr>
      <w:r>
        <w:rPr>
          <w:rFonts w:eastAsia="Times New Roman" w:cs="Times New Roman" w:ascii="Times New Roman" w:hAnsi="Times New Roman"/>
          <w:b/>
          <w:bCs/>
          <w:color w:val="FF0000"/>
          <w:sz w:val="24"/>
          <w:szCs w:val="24"/>
          <w:lang w:eastAsia="lv-LV"/>
        </w:rPr>
      </w:r>
    </w:p>
    <w:p>
      <w:pPr>
        <w:pStyle w:val="Normal"/>
        <w:spacing w:lineRule="auto" w:line="240" w:before="0" w:after="0"/>
        <w:jc w:val="center"/>
        <w:rPr>
          <w:rFonts w:ascii="Times New Roman" w:hAnsi="Times New Roman" w:eastAsia="Times New Roman" w:cs="Times New Roman"/>
          <w:b/>
          <w:bCs/>
          <w:sz w:val="28"/>
          <w:szCs w:val="28"/>
          <w:lang w:eastAsia="lv-LV"/>
        </w:rPr>
      </w:pPr>
      <w:r>
        <w:rPr>
          <w:rFonts w:eastAsia="Times New Roman" w:cs="Times New Roman" w:ascii="Times New Roman" w:hAnsi="Times New Roman"/>
          <w:b/>
          <w:bCs/>
          <w:sz w:val="28"/>
          <w:szCs w:val="28"/>
          <w:lang w:eastAsia="lv-LV"/>
        </w:rPr>
        <w:t>VIĻĶENES PAGASTA IEDZĪVOTĀJU PADOME</w:t>
      </w:r>
    </w:p>
    <w:p>
      <w:pPr>
        <w:pStyle w:val="Normal"/>
        <w:spacing w:lineRule="auto" w:line="240" w:before="0" w:after="0"/>
        <w:jc w:val="center"/>
        <w:rPr>
          <w:rFonts w:ascii="Times New Roman" w:hAnsi="Times New Roman" w:eastAsia="Times New Roman" w:cs="Times New Roman"/>
          <w:color w:val="00000A"/>
          <w:sz w:val="18"/>
          <w:szCs w:val="18"/>
          <w:lang w:eastAsia="lv-LV"/>
        </w:rPr>
      </w:pPr>
      <w:r>
        <w:rPr>
          <w:rFonts w:eastAsia="Times New Roman" w:cs="Times New Roman" w:ascii="Times New Roman" w:hAnsi="Times New Roman"/>
          <w:color w:val="00000A"/>
          <w:sz w:val="18"/>
          <w:szCs w:val="18"/>
          <w:lang w:eastAsia="lv-LV"/>
        </w:rPr>
        <w:t xml:space="preserve">Dārza iela 1, Viļķenes pagasts, Limbažu novads LV-4050; </w:t>
      </w:r>
    </w:p>
    <w:p>
      <w:pPr>
        <w:pStyle w:val="Normal"/>
        <w:spacing w:lineRule="auto" w:line="240" w:before="0" w:after="0"/>
        <w:jc w:val="center"/>
        <w:rPr>
          <w:rFonts w:ascii="Times New Roman" w:hAnsi="Times New Roman" w:eastAsia="Times New Roman" w:cs="Times New Roman"/>
          <w:b/>
          <w:bCs/>
          <w:color w:val="00000A"/>
          <w:sz w:val="24"/>
          <w:szCs w:val="24"/>
          <w:lang w:eastAsia="lv-LV"/>
        </w:rPr>
      </w:pPr>
      <w:r>
        <w:rPr>
          <w:rFonts w:eastAsia="Times New Roman" w:cs="Times New Roman" w:ascii="Times New Roman" w:hAnsi="Times New Roman"/>
          <w:b/>
          <w:bCs/>
          <w:color w:val="00000A"/>
          <w:sz w:val="24"/>
          <w:szCs w:val="24"/>
          <w:lang w:eastAsia="lv-LV"/>
        </w:rPr>
      </w:r>
    </w:p>
    <w:p>
      <w:pPr>
        <w:pStyle w:val="Normal"/>
        <w:spacing w:lineRule="auto" w:line="240" w:before="0" w:after="0"/>
        <w:jc w:val="center"/>
        <w:rPr>
          <w:rFonts w:ascii="Times New Roman" w:hAnsi="Times New Roman" w:eastAsia="Times New Roman" w:cs="Times New Roman"/>
          <w:sz w:val="24"/>
          <w:szCs w:val="24"/>
          <w:lang w:eastAsia="lv-LV"/>
        </w:rPr>
      </w:pPr>
      <w:r>
        <w:rPr>
          <w:rFonts w:eastAsia="Times New Roman" w:cs="Times New Roman" w:ascii="Times New Roman" w:hAnsi="Times New Roman"/>
          <w:b/>
          <w:bCs/>
          <w:color w:val="00000A"/>
          <w:sz w:val="24"/>
          <w:szCs w:val="24"/>
          <w:lang w:eastAsia="lv-LV"/>
        </w:rPr>
        <w:t>SĒDES PROTOKOLS</w:t>
      </w:r>
    </w:p>
    <w:p>
      <w:pPr>
        <w:pStyle w:val="Normal"/>
        <w:spacing w:lineRule="auto" w:line="240" w:before="0" w:after="0"/>
        <w:jc w:val="center"/>
        <w:rPr>
          <w:rFonts w:ascii="Times New Roman" w:hAnsi="Times New Roman" w:eastAsia="Times New Roman" w:cs="Times New Roman"/>
          <w:color w:val="00000A"/>
          <w:sz w:val="24"/>
          <w:szCs w:val="24"/>
          <w:lang w:eastAsia="lv-LV"/>
        </w:rPr>
      </w:pPr>
      <w:r>
        <w:rPr>
          <w:rFonts w:eastAsia="Times New Roman" w:cs="Times New Roman" w:ascii="Times New Roman" w:hAnsi="Times New Roman"/>
          <w:color w:val="00000A"/>
          <w:sz w:val="24"/>
          <w:szCs w:val="24"/>
          <w:lang w:eastAsia="lv-LV"/>
        </w:rPr>
        <w:t>Viļķenē</w:t>
      </w:r>
    </w:p>
    <w:p>
      <w:pPr>
        <w:pStyle w:val="Normal"/>
        <w:spacing w:lineRule="auto" w:line="240" w:before="0" w:after="0"/>
        <w:jc w:val="center"/>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r>
    </w:p>
    <w:tbl>
      <w:tblPr>
        <w:tblStyle w:val="Reatabula"/>
        <w:tblW w:w="934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672"/>
        <w:gridCol w:w="4672"/>
      </w:tblGrid>
      <w:tr>
        <w:trPr/>
        <w:tc>
          <w:tcPr>
            <w:tcW w:w="4672" w:type="dxa"/>
            <w:tcBorders>
              <w:top w:val="nil"/>
              <w:start w:val="nil"/>
              <w:bottom w:val="nil"/>
              <w:end w:val="nil"/>
            </w:tcBorders>
          </w:tcPr>
          <w:p>
            <w:pPr>
              <w:pStyle w:val="Normal"/>
              <w:widowControl/>
              <w:suppressAutoHyphens w:val="true"/>
              <w:spacing w:lineRule="auto" w:line="240" w:before="0" w:after="0"/>
              <w:jc w:val="start"/>
              <w:rPr>
                <w:rFonts w:ascii="Times New Roman" w:hAnsi="Times New Roman" w:eastAsia="Times New Roman" w:cs="Times New Roman"/>
                <w:sz w:val="24"/>
                <w:szCs w:val="24"/>
                <w:lang w:eastAsia="lv-LV"/>
              </w:rPr>
            </w:pPr>
            <w:r>
              <w:rPr>
                <w:rFonts w:eastAsia="Times New Roman" w:cs="Times New Roman" w:ascii="Times New Roman" w:hAnsi="Times New Roman"/>
                <w:kern w:val="0"/>
                <w:sz w:val="24"/>
                <w:szCs w:val="24"/>
                <w:lang w:val="lv-LV" w:eastAsia="lv-LV" w:bidi="ar-SA"/>
              </w:rPr>
              <w:t>21.09.2026.</w:t>
            </w:r>
          </w:p>
        </w:tc>
        <w:tc>
          <w:tcPr>
            <w:tcW w:w="4672" w:type="dxa"/>
            <w:tcBorders>
              <w:top w:val="nil"/>
              <w:start w:val="nil"/>
              <w:bottom w:val="nil"/>
              <w:end w:val="nil"/>
            </w:tcBorders>
          </w:tcPr>
          <w:p>
            <w:pPr>
              <w:pStyle w:val="Normal"/>
              <w:widowControl/>
              <w:suppressAutoHyphens w:val="true"/>
              <w:spacing w:lineRule="auto" w:line="240" w:before="0" w:after="0"/>
              <w:jc w:val="end"/>
              <w:rPr>
                <w:rFonts w:ascii="Times New Roman" w:hAnsi="Times New Roman" w:eastAsia="Times New Roman" w:cs="Times New Roman"/>
                <w:sz w:val="24"/>
                <w:szCs w:val="24"/>
                <w:lang w:eastAsia="lv-LV"/>
              </w:rPr>
            </w:pPr>
            <w:r>
              <w:rPr>
                <w:rFonts w:eastAsia="Times New Roman" w:cs="Times New Roman" w:ascii="Times New Roman" w:hAnsi="Times New Roman"/>
                <w:color w:themeColor="text1" w:val="000000"/>
                <w:kern w:val="0"/>
                <w:sz w:val="24"/>
                <w:szCs w:val="24"/>
                <w:lang w:val="lv-LV" w:eastAsia="lv-LV" w:bidi="ar-SA"/>
              </w:rPr>
              <w:t>Nr.</w:t>
            </w:r>
            <w:r>
              <w:rPr>
                <w:rFonts w:eastAsia="Calibri" w:cs=""/>
                <w:kern w:val="0"/>
                <w:sz w:val="22"/>
                <w:szCs w:val="22"/>
                <w:lang w:val="lv-LV" w:eastAsia="en-US" w:bidi="ar-SA"/>
              </w:rPr>
              <w:t xml:space="preserve"> </w:t>
            </w:r>
            <w:r>
              <w:rPr>
                <w:rFonts w:eastAsia="Times New Roman" w:cs="Times New Roman" w:ascii="Times New Roman" w:hAnsi="Times New Roman"/>
                <w:color w:themeColor="text1" w:val="000000"/>
                <w:kern w:val="0"/>
                <w:sz w:val="24"/>
                <w:szCs w:val="24"/>
                <w:lang w:val="lv-LV" w:eastAsia="lv-LV" w:bidi="ar-SA"/>
              </w:rPr>
              <w:t>2</w:t>
            </w:r>
          </w:p>
        </w:tc>
      </w:tr>
    </w:tbl>
    <w:p>
      <w:pPr>
        <w:pStyle w:val="Normal"/>
        <w:spacing w:lineRule="auto" w:line="240" w:before="0" w:after="0"/>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r>
    </w:p>
    <w:p>
      <w:pPr>
        <w:pStyle w:val="Normal"/>
        <w:spacing w:lineRule="auto" w:line="240" w:before="0" w:after="0"/>
        <w:ind w:firstLine="720"/>
        <w:jc w:val="both"/>
        <w:rPr>
          <w:rFonts w:ascii="Times New Roman" w:hAnsi="Times New Roman" w:eastAsia="Times New Roman" w:cs="Times New Roman"/>
          <w:color w:val="00000A"/>
          <w:sz w:val="24"/>
          <w:szCs w:val="24"/>
          <w:lang w:eastAsia="lv-LV"/>
        </w:rPr>
      </w:pPr>
      <w:r>
        <w:rPr>
          <w:rFonts w:eastAsia="Times New Roman" w:cs="Times New Roman" w:ascii="Times New Roman" w:hAnsi="Times New Roman"/>
          <w:color w:val="00000A"/>
          <w:sz w:val="24"/>
          <w:szCs w:val="24"/>
          <w:lang w:eastAsia="lv-LV"/>
        </w:rPr>
        <w:t xml:space="preserve">Sēde notiek klātienē </w:t>
      </w:r>
    </w:p>
    <w:p>
      <w:pPr>
        <w:pStyle w:val="Normal"/>
        <w:spacing w:lineRule="auto" w:line="240" w:before="0" w:after="0"/>
        <w:ind w:firstLine="720"/>
        <w:jc w:val="both"/>
        <w:rPr>
          <w:rFonts w:ascii="Times New Roman" w:hAnsi="Times New Roman" w:eastAsia="Times New Roman" w:cs="Times New Roman"/>
          <w:color w:val="00000A"/>
          <w:sz w:val="24"/>
          <w:szCs w:val="24"/>
          <w:lang w:eastAsia="lv-LV"/>
        </w:rPr>
      </w:pPr>
      <w:r>
        <w:rPr>
          <w:rFonts w:eastAsia="Times New Roman" w:cs="Times New Roman" w:ascii="Times New Roman" w:hAnsi="Times New Roman"/>
          <w:color w:val="00000A"/>
          <w:sz w:val="24"/>
          <w:szCs w:val="24"/>
          <w:lang w:eastAsia="lv-LV"/>
        </w:rPr>
        <w:t>Dārza ielā 1, Viļķenē, Limbažu novadā</w:t>
      </w:r>
    </w:p>
    <w:p>
      <w:pPr>
        <w:pStyle w:val="Normal"/>
        <w:spacing w:lineRule="auto" w:line="240" w:before="0" w:after="0"/>
        <w:ind w:start="709"/>
        <w:jc w:val="both"/>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t>Sēdes sākums: plkst. 18:00</w:t>
      </w:r>
    </w:p>
    <w:p>
      <w:pPr>
        <w:pStyle w:val="Normal"/>
        <w:spacing w:lineRule="auto" w:line="240" w:before="0" w:after="0"/>
        <w:jc w:val="both"/>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r>
    </w:p>
    <w:p>
      <w:pPr>
        <w:pStyle w:val="Normal"/>
        <w:spacing w:lineRule="auto" w:line="240" w:before="0" w:after="0"/>
        <w:rPr>
          <w:rFonts w:ascii="Times New Roman" w:hAnsi="Times New Roman" w:eastAsia="Times New Roman" w:cs="Times New Roman"/>
          <w:b/>
          <w:bCs/>
          <w:sz w:val="24"/>
          <w:szCs w:val="24"/>
          <w:lang w:eastAsia="lv-LV"/>
        </w:rPr>
      </w:pPr>
      <w:r>
        <w:rPr>
          <w:rFonts w:eastAsia="Times New Roman" w:cs="Times New Roman" w:ascii="Times New Roman" w:hAnsi="Times New Roman"/>
          <w:b/>
          <w:bCs/>
          <w:color w:val="00000A"/>
          <w:sz w:val="24"/>
          <w:szCs w:val="24"/>
          <w:lang w:eastAsia="lv-LV"/>
        </w:rPr>
        <w:t xml:space="preserve">Sēdē </w:t>
      </w:r>
      <w:r>
        <w:rPr>
          <w:rFonts w:eastAsia="Times New Roman" w:cs="Times New Roman" w:ascii="Times New Roman" w:hAnsi="Times New Roman"/>
          <w:b/>
          <w:bCs/>
          <w:sz w:val="24"/>
          <w:szCs w:val="24"/>
          <w:lang w:eastAsia="lv-LV"/>
        </w:rPr>
        <w:t xml:space="preserve">piedalās Viļķenes pagasta iedzīvotāju padomes locekļi: </w:t>
      </w:r>
    </w:p>
    <w:p>
      <w:pPr>
        <w:pStyle w:val="Normal"/>
        <w:spacing w:lineRule="auto" w:line="240" w:before="0" w:after="0"/>
        <w:rPr>
          <w:rFonts w:ascii="Times New Roman" w:hAnsi="Times New Roman" w:eastAsia="Times New Roman" w:cs="Times New Roman"/>
          <w:b/>
          <w:bCs/>
          <w:sz w:val="24"/>
          <w:szCs w:val="24"/>
          <w:lang w:eastAsia="lv-LV"/>
        </w:rPr>
      </w:pPr>
      <w:r>
        <w:rPr>
          <w:rFonts w:eastAsia="Calibri" w:cs="Times New Roman" w:ascii="Times New Roman" w:hAnsi="Times New Roman"/>
          <w:sz w:val="24"/>
          <w:szCs w:val="24"/>
        </w:rPr>
        <w:t xml:space="preserve">        </w:t>
      </w:r>
      <w:r>
        <w:rPr>
          <w:rFonts w:eastAsia="Calibri" w:cs="Times New Roman" w:ascii="Times New Roman" w:hAnsi="Times New Roman"/>
          <w:sz w:val="24"/>
          <w:szCs w:val="24"/>
        </w:rPr>
        <w:t xml:space="preserve">Ingrīda Ristameca </w:t>
      </w:r>
    </w:p>
    <w:p>
      <w:pPr>
        <w:pStyle w:val="Normal"/>
        <w:tabs>
          <w:tab w:val="clear" w:pos="720"/>
          <w:tab w:val="left" w:pos="490" w:leader="none"/>
        </w:tabs>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tab/>
        <w:t xml:space="preserve">Ilva Zvirgzdiņa </w:t>
      </w:r>
    </w:p>
    <w:p>
      <w:pPr>
        <w:pStyle w:val="Normal"/>
        <w:tabs>
          <w:tab w:val="clear" w:pos="720"/>
          <w:tab w:val="left" w:pos="490" w:leader="none"/>
        </w:tabs>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tab/>
        <w:t xml:space="preserve">Guna Baumane </w:t>
      </w:r>
    </w:p>
    <w:p>
      <w:pPr>
        <w:pStyle w:val="Normal"/>
        <w:tabs>
          <w:tab w:val="clear" w:pos="720"/>
          <w:tab w:val="left" w:pos="490" w:leader="none"/>
        </w:tabs>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tab/>
        <w:t xml:space="preserve">Aiga Kraukle </w:t>
      </w:r>
    </w:p>
    <w:p>
      <w:pPr>
        <w:pStyle w:val="Normal"/>
        <w:tabs>
          <w:tab w:val="clear" w:pos="720"/>
          <w:tab w:val="left" w:pos="490" w:leader="none"/>
        </w:tabs>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tab/>
        <w:t xml:space="preserve">Karīna Noriņa </w:t>
      </w:r>
    </w:p>
    <w:p>
      <w:pPr>
        <w:pStyle w:val="Normal"/>
        <w:tabs>
          <w:tab w:val="clear" w:pos="720"/>
          <w:tab w:val="left" w:pos="490" w:leader="none"/>
        </w:tabs>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tab/>
        <w:t xml:space="preserve">Andris Krogzems </w:t>
      </w:r>
    </w:p>
    <w:p>
      <w:pPr>
        <w:pStyle w:val="Normal"/>
        <w:tabs>
          <w:tab w:val="clear" w:pos="720"/>
          <w:tab w:val="left" w:pos="490" w:leader="none"/>
        </w:tabs>
        <w:spacing w:lineRule="auto" w:line="240" w:before="0" w:after="0"/>
        <w:jc w:val="both"/>
        <w:rPr>
          <w:rFonts w:ascii="Times New Roman" w:hAnsi="Times New Roman" w:cs="Times New Roman"/>
          <w:sz w:val="24"/>
          <w:szCs w:val="24"/>
        </w:rPr>
      </w:pPr>
      <w:r>
        <w:rPr>
          <w:rFonts w:eastAsia="Calibri" w:cs="Times New Roman" w:ascii="Times New Roman" w:hAnsi="Times New Roman"/>
          <w:sz w:val="24"/>
          <w:szCs w:val="24"/>
        </w:rPr>
        <w:tab/>
        <w:t xml:space="preserve">Uldis Jānis Treimanis </w:t>
      </w:r>
    </w:p>
    <w:p>
      <w:pPr>
        <w:pStyle w:val="Normal"/>
        <w:tabs>
          <w:tab w:val="clear" w:pos="720"/>
          <w:tab w:val="left" w:pos="490" w:leader="none"/>
        </w:tabs>
        <w:spacing w:lineRule="auto" w:line="240" w:before="0" w:after="0"/>
        <w:contextualSpacing/>
        <w:jc w:val="both"/>
        <w:rPr>
          <w:rFonts w:ascii="Times New Roman" w:hAnsi="Times New Roman" w:cs="Times New Roman"/>
          <w:b/>
          <w:bCs/>
          <w:sz w:val="24"/>
          <w:szCs w:val="24"/>
        </w:rPr>
      </w:pPr>
      <w:r>
        <w:rPr>
          <w:rFonts w:cs="Times New Roman" w:ascii="Times New Roman" w:hAnsi="Times New Roman"/>
          <w:b/>
          <w:bCs/>
          <w:sz w:val="24"/>
          <w:szCs w:val="24"/>
        </w:rPr>
        <w:t xml:space="preserve">Sēdi vada: </w:t>
      </w:r>
    </w:p>
    <w:p>
      <w:pPr>
        <w:pStyle w:val="Normal"/>
        <w:spacing w:lineRule="auto" w:line="240" w:before="0" w:after="0"/>
        <w:ind w:firstLine="720"/>
        <w:rPr>
          <w:rFonts w:ascii="Times New Roman" w:hAnsi="Times New Roman" w:eastAsia="Calibri" w:cs="Times New Roman"/>
          <w:sz w:val="24"/>
          <w:szCs w:val="24"/>
        </w:rPr>
      </w:pPr>
      <w:r>
        <w:rPr>
          <w:rFonts w:eastAsia="Times New Roman" w:cs="Times New Roman" w:ascii="Times New Roman" w:hAnsi="Times New Roman"/>
          <w:sz w:val="24"/>
          <w:szCs w:val="24"/>
          <w:lang w:eastAsia="lv-LV"/>
        </w:rPr>
        <w:t xml:space="preserve">Viļķenes pagasta iedzīvotāju padomes priekšsēdētāja </w:t>
      </w:r>
      <w:r>
        <w:rPr>
          <w:rFonts w:eastAsia="Calibri" w:cs="Times New Roman" w:ascii="Times New Roman" w:hAnsi="Times New Roman"/>
          <w:sz w:val="24"/>
          <w:szCs w:val="24"/>
        </w:rPr>
        <w:t>Ingrīda Ristameca</w:t>
      </w:r>
    </w:p>
    <w:p>
      <w:pPr>
        <w:pStyle w:val="Normal"/>
        <w:tabs>
          <w:tab w:val="clear" w:pos="720"/>
          <w:tab w:val="left" w:pos="490" w:leader="none"/>
        </w:tabs>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20"/>
          <w:tab w:val="left" w:pos="490" w:leader="none"/>
        </w:tabs>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eastAsia="Times New Roman" w:cs="Times New Roman"/>
          <w:b/>
          <w:bCs/>
          <w:color w:val="00000A"/>
          <w:sz w:val="24"/>
          <w:szCs w:val="24"/>
          <w:lang w:eastAsia="lv-LV"/>
        </w:rPr>
      </w:pPr>
      <w:r>
        <w:rPr>
          <w:rFonts w:eastAsia="Times New Roman" w:cs="Times New Roman" w:ascii="Times New Roman" w:hAnsi="Times New Roman"/>
          <w:b/>
          <w:bCs/>
          <w:color w:val="00000A"/>
          <w:sz w:val="24"/>
          <w:szCs w:val="24"/>
          <w:lang w:eastAsia="lv-LV"/>
        </w:rPr>
        <w:t xml:space="preserve">Papildus uzaicināti: </w:t>
      </w:r>
    </w:p>
    <w:p>
      <w:pPr>
        <w:pStyle w:val="Normal"/>
        <w:spacing w:lineRule="auto" w:line="240" w:before="0" w:after="0"/>
        <w:ind w:firstLine="720"/>
        <w:rPr>
          <w:rFonts w:ascii="Times New Roman" w:hAnsi="Times New Roman" w:eastAsia="Times New Roman" w:cs="Times New Roman"/>
          <w:color w:val="00000A"/>
          <w:sz w:val="24"/>
          <w:szCs w:val="24"/>
          <w:lang w:eastAsia="lv-LV"/>
        </w:rPr>
      </w:pPr>
      <w:r>
        <w:rPr>
          <w:rFonts w:eastAsia="Times New Roman" w:cs="Times New Roman" w:ascii="Times New Roman" w:hAnsi="Times New Roman"/>
          <w:color w:val="00000A"/>
          <w:sz w:val="24"/>
          <w:szCs w:val="24"/>
          <w:lang w:eastAsia="lv-LV"/>
        </w:rPr>
        <w:t>Viļķenes pagasta pakalpojumu sniegšanas centra vadītāja Gita Kārnupe.</w:t>
      </w:r>
    </w:p>
    <w:p>
      <w:pPr>
        <w:pStyle w:val="Normal"/>
        <w:spacing w:lineRule="auto" w:line="240" w:before="0" w:after="0"/>
        <w:ind w:firstLine="720"/>
        <w:rPr>
          <w:rFonts w:ascii="Times New Roman" w:hAnsi="Times New Roman" w:eastAsia="Calibri" w:cs="Times New Roman"/>
          <w:sz w:val="24"/>
          <w:szCs w:val="24"/>
        </w:rPr>
      </w:pPr>
      <w:r>
        <w:rPr>
          <w:rFonts w:eastAsia="Times New Roman" w:cs="Times New Roman" w:ascii="Times New Roman" w:hAnsi="Times New Roman"/>
          <w:color w:val="00000A"/>
          <w:sz w:val="24"/>
          <w:szCs w:val="24"/>
          <w:lang w:eastAsia="lv-LV"/>
        </w:rPr>
        <w:t>Viļķenes pagasta iedzīvotāji</w:t>
      </w:r>
    </w:p>
    <w:p>
      <w:pPr>
        <w:pStyle w:val="Normal"/>
        <w:spacing w:lineRule="auto" w:line="240" w:before="0" w:after="0"/>
        <w:rPr>
          <w:rFonts w:ascii="Times New Roman" w:hAnsi="Times New Roman" w:eastAsia="Times New Roman" w:cs="Times New Roman"/>
          <w:color w:val="00000A"/>
          <w:sz w:val="24"/>
          <w:szCs w:val="24"/>
          <w:lang w:eastAsia="lv-LV"/>
        </w:rPr>
      </w:pPr>
      <w:r>
        <w:rPr>
          <w:rFonts w:eastAsia="Times New Roman" w:cs="Times New Roman" w:ascii="Times New Roman" w:hAnsi="Times New Roman"/>
          <w:color w:val="00000A"/>
          <w:sz w:val="24"/>
          <w:szCs w:val="24"/>
          <w:lang w:eastAsia="lv-LV"/>
        </w:rPr>
      </w:r>
    </w:p>
    <w:p>
      <w:pPr>
        <w:pStyle w:val="Normal"/>
        <w:spacing w:lineRule="auto" w:line="240" w:before="0" w:after="0"/>
        <w:rPr>
          <w:rFonts w:ascii="Times New Roman" w:hAnsi="Times New Roman" w:eastAsia="Times New Roman" w:cs="Times New Roman"/>
          <w:color w:val="00000A"/>
          <w:sz w:val="24"/>
          <w:szCs w:val="24"/>
          <w:lang w:eastAsia="lv-LV"/>
        </w:rPr>
      </w:pPr>
      <w:r>
        <w:rPr>
          <w:rFonts w:eastAsia="Times New Roman" w:cs="Times New Roman" w:ascii="Times New Roman" w:hAnsi="Times New Roman"/>
          <w:b/>
          <w:bCs/>
          <w:color w:val="00000A"/>
          <w:sz w:val="24"/>
          <w:szCs w:val="24"/>
          <w:lang w:eastAsia="lv-LV"/>
        </w:rPr>
        <w:t>Protokolē:</w:t>
      </w:r>
      <w:r>
        <w:rPr>
          <w:rFonts w:eastAsia="Times New Roman" w:cs="Times New Roman" w:ascii="Times New Roman" w:hAnsi="Times New Roman"/>
          <w:color w:val="00000A"/>
          <w:sz w:val="24"/>
          <w:szCs w:val="24"/>
          <w:lang w:eastAsia="lv-LV"/>
        </w:rPr>
        <w:t xml:space="preserve"> </w:t>
      </w:r>
    </w:p>
    <w:p>
      <w:pPr>
        <w:pStyle w:val="Normal"/>
        <w:tabs>
          <w:tab w:val="clear" w:pos="720"/>
          <w:tab w:val="left" w:pos="490" w:leader="none"/>
        </w:tabs>
        <w:spacing w:lineRule="auto" w:line="240" w:before="0" w:after="0"/>
        <w:jc w:val="both"/>
        <w:rPr>
          <w:rFonts w:ascii="Times New Roman" w:hAnsi="Times New Roman" w:eastAsia="Calibri" w:cs="Times New Roman"/>
          <w:sz w:val="24"/>
          <w:szCs w:val="24"/>
        </w:rPr>
      </w:pPr>
      <w:r>
        <w:rPr>
          <w:rFonts w:eastAsia="Times New Roman" w:cs="Times New Roman" w:ascii="Times New Roman" w:hAnsi="Times New Roman"/>
          <w:color w:val="00000A"/>
          <w:sz w:val="24"/>
          <w:szCs w:val="24"/>
          <w:lang w:eastAsia="lv-LV"/>
        </w:rPr>
        <w:t xml:space="preserve">             </w:t>
      </w:r>
      <w:r>
        <w:rPr>
          <w:rFonts w:eastAsia="Calibri" w:cs="Times New Roman" w:ascii="Times New Roman" w:hAnsi="Times New Roman"/>
          <w:sz w:val="24"/>
          <w:szCs w:val="24"/>
        </w:rPr>
        <w:t xml:space="preserve">Karīna Noriņa </w:t>
      </w:r>
    </w:p>
    <w:p>
      <w:pPr>
        <w:pStyle w:val="Normal"/>
        <w:spacing w:lineRule="auto" w:line="240" w:before="0" w:after="0"/>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r>
    </w:p>
    <w:p>
      <w:pPr>
        <w:pStyle w:val="Normal"/>
        <w:spacing w:lineRule="auto" w:line="240" w:before="0" w:after="0"/>
        <w:jc w:val="both"/>
        <w:rPr>
          <w:rFonts w:ascii="Times New Roman" w:hAnsi="Times New Roman" w:eastAsia="Times New Roman" w:cs="Times New Roman"/>
          <w:color w:val="000000"/>
          <w:sz w:val="24"/>
          <w:szCs w:val="24"/>
          <w:shd w:fill="FFFFFF" w:val="clear"/>
        </w:rPr>
      </w:pPr>
      <w:r>
        <w:rPr>
          <w:rFonts w:eastAsia="Times New Roman" w:cs="Times New Roman" w:ascii="Times New Roman" w:hAnsi="Times New Roman"/>
          <w:color w:val="000000"/>
          <w:sz w:val="24"/>
          <w:szCs w:val="24"/>
          <w:shd w:fill="FFFFFF" w:val="clear"/>
        </w:rPr>
        <w:t>Darba kārtībā:</w:t>
      </w:r>
    </w:p>
    <w:p>
      <w:pPr>
        <w:pStyle w:val="ListParagraph"/>
        <w:numPr>
          <w:ilvl w:val="0"/>
          <w:numId w:val="2"/>
        </w:numPr>
        <w:spacing w:lineRule="auto" w:line="240" w:before="0" w:after="0"/>
        <w:contextualSpacing/>
        <w:jc w:val="both"/>
        <w:rPr>
          <w:rFonts w:ascii="Times New Roman" w:hAnsi="Times New Roman" w:eastAsia="Times New Roman" w:cs="Times New Roman"/>
          <w:b/>
          <w:bCs/>
          <w:sz w:val="24"/>
          <w:szCs w:val="24"/>
          <w:lang w:eastAsia="lv-LV"/>
        </w:rPr>
      </w:pPr>
      <w:r>
        <w:rPr>
          <w:rFonts w:eastAsia="Times New Roman" w:cs="Times New Roman" w:ascii="Times New Roman" w:hAnsi="Times New Roman"/>
          <w:b/>
          <w:bCs/>
          <w:sz w:val="24"/>
          <w:szCs w:val="24"/>
          <w:lang w:eastAsia="lv-LV"/>
        </w:rPr>
        <w:t>Par iedzīvotāju padomes darbības mērķiem, prioritātēm un turpmākajiem uzdevumiem. </w:t>
      </w:r>
    </w:p>
    <w:p>
      <w:pPr>
        <w:pStyle w:val="ListParagraph"/>
        <w:numPr>
          <w:ilvl w:val="0"/>
          <w:numId w:val="2"/>
        </w:numPr>
        <w:bidi w:val="0"/>
        <w:spacing w:lineRule="auto" w:line="240" w:before="0" w:after="0"/>
        <w:contextualSpacing/>
        <w:jc w:val="both"/>
        <w:rPr>
          <w:rFonts w:ascii="Times New Roman" w:hAnsi="Times New Roman" w:eastAsia="Times New Roman" w:cs="Times New Roman"/>
          <w:b/>
          <w:bCs/>
          <w:sz w:val="24"/>
          <w:szCs w:val="24"/>
          <w:lang w:eastAsia="lv-LV"/>
        </w:rPr>
      </w:pPr>
      <w:r>
        <w:rPr>
          <w:rFonts w:eastAsia="Times New Roman" w:cs="Times New Roman" w:ascii="Times New Roman" w:hAnsi="Times New Roman"/>
          <w:b/>
          <w:bCs/>
          <w:sz w:val="24"/>
          <w:szCs w:val="24"/>
          <w:lang w:eastAsia="lv-LV"/>
        </w:rPr>
        <w:t>Informācijas.</w:t>
      </w:r>
    </w:p>
    <w:p>
      <w:pPr>
        <w:pStyle w:val="ListParagraph"/>
        <w:numPr>
          <w:ilvl w:val="0"/>
          <w:numId w:val="0"/>
        </w:numPr>
        <w:bidi w:val="0"/>
        <w:spacing w:lineRule="auto" w:line="240" w:before="0" w:after="0"/>
        <w:ind w:hanging="0" w:start="720"/>
        <w:contextualSpacing/>
        <w:jc w:val="both"/>
        <w:rPr>
          <w:rFonts w:ascii="Times New Roman" w:hAnsi="Times New Roman" w:eastAsia="Times New Roman" w:cs="Times New Roman"/>
          <w:b/>
          <w:bCs/>
          <w:sz w:val="24"/>
          <w:szCs w:val="24"/>
          <w:lang w:eastAsia="lv-LV"/>
        </w:rPr>
      </w:pPr>
      <w:r>
        <w:rPr>
          <w:rFonts w:eastAsia="Times New Roman" w:cs="Times New Roman" w:ascii="Times New Roman" w:hAnsi="Times New Roman"/>
          <w:b/>
          <w:bCs/>
          <w:sz w:val="24"/>
          <w:szCs w:val="24"/>
          <w:lang w:eastAsia="lv-LV"/>
        </w:rPr>
      </w:r>
    </w:p>
    <w:p>
      <w:pPr>
        <w:pStyle w:val="ListParagraph"/>
        <w:numPr>
          <w:ilvl w:val="0"/>
          <w:numId w:val="0"/>
        </w:numPr>
        <w:bidi w:val="0"/>
        <w:spacing w:lineRule="auto" w:line="240" w:before="0" w:after="0"/>
        <w:ind w:hanging="0" w:start="0"/>
        <w:contextualSpacing/>
        <w:jc w:val="both"/>
        <w:rPr>
          <w:u w:val="single"/>
        </w:rPr>
      </w:pPr>
      <w:r>
        <w:rPr>
          <w:rFonts w:eastAsia="Times New Roman" w:cs="Times New Roman" w:ascii="Times New Roman" w:hAnsi="Times New Roman"/>
          <w:b/>
          <w:bCs/>
          <w:sz w:val="24"/>
          <w:szCs w:val="24"/>
          <w:u w:val="single"/>
          <w:lang w:eastAsia="lv-LV"/>
        </w:rPr>
        <w:t xml:space="preserve">1. </w:t>
      </w:r>
      <w:r>
        <w:rPr>
          <w:rFonts w:cs="Times New Roman" w:ascii="Times New Roman" w:hAnsi="Times New Roman"/>
          <w:b/>
          <w:bCs/>
          <w:sz w:val="24"/>
          <w:szCs w:val="24"/>
          <w:u w:val="single"/>
        </w:rPr>
        <w:t xml:space="preserve">Jautājums. </w:t>
      </w:r>
      <w:r>
        <w:rPr>
          <w:rFonts w:eastAsia="Times New Roman" w:cs="Times New Roman" w:ascii="Times New Roman" w:hAnsi="Times New Roman"/>
          <w:b/>
          <w:bCs/>
          <w:sz w:val="24"/>
          <w:szCs w:val="24"/>
          <w:u w:val="single"/>
          <w:lang w:eastAsia="lv-LV"/>
        </w:rPr>
        <w:t>Par iedzīvotāju padomes darbības mērķiem, prioritātēm un turpmākajiem uzdevumiem. </w:t>
      </w:r>
    </w:p>
    <w:p>
      <w:pPr>
        <w:pStyle w:val="Normal"/>
        <w:widowControl/>
        <w:suppressAutoHyphens w:val="true"/>
        <w:bidi w:val="0"/>
        <w:spacing w:lineRule="auto" w:line="240" w:before="0" w:after="103"/>
        <w:ind w:hanging="0" w:start="0" w:end="0"/>
        <w:jc w:val="both"/>
        <w:rPr>
          <w:rFonts w:ascii="Times New Roman" w:hAnsi="Times New Roman" w:cs="Times New Roman"/>
          <w:sz w:val="24"/>
          <w:szCs w:val="24"/>
        </w:rPr>
      </w:pPr>
      <w:r>
        <w:rPr>
          <w:rFonts w:cs="Times New Roman" w:ascii="Times New Roman" w:hAnsi="Times New Roman"/>
          <w:sz w:val="24"/>
          <w:szCs w:val="24"/>
        </w:rPr>
        <w:tab/>
        <w:t>Sēdes sākumā notiek iepazīšanās ar iedzīvotāju padomes locekļiem un pārrunas par iedzīvotāju padomes darbības mērķiem, prioritātēm un turpmāko darbības virzienu.</w:t>
      </w:r>
    </w:p>
    <w:p>
      <w:pPr>
        <w:pStyle w:val="Normal"/>
        <w:widowControl/>
        <w:suppressAutoHyphens w:val="true"/>
        <w:bidi w:val="0"/>
        <w:spacing w:lineRule="auto" w:line="240" w:before="0" w:after="160"/>
        <w:ind w:hanging="0" w:start="0" w:end="0"/>
        <w:jc w:val="both"/>
        <w:rPr/>
      </w:pPr>
      <w:r>
        <w:rPr>
          <w:rFonts w:cs="Times New Roman" w:ascii="Times New Roman" w:hAnsi="Times New Roman"/>
          <w:sz w:val="24"/>
          <w:szCs w:val="24"/>
        </w:rPr>
        <w:tab/>
        <w:t>Iedzīvotāju padomes priekšsēdētāja Gita Kārnupe informē par iedzīvotāju padomes darbības mērķiem un iespējām iesaistīties pagasta attīstības jautājumu risināšanā. Tiek pārrunāts jautājums par iedzīvotāju padomes finansējumu un iespējām nepieciešamības gadījumā rosināt papildu finansējuma piešķiršanu, sagatavojot lēmumprojektus, iesniedzot projektu pieteikumus un izmantojot citas pašvaldības noteiktās iespējas.</w:t>
      </w:r>
    </w:p>
    <w:p>
      <w:pPr>
        <w:pStyle w:val="Normal"/>
        <w:spacing w:lineRule="auto" w:line="240" w:before="0" w:after="0"/>
        <w:jc w:val="both"/>
        <w:rPr>
          <w:rFonts w:ascii="Times New Roman" w:hAnsi="Times New Roman" w:eastAsia="Times New Roman" w:cs="Times New Roman"/>
          <w:sz w:val="24"/>
          <w:szCs w:val="24"/>
          <w:lang w:eastAsia="lv-LV"/>
        </w:rPr>
      </w:pPr>
      <w:r>
        <w:rPr>
          <w:rFonts w:cs="Times New Roman" w:ascii="Times New Roman" w:hAnsi="Times New Roman"/>
          <w:sz w:val="24"/>
          <w:szCs w:val="24"/>
        </w:rPr>
        <w:t>Pēc sākuma daļas norisinājās dažādas diskusijas starp iedzīvotāju padomes biedriem, Viļķenes iedzīvotājiem un pagasta pakalpojumu sniegšanas centra vadītāju. Diskusijās tika pārrunāti dažādi ar Viļķenes pagasta attīstību un iedzīvotāju ikdienu saistīti jautājumi. Tika apspriestas iedzīvotāju un iedzīvotāju padomes iespējas iesaistīties pagasta attīstībā un sadarboties ar pašvaldību, kā arī ar budžetu, finansējumu un papildu ieņēmumu iespējām saistīti jautājumi. Notika viedokļu apmaiņa par pagasta aktuālajām problēmām, teritoriju un infrastruktūras sakārtošanu, pārvietošanās iespējām, sabiedriskā transporta un dažādu pakalpojumu pieejamību. Tāpat tika pārrunāti jautājumi par pašvaldības īpašumu un teritoriju apsaimniekošanu, iedzīvotāju informēšanu un komunikāciju, kā arī aktuālām attīstības un vides tēmām. Diskusiju laikā tika apzinātas aktuālākās problēmas, iespējamie risinājumi un jautājumi, kuru risināšanai nepieciešama pašvaldības iesaiste.</w:t>
      </w:r>
    </w:p>
    <w:p>
      <w:pPr>
        <w:pStyle w:val="Normal"/>
        <w:spacing w:lineRule="auto" w:line="240" w:before="0" w:after="0"/>
        <w:jc w:val="both"/>
        <w:rPr>
          <w:rFonts w:ascii="Times New Roman" w:hAnsi="Times New Roman" w:eastAsia="Times New Roman" w:cs="Times New Roman"/>
          <w:sz w:val="24"/>
          <w:szCs w:val="24"/>
          <w:lang w:eastAsia="lv-LV"/>
        </w:rPr>
      </w:pPr>
      <w:r>
        <w:rPr>
          <w:rFonts w:cs="Times New Roman" w:ascii="Times New Roman" w:hAnsi="Times New Roman"/>
          <w:sz w:val="24"/>
          <w:szCs w:val="24"/>
        </w:rPr>
        <w:tab/>
      </w:r>
      <w:r>
        <w:rPr>
          <w:rFonts w:cs="Times New Roman" w:ascii="Times New Roman" w:hAnsi="Times New Roman"/>
          <w:sz w:val="24"/>
          <w:szCs w:val="24"/>
        </w:rPr>
        <w:t>Tiek pieņemts lēmums sagatavot iedzīvotāju padomes atbalsta vēstuli par Viļķenes kultūras nama 2027.gada budžeta palielināšanu.</w:t>
      </w:r>
    </w:p>
    <w:p>
      <w:pPr>
        <w:pStyle w:val="Normal"/>
        <w:spacing w:lineRule="auto" w:line="240" w:before="0" w:after="0"/>
        <w:jc w:val="both"/>
        <w:rPr>
          <w:rFonts w:ascii="Times New Roman" w:hAnsi="Times New Roman" w:eastAsia="Times New Roman" w:cs="Times New Roman"/>
          <w:b/>
          <w:bCs/>
          <w:sz w:val="24"/>
          <w:szCs w:val="24"/>
          <w:lang w:eastAsia="lv-LV"/>
        </w:rPr>
      </w:pPr>
      <w:r>
        <w:rPr>
          <w:rFonts w:eastAsia="Times New Roman" w:cs="Times New Roman" w:ascii="Times New Roman" w:hAnsi="Times New Roman"/>
          <w:b/>
          <w:bCs/>
          <w:sz w:val="24"/>
          <w:szCs w:val="24"/>
          <w:lang w:eastAsia="lv-LV"/>
        </w:rPr>
      </w:r>
    </w:p>
    <w:p>
      <w:pPr>
        <w:pStyle w:val="Normal"/>
        <w:spacing w:lineRule="auto" w:line="240" w:before="0" w:after="0"/>
        <w:jc w:val="both"/>
        <w:rPr>
          <w:rFonts w:ascii="Times New Roman" w:hAnsi="Times New Roman" w:eastAsia="Times New Roman" w:cs="Times New Roman"/>
          <w:b/>
          <w:bCs/>
          <w:sz w:val="24"/>
          <w:szCs w:val="24"/>
          <w:lang w:eastAsia="lv-LV"/>
        </w:rPr>
      </w:pPr>
      <w:r>
        <w:rPr>
          <w:rFonts w:eastAsia="Times New Roman" w:cs="Times New Roman" w:ascii="Times New Roman" w:hAnsi="Times New Roman"/>
          <w:b/>
          <w:bCs/>
          <w:sz w:val="24"/>
          <w:szCs w:val="24"/>
          <w:lang w:eastAsia="lv-LV"/>
        </w:rPr>
      </w:r>
    </w:p>
    <w:p>
      <w:pPr>
        <w:pStyle w:val="ListParagraph"/>
        <w:numPr>
          <w:ilvl w:val="0"/>
          <w:numId w:val="0"/>
        </w:numPr>
        <w:pBdr>
          <w:bottom w:val="single" w:sz="4" w:space="1" w:color="000000"/>
        </w:pBdr>
        <w:spacing w:lineRule="auto" w:line="240" w:before="0" w:after="0"/>
        <w:ind w:hanging="0" w:start="0"/>
        <w:contextualSpacing/>
        <w:jc w:val="both"/>
        <w:rPr>
          <w:rFonts w:ascii="Times New Roman" w:hAnsi="Times New Roman" w:eastAsia="Times New Roman" w:cs="Times New Roman"/>
          <w:b/>
          <w:bCs/>
          <w:sz w:val="24"/>
          <w:szCs w:val="24"/>
          <w:lang w:eastAsia="lv-LV"/>
        </w:rPr>
      </w:pPr>
      <w:r>
        <w:rPr>
          <w:rFonts w:eastAsia="Times New Roman" w:cs="Times New Roman" w:ascii="Times New Roman" w:hAnsi="Times New Roman"/>
          <w:b/>
          <w:bCs/>
          <w:sz w:val="24"/>
          <w:szCs w:val="24"/>
          <w:lang w:eastAsia="lv-LV"/>
        </w:rPr>
        <w:t xml:space="preserve">2. </w:t>
      </w:r>
      <w:r>
        <w:rPr>
          <w:rFonts w:eastAsia="Times New Roman" w:cs="Times New Roman" w:ascii="Times New Roman" w:hAnsi="Times New Roman"/>
          <w:b/>
          <w:bCs/>
          <w:sz w:val="24"/>
          <w:szCs w:val="24"/>
          <w:lang w:eastAsia="lv-LV"/>
        </w:rPr>
        <w:t>Informācijas</w:t>
      </w:r>
    </w:p>
    <w:p>
      <w:pPr>
        <w:pStyle w:val="Normal"/>
        <w:spacing w:lineRule="auto" w:line="240" w:before="0" w:after="0"/>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tab/>
        <w:t>Tiek diskutēts par nākamo iedzīvotāju padomes sēdi, kas varētu notikt 2026. gada oktobrī, kopā ar pagasta iedzīvotājiem, lai saprastu aktuālās problēmas un kā tās varētu risināt.</w:t>
      </w:r>
    </w:p>
    <w:p>
      <w:pPr>
        <w:pStyle w:val="Normal"/>
        <w:spacing w:lineRule="auto" w:line="240" w:before="0" w:after="0"/>
        <w:jc w:val="both"/>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tab/>
      </w:r>
      <w:r>
        <w:rPr>
          <w:rFonts w:eastAsia="Times New Roman" w:cs="Times New Roman" w:ascii="Times New Roman" w:hAnsi="Times New Roman"/>
          <w:sz w:val="24"/>
          <w:szCs w:val="24"/>
          <w:lang w:eastAsia="lv-LV"/>
        </w:rPr>
        <w:t>Tiek pieņemts lēmums iedzīvotāju padomes sēdi organizēt 19.oktobrī, plkst. 18.30, organizējot ideju vētru.</w:t>
      </w:r>
    </w:p>
    <w:p>
      <w:pPr>
        <w:pStyle w:val="Normal"/>
        <w:spacing w:lineRule="auto" w:line="240" w:before="0" w:after="0"/>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r>
    </w:p>
    <w:p>
      <w:pPr>
        <w:pStyle w:val="Normal"/>
        <w:spacing w:lineRule="auto" w:line="240" w:before="0" w:after="0"/>
        <w:jc w:val="both"/>
        <w:rPr>
          <w:rFonts w:ascii="Times New Roman" w:hAnsi="Times New Roman" w:eastAsia="Times New Roman" w:cs="Times New Roman"/>
          <w:sz w:val="24"/>
          <w:szCs w:val="24"/>
          <w:lang w:eastAsia="lv-LV"/>
        </w:rPr>
      </w:pPr>
      <w:r>
        <w:rPr>
          <w:rFonts w:eastAsia="Times New Roman" w:cs="Times New Roman" w:ascii="Times New Roman" w:hAnsi="Times New Roman"/>
          <w:color w:val="00000A"/>
          <w:sz w:val="24"/>
          <w:szCs w:val="24"/>
          <w:lang w:eastAsia="lv-LV"/>
        </w:rPr>
        <w:t>Sē</w:t>
      </w:r>
      <w:r>
        <w:rPr>
          <w:rFonts w:eastAsia="Times New Roman" w:cs="Times New Roman" w:ascii="Times New Roman" w:hAnsi="Times New Roman"/>
          <w:sz w:val="24"/>
          <w:szCs w:val="24"/>
          <w:lang w:eastAsia="lv-LV"/>
        </w:rPr>
        <w:t>di slēdz plkst. 19:18</w:t>
      </w:r>
    </w:p>
    <w:p>
      <w:pPr>
        <w:pStyle w:val="Normal"/>
        <w:spacing w:lineRule="auto" w:line="240" w:before="0" w:after="0"/>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r>
    </w:p>
    <w:p>
      <w:pPr>
        <w:pStyle w:val="Normal"/>
        <w:spacing w:lineRule="auto" w:line="240" w:before="0" w:after="0"/>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t>Protokols 5 darba dienu laikā tiek iesniegts Viļķenes pagasta klientu apkalpošanas centram.</w:t>
      </w:r>
    </w:p>
    <w:p>
      <w:pPr>
        <w:pStyle w:val="Normal"/>
        <w:spacing w:lineRule="auto" w:line="240" w:before="0" w:after="0"/>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r>
    </w:p>
    <w:p>
      <w:pPr>
        <w:pStyle w:val="Normal"/>
        <w:spacing w:lineRule="auto" w:line="240" w:before="0" w:after="0"/>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r>
    </w:p>
    <w:p>
      <w:pPr>
        <w:pStyle w:val="Normal"/>
        <w:spacing w:lineRule="auto" w:line="240" w:before="0" w:after="0"/>
        <w:ind w:firstLine="104" w:start="180"/>
        <w:jc w:val="both"/>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t>Sēdes vadītājs:</w:t>
      </w:r>
    </w:p>
    <w:p>
      <w:pPr>
        <w:pStyle w:val="Normal"/>
        <w:spacing w:lineRule="auto" w:line="240" w:before="0" w:after="0"/>
        <w:ind w:firstLine="104" w:start="180"/>
        <w:jc w:val="both"/>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t xml:space="preserve">                         </w:t>
      </w:r>
      <w:r>
        <w:rPr>
          <w:rFonts w:eastAsia="Times New Roman" w:cs="Times New Roman" w:ascii="Times New Roman" w:hAnsi="Times New Roman"/>
          <w:sz w:val="24"/>
          <w:szCs w:val="24"/>
          <w:lang w:eastAsia="lv-LV"/>
        </w:rPr>
        <w:t xml:space="preserve">(____________________) </w:t>
      </w:r>
      <w:r>
        <w:rPr>
          <w:rFonts w:eastAsia="Calibri" w:cs="Times New Roman" w:ascii="Times New Roman" w:hAnsi="Times New Roman"/>
          <w:sz w:val="24"/>
          <w:szCs w:val="24"/>
        </w:rPr>
        <w:t>Ingrīda Ristameca</w:t>
      </w:r>
    </w:p>
    <w:p>
      <w:pPr>
        <w:pStyle w:val="Normal"/>
        <w:spacing w:lineRule="auto" w:line="240" w:before="0" w:after="0"/>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t xml:space="preserve">                                        </w:t>
      </w:r>
      <w:r>
        <w:rPr>
          <w:rFonts w:eastAsia="Times New Roman" w:cs="Times New Roman" w:ascii="Times New Roman" w:hAnsi="Times New Roman"/>
          <w:sz w:val="24"/>
          <w:szCs w:val="24"/>
          <w:lang w:eastAsia="lv-LV"/>
        </w:rPr>
        <w:t>paraksts</w:t>
      </w:r>
    </w:p>
    <w:p>
      <w:pPr>
        <w:pStyle w:val="Normal"/>
        <w:spacing w:lineRule="auto" w:line="240" w:before="0" w:after="0"/>
        <w:rPr>
          <w:rFonts w:ascii="Times New Roman" w:hAnsi="Times New Roman" w:eastAsia="Times New Roman" w:cs="Times New Roman"/>
          <w:sz w:val="24"/>
          <w:szCs w:val="24"/>
          <w:lang w:eastAsia="lv-LV"/>
        </w:rPr>
      </w:pPr>
      <w:r>
        <w:rPr>
          <w:rFonts w:eastAsia="Times New Roman" w:cs="Times New Roman" w:ascii="Times New Roman" w:hAnsi="Times New Roman"/>
          <w:sz w:val="24"/>
          <w:szCs w:val="24"/>
          <w:lang w:eastAsia="lv-LV"/>
        </w:rPr>
      </w:r>
    </w:p>
    <w:p>
      <w:pPr>
        <w:pStyle w:val="Normal"/>
        <w:spacing w:lineRule="auto" w:line="240" w:before="0" w:after="0"/>
        <w:ind w:start="284"/>
        <w:rPr>
          <w:rFonts w:ascii="Times New Roman" w:hAnsi="Times New Roman" w:eastAsia="Times New Roman" w:cs="Times New Roman"/>
          <w:color w:val="00000A"/>
          <w:sz w:val="24"/>
          <w:szCs w:val="24"/>
          <w:lang w:eastAsia="lv-LV"/>
        </w:rPr>
      </w:pPr>
      <w:r>
        <w:rPr>
          <w:rFonts w:eastAsia="Times New Roman" w:cs="Times New Roman" w:ascii="Times New Roman" w:hAnsi="Times New Roman"/>
          <w:color w:val="00000A"/>
          <w:sz w:val="24"/>
          <w:szCs w:val="24"/>
          <w:lang w:eastAsia="lv-LV"/>
        </w:rPr>
        <w:t xml:space="preserve">Protokolētājs:    (____________________)  </w:t>
      </w:r>
      <w:r>
        <w:rPr>
          <w:rFonts w:eastAsia="Calibri" w:cs="Times New Roman" w:ascii="Times New Roman" w:hAnsi="Times New Roman"/>
          <w:sz w:val="24"/>
          <w:szCs w:val="24"/>
        </w:rPr>
        <w:t>Karīna Noriņa</w:t>
      </w:r>
    </w:p>
    <w:p>
      <w:pPr>
        <w:pStyle w:val="Normal"/>
        <w:spacing w:lineRule="auto" w:line="240" w:before="0" w:after="0"/>
        <w:rPr>
          <w:rFonts w:ascii="Times New Roman" w:hAnsi="Times New Roman" w:eastAsia="Times New Roman" w:cs="Times New Roman"/>
          <w:sz w:val="24"/>
          <w:szCs w:val="24"/>
          <w:lang w:eastAsia="lv-LV"/>
        </w:rPr>
      </w:pPr>
      <w:r>
        <w:rPr>
          <w:rFonts w:eastAsia="Times New Roman" w:cs="Times New Roman" w:ascii="Times New Roman" w:hAnsi="Times New Roman"/>
          <w:color w:val="00000A"/>
          <w:sz w:val="24"/>
          <w:szCs w:val="24"/>
          <w:lang w:eastAsia="lv-LV"/>
        </w:rPr>
        <w:t xml:space="preserve">                                        </w:t>
      </w:r>
      <w:r>
        <w:rPr>
          <w:rFonts w:eastAsia="Times New Roman" w:cs="Times New Roman" w:ascii="Times New Roman" w:hAnsi="Times New Roman"/>
          <w:sz w:val="24"/>
          <w:szCs w:val="24"/>
          <w:lang w:eastAsia="lv-LV"/>
        </w:rPr>
        <w:t>paraksts</w:t>
      </w:r>
    </w:p>
    <w:p>
      <w:pPr>
        <w:pStyle w:val="Normal"/>
        <w:spacing w:lineRule="auto" w:line="240" w:before="0" w:after="0"/>
        <w:ind w:start="284"/>
        <w:rPr>
          <w:rFonts w:ascii="Times New Roman" w:hAnsi="Times New Roman" w:eastAsia="Times New Roman" w:cs="Times New Roman"/>
          <w:color w:val="00000A"/>
          <w:sz w:val="24"/>
          <w:szCs w:val="24"/>
          <w:lang w:eastAsia="lv-LV"/>
        </w:rPr>
      </w:pPr>
      <w:r>
        <w:rPr>
          <w:rFonts w:eastAsia="Times New Roman" w:cs="Times New Roman" w:ascii="Times New Roman" w:hAnsi="Times New Roman"/>
          <w:color w:val="00000A"/>
          <w:sz w:val="24"/>
          <w:szCs w:val="24"/>
          <w:lang w:eastAsia="lv-LV"/>
        </w:rPr>
      </w:r>
    </w:p>
    <w:p>
      <w:pPr>
        <w:pStyle w:val="Normal"/>
        <w:spacing w:lineRule="auto" w:line="240" w:before="0" w:after="0"/>
        <w:ind w:start="284"/>
        <w:rPr>
          <w:rFonts w:ascii="Times New Roman" w:hAnsi="Times New Roman" w:eastAsia="Times New Roman" w:cs="Times New Roman"/>
          <w:color w:val="00000A"/>
          <w:sz w:val="24"/>
          <w:szCs w:val="24"/>
          <w:lang w:eastAsia="lv-LV"/>
        </w:rPr>
      </w:pPr>
      <w:r>
        <w:rPr>
          <w:rFonts w:eastAsia="Times New Roman" w:cs="Times New Roman" w:ascii="Times New Roman" w:hAnsi="Times New Roman"/>
          <w:color w:val="00000A"/>
          <w:sz w:val="24"/>
          <w:szCs w:val="24"/>
          <w:lang w:eastAsia="lv-LV"/>
        </w:rPr>
      </w:r>
    </w:p>
    <w:p>
      <w:pPr>
        <w:pStyle w:val="Normal"/>
        <w:spacing w:lineRule="auto" w:line="240" w:before="0" w:after="0"/>
        <w:ind w:start="284"/>
        <w:rPr>
          <w:rFonts w:ascii="Times New Roman" w:hAnsi="Times New Roman" w:eastAsia="Times New Roman" w:cs="Times New Roman"/>
          <w:color w:val="00000A"/>
          <w:sz w:val="24"/>
          <w:szCs w:val="24"/>
          <w:lang w:eastAsia="lv-LV"/>
        </w:rPr>
      </w:pPr>
      <w:r>
        <w:rPr>
          <w:rFonts w:eastAsia="Times New Roman" w:cs="Times New Roman" w:ascii="Times New Roman" w:hAnsi="Times New Roman"/>
          <w:color w:val="00000A"/>
          <w:sz w:val="24"/>
          <w:szCs w:val="24"/>
          <w:lang w:eastAsia="lv-LV"/>
        </w:rPr>
      </w:r>
    </w:p>
    <w:p>
      <w:pPr>
        <w:pStyle w:val="Normal"/>
        <w:spacing w:lineRule="auto" w:line="240" w:before="0" w:after="0"/>
        <w:ind w:start="284"/>
        <w:rPr>
          <w:rFonts w:ascii="Times New Roman" w:hAnsi="Times New Roman" w:eastAsia="Times New Roman" w:cs="Times New Roman"/>
          <w:color w:val="00000A"/>
          <w:sz w:val="24"/>
          <w:szCs w:val="24"/>
          <w:lang w:eastAsia="lv-LV"/>
        </w:rPr>
      </w:pPr>
      <w:r>
        <w:rPr>
          <w:rFonts w:eastAsia="Times New Roman" w:cs="Times New Roman" w:ascii="Times New Roman" w:hAnsi="Times New Roman"/>
          <w:color w:val="00000A"/>
          <w:sz w:val="24"/>
          <w:szCs w:val="24"/>
          <w:lang w:eastAsia="lv-LV"/>
        </w:rPr>
      </w:r>
    </w:p>
    <w:p>
      <w:pPr>
        <w:pStyle w:val="Normal"/>
        <w:spacing w:lineRule="auto" w:line="240" w:before="0" w:after="0"/>
        <w:ind w:start="284"/>
        <w:rPr>
          <w:rFonts w:ascii="Times New Roman" w:hAnsi="Times New Roman" w:eastAsia="Times New Roman" w:cs="Times New Roman"/>
          <w:color w:val="00000A"/>
          <w:sz w:val="24"/>
          <w:szCs w:val="24"/>
          <w:lang w:eastAsia="lv-LV"/>
        </w:rPr>
      </w:pPr>
      <w:r>
        <w:rPr>
          <w:rFonts w:eastAsia="Times New Roman" w:cs="Times New Roman" w:ascii="Times New Roman" w:hAnsi="Times New Roman"/>
          <w:color w:val="00000A"/>
          <w:sz w:val="24"/>
          <w:szCs w:val="24"/>
          <w:lang w:eastAsia="lv-LV"/>
        </w:rPr>
      </w:r>
    </w:p>
    <w:p>
      <w:pPr>
        <w:pStyle w:val="Normal"/>
        <w:spacing w:lineRule="auto" w:line="240" w:before="0" w:after="0"/>
        <w:ind w:start="284"/>
        <w:rPr>
          <w:rFonts w:ascii="Times New Roman" w:hAnsi="Times New Roman" w:eastAsia="Times New Roman" w:cs="Times New Roman"/>
          <w:color w:val="00000A"/>
          <w:sz w:val="24"/>
          <w:szCs w:val="24"/>
          <w:lang w:eastAsia="lv-LV"/>
        </w:rPr>
      </w:pPr>
      <w:r>
        <w:rPr>
          <w:rFonts w:eastAsia="Times New Roman" w:cs="Times New Roman" w:ascii="Times New Roman" w:hAnsi="Times New Roman"/>
          <w:color w:val="00000A"/>
          <w:sz w:val="24"/>
          <w:szCs w:val="24"/>
          <w:lang w:eastAsia="lv-LV"/>
        </w:rPr>
      </w:r>
    </w:p>
    <w:p>
      <w:pPr>
        <w:pStyle w:val="Normal"/>
        <w:spacing w:lineRule="auto" w:line="240" w:before="0" w:after="0"/>
        <w:ind w:start="284"/>
        <w:rPr>
          <w:rFonts w:ascii="Times New Roman" w:hAnsi="Times New Roman" w:eastAsia="Times New Roman" w:cs="Times New Roman"/>
          <w:color w:val="00000A"/>
          <w:sz w:val="24"/>
          <w:szCs w:val="24"/>
          <w:lang w:eastAsia="lv-LV"/>
        </w:rPr>
      </w:pPr>
      <w:r>
        <w:rPr>
          <w:rFonts w:eastAsia="Times New Roman" w:cs="Times New Roman" w:ascii="Times New Roman" w:hAnsi="Times New Roman"/>
          <w:color w:val="00000A"/>
          <w:sz w:val="24"/>
          <w:szCs w:val="24"/>
          <w:lang w:eastAsia="lv-LV"/>
        </w:rPr>
      </w:r>
    </w:p>
    <w:p>
      <w:pPr>
        <w:pStyle w:val="Normal"/>
        <w:spacing w:lineRule="auto" w:line="240" w:before="0" w:after="0"/>
        <w:ind w:start="284"/>
        <w:rPr>
          <w:rFonts w:ascii="Times New Roman" w:hAnsi="Times New Roman" w:eastAsia="Times New Roman" w:cs="Times New Roman"/>
          <w:color w:val="00000A"/>
          <w:sz w:val="24"/>
          <w:szCs w:val="24"/>
          <w:lang w:eastAsia="lv-LV"/>
        </w:rPr>
      </w:pPr>
      <w:r>
        <w:rPr>
          <w:rFonts w:eastAsia="Times New Roman" w:cs="Times New Roman" w:ascii="Times New Roman" w:hAnsi="Times New Roman"/>
          <w:color w:val="00000A"/>
          <w:sz w:val="24"/>
          <w:szCs w:val="24"/>
          <w:lang w:eastAsia="lv-LV"/>
        </w:rPr>
      </w:r>
    </w:p>
    <w:sectPr>
      <w:headerReference w:type="even" r:id="rId2"/>
      <w:headerReference w:type="default" r:id="rId3"/>
      <w:headerReference w:type="first" r:id="rId4"/>
      <w:footerReference w:type="default" r:id="rId5"/>
      <w:type w:val="nextPage"/>
      <w:pgSz w:w="11906" w:h="16838"/>
      <w:pgMar w:left="1701" w:right="567" w:gutter="0" w:header="709" w:top="1134" w:footer="1134" w:bottom="1686"/>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ba" w:characterSet="windows-1257"/>
    <w:family w:val="roman"/>
    <w:pitch w:val="variable"/>
  </w:font>
  <w:font w:name="Calibri">
    <w:charset w:val="ba" w:characterSet="windows-1257"/>
    <w:family w:val="roman"/>
    <w:pitch w:val="variable"/>
  </w:font>
  <w:font w:name="Calibri Light">
    <w:charset w:val="ba" w:characterSet="windows-1257"/>
    <w:family w:val="roman"/>
    <w:pitch w:val="variable"/>
  </w:font>
  <w:font w:name="Times New Roman">
    <w:charset w:val="ba" w:characterSet="windows-1257"/>
    <w:family w:val="roman"/>
    <w:pitch w:val="variable"/>
  </w:font>
  <w:font w:name="Segoe UI">
    <w:charset w:val="ba" w:characterSet="windows-1257"/>
    <w:family w:val="swiss"/>
    <w:pitch w:val="variable"/>
  </w:font>
  <w:font w:name="Carlito">
    <w:altName w:val="Calibri"/>
    <w:charset w:val="ba" w:characterSet="windows-1257"/>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0" w:name="PageNumWizard_FOOTER_Noklusējuma_lappušu"/>
    <w:r>
      <w:rPr/>
      <w:fldChar w:fldCharType="begin"/>
    </w:r>
    <w:r>
      <w:rPr/>
      <w:instrText xml:space="preserve"> PAGE </w:instrText>
    </w:r>
    <w:r>
      <w:rPr/>
      <w:fldChar w:fldCharType="separate"/>
    </w:r>
    <w:r>
      <w:rPr/>
      <w:t>2</w:t>
    </w:r>
    <w:r>
      <w:rPr/>
      <w:fldChar w:fldCharType="end"/>
    </w:r>
    <w:bookmarkEnd w:id="0"/>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decimal"/>
      <w:lvlText w:val="%1."/>
      <w:lvlJc w:val="start"/>
      <w:pPr>
        <w:tabs>
          <w:tab w:val="num" w:pos="0"/>
        </w:tabs>
        <w:ind w:start="720" w:hanging="360"/>
      </w:pPr>
      <w:rPr>
        <w:rFonts w:eastAsia="Calibri" w:eastAsiaTheme="minorHAnsi"/>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lv-LV"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lv-LV"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f1765"/>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lv-LV" w:eastAsia="en-US" w:bidi="ar-SA"/>
    </w:rPr>
  </w:style>
  <w:style w:type="paragraph" w:styleId="Heading1">
    <w:name w:val="heading 1"/>
    <w:basedOn w:val="Normal"/>
    <w:next w:val="Normal"/>
    <w:link w:val="Virsraksts1Rakstz"/>
    <w:uiPriority w:val="9"/>
    <w:qFormat/>
    <w:rsid w:val="002c5822"/>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4">
    <w:name w:val="heading 4"/>
    <w:basedOn w:val="Normal"/>
    <w:next w:val="Normal"/>
    <w:link w:val="Virsraksts4Rakstz"/>
    <w:qFormat/>
    <w:rsid w:val="00d40d7f"/>
    <w:pPr>
      <w:keepNext w:val="true"/>
      <w:spacing w:lineRule="auto" w:line="240" w:before="0" w:after="0"/>
      <w:outlineLvl w:val="3"/>
    </w:pPr>
    <w:rPr>
      <w:rFonts w:ascii="Times New Roman" w:hAnsi="Times New Roman" w:eastAsia="Times New Roman" w:cs="Times New Roman"/>
      <w:b/>
      <w:szCs w:val="24"/>
    </w:rPr>
  </w:style>
  <w:style w:type="character" w:styleId="DefaultParagraphFont" w:default="1">
    <w:name w:val="Default Paragraph Font"/>
    <w:uiPriority w:val="1"/>
    <w:unhideWhenUsed/>
    <w:qFormat/>
    <w:rPr/>
  </w:style>
  <w:style w:type="character" w:styleId="Hyperlink">
    <w:name w:val="Hyperlink"/>
    <w:rsid w:val="00220a2b"/>
    <w:rPr>
      <w:color w:val="0000FF"/>
      <w:u w:val="single"/>
    </w:rPr>
  </w:style>
  <w:style w:type="character" w:styleId="BalontekstsRakstz" w:customStyle="1">
    <w:name w:val="Balonteksts Rakstz."/>
    <w:basedOn w:val="DefaultParagraphFont"/>
    <w:link w:val="BalloonText"/>
    <w:uiPriority w:val="99"/>
    <w:semiHidden/>
    <w:qFormat/>
    <w:rsid w:val="00e26874"/>
    <w:rPr>
      <w:rFonts w:ascii="Segoe UI" w:hAnsi="Segoe UI" w:cs="Segoe UI"/>
      <w:sz w:val="18"/>
      <w:szCs w:val="18"/>
    </w:rPr>
  </w:style>
  <w:style w:type="character" w:styleId="Virsraksts4Rakstz" w:customStyle="1">
    <w:name w:val="Virsraksts 4 Rakstz."/>
    <w:basedOn w:val="DefaultParagraphFont"/>
    <w:qFormat/>
    <w:rsid w:val="00d40d7f"/>
    <w:rPr>
      <w:rFonts w:ascii="Times New Roman" w:hAnsi="Times New Roman" w:eastAsia="Times New Roman" w:cs="Times New Roman"/>
      <w:b/>
      <w:szCs w:val="24"/>
    </w:rPr>
  </w:style>
  <w:style w:type="character" w:styleId="NosaukumsRakstz" w:customStyle="1">
    <w:name w:val="Nosaukums Rakstz."/>
    <w:basedOn w:val="DefaultParagraphFont"/>
    <w:qFormat/>
    <w:rsid w:val="003455bd"/>
    <w:rPr>
      <w:rFonts w:ascii="Times New Roman" w:hAnsi="Times New Roman" w:eastAsia="Times New Roman" w:cs="Times New Roman"/>
      <w:b/>
      <w:bCs/>
      <w:sz w:val="24"/>
      <w:szCs w:val="24"/>
      <w:lang w:val="en-GB"/>
    </w:rPr>
  </w:style>
  <w:style w:type="character" w:styleId="GalveneRakstz" w:customStyle="1">
    <w:name w:val="Galvene Rakstz."/>
    <w:basedOn w:val="DefaultParagraphFont"/>
    <w:uiPriority w:val="99"/>
    <w:qFormat/>
    <w:rsid w:val="00f3226b"/>
    <w:rPr/>
  </w:style>
  <w:style w:type="character" w:styleId="KjeneRakstz" w:customStyle="1">
    <w:name w:val="Kājene Rakstz."/>
    <w:basedOn w:val="DefaultParagraphFont"/>
    <w:uiPriority w:val="99"/>
    <w:qFormat/>
    <w:rsid w:val="00f3226b"/>
    <w:rPr/>
  </w:style>
  <w:style w:type="character" w:styleId="CommentReference">
    <w:name w:val="annotation reference"/>
    <w:basedOn w:val="DefaultParagraphFont"/>
    <w:uiPriority w:val="99"/>
    <w:semiHidden/>
    <w:unhideWhenUsed/>
    <w:qFormat/>
    <w:rsid w:val="0047746b"/>
    <w:rPr>
      <w:sz w:val="16"/>
      <w:szCs w:val="16"/>
    </w:rPr>
  </w:style>
  <w:style w:type="character" w:styleId="KomentratekstsRakstz" w:customStyle="1">
    <w:name w:val="Komentāra teksts Rakstz."/>
    <w:basedOn w:val="DefaultParagraphFont"/>
    <w:uiPriority w:val="99"/>
    <w:semiHidden/>
    <w:qFormat/>
    <w:rsid w:val="0047746b"/>
    <w:rPr>
      <w:sz w:val="20"/>
      <w:szCs w:val="20"/>
    </w:rPr>
  </w:style>
  <w:style w:type="character" w:styleId="KomentratmaRakstz" w:customStyle="1">
    <w:name w:val="Komentāra tēma Rakstz."/>
    <w:basedOn w:val="KomentratekstsRakstz"/>
    <w:link w:val="annotationsubject"/>
    <w:uiPriority w:val="99"/>
    <w:semiHidden/>
    <w:qFormat/>
    <w:rsid w:val="0047746b"/>
    <w:rPr>
      <w:b/>
      <w:bCs/>
      <w:sz w:val="20"/>
      <w:szCs w:val="20"/>
    </w:rPr>
  </w:style>
  <w:style w:type="character" w:styleId="Virsraksts1Rakstz" w:customStyle="1">
    <w:name w:val="Virsraksts 1 Rakstz."/>
    <w:basedOn w:val="DefaultParagraphFont"/>
    <w:uiPriority w:val="9"/>
    <w:qFormat/>
    <w:rsid w:val="002c5822"/>
    <w:rPr>
      <w:rFonts w:ascii="Calibri Light" w:hAnsi="Calibri Light" w:eastAsia="" w:cs="" w:asciiTheme="majorHAnsi" w:cstheme="majorBidi" w:eastAsiaTheme="majorEastAsia" w:hAnsiTheme="majorHAnsi"/>
      <w:color w:themeColor="accent1" w:themeShade="bf" w:val="2F5496"/>
      <w:sz w:val="32"/>
      <w:szCs w:val="32"/>
    </w:rPr>
  </w:style>
  <w:style w:type="character" w:styleId="UnresolvedMention">
    <w:name w:val="Unresolved Mention"/>
    <w:basedOn w:val="DefaultParagraphFont"/>
    <w:uiPriority w:val="99"/>
    <w:semiHidden/>
    <w:unhideWhenUsed/>
    <w:qFormat/>
    <w:rsid w:val="00ce4013"/>
    <w:rPr>
      <w:color w:val="605E5C"/>
      <w:shd w:fill="E1DFDD" w:val="clear"/>
    </w:rPr>
  </w:style>
  <w:style w:type="character" w:styleId="VrestekstsRakstz" w:customStyle="1">
    <w:name w:val="Vēres teksts Rakstz."/>
    <w:basedOn w:val="DefaultParagraphFont"/>
    <w:qFormat/>
    <w:rsid w:val="0066203c"/>
    <w:rPr>
      <w:rFonts w:ascii="Times New Roman" w:hAnsi="Times New Roman" w:eastAsia="Times New Roman" w:cs="Times New Roman"/>
      <w:sz w:val="20"/>
      <w:szCs w:val="20"/>
      <w:lang w:eastAsia="lv-LV"/>
    </w:rPr>
  </w:style>
  <w:style w:type="character" w:styleId="FootnoteCharacters" w:customStyle="1">
    <w:name w:val="Footnote Characters"/>
    <w:basedOn w:val="DefaultParagraphFont"/>
    <w:qFormat/>
    <w:rsid w:val="0066203c"/>
    <w:rPr>
      <w:vertAlign w:val="superscript"/>
    </w:rPr>
  </w:style>
  <w:style w:type="character" w:styleId="Vresrakstzmes">
    <w:name w:val="Vēres rakstzīmes"/>
    <w:qFormat/>
    <w:rPr>
      <w:vertAlign w:val="superscript"/>
    </w:rPr>
  </w:style>
  <w:style w:type="character" w:styleId="FootnoteReference">
    <w:name w:val="footnote reference"/>
    <w:rPr>
      <w:vertAlign w:val="superscript"/>
    </w:rPr>
  </w:style>
  <w:style w:type="paragraph" w:styleId="Virsraksts" w:customStyle="1">
    <w:name w:val="Virsraksts"/>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Rdtjs" w:customStyle="1">
    <w:name w:val="Rādītājs"/>
    <w:basedOn w:val="Normal"/>
    <w:qFormat/>
    <w:pPr>
      <w:suppressLineNumbers/>
    </w:pPr>
    <w:rPr>
      <w:rFonts w:cs="Noto Sans"/>
    </w:rPr>
  </w:style>
  <w:style w:type="paragraph" w:styleId="BalloonText">
    <w:name w:val="Balloon Text"/>
    <w:basedOn w:val="Normal"/>
    <w:link w:val="BalontekstsRakstz"/>
    <w:uiPriority w:val="99"/>
    <w:semiHidden/>
    <w:unhideWhenUsed/>
    <w:qFormat/>
    <w:rsid w:val="00e26874"/>
    <w:pPr>
      <w:spacing w:lineRule="auto" w:line="240" w:before="0" w:after="0"/>
    </w:pPr>
    <w:rPr>
      <w:rFonts w:ascii="Segoe UI" w:hAnsi="Segoe UI" w:cs="Segoe UI"/>
      <w:sz w:val="18"/>
      <w:szCs w:val="18"/>
    </w:rPr>
  </w:style>
  <w:style w:type="paragraph" w:styleId="ListParagraph">
    <w:name w:val="List Paragraph"/>
    <w:basedOn w:val="Normal"/>
    <w:uiPriority w:val="34"/>
    <w:qFormat/>
    <w:rsid w:val="00e96191"/>
    <w:pPr>
      <w:spacing w:before="0" w:after="160"/>
      <w:ind w:start="720"/>
      <w:contextualSpacing/>
    </w:pPr>
    <w:rPr/>
  </w:style>
  <w:style w:type="paragraph" w:styleId="Title">
    <w:name w:val="Title"/>
    <w:basedOn w:val="Normal"/>
    <w:link w:val="NosaukumsRakstz"/>
    <w:qFormat/>
    <w:rsid w:val="003455bd"/>
    <w:pPr>
      <w:spacing w:lineRule="auto" w:line="240" w:before="0" w:after="0"/>
      <w:jc w:val="center"/>
    </w:pPr>
    <w:rPr>
      <w:rFonts w:ascii="Times New Roman" w:hAnsi="Times New Roman" w:eastAsia="Times New Roman" w:cs="Times New Roman"/>
      <w:b/>
      <w:bCs/>
      <w:sz w:val="24"/>
      <w:szCs w:val="24"/>
      <w:lang w:val="en-GB"/>
    </w:rPr>
  </w:style>
  <w:style w:type="paragraph" w:styleId="HeaderandFooter" w:customStyle="1">
    <w:name w:val="Header and Footer"/>
    <w:basedOn w:val="Normal"/>
    <w:qFormat/>
    <w:pPr/>
    <w:rPr/>
  </w:style>
  <w:style w:type="paragraph" w:styleId="Header">
    <w:name w:val="header"/>
    <w:basedOn w:val="Normal"/>
    <w:link w:val="GalveneRakstz"/>
    <w:uiPriority w:val="99"/>
    <w:unhideWhenUsed/>
    <w:rsid w:val="00f3226b"/>
    <w:pPr>
      <w:tabs>
        <w:tab w:val="clear" w:pos="720"/>
        <w:tab w:val="center" w:pos="4320" w:leader="none"/>
        <w:tab w:val="right" w:pos="8640" w:leader="none"/>
      </w:tabs>
      <w:spacing w:lineRule="auto" w:line="240" w:before="0" w:after="0"/>
    </w:pPr>
    <w:rPr/>
  </w:style>
  <w:style w:type="paragraph" w:styleId="Footer">
    <w:name w:val="footer"/>
    <w:basedOn w:val="Normal"/>
    <w:link w:val="KjeneRakstz"/>
    <w:uiPriority w:val="99"/>
    <w:unhideWhenUsed/>
    <w:rsid w:val="00f3226b"/>
    <w:pPr>
      <w:tabs>
        <w:tab w:val="clear" w:pos="720"/>
        <w:tab w:val="center" w:pos="4320" w:leader="none"/>
        <w:tab w:val="right" w:pos="8640" w:leader="none"/>
      </w:tabs>
      <w:spacing w:lineRule="auto" w:line="240" w:before="0" w:after="0"/>
    </w:pPr>
    <w:rPr/>
  </w:style>
  <w:style w:type="paragraph" w:styleId="CommentText">
    <w:name w:val="annotation text"/>
    <w:basedOn w:val="Normal"/>
    <w:link w:val="KomentratekstsRakstz"/>
    <w:uiPriority w:val="99"/>
    <w:semiHidden/>
    <w:unhideWhenUsed/>
    <w:rsid w:val="0047746b"/>
    <w:pPr>
      <w:spacing w:lineRule="auto" w:line="240"/>
    </w:pPr>
    <w:rPr>
      <w:sz w:val="20"/>
      <w:szCs w:val="20"/>
    </w:rPr>
  </w:style>
  <w:style w:type="paragraph" w:styleId="annotationsubject">
    <w:name w:val="annotation subject"/>
    <w:basedOn w:val="CommentText"/>
    <w:next w:val="CommentText"/>
    <w:link w:val="KomentratmaRakstz"/>
    <w:uiPriority w:val="99"/>
    <w:semiHidden/>
    <w:unhideWhenUsed/>
    <w:qFormat/>
    <w:rsid w:val="0047746b"/>
    <w:pPr/>
    <w:rPr>
      <w:b/>
      <w:bCs/>
    </w:rPr>
  </w:style>
  <w:style w:type="paragraph" w:styleId="FootnoteText">
    <w:name w:val="footnote text"/>
    <w:basedOn w:val="Normal"/>
    <w:link w:val="VrestekstsRakstz"/>
    <w:rsid w:val="0066203c"/>
    <w:pPr>
      <w:spacing w:lineRule="auto" w:line="240" w:before="0" w:after="0"/>
    </w:pPr>
    <w:rPr>
      <w:rFonts w:ascii="Times New Roman" w:hAnsi="Times New Roman" w:eastAsia="Times New Roman" w:cs="Times New Roman"/>
      <w:sz w:val="20"/>
      <w:szCs w:val="20"/>
      <w:lang w:eastAsia="lv-LV"/>
    </w:rPr>
  </w:style>
  <w:style w:type="paragraph" w:styleId="Revision">
    <w:name w:val="Revision"/>
    <w:uiPriority w:val="99"/>
    <w:semiHidden/>
    <w:qFormat/>
    <w:rsid w:val="00943226"/>
    <w:pPr>
      <w:widowControl/>
      <w:suppressAutoHyphens w:val="true"/>
      <w:bidi w:val="0"/>
      <w:spacing w:before="0" w:after="0"/>
      <w:jc w:val="start"/>
    </w:pPr>
    <w:rPr>
      <w:rFonts w:ascii="Calibri" w:hAnsi="Calibri" w:eastAsia="Calibri" w:cs="" w:asciiTheme="minorHAnsi" w:cstheme="minorBidi" w:eastAsiaTheme="minorHAnsi" w:hAnsiTheme="minorHAnsi"/>
      <w:color w:val="auto"/>
      <w:kern w:val="0"/>
      <w:sz w:val="22"/>
      <w:szCs w:val="22"/>
      <w:lang w:val="lv-LV" w:eastAsia="en-US" w:bidi="ar-SA"/>
    </w:rPr>
  </w:style>
  <w:style w:type="numbering" w:styleId="NoList" w:default="1">
    <w:name w:val="No List"/>
    <w:uiPriority w:val="99"/>
    <w:semiHidden/>
    <w:unhideWhenUsed/>
    <w:qFormat/>
  </w:style>
  <w:style w:type="table" w:default="1" w:styleId="Parastatabula">
    <w:name w:val="Normal Table"/>
    <w:uiPriority w:val="99"/>
    <w:semiHidden/>
    <w:unhideWhenUsed/>
    <w:tblPr>
      <w:tblCellMar>
        <w:top w:w="0" w:type="dxa"/>
        <w:left w:w="108" w:type="dxa"/>
        <w:bottom w:w="0" w:type="dxa"/>
        <w:right w:w="108" w:type="dxa"/>
      </w:tblCellMar>
    </w:tblPr>
  </w:style>
  <w:style w:type="table" w:styleId="Reatabula">
    <w:name w:val="Table Grid"/>
    <w:basedOn w:val="Parastatabula"/>
    <w:uiPriority w:val="39"/>
    <w:rsid w:val="00c1762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9A2E5-B8E7-45C7-956C-D1AF87D85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Application>LibreOffice/26.2.5.2$Windows_X86_64 LibreOffice_project/cd7284b4cbbfeb507e630c1aac019f4157393acb</Application>
  <AppVersion>15.0000</AppVersion>
  <Pages>2</Pages>
  <Words>362</Words>
  <Characters>2679</Characters>
  <CharactersWithSpaces>3153</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2026-09-25T12:55:00Z</dcterms:created>
  <dc:creator>Ivo Juska</dc:creator>
  <dc:description/>
  <dc:language>lv-LV</dc:language>
  <cp:lastModifiedBy/>
  <cp:lastPrinted>2026-09-15T13:21:00Z</cp:lastPrinted>
  <dcterms:modified xsi:type="dcterms:W3CDTF">2026-09-28T12:58:06Z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