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D3" w:rsidRPr="00040ED3" w:rsidRDefault="00040ED3" w:rsidP="00040ED3">
      <w:pPr>
        <w:spacing w:after="0" w:line="240" w:lineRule="auto"/>
        <w:jc w:val="center"/>
        <w:rPr>
          <w:rFonts w:ascii="Times New Roman" w:eastAsia="Calibri" w:hAnsi="Times New Roman" w:cs="Times New Roman"/>
          <w:b/>
          <w:bCs/>
          <w:sz w:val="24"/>
          <w:szCs w:val="24"/>
        </w:rPr>
      </w:pPr>
      <w:r w:rsidRPr="00040ED3">
        <w:rPr>
          <w:rFonts w:ascii="Times New Roman" w:eastAsia="Calibri" w:hAnsi="Times New Roman" w:cs="Times New Roman"/>
          <w:b/>
          <w:bCs/>
          <w:sz w:val="24"/>
          <w:szCs w:val="24"/>
        </w:rPr>
        <w:t>IEKŠĒJIE NOTEIKUMI</w:t>
      </w:r>
    </w:p>
    <w:p w:rsidR="00040ED3" w:rsidRPr="00040ED3" w:rsidRDefault="00040ED3" w:rsidP="00040ED3">
      <w:pPr>
        <w:spacing w:after="0"/>
        <w:jc w:val="center"/>
        <w:rPr>
          <w:rFonts w:ascii="Times New Roman" w:eastAsia="Calibri" w:hAnsi="Times New Roman" w:cs="Times New Roman"/>
          <w:sz w:val="24"/>
          <w:szCs w:val="24"/>
        </w:rPr>
      </w:pPr>
      <w:r w:rsidRPr="00040ED3">
        <w:rPr>
          <w:rFonts w:ascii="Times New Roman" w:eastAsia="Calibri" w:hAnsi="Times New Roman" w:cs="Times New Roman"/>
          <w:sz w:val="24"/>
          <w:szCs w:val="24"/>
        </w:rPr>
        <w:t>Limbažos</w:t>
      </w:r>
    </w:p>
    <w:p w:rsidR="00040ED3" w:rsidRPr="00040ED3" w:rsidRDefault="00040ED3" w:rsidP="00040ED3">
      <w:pPr>
        <w:spacing w:after="0"/>
        <w:jc w:val="both"/>
        <w:rPr>
          <w:rFonts w:ascii="Times New Roman" w:eastAsia="Calibri" w:hAnsi="Times New Roman" w:cs="Times New Roman"/>
          <w:sz w:val="24"/>
          <w:szCs w:val="24"/>
        </w:rPr>
      </w:pPr>
    </w:p>
    <w:p w:rsidR="00040ED3" w:rsidRPr="00040ED3" w:rsidRDefault="00040ED3" w:rsidP="00040ED3">
      <w:pPr>
        <w:spacing w:after="0"/>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2021.gada </w:t>
      </w:r>
      <w:r w:rsidR="009758C8">
        <w:rPr>
          <w:rFonts w:ascii="Times New Roman" w:eastAsia="Calibri" w:hAnsi="Times New Roman" w:cs="Times New Roman"/>
          <w:sz w:val="24"/>
          <w:szCs w:val="24"/>
        </w:rPr>
        <w:t>25</w:t>
      </w:r>
      <w:r w:rsidRPr="00040ED3">
        <w:rPr>
          <w:rFonts w:ascii="Times New Roman" w:eastAsia="Calibri" w:hAnsi="Times New Roman" w:cs="Times New Roman"/>
          <w:sz w:val="24"/>
          <w:szCs w:val="24"/>
        </w:rPr>
        <w:t>.martā</w:t>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00360C47">
        <w:rPr>
          <w:rFonts w:ascii="Times New Roman" w:eastAsia="Calibri" w:hAnsi="Times New Roman" w:cs="Times New Roman"/>
          <w:sz w:val="24"/>
          <w:szCs w:val="24"/>
        </w:rPr>
        <w:t xml:space="preserve">         </w:t>
      </w:r>
      <w:r w:rsidRPr="00040ED3">
        <w:rPr>
          <w:rFonts w:ascii="Times New Roman" w:eastAsia="Calibri" w:hAnsi="Times New Roman" w:cs="Times New Roman"/>
          <w:sz w:val="24"/>
          <w:szCs w:val="24"/>
        </w:rPr>
        <w:t>Nr.</w:t>
      </w:r>
      <w:r w:rsidR="00360C47">
        <w:rPr>
          <w:rFonts w:ascii="Times New Roman" w:eastAsia="Calibri" w:hAnsi="Times New Roman" w:cs="Times New Roman"/>
          <w:sz w:val="24"/>
          <w:szCs w:val="24"/>
        </w:rPr>
        <w:t>1</w:t>
      </w:r>
    </w:p>
    <w:p w:rsidR="00040ED3" w:rsidRPr="00040ED3" w:rsidRDefault="00040ED3" w:rsidP="00040ED3">
      <w:pPr>
        <w:spacing w:after="0"/>
        <w:jc w:val="right"/>
        <w:rPr>
          <w:rFonts w:ascii="Times New Roman" w:eastAsia="Calibri" w:hAnsi="Times New Roman" w:cs="Times New Roman"/>
          <w:b/>
          <w:sz w:val="24"/>
          <w:szCs w:val="24"/>
        </w:rPr>
      </w:pPr>
    </w:p>
    <w:p w:rsidR="00040ED3" w:rsidRPr="00040ED3" w:rsidRDefault="00040ED3" w:rsidP="00040ED3">
      <w:pPr>
        <w:spacing w:after="0"/>
        <w:jc w:val="right"/>
        <w:rPr>
          <w:rFonts w:ascii="Times New Roman" w:eastAsia="Calibri" w:hAnsi="Times New Roman" w:cs="Times New Roman"/>
          <w:b/>
          <w:sz w:val="24"/>
          <w:szCs w:val="24"/>
        </w:rPr>
      </w:pPr>
      <w:r w:rsidRPr="00040ED3">
        <w:rPr>
          <w:rFonts w:ascii="Times New Roman" w:eastAsia="Calibri" w:hAnsi="Times New Roman" w:cs="Times New Roman"/>
          <w:b/>
          <w:sz w:val="24"/>
          <w:szCs w:val="24"/>
        </w:rPr>
        <w:t>APSTIPRINĀTI</w:t>
      </w:r>
    </w:p>
    <w:p w:rsidR="00040ED3" w:rsidRPr="00040ED3" w:rsidRDefault="00040ED3" w:rsidP="00040ED3">
      <w:pPr>
        <w:spacing w:after="0"/>
        <w:jc w:val="right"/>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ar Limbažu novada domes </w:t>
      </w:r>
    </w:p>
    <w:p w:rsidR="00040ED3" w:rsidRPr="00040ED3" w:rsidRDefault="009758C8" w:rsidP="00040ED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25</w:t>
      </w:r>
      <w:r w:rsidR="00040ED3" w:rsidRPr="00040ED3">
        <w:rPr>
          <w:rFonts w:ascii="Times New Roman" w:eastAsia="Calibri" w:hAnsi="Times New Roman" w:cs="Times New Roman"/>
          <w:sz w:val="24"/>
          <w:szCs w:val="24"/>
        </w:rPr>
        <w:t>.03.2021. sēdes lēmumu</w:t>
      </w:r>
    </w:p>
    <w:p w:rsidR="00040ED3" w:rsidRPr="00040ED3" w:rsidRDefault="009758C8" w:rsidP="00040ED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(protokols Nr.7</w:t>
      </w:r>
      <w:r w:rsidR="00040ED3" w:rsidRPr="00040E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60C47">
        <w:rPr>
          <w:rFonts w:ascii="Times New Roman" w:eastAsia="Calibri" w:hAnsi="Times New Roman" w:cs="Times New Roman"/>
          <w:sz w:val="24"/>
          <w:szCs w:val="24"/>
        </w:rPr>
        <w:t>39</w:t>
      </w:r>
      <w:r>
        <w:rPr>
          <w:rFonts w:ascii="Times New Roman" w:eastAsia="Calibri" w:hAnsi="Times New Roman" w:cs="Times New Roman"/>
          <w:sz w:val="24"/>
          <w:szCs w:val="24"/>
        </w:rPr>
        <w:t>.§</w:t>
      </w:r>
      <w:r w:rsidR="00040ED3" w:rsidRPr="00040ED3">
        <w:rPr>
          <w:rFonts w:ascii="Times New Roman" w:eastAsia="Calibri" w:hAnsi="Times New Roman" w:cs="Times New Roman"/>
          <w:sz w:val="24"/>
          <w:szCs w:val="24"/>
        </w:rPr>
        <w:t>)</w:t>
      </w:r>
    </w:p>
    <w:p w:rsidR="00040ED3" w:rsidRPr="00040ED3" w:rsidRDefault="00040ED3" w:rsidP="00040ED3">
      <w:pPr>
        <w:spacing w:after="0"/>
        <w:jc w:val="right"/>
        <w:rPr>
          <w:rFonts w:ascii="Times New Roman" w:eastAsia="Calibri" w:hAnsi="Times New Roman" w:cs="Times New Roman"/>
          <w:sz w:val="24"/>
          <w:szCs w:val="24"/>
        </w:rPr>
      </w:pPr>
    </w:p>
    <w:p w:rsidR="00040ED3" w:rsidRPr="00040ED3" w:rsidRDefault="00040ED3" w:rsidP="00040ED3">
      <w:pPr>
        <w:spacing w:after="0" w:line="240" w:lineRule="auto"/>
        <w:jc w:val="center"/>
        <w:rPr>
          <w:rFonts w:ascii="Times New Roman" w:eastAsia="Calibri" w:hAnsi="Times New Roman" w:cs="Times New Roman"/>
          <w:b/>
          <w:sz w:val="26"/>
          <w:szCs w:val="26"/>
        </w:rPr>
      </w:pPr>
      <w:bookmarkStart w:id="0" w:name="_Hlk13473784"/>
      <w:r w:rsidRPr="00040ED3">
        <w:rPr>
          <w:rFonts w:ascii="Times New Roman" w:eastAsia="Calibri" w:hAnsi="Times New Roman" w:cs="Times New Roman"/>
          <w:b/>
          <w:sz w:val="26"/>
          <w:szCs w:val="26"/>
        </w:rPr>
        <w:t>Par iekšējo trauksmes celšanas sistēmu Limbažu novada pašvaldībā</w:t>
      </w:r>
    </w:p>
    <w:p w:rsidR="00040ED3" w:rsidRPr="00040ED3" w:rsidRDefault="00040ED3" w:rsidP="00040ED3">
      <w:pPr>
        <w:spacing w:after="0" w:line="240" w:lineRule="auto"/>
        <w:jc w:val="center"/>
        <w:rPr>
          <w:rFonts w:ascii="Times New Roman" w:eastAsia="Calibri" w:hAnsi="Times New Roman" w:cs="Times New Roman"/>
          <w:b/>
          <w:sz w:val="26"/>
          <w:szCs w:val="26"/>
        </w:rPr>
      </w:pPr>
    </w:p>
    <w:bookmarkEnd w:id="0"/>
    <w:p w:rsidR="00040ED3" w:rsidRPr="00040ED3" w:rsidRDefault="00040ED3" w:rsidP="00040ED3">
      <w:pPr>
        <w:spacing w:after="0" w:line="240" w:lineRule="auto"/>
        <w:jc w:val="right"/>
        <w:rPr>
          <w:rFonts w:ascii="Times New Roman" w:eastAsia="Calibri" w:hAnsi="Times New Roman" w:cs="Times New Roman"/>
          <w:i/>
        </w:rPr>
      </w:pPr>
      <w:r w:rsidRPr="00040ED3">
        <w:rPr>
          <w:rFonts w:ascii="Times New Roman" w:eastAsia="Calibri" w:hAnsi="Times New Roman" w:cs="Times New Roman"/>
          <w:i/>
        </w:rPr>
        <w:t xml:space="preserve">Izdoti saskaņā ar </w:t>
      </w:r>
    </w:p>
    <w:p w:rsidR="00040ED3" w:rsidRPr="00040ED3" w:rsidRDefault="00040ED3" w:rsidP="00040ED3">
      <w:pPr>
        <w:spacing w:after="0" w:line="240" w:lineRule="auto"/>
        <w:jc w:val="right"/>
        <w:rPr>
          <w:rFonts w:ascii="Times New Roman" w:eastAsia="Calibri" w:hAnsi="Times New Roman" w:cs="Times New Roman"/>
          <w:i/>
        </w:rPr>
      </w:pPr>
      <w:r w:rsidRPr="00040ED3">
        <w:rPr>
          <w:rFonts w:ascii="Times New Roman" w:eastAsia="Calibri" w:hAnsi="Times New Roman" w:cs="Times New Roman"/>
          <w:i/>
        </w:rPr>
        <w:t>Trauksmes celšanas likuma 5.panta pirmo daļu</w:t>
      </w:r>
    </w:p>
    <w:p w:rsidR="00040ED3" w:rsidRPr="00040ED3" w:rsidRDefault="00040ED3" w:rsidP="00040ED3">
      <w:pPr>
        <w:spacing w:after="0" w:line="240" w:lineRule="auto"/>
        <w:jc w:val="right"/>
        <w:rPr>
          <w:rFonts w:ascii="Times New Roman" w:eastAsia="Calibri" w:hAnsi="Times New Roman" w:cs="Times New Roman"/>
          <w:i/>
        </w:rPr>
      </w:pPr>
      <w:r w:rsidRPr="00040ED3">
        <w:rPr>
          <w:rFonts w:ascii="Times New Roman" w:eastAsia="Calibri" w:hAnsi="Times New Roman" w:cs="Times New Roman"/>
          <w:i/>
        </w:rPr>
        <w:t xml:space="preserve"> un likuma “Par pašvaldībām” 41.panta pirmās daļas 2.punktu </w:t>
      </w:r>
    </w:p>
    <w:p w:rsidR="00040ED3" w:rsidRPr="00040ED3" w:rsidRDefault="00040ED3" w:rsidP="00040ED3">
      <w:pPr>
        <w:spacing w:after="0" w:line="240" w:lineRule="auto"/>
        <w:jc w:val="right"/>
        <w:rPr>
          <w:rFonts w:ascii="Times New Roman" w:eastAsia="Calibri" w:hAnsi="Times New Roman" w:cs="Times New Roman"/>
          <w:i/>
          <w:iCs/>
        </w:rPr>
      </w:pPr>
    </w:p>
    <w:p w:rsidR="00040ED3" w:rsidRPr="00040ED3" w:rsidRDefault="00040ED3" w:rsidP="00040ED3">
      <w:pPr>
        <w:numPr>
          <w:ilvl w:val="0"/>
          <w:numId w:val="1"/>
        </w:numPr>
        <w:spacing w:before="120" w:after="120" w:line="240" w:lineRule="auto"/>
        <w:jc w:val="center"/>
        <w:rPr>
          <w:rFonts w:ascii="Times New Roman" w:eastAsia="Calibri" w:hAnsi="Times New Roman" w:cs="Times New Roman"/>
          <w:b/>
          <w:sz w:val="24"/>
          <w:szCs w:val="24"/>
        </w:rPr>
      </w:pPr>
      <w:r w:rsidRPr="00040ED3">
        <w:rPr>
          <w:rFonts w:ascii="Times New Roman" w:eastAsia="Calibri" w:hAnsi="Times New Roman" w:cs="Times New Roman"/>
          <w:b/>
          <w:sz w:val="24"/>
          <w:szCs w:val="24"/>
        </w:rPr>
        <w:t>Vispārīgie noteikumi</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Limbažu novada pašvaldības (turpmāk – Pašvaldības) iekšējās trauksmes celšanas sistēmas noteikumi (turpmāk – noteikumi ) nosaka vienotu kārtību, kādā tiek organizēts un īstenots trauksmes celšanas mehānisms Pašvaldībā un tās iestādēs, kurās ir līdz 50 nodarbinātajiem. Noteikumi ir saistoši visiem Pašvaldības administrācijas un tās pakļautībā esošu iestāžu, struktūrvienību, pārvalžu,  aģentūru darbiniekiem un amatpersonām (turpmāk – darbinieki).</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Noteikumu mērķis ir veicināt, lai sabiedrības interesēs tiek celta trauksme par pārkāpumiem, nodrošināta trauksmes celšanas mehānisma izveide un darbība, kā arī trauksmes cēlēju pienācīga aizsardzība.</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Pašvaldība nodrošina trauksmes cēlēja un tā identitātes aizsardzību, trauksmes cēlēja ziņojumā minētās personas identitātes aizsardzību saskaņā ar </w:t>
      </w:r>
      <w:bookmarkStart w:id="1" w:name="_Hlk13474920"/>
      <w:r w:rsidRPr="00040ED3">
        <w:rPr>
          <w:rFonts w:ascii="Times New Roman" w:eastAsia="Calibri" w:hAnsi="Times New Roman" w:cs="Times New Roman"/>
          <w:sz w:val="24"/>
          <w:szCs w:val="24"/>
        </w:rPr>
        <w:t xml:space="preserve">Trauksmes celšanas </w:t>
      </w:r>
      <w:bookmarkEnd w:id="1"/>
      <w:r w:rsidRPr="00040ED3">
        <w:rPr>
          <w:rFonts w:ascii="Times New Roman" w:eastAsia="Calibri" w:hAnsi="Times New Roman" w:cs="Times New Roman"/>
          <w:sz w:val="24"/>
          <w:szCs w:val="24"/>
        </w:rPr>
        <w:t>likumā noteikto.</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Noteikumos tiek izmantoti Trauksmes celšanas likumā lietotie termini.</w:t>
      </w:r>
    </w:p>
    <w:p w:rsidR="00D367C7" w:rsidRPr="00D367C7" w:rsidRDefault="00D367C7"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D367C7">
        <w:rPr>
          <w:rFonts w:ascii="Times New Roman" w:eastAsia="Calibri" w:hAnsi="Times New Roman" w:cs="Times New Roman"/>
          <w:sz w:val="24"/>
          <w:szCs w:val="24"/>
        </w:rPr>
        <w:t>Lai nodrošinātu noteikumu un Trauksmes celšanas likuma prasību ievērošanu, ar domes priekšsēdētāja rīkojumu tiek iecelta atbildīgā persona trauksmes celšanas jomā un tās aizvietotājs (turpmāk – atbildīgās personas). Pašvaldības iestādēs un aģentūrās atbildīgā persona tiek noteikta ar tās vadītāja rīkojumu.</w:t>
      </w:r>
    </w:p>
    <w:p w:rsidR="00040ED3" w:rsidRPr="00040ED3" w:rsidRDefault="00040ED3" w:rsidP="00040ED3">
      <w:pPr>
        <w:numPr>
          <w:ilvl w:val="0"/>
          <w:numId w:val="1"/>
        </w:numPr>
        <w:spacing w:before="120" w:after="120" w:line="240" w:lineRule="auto"/>
        <w:jc w:val="center"/>
        <w:rPr>
          <w:rFonts w:ascii="Times New Roman" w:eastAsia="Calibri" w:hAnsi="Times New Roman" w:cs="Times New Roman"/>
          <w:b/>
          <w:sz w:val="24"/>
          <w:szCs w:val="24"/>
        </w:rPr>
      </w:pPr>
      <w:r w:rsidRPr="00040ED3">
        <w:rPr>
          <w:rFonts w:ascii="Times New Roman" w:eastAsia="Calibri" w:hAnsi="Times New Roman" w:cs="Times New Roman"/>
          <w:b/>
          <w:sz w:val="24"/>
          <w:szCs w:val="24"/>
        </w:rPr>
        <w:t>Trauksmes celšanas jomas</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Trauksmes cēlējs var celt trauksmi par šādiem pārkāpumiem:</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amatpersonu bezdarbība, nolaidība vai dienesta stāvokļa ļaunprātīga izmantošana;</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korupcija;</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krāpšana;</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publiskas personas finanšu līdzekļu vai mantas izšķērdēšana;</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izvairīšanās no nodokļu nomaksas;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sabiedrības veselības apdraudējums;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lastRenderedPageBreak/>
        <w:t>pārtikas drošības apdraudējums;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būvniecības drošības apdraudējums;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vides drošības apdraudējums;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darba drošības apdraudējums;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sabiedriskās kārtības apdraudējums;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cilvēktiesību pārkāpums;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pārkāpums publisko iepirkumu jomā;</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pārkāpums finanšu jomā;</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pārkāpums konkurences tiesību jomā;</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pārkāpums bērnu tiesību aizsardzības jomā;</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izglītības jomas pārkāpums;</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pārkāpums sociālās aizsardzības un sociālo pakalpojumu jomā;</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pārkāpums Pašvaldības iekšējo normatīvo aktu neievērošanā;</w:t>
      </w:r>
    </w:p>
    <w:p w:rsidR="00040ED3" w:rsidRPr="00040ED3" w:rsidRDefault="00040ED3" w:rsidP="00D367C7">
      <w:pPr>
        <w:numPr>
          <w:ilvl w:val="1"/>
          <w:numId w:val="2"/>
        </w:numPr>
        <w:spacing w:after="0" w:line="240" w:lineRule="auto"/>
        <w:ind w:left="924" w:hanging="567"/>
        <w:contextualSpacing/>
        <w:rPr>
          <w:rFonts w:ascii="Times New Roman" w:eastAsia="Calibri" w:hAnsi="Times New Roman" w:cs="Times New Roman"/>
          <w:sz w:val="24"/>
          <w:szCs w:val="24"/>
        </w:rPr>
      </w:pPr>
      <w:r w:rsidRPr="00040ED3">
        <w:rPr>
          <w:rFonts w:ascii="Times New Roman" w:eastAsia="Calibri" w:hAnsi="Times New Roman" w:cs="Times New Roman"/>
          <w:sz w:val="24"/>
          <w:szCs w:val="24"/>
        </w:rPr>
        <w:t>citos jautājumos, kas skar sabiedrībai būtiskas intereses.</w:t>
      </w:r>
    </w:p>
    <w:p w:rsidR="00040ED3" w:rsidRPr="00040ED3" w:rsidRDefault="00040ED3" w:rsidP="00040ED3">
      <w:pPr>
        <w:numPr>
          <w:ilvl w:val="0"/>
          <w:numId w:val="1"/>
        </w:numPr>
        <w:spacing w:before="120" w:after="120" w:line="240" w:lineRule="auto"/>
        <w:jc w:val="center"/>
        <w:rPr>
          <w:rFonts w:ascii="Times New Roman" w:eastAsia="Calibri" w:hAnsi="Times New Roman" w:cs="Times New Roman"/>
          <w:b/>
          <w:sz w:val="24"/>
          <w:szCs w:val="24"/>
        </w:rPr>
      </w:pPr>
      <w:r w:rsidRPr="00040ED3">
        <w:rPr>
          <w:rFonts w:ascii="Times New Roman" w:eastAsia="Calibri" w:hAnsi="Times New Roman" w:cs="Times New Roman"/>
          <w:b/>
          <w:sz w:val="24"/>
          <w:szCs w:val="24"/>
        </w:rPr>
        <w:t>Ziņošanas kārtība</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Trauksmes cēlējs ziņojumā sniedz skaidru un pārdomātu informāciju norādot faktus un personu vārdus, iesniedz ievērojot Iesniegumu likuma 3.pantā noteikto. Ziņojumā pievieno iespējamos likumpārkāpuma pierādošos dokumentus (dokumentu kopijas, kas ir personas rīcībā, fotogrāfijas, e – pasta sarakstes kopijas u.tt.).</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Trauksmes cēlējs ziņojumu iesniedz, izmantojot trauksmes cēlēja ziņojuma veidlapu (1.pielikums). Veidlapa pieejama interneta vietnē www.limbazi.lv. </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Trauksmes cēlēja ziņojumu var sagatavot arī brīvā formā ar norādi “trauksmes cēlēja ziņojums” vai izteikt mutiski. Par trauksmes cēlēja ziņojumu nav uzskatāms anonīms iesniegums.</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Trauksmes cēlēja ziņojums iesniedzams:</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Elektroniski, nosūtot uz e – pasta adresi: </w:t>
      </w:r>
      <w:hyperlink r:id="rId7" w:history="1">
        <w:r w:rsidRPr="00040ED3">
          <w:rPr>
            <w:rFonts w:ascii="Times New Roman" w:eastAsia="Calibri" w:hAnsi="Times New Roman" w:cs="Times New Roman"/>
            <w:sz w:val="24"/>
            <w:szCs w:val="24"/>
          </w:rPr>
          <w:t>trauksme@limbazi.lv</w:t>
        </w:r>
      </w:hyperlink>
      <w:r w:rsidRPr="00040ED3">
        <w:rPr>
          <w:rFonts w:ascii="Times New Roman" w:eastAsia="Calibri" w:hAnsi="Times New Roman" w:cs="Times New Roman"/>
          <w:sz w:val="24"/>
          <w:szCs w:val="24"/>
        </w:rPr>
        <w:t>;</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ievietojot slēgtā aploksnē (ar norādi “Trauksmes cēlēju ziņojums”) un ievietojot pastkastē, kas atrodas Limbažu novada pašvaldības administratīvajā ēkā Rīgas ielā 16, Limbažos, 1.stāva foajē, kā arī iestādes, pārvaldes, aģentūras juridiskajās adresēs, ievietojot pastka</w:t>
      </w:r>
      <w:r w:rsidR="00360C47">
        <w:rPr>
          <w:rFonts w:ascii="Times New Roman" w:eastAsia="Calibri" w:hAnsi="Times New Roman" w:cs="Times New Roman"/>
          <w:sz w:val="24"/>
          <w:szCs w:val="24"/>
        </w:rPr>
        <w:t>stē;</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nosūtot pa pastu ar norādījumu “Trauksmes cēlāju ziņojums” uz adresei Rīgas iela 16, Limbaži, Limbažu novads, LV-4001, kā arī uz iestādes, pārvaldes, aģentūras juridisko adresi.</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Trauksmes cēlēju iesniegtā dokumentācija (iesniegums, tam pievienotie dokumenti, fotogrāfijas u.tt.) (turpmāk – ziņojums) tiek glabātas slēdzamā skapī un kvalificējamas kā ierobežotas pieejamības informācija. Informācija ir pieejama personām, kas ir atbildīgas par Trauksmes sistēmas nodrošināšanu Pašvaldībā.</w:t>
      </w:r>
    </w:p>
    <w:p w:rsidR="00040ED3" w:rsidRPr="00040ED3" w:rsidRDefault="00040ED3" w:rsidP="00040ED3">
      <w:pPr>
        <w:numPr>
          <w:ilvl w:val="0"/>
          <w:numId w:val="1"/>
        </w:numPr>
        <w:spacing w:before="120" w:after="120" w:line="240" w:lineRule="auto"/>
        <w:jc w:val="center"/>
        <w:rPr>
          <w:rFonts w:ascii="Times New Roman" w:eastAsia="Calibri" w:hAnsi="Times New Roman" w:cs="Times New Roman"/>
          <w:b/>
          <w:sz w:val="24"/>
          <w:szCs w:val="24"/>
        </w:rPr>
      </w:pPr>
      <w:r w:rsidRPr="00040ED3">
        <w:rPr>
          <w:rFonts w:ascii="Times New Roman" w:eastAsia="Calibri" w:hAnsi="Times New Roman" w:cs="Times New Roman"/>
          <w:b/>
          <w:sz w:val="24"/>
          <w:szCs w:val="24"/>
        </w:rPr>
        <w:t>Ziņojumu reģistrēšanas un izskatīšanas kārtība</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Saņemto trauksmes ziņojumu </w:t>
      </w:r>
      <w:r w:rsidRPr="00040ED3">
        <w:rPr>
          <w:rFonts w:ascii="Times New Roman" w:eastAsia="Calibri" w:hAnsi="Times New Roman" w:cs="Times New Roman"/>
          <w:b/>
          <w:bCs/>
          <w:sz w:val="24"/>
          <w:szCs w:val="24"/>
        </w:rPr>
        <w:t>atbildīgā persona</w:t>
      </w:r>
      <w:r w:rsidRPr="00040ED3">
        <w:rPr>
          <w:rFonts w:ascii="Times New Roman" w:eastAsia="Calibri" w:hAnsi="Times New Roman" w:cs="Times New Roman"/>
          <w:sz w:val="24"/>
          <w:szCs w:val="24"/>
        </w:rPr>
        <w:t>:</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reģistrē speciāli izveidotā reģistrā;</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gadījumā, ja tiek saņemts mutisks trauksmes cēlēja ziņojums, to noformē rakstiski un reģistrē;</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veic sākotnējo trauksmes cēlēja ziņojuma izvērtēšanu (izvērtē trauksmes cēlēja ziņojuma atbilstību trauksmes celšanas pazīmēm) un pieņem lēmumu par ziņojuma tālāku virzību; </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proofErr w:type="spellStart"/>
      <w:r w:rsidRPr="00040ED3">
        <w:rPr>
          <w:rFonts w:ascii="Times New Roman" w:eastAsia="Calibri" w:hAnsi="Times New Roman" w:cs="Times New Roman"/>
          <w:sz w:val="24"/>
          <w:szCs w:val="24"/>
        </w:rPr>
        <w:t>pseidonimizē</w:t>
      </w:r>
      <w:proofErr w:type="spellEnd"/>
      <w:r w:rsidRPr="00040ED3">
        <w:rPr>
          <w:rFonts w:ascii="Times New Roman" w:eastAsia="Calibri" w:hAnsi="Times New Roman" w:cs="Times New Roman"/>
          <w:sz w:val="24"/>
          <w:szCs w:val="24"/>
        </w:rPr>
        <w:t>,</w:t>
      </w:r>
      <w:r w:rsidRPr="00040ED3">
        <w:rPr>
          <w:rFonts w:ascii="Times New Roman" w:eastAsia="Calibri" w:hAnsi="Times New Roman" w:cs="Times New Roman"/>
          <w:color w:val="00B050"/>
          <w:sz w:val="24"/>
          <w:szCs w:val="24"/>
        </w:rPr>
        <w:t xml:space="preserve"> </w:t>
      </w:r>
      <w:r w:rsidRPr="00040ED3">
        <w:rPr>
          <w:rFonts w:ascii="Times New Roman" w:eastAsia="Calibri" w:hAnsi="Times New Roman" w:cs="Times New Roman"/>
          <w:sz w:val="24"/>
          <w:szCs w:val="24"/>
        </w:rPr>
        <w:t>pienācīgi glabā un iznīcina trauksmes cēlēja ziņojumu un ar to saistītos dokumentus;</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ja nepieciešams veic saziņu ar trauksmes cēlēju;</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sazinās un sniedz informāciju par iesniegtajiem trauksmes cēlēju ziņojumiem Trauksmes cēlēju kontaktpunktam (Valsts kancelejai – </w:t>
      </w:r>
      <w:hyperlink r:id="rId8" w:history="1">
        <w:r w:rsidRPr="00040ED3">
          <w:rPr>
            <w:rFonts w:ascii="Times New Roman" w:eastAsia="Calibri" w:hAnsi="Times New Roman" w:cs="Times New Roman"/>
            <w:sz w:val="24"/>
            <w:szCs w:val="24"/>
          </w:rPr>
          <w:t>trauksme@mk.gov.lv</w:t>
        </w:r>
      </w:hyperlink>
      <w:r w:rsidRPr="00040ED3">
        <w:rPr>
          <w:rFonts w:ascii="Times New Roman" w:eastAsia="Calibri" w:hAnsi="Times New Roman" w:cs="Times New Roman"/>
          <w:sz w:val="24"/>
          <w:szCs w:val="24"/>
        </w:rPr>
        <w:t xml:space="preserve">) atbilstoši Trauksmes celšanas likumā noteiktajam. </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lastRenderedPageBreak/>
        <w:t xml:space="preserve">Pēc trauksmes ziņojuma saņemšanas atbildīgā persona nekavējoties, bet ne vēlāk kā 7 (septiņu) dienu laikā izvērtē iesnieguma </w:t>
      </w:r>
      <w:proofErr w:type="spellStart"/>
      <w:r w:rsidRPr="00040ED3">
        <w:rPr>
          <w:rFonts w:ascii="Times New Roman" w:eastAsia="Calibri" w:hAnsi="Times New Roman" w:cs="Times New Roman"/>
          <w:sz w:val="24"/>
          <w:szCs w:val="24"/>
        </w:rPr>
        <w:t>pirmšķietamu</w:t>
      </w:r>
      <w:proofErr w:type="spellEnd"/>
      <w:r w:rsidRPr="00040ED3">
        <w:rPr>
          <w:rFonts w:ascii="Times New Roman" w:eastAsia="Calibri" w:hAnsi="Times New Roman" w:cs="Times New Roman"/>
          <w:sz w:val="24"/>
          <w:szCs w:val="24"/>
        </w:rPr>
        <w:t xml:space="preserve"> atbilstību Trauksmes celšanas likumā noteiktajām trauksmes celšanas pazīmēm un pieņem vienu no lēmumiem:</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ka iesniegums </w:t>
      </w:r>
      <w:proofErr w:type="spellStart"/>
      <w:r w:rsidRPr="00040ED3">
        <w:rPr>
          <w:rFonts w:ascii="Times New Roman" w:eastAsia="Calibri" w:hAnsi="Times New Roman" w:cs="Times New Roman"/>
          <w:sz w:val="24"/>
          <w:szCs w:val="24"/>
        </w:rPr>
        <w:t>pirmšķietami</w:t>
      </w:r>
      <w:proofErr w:type="spellEnd"/>
      <w:r w:rsidRPr="00040ED3">
        <w:rPr>
          <w:rFonts w:ascii="Times New Roman" w:eastAsia="Calibri" w:hAnsi="Times New Roman" w:cs="Times New Roman"/>
          <w:sz w:val="24"/>
          <w:szCs w:val="24"/>
        </w:rPr>
        <w:t xml:space="preserve"> atbilst Trauksmes celšanas likumā noteiktajām trauksmes celšanas pazīmēm, un ir pieņemts lēmums iesniegumu atzīt par trauksmes cēlēja ziņojumu (papildu pamatojums, ja nepieciešams);</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ka iesniegums </w:t>
      </w:r>
      <w:proofErr w:type="spellStart"/>
      <w:r w:rsidRPr="00040ED3">
        <w:rPr>
          <w:rFonts w:ascii="Times New Roman" w:eastAsia="Calibri" w:hAnsi="Times New Roman" w:cs="Times New Roman"/>
          <w:sz w:val="24"/>
          <w:szCs w:val="24"/>
        </w:rPr>
        <w:t>pirmšķietami</w:t>
      </w:r>
      <w:proofErr w:type="spellEnd"/>
      <w:r w:rsidRPr="00040ED3">
        <w:rPr>
          <w:rFonts w:ascii="Times New Roman" w:eastAsia="Calibri" w:hAnsi="Times New Roman" w:cs="Times New Roman"/>
          <w:sz w:val="24"/>
          <w:szCs w:val="24"/>
        </w:rPr>
        <w:t xml:space="preserve"> neatbilst Trauksmes celšanas likumā noteiktajām trauksmes celšanas pazīmēm, un ir pieņemts lēmums iesniegumu neatzīt par trauksmes cēlēja ziņojumu.</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Par pieņemto lēmumu atbildīgā persona informē iesniedzēju  3 (trīs) dienu laikā no lēmuma pieņemšanas dienas (2.pielikums). Atbildes vēstuli ziņojuma iesniedzējam paraksta darbinieks, kuram ir deleģētas šādas tiesības.</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Pēc iesnieguma atzīšanas par trauksmes cēlēja ziņojumu, tiek veikta personas datu </w:t>
      </w:r>
      <w:proofErr w:type="spellStart"/>
      <w:r w:rsidRPr="00040ED3">
        <w:rPr>
          <w:rFonts w:ascii="Times New Roman" w:eastAsia="Calibri" w:hAnsi="Times New Roman" w:cs="Times New Roman"/>
          <w:sz w:val="24"/>
          <w:szCs w:val="24"/>
        </w:rPr>
        <w:t>pseidonimizēšana</w:t>
      </w:r>
      <w:proofErr w:type="spellEnd"/>
      <w:r w:rsidRPr="00040ED3">
        <w:rPr>
          <w:rFonts w:ascii="Times New Roman" w:eastAsia="Calibri" w:hAnsi="Times New Roman" w:cs="Times New Roman"/>
          <w:sz w:val="24"/>
          <w:szCs w:val="24"/>
        </w:rPr>
        <w:t>.</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Ja saņemtais iesniegums nav Pašvaldības kompetencē, atbildīgā persona to 10 (desmit) dienu laikā no saņemšanas dienas </w:t>
      </w:r>
      <w:proofErr w:type="spellStart"/>
      <w:r w:rsidRPr="00040ED3">
        <w:rPr>
          <w:rFonts w:ascii="Times New Roman" w:eastAsia="Calibri" w:hAnsi="Times New Roman" w:cs="Times New Roman"/>
          <w:sz w:val="24"/>
          <w:szCs w:val="24"/>
        </w:rPr>
        <w:t>pārsūta</w:t>
      </w:r>
      <w:proofErr w:type="spellEnd"/>
      <w:r w:rsidRPr="00040ED3">
        <w:rPr>
          <w:rFonts w:ascii="Times New Roman" w:eastAsia="Calibri" w:hAnsi="Times New Roman" w:cs="Times New Roman"/>
          <w:sz w:val="24"/>
          <w:szCs w:val="24"/>
        </w:rPr>
        <w:t xml:space="preserve"> izskatīšanai pēc piekritības (3.pielikums).</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Par trauksmes cēlēja ziņojuma izskatīšanas gaitu trauksmes cēlēju informē ne vēlāk kā divu mēnešu laikā no dienas, kad personas iesniegums atzīts par trauksmes cēlēja ziņojumu.</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Ja Trauksmes cēlēja ziņojums tiek atzīts par Trauksmes cēlēja ziņojumu, to izskata Limbažu novada pašvaldības domes priekšsēdētāja apstiprināta Trauksmes cēlēju izvērtēšanas komisija 3 (trīs) cilvēku sastāvā.  Komisija nav pastāvīga, tā tiek izveidota pēc nepieciešamības katram konkrētam gadījumam. Ja komisija konstatē, ka ir noticis pārkāpums, tā ir tiesīga lemt par piemērojamo rīcību, lai noteiktu atbildību saskaņā ar spēkā esošajiem normatīvajiem aktiem, savas kompetences un tiesībspējas robežās.</w:t>
      </w:r>
    </w:p>
    <w:p w:rsidR="00040ED3" w:rsidRPr="00040ED3" w:rsidRDefault="00040ED3" w:rsidP="00040ED3">
      <w:pPr>
        <w:numPr>
          <w:ilvl w:val="0"/>
          <w:numId w:val="1"/>
        </w:numPr>
        <w:spacing w:before="120" w:after="120" w:line="240" w:lineRule="auto"/>
        <w:jc w:val="center"/>
        <w:rPr>
          <w:rFonts w:ascii="Times New Roman" w:eastAsia="Calibri" w:hAnsi="Times New Roman" w:cs="Times New Roman"/>
          <w:b/>
          <w:sz w:val="24"/>
          <w:szCs w:val="24"/>
        </w:rPr>
      </w:pPr>
      <w:r w:rsidRPr="00040ED3">
        <w:rPr>
          <w:rFonts w:ascii="Times New Roman" w:eastAsia="Calibri" w:hAnsi="Times New Roman" w:cs="Times New Roman"/>
          <w:b/>
          <w:sz w:val="24"/>
          <w:szCs w:val="24"/>
        </w:rPr>
        <w:t>Sabiedrības informēšana par atklātajiem pārkāpumiem</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Lai veicinātu sabiedrības izpratni par ieguvumiem no trauksmes celšanas un ziņojumā atklātiem pārkāpumiem, un to risināšanas kārtību, ņemot vērā, ka trauksmi ceļ sabiedrības interesēs, pašvaldība sniedz ziņas par pārkāpumiem, kas atklāti pateicoties trauksmes cēlējiem.</w:t>
      </w:r>
    </w:p>
    <w:p w:rsidR="00040ED3" w:rsidRPr="00040ED3" w:rsidRDefault="00040ED3" w:rsidP="00040ED3">
      <w:pPr>
        <w:numPr>
          <w:ilvl w:val="0"/>
          <w:numId w:val="1"/>
        </w:numPr>
        <w:spacing w:before="120" w:after="120" w:line="240" w:lineRule="auto"/>
        <w:jc w:val="center"/>
        <w:rPr>
          <w:rFonts w:ascii="Times New Roman" w:eastAsia="Calibri" w:hAnsi="Times New Roman" w:cs="Times New Roman"/>
          <w:b/>
          <w:sz w:val="24"/>
          <w:szCs w:val="24"/>
        </w:rPr>
      </w:pPr>
      <w:r w:rsidRPr="00040ED3">
        <w:rPr>
          <w:rFonts w:ascii="Times New Roman" w:eastAsia="Calibri" w:hAnsi="Times New Roman" w:cs="Times New Roman"/>
          <w:b/>
          <w:sz w:val="24"/>
          <w:szCs w:val="24"/>
        </w:rPr>
        <w:t>Trauksmes cēlēja tiesiskā aizsardzība</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Lai neradītu apdraudējumu trauksmes cēlēja identitātes aizsardzībai, Pašvaldība nodrošina trauksmes cēlēja personas datu pienācīgu aizsardzību:</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informācijas apritē ievēro īpašu rūpību;</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iesaista pēc iespējas mazāk personas;</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aizliegts radīt jebkādas nelabvēlīgas sekas personai trauksmes celšanas dēļ, ja tā trauksmi cēlusi saskaņā ar likumā noteiktām prasībām.</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Gadījumā, ja trauksmes celšanas dēļ tomēr ir radītas nelabvēlīgas sekas, personai ir tiesības uz Trauksmes celšanas likumā norādītajiem aizsardzības pasākumiem, un šādiem Pašvaldības noteiktiem aizsardzības pasākumiem:</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aizliegts disciplināri sodīt darbinieku, kurš cēlis trauksmi;</w:t>
      </w:r>
    </w:p>
    <w:p w:rsidR="00040ED3" w:rsidRPr="00040ED3" w:rsidRDefault="00040ED3" w:rsidP="00D367C7">
      <w:pPr>
        <w:numPr>
          <w:ilvl w:val="1"/>
          <w:numId w:val="2"/>
        </w:numPr>
        <w:spacing w:after="0" w:line="240" w:lineRule="auto"/>
        <w:ind w:left="924" w:hanging="56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aizliegts trauksmes celšanas dēļ mainīt darba pienākumu noteikumus – amatu, algu, darba apstākļus, darba atrašanās vietu.</w:t>
      </w:r>
    </w:p>
    <w:p w:rsidR="00040ED3" w:rsidRPr="00040ED3" w:rsidRDefault="00040ED3" w:rsidP="00040ED3">
      <w:pPr>
        <w:numPr>
          <w:ilvl w:val="0"/>
          <w:numId w:val="1"/>
        </w:numPr>
        <w:spacing w:before="120" w:after="120" w:line="240" w:lineRule="auto"/>
        <w:jc w:val="center"/>
        <w:rPr>
          <w:rFonts w:ascii="Times New Roman" w:eastAsia="Calibri" w:hAnsi="Times New Roman" w:cs="Times New Roman"/>
          <w:b/>
          <w:sz w:val="24"/>
          <w:szCs w:val="24"/>
        </w:rPr>
      </w:pPr>
      <w:r w:rsidRPr="00040ED3">
        <w:rPr>
          <w:rFonts w:ascii="Times New Roman" w:eastAsia="Calibri" w:hAnsi="Times New Roman" w:cs="Times New Roman"/>
          <w:b/>
          <w:sz w:val="24"/>
          <w:szCs w:val="24"/>
        </w:rPr>
        <w:t>Noslēguma jautājumi</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Pašvaldība, uzsākot darba tiesiskās attiecības vai cita veida ar profesionālo darbību saistītas tiesiskās attiecības ar fizisku personu, iepazīstina personu ar Noteikumiem.</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Administratīvā nodaļa ar noteikumiem iepazīstina visus pašvaldības administrācijas darbiniekus. Pašvaldības iestāžu, pārvalžu un aģentūru vadītāji ar noteikumiem iepazīstina iestādes darbiniekus.</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Trauksmes cēlēju pastkastīte tiek pārbaudīta vienu reizi nedēļā. </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Jautājumos, kas nav regulēti Noteikumos, piemērojamas Trauksmes celšanas likuma normas.</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lastRenderedPageBreak/>
        <w:t xml:space="preserve">Papildus informāciju trauksmes cēlējs var iegūt interneta vietnē </w:t>
      </w:r>
      <w:hyperlink r:id="rId9" w:history="1">
        <w:r w:rsidRPr="00040ED3">
          <w:rPr>
            <w:rFonts w:ascii="Times New Roman" w:eastAsia="Calibri" w:hAnsi="Times New Roman" w:cs="Times New Roman"/>
            <w:sz w:val="24"/>
            <w:szCs w:val="24"/>
            <w:u w:val="single"/>
          </w:rPr>
          <w:t>www.trauksmescelejs.lv</w:t>
        </w:r>
      </w:hyperlink>
      <w:r w:rsidRPr="00040ED3">
        <w:rPr>
          <w:rFonts w:ascii="Times New Roman" w:eastAsia="Calibri" w:hAnsi="Times New Roman" w:cs="Times New Roman"/>
          <w:sz w:val="24"/>
          <w:szCs w:val="24"/>
        </w:rPr>
        <w:t xml:space="preserve">. </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Pašvaldībā tiek nodrošināta viegli pieejama informācija par trauksmes celšanas sistēmu – mājaslapā www.limbazi.lv, kas pieejama visiem Pašvaldības un tās iestāžu darbiniekiem. </w:t>
      </w:r>
    </w:p>
    <w:p w:rsidR="00040ED3" w:rsidRPr="00040ED3" w:rsidRDefault="00040ED3" w:rsidP="00D367C7">
      <w:pPr>
        <w:numPr>
          <w:ilvl w:val="0"/>
          <w:numId w:val="2"/>
        </w:numPr>
        <w:spacing w:after="0" w:line="240" w:lineRule="auto"/>
        <w:ind w:left="357" w:hanging="357"/>
        <w:contextualSpacing/>
        <w:jc w:val="both"/>
        <w:rPr>
          <w:rFonts w:ascii="Times New Roman" w:eastAsia="Calibri" w:hAnsi="Times New Roman" w:cs="Times New Roman"/>
          <w:sz w:val="24"/>
          <w:szCs w:val="24"/>
        </w:rPr>
      </w:pPr>
      <w:r w:rsidRPr="00040ED3">
        <w:rPr>
          <w:rFonts w:ascii="Times New Roman" w:eastAsia="Calibri" w:hAnsi="Times New Roman" w:cs="Times New Roman"/>
          <w:sz w:val="24"/>
          <w:szCs w:val="24"/>
        </w:rPr>
        <w:t>Noteikumi stājas spēkā 2021.gada 25.martā.</w:t>
      </w:r>
    </w:p>
    <w:p w:rsidR="00040ED3" w:rsidRPr="00040ED3" w:rsidRDefault="00040ED3" w:rsidP="00040ED3">
      <w:pPr>
        <w:spacing w:after="0" w:line="240" w:lineRule="auto"/>
        <w:ind w:left="360"/>
        <w:jc w:val="both"/>
        <w:rPr>
          <w:rFonts w:ascii="Times New Roman" w:eastAsia="Calibri" w:hAnsi="Times New Roman" w:cs="Times New Roman"/>
          <w:sz w:val="24"/>
          <w:szCs w:val="24"/>
        </w:rPr>
      </w:pPr>
    </w:p>
    <w:p w:rsidR="00040ED3" w:rsidRPr="00040ED3" w:rsidRDefault="00040ED3" w:rsidP="00040ED3">
      <w:pPr>
        <w:spacing w:after="0" w:line="240" w:lineRule="auto"/>
        <w:jc w:val="both"/>
        <w:rPr>
          <w:rFonts w:ascii="Times New Roman" w:eastAsia="Calibri" w:hAnsi="Times New Roman" w:cs="Times New Roman"/>
          <w:sz w:val="24"/>
          <w:szCs w:val="24"/>
        </w:rPr>
      </w:pPr>
    </w:p>
    <w:p w:rsidR="00040ED3" w:rsidRPr="00040ED3" w:rsidRDefault="00040ED3" w:rsidP="00040ED3">
      <w:pPr>
        <w:spacing w:after="0" w:line="240" w:lineRule="auto"/>
        <w:rPr>
          <w:rFonts w:ascii="Times New Roman" w:eastAsia="Calibri" w:hAnsi="Times New Roman" w:cs="Times New Roman"/>
          <w:sz w:val="24"/>
          <w:szCs w:val="24"/>
        </w:rPr>
      </w:pPr>
      <w:r w:rsidRPr="00040ED3">
        <w:rPr>
          <w:rFonts w:ascii="Times New Roman" w:eastAsia="Calibri" w:hAnsi="Times New Roman" w:cs="Times New Roman"/>
          <w:sz w:val="24"/>
          <w:szCs w:val="24"/>
        </w:rPr>
        <w:t xml:space="preserve">Limbažu novada pašvaldības </w:t>
      </w:r>
    </w:p>
    <w:p w:rsidR="00D367C7" w:rsidRDefault="00040ED3" w:rsidP="00040ED3">
      <w:pPr>
        <w:spacing w:after="0" w:line="240" w:lineRule="auto"/>
        <w:rPr>
          <w:rFonts w:ascii="Times New Roman" w:eastAsia="Calibri" w:hAnsi="Times New Roman" w:cs="Times New Roman"/>
          <w:sz w:val="24"/>
          <w:szCs w:val="24"/>
        </w:rPr>
        <w:sectPr w:rsidR="00D367C7" w:rsidSect="004B55AE">
          <w:headerReference w:type="default" r:id="rId10"/>
          <w:headerReference w:type="first" r:id="rId11"/>
          <w:pgSz w:w="11906" w:h="16838"/>
          <w:pgMar w:top="1134" w:right="567" w:bottom="1134" w:left="1701" w:header="709" w:footer="709" w:gutter="0"/>
          <w:cols w:space="708"/>
          <w:titlePg/>
          <w:docGrid w:linePitch="360"/>
        </w:sectPr>
      </w:pPr>
      <w:r w:rsidRPr="00040ED3">
        <w:rPr>
          <w:rFonts w:ascii="Times New Roman" w:eastAsia="Calibri" w:hAnsi="Times New Roman" w:cs="Times New Roman"/>
          <w:sz w:val="24"/>
          <w:szCs w:val="24"/>
        </w:rPr>
        <w:t>Domes priekšsēdētājs</w:t>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r w:rsidRPr="00040ED3">
        <w:rPr>
          <w:rFonts w:ascii="Times New Roman" w:eastAsia="Calibri" w:hAnsi="Times New Roman" w:cs="Times New Roman"/>
          <w:sz w:val="24"/>
          <w:szCs w:val="24"/>
        </w:rPr>
        <w:tab/>
      </w:r>
      <w:proofErr w:type="spellStart"/>
      <w:r w:rsidRPr="00040ED3">
        <w:rPr>
          <w:rFonts w:ascii="Times New Roman" w:eastAsia="Calibri" w:hAnsi="Times New Roman" w:cs="Times New Roman"/>
          <w:sz w:val="24"/>
          <w:szCs w:val="24"/>
        </w:rPr>
        <w:t>D.Zemmers</w:t>
      </w:r>
      <w:proofErr w:type="spellEnd"/>
    </w:p>
    <w:p w:rsidR="00D367C7" w:rsidRPr="00D367C7" w:rsidRDefault="00D367C7" w:rsidP="00D367C7">
      <w:pPr>
        <w:tabs>
          <w:tab w:val="center" w:pos="4153"/>
          <w:tab w:val="right" w:pos="8306"/>
        </w:tabs>
        <w:spacing w:after="0" w:line="240" w:lineRule="auto"/>
        <w:jc w:val="right"/>
        <w:rPr>
          <w:rFonts w:ascii="Times New Roman" w:hAnsi="Times New Roman"/>
          <w:b/>
          <w:sz w:val="24"/>
          <w:szCs w:val="24"/>
        </w:rPr>
      </w:pPr>
      <w:r w:rsidRPr="00D367C7">
        <w:rPr>
          <w:rFonts w:ascii="Times New Roman" w:hAnsi="Times New Roman"/>
          <w:b/>
          <w:sz w:val="24"/>
          <w:szCs w:val="24"/>
        </w:rPr>
        <w:lastRenderedPageBreak/>
        <w:t>1.PIELIKUMS</w:t>
      </w:r>
    </w:p>
    <w:p w:rsidR="00D367C7" w:rsidRPr="00D367C7" w:rsidRDefault="00D367C7" w:rsidP="00D367C7">
      <w:pPr>
        <w:tabs>
          <w:tab w:val="center" w:pos="4153"/>
          <w:tab w:val="right" w:pos="8306"/>
        </w:tabs>
        <w:spacing w:after="0" w:line="240" w:lineRule="auto"/>
        <w:jc w:val="right"/>
        <w:rPr>
          <w:rFonts w:ascii="Times New Roman" w:hAnsi="Times New Roman"/>
          <w:sz w:val="24"/>
          <w:szCs w:val="24"/>
        </w:rPr>
      </w:pPr>
      <w:r w:rsidRPr="00D367C7">
        <w:rPr>
          <w:rFonts w:ascii="Times New Roman" w:hAnsi="Times New Roman"/>
          <w:sz w:val="24"/>
          <w:szCs w:val="24"/>
        </w:rPr>
        <w:t xml:space="preserve">Limbažu novada pašvaldības </w:t>
      </w:r>
      <w:r>
        <w:rPr>
          <w:rFonts w:ascii="Times New Roman" w:hAnsi="Times New Roman"/>
          <w:sz w:val="24"/>
          <w:szCs w:val="24"/>
        </w:rPr>
        <w:t>25</w:t>
      </w:r>
      <w:r w:rsidRPr="00D367C7">
        <w:rPr>
          <w:rFonts w:ascii="Times New Roman" w:hAnsi="Times New Roman"/>
          <w:sz w:val="24"/>
          <w:szCs w:val="24"/>
        </w:rPr>
        <w:t>.03.2021. iekšējiem noteikumiem Nr.</w:t>
      </w:r>
      <w:r w:rsidR="00360C47">
        <w:rPr>
          <w:rFonts w:ascii="Times New Roman" w:hAnsi="Times New Roman"/>
          <w:sz w:val="24"/>
          <w:szCs w:val="24"/>
        </w:rPr>
        <w:t>1</w:t>
      </w:r>
    </w:p>
    <w:p w:rsidR="00D367C7" w:rsidRPr="00D367C7" w:rsidRDefault="00D367C7" w:rsidP="00D367C7">
      <w:pPr>
        <w:spacing w:after="0" w:line="240" w:lineRule="auto"/>
        <w:jc w:val="center"/>
        <w:rPr>
          <w:rFonts w:ascii="Times New Roman" w:hAnsi="Times New Roman"/>
          <w:b/>
          <w:sz w:val="24"/>
        </w:rPr>
      </w:pPr>
    </w:p>
    <w:p w:rsidR="00D367C7" w:rsidRPr="00D367C7" w:rsidRDefault="00D367C7" w:rsidP="00D367C7">
      <w:pPr>
        <w:spacing w:after="0" w:line="240" w:lineRule="auto"/>
        <w:jc w:val="center"/>
        <w:rPr>
          <w:rFonts w:ascii="Times New Roman" w:hAnsi="Times New Roman"/>
          <w:b/>
          <w:sz w:val="24"/>
        </w:rPr>
      </w:pPr>
      <w:r w:rsidRPr="00D367C7">
        <w:rPr>
          <w:rFonts w:ascii="Times New Roman" w:hAnsi="Times New Roman"/>
          <w:b/>
          <w:sz w:val="24"/>
        </w:rPr>
        <w:t>TRAUKSMES CĒLĒJA ZIŅOJUMA VEIDLAPA</w:t>
      </w:r>
    </w:p>
    <w:tbl>
      <w:tblPr>
        <w:tblStyle w:val="Reatabula"/>
        <w:tblW w:w="0" w:type="auto"/>
        <w:jc w:val="center"/>
        <w:tblLook w:val="04A0" w:firstRow="1" w:lastRow="0" w:firstColumn="1" w:lastColumn="0" w:noHBand="0" w:noVBand="1"/>
      </w:tblPr>
      <w:tblGrid>
        <w:gridCol w:w="8522"/>
      </w:tblGrid>
      <w:tr w:rsidR="00D367C7" w:rsidRPr="00D367C7" w:rsidTr="00D367C7">
        <w:trPr>
          <w:trHeight w:val="466"/>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b/>
              </w:rPr>
              <w:t>ADRESĀTS</w:t>
            </w:r>
          </w:p>
        </w:tc>
      </w:tr>
      <w:tr w:rsidR="00D367C7" w:rsidRPr="00D367C7" w:rsidTr="00D367C7">
        <w:trPr>
          <w:trHeight w:val="416"/>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Norādiet institūciju / organizāciju, kurai adresējat šo ziņojumu</w:t>
            </w:r>
          </w:p>
        </w:tc>
      </w:tr>
      <w:tr w:rsidR="00D367C7" w:rsidRPr="00D367C7" w:rsidTr="00D367C7">
        <w:trPr>
          <w:trHeight w:val="691"/>
          <w:jc w:val="center"/>
        </w:trPr>
        <w:tc>
          <w:tcPr>
            <w:tcW w:w="8522" w:type="dxa"/>
          </w:tcPr>
          <w:p w:rsidR="00D367C7" w:rsidRPr="00D367C7" w:rsidRDefault="00D367C7" w:rsidP="00D367C7">
            <w:pPr>
              <w:spacing w:after="0" w:line="240" w:lineRule="auto"/>
              <w:rPr>
                <w:rFonts w:ascii="Times New Roman" w:hAnsi="Times New Roman"/>
              </w:rPr>
            </w:pPr>
          </w:p>
        </w:tc>
      </w:tr>
    </w:tbl>
    <w:p w:rsidR="00D367C7" w:rsidRPr="00D367C7" w:rsidRDefault="00D367C7" w:rsidP="00D367C7">
      <w:pPr>
        <w:spacing w:after="200" w:line="276" w:lineRule="auto"/>
        <w:rPr>
          <w:rFonts w:ascii="Times New Roman" w:hAnsi="Times New Roman"/>
        </w:rPr>
      </w:pPr>
    </w:p>
    <w:tbl>
      <w:tblPr>
        <w:tblStyle w:val="Reatabula"/>
        <w:tblW w:w="0" w:type="auto"/>
        <w:jc w:val="center"/>
        <w:tblLook w:val="04A0" w:firstRow="1" w:lastRow="0" w:firstColumn="1" w:lastColumn="0" w:noHBand="0" w:noVBand="1"/>
      </w:tblPr>
      <w:tblGrid>
        <w:gridCol w:w="8522"/>
      </w:tblGrid>
      <w:tr w:rsidR="00D367C7" w:rsidRPr="00D367C7" w:rsidTr="00D367C7">
        <w:trPr>
          <w:trHeight w:val="435"/>
          <w:jc w:val="center"/>
        </w:trPr>
        <w:tc>
          <w:tcPr>
            <w:tcW w:w="8522" w:type="dxa"/>
          </w:tcPr>
          <w:p w:rsidR="00D367C7" w:rsidRPr="00D367C7" w:rsidRDefault="00D367C7" w:rsidP="00D367C7">
            <w:pPr>
              <w:numPr>
                <w:ilvl w:val="0"/>
                <w:numId w:val="3"/>
              </w:numPr>
              <w:tabs>
                <w:tab w:val="left" w:pos="284"/>
              </w:tabs>
              <w:spacing w:after="0" w:line="240" w:lineRule="auto"/>
              <w:ind w:left="0" w:firstLine="0"/>
              <w:contextualSpacing/>
              <w:rPr>
                <w:rFonts w:ascii="Times New Roman" w:hAnsi="Times New Roman"/>
                <w:b/>
              </w:rPr>
            </w:pPr>
            <w:r w:rsidRPr="00D367C7">
              <w:rPr>
                <w:rFonts w:ascii="Times New Roman" w:hAnsi="Times New Roman"/>
                <w:b/>
              </w:rPr>
              <w:t>PĀRKĀPUMA APRAKSTS</w:t>
            </w:r>
          </w:p>
        </w:tc>
      </w:tr>
      <w:tr w:rsidR="00D367C7" w:rsidRPr="00D367C7" w:rsidTr="00D367C7">
        <w:trPr>
          <w:trHeight w:val="1291"/>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 xml:space="preserve">Sniedziet Jūsu rīcībā esošo informāciju </w:t>
            </w:r>
            <w:r w:rsidRPr="00D367C7">
              <w:rPr>
                <w:rFonts w:ascii="Times New Roman" w:hAnsi="Times New Roman"/>
                <w:b/>
              </w:rPr>
              <w:t>par iespējamo pārkāpumu</w:t>
            </w:r>
            <w:r w:rsidRPr="00D367C7">
              <w:rPr>
                <w:rFonts w:ascii="Times New Roman" w:hAnsi="Times New Roman"/>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D367C7" w:rsidRPr="00D367C7" w:rsidTr="00D367C7">
        <w:trPr>
          <w:trHeight w:val="2118"/>
          <w:jc w:val="center"/>
        </w:trPr>
        <w:tc>
          <w:tcPr>
            <w:tcW w:w="8522" w:type="dxa"/>
          </w:tcPr>
          <w:p w:rsidR="00D367C7" w:rsidRPr="00D367C7" w:rsidRDefault="00D367C7" w:rsidP="00D367C7">
            <w:pPr>
              <w:spacing w:after="0" w:line="240" w:lineRule="auto"/>
              <w:rPr>
                <w:rFonts w:ascii="Times New Roman" w:hAnsi="Times New Roman"/>
              </w:rPr>
            </w:pPr>
          </w:p>
        </w:tc>
      </w:tr>
      <w:tr w:rsidR="00D367C7" w:rsidRPr="00D367C7" w:rsidTr="00D367C7">
        <w:trPr>
          <w:trHeight w:val="447"/>
          <w:jc w:val="center"/>
        </w:trPr>
        <w:tc>
          <w:tcPr>
            <w:tcW w:w="8522" w:type="dxa"/>
          </w:tcPr>
          <w:p w:rsidR="00D367C7" w:rsidRPr="00D367C7" w:rsidRDefault="00D367C7" w:rsidP="00D367C7">
            <w:pPr>
              <w:numPr>
                <w:ilvl w:val="0"/>
                <w:numId w:val="3"/>
              </w:numPr>
              <w:tabs>
                <w:tab w:val="left" w:pos="284"/>
              </w:tabs>
              <w:spacing w:after="0" w:line="240" w:lineRule="auto"/>
              <w:ind w:left="0" w:firstLine="0"/>
              <w:contextualSpacing/>
              <w:rPr>
                <w:rFonts w:ascii="Times New Roman" w:hAnsi="Times New Roman"/>
                <w:b/>
              </w:rPr>
            </w:pPr>
            <w:r w:rsidRPr="00D367C7">
              <w:rPr>
                <w:rFonts w:ascii="Times New Roman" w:hAnsi="Times New Roman"/>
                <w:b/>
              </w:rPr>
              <w:t>INFORMĀCIJAS GŪŠANAS VEIDS (SAISTĪBA AR DARBU)</w:t>
            </w:r>
          </w:p>
        </w:tc>
      </w:tr>
      <w:tr w:rsidR="00D367C7" w:rsidRPr="00D367C7" w:rsidTr="00D367C7">
        <w:trPr>
          <w:trHeight w:val="2875"/>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b/>
              </w:rPr>
              <w:t xml:space="preserve">Jūsu saistība ar organizāciju, kurā ir novērots iespējamais pārkāpums </w:t>
            </w:r>
            <w:r w:rsidRPr="00D367C7">
              <w:rPr>
                <w:rFonts w:ascii="Times New Roman" w:hAnsi="Times New Roman"/>
              </w:rPr>
              <w:t>(atzīmējiet atbilstošo):</w:t>
            </w:r>
          </w:p>
          <w:p w:rsidR="00D367C7" w:rsidRPr="00D367C7" w:rsidRDefault="00D367C7" w:rsidP="00D367C7">
            <w:pPr>
              <w:numPr>
                <w:ilvl w:val="0"/>
                <w:numId w:val="4"/>
              </w:numPr>
              <w:spacing w:after="0" w:line="240" w:lineRule="auto"/>
              <w:contextualSpacing/>
              <w:rPr>
                <w:rFonts w:ascii="Times New Roman" w:hAnsi="Times New Roman"/>
              </w:rPr>
            </w:pPr>
            <w:r w:rsidRPr="00D367C7">
              <w:rPr>
                <w:rFonts w:ascii="Times New Roman" w:hAnsi="Times New Roman"/>
              </w:rPr>
              <w:t>strādāju organizācijā, par kuru ziņoju (man ar to ir līgumattiecības/ ieņemu tur amatu/ esmu ar to dienesta attiecībās</w:t>
            </w:r>
          </w:p>
          <w:p w:rsidR="00D367C7" w:rsidRPr="00D367C7" w:rsidRDefault="00D367C7" w:rsidP="00D367C7">
            <w:pPr>
              <w:numPr>
                <w:ilvl w:val="0"/>
                <w:numId w:val="4"/>
              </w:numPr>
              <w:spacing w:after="0" w:line="240" w:lineRule="auto"/>
              <w:contextualSpacing/>
              <w:rPr>
                <w:rFonts w:ascii="Times New Roman" w:hAnsi="Times New Roman"/>
              </w:rPr>
            </w:pPr>
            <w:r w:rsidRPr="00D367C7">
              <w:rPr>
                <w:rFonts w:ascii="Times New Roman" w:hAnsi="Times New Roman"/>
              </w:rPr>
              <w:t>pildu darba pienākumus organizācijā, par kuru ziņoju, bet man ar to nav līgumattiecību (piemēram, sniedzu pakalpojumu, bet līgums ir ar citu organizāciju)</w:t>
            </w:r>
          </w:p>
          <w:p w:rsidR="00D367C7" w:rsidRPr="00D367C7" w:rsidRDefault="00D367C7" w:rsidP="00D367C7">
            <w:pPr>
              <w:numPr>
                <w:ilvl w:val="0"/>
                <w:numId w:val="4"/>
              </w:numPr>
              <w:spacing w:after="0" w:line="240" w:lineRule="auto"/>
              <w:contextualSpacing/>
              <w:rPr>
                <w:rFonts w:ascii="Times New Roman" w:hAnsi="Times New Roman"/>
              </w:rPr>
            </w:pPr>
            <w:r w:rsidRPr="00D367C7">
              <w:rPr>
                <w:rFonts w:ascii="Times New Roman" w:hAnsi="Times New Roman"/>
              </w:rPr>
              <w:t>sniedzu pakalpojumu organizācijai par kuru ziņoju</w:t>
            </w:r>
          </w:p>
          <w:p w:rsidR="00D367C7" w:rsidRPr="00D367C7" w:rsidRDefault="00D367C7" w:rsidP="00D367C7">
            <w:pPr>
              <w:numPr>
                <w:ilvl w:val="0"/>
                <w:numId w:val="4"/>
              </w:numPr>
              <w:spacing w:after="0" w:line="240" w:lineRule="auto"/>
              <w:contextualSpacing/>
              <w:rPr>
                <w:rFonts w:ascii="Times New Roman" w:hAnsi="Times New Roman"/>
              </w:rPr>
            </w:pPr>
            <w:r w:rsidRPr="00D367C7">
              <w:rPr>
                <w:rFonts w:ascii="Times New Roman" w:hAnsi="Times New Roman"/>
              </w:rPr>
              <w:t>iespējamo pārkāpumu novēroju, dibinot tiesiskās attiecības</w:t>
            </w:r>
          </w:p>
          <w:p w:rsidR="00D367C7" w:rsidRPr="00D367C7" w:rsidRDefault="00D367C7" w:rsidP="00D367C7">
            <w:pPr>
              <w:numPr>
                <w:ilvl w:val="0"/>
                <w:numId w:val="4"/>
              </w:numPr>
              <w:spacing w:after="0" w:line="240" w:lineRule="auto"/>
              <w:contextualSpacing/>
              <w:rPr>
                <w:rFonts w:ascii="Times New Roman" w:hAnsi="Times New Roman"/>
              </w:rPr>
            </w:pPr>
            <w:r w:rsidRPr="00D367C7">
              <w:rPr>
                <w:rFonts w:ascii="Times New Roman" w:hAnsi="Times New Roman"/>
              </w:rPr>
              <w:t>cita saistība (norādiet kāda) ______________________________________</w:t>
            </w:r>
          </w:p>
        </w:tc>
      </w:tr>
      <w:tr w:rsidR="00D367C7" w:rsidRPr="00D367C7" w:rsidTr="00D367C7">
        <w:trPr>
          <w:trHeight w:val="1126"/>
          <w:jc w:val="center"/>
        </w:trPr>
        <w:tc>
          <w:tcPr>
            <w:tcW w:w="8522" w:type="dxa"/>
          </w:tcPr>
          <w:p w:rsidR="00D367C7" w:rsidRPr="00D367C7" w:rsidRDefault="00D367C7" w:rsidP="00D367C7">
            <w:pPr>
              <w:numPr>
                <w:ilvl w:val="0"/>
                <w:numId w:val="3"/>
              </w:numPr>
              <w:tabs>
                <w:tab w:val="left" w:pos="284"/>
              </w:tabs>
              <w:spacing w:after="0" w:line="240" w:lineRule="auto"/>
              <w:ind w:left="0" w:firstLine="0"/>
              <w:contextualSpacing/>
              <w:rPr>
                <w:rFonts w:ascii="Times New Roman" w:hAnsi="Times New Roman"/>
                <w:b/>
              </w:rPr>
            </w:pPr>
            <w:r w:rsidRPr="00D367C7">
              <w:rPr>
                <w:rFonts w:ascii="Times New Roman" w:hAnsi="Times New Roman"/>
                <w:b/>
              </w:rPr>
              <w:t>NORĀDIET KĀDU KAITĒJUMU JŪSU MINĒTAIS IESPĒJAMAIS PĀRKĀPUMS IR RADĪJIS VAI VAR RADĪT SABIEDRĪBAS INTERESĒ</w:t>
            </w:r>
            <w:r w:rsidRPr="00D367C7">
              <w:rPr>
                <w:rFonts w:ascii="Times New Roman" w:hAnsi="Times New Roman"/>
                <w:b/>
                <w:vertAlign w:val="superscript"/>
              </w:rPr>
              <w:footnoteReference w:id="1"/>
            </w:r>
            <w:r w:rsidRPr="00D367C7">
              <w:rPr>
                <w:rFonts w:ascii="Times New Roman" w:hAnsi="Times New Roman"/>
                <w:b/>
              </w:rPr>
              <w:t xml:space="preserve"> (KĀDĀM) UN KURIEM SABIEDRĪBAS PĀRSTĀVJIEM</w:t>
            </w:r>
          </w:p>
        </w:tc>
      </w:tr>
      <w:tr w:rsidR="00D367C7" w:rsidRPr="00D367C7" w:rsidTr="00D367C7">
        <w:trPr>
          <w:trHeight w:val="2028"/>
          <w:jc w:val="center"/>
        </w:trPr>
        <w:tc>
          <w:tcPr>
            <w:tcW w:w="8522" w:type="dxa"/>
          </w:tcPr>
          <w:p w:rsidR="00D367C7" w:rsidRPr="00D367C7" w:rsidRDefault="00D367C7" w:rsidP="00D367C7">
            <w:pPr>
              <w:spacing w:after="0" w:line="240" w:lineRule="auto"/>
              <w:rPr>
                <w:rFonts w:ascii="Times New Roman" w:hAnsi="Times New Roman"/>
              </w:rPr>
            </w:pPr>
          </w:p>
        </w:tc>
      </w:tr>
    </w:tbl>
    <w:p w:rsidR="00D367C7" w:rsidRPr="00D367C7" w:rsidRDefault="00D367C7" w:rsidP="00D367C7">
      <w:pPr>
        <w:spacing w:after="200" w:line="276" w:lineRule="auto"/>
        <w:rPr>
          <w:rFonts w:ascii="Times New Roman" w:hAnsi="Times New Roman"/>
        </w:rPr>
      </w:pPr>
    </w:p>
    <w:p w:rsidR="00D367C7" w:rsidRPr="00D367C7" w:rsidRDefault="00D367C7" w:rsidP="00D367C7">
      <w:pPr>
        <w:spacing w:after="200" w:line="276" w:lineRule="auto"/>
        <w:rPr>
          <w:rFonts w:ascii="Times New Roman" w:hAnsi="Times New Roman"/>
        </w:rPr>
      </w:pPr>
    </w:p>
    <w:tbl>
      <w:tblPr>
        <w:tblStyle w:val="Reatabula"/>
        <w:tblW w:w="0" w:type="auto"/>
        <w:jc w:val="center"/>
        <w:tblLook w:val="04A0" w:firstRow="1" w:lastRow="0" w:firstColumn="1" w:lastColumn="0" w:noHBand="0" w:noVBand="1"/>
      </w:tblPr>
      <w:tblGrid>
        <w:gridCol w:w="8522"/>
      </w:tblGrid>
      <w:tr w:rsidR="00D367C7" w:rsidRPr="00D367C7" w:rsidTr="00D367C7">
        <w:trPr>
          <w:jc w:val="center"/>
        </w:trPr>
        <w:tc>
          <w:tcPr>
            <w:tcW w:w="8522" w:type="dxa"/>
          </w:tcPr>
          <w:p w:rsidR="00D367C7" w:rsidRPr="00D367C7" w:rsidRDefault="00D367C7" w:rsidP="00D367C7">
            <w:pPr>
              <w:numPr>
                <w:ilvl w:val="0"/>
                <w:numId w:val="3"/>
              </w:numPr>
              <w:tabs>
                <w:tab w:val="left" w:pos="284"/>
              </w:tabs>
              <w:spacing w:after="0" w:line="240" w:lineRule="auto"/>
              <w:ind w:left="0" w:firstLine="0"/>
              <w:contextualSpacing/>
              <w:rPr>
                <w:rFonts w:ascii="Times New Roman" w:hAnsi="Times New Roman"/>
                <w:b/>
              </w:rPr>
            </w:pPr>
            <w:r w:rsidRPr="00D367C7">
              <w:rPr>
                <w:rFonts w:ascii="Times New Roman" w:hAnsi="Times New Roman"/>
                <w:b/>
              </w:rPr>
              <w:t>VAI PAR PĀRKĀPUMU ESAT ZIŅOJIS IEPRIEKŠ</w:t>
            </w:r>
          </w:p>
        </w:tc>
      </w:tr>
      <w:tr w:rsidR="00D367C7" w:rsidRPr="00D367C7" w:rsidTr="00D367C7">
        <w:trPr>
          <w:trHeight w:val="2212"/>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(atzīmējiet atbilstošo, sniedziet nepieciešamos komentārus)</w:t>
            </w:r>
          </w:p>
          <w:p w:rsidR="00D367C7" w:rsidRPr="00D367C7" w:rsidRDefault="00D367C7" w:rsidP="00D367C7">
            <w:pPr>
              <w:numPr>
                <w:ilvl w:val="0"/>
                <w:numId w:val="5"/>
              </w:numPr>
              <w:spacing w:after="0" w:line="240" w:lineRule="auto"/>
              <w:contextualSpacing/>
              <w:rPr>
                <w:rFonts w:ascii="Times New Roman" w:hAnsi="Times New Roman"/>
              </w:rPr>
            </w:pPr>
            <w:r w:rsidRPr="00D367C7">
              <w:rPr>
                <w:rFonts w:ascii="Times New Roman" w:hAnsi="Times New Roman"/>
              </w:rPr>
              <w:t>nē, šī ir pirmā ziņošanas reize</w:t>
            </w:r>
          </w:p>
          <w:p w:rsidR="00D367C7" w:rsidRPr="00D367C7" w:rsidRDefault="00D367C7" w:rsidP="00D367C7">
            <w:pPr>
              <w:numPr>
                <w:ilvl w:val="0"/>
                <w:numId w:val="5"/>
              </w:numPr>
              <w:spacing w:after="0" w:line="240" w:lineRule="auto"/>
              <w:contextualSpacing/>
              <w:rPr>
                <w:rFonts w:ascii="Times New Roman" w:hAnsi="Times New Roman"/>
              </w:rPr>
            </w:pPr>
            <w:r w:rsidRPr="00D367C7">
              <w:rPr>
                <w:rFonts w:ascii="Times New Roman" w:hAnsi="Times New Roman"/>
              </w:rPr>
              <w:t>jā, ziņoju savā darbavietā, izmantojot iekšējo trauksmes celšanas mehānismu</w:t>
            </w:r>
          </w:p>
          <w:p w:rsidR="00D367C7" w:rsidRPr="00D367C7" w:rsidRDefault="00D367C7" w:rsidP="00D367C7">
            <w:pPr>
              <w:numPr>
                <w:ilvl w:val="0"/>
                <w:numId w:val="5"/>
              </w:numPr>
              <w:spacing w:after="0" w:line="240" w:lineRule="auto"/>
              <w:contextualSpacing/>
              <w:rPr>
                <w:rFonts w:ascii="Times New Roman" w:hAnsi="Times New Roman"/>
              </w:rPr>
            </w:pPr>
            <w:r w:rsidRPr="00D367C7">
              <w:rPr>
                <w:rFonts w:ascii="Times New Roman" w:hAnsi="Times New Roman"/>
              </w:rPr>
              <w:t>jā, ziņoju citai institūcijai (norādiet, kurai ___________________ )</w:t>
            </w:r>
          </w:p>
          <w:p w:rsidR="00D367C7" w:rsidRPr="00D367C7" w:rsidRDefault="00D367C7" w:rsidP="00D367C7">
            <w:pPr>
              <w:numPr>
                <w:ilvl w:val="0"/>
                <w:numId w:val="5"/>
              </w:numPr>
              <w:spacing w:after="0" w:line="240" w:lineRule="auto"/>
              <w:contextualSpacing/>
              <w:rPr>
                <w:rFonts w:ascii="Times New Roman" w:hAnsi="Times New Roman"/>
              </w:rPr>
            </w:pPr>
            <w:r w:rsidRPr="00D367C7">
              <w:rPr>
                <w:rFonts w:ascii="Times New Roman" w:hAnsi="Times New Roman"/>
              </w:rPr>
              <w:t>jā, vērsos gan savā darba vietā, gan citā institūcijā</w:t>
            </w:r>
          </w:p>
          <w:p w:rsidR="00D367C7" w:rsidRPr="00D367C7" w:rsidRDefault="00D367C7" w:rsidP="00D367C7">
            <w:pPr>
              <w:spacing w:after="0" w:line="240" w:lineRule="auto"/>
              <w:rPr>
                <w:rFonts w:ascii="Times New Roman" w:hAnsi="Times New Roman"/>
              </w:rPr>
            </w:pPr>
          </w:p>
          <w:p w:rsidR="00D367C7" w:rsidRPr="00D367C7" w:rsidRDefault="00D367C7" w:rsidP="00D367C7">
            <w:pPr>
              <w:spacing w:after="0" w:line="240" w:lineRule="auto"/>
              <w:ind w:left="360"/>
              <w:rPr>
                <w:rFonts w:ascii="Times New Roman" w:hAnsi="Times New Roman"/>
              </w:rPr>
            </w:pPr>
            <w:r w:rsidRPr="00D367C7">
              <w:rPr>
                <w:rFonts w:ascii="Times New Roman" w:hAnsi="Times New Roman"/>
              </w:rPr>
              <w:t>cita informācija _________________________________________________________ )</w:t>
            </w:r>
          </w:p>
        </w:tc>
      </w:tr>
      <w:tr w:rsidR="00D367C7" w:rsidRPr="00D367C7" w:rsidTr="00D367C7">
        <w:trPr>
          <w:trHeight w:val="1120"/>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Komentāri</w:t>
            </w:r>
          </w:p>
        </w:tc>
      </w:tr>
      <w:tr w:rsidR="00D367C7" w:rsidRPr="00D367C7" w:rsidTr="00D367C7">
        <w:trPr>
          <w:trHeight w:val="413"/>
          <w:jc w:val="center"/>
        </w:trPr>
        <w:tc>
          <w:tcPr>
            <w:tcW w:w="8522" w:type="dxa"/>
          </w:tcPr>
          <w:p w:rsidR="00D367C7" w:rsidRPr="00D367C7" w:rsidRDefault="00D367C7" w:rsidP="00D367C7">
            <w:pPr>
              <w:numPr>
                <w:ilvl w:val="0"/>
                <w:numId w:val="3"/>
              </w:numPr>
              <w:tabs>
                <w:tab w:val="left" w:pos="284"/>
              </w:tabs>
              <w:spacing w:after="0" w:line="240" w:lineRule="auto"/>
              <w:ind w:left="0" w:firstLine="0"/>
              <w:contextualSpacing/>
              <w:rPr>
                <w:rFonts w:ascii="Times New Roman" w:hAnsi="Times New Roman"/>
                <w:b/>
              </w:rPr>
            </w:pPr>
            <w:r w:rsidRPr="00D367C7">
              <w:rPr>
                <w:rFonts w:ascii="Times New Roman" w:hAnsi="Times New Roman"/>
                <w:b/>
              </w:rPr>
              <w:t>PIELIKUMĀ</w:t>
            </w:r>
          </w:p>
        </w:tc>
      </w:tr>
      <w:tr w:rsidR="00D367C7" w:rsidRPr="00D367C7" w:rsidTr="00D367C7">
        <w:trPr>
          <w:trHeight w:val="1011"/>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Norādiet ziņojumam pievienotos dokumentus, kas Jūsuprāt, apstiprina iespējamo pārkāpumu. Ja norādījāt, ka par šo pārkāpumu esat ziņojis iepriekš, pievienojiet sniegto atbildi, ja tāda bijusi.</w:t>
            </w:r>
          </w:p>
        </w:tc>
      </w:tr>
      <w:tr w:rsidR="00D367C7" w:rsidRPr="00D367C7" w:rsidTr="00D367C7">
        <w:trPr>
          <w:trHeight w:val="1962"/>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1.</w:t>
            </w:r>
          </w:p>
          <w:p w:rsidR="00D367C7" w:rsidRPr="00D367C7" w:rsidRDefault="00D367C7" w:rsidP="00D367C7">
            <w:pPr>
              <w:spacing w:after="0" w:line="240" w:lineRule="auto"/>
              <w:rPr>
                <w:rFonts w:ascii="Times New Roman" w:hAnsi="Times New Roman"/>
              </w:rPr>
            </w:pPr>
          </w:p>
          <w:p w:rsidR="00D367C7" w:rsidRPr="00D367C7" w:rsidRDefault="00D367C7" w:rsidP="00D367C7">
            <w:pPr>
              <w:spacing w:after="0" w:line="240" w:lineRule="auto"/>
              <w:rPr>
                <w:rFonts w:ascii="Times New Roman" w:hAnsi="Times New Roman"/>
              </w:rPr>
            </w:pPr>
            <w:r w:rsidRPr="00D367C7">
              <w:rPr>
                <w:rFonts w:ascii="Times New Roman" w:hAnsi="Times New Roman"/>
              </w:rPr>
              <w:t>2.</w:t>
            </w:r>
          </w:p>
          <w:p w:rsidR="00D367C7" w:rsidRPr="00D367C7" w:rsidRDefault="00D367C7" w:rsidP="00D367C7">
            <w:pPr>
              <w:spacing w:after="0" w:line="240" w:lineRule="auto"/>
              <w:rPr>
                <w:rFonts w:ascii="Times New Roman" w:hAnsi="Times New Roman"/>
              </w:rPr>
            </w:pPr>
          </w:p>
          <w:p w:rsidR="00D367C7" w:rsidRPr="00D367C7" w:rsidRDefault="00D367C7" w:rsidP="00D367C7">
            <w:pPr>
              <w:spacing w:after="0" w:line="240" w:lineRule="auto"/>
              <w:rPr>
                <w:rFonts w:ascii="Times New Roman" w:hAnsi="Times New Roman"/>
              </w:rPr>
            </w:pPr>
            <w:r w:rsidRPr="00D367C7">
              <w:rPr>
                <w:rFonts w:ascii="Times New Roman" w:hAnsi="Times New Roman"/>
              </w:rPr>
              <w:t>3.</w:t>
            </w:r>
          </w:p>
          <w:p w:rsidR="00D367C7" w:rsidRPr="00D367C7" w:rsidRDefault="00D367C7" w:rsidP="00D367C7">
            <w:pPr>
              <w:spacing w:after="0" w:line="240" w:lineRule="auto"/>
              <w:rPr>
                <w:rFonts w:ascii="Times New Roman" w:hAnsi="Times New Roman"/>
              </w:rPr>
            </w:pPr>
          </w:p>
          <w:p w:rsidR="00D367C7" w:rsidRPr="00D367C7" w:rsidRDefault="00D367C7" w:rsidP="00D367C7">
            <w:pPr>
              <w:spacing w:after="0" w:line="240" w:lineRule="auto"/>
              <w:rPr>
                <w:rFonts w:ascii="Times New Roman" w:hAnsi="Times New Roman"/>
              </w:rPr>
            </w:pPr>
            <w:r w:rsidRPr="00D367C7">
              <w:rPr>
                <w:rFonts w:ascii="Times New Roman" w:hAnsi="Times New Roman"/>
              </w:rPr>
              <w:t>..</w:t>
            </w:r>
          </w:p>
        </w:tc>
      </w:tr>
      <w:tr w:rsidR="00D367C7" w:rsidRPr="00D367C7" w:rsidTr="00D367C7">
        <w:trPr>
          <w:trHeight w:val="416"/>
          <w:jc w:val="center"/>
        </w:trPr>
        <w:tc>
          <w:tcPr>
            <w:tcW w:w="8522" w:type="dxa"/>
          </w:tcPr>
          <w:p w:rsidR="00D367C7" w:rsidRPr="00D367C7" w:rsidRDefault="00D367C7" w:rsidP="00D367C7">
            <w:pPr>
              <w:numPr>
                <w:ilvl w:val="0"/>
                <w:numId w:val="3"/>
              </w:numPr>
              <w:tabs>
                <w:tab w:val="left" w:pos="284"/>
              </w:tabs>
              <w:spacing w:after="0" w:line="240" w:lineRule="auto"/>
              <w:ind w:left="0" w:firstLine="0"/>
              <w:contextualSpacing/>
              <w:rPr>
                <w:rFonts w:ascii="Times New Roman" w:hAnsi="Times New Roman"/>
                <w:b/>
              </w:rPr>
            </w:pPr>
            <w:r w:rsidRPr="00D367C7">
              <w:rPr>
                <w:rFonts w:ascii="Times New Roman" w:hAnsi="Times New Roman"/>
                <w:b/>
              </w:rPr>
              <w:t>ZIŅAS PAR IESNIEDZĒJU</w:t>
            </w:r>
          </w:p>
        </w:tc>
      </w:tr>
      <w:tr w:rsidR="00D367C7" w:rsidRPr="00D367C7" w:rsidTr="00D367C7">
        <w:trPr>
          <w:trHeight w:val="732"/>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Vārds, uzvārds, personas kods</w:t>
            </w:r>
          </w:p>
        </w:tc>
      </w:tr>
      <w:tr w:rsidR="00D367C7" w:rsidRPr="00D367C7" w:rsidTr="00D367C7">
        <w:trPr>
          <w:trHeight w:val="1976"/>
          <w:jc w:val="center"/>
        </w:trPr>
        <w:tc>
          <w:tcPr>
            <w:tcW w:w="8522" w:type="dxa"/>
          </w:tcPr>
          <w:p w:rsidR="00D367C7" w:rsidRPr="00D367C7" w:rsidRDefault="00D367C7" w:rsidP="00D367C7">
            <w:pPr>
              <w:spacing w:after="0" w:line="240" w:lineRule="auto"/>
              <w:rPr>
                <w:rFonts w:ascii="Times New Roman" w:hAnsi="Times New Roman"/>
              </w:rPr>
            </w:pPr>
            <w:r w:rsidRPr="00D367C7">
              <w:rPr>
                <w:rFonts w:ascii="Times New Roman" w:hAnsi="Times New Roman"/>
              </w:rPr>
              <w:t>Kontaktinformācija (adrese, e-pasts, telefons, e-adrese vai cita informācija, kur sazināties ar Jums, tostarp nosūtīt atbildi)</w:t>
            </w:r>
          </w:p>
        </w:tc>
      </w:tr>
      <w:tr w:rsidR="00D367C7" w:rsidRPr="00D367C7" w:rsidTr="00D367C7">
        <w:trPr>
          <w:trHeight w:val="559"/>
          <w:jc w:val="center"/>
        </w:trPr>
        <w:tc>
          <w:tcPr>
            <w:tcW w:w="8522" w:type="dxa"/>
          </w:tcPr>
          <w:p w:rsidR="00D367C7" w:rsidRPr="00D367C7" w:rsidRDefault="00D367C7" w:rsidP="00D367C7">
            <w:pPr>
              <w:numPr>
                <w:ilvl w:val="0"/>
                <w:numId w:val="3"/>
              </w:numPr>
              <w:spacing w:after="0" w:line="240" w:lineRule="auto"/>
              <w:contextualSpacing/>
              <w:rPr>
                <w:rFonts w:ascii="Times New Roman" w:hAnsi="Times New Roman"/>
                <w:b/>
              </w:rPr>
            </w:pPr>
            <w:r w:rsidRPr="00D367C7">
              <w:rPr>
                <w:rFonts w:ascii="Times New Roman" w:hAnsi="Times New Roman"/>
                <w:b/>
              </w:rPr>
              <w:t>IESNIEGŠANAS DATUMS</w:t>
            </w:r>
          </w:p>
        </w:tc>
      </w:tr>
    </w:tbl>
    <w:p w:rsidR="00D367C7" w:rsidRPr="00D367C7" w:rsidRDefault="00D367C7" w:rsidP="00D367C7">
      <w:pPr>
        <w:spacing w:after="200" w:line="276" w:lineRule="auto"/>
        <w:rPr>
          <w:rFonts w:ascii="Times New Roman" w:hAnsi="Times New Roman"/>
        </w:rPr>
      </w:pPr>
    </w:p>
    <w:p w:rsidR="00D367C7" w:rsidRPr="00D367C7" w:rsidRDefault="00D367C7" w:rsidP="00D367C7">
      <w:pPr>
        <w:spacing w:after="200" w:line="276" w:lineRule="auto"/>
        <w:rPr>
          <w:rFonts w:ascii="Times New Roman" w:hAnsi="Times New Roman"/>
        </w:rPr>
      </w:pPr>
      <w:r w:rsidRPr="00D367C7">
        <w:rPr>
          <w:rFonts w:ascii="Times New Roman" w:hAnsi="Times New Roman"/>
        </w:rPr>
        <w:t>Iesniedzot trauksmes cēlāja ziņojumu, es</w:t>
      </w:r>
    </w:p>
    <w:p w:rsidR="00D367C7" w:rsidRPr="00D367C7" w:rsidRDefault="00D367C7" w:rsidP="00D367C7">
      <w:pPr>
        <w:numPr>
          <w:ilvl w:val="0"/>
          <w:numId w:val="6"/>
        </w:numPr>
        <w:spacing w:after="200" w:line="276" w:lineRule="auto"/>
        <w:contextualSpacing/>
        <w:rPr>
          <w:rFonts w:ascii="Times New Roman" w:hAnsi="Times New Roman"/>
        </w:rPr>
      </w:pPr>
      <w:r w:rsidRPr="00D367C7">
        <w:rPr>
          <w:rFonts w:ascii="Times New Roman" w:hAnsi="Times New Roman"/>
        </w:rPr>
        <w:t>piekrītu manu personas datu apstrādei (ziņojuma reģistrācijai, norādīto ziņu pārbaudei un atkārtotai saziņai ar mani);</w:t>
      </w:r>
    </w:p>
    <w:p w:rsidR="00D367C7" w:rsidRPr="00D367C7" w:rsidRDefault="00D367C7" w:rsidP="00D367C7">
      <w:pPr>
        <w:numPr>
          <w:ilvl w:val="0"/>
          <w:numId w:val="6"/>
        </w:numPr>
        <w:spacing w:after="200" w:line="276" w:lineRule="auto"/>
        <w:contextualSpacing/>
        <w:rPr>
          <w:rFonts w:ascii="Times New Roman" w:hAnsi="Times New Roman"/>
        </w:rPr>
      </w:pPr>
      <w:r w:rsidRPr="00D367C7">
        <w:rPr>
          <w:rFonts w:ascii="Times New Roman" w:hAnsi="Times New Roman"/>
        </w:rPr>
        <w:t>apliecinu, ka ziņojumā norādīto informāciju uzskatu par patiesu;</w:t>
      </w:r>
    </w:p>
    <w:p w:rsidR="00D367C7" w:rsidRPr="00D367C7" w:rsidRDefault="00D367C7" w:rsidP="00D367C7">
      <w:pPr>
        <w:numPr>
          <w:ilvl w:val="0"/>
          <w:numId w:val="6"/>
        </w:numPr>
        <w:spacing w:after="200" w:line="276" w:lineRule="auto"/>
        <w:contextualSpacing/>
        <w:rPr>
          <w:rFonts w:ascii="Times New Roman" w:hAnsi="Times New Roman"/>
        </w:rPr>
      </w:pPr>
      <w:r w:rsidRPr="00D367C7">
        <w:rPr>
          <w:rFonts w:ascii="Times New Roman" w:hAnsi="Times New Roman"/>
        </w:rPr>
        <w:t>apzinos, ka par apzināti nepatiesu ziņu sniegšanu mani var saukt pie normatīvajos aktos noteiktās atbildības.</w:t>
      </w:r>
    </w:p>
    <w:p w:rsidR="00D367C7" w:rsidRPr="00D367C7" w:rsidRDefault="00D367C7" w:rsidP="00D367C7">
      <w:pPr>
        <w:spacing w:after="200" w:line="276" w:lineRule="auto"/>
        <w:rPr>
          <w:rFonts w:ascii="Times New Roman" w:hAnsi="Times New Roman"/>
          <w:b/>
        </w:rPr>
      </w:pPr>
      <w:r w:rsidRPr="00D367C7">
        <w:rPr>
          <w:rFonts w:ascii="Times New Roman" w:hAnsi="Times New Roman"/>
          <w:b/>
        </w:rPr>
        <w:t>Ja mans ziņojums netiek atzīts par trauksmes cēlēja ziņojumu:</w:t>
      </w:r>
    </w:p>
    <w:p w:rsidR="00D367C7" w:rsidRPr="00D367C7" w:rsidRDefault="00D367C7" w:rsidP="00D367C7">
      <w:pPr>
        <w:numPr>
          <w:ilvl w:val="0"/>
          <w:numId w:val="7"/>
        </w:numPr>
        <w:spacing w:after="200" w:line="276" w:lineRule="auto"/>
        <w:contextualSpacing/>
        <w:rPr>
          <w:rFonts w:ascii="Times New Roman" w:hAnsi="Times New Roman"/>
        </w:rPr>
      </w:pPr>
      <w:r w:rsidRPr="00D367C7">
        <w:rPr>
          <w:rFonts w:ascii="Times New Roman" w:hAnsi="Times New Roman"/>
          <w:b/>
        </w:rPr>
        <w:lastRenderedPageBreak/>
        <w:t>piekrītu</w:t>
      </w:r>
      <w:r w:rsidRPr="00D367C7">
        <w:rPr>
          <w:rFonts w:ascii="Times New Roman" w:hAnsi="Times New Roman"/>
        </w:rPr>
        <w:t xml:space="preserve">, ka manu ziņojumu </w:t>
      </w:r>
      <w:r w:rsidRPr="00D367C7">
        <w:rPr>
          <w:rFonts w:ascii="Times New Roman" w:hAnsi="Times New Roman"/>
          <w:b/>
        </w:rPr>
        <w:t>turpmāk izskata kā fiziskas personas iesniegumu</w:t>
      </w:r>
      <w:r w:rsidRPr="00D367C7">
        <w:rPr>
          <w:rFonts w:ascii="Times New Roman" w:hAnsi="Times New Roman"/>
        </w:rPr>
        <w:t xml:space="preserve"> (tas nozīmē, vispārīgā kārtībā un man nav paredzētas aizsardzības garantijas)</w:t>
      </w:r>
    </w:p>
    <w:p w:rsidR="00D367C7" w:rsidRPr="00D367C7" w:rsidRDefault="00D367C7" w:rsidP="00D367C7">
      <w:pPr>
        <w:numPr>
          <w:ilvl w:val="0"/>
          <w:numId w:val="7"/>
        </w:numPr>
        <w:spacing w:after="200" w:line="276" w:lineRule="auto"/>
        <w:contextualSpacing/>
        <w:rPr>
          <w:rFonts w:ascii="Times New Roman" w:hAnsi="Times New Roman"/>
        </w:rPr>
      </w:pPr>
      <w:r w:rsidRPr="00D367C7">
        <w:rPr>
          <w:rFonts w:ascii="Times New Roman" w:hAnsi="Times New Roman"/>
          <w:b/>
        </w:rPr>
        <w:t>nepiekrītu</w:t>
      </w:r>
      <w:r w:rsidRPr="00D367C7">
        <w:rPr>
          <w:rFonts w:ascii="Times New Roman" w:hAnsi="Times New Roman"/>
        </w:rPr>
        <w:t>, ka manu ziņojumu turpmāk skata kā fiziskas personas iesniegumu</w:t>
      </w:r>
    </w:p>
    <w:p w:rsidR="00D367C7" w:rsidRPr="00D367C7" w:rsidRDefault="00D367C7" w:rsidP="00D367C7">
      <w:pPr>
        <w:spacing w:after="200" w:line="276" w:lineRule="auto"/>
        <w:rPr>
          <w:rFonts w:ascii="Times New Roman" w:hAnsi="Times New Roman"/>
        </w:rPr>
      </w:pPr>
    </w:p>
    <w:p w:rsidR="00D367C7" w:rsidRPr="00D367C7" w:rsidRDefault="00D367C7" w:rsidP="00D367C7">
      <w:pPr>
        <w:spacing w:after="200" w:line="276" w:lineRule="auto"/>
        <w:jc w:val="right"/>
        <w:rPr>
          <w:rFonts w:ascii="Times New Roman" w:hAnsi="Times New Roman"/>
        </w:rPr>
      </w:pPr>
      <w:r w:rsidRPr="00D367C7">
        <w:rPr>
          <w:rFonts w:ascii="Times New Roman" w:hAnsi="Times New Roman"/>
        </w:rPr>
        <w:t>___________________________ (paraksts)</w:t>
      </w:r>
    </w:p>
    <w:p w:rsidR="00D367C7" w:rsidRPr="00D367C7" w:rsidRDefault="00D367C7" w:rsidP="00D367C7">
      <w:pPr>
        <w:spacing w:after="200" w:line="276" w:lineRule="auto"/>
        <w:jc w:val="right"/>
        <w:rPr>
          <w:rFonts w:ascii="Times New Roman" w:hAnsi="Times New Roman"/>
        </w:rPr>
      </w:pPr>
    </w:p>
    <w:p w:rsidR="00D367C7" w:rsidRPr="00D367C7" w:rsidRDefault="00D367C7" w:rsidP="00D367C7">
      <w:pPr>
        <w:spacing w:after="200" w:line="276" w:lineRule="auto"/>
        <w:jc w:val="center"/>
        <w:rPr>
          <w:rFonts w:ascii="Times New Roman" w:hAnsi="Times New Roman"/>
          <w:i/>
        </w:rPr>
      </w:pPr>
      <w:r w:rsidRPr="00D367C7">
        <w:rPr>
          <w:rFonts w:ascii="Times New Roman" w:hAnsi="Times New Roman"/>
          <w:i/>
        </w:rPr>
        <w:t>Aizpilda institūcija/ organizācija</w:t>
      </w:r>
    </w:p>
    <w:p w:rsidR="00D367C7" w:rsidRPr="00D367C7" w:rsidRDefault="00D367C7" w:rsidP="00D367C7">
      <w:pPr>
        <w:spacing w:after="200" w:line="276" w:lineRule="auto"/>
        <w:rPr>
          <w:rFonts w:ascii="Times New Roman" w:hAnsi="Times New Roman"/>
        </w:rPr>
      </w:pPr>
      <w:r w:rsidRPr="00D367C7">
        <w:rPr>
          <w:rFonts w:ascii="Times New Roman" w:hAnsi="Times New Roman"/>
        </w:rPr>
        <w:t>Iesnieguma reģistrācijas datums _____________ Nr.__________</w:t>
      </w:r>
    </w:p>
    <w:p w:rsidR="00D367C7" w:rsidRPr="00D367C7" w:rsidRDefault="00D367C7" w:rsidP="00D367C7">
      <w:pPr>
        <w:spacing w:after="200" w:line="276" w:lineRule="auto"/>
        <w:rPr>
          <w:rFonts w:ascii="Times New Roman" w:hAnsi="Times New Roman"/>
        </w:rPr>
      </w:pPr>
    </w:p>
    <w:p w:rsidR="00D367C7" w:rsidRPr="00D367C7" w:rsidRDefault="00D367C7" w:rsidP="00D367C7">
      <w:pPr>
        <w:spacing w:after="200" w:line="276" w:lineRule="auto"/>
        <w:rPr>
          <w:rFonts w:ascii="Times New Roman" w:hAnsi="Times New Roman"/>
        </w:rPr>
      </w:pPr>
    </w:p>
    <w:tbl>
      <w:tblPr>
        <w:tblStyle w:val="Reatabula"/>
        <w:tblW w:w="0" w:type="auto"/>
        <w:tblLook w:val="04A0" w:firstRow="1" w:lastRow="0" w:firstColumn="1" w:lastColumn="0" w:noHBand="0" w:noVBand="1"/>
      </w:tblPr>
      <w:tblGrid>
        <w:gridCol w:w="8522"/>
      </w:tblGrid>
      <w:tr w:rsidR="00D367C7" w:rsidRPr="00D367C7" w:rsidTr="00B80590">
        <w:tc>
          <w:tcPr>
            <w:tcW w:w="8522" w:type="dxa"/>
          </w:tcPr>
          <w:p w:rsidR="00D367C7" w:rsidRPr="00D367C7" w:rsidRDefault="00D367C7" w:rsidP="00D367C7">
            <w:pPr>
              <w:spacing w:after="0" w:line="240" w:lineRule="auto"/>
              <w:rPr>
                <w:rFonts w:ascii="Times New Roman" w:hAnsi="Times New Roman"/>
                <w:b/>
              </w:rPr>
            </w:pPr>
            <w:r w:rsidRPr="00D367C7">
              <w:rPr>
                <w:rFonts w:ascii="Times New Roman" w:hAnsi="Times New Roman"/>
                <w:b/>
              </w:rPr>
              <w:t>INFORMĀCIJA PAR TURPMĀKO SAZIŅU:</w:t>
            </w:r>
          </w:p>
          <w:p w:rsidR="00D367C7" w:rsidRPr="00D367C7" w:rsidRDefault="00D367C7" w:rsidP="00D367C7">
            <w:pPr>
              <w:numPr>
                <w:ilvl w:val="0"/>
                <w:numId w:val="8"/>
              </w:numPr>
              <w:spacing w:after="0" w:line="240" w:lineRule="auto"/>
              <w:contextualSpacing/>
              <w:rPr>
                <w:rFonts w:ascii="Times New Roman" w:hAnsi="Times New Roman"/>
              </w:rPr>
            </w:pPr>
            <w:r w:rsidRPr="00D367C7">
              <w:rPr>
                <w:rFonts w:ascii="Times New Roman" w:hAnsi="Times New Roman"/>
              </w:rPr>
              <w:t>triju dienu laikā pēc tam, kad pieņemts  lēmums par Jūsu iesnieguma atzīšanu par trauksmes cēlēja ziņojumu, Jums tiks nosūtīta atbilde par pieņemto lēmumu (izmantojot Jūsu ziņojuma 6.punktā norādīto kontaktinformāciju);</w:t>
            </w:r>
          </w:p>
          <w:p w:rsidR="00D367C7" w:rsidRPr="00D367C7" w:rsidRDefault="00D367C7" w:rsidP="00D367C7">
            <w:pPr>
              <w:numPr>
                <w:ilvl w:val="0"/>
                <w:numId w:val="8"/>
              </w:numPr>
              <w:spacing w:after="0" w:line="240" w:lineRule="auto"/>
              <w:contextualSpacing/>
              <w:rPr>
                <w:rFonts w:ascii="Times New Roman" w:hAnsi="Times New Roman"/>
              </w:rPr>
            </w:pPr>
            <w:r w:rsidRPr="00D367C7">
              <w:rPr>
                <w:rFonts w:ascii="Times New Roman" w:hAnsi="Times New Roman"/>
              </w:rPr>
              <w:t>ja nepieciešams trauksmes cēlēja ziņojuma izskatīšanai, ar Jums var sazināties, lai iegūtu papildu informāciju;</w:t>
            </w:r>
          </w:p>
          <w:p w:rsidR="00D367C7" w:rsidRPr="00D367C7" w:rsidRDefault="00D367C7" w:rsidP="00D367C7">
            <w:pPr>
              <w:numPr>
                <w:ilvl w:val="0"/>
                <w:numId w:val="8"/>
              </w:numPr>
              <w:spacing w:after="0" w:line="240" w:lineRule="auto"/>
              <w:contextualSpacing/>
              <w:rPr>
                <w:rFonts w:ascii="Times New Roman" w:hAnsi="Times New Roman"/>
              </w:rPr>
            </w:pPr>
            <w:r w:rsidRPr="00D367C7">
              <w:rPr>
                <w:rFonts w:ascii="Times New Roman" w:hAnsi="Times New Roman"/>
              </w:rPr>
              <w:t>ja Jūsu iesniegums tiks atzīts par trauksmes cēlēja ziņojumu, kompetentā institūcija par tā izskatīšanas gaitu Jūs informēs divu mēnešu laikā no dienas, kas Jūsu iesniegums atzīts par trauksmes cēlēja ziņojumu;</w:t>
            </w:r>
          </w:p>
          <w:p w:rsidR="00D367C7" w:rsidRPr="00D367C7" w:rsidRDefault="00D367C7" w:rsidP="00D367C7">
            <w:pPr>
              <w:numPr>
                <w:ilvl w:val="0"/>
                <w:numId w:val="8"/>
              </w:numPr>
              <w:spacing w:after="0" w:line="240" w:lineRule="auto"/>
              <w:contextualSpacing/>
              <w:rPr>
                <w:rFonts w:ascii="Times New Roman" w:hAnsi="Times New Roman"/>
              </w:rPr>
            </w:pPr>
            <w:r w:rsidRPr="00D367C7">
              <w:rPr>
                <w:rFonts w:ascii="Times New Roman" w:hAnsi="Times New Roman"/>
              </w:rPr>
              <w:t>neskaidrību gadījumā Jūs varat sazināties ar kompetentās institūcijas kontaktpersonu trauksmes celšanas jautājumos.</w:t>
            </w:r>
          </w:p>
        </w:tc>
      </w:tr>
    </w:tbl>
    <w:p w:rsidR="00D367C7" w:rsidRDefault="00D367C7" w:rsidP="00D367C7">
      <w:pPr>
        <w:spacing w:after="200" w:line="276" w:lineRule="auto"/>
        <w:rPr>
          <w:rFonts w:ascii="Times New Roman" w:hAnsi="Times New Roman"/>
        </w:rPr>
        <w:sectPr w:rsidR="00D367C7" w:rsidSect="00D367C7">
          <w:headerReference w:type="default" r:id="rId12"/>
          <w:headerReference w:type="first" r:id="rId13"/>
          <w:pgSz w:w="11906" w:h="16838"/>
          <w:pgMar w:top="1134" w:right="567" w:bottom="1134" w:left="1701" w:header="709" w:footer="709" w:gutter="0"/>
          <w:cols w:space="708"/>
          <w:titlePg/>
          <w:docGrid w:linePitch="360"/>
        </w:sectPr>
      </w:pPr>
    </w:p>
    <w:p w:rsidR="00D367C7" w:rsidRPr="00D367C7" w:rsidRDefault="00D367C7" w:rsidP="00D367C7">
      <w:pPr>
        <w:tabs>
          <w:tab w:val="center" w:pos="4153"/>
          <w:tab w:val="right" w:pos="8306"/>
        </w:tabs>
        <w:spacing w:after="0" w:line="240" w:lineRule="auto"/>
        <w:jc w:val="right"/>
        <w:rPr>
          <w:rFonts w:ascii="Times New Roman" w:hAnsi="Times New Roman"/>
          <w:b/>
          <w:sz w:val="24"/>
          <w:szCs w:val="24"/>
        </w:rPr>
      </w:pPr>
      <w:bookmarkStart w:id="2" w:name="_GoBack"/>
      <w:bookmarkEnd w:id="2"/>
      <w:r w:rsidRPr="00D367C7">
        <w:rPr>
          <w:rFonts w:ascii="Times New Roman" w:hAnsi="Times New Roman"/>
          <w:b/>
          <w:sz w:val="24"/>
          <w:szCs w:val="24"/>
        </w:rPr>
        <w:lastRenderedPageBreak/>
        <w:t>2.PIELIKUMS</w:t>
      </w:r>
    </w:p>
    <w:p w:rsidR="00D367C7" w:rsidRPr="00D367C7" w:rsidRDefault="00D367C7" w:rsidP="00D367C7">
      <w:pPr>
        <w:tabs>
          <w:tab w:val="center" w:pos="4153"/>
          <w:tab w:val="right" w:pos="8306"/>
        </w:tabs>
        <w:spacing w:after="0" w:line="240" w:lineRule="auto"/>
        <w:jc w:val="right"/>
        <w:rPr>
          <w:rFonts w:ascii="Times New Roman" w:hAnsi="Times New Roman"/>
          <w:sz w:val="24"/>
          <w:szCs w:val="24"/>
        </w:rPr>
      </w:pPr>
      <w:r w:rsidRPr="00D367C7">
        <w:rPr>
          <w:rFonts w:ascii="Times New Roman" w:hAnsi="Times New Roman"/>
          <w:sz w:val="24"/>
          <w:szCs w:val="24"/>
        </w:rPr>
        <w:t xml:space="preserve">Limbažu novada pašvaldības </w:t>
      </w:r>
      <w:r>
        <w:rPr>
          <w:rFonts w:ascii="Times New Roman" w:hAnsi="Times New Roman"/>
          <w:sz w:val="24"/>
          <w:szCs w:val="24"/>
        </w:rPr>
        <w:t>25</w:t>
      </w:r>
      <w:r w:rsidRPr="00D367C7">
        <w:rPr>
          <w:rFonts w:ascii="Times New Roman" w:hAnsi="Times New Roman"/>
          <w:sz w:val="24"/>
          <w:szCs w:val="24"/>
        </w:rPr>
        <w:t>.03.2021. iekšējiem noteikumiem Nr.</w:t>
      </w:r>
      <w:r w:rsidR="00360C47">
        <w:rPr>
          <w:rFonts w:ascii="Times New Roman" w:hAnsi="Times New Roman"/>
          <w:sz w:val="24"/>
          <w:szCs w:val="24"/>
        </w:rPr>
        <w:t>1</w:t>
      </w:r>
    </w:p>
    <w:p w:rsidR="00D367C7" w:rsidRPr="00D367C7" w:rsidRDefault="00D367C7" w:rsidP="00D367C7">
      <w:pPr>
        <w:spacing w:after="0" w:line="276" w:lineRule="auto"/>
        <w:jc w:val="center"/>
        <w:rPr>
          <w:rFonts w:ascii="Times New Roman" w:hAnsi="Times New Roman"/>
          <w:b/>
          <w:sz w:val="24"/>
        </w:rPr>
      </w:pPr>
    </w:p>
    <w:p w:rsidR="00D367C7" w:rsidRPr="00D367C7" w:rsidRDefault="00D367C7" w:rsidP="00D367C7">
      <w:pPr>
        <w:spacing w:after="0" w:line="276" w:lineRule="auto"/>
        <w:jc w:val="center"/>
        <w:rPr>
          <w:rFonts w:ascii="Times New Roman" w:hAnsi="Times New Roman"/>
          <w:b/>
          <w:sz w:val="24"/>
        </w:rPr>
      </w:pPr>
      <w:r w:rsidRPr="00D367C7">
        <w:rPr>
          <w:rFonts w:ascii="Times New Roman" w:hAnsi="Times New Roman"/>
          <w:b/>
          <w:sz w:val="24"/>
        </w:rPr>
        <w:t>Paziņojuma vēstules paraugs</w:t>
      </w:r>
    </w:p>
    <w:p w:rsidR="00D367C7" w:rsidRPr="00D367C7" w:rsidRDefault="00D367C7" w:rsidP="00D367C7">
      <w:pPr>
        <w:spacing w:after="0" w:line="276" w:lineRule="auto"/>
        <w:jc w:val="center"/>
        <w:rPr>
          <w:rFonts w:ascii="Times New Roman" w:hAnsi="Times New Roman"/>
          <w:sz w:val="24"/>
        </w:rPr>
      </w:pPr>
      <w:r w:rsidRPr="00D367C7">
        <w:rPr>
          <w:rFonts w:ascii="Times New Roman" w:hAnsi="Times New Roman"/>
          <w:sz w:val="24"/>
        </w:rPr>
        <w:t>Limbažos</w:t>
      </w:r>
    </w:p>
    <w:p w:rsidR="00D367C7" w:rsidRPr="00D367C7" w:rsidRDefault="00D367C7" w:rsidP="00D367C7">
      <w:pPr>
        <w:spacing w:after="0" w:line="276" w:lineRule="auto"/>
        <w:jc w:val="center"/>
        <w:rPr>
          <w:rFonts w:ascii="Times New Roman" w:hAnsi="Times New Roman"/>
          <w:sz w:val="24"/>
        </w:rPr>
      </w:pPr>
    </w:p>
    <w:p w:rsidR="00D367C7" w:rsidRPr="00D367C7" w:rsidRDefault="00D367C7" w:rsidP="00D367C7">
      <w:pPr>
        <w:spacing w:after="0" w:line="276" w:lineRule="auto"/>
        <w:rPr>
          <w:rFonts w:ascii="Times New Roman" w:hAnsi="Times New Roman"/>
          <w:sz w:val="24"/>
        </w:rPr>
      </w:pPr>
      <w:r w:rsidRPr="00D367C7">
        <w:rPr>
          <w:rFonts w:ascii="Times New Roman" w:hAnsi="Times New Roman"/>
          <w:i/>
          <w:sz w:val="24"/>
        </w:rPr>
        <w:t>(Datums)</w:t>
      </w:r>
      <w:r w:rsidRPr="00D367C7">
        <w:rPr>
          <w:rFonts w:ascii="Times New Roman" w:hAnsi="Times New Roman"/>
          <w:sz w:val="24"/>
        </w:rPr>
        <w:t xml:space="preserve">          Nr.</w:t>
      </w: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 xml:space="preserve">Uz </w:t>
      </w:r>
      <w:r w:rsidRPr="00D367C7">
        <w:rPr>
          <w:rFonts w:ascii="Times New Roman" w:hAnsi="Times New Roman"/>
          <w:i/>
          <w:sz w:val="24"/>
        </w:rPr>
        <w:t>(datums)</w:t>
      </w:r>
      <w:r w:rsidRPr="00D367C7">
        <w:rPr>
          <w:rFonts w:ascii="Times New Roman" w:hAnsi="Times New Roman"/>
          <w:sz w:val="24"/>
        </w:rPr>
        <w:t xml:space="preserve">     Nr.</w:t>
      </w: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jc w:val="right"/>
        <w:rPr>
          <w:rFonts w:ascii="Times New Roman" w:hAnsi="Times New Roman"/>
          <w:i/>
          <w:sz w:val="24"/>
        </w:rPr>
      </w:pPr>
      <w:r w:rsidRPr="00D367C7">
        <w:rPr>
          <w:rFonts w:ascii="Times New Roman" w:hAnsi="Times New Roman"/>
          <w:i/>
          <w:sz w:val="24"/>
        </w:rPr>
        <w:t>(trauksmes cēlēja vārds, uzvārds)</w:t>
      </w:r>
    </w:p>
    <w:p w:rsidR="00D367C7" w:rsidRPr="00D367C7" w:rsidRDefault="00D367C7" w:rsidP="00D367C7">
      <w:pPr>
        <w:spacing w:after="0" w:line="276" w:lineRule="auto"/>
        <w:jc w:val="right"/>
        <w:rPr>
          <w:rFonts w:ascii="Times New Roman" w:hAnsi="Times New Roman"/>
          <w:i/>
          <w:sz w:val="24"/>
        </w:rPr>
      </w:pPr>
      <w:r w:rsidRPr="00D367C7">
        <w:rPr>
          <w:rFonts w:ascii="Times New Roman" w:hAnsi="Times New Roman"/>
          <w:i/>
          <w:sz w:val="24"/>
        </w:rPr>
        <w:t>(adrese)</w:t>
      </w:r>
    </w:p>
    <w:p w:rsidR="00D367C7" w:rsidRPr="00D367C7" w:rsidRDefault="00D367C7" w:rsidP="00D367C7">
      <w:pPr>
        <w:spacing w:after="0" w:line="276" w:lineRule="auto"/>
        <w:jc w:val="right"/>
        <w:rPr>
          <w:rFonts w:ascii="Times New Roman" w:hAnsi="Times New Roman"/>
          <w:i/>
          <w:sz w:val="24"/>
        </w:rPr>
      </w:pPr>
    </w:p>
    <w:p w:rsidR="00D367C7" w:rsidRPr="00D367C7" w:rsidRDefault="00D367C7" w:rsidP="00D367C7">
      <w:pPr>
        <w:spacing w:after="0" w:line="276" w:lineRule="auto"/>
        <w:jc w:val="right"/>
        <w:rPr>
          <w:rFonts w:ascii="Times New Roman" w:hAnsi="Times New Roman"/>
          <w:i/>
          <w:sz w:val="24"/>
        </w:rPr>
      </w:pP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Par iesnieguma virzību</w:t>
      </w: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ab/>
      </w:r>
      <w:r w:rsidRPr="00D367C7">
        <w:rPr>
          <w:rFonts w:ascii="Times New Roman" w:hAnsi="Times New Roman"/>
          <w:i/>
          <w:sz w:val="24"/>
        </w:rPr>
        <w:t>(Institūcijā) (datums)</w:t>
      </w:r>
      <w:r w:rsidRPr="00D367C7">
        <w:rPr>
          <w:rFonts w:ascii="Times New Roman" w:hAnsi="Times New Roman"/>
          <w:sz w:val="24"/>
        </w:rPr>
        <w:t xml:space="preserve"> saņemts Jūsu iesniegums, kas noformēts kā trauksmes cēlēja ziņojums.</w:t>
      </w: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ab/>
        <w:t xml:space="preserve">Informējam, ka Jūsu saņemtais iesniegums </w:t>
      </w:r>
      <w:r w:rsidRPr="00D367C7">
        <w:rPr>
          <w:rFonts w:ascii="Times New Roman" w:hAnsi="Times New Roman"/>
          <w:i/>
          <w:sz w:val="24"/>
        </w:rPr>
        <w:t>(pārsūtīšanas datums)</w:t>
      </w:r>
      <w:r w:rsidRPr="00D367C7">
        <w:rPr>
          <w:rFonts w:ascii="Times New Roman" w:hAnsi="Times New Roman"/>
          <w:sz w:val="24"/>
        </w:rPr>
        <w:t xml:space="preserve"> ir pārsūtīts </w:t>
      </w:r>
      <w:r w:rsidRPr="00D367C7">
        <w:rPr>
          <w:rFonts w:ascii="Times New Roman" w:hAnsi="Times New Roman"/>
          <w:i/>
          <w:sz w:val="24"/>
        </w:rPr>
        <w:t xml:space="preserve">(kompetentai institūcijai) </w:t>
      </w:r>
      <w:r w:rsidRPr="00D367C7">
        <w:rPr>
          <w:rFonts w:ascii="Times New Roman" w:hAnsi="Times New Roman"/>
          <w:sz w:val="24"/>
        </w:rPr>
        <w:t>atbilstoši kompetencei.</w:t>
      </w:r>
    </w:p>
    <w:p w:rsidR="00D367C7" w:rsidRPr="00D367C7" w:rsidRDefault="00D367C7" w:rsidP="00D367C7">
      <w:pPr>
        <w:spacing w:after="0" w:line="276" w:lineRule="auto"/>
        <w:ind w:firstLine="720"/>
        <w:rPr>
          <w:rFonts w:ascii="Times New Roman" w:hAnsi="Times New Roman"/>
          <w:sz w:val="24"/>
        </w:rPr>
      </w:pPr>
      <w:r w:rsidRPr="00D367C7">
        <w:rPr>
          <w:rFonts w:ascii="Times New Roman" w:hAnsi="Times New Roman"/>
          <w:i/>
          <w:sz w:val="24"/>
        </w:rPr>
        <w:t xml:space="preserve">(Kompetentā institūcija) </w:t>
      </w:r>
      <w:r w:rsidRPr="00D367C7">
        <w:rPr>
          <w:rFonts w:ascii="Times New Roman" w:hAnsi="Times New Roman"/>
          <w:sz w:val="24"/>
        </w:rPr>
        <w:t>atbilstoši Trauksmes celšanas likuma 7.pantā minētajā prasībām informēs Jūs par iesnieguma izskatīšanas gaitu.</w:t>
      </w: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rPr>
          <w:rFonts w:ascii="Times New Roman" w:hAnsi="Times New Roman"/>
          <w:i/>
          <w:sz w:val="24"/>
        </w:rPr>
      </w:pPr>
    </w:p>
    <w:p w:rsidR="00D367C7" w:rsidRPr="00D367C7" w:rsidRDefault="00D367C7" w:rsidP="00D367C7">
      <w:pPr>
        <w:spacing w:after="0" w:line="276" w:lineRule="auto"/>
        <w:rPr>
          <w:rFonts w:ascii="Times New Roman" w:hAnsi="Times New Roman"/>
          <w:i/>
          <w:sz w:val="24"/>
        </w:rPr>
      </w:pPr>
      <w:r w:rsidRPr="00D367C7">
        <w:rPr>
          <w:rFonts w:ascii="Times New Roman" w:hAnsi="Times New Roman"/>
          <w:i/>
          <w:sz w:val="24"/>
        </w:rPr>
        <w:t>Institūcijas amatpersona</w:t>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t>Vārds, uzvārds</w:t>
      </w:r>
    </w:p>
    <w:p w:rsidR="00D367C7" w:rsidRPr="00D367C7" w:rsidRDefault="00D367C7" w:rsidP="00D367C7">
      <w:pPr>
        <w:spacing w:after="0" w:line="276" w:lineRule="auto"/>
        <w:rPr>
          <w:rFonts w:ascii="Times New Roman" w:hAnsi="Times New Roman"/>
          <w:i/>
          <w:sz w:val="24"/>
        </w:rPr>
      </w:pPr>
    </w:p>
    <w:p w:rsidR="00D367C7" w:rsidRPr="00D367C7" w:rsidRDefault="00D367C7" w:rsidP="00D367C7">
      <w:pPr>
        <w:spacing w:after="0" w:line="276" w:lineRule="auto"/>
        <w:rPr>
          <w:rFonts w:ascii="Times New Roman" w:hAnsi="Times New Roman"/>
          <w:i/>
          <w:sz w:val="24"/>
        </w:rPr>
      </w:pP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ab/>
        <w:t xml:space="preserve">Piezīme. Dokuments satur personas datus, kas </w:t>
      </w:r>
      <w:r w:rsidRPr="00D367C7">
        <w:rPr>
          <w:rFonts w:ascii="Times New Roman" w:hAnsi="Times New Roman"/>
          <w:i/>
          <w:sz w:val="24"/>
        </w:rPr>
        <w:t>(institūcijā</w:t>
      </w:r>
      <w:r w:rsidRPr="00D367C7">
        <w:rPr>
          <w:rFonts w:ascii="Times New Roman" w:hAnsi="Times New Roman"/>
          <w:sz w:val="24"/>
        </w:rPr>
        <w:t>) tiek apstrādāti saskaņā ar iestādes tiesiskajām interesēm un atbilstoši Eiropas Savienības Vispārīgās datu aizsardzības regulas prasībām.</w:t>
      </w:r>
    </w:p>
    <w:p w:rsidR="00D367C7" w:rsidRPr="00D367C7" w:rsidRDefault="00D367C7" w:rsidP="00D367C7">
      <w:pPr>
        <w:spacing w:after="0" w:line="276" w:lineRule="auto"/>
        <w:rPr>
          <w:rFonts w:ascii="Times New Roman" w:hAnsi="Times New Roman"/>
          <w:i/>
          <w:sz w:val="24"/>
        </w:rPr>
      </w:pPr>
      <w:r w:rsidRPr="00D367C7">
        <w:rPr>
          <w:rFonts w:ascii="Times New Roman" w:hAnsi="Times New Roman"/>
          <w:sz w:val="24"/>
        </w:rPr>
        <w:tab/>
        <w:t xml:space="preserve">Ar informāciju par personas datu apstrādi iestādē var iepazīties </w:t>
      </w:r>
      <w:r w:rsidRPr="00D367C7">
        <w:rPr>
          <w:rFonts w:ascii="Times New Roman" w:hAnsi="Times New Roman"/>
          <w:i/>
          <w:sz w:val="24"/>
        </w:rPr>
        <w:t>(www.limbazi.lv).</w:t>
      </w:r>
    </w:p>
    <w:p w:rsidR="00D367C7" w:rsidRDefault="00D367C7" w:rsidP="00D367C7">
      <w:pPr>
        <w:spacing w:after="200" w:line="276" w:lineRule="auto"/>
        <w:rPr>
          <w:rFonts w:ascii="Times New Roman" w:hAnsi="Times New Roman"/>
        </w:rPr>
        <w:sectPr w:rsidR="00D367C7" w:rsidSect="000C36E1">
          <w:headerReference w:type="default" r:id="rId14"/>
          <w:pgSz w:w="11906" w:h="16838"/>
          <w:pgMar w:top="1134" w:right="567" w:bottom="1134" w:left="1701" w:header="709" w:footer="709" w:gutter="0"/>
          <w:cols w:space="708"/>
          <w:docGrid w:linePitch="360"/>
        </w:sectPr>
      </w:pPr>
    </w:p>
    <w:p w:rsidR="00D367C7" w:rsidRPr="00D367C7" w:rsidRDefault="00D367C7" w:rsidP="00D367C7">
      <w:pPr>
        <w:tabs>
          <w:tab w:val="center" w:pos="4153"/>
          <w:tab w:val="right" w:pos="8306"/>
        </w:tabs>
        <w:spacing w:after="0" w:line="240" w:lineRule="auto"/>
        <w:jc w:val="right"/>
        <w:rPr>
          <w:rFonts w:ascii="Times New Roman" w:hAnsi="Times New Roman"/>
          <w:b/>
          <w:sz w:val="24"/>
          <w:szCs w:val="24"/>
        </w:rPr>
      </w:pPr>
      <w:r w:rsidRPr="00D367C7">
        <w:rPr>
          <w:rFonts w:ascii="Times New Roman" w:hAnsi="Times New Roman"/>
          <w:b/>
          <w:sz w:val="24"/>
          <w:szCs w:val="24"/>
        </w:rPr>
        <w:lastRenderedPageBreak/>
        <w:t>3.PIELIKUMS</w:t>
      </w:r>
    </w:p>
    <w:p w:rsidR="00D367C7" w:rsidRPr="00D367C7" w:rsidRDefault="00D367C7" w:rsidP="00D367C7">
      <w:pPr>
        <w:tabs>
          <w:tab w:val="center" w:pos="4153"/>
          <w:tab w:val="right" w:pos="8306"/>
        </w:tabs>
        <w:spacing w:after="0" w:line="240" w:lineRule="auto"/>
        <w:jc w:val="right"/>
        <w:rPr>
          <w:rFonts w:ascii="Times New Roman" w:hAnsi="Times New Roman"/>
          <w:sz w:val="24"/>
          <w:szCs w:val="24"/>
        </w:rPr>
      </w:pPr>
      <w:r w:rsidRPr="00D367C7">
        <w:rPr>
          <w:rFonts w:ascii="Times New Roman" w:hAnsi="Times New Roman"/>
          <w:sz w:val="24"/>
          <w:szCs w:val="24"/>
        </w:rPr>
        <w:t xml:space="preserve">Limbažu novada pašvaldības </w:t>
      </w:r>
      <w:r>
        <w:rPr>
          <w:rFonts w:ascii="Times New Roman" w:hAnsi="Times New Roman"/>
          <w:sz w:val="24"/>
          <w:szCs w:val="24"/>
        </w:rPr>
        <w:t>25</w:t>
      </w:r>
      <w:r w:rsidRPr="00D367C7">
        <w:rPr>
          <w:rFonts w:ascii="Times New Roman" w:hAnsi="Times New Roman"/>
          <w:sz w:val="24"/>
          <w:szCs w:val="24"/>
        </w:rPr>
        <w:t>.03.2021. iekšējiem noteikumiem Nr.</w:t>
      </w:r>
      <w:r w:rsidR="00360C47">
        <w:rPr>
          <w:rFonts w:ascii="Times New Roman" w:hAnsi="Times New Roman"/>
          <w:sz w:val="24"/>
          <w:szCs w:val="24"/>
        </w:rPr>
        <w:t>1</w:t>
      </w:r>
    </w:p>
    <w:p w:rsidR="00D367C7" w:rsidRPr="00D367C7" w:rsidRDefault="00D367C7" w:rsidP="00D367C7">
      <w:pPr>
        <w:spacing w:after="0" w:line="276" w:lineRule="auto"/>
        <w:jc w:val="center"/>
        <w:rPr>
          <w:rFonts w:ascii="Times New Roman" w:hAnsi="Times New Roman"/>
          <w:b/>
          <w:sz w:val="24"/>
        </w:rPr>
      </w:pPr>
    </w:p>
    <w:p w:rsidR="00D367C7" w:rsidRPr="00D367C7" w:rsidRDefault="00D367C7" w:rsidP="00D367C7">
      <w:pPr>
        <w:spacing w:after="0" w:line="276" w:lineRule="auto"/>
        <w:jc w:val="center"/>
        <w:rPr>
          <w:rFonts w:ascii="Times New Roman" w:hAnsi="Times New Roman"/>
          <w:b/>
          <w:sz w:val="24"/>
        </w:rPr>
      </w:pPr>
      <w:r w:rsidRPr="00D367C7">
        <w:rPr>
          <w:rFonts w:ascii="Times New Roman" w:hAnsi="Times New Roman"/>
          <w:b/>
          <w:sz w:val="24"/>
        </w:rPr>
        <w:t>Pārsūtīšanas vēstules paraugs</w:t>
      </w:r>
    </w:p>
    <w:p w:rsidR="00D367C7" w:rsidRPr="00D367C7" w:rsidRDefault="00D367C7" w:rsidP="00D367C7">
      <w:pPr>
        <w:spacing w:after="0" w:line="276" w:lineRule="auto"/>
        <w:jc w:val="center"/>
        <w:rPr>
          <w:rFonts w:ascii="Times New Roman" w:hAnsi="Times New Roman"/>
          <w:sz w:val="24"/>
        </w:rPr>
      </w:pPr>
      <w:r w:rsidRPr="00D367C7">
        <w:rPr>
          <w:rFonts w:ascii="Times New Roman" w:hAnsi="Times New Roman"/>
          <w:sz w:val="24"/>
        </w:rPr>
        <w:t>Limbažos</w:t>
      </w:r>
    </w:p>
    <w:p w:rsidR="00D367C7" w:rsidRPr="00D367C7" w:rsidRDefault="00D367C7" w:rsidP="00D367C7">
      <w:pPr>
        <w:spacing w:after="0" w:line="276" w:lineRule="auto"/>
        <w:jc w:val="center"/>
        <w:rPr>
          <w:rFonts w:ascii="Times New Roman" w:hAnsi="Times New Roman"/>
          <w:sz w:val="24"/>
        </w:rPr>
      </w:pPr>
    </w:p>
    <w:p w:rsidR="00D367C7" w:rsidRPr="00D367C7" w:rsidRDefault="00D367C7" w:rsidP="00D367C7">
      <w:pPr>
        <w:spacing w:after="0" w:line="276" w:lineRule="auto"/>
        <w:rPr>
          <w:rFonts w:ascii="Times New Roman" w:hAnsi="Times New Roman"/>
          <w:sz w:val="24"/>
        </w:rPr>
      </w:pPr>
      <w:r w:rsidRPr="00D367C7">
        <w:rPr>
          <w:rFonts w:ascii="Times New Roman" w:hAnsi="Times New Roman"/>
          <w:i/>
          <w:sz w:val="24"/>
        </w:rPr>
        <w:t>(Datums)</w:t>
      </w:r>
      <w:r w:rsidRPr="00D367C7">
        <w:rPr>
          <w:rFonts w:ascii="Times New Roman" w:hAnsi="Times New Roman"/>
          <w:sz w:val="24"/>
        </w:rPr>
        <w:t xml:space="preserve">          Nr.</w:t>
      </w: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jc w:val="right"/>
        <w:rPr>
          <w:rFonts w:ascii="Times New Roman" w:hAnsi="Times New Roman"/>
          <w:i/>
          <w:sz w:val="24"/>
        </w:rPr>
      </w:pPr>
      <w:r w:rsidRPr="00D367C7">
        <w:rPr>
          <w:rFonts w:ascii="Times New Roman" w:hAnsi="Times New Roman"/>
          <w:i/>
          <w:sz w:val="24"/>
        </w:rPr>
        <w:t>(Kompetentai institūcijai)</w:t>
      </w:r>
    </w:p>
    <w:p w:rsidR="00D367C7" w:rsidRPr="00D367C7" w:rsidRDefault="00D367C7" w:rsidP="00D367C7">
      <w:pPr>
        <w:spacing w:after="0" w:line="276" w:lineRule="auto"/>
        <w:jc w:val="right"/>
        <w:rPr>
          <w:rFonts w:ascii="Times New Roman" w:hAnsi="Times New Roman"/>
          <w:i/>
          <w:sz w:val="24"/>
        </w:rPr>
      </w:pP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Par iesnieguma</w:t>
      </w:r>
    </w:p>
    <w:p w:rsidR="00D367C7" w:rsidRPr="00D367C7" w:rsidRDefault="00D367C7" w:rsidP="00D367C7">
      <w:pPr>
        <w:spacing w:after="0" w:line="276" w:lineRule="auto"/>
        <w:rPr>
          <w:rFonts w:ascii="Times New Roman" w:hAnsi="Times New Roman"/>
          <w:sz w:val="24"/>
        </w:rPr>
      </w:pPr>
      <w:proofErr w:type="spellStart"/>
      <w:r w:rsidRPr="00D367C7">
        <w:rPr>
          <w:rFonts w:ascii="Times New Roman" w:hAnsi="Times New Roman"/>
          <w:sz w:val="24"/>
        </w:rPr>
        <w:t>Pirmšķietamas</w:t>
      </w:r>
      <w:proofErr w:type="spellEnd"/>
      <w:r w:rsidRPr="00D367C7">
        <w:rPr>
          <w:rFonts w:ascii="Times New Roman" w:hAnsi="Times New Roman"/>
          <w:sz w:val="24"/>
        </w:rPr>
        <w:t xml:space="preserve"> atbilstības izvērtēšanu</w:t>
      </w: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Saskaņā ar Trauksmes celšanas likumu</w:t>
      </w: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jc w:val="both"/>
        <w:rPr>
          <w:rFonts w:ascii="Times New Roman" w:hAnsi="Times New Roman"/>
          <w:sz w:val="24"/>
        </w:rPr>
      </w:pPr>
      <w:r w:rsidRPr="00D367C7">
        <w:rPr>
          <w:rFonts w:ascii="Times New Roman" w:hAnsi="Times New Roman"/>
          <w:sz w:val="24"/>
        </w:rPr>
        <w:tab/>
      </w:r>
      <w:r w:rsidRPr="00D367C7">
        <w:rPr>
          <w:rFonts w:ascii="Times New Roman" w:hAnsi="Times New Roman"/>
          <w:i/>
          <w:sz w:val="24"/>
        </w:rPr>
        <w:t>(Institūcijā) (datums)</w:t>
      </w:r>
      <w:r w:rsidRPr="00D367C7">
        <w:rPr>
          <w:rFonts w:ascii="Times New Roman" w:hAnsi="Times New Roman"/>
          <w:sz w:val="24"/>
        </w:rPr>
        <w:t xml:space="preserve"> saņemts iesniegums, kas noformēts kā trauksmes cēlēja ziņojums.</w:t>
      </w:r>
    </w:p>
    <w:p w:rsidR="00D367C7" w:rsidRPr="00D367C7" w:rsidRDefault="00D367C7" w:rsidP="00D367C7">
      <w:pPr>
        <w:spacing w:after="0" w:line="276" w:lineRule="auto"/>
        <w:jc w:val="both"/>
        <w:rPr>
          <w:rFonts w:ascii="Times New Roman" w:hAnsi="Times New Roman"/>
          <w:sz w:val="24"/>
        </w:rPr>
      </w:pPr>
      <w:r w:rsidRPr="00D367C7">
        <w:rPr>
          <w:rFonts w:ascii="Times New Roman" w:hAnsi="Times New Roman"/>
          <w:sz w:val="24"/>
        </w:rPr>
        <w:tab/>
      </w:r>
      <w:r w:rsidRPr="00D367C7">
        <w:rPr>
          <w:rFonts w:ascii="Times New Roman" w:hAnsi="Times New Roman"/>
          <w:i/>
          <w:sz w:val="24"/>
        </w:rPr>
        <w:t>(Institūcija)</w:t>
      </w:r>
      <w:r w:rsidRPr="00D367C7">
        <w:rPr>
          <w:rFonts w:ascii="Times New Roman" w:hAnsi="Times New Roman"/>
          <w:sz w:val="24"/>
        </w:rPr>
        <w:t xml:space="preserve"> </w:t>
      </w:r>
      <w:proofErr w:type="spellStart"/>
      <w:r w:rsidRPr="00D367C7">
        <w:rPr>
          <w:rFonts w:ascii="Times New Roman" w:hAnsi="Times New Roman"/>
          <w:sz w:val="24"/>
        </w:rPr>
        <w:t>pārsūta</w:t>
      </w:r>
      <w:proofErr w:type="spellEnd"/>
      <w:r w:rsidRPr="00D367C7">
        <w:rPr>
          <w:rFonts w:ascii="Times New Roman" w:hAnsi="Times New Roman"/>
          <w:sz w:val="24"/>
        </w:rPr>
        <w:t xml:space="preserve"> Jums šo iesniegumu, lai atbilstoši kompetencei izvērtētu un noteiktu tā </w:t>
      </w:r>
      <w:proofErr w:type="spellStart"/>
      <w:r w:rsidRPr="00D367C7">
        <w:rPr>
          <w:rFonts w:ascii="Times New Roman" w:hAnsi="Times New Roman"/>
          <w:sz w:val="24"/>
        </w:rPr>
        <w:t>pirmšķietamu</w:t>
      </w:r>
      <w:proofErr w:type="spellEnd"/>
      <w:r w:rsidRPr="00D367C7">
        <w:rPr>
          <w:rFonts w:ascii="Times New Roman" w:hAnsi="Times New Roman"/>
          <w:sz w:val="24"/>
        </w:rPr>
        <w:t xml:space="preserve"> atbilstību Trauksmes celšanas likumā minētajām trauksmes celšanas pazīmēm.</w:t>
      </w:r>
    </w:p>
    <w:p w:rsidR="00D367C7" w:rsidRPr="00D367C7" w:rsidRDefault="00D367C7" w:rsidP="00D367C7">
      <w:pPr>
        <w:spacing w:after="0" w:line="276" w:lineRule="auto"/>
        <w:ind w:firstLine="720"/>
        <w:jc w:val="both"/>
        <w:rPr>
          <w:rFonts w:ascii="Times New Roman" w:hAnsi="Times New Roman"/>
          <w:sz w:val="24"/>
        </w:rPr>
      </w:pPr>
      <w:r w:rsidRPr="00D367C7">
        <w:rPr>
          <w:rFonts w:ascii="Times New Roman" w:hAnsi="Times New Roman"/>
          <w:sz w:val="24"/>
        </w:rPr>
        <w:t>Lūdzam nodrošināt trauksmes cēlēja identitātes aizsardzību un atbilstoši Trauksmes celšanas likuma 7.pantā minētajām prasībām informēt iesniedzēju par iesnieguma izskatīšanas gaitu.</w:t>
      </w:r>
    </w:p>
    <w:p w:rsidR="00D367C7" w:rsidRPr="00D367C7" w:rsidRDefault="00D367C7" w:rsidP="00D367C7">
      <w:pPr>
        <w:spacing w:after="0" w:line="276" w:lineRule="auto"/>
        <w:rPr>
          <w:rFonts w:ascii="Times New Roman" w:hAnsi="Times New Roman"/>
          <w:sz w:val="24"/>
        </w:rPr>
      </w:pPr>
    </w:p>
    <w:p w:rsidR="00D367C7" w:rsidRPr="00D367C7" w:rsidRDefault="00D367C7" w:rsidP="00D367C7">
      <w:pPr>
        <w:spacing w:after="0" w:line="276" w:lineRule="auto"/>
        <w:rPr>
          <w:rFonts w:ascii="Times New Roman" w:hAnsi="Times New Roman"/>
          <w:sz w:val="24"/>
        </w:rPr>
      </w:pPr>
      <w:r w:rsidRPr="00D367C7">
        <w:rPr>
          <w:rFonts w:ascii="Times New Roman" w:hAnsi="Times New Roman"/>
          <w:sz w:val="24"/>
        </w:rPr>
        <w:t xml:space="preserve">Pielikumā: </w:t>
      </w:r>
    </w:p>
    <w:p w:rsidR="00D367C7" w:rsidRPr="00D367C7" w:rsidRDefault="00D367C7" w:rsidP="00D367C7">
      <w:pPr>
        <w:numPr>
          <w:ilvl w:val="0"/>
          <w:numId w:val="9"/>
        </w:numPr>
        <w:spacing w:after="0" w:line="276" w:lineRule="auto"/>
        <w:contextualSpacing/>
        <w:rPr>
          <w:rFonts w:ascii="Times New Roman" w:hAnsi="Times New Roman"/>
          <w:sz w:val="24"/>
        </w:rPr>
      </w:pPr>
      <w:r w:rsidRPr="00D367C7">
        <w:rPr>
          <w:rFonts w:ascii="Times New Roman" w:hAnsi="Times New Roman"/>
          <w:sz w:val="24"/>
        </w:rPr>
        <w:t>Trauksmes cēlēja ziņojums.</w:t>
      </w:r>
    </w:p>
    <w:p w:rsidR="00D367C7" w:rsidRPr="00D367C7" w:rsidRDefault="00D367C7" w:rsidP="00D367C7">
      <w:pPr>
        <w:numPr>
          <w:ilvl w:val="0"/>
          <w:numId w:val="9"/>
        </w:numPr>
        <w:spacing w:after="0" w:line="276" w:lineRule="auto"/>
        <w:contextualSpacing/>
        <w:rPr>
          <w:rFonts w:ascii="Times New Roman" w:hAnsi="Times New Roman"/>
          <w:sz w:val="24"/>
        </w:rPr>
      </w:pPr>
      <w:proofErr w:type="spellStart"/>
      <w:r w:rsidRPr="00D367C7">
        <w:rPr>
          <w:rFonts w:ascii="Times New Roman" w:hAnsi="Times New Roman"/>
          <w:sz w:val="24"/>
        </w:rPr>
        <w:t>Papilddokumenti</w:t>
      </w:r>
      <w:proofErr w:type="spellEnd"/>
      <w:r w:rsidRPr="00D367C7">
        <w:rPr>
          <w:rFonts w:ascii="Times New Roman" w:hAnsi="Times New Roman"/>
          <w:sz w:val="24"/>
        </w:rPr>
        <w:t>.</w:t>
      </w:r>
    </w:p>
    <w:p w:rsidR="00D367C7" w:rsidRPr="00D367C7" w:rsidRDefault="00D367C7" w:rsidP="00D367C7">
      <w:pPr>
        <w:spacing w:after="0" w:line="276" w:lineRule="auto"/>
        <w:rPr>
          <w:rFonts w:ascii="Times New Roman" w:hAnsi="Times New Roman"/>
          <w:i/>
          <w:sz w:val="24"/>
        </w:rPr>
      </w:pPr>
    </w:p>
    <w:p w:rsidR="00D367C7" w:rsidRPr="00D367C7" w:rsidRDefault="00D367C7" w:rsidP="00D367C7">
      <w:pPr>
        <w:spacing w:after="0" w:line="276" w:lineRule="auto"/>
        <w:rPr>
          <w:rFonts w:ascii="Times New Roman" w:hAnsi="Times New Roman"/>
          <w:i/>
          <w:sz w:val="24"/>
        </w:rPr>
      </w:pPr>
      <w:r w:rsidRPr="00D367C7">
        <w:rPr>
          <w:rFonts w:ascii="Times New Roman" w:hAnsi="Times New Roman"/>
          <w:i/>
          <w:sz w:val="24"/>
        </w:rPr>
        <w:t>Institūcijas amatpersona</w:t>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r>
      <w:r w:rsidRPr="00D367C7">
        <w:rPr>
          <w:rFonts w:ascii="Times New Roman" w:hAnsi="Times New Roman"/>
          <w:i/>
          <w:sz w:val="24"/>
        </w:rPr>
        <w:tab/>
        <w:t>Vārds, uzvārds</w:t>
      </w:r>
    </w:p>
    <w:p w:rsidR="00D367C7" w:rsidRPr="00D367C7" w:rsidRDefault="00D367C7" w:rsidP="00D367C7">
      <w:pPr>
        <w:spacing w:after="200" w:line="276" w:lineRule="auto"/>
        <w:rPr>
          <w:rFonts w:ascii="Times New Roman" w:hAnsi="Times New Roman"/>
        </w:rPr>
      </w:pPr>
    </w:p>
    <w:sectPr w:rsidR="00D367C7" w:rsidRPr="00D367C7" w:rsidSect="001C55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E2" w:rsidRDefault="004A0BE2" w:rsidP="00040ED3">
      <w:pPr>
        <w:spacing w:after="0" w:line="240" w:lineRule="auto"/>
      </w:pPr>
      <w:r>
        <w:separator/>
      </w:r>
    </w:p>
  </w:endnote>
  <w:endnote w:type="continuationSeparator" w:id="0">
    <w:p w:rsidR="004A0BE2" w:rsidRDefault="004A0BE2" w:rsidP="0004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E2" w:rsidRDefault="004A0BE2" w:rsidP="00040ED3">
      <w:pPr>
        <w:spacing w:after="0" w:line="240" w:lineRule="auto"/>
      </w:pPr>
      <w:r>
        <w:separator/>
      </w:r>
    </w:p>
  </w:footnote>
  <w:footnote w:type="continuationSeparator" w:id="0">
    <w:p w:rsidR="004A0BE2" w:rsidRDefault="004A0BE2" w:rsidP="00040ED3">
      <w:pPr>
        <w:spacing w:after="0" w:line="240" w:lineRule="auto"/>
      </w:pPr>
      <w:r>
        <w:continuationSeparator/>
      </w:r>
    </w:p>
  </w:footnote>
  <w:footnote w:id="1">
    <w:p w:rsidR="00D367C7" w:rsidRDefault="00D367C7" w:rsidP="00D367C7">
      <w:pPr>
        <w:pStyle w:val="Vresteksts"/>
      </w:pPr>
      <w:r>
        <w:rPr>
          <w:rStyle w:val="Vresatsauce"/>
        </w:rPr>
        <w:footnoteRef/>
      </w:r>
      <w:r>
        <w:t xml:space="preserve"> Ziņošana tikai par personīgu interešu aizskārumu nav uzskatāma par trauksmes celšanu.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99033"/>
      <w:docPartObj>
        <w:docPartGallery w:val="Page Numbers (Top of Page)"/>
        <w:docPartUnique/>
      </w:docPartObj>
    </w:sdtPr>
    <w:sdtEndPr>
      <w:rPr>
        <w:rFonts w:ascii="Times New Roman" w:hAnsi="Times New Roman" w:cs="Times New Roman"/>
        <w:sz w:val="24"/>
        <w:szCs w:val="24"/>
      </w:rPr>
    </w:sdtEndPr>
    <w:sdtContent>
      <w:p w:rsidR="00040ED3" w:rsidRPr="00040ED3" w:rsidRDefault="00040ED3">
        <w:pPr>
          <w:pStyle w:val="Galvene"/>
          <w:jc w:val="center"/>
          <w:rPr>
            <w:rFonts w:ascii="Times New Roman" w:hAnsi="Times New Roman" w:cs="Times New Roman"/>
            <w:sz w:val="24"/>
            <w:szCs w:val="24"/>
          </w:rPr>
        </w:pPr>
        <w:r w:rsidRPr="00040ED3">
          <w:rPr>
            <w:rFonts w:ascii="Times New Roman" w:hAnsi="Times New Roman" w:cs="Times New Roman"/>
            <w:sz w:val="24"/>
            <w:szCs w:val="24"/>
          </w:rPr>
          <w:fldChar w:fldCharType="begin"/>
        </w:r>
        <w:r w:rsidRPr="00040ED3">
          <w:rPr>
            <w:rFonts w:ascii="Times New Roman" w:hAnsi="Times New Roman" w:cs="Times New Roman"/>
            <w:sz w:val="24"/>
            <w:szCs w:val="24"/>
          </w:rPr>
          <w:instrText>PAGE   \* MERGEFORMAT</w:instrText>
        </w:r>
        <w:r w:rsidRPr="00040ED3">
          <w:rPr>
            <w:rFonts w:ascii="Times New Roman" w:hAnsi="Times New Roman" w:cs="Times New Roman"/>
            <w:sz w:val="24"/>
            <w:szCs w:val="24"/>
          </w:rPr>
          <w:fldChar w:fldCharType="separate"/>
        </w:r>
        <w:r w:rsidR="000C36E1">
          <w:rPr>
            <w:rFonts w:ascii="Times New Roman" w:hAnsi="Times New Roman" w:cs="Times New Roman"/>
            <w:noProof/>
            <w:sz w:val="24"/>
            <w:szCs w:val="24"/>
          </w:rPr>
          <w:t>4</w:t>
        </w:r>
        <w:r w:rsidRPr="00040ED3">
          <w:rPr>
            <w:rFonts w:ascii="Times New Roman" w:hAnsi="Times New Roman" w:cs="Times New Roman"/>
            <w:sz w:val="24"/>
            <w:szCs w:val="24"/>
          </w:rPr>
          <w:fldChar w:fldCharType="end"/>
        </w:r>
      </w:p>
    </w:sdtContent>
  </w:sdt>
  <w:p w:rsidR="00040ED3" w:rsidRDefault="00040ED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ED3" w:rsidRDefault="00040ED3">
    <w:pPr>
      <w:pStyle w:val="Galvene"/>
    </w:pPr>
    <w:r>
      <w:rPr>
        <w:noProof/>
        <w:lang w:eastAsia="lv-LV"/>
      </w:rPr>
      <w:drawing>
        <wp:anchor distT="0" distB="0" distL="114300" distR="114300" simplePos="0" relativeHeight="251658240" behindDoc="1" locked="0" layoutInCell="1" allowOverlap="1" wp14:editId="625E6724">
          <wp:simplePos x="0" y="0"/>
          <wp:positionH relativeFrom="column">
            <wp:posOffset>-1062990</wp:posOffset>
          </wp:positionH>
          <wp:positionV relativeFrom="paragraph">
            <wp:posOffset>-446405</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7C7" w:rsidRPr="00040ED3" w:rsidRDefault="00D367C7">
    <w:pPr>
      <w:pStyle w:val="Galvene"/>
      <w:jc w:val="center"/>
      <w:rPr>
        <w:rFonts w:ascii="Times New Roman" w:hAnsi="Times New Roman" w:cs="Times New Roman"/>
        <w:sz w:val="24"/>
        <w:szCs w:val="24"/>
      </w:rPr>
    </w:pPr>
  </w:p>
  <w:p w:rsidR="00D367C7" w:rsidRDefault="00D367C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7C7" w:rsidRDefault="00D367C7">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D4" w:rsidRPr="002A05D4" w:rsidRDefault="004A0BE2" w:rsidP="00C87090">
    <w:pPr>
      <w:pStyle w:val="Galvene"/>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FFB"/>
    <w:multiLevelType w:val="hybridMultilevel"/>
    <w:tmpl w:val="249CFB78"/>
    <w:lvl w:ilvl="0" w:tplc="01A8F4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697B19"/>
    <w:multiLevelType w:val="hybridMultilevel"/>
    <w:tmpl w:val="5CD27B52"/>
    <w:lvl w:ilvl="0" w:tplc="01A8F4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1009D5"/>
    <w:multiLevelType w:val="hybridMultilevel"/>
    <w:tmpl w:val="8F5E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F320C8"/>
    <w:multiLevelType w:val="multilevel"/>
    <w:tmpl w:val="F4C6EE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20486C"/>
    <w:multiLevelType w:val="multilevel"/>
    <w:tmpl w:val="DC682A8A"/>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D8313E"/>
    <w:multiLevelType w:val="hybridMultilevel"/>
    <w:tmpl w:val="9C4E0754"/>
    <w:lvl w:ilvl="0" w:tplc="01A8F4A6">
      <w:start w:val="1"/>
      <w:numFmt w:val="bullet"/>
      <w:lvlText w:val=""/>
      <w:lvlJc w:val="left"/>
      <w:pPr>
        <w:ind w:left="779" w:hanging="360"/>
      </w:pPr>
      <w:rPr>
        <w:rFonts w:ascii="Symbol" w:hAnsi="Symbol" w:hint="default"/>
      </w:rPr>
    </w:lvl>
    <w:lvl w:ilvl="1" w:tplc="04260003" w:tentative="1">
      <w:start w:val="1"/>
      <w:numFmt w:val="bullet"/>
      <w:lvlText w:val="o"/>
      <w:lvlJc w:val="left"/>
      <w:pPr>
        <w:ind w:left="1499" w:hanging="360"/>
      </w:pPr>
      <w:rPr>
        <w:rFonts w:ascii="Courier New" w:hAnsi="Courier New" w:cs="Courier New" w:hint="default"/>
      </w:rPr>
    </w:lvl>
    <w:lvl w:ilvl="2" w:tplc="04260005" w:tentative="1">
      <w:start w:val="1"/>
      <w:numFmt w:val="bullet"/>
      <w:lvlText w:val=""/>
      <w:lvlJc w:val="left"/>
      <w:pPr>
        <w:ind w:left="2219" w:hanging="360"/>
      </w:pPr>
      <w:rPr>
        <w:rFonts w:ascii="Wingdings" w:hAnsi="Wingdings" w:hint="default"/>
      </w:rPr>
    </w:lvl>
    <w:lvl w:ilvl="3" w:tplc="04260001" w:tentative="1">
      <w:start w:val="1"/>
      <w:numFmt w:val="bullet"/>
      <w:lvlText w:val=""/>
      <w:lvlJc w:val="left"/>
      <w:pPr>
        <w:ind w:left="2939" w:hanging="360"/>
      </w:pPr>
      <w:rPr>
        <w:rFonts w:ascii="Symbol" w:hAnsi="Symbol" w:hint="default"/>
      </w:rPr>
    </w:lvl>
    <w:lvl w:ilvl="4" w:tplc="04260003" w:tentative="1">
      <w:start w:val="1"/>
      <w:numFmt w:val="bullet"/>
      <w:lvlText w:val="o"/>
      <w:lvlJc w:val="left"/>
      <w:pPr>
        <w:ind w:left="3659" w:hanging="360"/>
      </w:pPr>
      <w:rPr>
        <w:rFonts w:ascii="Courier New" w:hAnsi="Courier New" w:cs="Courier New" w:hint="default"/>
      </w:rPr>
    </w:lvl>
    <w:lvl w:ilvl="5" w:tplc="04260005" w:tentative="1">
      <w:start w:val="1"/>
      <w:numFmt w:val="bullet"/>
      <w:lvlText w:val=""/>
      <w:lvlJc w:val="left"/>
      <w:pPr>
        <w:ind w:left="4379" w:hanging="360"/>
      </w:pPr>
      <w:rPr>
        <w:rFonts w:ascii="Wingdings" w:hAnsi="Wingdings" w:hint="default"/>
      </w:rPr>
    </w:lvl>
    <w:lvl w:ilvl="6" w:tplc="04260001" w:tentative="1">
      <w:start w:val="1"/>
      <w:numFmt w:val="bullet"/>
      <w:lvlText w:val=""/>
      <w:lvlJc w:val="left"/>
      <w:pPr>
        <w:ind w:left="5099" w:hanging="360"/>
      </w:pPr>
      <w:rPr>
        <w:rFonts w:ascii="Symbol" w:hAnsi="Symbol" w:hint="default"/>
      </w:rPr>
    </w:lvl>
    <w:lvl w:ilvl="7" w:tplc="04260003" w:tentative="1">
      <w:start w:val="1"/>
      <w:numFmt w:val="bullet"/>
      <w:lvlText w:val="o"/>
      <w:lvlJc w:val="left"/>
      <w:pPr>
        <w:ind w:left="5819" w:hanging="360"/>
      </w:pPr>
      <w:rPr>
        <w:rFonts w:ascii="Courier New" w:hAnsi="Courier New" w:cs="Courier New" w:hint="default"/>
      </w:rPr>
    </w:lvl>
    <w:lvl w:ilvl="8" w:tplc="04260005" w:tentative="1">
      <w:start w:val="1"/>
      <w:numFmt w:val="bullet"/>
      <w:lvlText w:val=""/>
      <w:lvlJc w:val="left"/>
      <w:pPr>
        <w:ind w:left="6539" w:hanging="360"/>
      </w:pPr>
      <w:rPr>
        <w:rFonts w:ascii="Wingdings" w:hAnsi="Wingdings" w:hint="default"/>
      </w:rPr>
    </w:lvl>
  </w:abstractNum>
  <w:abstractNum w:abstractNumId="6" w15:restartNumberingAfterBreak="0">
    <w:nsid w:val="653A2BC9"/>
    <w:multiLevelType w:val="hybridMultilevel"/>
    <w:tmpl w:val="46B4DF00"/>
    <w:lvl w:ilvl="0" w:tplc="E294EC0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787582"/>
    <w:multiLevelType w:val="hybridMultilevel"/>
    <w:tmpl w:val="4D2C2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5D4104"/>
    <w:multiLevelType w:val="hybridMultilevel"/>
    <w:tmpl w:val="F26E20D6"/>
    <w:lvl w:ilvl="0" w:tplc="01A8F4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89"/>
    <w:rsid w:val="00040ED3"/>
    <w:rsid w:val="00093E12"/>
    <w:rsid w:val="000C36E1"/>
    <w:rsid w:val="000C63BF"/>
    <w:rsid w:val="0012538C"/>
    <w:rsid w:val="001429E9"/>
    <w:rsid w:val="001C6EA9"/>
    <w:rsid w:val="00230264"/>
    <w:rsid w:val="002443F5"/>
    <w:rsid w:val="002472BA"/>
    <w:rsid w:val="00260DE5"/>
    <w:rsid w:val="00322CD9"/>
    <w:rsid w:val="00334324"/>
    <w:rsid w:val="00360C47"/>
    <w:rsid w:val="0038470A"/>
    <w:rsid w:val="004A0BE2"/>
    <w:rsid w:val="004B55AE"/>
    <w:rsid w:val="004B65CC"/>
    <w:rsid w:val="00527A24"/>
    <w:rsid w:val="005369BD"/>
    <w:rsid w:val="00552C19"/>
    <w:rsid w:val="005942AE"/>
    <w:rsid w:val="00646DEB"/>
    <w:rsid w:val="006F03DF"/>
    <w:rsid w:val="00790632"/>
    <w:rsid w:val="00806B4B"/>
    <w:rsid w:val="008124D2"/>
    <w:rsid w:val="00926D89"/>
    <w:rsid w:val="009338D4"/>
    <w:rsid w:val="009758C8"/>
    <w:rsid w:val="00983CC3"/>
    <w:rsid w:val="009B0FF2"/>
    <w:rsid w:val="00AB2B78"/>
    <w:rsid w:val="00AD05CB"/>
    <w:rsid w:val="00B46184"/>
    <w:rsid w:val="00C934D2"/>
    <w:rsid w:val="00C947AA"/>
    <w:rsid w:val="00D14D1A"/>
    <w:rsid w:val="00D367C7"/>
    <w:rsid w:val="00D611EA"/>
    <w:rsid w:val="00D61E3A"/>
    <w:rsid w:val="00D62F26"/>
    <w:rsid w:val="00DA70D7"/>
    <w:rsid w:val="00DE5A04"/>
    <w:rsid w:val="00DE7A0F"/>
    <w:rsid w:val="00E17C31"/>
    <w:rsid w:val="00E65D0F"/>
    <w:rsid w:val="00E8424B"/>
    <w:rsid w:val="00F23F32"/>
    <w:rsid w:val="00F63ED5"/>
    <w:rsid w:val="00F82B26"/>
    <w:rsid w:val="00FA3241"/>
    <w:rsid w:val="00FD0E77"/>
    <w:rsid w:val="00FE3C7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6249A-4C2A-48C0-A1FF-C98CCAD5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3241"/>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A3241"/>
    <w:pPr>
      <w:ind w:left="720"/>
      <w:contextualSpacing/>
    </w:pPr>
  </w:style>
  <w:style w:type="paragraph" w:styleId="Pamatteksts">
    <w:name w:val="Body Text"/>
    <w:basedOn w:val="Parasts"/>
    <w:link w:val="PamattekstsRakstz"/>
    <w:qFormat/>
    <w:rsid w:val="00FA3241"/>
    <w:pPr>
      <w:spacing w:before="180" w:after="180" w:line="240" w:lineRule="auto"/>
    </w:pPr>
    <w:rPr>
      <w:sz w:val="24"/>
      <w:szCs w:val="24"/>
      <w:lang w:val="en-US"/>
    </w:rPr>
  </w:style>
  <w:style w:type="character" w:customStyle="1" w:styleId="PamattekstsRakstz">
    <w:name w:val="Pamatteksts Rakstz."/>
    <w:basedOn w:val="Noklusjumarindkopasfonts"/>
    <w:link w:val="Pamatteksts"/>
    <w:rsid w:val="00FA3241"/>
    <w:rPr>
      <w:sz w:val="24"/>
      <w:szCs w:val="24"/>
      <w:lang w:val="en-US"/>
    </w:rPr>
  </w:style>
  <w:style w:type="character" w:styleId="Hipersaite">
    <w:name w:val="Hyperlink"/>
    <w:basedOn w:val="Noklusjumarindkopasfonts"/>
    <w:uiPriority w:val="99"/>
    <w:unhideWhenUsed/>
    <w:rsid w:val="00552C19"/>
    <w:rPr>
      <w:color w:val="0000FF" w:themeColor="hyperlink"/>
      <w:u w:val="single"/>
    </w:rPr>
  </w:style>
  <w:style w:type="character" w:customStyle="1" w:styleId="Neatrisintapieminana1">
    <w:name w:val="Neatrisināta pieminēšana1"/>
    <w:basedOn w:val="Noklusjumarindkopasfonts"/>
    <w:uiPriority w:val="99"/>
    <w:semiHidden/>
    <w:unhideWhenUsed/>
    <w:rsid w:val="00C947AA"/>
    <w:rPr>
      <w:color w:val="605E5C"/>
      <w:shd w:val="clear" w:color="auto" w:fill="E1DFDD"/>
    </w:rPr>
  </w:style>
  <w:style w:type="paragraph" w:styleId="Galvene">
    <w:name w:val="header"/>
    <w:basedOn w:val="Parasts"/>
    <w:link w:val="GalveneRakstz"/>
    <w:uiPriority w:val="99"/>
    <w:unhideWhenUsed/>
    <w:rsid w:val="00040E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0ED3"/>
  </w:style>
  <w:style w:type="paragraph" w:styleId="Kjene">
    <w:name w:val="footer"/>
    <w:basedOn w:val="Parasts"/>
    <w:link w:val="KjeneRakstz"/>
    <w:uiPriority w:val="99"/>
    <w:unhideWhenUsed/>
    <w:rsid w:val="00040E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0ED3"/>
  </w:style>
  <w:style w:type="table" w:styleId="Reatabula">
    <w:name w:val="Table Grid"/>
    <w:basedOn w:val="Parastatabula"/>
    <w:uiPriority w:val="59"/>
    <w:rsid w:val="00D3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D367C7"/>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semiHidden/>
    <w:rsid w:val="00D367C7"/>
    <w:rPr>
      <w:rFonts w:ascii="Times New Roman" w:hAnsi="Times New Roman"/>
      <w:sz w:val="20"/>
      <w:szCs w:val="20"/>
    </w:rPr>
  </w:style>
  <w:style w:type="character" w:styleId="Vresatsauce">
    <w:name w:val="footnote reference"/>
    <w:basedOn w:val="Noklusjumarindkopasfonts"/>
    <w:uiPriority w:val="99"/>
    <w:semiHidden/>
    <w:unhideWhenUsed/>
    <w:rsid w:val="00D3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uksme@mk.gov.lv"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trauksme@priekulunovads.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uksmescelejs.lv"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9</Pages>
  <Words>8954</Words>
  <Characters>5105</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Briede</dc:creator>
  <cp:keywords/>
  <dc:description/>
  <cp:lastModifiedBy>Dace Tauriņa</cp:lastModifiedBy>
  <cp:revision>42</cp:revision>
  <cp:lastPrinted>2021-03-29T11:32:00Z</cp:lastPrinted>
  <dcterms:created xsi:type="dcterms:W3CDTF">2020-01-02T07:41:00Z</dcterms:created>
  <dcterms:modified xsi:type="dcterms:W3CDTF">2021-03-29T11:33:00Z</dcterms:modified>
</cp:coreProperties>
</file>