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3A" w:rsidRPr="002901E5" w:rsidRDefault="009F133A" w:rsidP="002901E5">
      <w:pPr>
        <w:tabs>
          <w:tab w:val="left" w:pos="6255"/>
        </w:tabs>
        <w:ind w:firstLine="0"/>
        <w:contextualSpacing/>
        <w:jc w:val="center"/>
        <w:rPr>
          <w:rFonts w:ascii="Times New Roman" w:eastAsia="Calibri" w:hAnsi="Times New Roman" w:cs="Times New Roman"/>
          <w:b/>
          <w:color w:val="FF0000"/>
          <w:sz w:val="24"/>
        </w:rPr>
      </w:pPr>
      <w:r w:rsidRPr="009F133A">
        <w:rPr>
          <w:rFonts w:ascii="Times New Roman" w:eastAsia="Calibri" w:hAnsi="Times New Roman" w:cs="Times New Roman"/>
          <w:sz w:val="24"/>
        </w:rPr>
        <w:t>Limbažos</w:t>
      </w:r>
    </w:p>
    <w:p w:rsidR="009F133A" w:rsidRPr="009F133A" w:rsidRDefault="002901E5" w:rsidP="009F133A">
      <w:pPr>
        <w:tabs>
          <w:tab w:val="left" w:pos="6255"/>
        </w:tabs>
        <w:ind w:firstLine="0"/>
        <w:contextualSpacing/>
        <w:jc w:val="right"/>
        <w:rPr>
          <w:rFonts w:ascii="Times New Roman" w:eastAsia="Calibri" w:hAnsi="Times New Roman" w:cs="Times New Roman"/>
          <w:b/>
          <w:sz w:val="24"/>
        </w:rPr>
      </w:pPr>
      <w:r>
        <w:rPr>
          <w:rFonts w:ascii="Times New Roman" w:eastAsia="Calibri" w:hAnsi="Times New Roman" w:cs="Times New Roman"/>
          <w:b/>
          <w:sz w:val="24"/>
        </w:rPr>
        <w:t>APSTIPRINĀTI</w:t>
      </w:r>
    </w:p>
    <w:p w:rsidR="009F133A" w:rsidRPr="009F133A" w:rsidRDefault="009F133A" w:rsidP="009F133A">
      <w:pPr>
        <w:tabs>
          <w:tab w:val="left" w:pos="6255"/>
          <w:tab w:val="left" w:pos="7260"/>
        </w:tabs>
        <w:ind w:firstLine="0"/>
        <w:contextualSpacing/>
        <w:jc w:val="right"/>
        <w:rPr>
          <w:rFonts w:ascii="Times New Roman" w:eastAsia="Calibri" w:hAnsi="Times New Roman" w:cs="Times New Roman"/>
          <w:sz w:val="24"/>
        </w:rPr>
      </w:pPr>
      <w:r w:rsidRPr="009F133A">
        <w:rPr>
          <w:rFonts w:ascii="Times New Roman" w:eastAsia="Calibri" w:hAnsi="Times New Roman" w:cs="Times New Roman"/>
          <w:b/>
          <w:sz w:val="24"/>
        </w:rPr>
        <w:tab/>
      </w:r>
      <w:r w:rsidRPr="009F133A">
        <w:rPr>
          <w:rFonts w:ascii="Times New Roman" w:eastAsia="Calibri" w:hAnsi="Times New Roman" w:cs="Times New Roman"/>
          <w:sz w:val="24"/>
        </w:rPr>
        <w:t>ar Limbažu novada domes</w:t>
      </w:r>
    </w:p>
    <w:p w:rsidR="009F133A" w:rsidRPr="009F133A" w:rsidRDefault="009F133A" w:rsidP="009F133A">
      <w:pPr>
        <w:tabs>
          <w:tab w:val="left" w:pos="6255"/>
          <w:tab w:val="left" w:pos="7260"/>
        </w:tabs>
        <w:ind w:firstLine="0"/>
        <w:contextualSpacing/>
        <w:jc w:val="right"/>
        <w:rPr>
          <w:rFonts w:ascii="Times New Roman" w:eastAsia="Calibri" w:hAnsi="Times New Roman" w:cs="Times New Roman"/>
          <w:sz w:val="24"/>
        </w:rPr>
      </w:pPr>
      <w:r w:rsidRPr="009F133A">
        <w:rPr>
          <w:rFonts w:ascii="Times New Roman" w:eastAsia="Calibri" w:hAnsi="Times New Roman" w:cs="Times New Roman"/>
          <w:sz w:val="24"/>
        </w:rPr>
        <w:t>29.10.2015. sēdes lēmumu</w:t>
      </w:r>
    </w:p>
    <w:p w:rsidR="009F133A" w:rsidRPr="009F133A" w:rsidRDefault="009F133A" w:rsidP="009F133A">
      <w:pPr>
        <w:tabs>
          <w:tab w:val="left" w:pos="6255"/>
          <w:tab w:val="left" w:pos="7260"/>
        </w:tabs>
        <w:ind w:firstLine="0"/>
        <w:contextualSpacing/>
        <w:jc w:val="right"/>
        <w:rPr>
          <w:rFonts w:ascii="Times New Roman" w:eastAsia="Calibri" w:hAnsi="Times New Roman" w:cs="Times New Roman"/>
          <w:sz w:val="24"/>
        </w:rPr>
      </w:pPr>
      <w:r w:rsidRPr="009F133A">
        <w:rPr>
          <w:rFonts w:ascii="Times New Roman" w:eastAsia="Calibri" w:hAnsi="Times New Roman" w:cs="Times New Roman"/>
          <w:sz w:val="24"/>
        </w:rPr>
        <w:t xml:space="preserve">(protokols </w:t>
      </w:r>
      <w:r w:rsidR="0035462E">
        <w:rPr>
          <w:rFonts w:ascii="Times New Roman" w:eastAsia="Calibri" w:hAnsi="Times New Roman" w:cs="Times New Roman"/>
          <w:sz w:val="24"/>
        </w:rPr>
        <w:t>Nr.22, 46</w:t>
      </w:r>
      <w:r w:rsidRPr="009F133A">
        <w:rPr>
          <w:rFonts w:ascii="Times New Roman" w:eastAsia="Calibri" w:hAnsi="Times New Roman" w:cs="Times New Roman"/>
          <w:bCs/>
          <w:sz w:val="24"/>
          <w:szCs w:val="24"/>
        </w:rPr>
        <w:t>.</w:t>
      </w:r>
      <w:r w:rsidRPr="009F133A">
        <w:rPr>
          <w:rFonts w:ascii="Times New Roman" w:eastAsia="Calibri" w:hAnsi="Times New Roman" w:cs="Times New Roman"/>
          <w:sz w:val="24"/>
        </w:rPr>
        <w:t xml:space="preserve">§)  </w:t>
      </w:r>
    </w:p>
    <w:p w:rsidR="00951E0B" w:rsidRPr="002901E5" w:rsidRDefault="00951E0B" w:rsidP="00951E0B">
      <w:pPr>
        <w:ind w:firstLine="0"/>
        <w:jc w:val="center"/>
        <w:rPr>
          <w:rFonts w:ascii="Times New Roman" w:eastAsia="Times New Roman" w:hAnsi="Times New Roman" w:cs="Times New Roman"/>
          <w:b/>
          <w:bCs/>
          <w:sz w:val="24"/>
          <w:szCs w:val="24"/>
        </w:rPr>
      </w:pPr>
    </w:p>
    <w:p w:rsidR="00951E0B" w:rsidRPr="002901E5" w:rsidRDefault="00951E0B" w:rsidP="00951E0B">
      <w:pPr>
        <w:ind w:firstLine="0"/>
        <w:jc w:val="center"/>
        <w:rPr>
          <w:rFonts w:ascii="Times New Roman" w:eastAsia="Times New Roman" w:hAnsi="Times New Roman" w:cs="Times New Roman"/>
          <w:b/>
          <w:bCs/>
          <w:sz w:val="28"/>
          <w:szCs w:val="28"/>
        </w:rPr>
      </w:pPr>
      <w:r w:rsidRPr="002901E5">
        <w:rPr>
          <w:rFonts w:ascii="Times New Roman" w:eastAsia="Times New Roman" w:hAnsi="Times New Roman" w:cs="Times New Roman"/>
          <w:b/>
          <w:bCs/>
          <w:sz w:val="28"/>
          <w:szCs w:val="28"/>
        </w:rPr>
        <w:t>NOTEIKUMI</w:t>
      </w:r>
    </w:p>
    <w:p w:rsidR="00951E0B" w:rsidRPr="002901E5" w:rsidRDefault="00951E0B" w:rsidP="00951E0B">
      <w:pPr>
        <w:ind w:firstLine="0"/>
        <w:jc w:val="center"/>
        <w:rPr>
          <w:rFonts w:ascii="Times New Roman" w:eastAsia="Times New Roman" w:hAnsi="Times New Roman" w:cs="Times New Roman"/>
          <w:b/>
          <w:bCs/>
          <w:sz w:val="28"/>
          <w:szCs w:val="28"/>
        </w:rPr>
      </w:pPr>
      <w:r w:rsidRPr="002901E5">
        <w:rPr>
          <w:rFonts w:ascii="Times New Roman" w:eastAsia="Times New Roman" w:hAnsi="Times New Roman" w:cs="Times New Roman"/>
          <w:b/>
          <w:bCs/>
          <w:sz w:val="28"/>
          <w:szCs w:val="28"/>
        </w:rPr>
        <w:t>Par audzēkņu un ie</w:t>
      </w:r>
      <w:r w:rsidR="00DC4151" w:rsidRPr="002901E5">
        <w:rPr>
          <w:rFonts w:ascii="Times New Roman" w:eastAsia="Times New Roman" w:hAnsi="Times New Roman" w:cs="Times New Roman"/>
          <w:b/>
          <w:bCs/>
          <w:sz w:val="28"/>
          <w:szCs w:val="28"/>
        </w:rPr>
        <w:t>mītnieku ēdināšanas organizēšanu</w:t>
      </w:r>
    </w:p>
    <w:p w:rsidR="00DC4151" w:rsidRDefault="00951E0B" w:rsidP="00951E0B">
      <w:pPr>
        <w:keepNext/>
        <w:ind w:firstLine="0"/>
        <w:jc w:val="center"/>
        <w:outlineLvl w:val="0"/>
        <w:rPr>
          <w:rFonts w:ascii="Times New Roman" w:eastAsia="Times New Roman" w:hAnsi="Times New Roman" w:cs="Times New Roman"/>
          <w:b/>
          <w:bCs/>
          <w:sz w:val="28"/>
          <w:szCs w:val="28"/>
          <w:lang w:eastAsia="x-none"/>
        </w:rPr>
      </w:pPr>
      <w:r w:rsidRPr="00DC4151">
        <w:rPr>
          <w:rFonts w:ascii="Times New Roman" w:eastAsia="Times New Roman" w:hAnsi="Times New Roman" w:cs="Times New Roman"/>
          <w:b/>
          <w:bCs/>
          <w:sz w:val="28"/>
          <w:szCs w:val="28"/>
          <w:lang w:eastAsia="x-none"/>
        </w:rPr>
        <w:t xml:space="preserve">Limbažu novada vispārējās izglītības, pirmsskolas izglītības </w:t>
      </w:r>
    </w:p>
    <w:p w:rsidR="00951E0B" w:rsidRPr="00DC4151" w:rsidRDefault="00951E0B" w:rsidP="00951E0B">
      <w:pPr>
        <w:keepNext/>
        <w:ind w:firstLine="0"/>
        <w:jc w:val="center"/>
        <w:outlineLvl w:val="0"/>
        <w:rPr>
          <w:rFonts w:ascii="Times New Roman" w:eastAsia="Times New Roman" w:hAnsi="Times New Roman" w:cs="Times New Roman"/>
          <w:b/>
          <w:bCs/>
          <w:sz w:val="28"/>
          <w:szCs w:val="28"/>
          <w:lang w:eastAsia="x-none"/>
        </w:rPr>
      </w:pPr>
      <w:r w:rsidRPr="00DC4151">
        <w:rPr>
          <w:rFonts w:ascii="Times New Roman" w:eastAsia="Times New Roman" w:hAnsi="Times New Roman" w:cs="Times New Roman"/>
          <w:b/>
          <w:bCs/>
          <w:sz w:val="28"/>
          <w:szCs w:val="28"/>
          <w:lang w:eastAsia="x-none"/>
        </w:rPr>
        <w:t>un sociālās aprūpes iestādēs</w:t>
      </w:r>
    </w:p>
    <w:p w:rsidR="00951E0B" w:rsidRPr="00DC4151" w:rsidRDefault="00951E0B" w:rsidP="00951E0B">
      <w:pPr>
        <w:ind w:firstLine="0"/>
        <w:jc w:val="left"/>
        <w:rPr>
          <w:rFonts w:ascii="Times New Roman" w:eastAsia="Times New Roman" w:hAnsi="Times New Roman" w:cs="Times New Roman"/>
          <w:b/>
          <w:bCs/>
          <w:sz w:val="28"/>
          <w:szCs w:val="28"/>
          <w:lang w:eastAsia="lv-LV"/>
        </w:rPr>
      </w:pPr>
    </w:p>
    <w:p w:rsidR="00951E0B" w:rsidRPr="00951E0B" w:rsidRDefault="00951E0B" w:rsidP="00951E0B">
      <w:pPr>
        <w:numPr>
          <w:ilvl w:val="0"/>
          <w:numId w:val="1"/>
        </w:numPr>
        <w:spacing w:after="160" w:line="259" w:lineRule="auto"/>
        <w:ind w:left="426"/>
        <w:contextualSpacing/>
        <w:jc w:val="center"/>
        <w:rPr>
          <w:rFonts w:ascii="Times New Roman" w:eastAsia="Times New Roman" w:hAnsi="Times New Roman" w:cs="Times New Roman"/>
          <w:b/>
          <w:bCs/>
          <w:sz w:val="24"/>
          <w:szCs w:val="24"/>
          <w:lang w:eastAsia="lv-LV"/>
        </w:rPr>
      </w:pPr>
      <w:r w:rsidRPr="00951E0B">
        <w:rPr>
          <w:rFonts w:ascii="Times New Roman" w:eastAsia="Times New Roman" w:hAnsi="Times New Roman" w:cs="Times New Roman"/>
          <w:b/>
          <w:bCs/>
          <w:sz w:val="24"/>
          <w:szCs w:val="24"/>
          <w:lang w:eastAsia="lv-LV"/>
        </w:rPr>
        <w:t>Vispārīgie jautājumi</w:t>
      </w:r>
    </w:p>
    <w:p w:rsidR="00951E0B" w:rsidRPr="00951E0B" w:rsidRDefault="00951E0B" w:rsidP="00EF4B12">
      <w:pPr>
        <w:ind w:firstLine="0"/>
        <w:jc w:val="center"/>
        <w:rPr>
          <w:rFonts w:ascii="Times New Roman" w:eastAsia="Times New Roman" w:hAnsi="Times New Roman" w:cs="Times New Roman"/>
          <w:bCs/>
          <w:sz w:val="24"/>
          <w:szCs w:val="24"/>
          <w:lang w:eastAsia="lv-LV"/>
        </w:rPr>
      </w:pPr>
    </w:p>
    <w:p w:rsidR="00951E0B" w:rsidRPr="00951E0B" w:rsidRDefault="00951E0B" w:rsidP="00EF4B12">
      <w:pPr>
        <w:keepNext/>
        <w:numPr>
          <w:ilvl w:val="1"/>
          <w:numId w:val="1"/>
        </w:numPr>
        <w:tabs>
          <w:tab w:val="num" w:pos="567"/>
          <w:tab w:val="num" w:pos="1800"/>
        </w:tabs>
        <w:ind w:left="567" w:hanging="567"/>
        <w:contextualSpacing/>
        <w:outlineLvl w:val="0"/>
        <w:rPr>
          <w:rFonts w:ascii="Times New Roman" w:eastAsia="Times New Roman" w:hAnsi="Times New Roman" w:cs="Times New Roman"/>
          <w:b/>
          <w:bCs/>
          <w:sz w:val="24"/>
          <w:szCs w:val="24"/>
          <w:lang w:eastAsia="x-none"/>
        </w:rPr>
      </w:pPr>
      <w:r w:rsidRPr="00951E0B">
        <w:rPr>
          <w:rFonts w:ascii="Times New Roman" w:eastAsia="Times New Roman" w:hAnsi="Times New Roman" w:cs="Times New Roman"/>
          <w:bCs/>
          <w:sz w:val="24"/>
          <w:szCs w:val="24"/>
          <w:lang w:eastAsia="x-none"/>
        </w:rPr>
        <w:t xml:space="preserve">Noteikumi „Par audzēkņu un iemītnieku ēdināšanas organizēšanu Limbažu novada vispārējās izglītības, pirmsskolas izglītības un sociālās aprūpes iestādēs” (turpmāk tekstā – </w:t>
      </w:r>
      <w:r w:rsidR="00DC4151">
        <w:rPr>
          <w:rFonts w:ascii="Times New Roman" w:eastAsia="Times New Roman" w:hAnsi="Times New Roman" w:cs="Times New Roman"/>
          <w:bCs/>
          <w:sz w:val="24"/>
          <w:szCs w:val="24"/>
          <w:lang w:eastAsia="x-none"/>
        </w:rPr>
        <w:t>n</w:t>
      </w:r>
      <w:r w:rsidRPr="00951E0B">
        <w:rPr>
          <w:rFonts w:ascii="Times New Roman" w:eastAsia="Times New Roman" w:hAnsi="Times New Roman" w:cs="Times New Roman"/>
          <w:bCs/>
          <w:sz w:val="24"/>
          <w:szCs w:val="24"/>
          <w:lang w:eastAsia="x-none"/>
        </w:rPr>
        <w:t xml:space="preserve">oteikumi) nosaka vienotu audzēkņu un iemītnieku ēdināšanas organizāciju Limbažu novada pašvaldības (turpmāk tekstā </w:t>
      </w:r>
      <w:r w:rsidR="00DC4151">
        <w:rPr>
          <w:rFonts w:ascii="Times New Roman" w:eastAsia="Times New Roman" w:hAnsi="Times New Roman" w:cs="Times New Roman"/>
          <w:bCs/>
          <w:sz w:val="24"/>
          <w:szCs w:val="24"/>
          <w:lang w:eastAsia="x-none"/>
        </w:rPr>
        <w:t>–</w:t>
      </w:r>
      <w:r w:rsidRPr="00951E0B">
        <w:rPr>
          <w:rFonts w:ascii="Times New Roman" w:eastAsia="Times New Roman" w:hAnsi="Times New Roman" w:cs="Times New Roman"/>
          <w:bCs/>
          <w:sz w:val="24"/>
          <w:szCs w:val="24"/>
          <w:lang w:eastAsia="x-none"/>
        </w:rPr>
        <w:t xml:space="preserve"> Pašvaldība) pakļautībā esošajās vispārējās izglītības, pirmsskolas izglītības un sociālās aprūpes iestādēs (turpmāk tekstā </w:t>
      </w:r>
      <w:r w:rsidR="00DC4151">
        <w:rPr>
          <w:rFonts w:ascii="Times New Roman" w:eastAsia="Times New Roman" w:hAnsi="Times New Roman" w:cs="Times New Roman"/>
          <w:bCs/>
          <w:sz w:val="24"/>
          <w:szCs w:val="24"/>
          <w:lang w:eastAsia="x-none"/>
        </w:rPr>
        <w:t>–</w:t>
      </w:r>
      <w:r w:rsidRPr="00951E0B">
        <w:rPr>
          <w:rFonts w:ascii="Times New Roman" w:eastAsia="Times New Roman" w:hAnsi="Times New Roman" w:cs="Times New Roman"/>
          <w:bCs/>
          <w:sz w:val="24"/>
          <w:szCs w:val="24"/>
          <w:lang w:eastAsia="x-none"/>
        </w:rPr>
        <w:t xml:space="preserve"> Iestādes), izņemot </w:t>
      </w:r>
      <w:proofErr w:type="spellStart"/>
      <w:r w:rsidRPr="00951E0B">
        <w:rPr>
          <w:rFonts w:ascii="Times New Roman" w:eastAsia="Times New Roman" w:hAnsi="Times New Roman" w:cs="Times New Roman"/>
          <w:bCs/>
          <w:sz w:val="24"/>
          <w:szCs w:val="24"/>
          <w:lang w:eastAsia="x-none"/>
        </w:rPr>
        <w:t>internāttipa</w:t>
      </w:r>
      <w:proofErr w:type="spellEnd"/>
      <w:r w:rsidRPr="00951E0B">
        <w:rPr>
          <w:rFonts w:ascii="Times New Roman" w:eastAsia="Times New Roman" w:hAnsi="Times New Roman" w:cs="Times New Roman"/>
          <w:bCs/>
          <w:sz w:val="24"/>
          <w:szCs w:val="24"/>
          <w:lang w:eastAsia="x-none"/>
        </w:rPr>
        <w:t xml:space="preserve"> izglītības iestādes, kuru audzēkņu ēdināšanas izdevumi tiek segti no valsts budžeta.</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Iestādes vadītājs atbild par audzēkņu un iemītnieku ēdināšanas organizāciju un uzraudzību iestādē, primāri ievērojot audzēkņu un iemītnieku intereses un nodrošinot normatīvo aktu prasības.</w:t>
      </w:r>
    </w:p>
    <w:p w:rsidR="00951E0B" w:rsidRPr="00951E0B" w:rsidRDefault="00951E0B" w:rsidP="00EF4B12">
      <w:pPr>
        <w:numPr>
          <w:ilvl w:val="1"/>
          <w:numId w:val="1"/>
        </w:numPr>
        <w:tabs>
          <w:tab w:val="num" w:pos="567"/>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Higiēnas, sanitārās un citas normas, kas jāievēro iestāžu ēdināšanas blokos, nosaka atbilstošie Ministru kabineta noteikumi.</w:t>
      </w:r>
    </w:p>
    <w:p w:rsidR="00951E0B" w:rsidRPr="00951E0B" w:rsidRDefault="00951E0B" w:rsidP="00EF4B12">
      <w:pPr>
        <w:numPr>
          <w:ilvl w:val="1"/>
          <w:numId w:val="1"/>
        </w:numPr>
        <w:tabs>
          <w:tab w:val="num" w:pos="567"/>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Iestādes ēdnīca paredzēta</w:t>
      </w:r>
      <w:r w:rsidR="00DC4151">
        <w:rPr>
          <w:rFonts w:ascii="Times New Roman" w:eastAsia="Times New Roman" w:hAnsi="Times New Roman" w:cs="Times New Roman"/>
          <w:sz w:val="24"/>
          <w:szCs w:val="24"/>
          <w:lang w:eastAsia="lv-LV"/>
        </w:rPr>
        <w:t xml:space="preserve"> tikai audzēkņu, iemītnieku un I</w:t>
      </w:r>
      <w:r w:rsidRPr="00951E0B">
        <w:rPr>
          <w:rFonts w:ascii="Times New Roman" w:eastAsia="Times New Roman" w:hAnsi="Times New Roman" w:cs="Times New Roman"/>
          <w:sz w:val="24"/>
          <w:szCs w:val="24"/>
          <w:lang w:eastAsia="lv-LV"/>
        </w:rPr>
        <w:t>estādes darbinieku ēdināšanai.</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Normatīvie akti, kas reglamentē ēdināšanas pakalpojumu sniegšanu izglītības un sociālās aprūpes iestādēs:</w:t>
      </w:r>
    </w:p>
    <w:p w:rsidR="00951E0B" w:rsidRPr="00951E0B" w:rsidRDefault="00951E0B" w:rsidP="00EF4B12">
      <w:pPr>
        <w:numPr>
          <w:ilvl w:val="2"/>
          <w:numId w:val="1"/>
        </w:numPr>
        <w:tabs>
          <w:tab w:val="left" w:pos="1276"/>
        </w:tabs>
        <w:ind w:left="1276" w:hanging="709"/>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Pārtik</w:t>
      </w:r>
      <w:r w:rsidR="003F3612">
        <w:rPr>
          <w:rFonts w:ascii="Times New Roman" w:eastAsia="Times New Roman" w:hAnsi="Times New Roman" w:cs="Times New Roman"/>
          <w:sz w:val="24"/>
          <w:szCs w:val="24"/>
          <w:lang w:eastAsia="lv-LV"/>
        </w:rPr>
        <w:t>as aprites uzraudzības likums;</w:t>
      </w:r>
    </w:p>
    <w:p w:rsidR="00951E0B" w:rsidRPr="00951E0B" w:rsidRDefault="00951E0B" w:rsidP="00EF4B12">
      <w:pPr>
        <w:numPr>
          <w:ilvl w:val="2"/>
          <w:numId w:val="1"/>
        </w:numPr>
        <w:tabs>
          <w:tab w:val="left" w:pos="1276"/>
        </w:tabs>
        <w:ind w:left="1276" w:hanging="709"/>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Bērnu tiesību aizsardzības likuma 10 panta pirmā daļa;</w:t>
      </w:r>
    </w:p>
    <w:p w:rsidR="00951E0B" w:rsidRPr="00951E0B" w:rsidRDefault="00951E0B" w:rsidP="00EF4B12">
      <w:pPr>
        <w:numPr>
          <w:ilvl w:val="2"/>
          <w:numId w:val="1"/>
        </w:numPr>
        <w:tabs>
          <w:tab w:val="left" w:pos="1276"/>
        </w:tabs>
        <w:ind w:left="1276" w:hanging="709"/>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Ministru kabineta 27.12.2002</w:t>
      </w:r>
      <w:r w:rsidR="00EF4B12">
        <w:rPr>
          <w:rFonts w:ascii="Times New Roman" w:eastAsia="Times New Roman" w:hAnsi="Times New Roman" w:cs="Times New Roman"/>
          <w:sz w:val="24"/>
          <w:szCs w:val="24"/>
          <w:lang w:eastAsia="lv-LV"/>
        </w:rPr>
        <w:t>.</w:t>
      </w:r>
      <w:r w:rsidRPr="00951E0B">
        <w:rPr>
          <w:rFonts w:ascii="Times New Roman" w:eastAsia="Times New Roman" w:hAnsi="Times New Roman" w:cs="Times New Roman"/>
          <w:sz w:val="24"/>
          <w:szCs w:val="24"/>
          <w:lang w:eastAsia="lv-LV"/>
        </w:rPr>
        <w:t xml:space="preserve"> noteikumi Nr.610 „Higiēnas prasības vispārējās pamatizglītības vispārējās vidējās izglītības un profesionālās izglītības iestādēs”;</w:t>
      </w:r>
    </w:p>
    <w:p w:rsidR="00951E0B" w:rsidRPr="00951E0B" w:rsidRDefault="00951E0B" w:rsidP="00EF4B12">
      <w:pPr>
        <w:numPr>
          <w:ilvl w:val="2"/>
          <w:numId w:val="1"/>
        </w:numPr>
        <w:tabs>
          <w:tab w:val="left" w:pos="1276"/>
        </w:tabs>
        <w:ind w:left="1276" w:hanging="709"/>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Ministru kabineta 17.09.2013. noteikumi Nr.890 „Higiēnas prasības bērnu uzraudzības pakalpojumu sniedzējiem un izglītības iestādēm, kas īsteno pirmsskolas izglītības programmu”;</w:t>
      </w:r>
    </w:p>
    <w:p w:rsidR="00951E0B" w:rsidRPr="00951E0B" w:rsidRDefault="00951E0B" w:rsidP="00EF4B12">
      <w:pPr>
        <w:numPr>
          <w:ilvl w:val="2"/>
          <w:numId w:val="1"/>
        </w:numPr>
        <w:tabs>
          <w:tab w:val="left" w:pos="1276"/>
        </w:tabs>
        <w:ind w:left="1276" w:hanging="709"/>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Ministru kabineta 28.12.2010. noteikumi Nr.1206 „Kārtība, kādā aprēķina, piešķir un izlieto valsts budžeta līdzekļus pamatizglītības iestādēs skolēnu ēdināšanai”;</w:t>
      </w:r>
    </w:p>
    <w:p w:rsidR="00951E0B" w:rsidRPr="00951E0B" w:rsidRDefault="00951E0B" w:rsidP="00EF4B12">
      <w:pPr>
        <w:numPr>
          <w:ilvl w:val="2"/>
          <w:numId w:val="1"/>
        </w:numPr>
        <w:tabs>
          <w:tab w:val="left" w:pos="1276"/>
        </w:tabs>
        <w:ind w:left="1276" w:hanging="709"/>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Ministru kabineta 29.09.2015. noteikumi Nr.545 „Pārtikas apritē nodarbināto personu apmācības kārtība pārtikas higiēnas jomā”;</w:t>
      </w:r>
    </w:p>
    <w:p w:rsidR="00951E0B" w:rsidRPr="00951E0B" w:rsidRDefault="00951E0B" w:rsidP="00EF4B12">
      <w:pPr>
        <w:numPr>
          <w:ilvl w:val="2"/>
          <w:numId w:val="1"/>
        </w:numPr>
        <w:tabs>
          <w:tab w:val="clear" w:pos="1800"/>
          <w:tab w:val="num" w:pos="1276"/>
        </w:tabs>
        <w:ind w:left="1276" w:hanging="709"/>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Ministru kabineta 03.06.2003. noteikumi Nr.291</w:t>
      </w:r>
      <w:r w:rsidR="00EF4B12">
        <w:rPr>
          <w:rFonts w:ascii="Times New Roman" w:eastAsia="Times New Roman" w:hAnsi="Times New Roman" w:cs="Times New Roman"/>
          <w:sz w:val="24"/>
          <w:szCs w:val="24"/>
          <w:lang w:eastAsia="lv-LV"/>
        </w:rPr>
        <w:t xml:space="preserve"> „Prasības sociālo pakalpojumu </w:t>
      </w:r>
      <w:r w:rsidRPr="00951E0B">
        <w:rPr>
          <w:rFonts w:ascii="Times New Roman" w:eastAsia="Times New Roman" w:hAnsi="Times New Roman" w:cs="Times New Roman"/>
          <w:sz w:val="24"/>
          <w:szCs w:val="24"/>
          <w:lang w:eastAsia="lv-LV"/>
        </w:rPr>
        <w:t>sniedzējiem”;</w:t>
      </w:r>
    </w:p>
    <w:p w:rsidR="00951E0B" w:rsidRPr="00951E0B" w:rsidRDefault="00951E0B" w:rsidP="00EF4B12">
      <w:pPr>
        <w:numPr>
          <w:ilvl w:val="2"/>
          <w:numId w:val="1"/>
        </w:numPr>
        <w:tabs>
          <w:tab w:val="left" w:pos="1276"/>
        </w:tabs>
        <w:ind w:left="1276" w:hanging="709"/>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lastRenderedPageBreak/>
        <w:t>Ministru kabineta 13.03.20012. noteikumi Nr.172 „Noteikumi par uztura normām izglītības iestāžu izglītojamiem, sociālās aprūpes un sociālās rehabilitācijas institūciju klientiem un ārstniecības iestāžu pacientiem”;</w:t>
      </w:r>
    </w:p>
    <w:p w:rsidR="00951E0B" w:rsidRPr="00951E0B" w:rsidRDefault="00DC4151" w:rsidP="00EF4B12">
      <w:pPr>
        <w:numPr>
          <w:ilvl w:val="2"/>
          <w:numId w:val="1"/>
        </w:numPr>
        <w:tabs>
          <w:tab w:val="left" w:pos="1276"/>
        </w:tabs>
        <w:ind w:left="1276" w:hanging="709"/>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 xml:space="preserve">Eiropas </w:t>
      </w:r>
      <w:r w:rsidR="002901E5">
        <w:rPr>
          <w:rFonts w:ascii="Times New Roman" w:eastAsia="Times New Roman" w:hAnsi="Times New Roman" w:cs="Times New Roman"/>
          <w:sz w:val="24"/>
          <w:szCs w:val="24"/>
          <w:lang w:eastAsia="lv-LV"/>
        </w:rPr>
        <w:t>Parlamenta un P</w:t>
      </w:r>
      <w:r w:rsidRPr="00951E0B">
        <w:rPr>
          <w:rFonts w:ascii="Times New Roman" w:eastAsia="Times New Roman" w:hAnsi="Times New Roman" w:cs="Times New Roman"/>
          <w:sz w:val="24"/>
          <w:szCs w:val="24"/>
          <w:lang w:eastAsia="lv-LV"/>
        </w:rPr>
        <w:t>adomes</w:t>
      </w:r>
      <w:r w:rsidR="002901E5">
        <w:rPr>
          <w:rFonts w:ascii="Times New Roman" w:eastAsia="Times New Roman" w:hAnsi="Times New Roman" w:cs="Times New Roman"/>
          <w:sz w:val="24"/>
          <w:szCs w:val="24"/>
          <w:lang w:eastAsia="lv-LV"/>
        </w:rPr>
        <w:t xml:space="preserve"> R</w:t>
      </w:r>
      <w:r w:rsidRPr="00951E0B">
        <w:rPr>
          <w:rFonts w:ascii="Times New Roman" w:eastAsia="Times New Roman" w:hAnsi="Times New Roman" w:cs="Times New Roman"/>
          <w:sz w:val="24"/>
          <w:szCs w:val="24"/>
          <w:lang w:eastAsia="lv-LV"/>
        </w:rPr>
        <w:t xml:space="preserve">egula </w:t>
      </w:r>
      <w:r w:rsidR="002901E5">
        <w:rPr>
          <w:rFonts w:ascii="Times New Roman" w:eastAsia="Times New Roman" w:hAnsi="Times New Roman" w:cs="Times New Roman"/>
          <w:sz w:val="24"/>
          <w:szCs w:val="24"/>
          <w:lang w:eastAsia="lv-LV"/>
        </w:rPr>
        <w:t>(EK) Nr</w:t>
      </w:r>
      <w:r w:rsidR="00951E0B" w:rsidRPr="00951E0B">
        <w:rPr>
          <w:rFonts w:ascii="Times New Roman" w:eastAsia="Times New Roman" w:hAnsi="Times New Roman" w:cs="Times New Roman"/>
          <w:sz w:val="24"/>
          <w:szCs w:val="24"/>
          <w:lang w:eastAsia="lv-LV"/>
        </w:rPr>
        <w:t>.852/2004 (2004.gada 29.aprīlis) „Par pārtikas produktu higiēnu”.</w:t>
      </w:r>
    </w:p>
    <w:p w:rsidR="00951E0B" w:rsidRDefault="00951E0B" w:rsidP="002901E5">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bCs/>
          <w:sz w:val="24"/>
          <w:szCs w:val="24"/>
          <w:lang w:eastAsia="x-none"/>
        </w:rPr>
        <w:t>Vecāku</w:t>
      </w:r>
      <w:r w:rsidRPr="00951E0B">
        <w:rPr>
          <w:rFonts w:ascii="Times New Roman" w:eastAsia="Times New Roman" w:hAnsi="Times New Roman" w:cs="Times New Roman"/>
          <w:sz w:val="24"/>
          <w:szCs w:val="24"/>
          <w:lang w:eastAsia="lv-LV"/>
        </w:rPr>
        <w:t xml:space="preserve"> maksas lielumu par bērnu ēdināšanu pirmsskolas izglītības un vispārējās izglītības iestādēs nosaka Limbažu novada dome (turpmāk tekstā – Dome).</w:t>
      </w:r>
    </w:p>
    <w:p w:rsidR="002901E5" w:rsidRPr="002901E5" w:rsidRDefault="002901E5" w:rsidP="002901E5">
      <w:pPr>
        <w:tabs>
          <w:tab w:val="num" w:pos="1800"/>
        </w:tabs>
        <w:ind w:firstLine="0"/>
        <w:contextualSpacing/>
        <w:rPr>
          <w:rFonts w:ascii="Times New Roman" w:eastAsia="Times New Roman" w:hAnsi="Times New Roman" w:cs="Times New Roman"/>
          <w:sz w:val="24"/>
          <w:szCs w:val="24"/>
          <w:lang w:eastAsia="lv-LV"/>
        </w:rPr>
      </w:pPr>
    </w:p>
    <w:p w:rsidR="00951E0B" w:rsidRPr="00951E0B" w:rsidRDefault="00951E0B" w:rsidP="00EF4B12">
      <w:pPr>
        <w:numPr>
          <w:ilvl w:val="0"/>
          <w:numId w:val="1"/>
        </w:numPr>
        <w:ind w:left="426"/>
        <w:contextualSpacing/>
        <w:jc w:val="center"/>
        <w:rPr>
          <w:rFonts w:ascii="Times New Roman" w:eastAsia="Times New Roman" w:hAnsi="Times New Roman" w:cs="Times New Roman"/>
          <w:b/>
          <w:bCs/>
          <w:iCs/>
          <w:sz w:val="24"/>
          <w:szCs w:val="24"/>
          <w:lang w:eastAsia="x-none"/>
        </w:rPr>
      </w:pPr>
      <w:r w:rsidRPr="00951E0B">
        <w:rPr>
          <w:rFonts w:ascii="Times New Roman" w:eastAsia="Times New Roman" w:hAnsi="Times New Roman" w:cs="Times New Roman"/>
          <w:b/>
          <w:bCs/>
          <w:iCs/>
          <w:sz w:val="24"/>
          <w:szCs w:val="24"/>
          <w:lang w:eastAsia="x-none"/>
        </w:rPr>
        <w:t>Ēdināšanas organizācijas noteikumi</w:t>
      </w:r>
    </w:p>
    <w:p w:rsidR="00951E0B" w:rsidRPr="00951E0B" w:rsidRDefault="00951E0B" w:rsidP="00EF4B12">
      <w:pPr>
        <w:ind w:firstLine="0"/>
        <w:jc w:val="left"/>
        <w:rPr>
          <w:rFonts w:ascii="Times New Roman" w:eastAsia="Times New Roman" w:hAnsi="Times New Roman" w:cs="Times New Roman"/>
          <w:sz w:val="24"/>
          <w:szCs w:val="24"/>
          <w:lang w:eastAsia="lv-LV"/>
        </w:rPr>
      </w:pP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Vispārējās izglītības iestādēs organizē ēdināšanu tādā veidā, lai nodrošinātu katram audzēknim vismaz reizi dienā saņemt siltu ēdienu, bet pagarinātās dienas grupas audzēknim vismaz divas reizes dienā saņemt siltu ēdienu. Pirmsskolas izglītības iestādēs nodrošina ēdināšanu trīs reizes dienā, bet sociālās aprūpes iestādēs – četras reizes dienā.</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Izglītības iestādes nodrošina audzēkņiem nepārtrauktu brīvu pieeju dzeramajam ūdenim un iespējas roku mazgāšanai.</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Iestādes nodrošina saudzējošās ēdināšanas iespējas personām ar speciālām vajadzībām.</w:t>
      </w:r>
    </w:p>
    <w:p w:rsidR="00951E0B" w:rsidRPr="00951E0B" w:rsidRDefault="00951E0B" w:rsidP="00EF4B12">
      <w:pPr>
        <w:ind w:firstLine="0"/>
        <w:rPr>
          <w:rFonts w:ascii="Times New Roman" w:eastAsia="Times New Roman" w:hAnsi="Times New Roman" w:cs="Times New Roman"/>
          <w:sz w:val="24"/>
          <w:szCs w:val="24"/>
        </w:rPr>
      </w:pPr>
    </w:p>
    <w:p w:rsidR="00951E0B" w:rsidRPr="00951E0B" w:rsidRDefault="00951E0B" w:rsidP="00EF4B12">
      <w:pPr>
        <w:numPr>
          <w:ilvl w:val="0"/>
          <w:numId w:val="1"/>
        </w:numPr>
        <w:ind w:left="426"/>
        <w:contextualSpacing/>
        <w:jc w:val="center"/>
        <w:rPr>
          <w:rFonts w:ascii="Times New Roman" w:eastAsia="Times New Roman" w:hAnsi="Times New Roman" w:cs="Times New Roman"/>
          <w:b/>
          <w:bCs/>
          <w:sz w:val="24"/>
          <w:szCs w:val="24"/>
        </w:rPr>
      </w:pPr>
      <w:r w:rsidRPr="00951E0B">
        <w:rPr>
          <w:rFonts w:ascii="Times New Roman" w:eastAsia="Times New Roman" w:hAnsi="Times New Roman" w:cs="Times New Roman"/>
          <w:b/>
          <w:bCs/>
          <w:iCs/>
          <w:sz w:val="24"/>
          <w:szCs w:val="24"/>
          <w:lang w:eastAsia="x-none"/>
        </w:rPr>
        <w:t>Darba</w:t>
      </w:r>
      <w:r w:rsidRPr="00951E0B">
        <w:rPr>
          <w:rFonts w:ascii="Times New Roman" w:eastAsia="Times New Roman" w:hAnsi="Times New Roman" w:cs="Times New Roman"/>
          <w:b/>
          <w:bCs/>
          <w:sz w:val="24"/>
          <w:szCs w:val="24"/>
        </w:rPr>
        <w:t xml:space="preserve"> organizācija ēdināšanas nodrošināšanā</w:t>
      </w:r>
    </w:p>
    <w:p w:rsidR="00951E0B" w:rsidRPr="00951E0B" w:rsidRDefault="00951E0B" w:rsidP="00EF4B12">
      <w:pPr>
        <w:ind w:firstLine="426"/>
        <w:rPr>
          <w:rFonts w:ascii="Times New Roman" w:eastAsia="Times New Roman" w:hAnsi="Times New Roman" w:cs="Times New Roman"/>
          <w:sz w:val="24"/>
          <w:szCs w:val="24"/>
          <w:lang w:eastAsia="lv-LV"/>
        </w:rPr>
      </w:pP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Pašvaldības teritoriālās pārvaldes vadītājs ir atbildīgas par ēdināšanas organizācijas vispārējo uzraudzību un izglītības iestāžu atbildīgā darbinieka metodisko vadību.</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Pašvaldības Finanšu nodaļa ir atbildīga par pārtikas produktu saņemšanas un izlietošanas dokumentālo noformēšanu, maksas par ēdināšanu aprēķināšanu atbilstoši Domes apstiprinātajam maksas apmēram.</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Iestādes vadītājs ar rīkojumu nosaka atbildīg</w:t>
      </w:r>
      <w:r w:rsidR="00DC4151">
        <w:rPr>
          <w:rFonts w:ascii="Times New Roman" w:eastAsia="Times New Roman" w:hAnsi="Times New Roman" w:cs="Times New Roman"/>
          <w:sz w:val="24"/>
          <w:szCs w:val="24"/>
          <w:lang w:eastAsia="lv-LV"/>
        </w:rPr>
        <w:t>o darbinieku (medmāsu vai citu i</w:t>
      </w:r>
      <w:r w:rsidRPr="00951E0B">
        <w:rPr>
          <w:rFonts w:ascii="Times New Roman" w:eastAsia="Times New Roman" w:hAnsi="Times New Roman" w:cs="Times New Roman"/>
          <w:sz w:val="24"/>
          <w:szCs w:val="24"/>
          <w:lang w:eastAsia="lv-LV"/>
        </w:rPr>
        <w:t>estādes vadītāja noteiktu darbinieku) par ēdināšanu, par higiēnas prasību ievērošanu, par veselīga uztura principu ievērošanu, kā arī ikdienas kontroli par gatavo ēdienu kvalitāti un porciju svaru.</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bCs/>
          <w:sz w:val="24"/>
          <w:szCs w:val="24"/>
          <w:lang w:eastAsia="x-none"/>
        </w:rPr>
        <w:t>Izglītības iestādes vadītājs ar rīkojumu nosaka atbi</w:t>
      </w:r>
      <w:r w:rsidR="003F3612">
        <w:rPr>
          <w:rFonts w:ascii="Times New Roman" w:eastAsia="Times New Roman" w:hAnsi="Times New Roman" w:cs="Times New Roman"/>
          <w:bCs/>
          <w:sz w:val="24"/>
          <w:szCs w:val="24"/>
          <w:lang w:eastAsia="x-none"/>
        </w:rPr>
        <w:t>ldīgo darbinieku par ēdināšanas</w:t>
      </w:r>
      <w:r w:rsidRPr="00951E0B">
        <w:rPr>
          <w:rFonts w:ascii="Times New Roman" w:eastAsia="Times New Roman" w:hAnsi="Times New Roman" w:cs="Times New Roman"/>
          <w:bCs/>
          <w:sz w:val="24"/>
          <w:szCs w:val="24"/>
          <w:lang w:eastAsia="x-none"/>
        </w:rPr>
        <w:t xml:space="preserve"> samaks</w:t>
      </w:r>
      <w:r w:rsidRPr="00951E0B">
        <w:rPr>
          <w:rFonts w:ascii="Times New Roman" w:eastAsia="Times New Roman" w:hAnsi="Times New Roman" w:cs="Times New Roman"/>
          <w:sz w:val="24"/>
          <w:szCs w:val="24"/>
          <w:lang w:eastAsia="lv-LV"/>
        </w:rPr>
        <w:t>as administrēšanu.</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Izglītības iestādes vadītājs veicina sadarbību ar Pašvaldības Sociālo dienestu par maznodrošināto audzēkņu nodrošināšanu ar brīvpusdienām, sniedz informāciju Pašvaldības Sociālajam dienestam par audzēkņiem, kuri mājās nesaņem pietiekošu uzturu un neizmanto ēdināšanas pakalpojumus arī izglītības iestādē.</w:t>
      </w:r>
    </w:p>
    <w:p w:rsidR="00951E0B" w:rsidRPr="00951E0B" w:rsidRDefault="00951E0B" w:rsidP="00EF4B12">
      <w:pPr>
        <w:ind w:right="-1050" w:firstLine="0"/>
        <w:rPr>
          <w:rFonts w:ascii="Times New Roman" w:hAnsi="Times New Roman" w:cs="Times New Roman"/>
          <w:sz w:val="24"/>
          <w:szCs w:val="24"/>
          <w:u w:val="single"/>
        </w:rPr>
      </w:pPr>
    </w:p>
    <w:p w:rsidR="00951E0B" w:rsidRPr="00951E0B" w:rsidRDefault="00951E0B" w:rsidP="00EF4B12">
      <w:pPr>
        <w:numPr>
          <w:ilvl w:val="0"/>
          <w:numId w:val="1"/>
        </w:numPr>
        <w:ind w:left="426"/>
        <w:contextualSpacing/>
        <w:jc w:val="center"/>
        <w:rPr>
          <w:rFonts w:ascii="Times New Roman" w:hAnsi="Times New Roman" w:cs="Times New Roman"/>
          <w:b/>
          <w:sz w:val="24"/>
          <w:szCs w:val="24"/>
        </w:rPr>
      </w:pPr>
      <w:r w:rsidRPr="00951E0B">
        <w:rPr>
          <w:rFonts w:ascii="Times New Roman" w:hAnsi="Times New Roman" w:cs="Times New Roman"/>
          <w:b/>
          <w:sz w:val="24"/>
          <w:szCs w:val="24"/>
        </w:rPr>
        <w:t xml:space="preserve">Pašvaldības iepirkumu piemērošana pārtikas produktu piegādēm un ēdināšanas pakalpojumu sniegšanai </w:t>
      </w:r>
    </w:p>
    <w:p w:rsidR="00951E0B" w:rsidRPr="00951E0B" w:rsidRDefault="00951E0B" w:rsidP="00EF4B12">
      <w:pPr>
        <w:ind w:left="426" w:firstLine="0"/>
        <w:contextualSpacing/>
        <w:jc w:val="left"/>
        <w:rPr>
          <w:rFonts w:ascii="Times New Roman" w:hAnsi="Times New Roman" w:cs="Times New Roman"/>
          <w:b/>
          <w:sz w:val="24"/>
          <w:szCs w:val="24"/>
        </w:rPr>
      </w:pPr>
    </w:p>
    <w:p w:rsidR="00951E0B" w:rsidRPr="00951E0B" w:rsidRDefault="00951E0B" w:rsidP="00EF4B12">
      <w:pPr>
        <w:numPr>
          <w:ilvl w:val="1"/>
          <w:numId w:val="1"/>
        </w:numPr>
        <w:tabs>
          <w:tab w:val="num" w:pos="567"/>
          <w:tab w:val="num" w:pos="1800"/>
        </w:tabs>
        <w:ind w:left="567" w:hanging="567"/>
        <w:contextualSpacing/>
        <w:rPr>
          <w:rFonts w:ascii="Times New Roman" w:hAnsi="Times New Roman" w:cs="Times New Roman"/>
          <w:sz w:val="24"/>
          <w:szCs w:val="24"/>
        </w:rPr>
      </w:pPr>
      <w:r w:rsidRPr="00951E0B">
        <w:rPr>
          <w:rFonts w:ascii="Times New Roman" w:hAnsi="Times New Roman" w:cs="Times New Roman"/>
          <w:sz w:val="24"/>
          <w:szCs w:val="24"/>
        </w:rPr>
        <w:t xml:space="preserve">Iestādes, kuras pašas nodrošina audzēkņu un iemītnieku ēdināšanu, veic pārtikas produktu iepirkumu atbilstoši Domes pieņemtajiem lēmumiem. Ja Iestādes vadītājam uzdots </w:t>
      </w:r>
      <w:r w:rsidR="00DC4151">
        <w:rPr>
          <w:rFonts w:ascii="Times New Roman" w:hAnsi="Times New Roman" w:cs="Times New Roman"/>
          <w:sz w:val="24"/>
          <w:szCs w:val="24"/>
        </w:rPr>
        <w:t>veikt iepirkumu, tad I</w:t>
      </w:r>
      <w:r w:rsidRPr="00951E0B">
        <w:rPr>
          <w:rFonts w:ascii="Times New Roman" w:hAnsi="Times New Roman" w:cs="Times New Roman"/>
          <w:sz w:val="24"/>
          <w:szCs w:val="24"/>
        </w:rPr>
        <w:t>estādes vadītājs nodrošina iepirkuma komisijas izveidošanu, iepirkuma veikšanu un iepirkuma rezultātu izvērtēšanu atbildoši Publisko iepirkumu likumam, un noslēdz iepirkuma līgumus ar pārtikas produktu piegādātājiem. Noslēgto iepirkuma līgumu kopijas piecu dienu laikā no līguma noslēgšanas brīža nogādā Pašvaldības Finanšu nodaļā.</w:t>
      </w:r>
    </w:p>
    <w:p w:rsidR="00951E0B" w:rsidRPr="00951E0B" w:rsidRDefault="00951E0B" w:rsidP="00EF4B12">
      <w:pPr>
        <w:numPr>
          <w:ilvl w:val="1"/>
          <w:numId w:val="1"/>
        </w:numPr>
        <w:tabs>
          <w:tab w:val="num" w:pos="567"/>
          <w:tab w:val="num" w:pos="1800"/>
        </w:tabs>
        <w:ind w:left="567" w:hanging="567"/>
        <w:contextualSpacing/>
        <w:rPr>
          <w:rFonts w:ascii="Times New Roman" w:hAnsi="Times New Roman" w:cs="Times New Roman"/>
          <w:sz w:val="24"/>
          <w:szCs w:val="24"/>
        </w:rPr>
      </w:pPr>
      <w:r w:rsidRPr="00951E0B">
        <w:rPr>
          <w:rFonts w:ascii="Times New Roman" w:hAnsi="Times New Roman" w:cs="Times New Roman"/>
          <w:sz w:val="24"/>
          <w:szCs w:val="24"/>
        </w:rPr>
        <w:t xml:space="preserve">Ja Iestādes vadītājam nav uzdots veikt pārtikas produktu iepirkumu, iepirkumu organizē un veic Pašvaldība kā centralizēto iepirkumu institūcija saskaņā ar noteikumiem </w:t>
      </w:r>
      <w:r w:rsidRPr="00951E0B">
        <w:rPr>
          <w:rFonts w:ascii="Times New Roman" w:eastAsia="Times New Roman" w:hAnsi="Times New Roman" w:cs="Times New Roman"/>
          <w:bCs/>
          <w:sz w:val="24"/>
          <w:szCs w:val="24"/>
          <w:lang w:eastAsia="x-none"/>
        </w:rPr>
        <w:t>„</w:t>
      </w:r>
      <w:r w:rsidRPr="00951E0B">
        <w:rPr>
          <w:rFonts w:ascii="Times New Roman" w:hAnsi="Times New Roman" w:cs="Times New Roman"/>
          <w:sz w:val="24"/>
          <w:szCs w:val="24"/>
        </w:rPr>
        <w:t>Noteikumi par kārtību, kādā organizē un veic iepirkumus Limbažu novada pašvaldības vietējās pārvaldes un pašvaldības iestādes” (apstiprināti ar Limbažu novada domes 30.04.2015. sēdes lēmumu (protokols Nr.9, 51.§). Iestādes vadītājs iesniedz Pašvaldības iepirkumu komisijai iepirkuma tehnisko specifikāciju.</w:t>
      </w:r>
    </w:p>
    <w:p w:rsidR="00951E0B" w:rsidRPr="00951E0B" w:rsidRDefault="00951E0B" w:rsidP="00EF4B12">
      <w:pPr>
        <w:numPr>
          <w:ilvl w:val="1"/>
          <w:numId w:val="1"/>
        </w:numPr>
        <w:tabs>
          <w:tab w:val="num" w:pos="567"/>
          <w:tab w:val="num" w:pos="1800"/>
        </w:tabs>
        <w:ind w:left="567" w:hanging="567"/>
        <w:contextualSpacing/>
        <w:rPr>
          <w:rFonts w:ascii="Times New Roman" w:hAnsi="Times New Roman" w:cs="Times New Roman"/>
          <w:sz w:val="24"/>
          <w:szCs w:val="24"/>
        </w:rPr>
      </w:pPr>
      <w:r w:rsidRPr="00951E0B">
        <w:rPr>
          <w:rFonts w:ascii="Times New Roman" w:hAnsi="Times New Roman" w:cs="Times New Roman"/>
          <w:sz w:val="24"/>
          <w:szCs w:val="24"/>
        </w:rPr>
        <w:t xml:space="preserve">Iestādēs, kur ēdināšanas pakalpojumu sniedz komersanti vai saimnieciskās darbības veicēji, veic iepirkumu ēdināšanas pakalpojumu sniegšanai saskaņā ar noteikumiem </w:t>
      </w:r>
      <w:r w:rsidRPr="00951E0B">
        <w:rPr>
          <w:rFonts w:ascii="Times New Roman" w:eastAsia="Times New Roman" w:hAnsi="Times New Roman" w:cs="Times New Roman"/>
          <w:bCs/>
          <w:sz w:val="24"/>
          <w:szCs w:val="24"/>
          <w:lang w:eastAsia="x-none"/>
        </w:rPr>
        <w:t>„</w:t>
      </w:r>
      <w:r w:rsidR="00DC4151">
        <w:rPr>
          <w:rFonts w:ascii="Times New Roman" w:hAnsi="Times New Roman" w:cs="Times New Roman"/>
          <w:sz w:val="24"/>
          <w:szCs w:val="24"/>
        </w:rPr>
        <w:t xml:space="preserve">Noteikumi </w:t>
      </w:r>
      <w:r w:rsidRPr="00951E0B">
        <w:rPr>
          <w:rFonts w:ascii="Times New Roman" w:hAnsi="Times New Roman" w:cs="Times New Roman"/>
          <w:sz w:val="24"/>
          <w:szCs w:val="24"/>
        </w:rPr>
        <w:t xml:space="preserve">par </w:t>
      </w:r>
      <w:r w:rsidRPr="00951E0B">
        <w:rPr>
          <w:rFonts w:ascii="Times New Roman" w:hAnsi="Times New Roman" w:cs="Times New Roman"/>
          <w:sz w:val="24"/>
          <w:szCs w:val="24"/>
        </w:rPr>
        <w:lastRenderedPageBreak/>
        <w:t>kārtību, kādā organizē un veic iepirkumus Limbažu novada pašvaldības vietējās pārvaldes un pašvaldības iestādes” (apstiprināti ar Limbažu novada domes 30.04.2015. sēdes lēmumu (protokols Nr.9, 51.§).</w:t>
      </w:r>
    </w:p>
    <w:p w:rsidR="00951E0B" w:rsidRPr="00951E0B" w:rsidRDefault="00951E0B" w:rsidP="00EF4B12">
      <w:pPr>
        <w:numPr>
          <w:ilvl w:val="1"/>
          <w:numId w:val="1"/>
        </w:numPr>
        <w:tabs>
          <w:tab w:val="num" w:pos="567"/>
          <w:tab w:val="num" w:pos="1800"/>
        </w:tabs>
        <w:ind w:left="567" w:hanging="567"/>
        <w:contextualSpacing/>
        <w:rPr>
          <w:rFonts w:ascii="Times New Roman" w:hAnsi="Times New Roman" w:cs="Times New Roman"/>
          <w:sz w:val="24"/>
          <w:szCs w:val="24"/>
        </w:rPr>
      </w:pPr>
      <w:r w:rsidRPr="00951E0B">
        <w:rPr>
          <w:rFonts w:ascii="Times New Roman" w:hAnsi="Times New Roman" w:cs="Times New Roman"/>
          <w:sz w:val="24"/>
          <w:szCs w:val="24"/>
        </w:rPr>
        <w:t>Iestādes vadītājs ir atbildīgs par iepirkuma veikšanu un līgumu noslēgšanu par pārtikas produktu piegādi vai ēdināšanas pakalpojumu sniegšanu.</w:t>
      </w:r>
    </w:p>
    <w:p w:rsidR="00951E0B" w:rsidRPr="00951E0B" w:rsidRDefault="00951E0B" w:rsidP="00EF4B12">
      <w:pPr>
        <w:tabs>
          <w:tab w:val="num" w:pos="390"/>
          <w:tab w:val="left" w:pos="900"/>
          <w:tab w:val="num" w:pos="1004"/>
        </w:tabs>
        <w:ind w:firstLine="426"/>
        <w:rPr>
          <w:rFonts w:ascii="Times New Roman" w:eastAsia="Times New Roman" w:hAnsi="Times New Roman" w:cs="Times New Roman"/>
          <w:sz w:val="24"/>
          <w:szCs w:val="24"/>
          <w:lang w:eastAsia="lv-LV"/>
        </w:rPr>
      </w:pPr>
    </w:p>
    <w:p w:rsidR="00951E0B" w:rsidRPr="00951E0B" w:rsidRDefault="00951E0B" w:rsidP="00EF4B12">
      <w:pPr>
        <w:numPr>
          <w:ilvl w:val="0"/>
          <w:numId w:val="1"/>
        </w:numPr>
        <w:ind w:left="426"/>
        <w:contextualSpacing/>
        <w:jc w:val="center"/>
        <w:rPr>
          <w:rFonts w:ascii="Times New Roman" w:eastAsia="Times New Roman" w:hAnsi="Times New Roman" w:cs="Times New Roman"/>
          <w:b/>
          <w:bCs/>
          <w:sz w:val="24"/>
          <w:szCs w:val="24"/>
          <w:lang w:eastAsia="lv-LV"/>
        </w:rPr>
      </w:pPr>
      <w:r w:rsidRPr="00951E0B">
        <w:rPr>
          <w:rFonts w:ascii="Times New Roman" w:eastAsia="Times New Roman" w:hAnsi="Times New Roman" w:cs="Times New Roman"/>
          <w:b/>
          <w:bCs/>
          <w:iCs/>
          <w:sz w:val="24"/>
          <w:szCs w:val="24"/>
          <w:lang w:eastAsia="x-none"/>
        </w:rPr>
        <w:t>Pārtikas</w:t>
      </w:r>
      <w:r w:rsidRPr="00951E0B">
        <w:rPr>
          <w:rFonts w:ascii="Times New Roman" w:eastAsia="Times New Roman" w:hAnsi="Times New Roman" w:cs="Times New Roman"/>
          <w:b/>
          <w:bCs/>
          <w:sz w:val="24"/>
          <w:szCs w:val="24"/>
          <w:lang w:eastAsia="lv-LV"/>
        </w:rPr>
        <w:t xml:space="preserve"> produktu uzskaite</w:t>
      </w:r>
    </w:p>
    <w:p w:rsidR="00951E0B" w:rsidRPr="00951E0B" w:rsidRDefault="00951E0B" w:rsidP="00EF4B12">
      <w:pPr>
        <w:tabs>
          <w:tab w:val="left" w:pos="900"/>
        </w:tabs>
        <w:ind w:left="426" w:firstLine="0"/>
        <w:jc w:val="center"/>
        <w:rPr>
          <w:rFonts w:ascii="Times New Roman" w:eastAsia="Times New Roman" w:hAnsi="Times New Roman" w:cs="Times New Roman"/>
          <w:b/>
          <w:bCs/>
          <w:sz w:val="24"/>
          <w:szCs w:val="24"/>
          <w:lang w:eastAsia="lv-LV"/>
        </w:rPr>
      </w:pP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bCs/>
          <w:sz w:val="24"/>
          <w:szCs w:val="24"/>
          <w:lang w:eastAsia="lv-LV"/>
        </w:rPr>
      </w:pPr>
      <w:r w:rsidRPr="00951E0B">
        <w:rPr>
          <w:rFonts w:ascii="Times New Roman" w:eastAsia="Times New Roman" w:hAnsi="Times New Roman" w:cs="Times New Roman"/>
          <w:bCs/>
          <w:sz w:val="24"/>
          <w:szCs w:val="24"/>
          <w:lang w:eastAsia="lv-LV"/>
        </w:rPr>
        <w:t>Iestādes vadītāja noteiktā atbildīgā persona saņem pārtikas p</w:t>
      </w:r>
      <w:r w:rsidR="003F3612">
        <w:rPr>
          <w:rFonts w:ascii="Times New Roman" w:eastAsia="Times New Roman" w:hAnsi="Times New Roman" w:cs="Times New Roman"/>
          <w:bCs/>
          <w:sz w:val="24"/>
          <w:szCs w:val="24"/>
          <w:lang w:eastAsia="lv-LV"/>
        </w:rPr>
        <w:t>reces no piegādātāja, nodrošina</w:t>
      </w:r>
      <w:r w:rsidRPr="00951E0B">
        <w:rPr>
          <w:rFonts w:ascii="Times New Roman" w:eastAsia="Times New Roman" w:hAnsi="Times New Roman" w:cs="Times New Roman"/>
          <w:bCs/>
          <w:sz w:val="24"/>
          <w:szCs w:val="24"/>
          <w:lang w:eastAsia="lv-LV"/>
        </w:rPr>
        <w:t xml:space="preserve"> analītisko uzskaiti pa produktu veidiem, ievērojot Pārtikas un veterinārā dienesta prasības.</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bCs/>
          <w:sz w:val="24"/>
          <w:szCs w:val="24"/>
          <w:lang w:eastAsia="lv-LV"/>
        </w:rPr>
      </w:pPr>
      <w:r w:rsidRPr="00951E0B">
        <w:rPr>
          <w:rFonts w:ascii="Times New Roman" w:eastAsia="Times New Roman" w:hAnsi="Times New Roman" w:cs="Times New Roman"/>
          <w:bCs/>
          <w:sz w:val="24"/>
          <w:szCs w:val="24"/>
          <w:lang w:eastAsia="lv-LV"/>
        </w:rPr>
        <w:t xml:space="preserve">Izlietotie pārtikas produkti tiek norakstīti pamatojoties uz Iestādes vadītāja apstiprinātajām </w:t>
      </w:r>
      <w:r w:rsidRPr="00951E0B">
        <w:rPr>
          <w:rFonts w:ascii="Times New Roman" w:eastAsia="Times New Roman" w:hAnsi="Times New Roman" w:cs="Times New Roman"/>
          <w:bCs/>
          <w:sz w:val="24"/>
          <w:szCs w:val="24"/>
          <w:lang w:eastAsia="x-none"/>
        </w:rPr>
        <w:t>kalkulācijām</w:t>
      </w:r>
      <w:r w:rsidRPr="00951E0B">
        <w:rPr>
          <w:rFonts w:ascii="Times New Roman" w:eastAsia="Times New Roman" w:hAnsi="Times New Roman" w:cs="Times New Roman"/>
          <w:bCs/>
          <w:sz w:val="24"/>
          <w:szCs w:val="24"/>
          <w:lang w:eastAsia="lv-LV"/>
        </w:rPr>
        <w:t>, ēdienkartēm.</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bCs/>
          <w:sz w:val="24"/>
          <w:szCs w:val="24"/>
          <w:lang w:eastAsia="lv-LV"/>
        </w:rPr>
      </w:pPr>
      <w:r w:rsidRPr="00951E0B">
        <w:rPr>
          <w:rFonts w:ascii="Times New Roman" w:eastAsia="Times New Roman" w:hAnsi="Times New Roman" w:cs="Times New Roman"/>
          <w:bCs/>
          <w:sz w:val="24"/>
          <w:szCs w:val="24"/>
          <w:lang w:eastAsia="lv-LV"/>
        </w:rPr>
        <w:t xml:space="preserve"> Produktu atlikumi ēdnīcā tiek inventarizēti pēc stāvokļa uz katra mēneša pirmo datumu un </w:t>
      </w:r>
      <w:r w:rsidRPr="00951E0B">
        <w:rPr>
          <w:rFonts w:ascii="Times New Roman" w:eastAsia="Times New Roman" w:hAnsi="Times New Roman" w:cs="Times New Roman"/>
          <w:bCs/>
          <w:sz w:val="24"/>
          <w:szCs w:val="24"/>
          <w:lang w:eastAsia="x-none"/>
        </w:rPr>
        <w:t>salīdzināti</w:t>
      </w:r>
      <w:r w:rsidRPr="00951E0B">
        <w:rPr>
          <w:rFonts w:ascii="Times New Roman" w:eastAsia="Times New Roman" w:hAnsi="Times New Roman" w:cs="Times New Roman"/>
          <w:bCs/>
          <w:sz w:val="24"/>
          <w:szCs w:val="24"/>
          <w:lang w:eastAsia="lv-LV"/>
        </w:rPr>
        <w:t xml:space="preserve"> ar datiem grāmatvedības uzskaites reģistros.</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bCs/>
          <w:sz w:val="24"/>
          <w:szCs w:val="24"/>
          <w:lang w:eastAsia="lv-LV"/>
        </w:rPr>
      </w:pPr>
      <w:r w:rsidRPr="00951E0B">
        <w:rPr>
          <w:rFonts w:ascii="Times New Roman" w:eastAsia="Times New Roman" w:hAnsi="Times New Roman" w:cs="Times New Roman"/>
          <w:bCs/>
          <w:sz w:val="24"/>
          <w:szCs w:val="24"/>
          <w:lang w:eastAsia="lv-LV"/>
        </w:rPr>
        <w:t>Lai nodrošinātu normatīvajiem aktiem atbilstošu audzēkņu un iemītnieku ēdināšanas organizēšanu, tiek izmantota datorprogramma „Kurmis-ēdnīca”-versija „Ēdināšana izglītības iestādē”, kur ir ietverta pilna cikla uzskaites un ēdināšanas organizēšana no preču saņemšanas un noliktavas, līdz pilnai izlietojuma uzskaitei.</w:t>
      </w:r>
    </w:p>
    <w:p w:rsidR="00951E0B" w:rsidRPr="00951E0B" w:rsidRDefault="00951E0B" w:rsidP="00EF4B12">
      <w:pPr>
        <w:tabs>
          <w:tab w:val="left" w:pos="851"/>
        </w:tabs>
        <w:ind w:firstLine="0"/>
        <w:rPr>
          <w:rFonts w:ascii="Times New Roman" w:eastAsia="Times New Roman" w:hAnsi="Times New Roman" w:cs="Times New Roman"/>
          <w:bCs/>
          <w:sz w:val="24"/>
          <w:szCs w:val="24"/>
          <w:lang w:eastAsia="lv-LV"/>
        </w:rPr>
      </w:pPr>
    </w:p>
    <w:p w:rsidR="00951E0B" w:rsidRPr="00951E0B" w:rsidRDefault="00951E0B" w:rsidP="00EF4B12">
      <w:pPr>
        <w:numPr>
          <w:ilvl w:val="0"/>
          <w:numId w:val="1"/>
        </w:numPr>
        <w:ind w:left="426"/>
        <w:contextualSpacing/>
        <w:jc w:val="center"/>
        <w:rPr>
          <w:rFonts w:ascii="Times New Roman" w:eastAsia="Times New Roman" w:hAnsi="Times New Roman" w:cs="Times New Roman"/>
          <w:b/>
          <w:bCs/>
          <w:sz w:val="24"/>
          <w:szCs w:val="24"/>
          <w:lang w:eastAsia="lv-LV"/>
        </w:rPr>
      </w:pPr>
      <w:r w:rsidRPr="00951E0B">
        <w:rPr>
          <w:rFonts w:ascii="Times New Roman" w:eastAsia="Times New Roman" w:hAnsi="Times New Roman" w:cs="Times New Roman"/>
          <w:b/>
          <w:bCs/>
          <w:sz w:val="24"/>
          <w:szCs w:val="24"/>
          <w:lang w:eastAsia="lv-LV"/>
        </w:rPr>
        <w:t>Bez atlīdzības saņemtu produktu uzskaites kārtība</w:t>
      </w:r>
    </w:p>
    <w:p w:rsidR="00951E0B" w:rsidRPr="00951E0B" w:rsidRDefault="00951E0B" w:rsidP="00EF4B12">
      <w:pPr>
        <w:tabs>
          <w:tab w:val="left" w:pos="851"/>
        </w:tabs>
        <w:ind w:firstLine="0"/>
        <w:rPr>
          <w:rFonts w:ascii="Times New Roman" w:eastAsia="Times New Roman" w:hAnsi="Times New Roman" w:cs="Times New Roman"/>
          <w:b/>
          <w:bCs/>
          <w:sz w:val="24"/>
          <w:szCs w:val="24"/>
          <w:lang w:eastAsia="lv-LV"/>
        </w:rPr>
      </w:pP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bCs/>
          <w:sz w:val="24"/>
          <w:szCs w:val="24"/>
          <w:lang w:eastAsia="lv-LV"/>
        </w:rPr>
      </w:pPr>
      <w:r w:rsidRPr="00951E0B">
        <w:rPr>
          <w:rFonts w:ascii="Times New Roman" w:eastAsia="Times New Roman" w:hAnsi="Times New Roman" w:cs="Times New Roman"/>
          <w:bCs/>
          <w:sz w:val="24"/>
          <w:szCs w:val="24"/>
          <w:lang w:eastAsia="lv-LV"/>
        </w:rPr>
        <w:t xml:space="preserve">Ja Iestāde saņem pārtikas produktus bez atlīdzības (kā dāvinājumu, ziedojumu), Iestādes </w:t>
      </w:r>
      <w:r w:rsidRPr="00951E0B">
        <w:rPr>
          <w:rFonts w:ascii="Times New Roman" w:eastAsia="Times New Roman" w:hAnsi="Times New Roman" w:cs="Times New Roman"/>
          <w:bCs/>
          <w:sz w:val="24"/>
          <w:szCs w:val="24"/>
          <w:lang w:eastAsia="x-none"/>
        </w:rPr>
        <w:t>vadītāja</w:t>
      </w:r>
      <w:r w:rsidRPr="00951E0B">
        <w:rPr>
          <w:rFonts w:ascii="Times New Roman" w:eastAsia="Times New Roman" w:hAnsi="Times New Roman" w:cs="Times New Roman"/>
          <w:bCs/>
          <w:sz w:val="24"/>
          <w:szCs w:val="24"/>
          <w:lang w:eastAsia="lv-LV"/>
        </w:rPr>
        <w:t xml:space="preserve"> apstiprināta komisija trī</w:t>
      </w:r>
      <w:r w:rsidR="002901E5">
        <w:rPr>
          <w:rFonts w:ascii="Times New Roman" w:eastAsia="Times New Roman" w:hAnsi="Times New Roman" w:cs="Times New Roman"/>
          <w:bCs/>
          <w:sz w:val="24"/>
          <w:szCs w:val="24"/>
          <w:lang w:eastAsia="lv-LV"/>
        </w:rPr>
        <w:t>s cilvēku sastāvā sastāda aktu</w:t>
      </w:r>
      <w:r w:rsidRPr="00951E0B">
        <w:rPr>
          <w:rFonts w:ascii="Times New Roman" w:eastAsia="Times New Roman" w:hAnsi="Times New Roman" w:cs="Times New Roman"/>
          <w:bCs/>
          <w:sz w:val="24"/>
          <w:szCs w:val="24"/>
          <w:lang w:eastAsia="lv-LV"/>
        </w:rPr>
        <w:t>, norādot pārtikas produktu nosaukumu, daudzumu un novērtējot produktus tā brīža zemākajā tirgus vērtībā. Aktu par produktu saņemšanu apstiprina Iestādes vadītājs, nodrošinot šo produktu ievadi datorprogrammā „Kurmis-ēdnīca”.</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bCs/>
          <w:sz w:val="24"/>
          <w:szCs w:val="24"/>
          <w:lang w:eastAsia="lv-LV"/>
        </w:rPr>
        <w:t>Izlietojot dāvinātos (ziedotos) produktus, tos iekļauj kalkulācijā un ēdienkartē. Kopā ar izlietoto produktu kopsavilkum</w:t>
      </w:r>
      <w:r w:rsidR="002901E5">
        <w:rPr>
          <w:rFonts w:ascii="Times New Roman" w:eastAsia="Times New Roman" w:hAnsi="Times New Roman" w:cs="Times New Roman"/>
          <w:bCs/>
          <w:sz w:val="24"/>
          <w:szCs w:val="24"/>
          <w:lang w:eastAsia="lv-LV"/>
        </w:rPr>
        <w:t>u</w:t>
      </w:r>
      <w:r w:rsidRPr="00951E0B">
        <w:rPr>
          <w:rFonts w:ascii="Times New Roman" w:eastAsia="Times New Roman" w:hAnsi="Times New Roman" w:cs="Times New Roman"/>
          <w:bCs/>
          <w:sz w:val="24"/>
          <w:szCs w:val="24"/>
          <w:lang w:eastAsia="lv-LV"/>
        </w:rPr>
        <w:t>, Iestādes atbildīgais darbinieks par produktu uzskaiti iesniedz grāmatvedībā izziņu par atskaites periodā ēdienkartēs iekļautajiem produktiem, kas saņemti bez atlīdzības. Izziņā norāda produktu nosa</w:t>
      </w:r>
      <w:r w:rsidR="002901E5">
        <w:rPr>
          <w:rFonts w:ascii="Times New Roman" w:eastAsia="Times New Roman" w:hAnsi="Times New Roman" w:cs="Times New Roman"/>
          <w:bCs/>
          <w:sz w:val="24"/>
          <w:szCs w:val="24"/>
          <w:lang w:eastAsia="lv-LV"/>
        </w:rPr>
        <w:t>ukumu, daudzumu, cenu un summu</w:t>
      </w:r>
      <w:r w:rsidRPr="00951E0B">
        <w:rPr>
          <w:rFonts w:ascii="Times New Roman" w:eastAsia="Times New Roman" w:hAnsi="Times New Roman" w:cs="Times New Roman"/>
          <w:bCs/>
          <w:sz w:val="24"/>
          <w:szCs w:val="24"/>
          <w:lang w:eastAsia="lv-LV"/>
        </w:rPr>
        <w:t>.</w:t>
      </w:r>
    </w:p>
    <w:p w:rsidR="00951E0B" w:rsidRPr="00951E0B" w:rsidRDefault="00951E0B" w:rsidP="00EF4B12">
      <w:pPr>
        <w:ind w:firstLine="0"/>
        <w:rPr>
          <w:rFonts w:ascii="Times New Roman" w:eastAsia="Times New Roman" w:hAnsi="Times New Roman" w:cs="Times New Roman"/>
          <w:sz w:val="24"/>
          <w:szCs w:val="24"/>
          <w:lang w:eastAsia="lv-LV"/>
        </w:rPr>
      </w:pPr>
    </w:p>
    <w:p w:rsidR="00951E0B" w:rsidRPr="00951E0B" w:rsidRDefault="00951E0B" w:rsidP="00EF4B12">
      <w:pPr>
        <w:numPr>
          <w:ilvl w:val="0"/>
          <w:numId w:val="1"/>
        </w:numPr>
        <w:ind w:left="426"/>
        <w:contextualSpacing/>
        <w:jc w:val="center"/>
        <w:rPr>
          <w:rFonts w:ascii="Times New Roman" w:eastAsia="Times New Roman" w:hAnsi="Times New Roman" w:cs="Times New Roman"/>
          <w:b/>
          <w:bCs/>
          <w:sz w:val="24"/>
          <w:szCs w:val="24"/>
          <w:lang w:eastAsia="x-none"/>
        </w:rPr>
      </w:pPr>
      <w:r w:rsidRPr="00951E0B">
        <w:rPr>
          <w:rFonts w:ascii="Times New Roman" w:eastAsia="Times New Roman" w:hAnsi="Times New Roman" w:cs="Times New Roman"/>
          <w:b/>
          <w:bCs/>
          <w:iCs/>
          <w:sz w:val="24"/>
          <w:szCs w:val="24"/>
          <w:lang w:eastAsia="x-none"/>
        </w:rPr>
        <w:t>Finanšu</w:t>
      </w:r>
      <w:r w:rsidRPr="00951E0B">
        <w:rPr>
          <w:rFonts w:ascii="Times New Roman" w:eastAsia="Times New Roman" w:hAnsi="Times New Roman" w:cs="Times New Roman"/>
          <w:b/>
          <w:bCs/>
          <w:sz w:val="24"/>
          <w:szCs w:val="24"/>
          <w:lang w:eastAsia="x-none"/>
        </w:rPr>
        <w:t xml:space="preserve"> līdzekļu uzskaite un norēķinu kārtība</w:t>
      </w:r>
    </w:p>
    <w:p w:rsidR="00951E0B" w:rsidRPr="00951E0B" w:rsidRDefault="00951E0B" w:rsidP="00EF4B12">
      <w:pPr>
        <w:ind w:left="426" w:firstLine="0"/>
        <w:contextualSpacing/>
        <w:jc w:val="left"/>
        <w:rPr>
          <w:rFonts w:ascii="Times New Roman" w:eastAsia="Times New Roman" w:hAnsi="Times New Roman" w:cs="Times New Roman"/>
          <w:b/>
          <w:bCs/>
          <w:sz w:val="24"/>
          <w:szCs w:val="24"/>
          <w:lang w:eastAsia="x-none"/>
        </w:rPr>
      </w:pP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rPr>
      </w:pPr>
      <w:r w:rsidRPr="00951E0B">
        <w:rPr>
          <w:rFonts w:ascii="Times New Roman" w:eastAsia="Times New Roman" w:hAnsi="Times New Roman" w:cs="Times New Roman"/>
          <w:bCs/>
          <w:sz w:val="24"/>
          <w:szCs w:val="24"/>
          <w:lang w:eastAsia="lv-LV"/>
        </w:rPr>
        <w:t>Izglītības</w:t>
      </w:r>
      <w:r w:rsidRPr="00951E0B">
        <w:rPr>
          <w:rFonts w:ascii="Times New Roman" w:eastAsia="Times New Roman" w:hAnsi="Times New Roman" w:cs="Times New Roman"/>
          <w:sz w:val="24"/>
          <w:szCs w:val="24"/>
        </w:rPr>
        <w:t xml:space="preserve"> iestāde, kura sniedz ēdināšanas pakalpojumus, vecāku maksājumu iekasēšanu un </w:t>
      </w:r>
      <w:r w:rsidRPr="00951E0B">
        <w:rPr>
          <w:rFonts w:ascii="Times New Roman" w:eastAsia="Times New Roman" w:hAnsi="Times New Roman" w:cs="Times New Roman"/>
          <w:sz w:val="24"/>
          <w:szCs w:val="24"/>
          <w:lang w:eastAsia="lv-LV"/>
        </w:rPr>
        <w:t>uzskaiti</w:t>
      </w:r>
      <w:r w:rsidRPr="00951E0B">
        <w:rPr>
          <w:rFonts w:ascii="Times New Roman" w:eastAsia="Times New Roman" w:hAnsi="Times New Roman" w:cs="Times New Roman"/>
          <w:sz w:val="24"/>
          <w:szCs w:val="24"/>
        </w:rPr>
        <w:t xml:space="preserve"> veic atbilstoši normatīvo aktu prasībām, kādas tiek izvirzītas skaidras naudas darījumu uzskaitei un ar to saistīto attaisnojuma dokumentu noformēšanai. </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rPr>
      </w:pPr>
      <w:r w:rsidRPr="00951E0B">
        <w:rPr>
          <w:rFonts w:ascii="Times New Roman" w:eastAsia="Times New Roman" w:hAnsi="Times New Roman" w:cs="Times New Roman"/>
          <w:sz w:val="24"/>
          <w:szCs w:val="24"/>
          <w:lang w:eastAsia="lv-LV"/>
        </w:rPr>
        <w:t>Pirmsskolas</w:t>
      </w:r>
      <w:r w:rsidRPr="00951E0B">
        <w:rPr>
          <w:rFonts w:ascii="Times New Roman" w:eastAsia="Times New Roman" w:hAnsi="Times New Roman" w:cs="Times New Roman"/>
          <w:sz w:val="24"/>
          <w:szCs w:val="24"/>
        </w:rPr>
        <w:t xml:space="preserve"> izglītības iestādēm paziņojumu</w:t>
      </w:r>
      <w:r w:rsidR="002901E5">
        <w:rPr>
          <w:rFonts w:ascii="Times New Roman" w:eastAsia="Times New Roman" w:hAnsi="Times New Roman" w:cs="Times New Roman"/>
          <w:sz w:val="24"/>
          <w:szCs w:val="24"/>
        </w:rPr>
        <w:t xml:space="preserve"> – </w:t>
      </w:r>
      <w:r w:rsidRPr="00951E0B">
        <w:rPr>
          <w:rFonts w:ascii="Times New Roman" w:eastAsia="Times New Roman" w:hAnsi="Times New Roman" w:cs="Times New Roman"/>
          <w:sz w:val="24"/>
          <w:szCs w:val="24"/>
        </w:rPr>
        <w:t>k</w:t>
      </w:r>
      <w:r w:rsidR="002901E5">
        <w:rPr>
          <w:rFonts w:ascii="Times New Roman" w:eastAsia="Times New Roman" w:hAnsi="Times New Roman" w:cs="Times New Roman"/>
          <w:sz w:val="24"/>
          <w:szCs w:val="24"/>
        </w:rPr>
        <w:t xml:space="preserve">vīti </w:t>
      </w:r>
      <w:r w:rsidRPr="00951E0B">
        <w:rPr>
          <w:rFonts w:ascii="Times New Roman" w:eastAsia="Times New Roman" w:hAnsi="Times New Roman" w:cs="Times New Roman"/>
          <w:sz w:val="24"/>
          <w:szCs w:val="24"/>
        </w:rPr>
        <w:t xml:space="preserve">par ēdināšanu atbilstoši audzēkņu </w:t>
      </w:r>
      <w:r w:rsidRPr="00951E0B">
        <w:rPr>
          <w:rFonts w:ascii="Times New Roman" w:eastAsia="Times New Roman" w:hAnsi="Times New Roman" w:cs="Times New Roman"/>
          <w:bCs/>
          <w:sz w:val="24"/>
          <w:szCs w:val="24"/>
          <w:lang w:eastAsia="x-none"/>
        </w:rPr>
        <w:t>apmeklējumam</w:t>
      </w:r>
      <w:r w:rsidRPr="00951E0B">
        <w:rPr>
          <w:rFonts w:ascii="Times New Roman" w:eastAsia="Times New Roman" w:hAnsi="Times New Roman" w:cs="Times New Roman"/>
          <w:sz w:val="24"/>
          <w:szCs w:val="24"/>
        </w:rPr>
        <w:t xml:space="preserve"> sagatavo grāmatvedis.</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Vispārējās izglītības iestādēs, ar izglītības iestādes vadītāja rīkojumu noteiktā atbildīgā persona, atbilstoši sniegtajiem ēdināšanas pakalpojumiem iekasēto maksu par ēdināšanu iemaksā grāmatvedim-</w:t>
      </w:r>
      <w:r w:rsidRPr="00951E0B">
        <w:rPr>
          <w:rFonts w:ascii="Times New Roman" w:eastAsia="Times New Roman" w:hAnsi="Times New Roman" w:cs="Times New Roman"/>
          <w:bCs/>
          <w:sz w:val="24"/>
          <w:szCs w:val="24"/>
          <w:lang w:eastAsia="x-none"/>
        </w:rPr>
        <w:t>kasierim</w:t>
      </w:r>
      <w:r w:rsidRPr="00951E0B">
        <w:rPr>
          <w:rFonts w:ascii="Times New Roman" w:eastAsia="Times New Roman" w:hAnsi="Times New Roman" w:cs="Times New Roman"/>
          <w:sz w:val="24"/>
          <w:szCs w:val="24"/>
          <w:lang w:eastAsia="lv-LV"/>
        </w:rPr>
        <w:t xml:space="preserve"> vietējās pagastu pārvaldēs vai Pašvaldības kasē.</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Grāmatvedis - kasieris noformē Valsts ieņēmumu dienestā reģistrētu stingrās uzskaites kvīti par klases vai grupas sarakstā norādīto kopējo naudas summu un izsniedz to katras klases vai grupas atbildīgajai personai par naudas līdzekļu iemaksu.</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bCs/>
          <w:sz w:val="24"/>
          <w:szCs w:val="24"/>
          <w:lang w:eastAsia="x-none"/>
        </w:rPr>
        <w:t>Norēķiniem</w:t>
      </w:r>
      <w:r w:rsidRPr="00951E0B">
        <w:rPr>
          <w:rFonts w:ascii="Times New Roman" w:eastAsia="Times New Roman" w:hAnsi="Times New Roman" w:cs="Times New Roman"/>
          <w:sz w:val="24"/>
          <w:szCs w:val="24"/>
          <w:lang w:eastAsia="lv-LV"/>
        </w:rPr>
        <w:t xml:space="preserve"> ar vecākiem var izmantot bezskaidras naudas norēķinu veidu.</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 xml:space="preserve">Izglītības iestādes vadītājs nodrošina naudas līdzekļu nogādāšanu iemaksāšanai grāmatvedim </w:t>
      </w:r>
      <w:r w:rsidRPr="00951E0B">
        <w:rPr>
          <w:rFonts w:ascii="Times New Roman" w:eastAsia="Times New Roman" w:hAnsi="Times New Roman" w:cs="Times New Roman"/>
          <w:bCs/>
          <w:sz w:val="24"/>
          <w:szCs w:val="24"/>
          <w:lang w:eastAsia="x-none"/>
        </w:rPr>
        <w:t>-</w:t>
      </w:r>
      <w:r w:rsidRPr="00951E0B">
        <w:rPr>
          <w:rFonts w:ascii="Times New Roman" w:eastAsia="Times New Roman" w:hAnsi="Times New Roman" w:cs="Times New Roman"/>
          <w:sz w:val="24"/>
          <w:szCs w:val="24"/>
          <w:lang w:eastAsia="lv-LV"/>
        </w:rPr>
        <w:t xml:space="preserve">kasierim vietējā pagasta pārvaldē ne vēlāk kā katra mēneša pēdējā darba dienā. </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bCs/>
          <w:sz w:val="24"/>
          <w:szCs w:val="24"/>
          <w:lang w:eastAsia="x-none"/>
        </w:rPr>
        <w:t>Izglītības</w:t>
      </w:r>
      <w:r w:rsidRPr="00951E0B">
        <w:rPr>
          <w:rFonts w:ascii="Times New Roman" w:eastAsia="Times New Roman" w:hAnsi="Times New Roman" w:cs="Times New Roman"/>
          <w:sz w:val="24"/>
          <w:szCs w:val="24"/>
          <w:lang w:eastAsia="lv-LV"/>
        </w:rPr>
        <w:t xml:space="preserve"> iestādes vadītājs nodrošina un ir atbildīgs par audzēkņu apmeklējuma grafika sagatavošanu un to savlaicīgu iesniegšanu </w:t>
      </w:r>
      <w:r w:rsidR="002901E5" w:rsidRPr="00951E0B">
        <w:rPr>
          <w:rFonts w:ascii="Times New Roman" w:eastAsia="Times New Roman" w:hAnsi="Times New Roman" w:cs="Times New Roman"/>
          <w:sz w:val="24"/>
          <w:szCs w:val="24"/>
        </w:rPr>
        <w:t>Pašvaldības</w:t>
      </w:r>
      <w:r w:rsidR="002901E5" w:rsidRPr="00951E0B">
        <w:rPr>
          <w:rFonts w:ascii="Times New Roman" w:eastAsia="Times New Roman" w:hAnsi="Times New Roman" w:cs="Times New Roman"/>
          <w:sz w:val="24"/>
          <w:szCs w:val="24"/>
          <w:lang w:eastAsia="lv-LV"/>
        </w:rPr>
        <w:t xml:space="preserve"> </w:t>
      </w:r>
      <w:r w:rsidRPr="00951E0B">
        <w:rPr>
          <w:rFonts w:ascii="Times New Roman" w:eastAsia="Times New Roman" w:hAnsi="Times New Roman" w:cs="Times New Roman"/>
          <w:sz w:val="24"/>
          <w:szCs w:val="24"/>
          <w:lang w:eastAsia="lv-LV"/>
        </w:rPr>
        <w:t>Finanšu nodaļā.</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lang w:eastAsia="lv-LV"/>
        </w:rPr>
      </w:pPr>
      <w:r w:rsidRPr="00951E0B">
        <w:rPr>
          <w:rFonts w:ascii="Times New Roman" w:eastAsia="Times New Roman" w:hAnsi="Times New Roman" w:cs="Times New Roman"/>
          <w:sz w:val="24"/>
          <w:szCs w:val="24"/>
          <w:lang w:eastAsia="lv-LV"/>
        </w:rPr>
        <w:t xml:space="preserve">Izglītības iestādēs, kurās ēdināšanas pakalpojumus sniedz uzņēmējsabiedrības, ar izglītības iestādes vadītāja rīkojumu noteiktā atbildīgā persona norēķinus par vecāku maksājumiem kārto </w:t>
      </w:r>
      <w:r w:rsidRPr="00951E0B">
        <w:rPr>
          <w:rFonts w:ascii="Times New Roman" w:eastAsia="Times New Roman" w:hAnsi="Times New Roman" w:cs="Times New Roman"/>
          <w:sz w:val="24"/>
          <w:szCs w:val="24"/>
          <w:lang w:eastAsia="lv-LV"/>
        </w:rPr>
        <w:lastRenderedPageBreak/>
        <w:t xml:space="preserve">ar uzņēmējsabiedrību, kura atbild par atbilstošu attaisnojuma dokumentu </w:t>
      </w:r>
      <w:r w:rsidR="003F3612">
        <w:rPr>
          <w:rFonts w:ascii="Times New Roman" w:eastAsia="Times New Roman" w:hAnsi="Times New Roman" w:cs="Times New Roman"/>
          <w:sz w:val="24"/>
          <w:szCs w:val="24"/>
          <w:lang w:eastAsia="lv-LV"/>
        </w:rPr>
        <w:t>izsniegšanu izglītības iestādei</w:t>
      </w:r>
      <w:bookmarkStart w:id="0" w:name="_GoBack"/>
      <w:bookmarkEnd w:id="0"/>
      <w:r w:rsidRPr="00951E0B">
        <w:rPr>
          <w:rFonts w:ascii="Times New Roman" w:eastAsia="Times New Roman" w:hAnsi="Times New Roman" w:cs="Times New Roman"/>
          <w:sz w:val="24"/>
          <w:szCs w:val="24"/>
          <w:lang w:eastAsia="lv-LV"/>
        </w:rPr>
        <w:t xml:space="preserve">  </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rPr>
      </w:pPr>
      <w:r w:rsidRPr="00951E0B">
        <w:rPr>
          <w:rFonts w:ascii="Times New Roman" w:eastAsia="Times New Roman" w:hAnsi="Times New Roman" w:cs="Times New Roman"/>
          <w:sz w:val="24"/>
          <w:szCs w:val="24"/>
        </w:rPr>
        <w:t xml:space="preserve">Pārtikas atkritumus Iestāde nodod atkritumu savākšanas uzņēmumam vai pārdod. Maksu par </w:t>
      </w:r>
      <w:r w:rsidRPr="00951E0B">
        <w:rPr>
          <w:rFonts w:ascii="Times New Roman" w:eastAsia="Times New Roman" w:hAnsi="Times New Roman" w:cs="Times New Roman"/>
          <w:bCs/>
          <w:sz w:val="24"/>
          <w:szCs w:val="24"/>
          <w:lang w:eastAsia="x-none"/>
        </w:rPr>
        <w:t>pārdotajiem</w:t>
      </w:r>
      <w:r w:rsidRPr="00951E0B">
        <w:rPr>
          <w:rFonts w:ascii="Times New Roman" w:eastAsia="Times New Roman" w:hAnsi="Times New Roman" w:cs="Times New Roman"/>
          <w:sz w:val="24"/>
          <w:szCs w:val="24"/>
        </w:rPr>
        <w:t xml:space="preserve"> pārtikas atkritumiem nosaka ar Domes lēmumu. Ieņēmumus par pārdotajiem pārtikas atkritumiem iemaksā Pašvaldības kasē vai grāmatvedim-kasierim vietējā pagasta pārvaldē katra mēneša pēdējā darba dienā.</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rPr>
      </w:pPr>
      <w:r w:rsidRPr="00951E0B">
        <w:rPr>
          <w:rFonts w:ascii="Times New Roman" w:eastAsia="Times New Roman" w:hAnsi="Times New Roman" w:cs="Times New Roman"/>
          <w:sz w:val="24"/>
          <w:szCs w:val="24"/>
        </w:rPr>
        <w:t xml:space="preserve">No Sociālās palīdzības dienesta saņemtie līdzekļi, kurus nav paredzēts izmaksāt skaidrā naudā, audzēkņu vecākiem maznodrošināto ģimeņu bērnu ēdināšanas izdevumu kompensācijai, ieskaitāmi izglītības iestādes maksas pakalpojumu kontā konkrētā audzēkņa ēdināšanas izmaksu segšanai.    </w:t>
      </w:r>
    </w:p>
    <w:p w:rsidR="00951E0B" w:rsidRPr="00951E0B" w:rsidRDefault="00951E0B" w:rsidP="00EF4B12">
      <w:pPr>
        <w:numPr>
          <w:ilvl w:val="1"/>
          <w:numId w:val="1"/>
        </w:numPr>
        <w:tabs>
          <w:tab w:val="num" w:pos="567"/>
          <w:tab w:val="num" w:pos="1800"/>
        </w:tabs>
        <w:ind w:left="567" w:hanging="567"/>
        <w:contextualSpacing/>
        <w:rPr>
          <w:rFonts w:ascii="Times New Roman" w:eastAsia="Times New Roman" w:hAnsi="Times New Roman" w:cs="Times New Roman"/>
          <w:sz w:val="24"/>
          <w:szCs w:val="24"/>
        </w:rPr>
      </w:pPr>
      <w:r w:rsidRPr="00951E0B">
        <w:rPr>
          <w:rFonts w:ascii="Times New Roman" w:eastAsia="Times New Roman" w:hAnsi="Times New Roman" w:cs="Times New Roman"/>
          <w:sz w:val="24"/>
          <w:szCs w:val="24"/>
        </w:rPr>
        <w:t>Ja izglītības iestādes audzēkņa ēdināšanas maksas parāds sasniedz divu mēnešu maksājuma apmēru, iestādes vadītājs brīdina vecākus (aizbildņus) par radušos situāciju vai informē Pašvaldības Sociālo dienestu, ja tas nepieciešams.</w:t>
      </w:r>
    </w:p>
    <w:p w:rsidR="00951E0B" w:rsidRPr="00951E0B" w:rsidRDefault="00951E0B" w:rsidP="00EF4B12">
      <w:pPr>
        <w:ind w:firstLine="0"/>
        <w:rPr>
          <w:rFonts w:ascii="Times New Roman" w:eastAsia="Times New Roman" w:hAnsi="Times New Roman" w:cs="Times New Roman"/>
          <w:b/>
          <w:bCs/>
          <w:sz w:val="24"/>
          <w:szCs w:val="24"/>
          <w:lang w:eastAsia="lv-LV"/>
        </w:rPr>
      </w:pPr>
    </w:p>
    <w:p w:rsidR="00951E0B" w:rsidRPr="00951E0B" w:rsidRDefault="002901E5" w:rsidP="00EF4B12">
      <w:pPr>
        <w:numPr>
          <w:ilvl w:val="0"/>
          <w:numId w:val="1"/>
        </w:numPr>
        <w:ind w:left="426"/>
        <w:contextualSpacing/>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Noslēguma jautājums</w:t>
      </w:r>
    </w:p>
    <w:p w:rsidR="00951E0B" w:rsidRPr="00951E0B" w:rsidRDefault="00951E0B" w:rsidP="00EF4B12">
      <w:pPr>
        <w:tabs>
          <w:tab w:val="left" w:pos="142"/>
        </w:tabs>
        <w:ind w:firstLine="426"/>
        <w:rPr>
          <w:rFonts w:ascii="Times New Roman" w:eastAsia="Times New Roman" w:hAnsi="Times New Roman" w:cs="Times New Roman"/>
          <w:sz w:val="24"/>
          <w:szCs w:val="24"/>
        </w:rPr>
      </w:pPr>
    </w:p>
    <w:p w:rsidR="00951E0B" w:rsidRPr="00951E0B" w:rsidRDefault="00951E0B" w:rsidP="002901E5">
      <w:pPr>
        <w:tabs>
          <w:tab w:val="num" w:pos="1146"/>
          <w:tab w:val="num" w:pos="1800"/>
        </w:tabs>
        <w:contextualSpacing/>
        <w:jc w:val="left"/>
        <w:rPr>
          <w:rFonts w:ascii="Times New Roman" w:eastAsia="Times New Roman" w:hAnsi="Times New Roman" w:cs="Times New Roman"/>
          <w:sz w:val="24"/>
          <w:szCs w:val="24"/>
        </w:rPr>
      </w:pPr>
      <w:r w:rsidRPr="00951E0B">
        <w:rPr>
          <w:rFonts w:ascii="Times New Roman" w:eastAsia="Times New Roman" w:hAnsi="Times New Roman" w:cs="Times New Roman"/>
          <w:sz w:val="24"/>
          <w:szCs w:val="24"/>
        </w:rPr>
        <w:t>Noteikumi stājas spēkā pēc to apstiprināšanas Domes sēdē.</w:t>
      </w:r>
    </w:p>
    <w:p w:rsidR="00534B90" w:rsidRDefault="00534B90" w:rsidP="00EF4B12">
      <w:pPr>
        <w:ind w:firstLine="0"/>
      </w:pPr>
    </w:p>
    <w:p w:rsidR="002901E5" w:rsidRDefault="002901E5" w:rsidP="00EF4B12">
      <w:pPr>
        <w:ind w:firstLine="0"/>
      </w:pPr>
    </w:p>
    <w:p w:rsidR="002901E5" w:rsidRDefault="002901E5" w:rsidP="00EF4B12">
      <w:pPr>
        <w:ind w:firstLine="0"/>
      </w:pPr>
    </w:p>
    <w:p w:rsidR="00534B90" w:rsidRPr="00534B90" w:rsidRDefault="00534B90" w:rsidP="00EF4B12">
      <w:pPr>
        <w:ind w:left="567" w:hanging="567"/>
        <w:rPr>
          <w:rFonts w:ascii="Times New Roman" w:eastAsia="Times New Roman" w:hAnsi="Times New Roman" w:cs="Times New Roman"/>
          <w:sz w:val="24"/>
          <w:szCs w:val="24"/>
          <w:lang w:eastAsia="lv-LV"/>
        </w:rPr>
      </w:pPr>
      <w:r w:rsidRPr="00534B90">
        <w:rPr>
          <w:rFonts w:ascii="Times New Roman" w:eastAsia="Times New Roman" w:hAnsi="Times New Roman" w:cs="Times New Roman"/>
          <w:sz w:val="24"/>
          <w:szCs w:val="24"/>
          <w:lang w:eastAsia="lv-LV"/>
        </w:rPr>
        <w:t>Limbažu novada pašvaldības</w:t>
      </w:r>
    </w:p>
    <w:p w:rsidR="00534B90" w:rsidRPr="00534B90" w:rsidRDefault="00534B90" w:rsidP="009E3756">
      <w:pPr>
        <w:tabs>
          <w:tab w:val="left" w:pos="8364"/>
        </w:tabs>
        <w:ind w:left="567" w:hanging="567"/>
        <w:rPr>
          <w:rFonts w:ascii="Times New Roman" w:eastAsia="Times New Roman" w:hAnsi="Times New Roman" w:cs="Times New Roman"/>
          <w:sz w:val="24"/>
          <w:szCs w:val="24"/>
          <w:lang w:eastAsia="lv-LV"/>
        </w:rPr>
      </w:pPr>
      <w:r w:rsidRPr="00534B90">
        <w:rPr>
          <w:rFonts w:ascii="Times New Roman" w:eastAsia="Times New Roman" w:hAnsi="Times New Roman" w:cs="Times New Roman"/>
          <w:sz w:val="24"/>
          <w:szCs w:val="24"/>
          <w:lang w:eastAsia="lv-LV"/>
        </w:rPr>
        <w:t>Domes priekšsēdētājs</w:t>
      </w:r>
      <w:r w:rsidRPr="00534B90">
        <w:rPr>
          <w:rFonts w:ascii="Times New Roman" w:eastAsia="Times New Roman" w:hAnsi="Times New Roman" w:cs="Times New Roman"/>
          <w:sz w:val="24"/>
          <w:szCs w:val="24"/>
          <w:lang w:eastAsia="lv-LV"/>
        </w:rPr>
        <w:tab/>
      </w:r>
      <w:proofErr w:type="spellStart"/>
      <w:r w:rsidRPr="00534B90">
        <w:rPr>
          <w:rFonts w:ascii="Times New Roman" w:eastAsia="Times New Roman" w:hAnsi="Times New Roman" w:cs="Times New Roman"/>
          <w:sz w:val="24"/>
          <w:szCs w:val="24"/>
          <w:lang w:eastAsia="lv-LV"/>
        </w:rPr>
        <w:t>D.Zemmers</w:t>
      </w:r>
      <w:proofErr w:type="spellEnd"/>
    </w:p>
    <w:p w:rsidR="00534B90" w:rsidRDefault="00534B90" w:rsidP="00EF4B12"/>
    <w:sectPr w:rsidR="00534B90" w:rsidSect="003F5A41">
      <w:headerReference w:type="default" r:id="rId7"/>
      <w:head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ADF" w:rsidRDefault="00C54ADF" w:rsidP="009F133A">
      <w:r>
        <w:separator/>
      </w:r>
    </w:p>
  </w:endnote>
  <w:endnote w:type="continuationSeparator" w:id="0">
    <w:p w:rsidR="00C54ADF" w:rsidRDefault="00C54ADF" w:rsidP="009F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ADF" w:rsidRDefault="00C54ADF" w:rsidP="009F133A">
      <w:r>
        <w:separator/>
      </w:r>
    </w:p>
  </w:footnote>
  <w:footnote w:type="continuationSeparator" w:id="0">
    <w:p w:rsidR="00C54ADF" w:rsidRDefault="00C54ADF" w:rsidP="009F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323446"/>
      <w:docPartObj>
        <w:docPartGallery w:val="Page Numbers (Top of Page)"/>
        <w:docPartUnique/>
      </w:docPartObj>
    </w:sdtPr>
    <w:sdtEndPr>
      <w:rPr>
        <w:rFonts w:ascii="Times New Roman" w:hAnsi="Times New Roman" w:cs="Times New Roman"/>
        <w:sz w:val="24"/>
        <w:szCs w:val="24"/>
      </w:rPr>
    </w:sdtEndPr>
    <w:sdtContent>
      <w:p w:rsidR="002747A7" w:rsidRDefault="00570349" w:rsidP="00570349">
        <w:pPr>
          <w:pStyle w:val="Galvene"/>
          <w:ind w:firstLine="0"/>
          <w:jc w:val="center"/>
          <w:rPr>
            <w:rFonts w:ascii="Times New Roman" w:hAnsi="Times New Roman" w:cs="Times New Roman"/>
            <w:sz w:val="24"/>
            <w:szCs w:val="24"/>
          </w:rPr>
        </w:pPr>
        <w:r w:rsidRPr="00570349">
          <w:rPr>
            <w:rFonts w:ascii="Times New Roman" w:hAnsi="Times New Roman" w:cs="Times New Roman"/>
            <w:sz w:val="24"/>
            <w:szCs w:val="24"/>
          </w:rPr>
          <w:fldChar w:fldCharType="begin"/>
        </w:r>
        <w:r w:rsidRPr="00570349">
          <w:rPr>
            <w:rFonts w:ascii="Times New Roman" w:hAnsi="Times New Roman" w:cs="Times New Roman"/>
            <w:sz w:val="24"/>
            <w:szCs w:val="24"/>
          </w:rPr>
          <w:instrText>PAGE   \* MERGEFORMAT</w:instrText>
        </w:r>
        <w:r w:rsidRPr="00570349">
          <w:rPr>
            <w:rFonts w:ascii="Times New Roman" w:hAnsi="Times New Roman" w:cs="Times New Roman"/>
            <w:sz w:val="24"/>
            <w:szCs w:val="24"/>
          </w:rPr>
          <w:fldChar w:fldCharType="separate"/>
        </w:r>
        <w:r w:rsidR="003F5A41">
          <w:rPr>
            <w:rFonts w:ascii="Times New Roman" w:hAnsi="Times New Roman" w:cs="Times New Roman"/>
            <w:noProof/>
            <w:sz w:val="24"/>
            <w:szCs w:val="24"/>
          </w:rPr>
          <w:t>4</w:t>
        </w:r>
        <w:r w:rsidRPr="00570349">
          <w:rPr>
            <w:rFonts w:ascii="Times New Roman" w:hAnsi="Times New Roman" w:cs="Times New Roman"/>
            <w:sz w:val="24"/>
            <w:szCs w:val="24"/>
          </w:rPr>
          <w:fldChar w:fldCharType="end"/>
        </w:r>
      </w:p>
      <w:p w:rsidR="00570349" w:rsidRPr="00570349" w:rsidRDefault="00C54ADF" w:rsidP="00570349">
        <w:pPr>
          <w:pStyle w:val="Galvene"/>
          <w:ind w:firstLine="0"/>
          <w:jc w:val="center"/>
          <w:rPr>
            <w:rFonts w:ascii="Times New Roman" w:hAnsi="Times New Roman" w:cs="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3A" w:rsidRPr="009F133A" w:rsidRDefault="009F133A" w:rsidP="009F133A">
    <w:pPr>
      <w:pStyle w:val="Galvene"/>
      <w:rPr>
        <w:sz w:val="2"/>
        <w:szCs w:val="2"/>
      </w:rPr>
    </w:pPr>
    <w:r w:rsidRPr="009F133A">
      <w:rPr>
        <w:noProof/>
        <w:sz w:val="2"/>
        <w:szCs w:val="2"/>
        <w:lang w:eastAsia="lv-LV"/>
      </w:rPr>
      <w:drawing>
        <wp:anchor distT="0" distB="0" distL="114300" distR="114300" simplePos="0" relativeHeight="251659264" behindDoc="1" locked="0" layoutInCell="1" allowOverlap="0" wp14:anchorId="6D40FD6F" wp14:editId="714780D9">
          <wp:simplePos x="0" y="0"/>
          <wp:positionH relativeFrom="column">
            <wp:posOffset>-1079770</wp:posOffset>
          </wp:positionH>
          <wp:positionV relativeFrom="paragraph">
            <wp:posOffset>-447945</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A17"/>
    <w:multiLevelType w:val="multilevel"/>
    <w:tmpl w:val="38509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0B"/>
    <w:rsid w:val="00115013"/>
    <w:rsid w:val="002747A7"/>
    <w:rsid w:val="002901E5"/>
    <w:rsid w:val="0035462E"/>
    <w:rsid w:val="003F3612"/>
    <w:rsid w:val="003F5A41"/>
    <w:rsid w:val="00534B90"/>
    <w:rsid w:val="00570349"/>
    <w:rsid w:val="00640AA5"/>
    <w:rsid w:val="00842958"/>
    <w:rsid w:val="008A6232"/>
    <w:rsid w:val="008B628D"/>
    <w:rsid w:val="00951E0B"/>
    <w:rsid w:val="009E3756"/>
    <w:rsid w:val="009F133A"/>
    <w:rsid w:val="00C54ADF"/>
    <w:rsid w:val="00DC4151"/>
    <w:rsid w:val="00EF4B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4E891-5286-4AE7-8CED-B80AB7E9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F133A"/>
    <w:pPr>
      <w:tabs>
        <w:tab w:val="center" w:pos="4153"/>
        <w:tab w:val="right" w:pos="8306"/>
      </w:tabs>
    </w:pPr>
  </w:style>
  <w:style w:type="character" w:customStyle="1" w:styleId="GalveneRakstz">
    <w:name w:val="Galvene Rakstz."/>
    <w:basedOn w:val="Noklusjumarindkopasfonts"/>
    <w:link w:val="Galvene"/>
    <w:uiPriority w:val="99"/>
    <w:rsid w:val="009F133A"/>
  </w:style>
  <w:style w:type="paragraph" w:styleId="Kjene">
    <w:name w:val="footer"/>
    <w:basedOn w:val="Parasts"/>
    <w:link w:val="KjeneRakstz"/>
    <w:uiPriority w:val="99"/>
    <w:unhideWhenUsed/>
    <w:rsid w:val="009F133A"/>
    <w:pPr>
      <w:tabs>
        <w:tab w:val="center" w:pos="4153"/>
        <w:tab w:val="right" w:pos="8306"/>
      </w:tabs>
    </w:pPr>
  </w:style>
  <w:style w:type="character" w:customStyle="1" w:styleId="KjeneRakstz">
    <w:name w:val="Kājene Rakstz."/>
    <w:basedOn w:val="Noklusjumarindkopasfonts"/>
    <w:link w:val="Kjene"/>
    <w:uiPriority w:val="99"/>
    <w:rsid w:val="009F133A"/>
  </w:style>
  <w:style w:type="paragraph" w:styleId="Balonteksts">
    <w:name w:val="Balloon Text"/>
    <w:basedOn w:val="Parasts"/>
    <w:link w:val="BalontekstsRakstz"/>
    <w:uiPriority w:val="99"/>
    <w:semiHidden/>
    <w:unhideWhenUsed/>
    <w:rsid w:val="008A623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6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6400</Words>
  <Characters>3649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11</cp:revision>
  <cp:lastPrinted>2015-11-05T13:10:00Z</cp:lastPrinted>
  <dcterms:created xsi:type="dcterms:W3CDTF">2015-11-03T07:48:00Z</dcterms:created>
  <dcterms:modified xsi:type="dcterms:W3CDTF">2015-11-05T13:10:00Z</dcterms:modified>
</cp:coreProperties>
</file>