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60F" w:rsidRPr="007204C5" w:rsidRDefault="007204C5" w:rsidP="007204C5">
      <w:pPr>
        <w:jc w:val="center"/>
        <w:rPr>
          <w:bCs/>
        </w:rPr>
      </w:pPr>
      <w:r w:rsidRPr="007204C5">
        <w:rPr>
          <w:bCs/>
        </w:rPr>
        <w:t>Limbažos</w:t>
      </w:r>
    </w:p>
    <w:p w:rsidR="007204C5" w:rsidRDefault="007204C5" w:rsidP="007204C5">
      <w:pPr>
        <w:jc w:val="center"/>
        <w:rPr>
          <w:b/>
          <w:bCs/>
        </w:rPr>
      </w:pPr>
    </w:p>
    <w:p w:rsidR="007B755D" w:rsidRPr="001224A8" w:rsidRDefault="007B755D" w:rsidP="007B755D">
      <w:pPr>
        <w:jc w:val="right"/>
        <w:rPr>
          <w:b/>
          <w:bCs/>
        </w:rPr>
      </w:pPr>
      <w:r w:rsidRPr="001224A8">
        <w:rPr>
          <w:b/>
          <w:bCs/>
        </w:rPr>
        <w:t>APSTIPRINĀTS</w:t>
      </w:r>
    </w:p>
    <w:p w:rsidR="007B755D" w:rsidRPr="001224A8" w:rsidRDefault="007B755D" w:rsidP="007B755D">
      <w:pPr>
        <w:jc w:val="right"/>
        <w:rPr>
          <w:b/>
          <w:bCs/>
        </w:rPr>
      </w:pPr>
      <w:r>
        <w:t xml:space="preserve">ar Limbažu novada </w:t>
      </w:r>
      <w:r w:rsidRPr="001224A8">
        <w:t xml:space="preserve">domes </w:t>
      </w:r>
    </w:p>
    <w:p w:rsidR="007B755D" w:rsidRPr="001224A8" w:rsidRDefault="007204C5" w:rsidP="007204C5">
      <w:pPr>
        <w:tabs>
          <w:tab w:val="center" w:pos="4819"/>
          <w:tab w:val="right" w:pos="9638"/>
        </w:tabs>
        <w:rPr>
          <w:b/>
          <w:bCs/>
        </w:rPr>
      </w:pPr>
      <w:r>
        <w:tab/>
      </w:r>
      <w:r>
        <w:tab/>
      </w:r>
      <w:r w:rsidR="00F44BB0">
        <w:t>25</w:t>
      </w:r>
      <w:r w:rsidR="00924694">
        <w:t>.0</w:t>
      </w:r>
      <w:r w:rsidR="00371384">
        <w:t>3</w:t>
      </w:r>
      <w:r w:rsidR="00924694">
        <w:t>.202</w:t>
      </w:r>
      <w:r w:rsidR="009D7477">
        <w:t>1</w:t>
      </w:r>
      <w:r w:rsidR="007B755D">
        <w:t>.</w:t>
      </w:r>
      <w:r w:rsidR="007B755D" w:rsidRPr="001224A8">
        <w:t xml:space="preserve"> </w:t>
      </w:r>
      <w:r w:rsidR="007B755D">
        <w:t>sēdes lēmumu</w:t>
      </w:r>
    </w:p>
    <w:p w:rsidR="00EB3F3C" w:rsidRDefault="002B1F61" w:rsidP="007B755D">
      <w:pPr>
        <w:jc w:val="right"/>
        <w:rPr>
          <w:b/>
          <w:bCs/>
        </w:rPr>
      </w:pPr>
      <w:r>
        <w:t>(protokols Nr.</w:t>
      </w:r>
      <w:r w:rsidR="00F44BB0">
        <w:t>7</w:t>
      </w:r>
      <w:r>
        <w:t xml:space="preserve">, </w:t>
      </w:r>
      <w:r w:rsidR="009C671E">
        <w:t>38</w:t>
      </w:r>
      <w:bookmarkStart w:id="0" w:name="_GoBack"/>
      <w:bookmarkEnd w:id="0"/>
      <w:r w:rsidR="007B755D" w:rsidRPr="001224A8">
        <w:t>.§)</w:t>
      </w:r>
    </w:p>
    <w:p w:rsidR="007B755D" w:rsidRDefault="007B755D" w:rsidP="007B755D">
      <w:pPr>
        <w:jc w:val="right"/>
        <w:rPr>
          <w:b/>
          <w:bCs/>
        </w:rPr>
      </w:pPr>
    </w:p>
    <w:p w:rsidR="00EB3F3C" w:rsidRPr="00C53795" w:rsidRDefault="00EB3F3C" w:rsidP="00C53795">
      <w:pPr>
        <w:autoSpaceDE w:val="0"/>
        <w:autoSpaceDN w:val="0"/>
        <w:adjustRightInd w:val="0"/>
        <w:jc w:val="center"/>
        <w:rPr>
          <w:b/>
          <w:bCs/>
          <w:caps/>
        </w:rPr>
      </w:pPr>
      <w:r w:rsidRPr="00C53795">
        <w:rPr>
          <w:b/>
          <w:bCs/>
          <w:caps/>
        </w:rPr>
        <w:t>Rūpnieciskās pa</w:t>
      </w:r>
      <w:r w:rsidR="00307671" w:rsidRPr="00C53795">
        <w:rPr>
          <w:b/>
          <w:bCs/>
          <w:caps/>
        </w:rPr>
        <w:t xml:space="preserve">špatēriņa zvejas tiesību nomas </w:t>
      </w:r>
      <w:r w:rsidRPr="00C53795">
        <w:rPr>
          <w:b/>
          <w:bCs/>
          <w:caps/>
        </w:rPr>
        <w:t>Baltijas jūras piekrastes ūdeņos, kas robežojas ar Limbažu novada administratīv</w:t>
      </w:r>
      <w:r w:rsidR="00C53795">
        <w:rPr>
          <w:b/>
          <w:bCs/>
          <w:caps/>
        </w:rPr>
        <w:t xml:space="preserve">o teritoriju, atklātās izsoles </w:t>
      </w:r>
      <w:r w:rsidRPr="00C53795">
        <w:rPr>
          <w:b/>
          <w:bCs/>
        </w:rPr>
        <w:t>NOLIKUMS</w:t>
      </w:r>
    </w:p>
    <w:p w:rsidR="00EB3F3C" w:rsidRPr="007B755D" w:rsidRDefault="00EB3F3C" w:rsidP="007B755D">
      <w:pPr>
        <w:rPr>
          <w:b/>
          <w:bCs/>
          <w:lang w:bidi="lo-LA"/>
        </w:rPr>
      </w:pPr>
    </w:p>
    <w:p w:rsidR="00EB3F3C" w:rsidRPr="001224A8" w:rsidRDefault="000400EC" w:rsidP="00546390">
      <w:pPr>
        <w:numPr>
          <w:ilvl w:val="0"/>
          <w:numId w:val="8"/>
        </w:numPr>
        <w:ind w:left="567" w:hanging="207"/>
        <w:jc w:val="center"/>
        <w:rPr>
          <w:b/>
          <w:bCs/>
          <w:lang w:bidi="lo-LA"/>
        </w:rPr>
      </w:pPr>
      <w:r>
        <w:rPr>
          <w:b/>
          <w:bCs/>
          <w:lang w:bidi="lo-LA"/>
        </w:rPr>
        <w:t xml:space="preserve"> </w:t>
      </w:r>
      <w:r w:rsidR="00EB3F3C" w:rsidRPr="001224A8">
        <w:rPr>
          <w:b/>
          <w:bCs/>
          <w:lang w:bidi="lo-LA"/>
        </w:rPr>
        <w:t>Vispārējā informācija par izsoli </w:t>
      </w:r>
    </w:p>
    <w:p w:rsidR="00EB3F3C" w:rsidRPr="007B755D" w:rsidRDefault="00EB3F3C" w:rsidP="00EB3F3C">
      <w:pPr>
        <w:tabs>
          <w:tab w:val="left" w:pos="567"/>
        </w:tabs>
        <w:autoSpaceDE w:val="0"/>
        <w:autoSpaceDN w:val="0"/>
        <w:adjustRightInd w:val="0"/>
      </w:pPr>
    </w:p>
    <w:p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pamatnoteikumi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Šis nolikums nosaka kārtību, kādā izsludināma un rīkojama atklātā izsole rūpnieciskās</w:t>
      </w:r>
      <w:r w:rsidRPr="001224A8">
        <w:t xml:space="preserve"> </w:t>
      </w:r>
      <w:r w:rsidR="00BB5890">
        <w:t xml:space="preserve">                  </w:t>
      </w:r>
      <w:r w:rsidRPr="001224A8">
        <w:rPr>
          <w:rFonts w:eastAsia="Calibri"/>
        </w:rPr>
        <w:t>pašpatēriņa zvejas nomas tiesību Baltijas jūras piekrastes ūdeņos, kas robežojas ar Limbažu novada administratīvo teritoriju, piešķiršanai, turpmāk tekstā – izsole.</w:t>
      </w:r>
    </w:p>
    <w:p w:rsidR="00EB3F3C" w:rsidRPr="0098162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Izsole tiek rīkota, pamatojoties uz Zvejniecības likuma 11.</w:t>
      </w:r>
      <w:r w:rsidR="00A35CB8">
        <w:rPr>
          <w:rFonts w:eastAsia="Calibri"/>
        </w:rPr>
        <w:t xml:space="preserve"> </w:t>
      </w:r>
      <w:r w:rsidRPr="001224A8">
        <w:rPr>
          <w:rFonts w:eastAsia="Calibri"/>
        </w:rPr>
        <w:t>panta sesto</w:t>
      </w:r>
      <w:r w:rsidR="004F2E89">
        <w:rPr>
          <w:rFonts w:eastAsia="Calibri"/>
        </w:rPr>
        <w:t xml:space="preserve"> un septīto</w:t>
      </w:r>
      <w:r w:rsidR="002975C6">
        <w:rPr>
          <w:rFonts w:eastAsia="Calibri"/>
        </w:rPr>
        <w:t xml:space="preserve"> daļu</w:t>
      </w:r>
      <w:r w:rsidRPr="001224A8">
        <w:rPr>
          <w:rFonts w:eastAsia="Calibri"/>
        </w:rPr>
        <w:t>, Ministru kabineta 11.08.2009. noteikumu Nr.</w:t>
      </w:r>
      <w:r w:rsidR="00A35CB8">
        <w:rPr>
          <w:rFonts w:eastAsia="Calibri"/>
        </w:rPr>
        <w:t xml:space="preserve"> </w:t>
      </w:r>
      <w:r w:rsidRPr="001224A8">
        <w:rPr>
          <w:rFonts w:eastAsia="Calibri"/>
        </w:rPr>
        <w:t xml:space="preserve">918 „Noteikumi par ūdenstilpju un rūpnieciskās zvejas tiesību nomu un zvejas tiesību izmantošanas kārtību” 13., 33., 43. – </w:t>
      </w:r>
      <w:r w:rsidR="002F267A">
        <w:rPr>
          <w:rFonts w:eastAsia="Calibri"/>
        </w:rPr>
        <w:t>47</w:t>
      </w:r>
      <w:r w:rsidRPr="001224A8">
        <w:rPr>
          <w:rFonts w:eastAsia="Calibri"/>
        </w:rPr>
        <w:t>.</w:t>
      </w:r>
      <w:r w:rsidR="002975C6">
        <w:rPr>
          <w:rFonts w:eastAsia="Calibri"/>
        </w:rPr>
        <w:t>, 49.,</w:t>
      </w:r>
      <w:r w:rsidR="006C1860">
        <w:rPr>
          <w:rFonts w:eastAsia="Calibri"/>
        </w:rPr>
        <w:t xml:space="preserve"> </w:t>
      </w:r>
      <w:r w:rsidR="002975C6">
        <w:rPr>
          <w:rFonts w:eastAsia="Calibri"/>
        </w:rPr>
        <w:t>50.</w:t>
      </w:r>
      <w:r w:rsidR="00A35CB8">
        <w:rPr>
          <w:rFonts w:eastAsia="Calibri"/>
        </w:rPr>
        <w:t xml:space="preserve"> </w:t>
      </w:r>
      <w:r w:rsidRPr="001224A8">
        <w:rPr>
          <w:rFonts w:eastAsia="Calibri"/>
        </w:rPr>
        <w:t>punktu un Limbažu novada pašvaldības nolikuma „Par zvejas tiesību iznomāšanas kārtību komerciālajai un pašpatēriņa zvejai Baltijas jūras piekrastē Limbažu novadā” (apstiprināts ar Limbaž</w:t>
      </w:r>
      <w:r w:rsidR="00A35CB8">
        <w:rPr>
          <w:rFonts w:eastAsia="Calibri"/>
        </w:rPr>
        <w:t xml:space="preserve">u novada domes </w:t>
      </w:r>
      <w:r w:rsidRPr="001224A8">
        <w:rPr>
          <w:rFonts w:eastAsia="Calibri"/>
        </w:rPr>
        <w:t>28.</w:t>
      </w:r>
      <w:r w:rsidR="00A35CB8">
        <w:rPr>
          <w:rFonts w:eastAsia="Calibri"/>
        </w:rPr>
        <w:t xml:space="preserve">06.2012. </w:t>
      </w:r>
      <w:r w:rsidRPr="001224A8">
        <w:rPr>
          <w:rFonts w:eastAsia="Calibri"/>
        </w:rPr>
        <w:t>lēmumu, protokols Nr.</w:t>
      </w:r>
      <w:r w:rsidR="00A35CB8">
        <w:rPr>
          <w:rFonts w:eastAsia="Calibri"/>
        </w:rPr>
        <w:t xml:space="preserve"> </w:t>
      </w:r>
      <w:r w:rsidRPr="001224A8">
        <w:rPr>
          <w:rFonts w:eastAsia="Calibri"/>
        </w:rPr>
        <w:t>10, 47.§) 12.</w:t>
      </w:r>
      <w:r w:rsidR="00A35CB8">
        <w:rPr>
          <w:rFonts w:eastAsia="Calibri"/>
        </w:rPr>
        <w:t xml:space="preserve"> </w:t>
      </w:r>
      <w:r w:rsidRPr="001224A8">
        <w:rPr>
          <w:rFonts w:eastAsia="Calibri"/>
        </w:rPr>
        <w:t>punktu.</w:t>
      </w:r>
    </w:p>
    <w:p w:rsidR="00EB3F3C" w:rsidRPr="0098162E" w:rsidRDefault="00EB3F3C" w:rsidP="0098162E">
      <w:pPr>
        <w:numPr>
          <w:ilvl w:val="1"/>
          <w:numId w:val="6"/>
        </w:numPr>
        <w:tabs>
          <w:tab w:val="left" w:pos="567"/>
        </w:tabs>
        <w:autoSpaceDE w:val="0"/>
        <w:autoSpaceDN w:val="0"/>
        <w:adjustRightInd w:val="0"/>
        <w:spacing w:after="200"/>
        <w:ind w:left="567" w:hanging="567"/>
        <w:contextualSpacing/>
        <w:jc w:val="both"/>
        <w:rPr>
          <w:rFonts w:eastAsia="Calibri"/>
          <w:b/>
          <w:bCs/>
        </w:rPr>
      </w:pPr>
      <w:r w:rsidRPr="0098162E">
        <w:rPr>
          <w:rFonts w:eastAsia="Calibri"/>
        </w:rPr>
        <w:t>Zvejniecības likuma 11.</w:t>
      </w:r>
      <w:r w:rsidR="00A35CB8">
        <w:rPr>
          <w:rFonts w:eastAsia="Calibri"/>
        </w:rPr>
        <w:t xml:space="preserve"> </w:t>
      </w:r>
      <w:r w:rsidRPr="0098162E">
        <w:rPr>
          <w:rFonts w:eastAsia="Calibri"/>
        </w:rPr>
        <w:t>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Zvejniecības likuma 11.</w:t>
      </w:r>
      <w:r w:rsidR="00A35CB8">
        <w:rPr>
          <w:rFonts w:eastAsia="Calibri"/>
        </w:rPr>
        <w:t xml:space="preserve"> </w:t>
      </w:r>
      <w:r w:rsidRPr="001224A8">
        <w:rPr>
          <w:rFonts w:eastAsia="Calibri"/>
        </w:rPr>
        <w:t xml:space="preserve">panta septītā daļa nosaka, ka izsoli var organizēt gan juridiskajām un fiziskajām personām, kurām saskaņā ar </w:t>
      </w:r>
      <w:r w:rsidR="004F2E89">
        <w:rPr>
          <w:rFonts w:eastAsia="Calibri"/>
        </w:rPr>
        <w:t>minētā</w:t>
      </w:r>
      <w:r w:rsidRPr="001224A8">
        <w:rPr>
          <w:rFonts w:eastAsia="Calibri"/>
        </w:rPr>
        <w:t xml:space="preserve"> likuma 7.</w:t>
      </w:r>
      <w:r w:rsidR="004F2E89">
        <w:rPr>
          <w:rFonts w:eastAsia="Calibri"/>
        </w:rPr>
        <w:t xml:space="preserve"> </w:t>
      </w:r>
      <w:r w:rsidRPr="001224A8">
        <w:rPr>
          <w:rFonts w:eastAsia="Calibri"/>
        </w:rPr>
        <w:t>panta sesto daļu ir dodama priekšroka zvejai attiecīgos ūdeņos vai to daļā (slēgtā izsole), gan visiem interesentiem (atklātā izsole) uz atlikušo nozvejas apjomu, zvejas rīku un zvejas vietu skaitu.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13.</w:t>
      </w:r>
      <w:r w:rsidR="004F2E89">
        <w:rPr>
          <w:rFonts w:eastAsia="Calibri"/>
        </w:rPr>
        <w:t xml:space="preserve"> </w:t>
      </w:r>
      <w:r w:rsidRPr="001224A8">
        <w:rPr>
          <w:rFonts w:eastAsia="Calibri"/>
        </w:rPr>
        <w:t>punkts nosaka, ka rūpnieciskās zvejas tiesības publiskajos ūdeņos (arī jūras piekrastē) un citos iekšējos ūdeņos, kuros zvejas tiesības pieder valstij, pildot deleģētās valsts (izpildvaras) funkcijas, iznomā vietējā pašvaldība.</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33.</w:t>
      </w:r>
      <w:r w:rsidR="004F2E89">
        <w:rPr>
          <w:rFonts w:eastAsia="Calibri"/>
        </w:rPr>
        <w:t xml:space="preserve"> </w:t>
      </w:r>
      <w:r w:rsidRPr="001224A8">
        <w:rPr>
          <w:rFonts w:eastAsia="Calibri"/>
        </w:rPr>
        <w:t xml:space="preserve">punkts nosaka, ka, ja nomas iesniegumu skaits pārsniedz rūpnieciskās zvejas tiesību nomas iespējas, rīko rūpnieciskās </w:t>
      </w:r>
      <w:r w:rsidRPr="001224A8">
        <w:rPr>
          <w:rFonts w:eastAsia="Calibri"/>
        </w:rPr>
        <w:lastRenderedPageBreak/>
        <w:t>zvejas tiesību nomas izsoli. Nomas iesnieguma iesniedzējam rakstiski paziņo par izsoles norises vietu un laiku.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bookmarkStart w:id="1" w:name="_Hlk61279285"/>
      <w:r w:rsidRPr="001224A8">
        <w:rPr>
          <w:rFonts w:eastAsia="Calibri"/>
        </w:rPr>
        <w:t>Ministru kabineta 11.08.2009. noteikumu Nr.</w:t>
      </w:r>
      <w:r w:rsidR="00EF0FF4">
        <w:rPr>
          <w:rFonts w:eastAsia="Calibri"/>
        </w:rPr>
        <w:t xml:space="preserve"> </w:t>
      </w:r>
      <w:r w:rsidRPr="001224A8">
        <w:rPr>
          <w:rFonts w:eastAsia="Calibri"/>
        </w:rPr>
        <w:t>918 „Noteikumi par ūdenstilpju un rūpnieciskās zvejas tiesību nomu un zvejas tiesību izmantošanas kārtību”</w:t>
      </w:r>
      <w:bookmarkEnd w:id="1"/>
      <w:r w:rsidRPr="001224A8">
        <w:rPr>
          <w:rFonts w:eastAsia="Calibri"/>
        </w:rPr>
        <w:t xml:space="preserve"> 43. – 50.</w:t>
      </w:r>
      <w:r w:rsidR="00EF0FF4">
        <w:rPr>
          <w:rFonts w:eastAsia="Calibri"/>
        </w:rPr>
        <w:t xml:space="preserve"> </w:t>
      </w:r>
      <w:r w:rsidRPr="001224A8">
        <w:rPr>
          <w:rFonts w:eastAsia="Calibri"/>
        </w:rPr>
        <w:t>punkts nosaka, ka:</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rūpnieciskās zvejas tiesību nomas iesniegumu skaits pārsniedz neiznomāto un brīvi pieejamo rūpnieciskās zvejas tiesību iespējas, rīko rūpnieciskās zvejas tiesību nomas izsoli (43.</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pašvaldība, kas rīko rūpnieciskās zvejas tiesību nomas izsoli, izstrādā rūpnieciskās zvejas tiesību nomas izsoles konkursa nolikumu un publicē to plašsaziņas līdzekļos, tai skaitā pašvaldības mājaslapā internetā (44.</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w:t>
      </w:r>
      <w:r w:rsidR="001034FA" w:rsidRPr="001224A8">
        <w:rPr>
          <w:rFonts w:eastAsia="Calibri"/>
        </w:rPr>
        <w:t>Ministru kabineta 11.08.2009. noteikumu Nr.</w:t>
      </w:r>
      <w:r w:rsidR="001034FA">
        <w:rPr>
          <w:rFonts w:eastAsia="Calibri"/>
        </w:rPr>
        <w:t xml:space="preserve"> </w:t>
      </w:r>
      <w:r w:rsidR="001034FA" w:rsidRPr="001224A8">
        <w:rPr>
          <w:rFonts w:eastAsia="Calibri"/>
        </w:rPr>
        <w:t>918 „Noteikumi par ūdenstilpju un rūpnieciskās zvejas tiesību nomu un zvejas tiesību izmantošanas kārtību”</w:t>
      </w:r>
      <w:r w:rsidRPr="001224A8">
        <w:rPr>
          <w:rFonts w:eastAsia="Calibri"/>
        </w:rPr>
        <w:t xml:space="preserve"> 48.</w:t>
      </w:r>
      <w:r w:rsidR="00EF0FF4">
        <w:rPr>
          <w:rFonts w:eastAsia="Calibri"/>
        </w:rPr>
        <w:t xml:space="preserve"> </w:t>
      </w:r>
      <w:r w:rsidRPr="001224A8">
        <w:rPr>
          <w:rFonts w:eastAsia="Calibri"/>
        </w:rPr>
        <w:t>punktam</w:t>
      </w:r>
      <w:r w:rsidR="001034FA">
        <w:rPr>
          <w:rFonts w:eastAsia="Calibri"/>
        </w:rPr>
        <w:t xml:space="preserve"> </w:t>
      </w:r>
      <w:r w:rsidRPr="001224A8">
        <w:rPr>
          <w:rFonts w:eastAsia="Calibri"/>
        </w:rPr>
        <w:t>(45.</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rūpnieciskās zvejas tiesību nomas izsoli rīko šo tiesību izn</w:t>
      </w:r>
      <w:r w:rsidR="00183067">
        <w:rPr>
          <w:rFonts w:eastAsia="Calibri"/>
        </w:rPr>
        <w:t>omātājs attiecīgās pašvaldības</w:t>
      </w:r>
      <w:r w:rsidRPr="001224A8">
        <w:rPr>
          <w:rFonts w:eastAsia="Calibri"/>
        </w:rPr>
        <w:t xml:space="preserve"> personā atbilstoši </w:t>
      </w:r>
      <w:r w:rsidR="0087719A" w:rsidRPr="001224A8">
        <w:rPr>
          <w:rFonts w:eastAsia="Calibri"/>
        </w:rPr>
        <w:t>Ministru kabineta 11.08.2009. noteikumu Nr.</w:t>
      </w:r>
      <w:r w:rsidR="0087719A">
        <w:rPr>
          <w:rFonts w:eastAsia="Calibri"/>
        </w:rPr>
        <w:t xml:space="preserve"> </w:t>
      </w:r>
      <w:r w:rsidR="0087719A" w:rsidRPr="001224A8">
        <w:rPr>
          <w:rFonts w:eastAsia="Calibri"/>
        </w:rPr>
        <w:t>918 „Noteikumi par ūdenstilpju un rūpnieciskās zvejas tiesību nomu un zvejas tiesību izmantošanas kārtību”</w:t>
      </w:r>
      <w:r w:rsidRPr="001224A8">
        <w:rPr>
          <w:rFonts w:eastAsia="Calibri"/>
        </w:rPr>
        <w:t xml:space="preserve"> 13. un 15.</w:t>
      </w:r>
      <w:r w:rsidR="00EF0FF4">
        <w:rPr>
          <w:rFonts w:eastAsia="Calibri"/>
        </w:rPr>
        <w:t xml:space="preserve"> </w:t>
      </w:r>
      <w:r w:rsidRPr="001224A8">
        <w:rPr>
          <w:rFonts w:eastAsia="Calibri"/>
        </w:rPr>
        <w:t>punktam (46.</w:t>
      </w:r>
      <w:r w:rsidR="00EF0FF4">
        <w:rPr>
          <w:rFonts w:eastAsia="Calibri"/>
        </w:rPr>
        <w:t xml:space="preserve"> </w:t>
      </w:r>
      <w:r w:rsidRPr="001224A8">
        <w:rPr>
          <w:rFonts w:eastAsia="Calibri"/>
        </w:rPr>
        <w:t>punkts);</w:t>
      </w:r>
    </w:p>
    <w:p w:rsidR="00EB3F3C" w:rsidRPr="00AA047D" w:rsidRDefault="00E22E53" w:rsidP="00AA047D">
      <w:pPr>
        <w:numPr>
          <w:ilvl w:val="2"/>
          <w:numId w:val="6"/>
        </w:numPr>
        <w:tabs>
          <w:tab w:val="left" w:pos="1276"/>
        </w:tabs>
        <w:autoSpaceDE w:val="0"/>
        <w:autoSpaceDN w:val="0"/>
        <w:adjustRightInd w:val="0"/>
        <w:spacing w:after="200"/>
        <w:ind w:left="1276" w:hanging="709"/>
        <w:contextualSpacing/>
        <w:jc w:val="both"/>
        <w:rPr>
          <w:rFonts w:eastAsia="Calibri"/>
          <w:b/>
          <w:bCs/>
        </w:rPr>
      </w:pPr>
      <w:r>
        <w:rPr>
          <w:rFonts w:eastAsia="Calibri"/>
        </w:rPr>
        <w:t xml:space="preserve">attiecīgā pašvaldība </w:t>
      </w:r>
      <w:r w:rsidR="00EB3F3C" w:rsidRPr="001224A8">
        <w:rPr>
          <w:rFonts w:eastAsia="Calibri"/>
        </w:rPr>
        <w:t>paziņo izsoles dalībniekiem par rūpnieciskās zvejas tiesību nomas izsoles noteikumiem, izsoles norises vietu un laiku (47.</w:t>
      </w:r>
      <w:r w:rsidR="00EF0FF4">
        <w:rPr>
          <w:rFonts w:eastAsia="Calibri"/>
        </w:rPr>
        <w:t xml:space="preserve"> </w:t>
      </w:r>
      <w:r w:rsidR="00EB3F3C"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tiek pilnībā apmierināti to fizisko un juridisko personu rūpnieciskās zvejas tiesību nomas pieprasījumi, kurām saskaņā ar Zvejniecības likumu ir priekšrocības uz rūpnieciskās zvejas tiesību nomu, atlikušās rūpnieciskās zvejas tiesību nomas iespējas piedāvā atklātā izsolē (49.</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rīkojot rūpnieciskās zvejas tiesību izsoli, </w:t>
      </w:r>
      <w:r w:rsidR="0087719A" w:rsidRPr="001224A8">
        <w:rPr>
          <w:rFonts w:eastAsia="Calibri"/>
        </w:rPr>
        <w:t xml:space="preserve">Ministru kabineta 11.08.2009. noteikumu </w:t>
      </w:r>
      <w:r w:rsidR="0087719A">
        <w:rPr>
          <w:rFonts w:eastAsia="Calibri"/>
        </w:rPr>
        <w:t xml:space="preserve">              </w:t>
      </w:r>
      <w:r w:rsidR="0087719A" w:rsidRPr="001224A8">
        <w:rPr>
          <w:rFonts w:eastAsia="Calibri"/>
        </w:rPr>
        <w:t>Nr.</w:t>
      </w:r>
      <w:r w:rsidR="0087719A">
        <w:rPr>
          <w:rFonts w:eastAsia="Calibri"/>
        </w:rPr>
        <w:t xml:space="preserve"> </w:t>
      </w:r>
      <w:r w:rsidR="0087719A" w:rsidRPr="001224A8">
        <w:rPr>
          <w:rFonts w:eastAsia="Calibri"/>
        </w:rPr>
        <w:t>918 „Noteikumi par ūdenstilpju un rūpnieciskās zvejas tiesību nomu un zvejas tiesību izmantošanas kārtību”</w:t>
      </w:r>
      <w:r w:rsidRPr="001224A8">
        <w:rPr>
          <w:rFonts w:eastAsia="Calibri"/>
        </w:rPr>
        <w:t xml:space="preserve"> 2. un 2.</w:t>
      </w:r>
      <w:r w:rsidRPr="001224A8">
        <w:rPr>
          <w:rFonts w:eastAsia="Calibri"/>
          <w:vertAlign w:val="superscript"/>
        </w:rPr>
        <w:t xml:space="preserve">1 </w:t>
      </w:r>
      <w:r w:rsidRPr="001224A8">
        <w:rPr>
          <w:rFonts w:eastAsia="Calibri"/>
        </w:rPr>
        <w:t>pielikumā norādīto maksu izmanto kā izsoles sākuma cenu (50.</w:t>
      </w:r>
      <w:r w:rsidR="00EF0FF4">
        <w:rPr>
          <w:rFonts w:eastAsia="Calibri"/>
        </w:rPr>
        <w:t xml:space="preserve"> </w:t>
      </w:r>
      <w:r w:rsidRPr="001224A8">
        <w:rPr>
          <w:rFonts w:eastAsia="Calibri"/>
        </w:rPr>
        <w:t>punkts).</w:t>
      </w:r>
    </w:p>
    <w:p w:rsidR="00EB3F3C" w:rsidRPr="00141B69" w:rsidRDefault="00EB3F3C" w:rsidP="00A25891">
      <w:pPr>
        <w:numPr>
          <w:ilvl w:val="1"/>
          <w:numId w:val="6"/>
        </w:numPr>
        <w:tabs>
          <w:tab w:val="left" w:pos="567"/>
          <w:tab w:val="left" w:pos="1418"/>
          <w:tab w:val="left" w:pos="1560"/>
        </w:tabs>
        <w:autoSpaceDE w:val="0"/>
        <w:autoSpaceDN w:val="0"/>
        <w:adjustRightInd w:val="0"/>
        <w:spacing w:after="200"/>
        <w:ind w:left="567" w:hanging="567"/>
        <w:contextualSpacing/>
        <w:jc w:val="both"/>
        <w:rPr>
          <w:rFonts w:eastAsia="Calibri"/>
          <w:b/>
          <w:bCs/>
        </w:rPr>
      </w:pPr>
      <w:r w:rsidRPr="001224A8">
        <w:rPr>
          <w:rFonts w:eastAsia="Calibri"/>
        </w:rPr>
        <w:t>Limbažu novada pašvaldības nolikuma „Par zvejas tiesību iznomāšanas kārtību komerciālajai un pašpatēriņa zvejai Baltijas jūras piekrastē Limbažu novadā” (apstiprināts ar Limbažu novada domes 28.</w:t>
      </w:r>
      <w:r w:rsidR="00EF0FF4">
        <w:rPr>
          <w:rFonts w:eastAsia="Calibri"/>
        </w:rPr>
        <w:t xml:space="preserve">06.2012. </w:t>
      </w:r>
      <w:r w:rsidRPr="001224A8">
        <w:rPr>
          <w:rFonts w:eastAsia="Calibri"/>
        </w:rPr>
        <w:t>lēmumu, protokols Nr.</w:t>
      </w:r>
      <w:r w:rsidR="00EF0FF4">
        <w:rPr>
          <w:rFonts w:eastAsia="Calibri"/>
        </w:rPr>
        <w:t xml:space="preserve"> </w:t>
      </w:r>
      <w:r w:rsidRPr="001224A8">
        <w:rPr>
          <w:rFonts w:eastAsia="Calibri"/>
        </w:rPr>
        <w:t>10, 47.§) 12.</w:t>
      </w:r>
      <w:r w:rsidR="00EF0FF4">
        <w:rPr>
          <w:rFonts w:eastAsia="Calibri"/>
        </w:rPr>
        <w:t xml:space="preserve"> </w:t>
      </w:r>
      <w:r w:rsidRPr="001224A8">
        <w:rPr>
          <w:rFonts w:eastAsia="Calibri"/>
        </w:rPr>
        <w:t xml:space="preserve">punkts nosaka – </w:t>
      </w:r>
      <w:r w:rsidRPr="00141B69">
        <w:rPr>
          <w:rFonts w:eastAsia="Calibri"/>
        </w:rPr>
        <w:t>ja iesniegumu skaits pārsniedz pašvaldībai iedalīto zvejas nomas tiesību iespējas, starp nolikuma 9.1.</w:t>
      </w:r>
      <w:r w:rsidR="00EF0FF4" w:rsidRPr="00141B69">
        <w:rPr>
          <w:rFonts w:eastAsia="Calibri"/>
        </w:rPr>
        <w:t xml:space="preserve"> </w:t>
      </w:r>
      <w:r w:rsidRPr="00141B69">
        <w:rPr>
          <w:rFonts w:eastAsia="Calibri"/>
        </w:rPr>
        <w:t>apakšpunktā minētajām personām vai 9.2.</w:t>
      </w:r>
      <w:r w:rsidR="00EF0FF4" w:rsidRPr="00141B69">
        <w:rPr>
          <w:rFonts w:eastAsia="Calibri"/>
        </w:rPr>
        <w:t xml:space="preserve"> </w:t>
      </w:r>
      <w:r w:rsidRPr="00141B69">
        <w:rPr>
          <w:rFonts w:eastAsia="Calibri"/>
        </w:rPr>
        <w:t>apakšpunktā minētajām personām tiek rīkota zvejas nomas tiesību izsole. Par izsoles norises vietu un laiku iesnieguma iesniedzējam tiek paziņots rakstiski.</w:t>
      </w:r>
      <w:r w:rsidR="00A25891" w:rsidRPr="00141B69">
        <w:rPr>
          <w:rFonts w:eastAsia="Calibri"/>
        </w:rPr>
        <w:t xml:space="preserve"> Ja pēc iesniegumu izskatīšanas paliek neizmantoti zvejas rīki, uz tiem rīko atklāto izsoli, kurā ir tiesības piedalīties ikvienam pretendentam. Izsoles nolikumu apstiprina dome.</w:t>
      </w:r>
    </w:p>
    <w:p w:rsidR="00EB3F3C" w:rsidRPr="001224A8" w:rsidRDefault="00EB3F3C" w:rsidP="00EB3F3C">
      <w:pPr>
        <w:tabs>
          <w:tab w:val="left" w:pos="567"/>
        </w:tabs>
        <w:autoSpaceDE w:val="0"/>
        <w:autoSpaceDN w:val="0"/>
        <w:adjustRightInd w:val="0"/>
        <w:spacing w:after="200"/>
        <w:ind w:left="450"/>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rīkotājs</w:t>
      </w:r>
    </w:p>
    <w:p w:rsidR="00EB3F3C" w:rsidRPr="001224A8" w:rsidRDefault="00D71993" w:rsidP="00EB3F3C">
      <w:pPr>
        <w:numPr>
          <w:ilvl w:val="1"/>
          <w:numId w:val="6"/>
        </w:numPr>
        <w:autoSpaceDE w:val="0"/>
        <w:autoSpaceDN w:val="0"/>
        <w:adjustRightInd w:val="0"/>
        <w:ind w:left="567" w:hanging="567"/>
        <w:jc w:val="both"/>
        <w:rPr>
          <w:rFonts w:eastAsia="Calibri"/>
          <w:b/>
          <w:bCs/>
        </w:rPr>
      </w:pPr>
      <w:r w:rsidRPr="001224A8">
        <w:t>Izsoles rīkotājs</w:t>
      </w:r>
      <w:r>
        <w:t xml:space="preserve"> ir ar Limbažu novada domes </w:t>
      </w:r>
      <w:r w:rsidR="0087719A">
        <w:t>25.10.</w:t>
      </w:r>
      <w:r>
        <w:t>2018</w:t>
      </w:r>
      <w:r w:rsidRPr="001224A8">
        <w:t>.</w:t>
      </w:r>
      <w:r w:rsidR="00EF0FF4">
        <w:t xml:space="preserve"> </w:t>
      </w:r>
      <w:r w:rsidRPr="001224A8">
        <w:t xml:space="preserve">lēmumu </w:t>
      </w:r>
      <w:r w:rsidR="00EF0FF4">
        <w:t>,,</w:t>
      </w:r>
      <w:r>
        <w:t>Par grozījumiem Limbažu novada domes 2014.</w:t>
      </w:r>
      <w:r w:rsidR="00EF0FF4">
        <w:t xml:space="preserve"> </w:t>
      </w:r>
      <w:r>
        <w:t>gada 23.</w:t>
      </w:r>
      <w:r w:rsidR="00EF0FF4">
        <w:t xml:space="preserve"> </w:t>
      </w:r>
      <w:r>
        <w:t xml:space="preserve">oktobra sēdes lēmumā </w:t>
      </w:r>
      <w:r w:rsidRPr="001224A8">
        <w:t xml:space="preserve">„Par rūpnieciskās </w:t>
      </w:r>
      <w:r>
        <w:t xml:space="preserve">pašpatēriņa </w:t>
      </w:r>
      <w:r w:rsidRPr="001224A8">
        <w:t>zvejas tiesību nomas Baltijas jūras piekrastes ūdeņos, kas robežojas ar Limbažu novada pašvaldības administratīvo teritoriju</w:t>
      </w:r>
      <w:r>
        <w:t>, slēgto izsoli</w:t>
      </w:r>
      <w:r w:rsidRPr="001224A8">
        <w:t xml:space="preserve">” </w:t>
      </w:r>
      <w:r>
        <w:t>(protokols Nr.</w:t>
      </w:r>
      <w:r w:rsidR="00EF0FF4">
        <w:t xml:space="preserve"> </w:t>
      </w:r>
      <w:r>
        <w:t>21, 14</w:t>
      </w:r>
      <w:r w:rsidRPr="00A5764A">
        <w:t>.§)</w:t>
      </w:r>
      <w:r>
        <w:t>” (protokols Nr.</w:t>
      </w:r>
      <w:r w:rsidR="00EF0FF4">
        <w:t xml:space="preserve"> </w:t>
      </w:r>
      <w:r>
        <w:t xml:space="preserve">20, 20.§) </w:t>
      </w:r>
      <w:r w:rsidRPr="001224A8">
        <w:t xml:space="preserve">apstiprinātā </w:t>
      </w:r>
      <w:r>
        <w:t xml:space="preserve">Limbažu novada pašvaldības </w:t>
      </w:r>
      <w:r w:rsidRPr="001224A8">
        <w:t>rūpnieciskās zvejas tiesību nomas i</w:t>
      </w:r>
      <w:r>
        <w:t>zsoles komisija</w:t>
      </w:r>
      <w:r w:rsidR="00EB3F3C" w:rsidRPr="001224A8">
        <w:t>)</w:t>
      </w:r>
      <w:r w:rsidR="00EB3F3C" w:rsidRPr="001224A8">
        <w:rPr>
          <w:rFonts w:eastAsia="Calibri"/>
        </w:rPr>
        <w:t>, turpmāk tekstā – komisija.</w:t>
      </w:r>
    </w:p>
    <w:p w:rsidR="00EB3F3C" w:rsidRPr="001224A8" w:rsidRDefault="00EB3F3C" w:rsidP="00EB3F3C">
      <w:pPr>
        <w:autoSpaceDE w:val="0"/>
        <w:autoSpaceDN w:val="0"/>
        <w:adjustRightInd w:val="0"/>
        <w:ind w:left="567"/>
        <w:jc w:val="both"/>
        <w:rPr>
          <w:rFonts w:eastAsia="Calibri"/>
          <w:b/>
          <w:bCs/>
          <w:sz w:val="20"/>
          <w:szCs w:val="20"/>
        </w:rPr>
      </w:pPr>
    </w:p>
    <w:p w:rsidR="00350CD8" w:rsidRDefault="00EB3F3C" w:rsidP="00EB3F3C">
      <w:pPr>
        <w:numPr>
          <w:ilvl w:val="0"/>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b/>
          <w:bCs/>
        </w:rPr>
        <w:t>Izsoles mērķis</w:t>
      </w:r>
    </w:p>
    <w:p w:rsidR="00350CD8" w:rsidRPr="00350CD8" w:rsidRDefault="0063228F" w:rsidP="00350CD8">
      <w:pPr>
        <w:numPr>
          <w:ilvl w:val="1"/>
          <w:numId w:val="6"/>
        </w:numPr>
        <w:tabs>
          <w:tab w:val="left" w:pos="567"/>
        </w:tabs>
        <w:autoSpaceDE w:val="0"/>
        <w:autoSpaceDN w:val="0"/>
        <w:adjustRightInd w:val="0"/>
        <w:spacing w:after="200"/>
        <w:ind w:left="567" w:hanging="567"/>
        <w:contextualSpacing/>
        <w:jc w:val="both"/>
        <w:rPr>
          <w:rFonts w:eastAsia="Calibri"/>
          <w:b/>
          <w:bCs/>
        </w:rPr>
      </w:pPr>
      <w:r>
        <w:rPr>
          <w:rFonts w:eastAsia="Calibri"/>
        </w:rPr>
        <w:t>I</w:t>
      </w:r>
      <w:r w:rsidR="00350CD8">
        <w:rPr>
          <w:rFonts w:eastAsia="Calibri"/>
        </w:rPr>
        <w:t>zsoles mērķis ir:</w:t>
      </w:r>
    </w:p>
    <w:p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lastRenderedPageBreak/>
        <w:t>nodrošināt fiziskajām personām iespējas vei</w:t>
      </w:r>
      <w:r w:rsidR="00350CD8" w:rsidRPr="00350CD8">
        <w:rPr>
          <w:rFonts w:eastAsia="Calibri"/>
        </w:rPr>
        <w:t xml:space="preserve">kt rūpniecisko </w:t>
      </w:r>
      <w:r w:rsidRPr="00350CD8">
        <w:rPr>
          <w:rFonts w:eastAsia="Calibri"/>
        </w:rPr>
        <w:t>pašpatēriņa zveju</w:t>
      </w:r>
      <w:r w:rsidRPr="00350CD8">
        <w:t xml:space="preserve"> </w:t>
      </w:r>
      <w:r w:rsidRPr="00350CD8">
        <w:rPr>
          <w:rFonts w:eastAsia="Calibri"/>
        </w:rPr>
        <w:t>Baltijas jūras piekrastes ūdeņos, kas robežojas ar Limbažu novada</w:t>
      </w:r>
      <w:r w:rsidRPr="00350CD8">
        <w:t xml:space="preserve"> </w:t>
      </w:r>
      <w:r w:rsidRPr="00350CD8">
        <w:rPr>
          <w:rFonts w:eastAsia="Calibri"/>
        </w:rPr>
        <w:t>administratīvo teritoriju;</w:t>
      </w:r>
    </w:p>
    <w:p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brīvu konkurenci starp izsoles dalībniekiem, kā arī vienlīdzīgu un taisnīgu attieksmi pret tiem;</w:t>
      </w:r>
    </w:p>
    <w:p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izsoles procedūras atklātumu.</w:t>
      </w:r>
    </w:p>
    <w:p w:rsidR="00EB3F3C" w:rsidRPr="001224A8" w:rsidRDefault="00EB3F3C" w:rsidP="00EB3F3C">
      <w:pPr>
        <w:tabs>
          <w:tab w:val="left" w:pos="567"/>
        </w:tabs>
        <w:autoSpaceDE w:val="0"/>
        <w:autoSpaceDN w:val="0"/>
        <w:adjustRightInd w:val="0"/>
        <w:jc w:val="both"/>
        <w:rPr>
          <w:rFonts w:eastAsia="Calibri"/>
          <w:b/>
          <w:bCs/>
          <w:sz w:val="20"/>
          <w:szCs w:val="20"/>
        </w:rPr>
      </w:pPr>
      <w:r w:rsidRPr="001224A8">
        <w:rPr>
          <w:rFonts w:eastAsia="Calibri"/>
          <w:color w:val="FF0000"/>
        </w:rPr>
        <w:t xml:space="preserve"> </w:t>
      </w: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objekts</w:t>
      </w:r>
    </w:p>
    <w:p w:rsidR="006F1975" w:rsidRPr="0087719A" w:rsidRDefault="005803C6" w:rsidP="0087719A">
      <w:pPr>
        <w:numPr>
          <w:ilvl w:val="1"/>
          <w:numId w:val="6"/>
        </w:numPr>
        <w:tabs>
          <w:tab w:val="left" w:pos="567"/>
        </w:tabs>
        <w:autoSpaceDE w:val="0"/>
        <w:autoSpaceDN w:val="0"/>
        <w:adjustRightInd w:val="0"/>
        <w:ind w:left="567" w:hanging="567"/>
        <w:jc w:val="both"/>
        <w:rPr>
          <w:rFonts w:eastAsia="Calibri"/>
          <w:b/>
        </w:rPr>
      </w:pPr>
      <w:r>
        <w:rPr>
          <w:rFonts w:eastAsia="Calibri"/>
        </w:rPr>
        <w:t>Izsoles objekts ir r</w:t>
      </w:r>
      <w:r w:rsidR="00EB3F3C" w:rsidRPr="001224A8">
        <w:rPr>
          <w:rFonts w:eastAsia="Calibri"/>
        </w:rPr>
        <w:t>ūpnieciskās pašpatēriņa zvejas nomas t</w:t>
      </w:r>
      <w:r w:rsidR="004B721F">
        <w:rPr>
          <w:rFonts w:eastAsia="Calibri"/>
        </w:rPr>
        <w:t>iesības uz šādiem zvejas rīkiem</w:t>
      </w:r>
      <w:r w:rsidR="006F1975">
        <w:rPr>
          <w:rFonts w:eastAsia="Calibri"/>
        </w:rPr>
        <w:t>:</w:t>
      </w:r>
      <w:r w:rsidR="0087719A">
        <w:rPr>
          <w:rFonts w:eastAsia="Calibri"/>
          <w:b/>
          <w:bCs/>
        </w:rPr>
        <w:t xml:space="preserve">                    </w:t>
      </w:r>
      <w:r w:rsidR="00371384">
        <w:rPr>
          <w:rFonts w:eastAsia="Calibri"/>
          <w:b/>
        </w:rPr>
        <w:t>3</w:t>
      </w:r>
      <w:r w:rsidR="009A3EBD" w:rsidRPr="0087719A">
        <w:rPr>
          <w:rFonts w:eastAsia="Calibri"/>
          <w:b/>
        </w:rPr>
        <w:t xml:space="preserve"> (</w:t>
      </w:r>
      <w:r w:rsidR="00371384">
        <w:rPr>
          <w:rFonts w:eastAsia="Calibri"/>
          <w:b/>
        </w:rPr>
        <w:t>trīs</w:t>
      </w:r>
      <w:r w:rsidR="003A633A" w:rsidRPr="0087719A">
        <w:rPr>
          <w:rFonts w:eastAsia="Calibri"/>
          <w:b/>
        </w:rPr>
        <w:t xml:space="preserve">) </w:t>
      </w:r>
      <w:r w:rsidR="00371384">
        <w:rPr>
          <w:rFonts w:eastAsia="Calibri"/>
          <w:b/>
        </w:rPr>
        <w:t xml:space="preserve">reņģu zvejas tīkli </w:t>
      </w:r>
      <w:r w:rsidR="00371384" w:rsidRPr="007F210D">
        <w:rPr>
          <w:rFonts w:eastAsia="Calibri"/>
          <w:b/>
        </w:rPr>
        <w:t>(katrs 50 m)</w:t>
      </w:r>
      <w:r w:rsidR="006F1975" w:rsidRPr="0087719A">
        <w:rPr>
          <w:bCs/>
        </w:rPr>
        <w:t>.</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Rūpnieciskās pašpatēriņa zvejas tiesību lietošanas termiņš – ne ilgāk kā uz 1 (vienu) gadu, atbilstoši pretendenta rūpnieciskās </w:t>
      </w:r>
      <w:r w:rsidR="004E3CA1" w:rsidRPr="004E3CA1">
        <w:rPr>
          <w:rFonts w:eastAsia="Calibri"/>
        </w:rPr>
        <w:t xml:space="preserve">pašpatēriņa </w:t>
      </w:r>
      <w:r w:rsidRPr="001224A8">
        <w:rPr>
          <w:rFonts w:eastAsia="Calibri"/>
        </w:rPr>
        <w:t>zvejas tiesību nomas iesniegumā norādītajam termiņam.</w:t>
      </w:r>
    </w:p>
    <w:p w:rsidR="00EB3F3C" w:rsidRPr="0087719A"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Zvejas rīki tiek pārdoti mutiskā izsolē ar augšupejošu soli, ar tiesībām noslēgt līgumu par rūpnieciskās pašpatēriņa zvejas tiesību nomu.</w:t>
      </w:r>
    </w:p>
    <w:p w:rsidR="0087719A" w:rsidRPr="001224A8" w:rsidRDefault="0087719A" w:rsidP="0087719A">
      <w:pPr>
        <w:tabs>
          <w:tab w:val="left" w:pos="567"/>
        </w:tabs>
        <w:autoSpaceDE w:val="0"/>
        <w:autoSpaceDN w:val="0"/>
        <w:adjustRightInd w:val="0"/>
        <w:ind w:left="567"/>
        <w:jc w:val="both"/>
        <w:rPr>
          <w:rFonts w:eastAsia="Calibri"/>
          <w:b/>
          <w:bCs/>
        </w:rPr>
      </w:pP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pretendenti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va</w:t>
      </w:r>
      <w:r w:rsidR="00AE3F61">
        <w:rPr>
          <w:rFonts w:eastAsia="Calibri"/>
        </w:rPr>
        <w:t>r piedalīties fiziskās personas</w:t>
      </w:r>
      <w:r w:rsidRPr="001224A8">
        <w:rPr>
          <w:rFonts w:eastAsia="Calibri"/>
        </w:rPr>
        <w:t xml:space="preserve">, kuras ir iesniegušas Limbažu novada pašvaldībā iesniegumu par rūpnieciskās </w:t>
      </w:r>
      <w:r w:rsidR="00E26B0E">
        <w:rPr>
          <w:rFonts w:eastAsia="Calibri"/>
        </w:rPr>
        <w:t xml:space="preserve">pašpatēriņa </w:t>
      </w:r>
      <w:r w:rsidRPr="001224A8">
        <w:rPr>
          <w:rFonts w:eastAsia="Calibri"/>
        </w:rPr>
        <w:t>zvejas tiesību nomu.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nedrīkst piedalīties personas, kuras neatbilst šī nolikuma 5.1.</w:t>
      </w:r>
      <w:r w:rsidR="005827F7">
        <w:rPr>
          <w:rFonts w:eastAsia="Calibri"/>
        </w:rPr>
        <w:t xml:space="preserve"> </w:t>
      </w:r>
      <w:r w:rsidRPr="001224A8">
        <w:rPr>
          <w:rFonts w:eastAsia="Calibri"/>
        </w:rPr>
        <w:t>punktā noteiktajām prasībām, vai ir administratīvi sodītas par zvejas noteikumu pārkāpumiem, ja nav iestājies termiņš, pēc kura izbeigšanās persona atzīstama par administratīvi nesodītu.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Piedalīšanās izsolē ir personas brīvas gribas izpausme. Izsoles noteikumi visiem pretendentiem ir vienādi.</w:t>
      </w:r>
    </w:p>
    <w:p w:rsidR="00EB3F3C" w:rsidRPr="001224A8" w:rsidRDefault="00EB3F3C" w:rsidP="00EB3F3C">
      <w:pPr>
        <w:tabs>
          <w:tab w:val="left" w:pos="567"/>
        </w:tabs>
        <w:autoSpaceDE w:val="0"/>
        <w:autoSpaceDN w:val="0"/>
        <w:adjustRightInd w:val="0"/>
        <w:spacing w:after="200"/>
        <w:ind w:left="567"/>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norises vieta un laiks</w:t>
      </w:r>
    </w:p>
    <w:p w:rsidR="00EB3F3C" w:rsidRPr="0098162E" w:rsidRDefault="00EB3F3C" w:rsidP="00EB3F3C">
      <w:pPr>
        <w:numPr>
          <w:ilvl w:val="1"/>
          <w:numId w:val="6"/>
        </w:numPr>
        <w:tabs>
          <w:tab w:val="left" w:pos="567"/>
        </w:tabs>
        <w:autoSpaceDE w:val="0"/>
        <w:autoSpaceDN w:val="0"/>
        <w:adjustRightInd w:val="0"/>
        <w:ind w:left="567" w:hanging="567"/>
        <w:jc w:val="both"/>
        <w:rPr>
          <w:rFonts w:eastAsia="Calibri"/>
          <w:b/>
          <w:bCs/>
        </w:rPr>
      </w:pPr>
      <w:r w:rsidRPr="0098162E">
        <w:rPr>
          <w:rFonts w:eastAsia="Calibri"/>
        </w:rPr>
        <w:t>Izsoles norises vieta un laiks: Limbažu novada pašvaldības Skultes pagasta pārvalde, „Pagastmājā”, Skult</w:t>
      </w:r>
      <w:r w:rsidR="00D969A9" w:rsidRPr="0098162E">
        <w:rPr>
          <w:rFonts w:eastAsia="Calibri"/>
        </w:rPr>
        <w:t xml:space="preserve">es pagastā, Limbažu novadā, </w:t>
      </w:r>
      <w:r w:rsidR="00C53795" w:rsidRPr="00C35048">
        <w:rPr>
          <w:rFonts w:eastAsia="Calibri"/>
          <w:b/>
        </w:rPr>
        <w:t>202</w:t>
      </w:r>
      <w:r w:rsidR="0087719A" w:rsidRPr="00C35048">
        <w:rPr>
          <w:rFonts w:eastAsia="Calibri"/>
          <w:b/>
        </w:rPr>
        <w:t>1</w:t>
      </w:r>
      <w:r w:rsidRPr="00C35048">
        <w:rPr>
          <w:rFonts w:eastAsia="Calibri"/>
          <w:b/>
        </w:rPr>
        <w:t>.</w:t>
      </w:r>
      <w:r w:rsidR="00C53795" w:rsidRPr="00C35048">
        <w:rPr>
          <w:rFonts w:eastAsia="Calibri"/>
          <w:b/>
        </w:rPr>
        <w:t xml:space="preserve"> </w:t>
      </w:r>
      <w:r w:rsidRPr="00C35048">
        <w:rPr>
          <w:rFonts w:eastAsia="Calibri"/>
          <w:b/>
        </w:rPr>
        <w:t xml:space="preserve">gada </w:t>
      </w:r>
      <w:r w:rsidR="00C35048" w:rsidRPr="00C35048">
        <w:rPr>
          <w:rFonts w:eastAsia="Calibri"/>
          <w:b/>
        </w:rPr>
        <w:t>7</w:t>
      </w:r>
      <w:r w:rsidR="0098162E" w:rsidRPr="00C35048">
        <w:rPr>
          <w:rFonts w:eastAsia="Calibri"/>
          <w:b/>
        </w:rPr>
        <w:t>.</w:t>
      </w:r>
      <w:r w:rsidR="00C53795" w:rsidRPr="00C35048">
        <w:rPr>
          <w:rFonts w:eastAsia="Calibri"/>
          <w:b/>
        </w:rPr>
        <w:t xml:space="preserve"> </w:t>
      </w:r>
      <w:r w:rsidR="00371384" w:rsidRPr="00C35048">
        <w:rPr>
          <w:rFonts w:eastAsia="Calibri"/>
          <w:b/>
        </w:rPr>
        <w:t>aprīlī</w:t>
      </w:r>
      <w:r w:rsidRPr="00C35048">
        <w:rPr>
          <w:rFonts w:eastAsia="Calibri"/>
          <w:b/>
        </w:rPr>
        <w:t>,</w:t>
      </w:r>
      <w:r w:rsidRPr="004A1F9D">
        <w:rPr>
          <w:rFonts w:eastAsia="Calibri"/>
          <w:b/>
        </w:rPr>
        <w:t xml:space="preserve"> plkst.</w:t>
      </w:r>
      <w:r w:rsidR="00C53795" w:rsidRPr="004A1F9D">
        <w:rPr>
          <w:rFonts w:eastAsia="Calibri"/>
          <w:b/>
        </w:rPr>
        <w:t xml:space="preserve"> </w:t>
      </w:r>
      <w:r w:rsidR="00D969A9" w:rsidRPr="004A1F9D">
        <w:rPr>
          <w:rFonts w:eastAsia="Calibri"/>
          <w:b/>
        </w:rPr>
        <w:t>10.00</w:t>
      </w:r>
      <w:r w:rsidRPr="004A1F9D">
        <w:rPr>
          <w:rFonts w:eastAsia="Calibri"/>
        </w:rPr>
        <w:t>.</w:t>
      </w:r>
      <w:r w:rsidRPr="0098162E">
        <w:rPr>
          <w:rFonts w:eastAsia="Calibri"/>
        </w:rPr>
        <w:t xml:space="preserve"> Izsoles pretendentu r</w:t>
      </w:r>
      <w:r w:rsidR="00C53795">
        <w:rPr>
          <w:rFonts w:eastAsia="Calibri"/>
        </w:rPr>
        <w:t>eģistrēšanās notiek no plkst. 9.00 līdz plkst. 9.</w:t>
      </w:r>
      <w:r w:rsidRPr="0098162E">
        <w:rPr>
          <w:rFonts w:eastAsia="Calibri"/>
        </w:rPr>
        <w:t>50 Limbažu novada pašvaldības Skultes pagasta pārvaldē, „Pagastmājā”, Skultes pagastā, Limbažu novadā,</w:t>
      </w:r>
      <w:r w:rsidR="0087719A">
        <w:rPr>
          <w:rFonts w:eastAsia="Calibri"/>
        </w:rPr>
        <w:t xml:space="preserve"> </w:t>
      </w:r>
      <w:r w:rsidR="004A1F9D">
        <w:rPr>
          <w:rFonts w:eastAsia="Calibri"/>
        </w:rPr>
        <w:t>2. kabinetā</w:t>
      </w:r>
      <w:r w:rsidRPr="0098162E">
        <w:rPr>
          <w:rFonts w:eastAsia="Calibri"/>
        </w:rPr>
        <w:t xml:space="preserve"> pie izsoles komisijas sekretāres.</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Ar </w:t>
      </w:r>
      <w:r w:rsidR="00FB686B">
        <w:rPr>
          <w:rFonts w:eastAsia="Calibri"/>
        </w:rPr>
        <w:t>šo</w:t>
      </w:r>
      <w:r w:rsidRPr="001224A8">
        <w:rPr>
          <w:rFonts w:eastAsia="Calibri"/>
        </w:rPr>
        <w:t xml:space="preserve"> nolikumu var iepazīties Limbažu novada pašvaldības Skultes pagasta pārvaldē, „Pagastmājā”, Skultes pagastā, Limbažu novadā, Limbažu novada pašvaldības Administratīvās nodaļas Klientu apkalpošanas centrā, Rīgas ielā 16, Limbažos, Limbažu novadā, vai Limbažu novada pašvaldības mājaslapā internetā: </w:t>
      </w:r>
      <w:hyperlink r:id="rId7" w:history="1">
        <w:r w:rsidRPr="001224A8">
          <w:rPr>
            <w:rFonts w:eastAsia="Calibri"/>
          </w:rPr>
          <w:t>www.limbazi.lv</w:t>
        </w:r>
      </w:hyperlink>
      <w:r w:rsidRPr="001224A8">
        <w:rPr>
          <w:rFonts w:eastAsia="Calibri"/>
        </w:rPr>
        <w:t>.</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Dalības maksa</w:t>
      </w:r>
    </w:p>
    <w:p w:rsidR="00EB3F3C" w:rsidRPr="001224A8" w:rsidRDefault="00EB3F3C" w:rsidP="00EB3F3C">
      <w:pPr>
        <w:numPr>
          <w:ilvl w:val="1"/>
          <w:numId w:val="6"/>
        </w:numPr>
        <w:ind w:left="567" w:hanging="567"/>
        <w:jc w:val="both"/>
        <w:rPr>
          <w:b/>
          <w:bCs/>
        </w:rPr>
      </w:pPr>
      <w:r w:rsidRPr="001224A8">
        <w:t>Izsoles dalības pretendentam ne vēlāk kā līdz izsoles dalībnieku reģistrācijas laika beigām jāieskaita Limbažu novada pašvaldības, nodokļu maksātāja reģistrācijas Nr.</w:t>
      </w:r>
      <w:r w:rsidR="004A1F9D">
        <w:t xml:space="preserve"> </w:t>
      </w:r>
      <w:r w:rsidRPr="001224A8">
        <w:t>90009114631, kontā Nr.</w:t>
      </w:r>
      <w:r w:rsidR="004A1F9D">
        <w:t xml:space="preserve"> </w:t>
      </w:r>
      <w:r w:rsidRPr="001224A8">
        <w:t xml:space="preserve">LV37UNLA0050014284308, AS „SEB banka”, </w:t>
      </w:r>
      <w:r w:rsidR="004A1F9D">
        <w:t xml:space="preserve">bankas kods UNLALV2X, </w:t>
      </w:r>
      <w:r w:rsidRPr="001224A8">
        <w:t>dalības maksa 7,00</w:t>
      </w:r>
      <w:r w:rsidR="004A1F9D">
        <w:t xml:space="preserve"> EUR</w:t>
      </w:r>
      <w:r w:rsidRPr="001224A8">
        <w:t xml:space="preserve"> (septiņi </w:t>
      </w:r>
      <w:r w:rsidR="00D969A9" w:rsidRPr="001224A8">
        <w:t>eiro</w:t>
      </w:r>
      <w:r w:rsidR="004A1F9D">
        <w:t xml:space="preserve"> un </w:t>
      </w:r>
      <w:r w:rsidRPr="001224A8">
        <w:t>00 centi). Dalības maksa tiek uzskatīta par iesniegtu, ja attiecīgā naudas summa ir pārskaitīta uz norādīto Limbažu novada pašvaldības norēķinu kontu, ko apliecina attiecīgais maksājuma uzdevums.</w:t>
      </w:r>
    </w:p>
    <w:p w:rsidR="00EB3F3C" w:rsidRPr="001224A8" w:rsidRDefault="00EB3F3C" w:rsidP="00EB3F3C">
      <w:pPr>
        <w:numPr>
          <w:ilvl w:val="1"/>
          <w:numId w:val="6"/>
        </w:numPr>
        <w:ind w:left="567" w:hanging="567"/>
        <w:jc w:val="both"/>
        <w:rPr>
          <w:b/>
          <w:bCs/>
        </w:rPr>
      </w:pPr>
      <w:r w:rsidRPr="001224A8">
        <w:t>Dalības maksa netiek atmaksāta.</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contextualSpacing/>
        <w:jc w:val="both"/>
        <w:rPr>
          <w:rFonts w:eastAsia="Calibri"/>
          <w:b/>
          <w:bCs/>
        </w:rPr>
      </w:pPr>
      <w:r>
        <w:rPr>
          <w:rFonts w:eastAsia="Calibri"/>
          <w:b/>
          <w:bCs/>
        </w:rPr>
        <w:t xml:space="preserve"> </w:t>
      </w:r>
      <w:r w:rsidR="00EB3F3C" w:rsidRPr="001224A8">
        <w:rPr>
          <w:rFonts w:eastAsia="Calibri"/>
          <w:b/>
          <w:bCs/>
        </w:rPr>
        <w:t>Pretendentu reģistrācija un izvērtēšana</w:t>
      </w:r>
    </w:p>
    <w:p w:rsidR="00EB3F3C" w:rsidRPr="00E26B0E" w:rsidRDefault="00EB3F3C" w:rsidP="0094292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Piesakoties izsolei, šī nolikuma 5.1.</w:t>
      </w:r>
      <w:r w:rsidR="004A1F9D">
        <w:rPr>
          <w:rFonts w:eastAsia="Calibri"/>
        </w:rPr>
        <w:t xml:space="preserve"> </w:t>
      </w:r>
      <w:r w:rsidRPr="001224A8">
        <w:rPr>
          <w:rFonts w:eastAsia="Calibri"/>
        </w:rPr>
        <w:t>pun</w:t>
      </w:r>
      <w:r w:rsidR="00E26B0E">
        <w:rPr>
          <w:rFonts w:eastAsia="Calibri"/>
        </w:rPr>
        <w:t>ktā minētie p</w:t>
      </w:r>
      <w:r w:rsidRPr="00E26B0E">
        <w:rPr>
          <w:rFonts w:eastAsia="Calibri"/>
        </w:rPr>
        <w:t>retendenti un to pārstāvji reģistrējas komisijas sagatavotā reģistrācijas un dalībnieku sarakstā, kurā norāda pretendenta vārdu, uzvārdu, personas kodu, deklarētās dzīvesvietas adresi, kā arī uzrāda personu apliecinošu dokumentu. Pretendenta pārstāvis papildus norāda savu vārdu, uzvārdu, personas kodu, kā arī uzrāda pilnvaru vai citu dokumentu, kas apliecina tiesības pārstāvēt pretendentu.</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lastRenderedPageBreak/>
        <w:t>Reģistrācijas laikā pretendentam tiek izsniegta izsoles dalībnieka reģistrācijas kartīte, kuras numurs atbilst reģistrācijas numuram reģistrā ierakstītajam izsoles dalībnieka kārtas numuram.</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Līdz izsoles sākumam ziņas par izsoles dalībniekiem netiek izpaustas.</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Līdz izsoles sākumam komisija izvērtē pretendentu atbilstību šī nolikuma prasībām. </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Pretendenti, kuri atbilst šī nolikuma prasībām, tiek atzīti par izsoles dalībniekiem un tiem atļauts piedalīties izsolē.</w:t>
      </w:r>
    </w:p>
    <w:p w:rsidR="00EB3F3C" w:rsidRPr="001224A8" w:rsidRDefault="00EB3F3C" w:rsidP="00EB3F3C">
      <w:pPr>
        <w:tabs>
          <w:tab w:val="left" w:pos="567"/>
        </w:tabs>
        <w:autoSpaceDE w:val="0"/>
        <w:autoSpaceDN w:val="0"/>
        <w:adjustRightInd w:val="0"/>
        <w:spacing w:after="200" w:line="276" w:lineRule="auto"/>
        <w:contextualSpacing/>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komisijas tiesības un pienākumi</w:t>
      </w:r>
    </w:p>
    <w:p w:rsidR="00EB3F3C" w:rsidRPr="001224A8" w:rsidRDefault="004A1F9D"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Pr>
          <w:rFonts w:eastAsia="Calibri"/>
        </w:rPr>
        <w:t>Komisijas tiesības:</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pieprasīt papildus informāciju no izsoles dalībnieka, kas piedalās izsolē;</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pieaicināt komisijas darbā speciālistus vai ekspertus ar padomdevēja tiesībām;</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veikt citas darbības, kuras paredzētas </w:t>
      </w:r>
      <w:r w:rsidR="004A1F9D">
        <w:rPr>
          <w:rFonts w:eastAsia="Calibri"/>
        </w:rPr>
        <w:t xml:space="preserve">šajā </w:t>
      </w:r>
      <w:r w:rsidRPr="001224A8">
        <w:rPr>
          <w:rFonts w:eastAsia="Calibri"/>
        </w:rPr>
        <w:t xml:space="preserve">nolikumā. </w:t>
      </w:r>
    </w:p>
    <w:p w:rsidR="00EB3F3C" w:rsidRPr="001224A8" w:rsidRDefault="00EB3F3C"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sidRPr="001224A8">
        <w:rPr>
          <w:rFonts w:eastAsia="Calibri"/>
        </w:rPr>
        <w:t>Komisijas pienākumi:</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rīkot izsoli, ievērojot šī nolikuma noteikumus;</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pēc izsoles iesniegt izsoles protokolu Limbažu novada domei izsoles rezultātu apstiprināšanai; </w:t>
      </w:r>
    </w:p>
    <w:p w:rsidR="00EB3F3C" w:rsidRPr="003F717F"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informēt izsoles dalībniekus par izsoles rezultātiem. </w:t>
      </w:r>
    </w:p>
    <w:p w:rsidR="00EB3F3C" w:rsidRPr="001224A8" w:rsidRDefault="0094292C" w:rsidP="0094292C">
      <w:pPr>
        <w:numPr>
          <w:ilvl w:val="0"/>
          <w:numId w:val="6"/>
        </w:numPr>
        <w:tabs>
          <w:tab w:val="left" w:pos="567"/>
        </w:tabs>
        <w:autoSpaceDE w:val="0"/>
        <w:autoSpaceDN w:val="0"/>
        <w:adjustRightInd w:val="0"/>
        <w:ind w:left="448" w:hanging="448"/>
        <w:contextualSpacing/>
        <w:jc w:val="both"/>
        <w:rPr>
          <w:rFonts w:eastAsia="Calibri"/>
          <w:b/>
          <w:bCs/>
        </w:rPr>
      </w:pPr>
      <w:r>
        <w:rPr>
          <w:rFonts w:eastAsia="Calibri"/>
          <w:b/>
          <w:bCs/>
        </w:rPr>
        <w:t xml:space="preserve">  </w:t>
      </w:r>
      <w:r w:rsidR="00EB3F3C" w:rsidRPr="001224A8">
        <w:rPr>
          <w:rFonts w:eastAsia="Calibri"/>
          <w:b/>
          <w:bCs/>
        </w:rPr>
        <w:t>Izsoles dalībnieku tiesības un pienākumi</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dalībniekam ir pienākums iepazīties ar </w:t>
      </w:r>
      <w:r w:rsidR="00FB686B">
        <w:rPr>
          <w:rFonts w:eastAsia="Calibri"/>
        </w:rPr>
        <w:t>šo</w:t>
      </w:r>
      <w:r w:rsidRPr="001224A8">
        <w:rPr>
          <w:rFonts w:eastAsia="Calibri"/>
        </w:rPr>
        <w:t xml:space="preserve"> nolikumu un ar parakstu apliecināt, ka tas ir iepazinies ar izsoles noteikumiem.</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 pienākums ir ievērot </w:t>
      </w:r>
      <w:r w:rsidR="00FB686B">
        <w:rPr>
          <w:rFonts w:eastAsia="Calibri"/>
        </w:rPr>
        <w:t>šī</w:t>
      </w:r>
      <w:r w:rsidRPr="001224A8">
        <w:rPr>
          <w:rFonts w:eastAsia="Calibri"/>
        </w:rPr>
        <w:t xml:space="preserve"> nolikuma prasības. </w:t>
      </w:r>
    </w:p>
    <w:p w:rsidR="00EB3F3C" w:rsidRPr="001224A8" w:rsidRDefault="00EB3F3C" w:rsidP="00EB3F3C">
      <w:pPr>
        <w:autoSpaceDE w:val="0"/>
        <w:autoSpaceDN w:val="0"/>
        <w:adjustRightInd w:val="0"/>
        <w:rPr>
          <w:b/>
          <w:bCs/>
          <w:sz w:val="20"/>
          <w:szCs w:val="20"/>
        </w:rPr>
      </w:pPr>
    </w:p>
    <w:p w:rsidR="00EB3F3C" w:rsidRPr="001224A8" w:rsidRDefault="00EB3F3C" w:rsidP="00EB3F3C">
      <w:pPr>
        <w:numPr>
          <w:ilvl w:val="0"/>
          <w:numId w:val="7"/>
        </w:numPr>
        <w:autoSpaceDE w:val="0"/>
        <w:autoSpaceDN w:val="0"/>
        <w:adjustRightInd w:val="0"/>
        <w:rPr>
          <w:b/>
          <w:bCs/>
        </w:rPr>
      </w:pPr>
      <w:r w:rsidRPr="001224A8">
        <w:rPr>
          <w:b/>
          <w:bCs/>
        </w:rPr>
        <w:t>Izsoles norise un izsoles rezultātu apstiprināšana</w:t>
      </w:r>
    </w:p>
    <w:p w:rsidR="00EB3F3C" w:rsidRPr="001224A8" w:rsidRDefault="00EB3F3C" w:rsidP="00EB3F3C">
      <w:pPr>
        <w:autoSpaceDE w:val="0"/>
        <w:autoSpaceDN w:val="0"/>
        <w:adjustRightInd w:val="0"/>
        <w:jc w:val="both"/>
        <w:rPr>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ja tās norisē piedalās vairāk kā puse no komisijas sastāva.</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Komisijas priekšsēdētājs paziņo komisijas sastāvu.</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Katram no izsoles dalībniekiem izsniedz reģistrācijas kartīti ar numuru, kas atbilst izsoles reģistrācijas un dalībnieku sarakstā norādītajam kārtas numuram. </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Izsoles laikā komisijas priekšsēdētājs nolasa izsoles dalībnieku sarakstu un paziņo, kuram no pretendentiem nav tiesību piedalīties izsolē. Šādam pretendentam izskaidro komisijas lēmumu.</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mutiski. Izsoles gaita tiek protokolēta.</w:t>
      </w:r>
    </w:p>
    <w:p w:rsidR="00EB3F3C" w:rsidRPr="003A6111"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Izsolē tiesības noslēgt līgumu par rūpnieciskās pašpatēriņa zvejas tiesību nomu Baltijas jūras piekrastes ūdeņos, kas robežojas ar Limbažu novada administratīvo ter</w:t>
      </w:r>
      <w:r w:rsidR="00443C11">
        <w:rPr>
          <w:rFonts w:eastAsia="Calibri"/>
        </w:rPr>
        <w:t>itoriju, iedalot šī nolikuma 4.1</w:t>
      </w:r>
      <w:r w:rsidRPr="001224A8">
        <w:rPr>
          <w:rFonts w:eastAsia="Calibri"/>
        </w:rPr>
        <w:t>.</w:t>
      </w:r>
      <w:r w:rsidR="0087719A" w:rsidRPr="001224A8">
        <w:rPr>
          <w:rFonts w:eastAsia="Calibri"/>
        </w:rPr>
        <w:t xml:space="preserve"> </w:t>
      </w:r>
      <w:r w:rsidRPr="001224A8">
        <w:rPr>
          <w:rFonts w:eastAsia="Calibri"/>
        </w:rPr>
        <w:t>punktā minētos zvejas rīkus, piešķir ar augšupejošu soli.</w:t>
      </w:r>
    </w:p>
    <w:p w:rsidR="006F1975" w:rsidRPr="0087719A" w:rsidRDefault="00EB3F3C" w:rsidP="0087719A">
      <w:pPr>
        <w:numPr>
          <w:ilvl w:val="1"/>
          <w:numId w:val="6"/>
        </w:numPr>
        <w:tabs>
          <w:tab w:val="left" w:pos="567"/>
        </w:tabs>
        <w:autoSpaceDE w:val="0"/>
        <w:autoSpaceDN w:val="0"/>
        <w:adjustRightInd w:val="0"/>
        <w:ind w:left="567" w:hanging="567"/>
        <w:jc w:val="both"/>
        <w:rPr>
          <w:rFonts w:eastAsia="Calibri"/>
          <w:b/>
          <w:bCs/>
        </w:rPr>
      </w:pPr>
      <w:r w:rsidRPr="003A6111">
        <w:rPr>
          <w:rFonts w:eastAsia="Calibri"/>
        </w:rPr>
        <w:t>Katra zvejas rīka izsoles sākumcena tiek noteikta atbilstoši Ministru kabineta 11.08.2009. noteikumu Nr.</w:t>
      </w:r>
      <w:r w:rsidR="004A1F9D">
        <w:rPr>
          <w:rFonts w:eastAsia="Calibri"/>
        </w:rPr>
        <w:t xml:space="preserve"> </w:t>
      </w:r>
      <w:r w:rsidRPr="003A6111">
        <w:rPr>
          <w:rFonts w:eastAsia="Calibri"/>
        </w:rPr>
        <w:t>918 „Noteikumi par ūdenstilpju un rūpnieciskās zvejas tiesību nomu un zvejas tiesību izmantošanas kārtību” 2.</w:t>
      </w:r>
      <w:r w:rsidRPr="003A6111">
        <w:rPr>
          <w:rFonts w:eastAsia="Calibri"/>
          <w:vertAlign w:val="superscript"/>
        </w:rPr>
        <w:t xml:space="preserve">1 </w:t>
      </w:r>
      <w:r w:rsidRPr="003A6111">
        <w:rPr>
          <w:rFonts w:eastAsia="Calibri"/>
        </w:rPr>
        <w:t xml:space="preserve">pielikumā un Limbažu novada pašvaldības nolikuma „Par zvejas tiesību iznomāšanas kārtību komerciālajai un pašpatēriņa zvejai Baltijas jūras piekrastē Limbažu novadā” (apstiprināts ar Limbažu novada domes </w:t>
      </w:r>
      <w:r w:rsidR="004A1F9D">
        <w:rPr>
          <w:rFonts w:eastAsia="Calibri"/>
        </w:rPr>
        <w:t>28.06.</w:t>
      </w:r>
      <w:r w:rsidRPr="003A6111">
        <w:rPr>
          <w:rFonts w:eastAsia="Calibri"/>
        </w:rPr>
        <w:t>2012.</w:t>
      </w:r>
      <w:r w:rsidR="004A1F9D">
        <w:rPr>
          <w:rFonts w:eastAsia="Calibri"/>
        </w:rPr>
        <w:t xml:space="preserve"> </w:t>
      </w:r>
      <w:r w:rsidRPr="003A6111">
        <w:rPr>
          <w:rFonts w:eastAsia="Calibri"/>
        </w:rPr>
        <w:t xml:space="preserve">lēmumu, protokols </w:t>
      </w:r>
      <w:r w:rsidR="00A5667B">
        <w:rPr>
          <w:rFonts w:eastAsia="Calibri"/>
        </w:rPr>
        <w:t xml:space="preserve">                    </w:t>
      </w:r>
      <w:r w:rsidRPr="003A6111">
        <w:rPr>
          <w:rFonts w:eastAsia="Calibri"/>
        </w:rPr>
        <w:t>Nr.</w:t>
      </w:r>
      <w:r w:rsidR="00A5667B">
        <w:rPr>
          <w:rFonts w:eastAsia="Calibri"/>
        </w:rPr>
        <w:t xml:space="preserve"> </w:t>
      </w:r>
      <w:r w:rsidRPr="003A6111">
        <w:rPr>
          <w:rFonts w:eastAsia="Calibri"/>
        </w:rPr>
        <w:t>10, 47.§) 15.</w:t>
      </w:r>
      <w:r w:rsidR="00A5667B">
        <w:rPr>
          <w:rFonts w:eastAsia="Calibri"/>
        </w:rPr>
        <w:t xml:space="preserve"> </w:t>
      </w:r>
      <w:r w:rsidRPr="003A6111">
        <w:rPr>
          <w:rFonts w:eastAsia="Calibri"/>
        </w:rPr>
        <w:t>punktā zvejas rīku limita vienai vienībai norādīto maksu</w:t>
      </w:r>
      <w:r w:rsidR="006F1975">
        <w:rPr>
          <w:rFonts w:eastAsia="Calibri"/>
        </w:rPr>
        <w:t>:</w:t>
      </w:r>
      <w:r w:rsidR="0087719A">
        <w:rPr>
          <w:rFonts w:eastAsia="Calibri"/>
          <w:b/>
          <w:bCs/>
        </w:rPr>
        <w:t xml:space="preserve"> </w:t>
      </w:r>
      <w:r w:rsidR="00371384">
        <w:rPr>
          <w:b/>
        </w:rPr>
        <w:t>reņģu tīklam</w:t>
      </w:r>
      <w:r w:rsidR="00196E1D" w:rsidRPr="0087719A">
        <w:rPr>
          <w:b/>
        </w:rPr>
        <w:t xml:space="preserve"> </w:t>
      </w:r>
      <w:r w:rsidR="007F210D">
        <w:rPr>
          <w:b/>
        </w:rPr>
        <w:t xml:space="preserve">               (50 m) </w:t>
      </w:r>
      <w:r w:rsidR="00196E1D" w:rsidRPr="001224A8">
        <w:t xml:space="preserve">rūpnieciskajai pašpatēriņa zvejai </w:t>
      </w:r>
      <w:r w:rsidR="00196E1D" w:rsidRPr="0087719A">
        <w:rPr>
          <w:b/>
        </w:rPr>
        <w:t xml:space="preserve">– </w:t>
      </w:r>
      <w:r w:rsidR="007F210D">
        <w:rPr>
          <w:b/>
        </w:rPr>
        <w:t>4</w:t>
      </w:r>
      <w:r w:rsidR="00371384">
        <w:rPr>
          <w:b/>
        </w:rPr>
        <w:t>,</w:t>
      </w:r>
      <w:r w:rsidR="007F210D">
        <w:rPr>
          <w:b/>
        </w:rPr>
        <w:t>27</w:t>
      </w:r>
      <w:r w:rsidR="00196E1D" w:rsidRPr="0087719A">
        <w:rPr>
          <w:b/>
        </w:rPr>
        <w:t xml:space="preserve"> EUR (</w:t>
      </w:r>
      <w:r w:rsidR="007F210D">
        <w:rPr>
          <w:b/>
        </w:rPr>
        <w:t>četri</w:t>
      </w:r>
      <w:r w:rsidR="006F1975" w:rsidRPr="0087719A">
        <w:rPr>
          <w:b/>
        </w:rPr>
        <w:t xml:space="preserve"> eiro un </w:t>
      </w:r>
      <w:r w:rsidR="007F210D">
        <w:rPr>
          <w:b/>
        </w:rPr>
        <w:t>27</w:t>
      </w:r>
      <w:r w:rsidR="00924694" w:rsidRPr="0087719A">
        <w:rPr>
          <w:b/>
        </w:rPr>
        <w:t xml:space="preserve"> centi)</w:t>
      </w:r>
      <w:r w:rsidR="006F1975" w:rsidRPr="00C14CAA">
        <w:t>.</w:t>
      </w:r>
    </w:p>
    <w:p w:rsidR="00EB3F3C" w:rsidRPr="001224A8" w:rsidRDefault="00EB3F3C" w:rsidP="00E26B0E">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Kopējais zvejas rīku limits tiek izsolīts atsevišķi, solot pa vienam zvejas rīkam. Katra zvejas rīka izsoles solis tiek noteikts 7,00</w:t>
      </w:r>
      <w:r w:rsidR="00155818">
        <w:rPr>
          <w:rFonts w:eastAsia="Calibri"/>
        </w:rPr>
        <w:t xml:space="preserve"> EUR</w:t>
      </w:r>
      <w:r w:rsidRPr="001224A8">
        <w:rPr>
          <w:rFonts w:eastAsia="Calibri"/>
        </w:rPr>
        <w:t xml:space="preserve"> (septiņi </w:t>
      </w:r>
      <w:r w:rsidR="0043660F" w:rsidRPr="001224A8">
        <w:rPr>
          <w:rFonts w:eastAsia="Calibri"/>
        </w:rPr>
        <w:t>eiro</w:t>
      </w:r>
      <w:r w:rsidR="00155818">
        <w:rPr>
          <w:rFonts w:eastAsia="Calibri"/>
        </w:rPr>
        <w:t xml:space="preserve"> un</w:t>
      </w:r>
      <w:r w:rsidRPr="001224A8">
        <w:rPr>
          <w:rFonts w:eastAsia="Calibri"/>
        </w:rPr>
        <w:t xml:space="preserve"> 00 centi).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Izsoles vadītājs paziņo katra zvejas rīka izsoles sākumcenu un izsoles soli, par kādu paaugstināms vienreizējais maksājums par tiesībām noslēgt līgumu par pašpatēriņa zvejas tiesību nomu, un iesāk un turpina solīšanas procesu ar jautājumu „Kurš sola izsoles soli?”.</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lastRenderedPageBreak/>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Katrs izsoles dalībnieks izsoles protokolā apstiprina ar savu parakstu savu solīto cenu.</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Ja izsoles dalībnieks, kurš nosolījis zvejas rīku, atsakās parakstīties protokolā, tas zaudē tiesības slēgt rūpnieciskās pašpatēriņa zvejas tiesību nomas līgumu, tiek izslēgts no izsoles dalībnieku saraksta un tam nav tiesību piedalīties turpmākajā izsolē.</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Katra zvejas rīka izsole tiek sākta no </w:t>
      </w:r>
      <w:r w:rsidR="00155818">
        <w:rPr>
          <w:rFonts w:eastAsia="Calibri"/>
        </w:rPr>
        <w:t xml:space="preserve">šī </w:t>
      </w:r>
      <w:r w:rsidR="0043660F">
        <w:rPr>
          <w:rFonts w:eastAsia="Calibri"/>
        </w:rPr>
        <w:t>nolikuma 11.8.</w:t>
      </w:r>
      <w:r w:rsidR="00155818">
        <w:rPr>
          <w:rFonts w:eastAsia="Calibri"/>
        </w:rPr>
        <w:t xml:space="preserve"> </w:t>
      </w:r>
      <w:r w:rsidR="0043660F">
        <w:rPr>
          <w:rFonts w:eastAsia="Calibri"/>
        </w:rPr>
        <w:t xml:space="preserve">punktā </w:t>
      </w:r>
      <w:r w:rsidRPr="001224A8">
        <w:rPr>
          <w:rFonts w:eastAsia="Calibri"/>
        </w:rPr>
        <w:t>noteiktās izsoles sākumcenas. Izsole turpinās līdz brīdim, kamēr notikusi so</w:t>
      </w:r>
      <w:r w:rsidR="00084662">
        <w:rPr>
          <w:rFonts w:eastAsia="Calibri"/>
        </w:rPr>
        <w:t xml:space="preserve">līšana par visiem </w:t>
      </w:r>
      <w:r w:rsidR="00155818">
        <w:rPr>
          <w:rFonts w:eastAsia="Calibri"/>
        </w:rPr>
        <w:t xml:space="preserve">šī </w:t>
      </w:r>
      <w:r w:rsidR="00084662">
        <w:rPr>
          <w:rFonts w:eastAsia="Calibri"/>
        </w:rPr>
        <w:t>nolikuma 4.1.</w:t>
      </w:r>
      <w:r w:rsidR="00075C18">
        <w:rPr>
          <w:rFonts w:eastAsia="Calibri"/>
        </w:rPr>
        <w:t xml:space="preserve"> </w:t>
      </w:r>
      <w:r w:rsidRPr="001224A8">
        <w:rPr>
          <w:rFonts w:eastAsia="Calibri"/>
        </w:rPr>
        <w:t xml:space="preserve">punktā minētajiem zvejas rīkiem. </w:t>
      </w:r>
    </w:p>
    <w:p w:rsidR="00EB3F3C" w:rsidRPr="0002674E"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Viens izsoles dalībnieks rūpnieciskās pašpatēriņa zvejas tiesību nomas izsoles rezultātā var iegūt vienu zvejas </w:t>
      </w:r>
      <w:r w:rsidRPr="0002674E">
        <w:rPr>
          <w:rFonts w:eastAsia="Calibri"/>
        </w:rPr>
        <w:t>rīku</w:t>
      </w:r>
      <w:r w:rsidR="0002674E" w:rsidRPr="0002674E">
        <w:rPr>
          <w:rFonts w:eastAsia="Calibri"/>
        </w:rPr>
        <w:t xml:space="preserve"> no katra zvejas rīku veida</w:t>
      </w:r>
      <w:r w:rsidRPr="0002674E">
        <w:rPr>
          <w:rFonts w:eastAsia="Calibri"/>
        </w:rPr>
        <w:t>.</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Maksu par rūpnieciskās zvejas tiesību nomu gadam izsoles dalībniekam jāmaksā ne vēlāk kā 5 (piecu) darba dienu laikā pēc izsoles norises Limbažu novada pašvaldības, nodokļu maksātāja reģistrācijas Nr.</w:t>
      </w:r>
      <w:r w:rsidR="000816E3">
        <w:rPr>
          <w:rFonts w:eastAsia="Calibri"/>
        </w:rPr>
        <w:t xml:space="preserve"> </w:t>
      </w:r>
      <w:r w:rsidRPr="001224A8">
        <w:rPr>
          <w:rFonts w:eastAsia="Calibri"/>
        </w:rPr>
        <w:t>90009114631, kontā Nr.</w:t>
      </w:r>
      <w:r w:rsidR="000816E3">
        <w:rPr>
          <w:rFonts w:eastAsia="Calibri"/>
        </w:rPr>
        <w:t xml:space="preserve"> </w:t>
      </w:r>
      <w:r w:rsidRPr="001224A8">
        <w:rPr>
          <w:rFonts w:eastAsia="Calibri"/>
        </w:rPr>
        <w:t>LV37UNLA0050014284308, AS „SEB banka”</w:t>
      </w:r>
      <w:r w:rsidR="000816E3">
        <w:rPr>
          <w:rFonts w:eastAsia="Calibri"/>
        </w:rPr>
        <w:t>,</w:t>
      </w:r>
      <w:r w:rsidR="000816E3" w:rsidRPr="000816E3">
        <w:t xml:space="preserve"> </w:t>
      </w:r>
      <w:r w:rsidR="000816E3">
        <w:t xml:space="preserve">bankas kods UNLALV2X, </w:t>
      </w:r>
      <w:r w:rsidRPr="001224A8">
        <w:rPr>
          <w:rFonts w:eastAsia="Calibri"/>
        </w:rPr>
        <w:t>un maksājuma uzdevuma kopija jāiesniedz Limbažu novada pašvaldības Skultes pagasta pārvaldē.</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izsoles rezultātā ieguvis tiesības slēgt rūpnieciskās </w:t>
      </w:r>
      <w:r w:rsidR="00867838">
        <w:rPr>
          <w:rFonts w:eastAsia="Calibri"/>
        </w:rPr>
        <w:t xml:space="preserve">pašpatēriņa </w:t>
      </w:r>
      <w:r w:rsidRPr="001224A8">
        <w:rPr>
          <w:rFonts w:eastAsia="Calibri"/>
        </w:rPr>
        <w:t xml:space="preserve">zvejas tiesību nomas līgumu, šī nolikuma noteiktajā termiņā un kārtībā nav samaksājis nosolīto cenu, tas zaudē tiesības slēgt rūpnieciskās </w:t>
      </w:r>
      <w:r w:rsidR="00867838">
        <w:rPr>
          <w:rFonts w:eastAsia="Calibri"/>
        </w:rPr>
        <w:t xml:space="preserve">pašpatēriņa </w:t>
      </w:r>
      <w:r w:rsidRPr="001224A8">
        <w:rPr>
          <w:rFonts w:eastAsia="Calibri"/>
        </w:rPr>
        <w:t>zvejas tiesību nomas līgumu un neizpirktais zvejas rīks nododams atkārtotai izsolei.</w:t>
      </w:r>
    </w:p>
    <w:p w:rsidR="00EB3F3C" w:rsidRPr="001224A8" w:rsidRDefault="00EB3F3C" w:rsidP="00EB3F3C">
      <w:pPr>
        <w:numPr>
          <w:ilvl w:val="1"/>
          <w:numId w:val="6"/>
        </w:numPr>
        <w:jc w:val="both"/>
        <w:rPr>
          <w:b/>
          <w:bCs/>
        </w:rPr>
      </w:pPr>
      <w:r w:rsidRPr="001224A8">
        <w:t>Izsole uzskatāma par nenotikušu, ja:</w:t>
      </w:r>
    </w:p>
    <w:p w:rsidR="00EB3F3C" w:rsidRPr="001224A8" w:rsidRDefault="00EB3F3C" w:rsidP="00EB3F3C">
      <w:pPr>
        <w:numPr>
          <w:ilvl w:val="2"/>
          <w:numId w:val="6"/>
        </w:numPr>
        <w:ind w:left="1701" w:hanging="992"/>
        <w:jc w:val="both"/>
        <w:rPr>
          <w:b/>
          <w:bCs/>
        </w:rPr>
      </w:pPr>
      <w:r w:rsidRPr="001224A8">
        <w:t>izsolei nav reģistrējies neviens izsoles dalībnieks;</w:t>
      </w:r>
    </w:p>
    <w:p w:rsidR="00EB3F3C" w:rsidRPr="001224A8" w:rsidRDefault="00EB3F3C" w:rsidP="00EB3F3C">
      <w:pPr>
        <w:numPr>
          <w:ilvl w:val="2"/>
          <w:numId w:val="6"/>
        </w:numPr>
        <w:ind w:left="1701" w:hanging="992"/>
        <w:jc w:val="both"/>
        <w:rPr>
          <w:b/>
          <w:bCs/>
        </w:rPr>
      </w:pPr>
      <w:r w:rsidRPr="001224A8">
        <w:t>izsolē piedalās vairāki izsoles dalībnieki un neviens no tiem nepārsola izsoles sākumcenu.</w:t>
      </w:r>
    </w:p>
    <w:p w:rsidR="00EB3F3C" w:rsidRPr="001224A8" w:rsidRDefault="00EB3F3C" w:rsidP="00EB3F3C">
      <w:pPr>
        <w:numPr>
          <w:ilvl w:val="1"/>
          <w:numId w:val="6"/>
        </w:numPr>
        <w:jc w:val="both"/>
        <w:rPr>
          <w:b/>
          <w:bCs/>
        </w:rPr>
      </w:pPr>
      <w:r w:rsidRPr="001224A8">
        <w:t>Izsole uzskatāma par spēkā neesošu, ja:</w:t>
      </w:r>
    </w:p>
    <w:p w:rsidR="00EB3F3C" w:rsidRPr="001224A8" w:rsidRDefault="00EB3F3C" w:rsidP="00EB3F3C">
      <w:pPr>
        <w:numPr>
          <w:ilvl w:val="2"/>
          <w:numId w:val="6"/>
        </w:numPr>
        <w:ind w:left="1701" w:hanging="992"/>
        <w:jc w:val="both"/>
        <w:rPr>
          <w:b/>
          <w:bCs/>
        </w:rPr>
      </w:pPr>
      <w:r w:rsidRPr="001224A8">
        <w:t>zvejas rīku izsole tikusi izziņota, pārkāpjot šo nolikumu;</w:t>
      </w:r>
    </w:p>
    <w:p w:rsidR="00EB3F3C" w:rsidRPr="001224A8" w:rsidRDefault="00EB3F3C" w:rsidP="00EB3F3C">
      <w:pPr>
        <w:numPr>
          <w:ilvl w:val="2"/>
          <w:numId w:val="6"/>
        </w:numPr>
        <w:ind w:left="1701" w:hanging="992"/>
        <w:jc w:val="both"/>
        <w:rPr>
          <w:b/>
          <w:bCs/>
        </w:rPr>
      </w:pPr>
      <w:r w:rsidRPr="001224A8">
        <w:t>izsoles dalībnieku reģistrācija un izsole notiek citā vietā un laikā, nekā norādīts publikācijās;</w:t>
      </w:r>
    </w:p>
    <w:p w:rsidR="00EB3F3C" w:rsidRPr="001224A8" w:rsidRDefault="00EB3F3C" w:rsidP="00EB3F3C">
      <w:pPr>
        <w:numPr>
          <w:ilvl w:val="2"/>
          <w:numId w:val="6"/>
        </w:numPr>
        <w:ind w:left="1701" w:hanging="992"/>
        <w:jc w:val="both"/>
        <w:rPr>
          <w:b/>
          <w:bCs/>
        </w:rPr>
      </w:pPr>
      <w:r w:rsidRPr="001224A8">
        <w:t>tiek konstatēts, ka nepamatoti noraidīta kāda dalībnieka piedalīšanās izsolē vai nepareizi noraidīts kāds pārsolījums.</w:t>
      </w:r>
      <w:r w:rsidRPr="001224A8">
        <w:rPr>
          <w:color w:val="FF0000"/>
        </w:rPr>
        <w:t xml:space="preserve"> </w:t>
      </w:r>
    </w:p>
    <w:p w:rsidR="00EB3F3C" w:rsidRPr="001224A8" w:rsidRDefault="00EB3F3C" w:rsidP="00EB3F3C">
      <w:pPr>
        <w:tabs>
          <w:tab w:val="left" w:pos="709"/>
        </w:tabs>
        <w:autoSpaceDE w:val="0"/>
        <w:autoSpaceDN w:val="0"/>
        <w:adjustRightInd w:val="0"/>
        <w:ind w:left="709"/>
        <w:jc w:val="both"/>
        <w:rPr>
          <w:rFonts w:eastAsia="Calibri"/>
          <w:b/>
          <w:bCs/>
          <w:sz w:val="20"/>
          <w:szCs w:val="20"/>
        </w:rPr>
      </w:pPr>
    </w:p>
    <w:p w:rsidR="00EB3F3C" w:rsidRPr="001224A8" w:rsidRDefault="0094292C" w:rsidP="00EB3F3C">
      <w:pPr>
        <w:numPr>
          <w:ilvl w:val="0"/>
          <w:numId w:val="6"/>
        </w:numPr>
        <w:tabs>
          <w:tab w:val="left" w:pos="709"/>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Izsoles rezultātu apstiprināšana</w:t>
      </w:r>
    </w:p>
    <w:p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Izsoles komisija ne vēlāk kā </w:t>
      </w:r>
      <w:r w:rsidR="006C7B17">
        <w:rPr>
          <w:rFonts w:eastAsia="Calibri"/>
        </w:rPr>
        <w:t>6 (</w:t>
      </w:r>
      <w:r w:rsidRPr="001224A8">
        <w:rPr>
          <w:rFonts w:eastAsia="Calibri"/>
        </w:rPr>
        <w:t>sešu</w:t>
      </w:r>
      <w:r w:rsidR="006C7B17">
        <w:rPr>
          <w:rFonts w:eastAsia="Calibri"/>
        </w:rPr>
        <w:t>)</w:t>
      </w:r>
      <w:r w:rsidRPr="001224A8">
        <w:rPr>
          <w:rFonts w:eastAsia="Calibri"/>
        </w:rPr>
        <w:t xml:space="preserve"> darba dienu laikā pēc izsoles paraksta izsoles protokolu un izsoles dokumentus iesniedz Limbažu novada domei. </w:t>
      </w:r>
    </w:p>
    <w:p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Limbažu novada dome apstiprina izsoles rezultātus, pieņemot attiecīgu lēmumu. </w:t>
      </w:r>
    </w:p>
    <w:p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Sūdzības par izsoles rīkotāja darbībām var iesniegt Limbažu novada domes priekšsēdētājam. </w:t>
      </w:r>
    </w:p>
    <w:p w:rsidR="00EB3F3C" w:rsidRDefault="00EB3F3C" w:rsidP="00EB3F3C">
      <w:pPr>
        <w:autoSpaceDE w:val="0"/>
        <w:autoSpaceDN w:val="0"/>
        <w:adjustRightInd w:val="0"/>
        <w:rPr>
          <w:b/>
          <w:bCs/>
        </w:rPr>
      </w:pPr>
    </w:p>
    <w:p w:rsidR="00EF1B5A" w:rsidRPr="001224A8" w:rsidRDefault="00EF1B5A" w:rsidP="00EB3F3C">
      <w:pPr>
        <w:autoSpaceDE w:val="0"/>
        <w:autoSpaceDN w:val="0"/>
        <w:adjustRightInd w:val="0"/>
        <w:rPr>
          <w:b/>
          <w:bCs/>
        </w:rPr>
      </w:pPr>
    </w:p>
    <w:p w:rsidR="006C7B17" w:rsidRDefault="00EB3F3C" w:rsidP="00EF1B5A">
      <w:pPr>
        <w:pStyle w:val="Default"/>
        <w:tabs>
          <w:tab w:val="left" w:pos="8364"/>
        </w:tabs>
        <w:rPr>
          <w:color w:val="auto"/>
        </w:rPr>
      </w:pPr>
      <w:r w:rsidRPr="001224A8">
        <w:rPr>
          <w:color w:val="auto"/>
        </w:rPr>
        <w:t xml:space="preserve">Limbažu novada </w:t>
      </w:r>
      <w:r w:rsidR="006C7B17">
        <w:rPr>
          <w:color w:val="auto"/>
        </w:rPr>
        <w:t xml:space="preserve">pašvaldības </w:t>
      </w:r>
    </w:p>
    <w:p w:rsidR="00EB3F3C" w:rsidRPr="001224A8" w:rsidRDefault="006C7B17" w:rsidP="00EF1B5A">
      <w:pPr>
        <w:pStyle w:val="Default"/>
        <w:tabs>
          <w:tab w:val="left" w:pos="8364"/>
        </w:tabs>
        <w:rPr>
          <w:color w:val="auto"/>
        </w:rPr>
      </w:pPr>
      <w:r>
        <w:rPr>
          <w:color w:val="auto"/>
        </w:rPr>
        <w:t>D</w:t>
      </w:r>
      <w:r w:rsidR="00EB3F3C" w:rsidRPr="001224A8">
        <w:rPr>
          <w:color w:val="auto"/>
        </w:rPr>
        <w:t xml:space="preserve">omes priekšsēdētājs   </w:t>
      </w:r>
      <w:r w:rsidR="00EB3F3C" w:rsidRPr="001224A8">
        <w:rPr>
          <w:color w:val="auto"/>
        </w:rPr>
        <w:tab/>
        <w:t>D.</w:t>
      </w:r>
      <w:r w:rsidR="000B28C8">
        <w:rPr>
          <w:color w:val="auto"/>
        </w:rPr>
        <w:t xml:space="preserve"> </w:t>
      </w:r>
      <w:r w:rsidR="00EB3F3C" w:rsidRPr="001224A8">
        <w:rPr>
          <w:color w:val="auto"/>
        </w:rPr>
        <w:t>Zemmers</w:t>
      </w:r>
    </w:p>
    <w:p w:rsidR="00EB3F3C" w:rsidRPr="001224A8" w:rsidRDefault="00EB3F3C" w:rsidP="00EB3F3C">
      <w:pPr>
        <w:pStyle w:val="Default"/>
      </w:pPr>
    </w:p>
    <w:p w:rsidR="0098666F" w:rsidRDefault="0098666F"/>
    <w:sectPr w:rsidR="0098666F" w:rsidSect="006F3E52">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823" w:rsidRDefault="00F92823" w:rsidP="007B755D">
      <w:r>
        <w:separator/>
      </w:r>
    </w:p>
  </w:endnote>
  <w:endnote w:type="continuationSeparator" w:id="0">
    <w:p w:rsidR="00F92823" w:rsidRDefault="00F92823" w:rsidP="007B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823" w:rsidRDefault="00F92823" w:rsidP="007B755D">
      <w:r>
        <w:separator/>
      </w:r>
    </w:p>
  </w:footnote>
  <w:footnote w:type="continuationSeparator" w:id="0">
    <w:p w:rsidR="00F92823" w:rsidRDefault="00F92823" w:rsidP="007B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8C8" w:rsidRDefault="000B28C8">
    <w:pPr>
      <w:pStyle w:val="Galvene"/>
      <w:jc w:val="center"/>
    </w:pPr>
    <w:r>
      <w:fldChar w:fldCharType="begin"/>
    </w:r>
    <w:r>
      <w:instrText xml:space="preserve"> PAGE   \* MERGEFORMAT </w:instrText>
    </w:r>
    <w:r>
      <w:fldChar w:fldCharType="separate"/>
    </w:r>
    <w:r w:rsidR="006F3E52">
      <w:rPr>
        <w:noProof/>
      </w:rPr>
      <w:t>4</w:t>
    </w:r>
    <w:r>
      <w:fldChar w:fldCharType="end"/>
    </w:r>
  </w:p>
  <w:p w:rsidR="000B28C8" w:rsidRDefault="000B28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4C5" w:rsidRDefault="007204C5">
    <w:pPr>
      <w:pStyle w:val="Galvene"/>
    </w:pPr>
    <w:r>
      <w:rPr>
        <w:noProof/>
      </w:rPr>
      <w:drawing>
        <wp:anchor distT="0" distB="0" distL="114300" distR="114300" simplePos="0" relativeHeight="251658240" behindDoc="1" locked="0" layoutInCell="1" allowOverlap="1" wp14:editId="23B7FCEF">
          <wp:simplePos x="0" y="0"/>
          <wp:positionH relativeFrom="column">
            <wp:posOffset>-1034415</wp:posOffset>
          </wp:positionH>
          <wp:positionV relativeFrom="paragraph">
            <wp:posOffset>-446405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9316F7"/>
    <w:multiLevelType w:val="multilevel"/>
    <w:tmpl w:val="88E2CA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rPr>
    </w:lvl>
    <w:lvl w:ilvl="2">
      <w:start w:val="1"/>
      <w:numFmt w:val="decimal"/>
      <w:lvlText w:val="%1.%2.%3."/>
      <w:lvlJc w:val="left"/>
      <w:pPr>
        <w:ind w:left="2880" w:hanging="720"/>
      </w:pPr>
      <w:rPr>
        <w:rFonts w:hint="default"/>
        <w:b w:val="0"/>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3C"/>
    <w:rsid w:val="00023A1D"/>
    <w:rsid w:val="0002674E"/>
    <w:rsid w:val="000400EC"/>
    <w:rsid w:val="00075C18"/>
    <w:rsid w:val="000816E3"/>
    <w:rsid w:val="00084662"/>
    <w:rsid w:val="00086B61"/>
    <w:rsid w:val="000A7CB9"/>
    <w:rsid w:val="000B28C8"/>
    <w:rsid w:val="000D7B84"/>
    <w:rsid w:val="000E5B04"/>
    <w:rsid w:val="001034FA"/>
    <w:rsid w:val="00114DCF"/>
    <w:rsid w:val="00141B69"/>
    <w:rsid w:val="00142BE3"/>
    <w:rsid w:val="00152F08"/>
    <w:rsid w:val="00155818"/>
    <w:rsid w:val="00183067"/>
    <w:rsid w:val="00196E1D"/>
    <w:rsid w:val="001B417B"/>
    <w:rsid w:val="001C68AC"/>
    <w:rsid w:val="001D1852"/>
    <w:rsid w:val="001E3B65"/>
    <w:rsid w:val="00210D0A"/>
    <w:rsid w:val="002975C6"/>
    <w:rsid w:val="002A2870"/>
    <w:rsid w:val="002B1F61"/>
    <w:rsid w:val="002D74DF"/>
    <w:rsid w:val="002F1B2B"/>
    <w:rsid w:val="002F267A"/>
    <w:rsid w:val="00307671"/>
    <w:rsid w:val="00350CD8"/>
    <w:rsid w:val="003510BD"/>
    <w:rsid w:val="00371384"/>
    <w:rsid w:val="003A6111"/>
    <w:rsid w:val="003A633A"/>
    <w:rsid w:val="003B625E"/>
    <w:rsid w:val="003E170E"/>
    <w:rsid w:val="003F717F"/>
    <w:rsid w:val="0041355C"/>
    <w:rsid w:val="0043660F"/>
    <w:rsid w:val="00443C11"/>
    <w:rsid w:val="0044461B"/>
    <w:rsid w:val="004A1F9D"/>
    <w:rsid w:val="004B721F"/>
    <w:rsid w:val="004C49AE"/>
    <w:rsid w:val="004E2B93"/>
    <w:rsid w:val="004E3CA1"/>
    <w:rsid w:val="004F2E89"/>
    <w:rsid w:val="00546390"/>
    <w:rsid w:val="005803C6"/>
    <w:rsid w:val="005827F7"/>
    <w:rsid w:val="005A4C34"/>
    <w:rsid w:val="005F6FEE"/>
    <w:rsid w:val="00606A35"/>
    <w:rsid w:val="006279AA"/>
    <w:rsid w:val="0063228F"/>
    <w:rsid w:val="006C1860"/>
    <w:rsid w:val="006C2423"/>
    <w:rsid w:val="006C3BCC"/>
    <w:rsid w:val="006C7B17"/>
    <w:rsid w:val="006E26E8"/>
    <w:rsid w:val="006F1975"/>
    <w:rsid w:val="006F35F0"/>
    <w:rsid w:val="006F3E52"/>
    <w:rsid w:val="0070667C"/>
    <w:rsid w:val="007204C5"/>
    <w:rsid w:val="00726AB3"/>
    <w:rsid w:val="00732F08"/>
    <w:rsid w:val="00755788"/>
    <w:rsid w:val="00781F1F"/>
    <w:rsid w:val="007A4B4C"/>
    <w:rsid w:val="007B755D"/>
    <w:rsid w:val="007C5F21"/>
    <w:rsid w:val="007F210D"/>
    <w:rsid w:val="008171E4"/>
    <w:rsid w:val="00855620"/>
    <w:rsid w:val="00867838"/>
    <w:rsid w:val="0087719A"/>
    <w:rsid w:val="00894BA3"/>
    <w:rsid w:val="008B1771"/>
    <w:rsid w:val="008F1C95"/>
    <w:rsid w:val="00924694"/>
    <w:rsid w:val="0094292C"/>
    <w:rsid w:val="00965253"/>
    <w:rsid w:val="0098162E"/>
    <w:rsid w:val="0098666F"/>
    <w:rsid w:val="009A3EBD"/>
    <w:rsid w:val="009B32B7"/>
    <w:rsid w:val="009C671E"/>
    <w:rsid w:val="009D7477"/>
    <w:rsid w:val="009E03AE"/>
    <w:rsid w:val="009F17DF"/>
    <w:rsid w:val="00A20FBA"/>
    <w:rsid w:val="00A25891"/>
    <w:rsid w:val="00A35CB8"/>
    <w:rsid w:val="00A5667B"/>
    <w:rsid w:val="00A95F0A"/>
    <w:rsid w:val="00AA047D"/>
    <w:rsid w:val="00AD399D"/>
    <w:rsid w:val="00AE3F61"/>
    <w:rsid w:val="00B30533"/>
    <w:rsid w:val="00B92FE2"/>
    <w:rsid w:val="00BB5890"/>
    <w:rsid w:val="00C14CAA"/>
    <w:rsid w:val="00C35048"/>
    <w:rsid w:val="00C36471"/>
    <w:rsid w:val="00C53795"/>
    <w:rsid w:val="00C74BD1"/>
    <w:rsid w:val="00C94E47"/>
    <w:rsid w:val="00CB4C0F"/>
    <w:rsid w:val="00CF1928"/>
    <w:rsid w:val="00D21A8C"/>
    <w:rsid w:val="00D56684"/>
    <w:rsid w:val="00D57689"/>
    <w:rsid w:val="00D71993"/>
    <w:rsid w:val="00D969A9"/>
    <w:rsid w:val="00E03B0A"/>
    <w:rsid w:val="00E22E53"/>
    <w:rsid w:val="00E26B0E"/>
    <w:rsid w:val="00E352C0"/>
    <w:rsid w:val="00E91E76"/>
    <w:rsid w:val="00E95C9A"/>
    <w:rsid w:val="00EB1B89"/>
    <w:rsid w:val="00EB3F3C"/>
    <w:rsid w:val="00EF0FF4"/>
    <w:rsid w:val="00EF1B5A"/>
    <w:rsid w:val="00EF5F61"/>
    <w:rsid w:val="00F444F7"/>
    <w:rsid w:val="00F44BB0"/>
    <w:rsid w:val="00F54D3B"/>
    <w:rsid w:val="00F92823"/>
    <w:rsid w:val="00FB22D2"/>
    <w:rsid w:val="00FB686B"/>
    <w:rsid w:val="00FB7A0A"/>
    <w:rsid w:val="00FC2D38"/>
    <w:rsid w:val="00FC6BDB"/>
    <w:rsid w:val="00FD68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DF2A9D-BA3A-4A87-85BB-38D6FF76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3F3C"/>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nhideWhenUsed/>
    <w:rsid w:val="00EB3F3C"/>
    <w:pPr>
      <w:spacing w:before="100" w:beforeAutospacing="1" w:after="100" w:afterAutospacing="1"/>
    </w:pPr>
  </w:style>
  <w:style w:type="paragraph" w:customStyle="1" w:styleId="Default">
    <w:name w:val="Default"/>
    <w:rsid w:val="00EB3F3C"/>
    <w:pPr>
      <w:autoSpaceDE w:val="0"/>
      <w:autoSpaceDN w:val="0"/>
      <w:adjustRightInd w:val="0"/>
    </w:pPr>
    <w:rPr>
      <w:rFonts w:ascii="Times New Roman" w:eastAsia="Times New Roman" w:hAnsi="Times New Roman" w:cs="Times New Roman"/>
      <w:color w:val="000000"/>
      <w:sz w:val="24"/>
      <w:szCs w:val="24"/>
    </w:rPr>
  </w:style>
  <w:style w:type="paragraph" w:styleId="Sarakstarindkopa">
    <w:name w:val="List Paragraph"/>
    <w:basedOn w:val="Parasts"/>
    <w:uiPriority w:val="34"/>
    <w:qFormat/>
    <w:rsid w:val="00EB3F3C"/>
    <w:pPr>
      <w:ind w:left="720"/>
      <w:contextualSpacing/>
    </w:pPr>
    <w:rPr>
      <w:lang w:eastAsia="en-US"/>
    </w:rPr>
  </w:style>
  <w:style w:type="paragraph" w:styleId="Galvene">
    <w:name w:val="header"/>
    <w:basedOn w:val="Parasts"/>
    <w:link w:val="GalveneRakstz"/>
    <w:uiPriority w:val="99"/>
    <w:unhideWhenUsed/>
    <w:rsid w:val="007B755D"/>
    <w:pPr>
      <w:tabs>
        <w:tab w:val="center" w:pos="4153"/>
        <w:tab w:val="right" w:pos="8306"/>
      </w:tabs>
    </w:pPr>
  </w:style>
  <w:style w:type="character" w:customStyle="1" w:styleId="GalveneRakstz">
    <w:name w:val="Galvene Rakstz."/>
    <w:link w:val="Galvene"/>
    <w:uiPriority w:val="99"/>
    <w:rsid w:val="007B755D"/>
    <w:rPr>
      <w:rFonts w:ascii="Times New Roman" w:eastAsia="Times New Roman" w:hAnsi="Times New Roman" w:cs="Times New Roman"/>
      <w:sz w:val="24"/>
      <w:szCs w:val="24"/>
      <w:lang w:bidi="ar-SA"/>
    </w:rPr>
  </w:style>
  <w:style w:type="paragraph" w:styleId="Kjene">
    <w:name w:val="footer"/>
    <w:basedOn w:val="Parasts"/>
    <w:link w:val="KjeneRakstz"/>
    <w:uiPriority w:val="99"/>
    <w:unhideWhenUsed/>
    <w:rsid w:val="007B755D"/>
    <w:pPr>
      <w:tabs>
        <w:tab w:val="center" w:pos="4153"/>
        <w:tab w:val="right" w:pos="8306"/>
      </w:tabs>
    </w:pPr>
  </w:style>
  <w:style w:type="character" w:customStyle="1" w:styleId="KjeneRakstz">
    <w:name w:val="Kājene Rakstz."/>
    <w:link w:val="Kjene"/>
    <w:uiPriority w:val="99"/>
    <w:rsid w:val="007B755D"/>
    <w:rPr>
      <w:rFonts w:ascii="Times New Roman" w:eastAsia="Times New Roman" w:hAnsi="Times New Roman" w:cs="Times New Roman"/>
      <w:sz w:val="24"/>
      <w:szCs w:val="24"/>
      <w:lang w:bidi="ar-SA"/>
    </w:rPr>
  </w:style>
  <w:style w:type="paragraph" w:styleId="Balonteksts">
    <w:name w:val="Balloon Text"/>
    <w:basedOn w:val="Parasts"/>
    <w:link w:val="BalontekstsRakstz"/>
    <w:uiPriority w:val="99"/>
    <w:semiHidden/>
    <w:unhideWhenUsed/>
    <w:rsid w:val="0043660F"/>
    <w:rPr>
      <w:rFonts w:ascii="Tahoma" w:hAnsi="Tahoma" w:cs="Tahoma"/>
      <w:sz w:val="16"/>
      <w:szCs w:val="16"/>
    </w:rPr>
  </w:style>
  <w:style w:type="character" w:customStyle="1" w:styleId="BalontekstsRakstz">
    <w:name w:val="Balonteksts Rakstz."/>
    <w:link w:val="Balonteksts"/>
    <w:uiPriority w:val="99"/>
    <w:semiHidden/>
    <w:rsid w:val="004366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9914</Words>
  <Characters>5652</Characters>
  <Application>Microsoft Office Word</Application>
  <DocSecurity>0</DocSecurity>
  <Lines>47</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15535</CharactersWithSpaces>
  <SharedDoc>false</SharedDoc>
  <HLinks>
    <vt:vector size="6" baseType="variant">
      <vt:variant>
        <vt:i4>6357113</vt:i4>
      </vt:variant>
      <vt:variant>
        <vt:i4>0</vt:i4>
      </vt:variant>
      <vt:variant>
        <vt:i4>0</vt:i4>
      </vt:variant>
      <vt:variant>
        <vt:i4>5</vt:i4>
      </vt:variant>
      <vt:variant>
        <vt:lpwstr>http://www.limbazi.lv/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8</cp:revision>
  <cp:lastPrinted>2021-03-29T11:22:00Z</cp:lastPrinted>
  <dcterms:created xsi:type="dcterms:W3CDTF">2021-03-15T09:43:00Z</dcterms:created>
  <dcterms:modified xsi:type="dcterms:W3CDTF">2021-03-29T11:23:00Z</dcterms:modified>
</cp:coreProperties>
</file>