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0E0E69" w14:textId="77777777" w:rsidR="006C62C3" w:rsidRDefault="006C62C3" w:rsidP="001A0265">
      <w:pPr>
        <w:spacing w:after="0" w:line="240" w:lineRule="auto"/>
        <w:jc w:val="right"/>
      </w:pPr>
    </w:p>
    <w:p w14:paraId="71D5694A" w14:textId="77777777"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14:paraId="23353F16" w14:textId="77777777"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14:paraId="4CC1E491" w14:textId="77777777"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14:paraId="456A63A5" w14:textId="37800477" w:rsidR="00A4651C" w:rsidRPr="00C34608" w:rsidRDefault="00852506" w:rsidP="00A4651C">
      <w:pPr>
        <w:spacing w:after="0" w:line="240" w:lineRule="auto"/>
        <w:jc w:val="right"/>
        <w:rPr>
          <w:rFonts w:eastAsia="Times New Roman" w:cs="Times New Roman"/>
          <w:szCs w:val="24"/>
        </w:rPr>
      </w:pPr>
      <w:r>
        <w:rPr>
          <w:rFonts w:eastAsia="Times New Roman" w:cs="Times New Roman"/>
          <w:szCs w:val="24"/>
        </w:rPr>
        <w:t>25</w:t>
      </w:r>
      <w:r w:rsidR="00A4651C">
        <w:rPr>
          <w:rFonts w:eastAsia="Times New Roman" w:cs="Times New Roman"/>
          <w:szCs w:val="24"/>
        </w:rPr>
        <w:t>.</w:t>
      </w:r>
      <w:r w:rsidR="006E730E">
        <w:rPr>
          <w:rFonts w:eastAsia="Times New Roman" w:cs="Times New Roman"/>
          <w:szCs w:val="24"/>
        </w:rPr>
        <w:t>02</w:t>
      </w:r>
      <w:r w:rsidR="00A4651C">
        <w:rPr>
          <w:rFonts w:eastAsia="Times New Roman" w:cs="Times New Roman"/>
          <w:szCs w:val="24"/>
        </w:rPr>
        <w:t>.20</w:t>
      </w:r>
      <w:r w:rsidR="00212BB9">
        <w:rPr>
          <w:rFonts w:eastAsia="Times New Roman" w:cs="Times New Roman"/>
          <w:szCs w:val="24"/>
        </w:rPr>
        <w:t>2</w:t>
      </w:r>
      <w:r w:rsidR="006E730E">
        <w:rPr>
          <w:rFonts w:eastAsia="Times New Roman" w:cs="Times New Roman"/>
          <w:szCs w:val="24"/>
        </w:rPr>
        <w:t>1</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14:paraId="1D7D8A09" w14:textId="7A7713DF" w:rsidR="00A4651C"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852506">
        <w:rPr>
          <w:rFonts w:eastAsia="Times New Roman" w:cs="Times New Roman"/>
          <w:szCs w:val="24"/>
        </w:rPr>
        <w:t>5</w:t>
      </w:r>
      <w:r w:rsidRPr="00423A12">
        <w:rPr>
          <w:rFonts w:eastAsia="Times New Roman" w:cs="Times New Roman"/>
          <w:szCs w:val="24"/>
        </w:rPr>
        <w:t xml:space="preserve">, </w:t>
      </w:r>
      <w:r w:rsidR="00852506">
        <w:rPr>
          <w:rFonts w:eastAsia="Times New Roman" w:cs="Times New Roman"/>
          <w:szCs w:val="24"/>
        </w:rPr>
        <w:t>35</w:t>
      </w:r>
      <w:r w:rsidRPr="00C34608">
        <w:rPr>
          <w:rFonts w:eastAsia="Times New Roman" w:cs="Times New Roman"/>
          <w:szCs w:val="24"/>
        </w:rPr>
        <w:t>.§)</w:t>
      </w:r>
    </w:p>
    <w:p w14:paraId="74252D9E" w14:textId="77777777" w:rsidR="005B4659" w:rsidRPr="00C34608" w:rsidRDefault="005B4659" w:rsidP="00A4651C">
      <w:pPr>
        <w:spacing w:after="0" w:line="240" w:lineRule="auto"/>
        <w:jc w:val="right"/>
        <w:rPr>
          <w:rFonts w:eastAsia="Times New Roman" w:cs="Times New Roman"/>
          <w:szCs w:val="24"/>
        </w:rPr>
      </w:pPr>
    </w:p>
    <w:p w14:paraId="515408FF" w14:textId="77777777" w:rsidR="00897140" w:rsidRPr="0055077A" w:rsidRDefault="00897140" w:rsidP="00897140">
      <w:pPr>
        <w:jc w:val="center"/>
        <w:rPr>
          <w:b/>
          <w:caps/>
        </w:rPr>
      </w:pPr>
      <w:r w:rsidRPr="0055077A">
        <w:rPr>
          <w:b/>
          <w:caps/>
        </w:rPr>
        <w:t xml:space="preserve">LIMBAŽU NOVADA pašvaldības KUSTAMĀS MANTAS –  </w:t>
      </w:r>
    </w:p>
    <w:p w14:paraId="1FEA0F8E" w14:textId="4FBA9490" w:rsidR="00897140" w:rsidRPr="005D388C" w:rsidRDefault="00897140" w:rsidP="005D388C">
      <w:pPr>
        <w:jc w:val="center"/>
        <w:rPr>
          <w:b/>
          <w:bCs/>
          <w:caps/>
        </w:rPr>
      </w:pPr>
      <w:r w:rsidRPr="0055077A">
        <w:rPr>
          <w:b/>
          <w:caps/>
        </w:rPr>
        <w:t>MEŽA CIRSM</w:t>
      </w:r>
      <w:r w:rsidR="00A55F14">
        <w:rPr>
          <w:b/>
          <w:caps/>
        </w:rPr>
        <w:t>as</w:t>
      </w:r>
      <w:r w:rsidRPr="0055077A">
        <w:rPr>
          <w:b/>
          <w:caps/>
        </w:rPr>
        <w:t xml:space="preserve"> NEKUSTAMAJĀ ĪPAŠUMĀ </w:t>
      </w:r>
      <w:r w:rsidR="006E730E" w:rsidRPr="006E730E">
        <w:rPr>
          <w:b/>
          <w:caps/>
        </w:rPr>
        <w:t>„Attīrīšanas iekārtas”, Limbažu pagastā</w:t>
      </w:r>
      <w:r w:rsidR="005D388C" w:rsidRPr="005D388C">
        <w:rPr>
          <w:b/>
          <w:bCs/>
          <w:caps/>
        </w:rPr>
        <w:t>,  Limbažu  novadā</w:t>
      </w:r>
      <w:r w:rsidRPr="0055077A">
        <w:rPr>
          <w:b/>
          <w:bCs/>
          <w:caps/>
        </w:rPr>
        <w:t>,</w:t>
      </w:r>
      <w:r w:rsidR="005D388C">
        <w:rPr>
          <w:b/>
          <w:bCs/>
          <w:caps/>
        </w:rPr>
        <w:t xml:space="preserve"> </w:t>
      </w:r>
      <w:r w:rsidRPr="0055077A">
        <w:rPr>
          <w:b/>
          <w:caps/>
        </w:rPr>
        <w:t>IZSOLES NOTEIKUMI</w:t>
      </w:r>
      <w:r w:rsidR="006E730E">
        <w:rPr>
          <w:b/>
          <w:caps/>
        </w:rPr>
        <w:t xml:space="preserve"> </w:t>
      </w:r>
    </w:p>
    <w:p w14:paraId="12B81CFE" w14:textId="77777777" w:rsidR="00897140" w:rsidRPr="00A31CED" w:rsidRDefault="00897140" w:rsidP="00897140">
      <w:pPr>
        <w:tabs>
          <w:tab w:val="left" w:pos="709"/>
        </w:tabs>
      </w:pPr>
    </w:p>
    <w:p w14:paraId="3C3CE483" w14:textId="77777777" w:rsidR="00897140" w:rsidRPr="00A31CED" w:rsidRDefault="00897140" w:rsidP="009662A9">
      <w:pPr>
        <w:numPr>
          <w:ilvl w:val="0"/>
          <w:numId w:val="10"/>
        </w:numPr>
        <w:tabs>
          <w:tab w:val="clear" w:pos="360"/>
          <w:tab w:val="num" w:pos="284"/>
        </w:tabs>
        <w:spacing w:after="0" w:line="240" w:lineRule="auto"/>
        <w:ind w:left="357" w:hanging="357"/>
        <w:contextualSpacing w:val="0"/>
        <w:jc w:val="center"/>
        <w:rPr>
          <w:b/>
          <w:bCs/>
        </w:rPr>
      </w:pPr>
      <w:r w:rsidRPr="00A31CED">
        <w:rPr>
          <w:b/>
          <w:bCs/>
        </w:rPr>
        <w:t>IZSOLĀMĀ OBJEKTA RAKSTUROJUMS</w:t>
      </w:r>
    </w:p>
    <w:p w14:paraId="07173DD3" w14:textId="6F9F6514" w:rsidR="00897140" w:rsidRPr="00A31CED" w:rsidRDefault="00897140" w:rsidP="00AC7C21">
      <w:pPr>
        <w:spacing w:after="0" w:line="240" w:lineRule="auto"/>
        <w:ind w:left="709" w:hanging="709"/>
      </w:pPr>
      <w:r w:rsidRPr="00A31CED">
        <w:t xml:space="preserve">1.1. </w:t>
      </w:r>
      <w:r w:rsidR="00AC7C21">
        <w:t xml:space="preserve">   </w:t>
      </w:r>
      <w:r w:rsidRPr="00A31CED">
        <w:t>Limbažu novada pašvaldība</w:t>
      </w:r>
      <w:r w:rsidR="00766169">
        <w:t>s</w:t>
      </w:r>
      <w:r w:rsidRPr="00A31CED">
        <w:t xml:space="preserve"> </w:t>
      </w:r>
      <w:r w:rsidRPr="00A31CED">
        <w:rPr>
          <w:bCs/>
        </w:rPr>
        <w:t xml:space="preserve">nekustamajā īpašumā </w:t>
      </w:r>
      <w:r w:rsidR="006E730E">
        <w:t>„Attīrīšanas iekārtas”, Limbažu pagastā, Limbažu novadā ar kadastra Nr. 6664 010 0190</w:t>
      </w:r>
      <w:r w:rsidR="00766169">
        <w:rPr>
          <w:bCs/>
        </w:rPr>
        <w:t>,</w:t>
      </w:r>
      <w:r w:rsidRPr="00A31CED">
        <w:rPr>
          <w:bCs/>
        </w:rPr>
        <w:t xml:space="preserve"> </w:t>
      </w:r>
      <w:r w:rsidR="00766169" w:rsidRPr="00A31CED">
        <w:t>piederošā</w:t>
      </w:r>
      <w:r w:rsidR="00766169" w:rsidRPr="00A31CED">
        <w:rPr>
          <w:bCs/>
        </w:rPr>
        <w:t xml:space="preserve"> </w:t>
      </w:r>
      <w:r w:rsidRPr="00A31CED">
        <w:rPr>
          <w:bCs/>
        </w:rPr>
        <w:t>kustamā manta –</w:t>
      </w:r>
      <w:r w:rsidR="00443B6B">
        <w:t xml:space="preserve"> </w:t>
      </w:r>
      <w:r w:rsidRPr="00A31CED">
        <w:rPr>
          <w:bCs/>
        </w:rPr>
        <w:t xml:space="preserve">meža cirsma, </w:t>
      </w:r>
      <w:r w:rsidRPr="00A31CED">
        <w:t xml:space="preserve">turpmāk tekstā – </w:t>
      </w:r>
      <w:r w:rsidR="00E02A4E" w:rsidRPr="00E02A4E">
        <w:rPr>
          <w:b/>
        </w:rPr>
        <w:t>Izsoles objekt</w:t>
      </w:r>
      <w:r w:rsidR="00E02A4E">
        <w:rPr>
          <w:b/>
        </w:rPr>
        <w:t>s</w:t>
      </w:r>
      <w:r w:rsidRPr="00A31CED">
        <w:rPr>
          <w:b/>
        </w:rPr>
        <w:t>.</w:t>
      </w:r>
      <w:r w:rsidR="00AA045F">
        <w:rPr>
          <w:b/>
        </w:rPr>
        <w:t xml:space="preserve"> </w:t>
      </w:r>
      <w:r w:rsidR="007A5D25">
        <w:rPr>
          <w:b/>
        </w:rPr>
        <w:t xml:space="preserve"> </w:t>
      </w:r>
      <w:r w:rsidR="007A385D">
        <w:rPr>
          <w:b/>
        </w:rPr>
        <w:t xml:space="preserve"> </w:t>
      </w:r>
      <w:r w:rsidR="006E730E">
        <w:rPr>
          <w:b/>
        </w:rPr>
        <w:t xml:space="preserve"> </w:t>
      </w:r>
    </w:p>
    <w:p w14:paraId="38EB831B" w14:textId="30495EDB" w:rsidR="00A25243" w:rsidRPr="007A385D" w:rsidRDefault="00897140" w:rsidP="00443B6B">
      <w:pPr>
        <w:pStyle w:val="Pamattekstsaratkpi"/>
        <w:ind w:left="709" w:hanging="709"/>
      </w:pPr>
      <w:r w:rsidRPr="00A31CED">
        <w:t xml:space="preserve">1.2. </w:t>
      </w:r>
      <w:r w:rsidR="00AC7C21">
        <w:t xml:space="preserve">   </w:t>
      </w:r>
      <w:r w:rsidR="00E02A4E">
        <w:rPr>
          <w:bCs/>
          <w:lang w:eastAsia="lv-LV"/>
        </w:rPr>
        <w:t>Izsoles objekts</w:t>
      </w:r>
      <w:r w:rsidR="00E02A4E" w:rsidRPr="0052451B">
        <w:rPr>
          <w:bCs/>
          <w:lang w:eastAsia="lv-LV"/>
        </w:rPr>
        <w:t xml:space="preserve"> </w:t>
      </w:r>
      <w:r w:rsidR="00443B6B" w:rsidRPr="00A31CED">
        <w:t xml:space="preserve">sastāv no </w:t>
      </w:r>
      <w:r w:rsidR="00443B6B">
        <w:rPr>
          <w:bCs/>
        </w:rPr>
        <w:t>1</w:t>
      </w:r>
      <w:r w:rsidR="00443B6B" w:rsidRPr="00A31CED">
        <w:rPr>
          <w:bCs/>
        </w:rPr>
        <w:t xml:space="preserve"> (</w:t>
      </w:r>
      <w:r w:rsidR="00443B6B">
        <w:rPr>
          <w:bCs/>
        </w:rPr>
        <w:t>viena</w:t>
      </w:r>
      <w:r w:rsidR="00443B6B" w:rsidRPr="00A31CED">
        <w:rPr>
          <w:bCs/>
        </w:rPr>
        <w:t>) meža nogabal</w:t>
      </w:r>
      <w:r w:rsidR="00443B6B">
        <w:rPr>
          <w:bCs/>
        </w:rPr>
        <w:t>a</w:t>
      </w:r>
      <w:r w:rsidR="00443B6B" w:rsidRPr="00A31CED">
        <w:rPr>
          <w:bCs/>
        </w:rPr>
        <w:t xml:space="preserve"> meža īpašuma (kustamās mantas) cirsm</w:t>
      </w:r>
      <w:r w:rsidR="00443B6B">
        <w:rPr>
          <w:bCs/>
        </w:rPr>
        <w:t>as</w:t>
      </w:r>
      <w:r w:rsidR="00443B6B" w:rsidRPr="00A31CED">
        <w:rPr>
          <w:bCs/>
        </w:rPr>
        <w:t xml:space="preserve"> nekustamajā īpašumā ar kadastra </w:t>
      </w:r>
      <w:r w:rsidR="006E730E">
        <w:rPr>
          <w:bCs/>
        </w:rPr>
        <w:t>Nr.</w:t>
      </w:r>
      <w:r w:rsidR="00443B6B" w:rsidRPr="00B62EF8">
        <w:rPr>
          <w:bCs/>
        </w:rPr>
        <w:t xml:space="preserve"> </w:t>
      </w:r>
      <w:r w:rsidR="006E730E">
        <w:t xml:space="preserve">6664 010 0190 </w:t>
      </w:r>
      <w:r w:rsidR="00443B6B">
        <w:rPr>
          <w:bCs/>
        </w:rPr>
        <w:t>un</w:t>
      </w:r>
      <w:r w:rsidR="00443B6B" w:rsidRPr="00A31CED">
        <w:rPr>
          <w:bCs/>
        </w:rPr>
        <w:t xml:space="preserve"> nosaukumu</w:t>
      </w:r>
      <w:r w:rsidR="00443B6B">
        <w:rPr>
          <w:bCs/>
        </w:rPr>
        <w:t xml:space="preserve"> </w:t>
      </w:r>
      <w:r w:rsidR="006E730E">
        <w:t>„Attīrīšanas iekārtas”, Limbažu pagastā</w:t>
      </w:r>
      <w:r w:rsidR="00443B6B" w:rsidRPr="00A31CED">
        <w:rPr>
          <w:bCs/>
        </w:rPr>
        <w:t xml:space="preserve">, Limbažu novadā, </w:t>
      </w:r>
      <w:r w:rsidR="00443B6B">
        <w:rPr>
          <w:bCs/>
        </w:rPr>
        <w:t>1</w:t>
      </w:r>
      <w:r w:rsidR="00443B6B" w:rsidRPr="00A31CED">
        <w:rPr>
          <w:bCs/>
        </w:rPr>
        <w:t>.</w:t>
      </w:r>
      <w:r w:rsidR="00443B6B" w:rsidRPr="00A31CED">
        <w:t xml:space="preserve">kvartālā </w:t>
      </w:r>
      <w:r w:rsidR="006E730E">
        <w:t>5</w:t>
      </w:r>
      <w:r w:rsidR="00443B6B" w:rsidRPr="00A31CED">
        <w:t xml:space="preserve">.nogabalā, izcērtamā platība </w:t>
      </w:r>
      <w:r w:rsidR="00443B6B">
        <w:t>1</w:t>
      </w:r>
      <w:r w:rsidR="00443B6B" w:rsidRPr="00A31CED">
        <w:t>,</w:t>
      </w:r>
      <w:r w:rsidR="00443B6B">
        <w:t>2</w:t>
      </w:r>
      <w:r w:rsidR="006E730E">
        <w:t>2</w:t>
      </w:r>
      <w:r w:rsidR="00443B6B" w:rsidRPr="00A31CED">
        <w:t xml:space="preserve"> ha, valdošā koku suga –</w:t>
      </w:r>
      <w:r w:rsidR="006E730E">
        <w:t xml:space="preserve"> melnalksnis, bērzs, apse</w:t>
      </w:r>
      <w:r w:rsidR="00443B6B" w:rsidRPr="00A31CED">
        <w:t xml:space="preserve">, cirtes veids – galvenā cirte – kailcirte, izcērtamais koksnes apjoms (cirsmas krāja) </w:t>
      </w:r>
      <w:r w:rsidR="006E730E">
        <w:t>326,25</w:t>
      </w:r>
      <w:r w:rsidR="00443B6B" w:rsidRPr="00A31CED">
        <w:t xml:space="preserve"> m</w:t>
      </w:r>
      <w:r w:rsidR="00443B6B" w:rsidRPr="00A31CED">
        <w:rPr>
          <w:vertAlign w:val="superscript"/>
        </w:rPr>
        <w:t>3</w:t>
      </w:r>
      <w:r w:rsidR="007A385D">
        <w:t>.</w:t>
      </w:r>
      <w:r w:rsidR="00443B6B">
        <w:t xml:space="preserve"> </w:t>
      </w:r>
    </w:p>
    <w:p w14:paraId="2F33FCF8" w14:textId="14FC25C9" w:rsidR="00FA79E4" w:rsidRPr="00FA79E4" w:rsidRDefault="006E730E" w:rsidP="00FA79E4">
      <w:pPr>
        <w:pStyle w:val="Pamattekstsaratkpi"/>
        <w:tabs>
          <w:tab w:val="left" w:pos="1276"/>
        </w:tabs>
      </w:pPr>
      <w:r>
        <w:t xml:space="preserve"> </w:t>
      </w:r>
    </w:p>
    <w:p w14:paraId="1CDADDC9" w14:textId="77777777" w:rsidR="00897140" w:rsidRPr="00A31CED" w:rsidRDefault="00897140" w:rsidP="009662A9">
      <w:pPr>
        <w:numPr>
          <w:ilvl w:val="0"/>
          <w:numId w:val="11"/>
        </w:numPr>
        <w:tabs>
          <w:tab w:val="left" w:pos="284"/>
        </w:tabs>
        <w:spacing w:after="0" w:line="240" w:lineRule="auto"/>
        <w:contextualSpacing w:val="0"/>
        <w:jc w:val="center"/>
        <w:rPr>
          <w:b/>
        </w:rPr>
      </w:pPr>
      <w:r w:rsidRPr="00A31CED">
        <w:rPr>
          <w:b/>
          <w:bCs/>
        </w:rPr>
        <w:t>IZSOLES RĪKOTĀJS</w:t>
      </w:r>
    </w:p>
    <w:p w14:paraId="137B21B8" w14:textId="1FE280B4" w:rsidR="00897140" w:rsidRPr="00A31CED" w:rsidRDefault="00897140" w:rsidP="00AC7C21">
      <w:pPr>
        <w:tabs>
          <w:tab w:val="left" w:pos="709"/>
        </w:tabs>
        <w:spacing w:line="240" w:lineRule="auto"/>
        <w:ind w:left="709" w:hanging="709"/>
        <w:rPr>
          <w:b/>
        </w:rPr>
      </w:pPr>
      <w:r w:rsidRPr="00A31CED">
        <w:rPr>
          <w:bCs/>
        </w:rPr>
        <w:t>2.1.</w:t>
      </w:r>
      <w:r w:rsidRPr="00A31CED">
        <w:rPr>
          <w:b/>
          <w:bCs/>
        </w:rPr>
        <w:t xml:space="preserve">  </w:t>
      </w:r>
      <w:r w:rsidR="00AC7C21">
        <w:rPr>
          <w:b/>
          <w:bCs/>
        </w:rPr>
        <w:t xml:space="preserve">  </w:t>
      </w:r>
      <w:r w:rsidRPr="00A31CED">
        <w:rPr>
          <w:bCs/>
        </w:rPr>
        <w:t xml:space="preserve">Izsoles rīkotājs – </w:t>
      </w:r>
      <w:r w:rsidRPr="00A31CED">
        <w:t>Limbažu novada pašvaldības īpašuma privatizācijas un atsavināšanas komisija, turpmāk</w:t>
      </w:r>
      <w:r>
        <w:t xml:space="preserve"> </w:t>
      </w:r>
      <w:r w:rsidRPr="00A31CED">
        <w:t>– izsoles komisija, kuru</w:t>
      </w:r>
      <w:r w:rsidRPr="00A31CED">
        <w:rPr>
          <w:b/>
        </w:rPr>
        <w:t xml:space="preserve"> </w:t>
      </w:r>
      <w:r w:rsidRPr="00A31CED">
        <w:rPr>
          <w:lang w:eastAsia="lv-LV"/>
        </w:rPr>
        <w:t>pašvaldība pilnvarojusi veikt Publiskas personas mantas atsavināšanas likumā noteiktās darbības.</w:t>
      </w:r>
    </w:p>
    <w:p w14:paraId="75C93E12" w14:textId="77777777" w:rsidR="00897140" w:rsidRPr="00A31CED" w:rsidRDefault="00897140" w:rsidP="00AC7C21">
      <w:pPr>
        <w:tabs>
          <w:tab w:val="num" w:pos="0"/>
          <w:tab w:val="left" w:pos="709"/>
        </w:tabs>
        <w:ind w:left="709" w:hanging="709"/>
      </w:pPr>
    </w:p>
    <w:p w14:paraId="445F3B84" w14:textId="77777777" w:rsidR="00897140" w:rsidRPr="00A31CED" w:rsidRDefault="00897140" w:rsidP="00AC7C21">
      <w:pPr>
        <w:numPr>
          <w:ilvl w:val="0"/>
          <w:numId w:val="11"/>
        </w:numPr>
        <w:tabs>
          <w:tab w:val="left" w:pos="284"/>
          <w:tab w:val="left" w:pos="709"/>
        </w:tabs>
        <w:spacing w:after="0" w:line="240" w:lineRule="auto"/>
        <w:ind w:left="709" w:hanging="709"/>
        <w:contextualSpacing w:val="0"/>
        <w:jc w:val="center"/>
        <w:rPr>
          <w:b/>
          <w:bCs/>
        </w:rPr>
      </w:pPr>
      <w:r w:rsidRPr="00A31CED">
        <w:rPr>
          <w:b/>
          <w:bCs/>
        </w:rPr>
        <w:t>IZSOLES OBJEKTA NOSACĪTĀ CENA, MAKSĀŠANAS LĪDZEKĻI</w:t>
      </w:r>
    </w:p>
    <w:p w14:paraId="147AFDEA" w14:textId="08697757" w:rsidR="00897140" w:rsidRPr="00A31CED" w:rsidRDefault="00897140" w:rsidP="00AC7C21">
      <w:pPr>
        <w:tabs>
          <w:tab w:val="left" w:pos="709"/>
        </w:tabs>
        <w:spacing w:line="240" w:lineRule="auto"/>
        <w:ind w:left="709" w:hanging="709"/>
      </w:pPr>
      <w:r w:rsidRPr="00A31CED">
        <w:t xml:space="preserve">3.1.   </w:t>
      </w:r>
      <w:r w:rsidR="00AC7C21">
        <w:t xml:space="preserve">  </w:t>
      </w:r>
      <w:r w:rsidR="00E02A4E">
        <w:rPr>
          <w:rFonts w:eastAsia="Times New Roman" w:cs="Times New Roman"/>
          <w:bCs/>
          <w:szCs w:val="24"/>
          <w:lang w:eastAsia="lv-LV"/>
        </w:rPr>
        <w:t>Izsoles objekta</w:t>
      </w:r>
      <w:r w:rsidR="00E02A4E" w:rsidRPr="0052451B">
        <w:rPr>
          <w:rFonts w:eastAsia="Times New Roman" w:cs="Times New Roman"/>
          <w:bCs/>
          <w:szCs w:val="24"/>
          <w:lang w:eastAsia="lv-LV"/>
        </w:rPr>
        <w:t xml:space="preserve"> </w:t>
      </w:r>
      <w:r w:rsidRPr="00A31CED">
        <w:t xml:space="preserve">nosacītā cena (sākumcena) – </w:t>
      </w:r>
      <w:r w:rsidR="00443B6B" w:rsidRPr="005970FD">
        <w:rPr>
          <w:b/>
          <w:bCs/>
        </w:rPr>
        <w:t xml:space="preserve">3 </w:t>
      </w:r>
      <w:r w:rsidR="006E730E">
        <w:rPr>
          <w:b/>
          <w:bCs/>
        </w:rPr>
        <w:t>0</w:t>
      </w:r>
      <w:r w:rsidR="00443B6B" w:rsidRPr="005970FD">
        <w:rPr>
          <w:b/>
          <w:bCs/>
        </w:rPr>
        <w:t>00,00  EUR (</w:t>
      </w:r>
      <w:r w:rsidR="006E730E">
        <w:rPr>
          <w:b/>
          <w:bCs/>
        </w:rPr>
        <w:t>trīs</w:t>
      </w:r>
      <w:r w:rsidR="00443B6B" w:rsidRPr="005970FD">
        <w:rPr>
          <w:b/>
          <w:bCs/>
        </w:rPr>
        <w:t xml:space="preserve"> tūkstoši eiro, 00 centi)</w:t>
      </w:r>
      <w:r w:rsidRPr="002D3DB2">
        <w:rPr>
          <w:b/>
        </w:rPr>
        <w:t>.</w:t>
      </w:r>
      <w:r w:rsidR="00F75D38" w:rsidRPr="002D3DB2">
        <w:rPr>
          <w:b/>
        </w:rPr>
        <w:t xml:space="preserve"> </w:t>
      </w:r>
    </w:p>
    <w:p w14:paraId="4D6BAE02" w14:textId="73C3C156" w:rsidR="00897140" w:rsidRPr="00A31CED" w:rsidRDefault="00897140" w:rsidP="00AC7C21">
      <w:pPr>
        <w:tabs>
          <w:tab w:val="num" w:pos="0"/>
          <w:tab w:val="left" w:pos="1134"/>
          <w:tab w:val="center" w:pos="4677"/>
        </w:tabs>
        <w:spacing w:line="240" w:lineRule="auto"/>
        <w:ind w:left="851" w:hanging="851"/>
      </w:pPr>
      <w:r w:rsidRPr="00A31CED">
        <w:t xml:space="preserve">3.2.   </w:t>
      </w:r>
      <w:r w:rsidR="00AC7C21">
        <w:t xml:space="preserve">   </w:t>
      </w:r>
      <w:r w:rsidRPr="00A31CED">
        <w:t>Maksāšanas līdzeklis – eiro.</w:t>
      </w:r>
      <w:r w:rsidRPr="00A31CED">
        <w:tab/>
      </w:r>
    </w:p>
    <w:p w14:paraId="36FF5ED0" w14:textId="090B131B" w:rsidR="00897140" w:rsidRPr="000D49AA" w:rsidRDefault="00897140" w:rsidP="005970FD">
      <w:pPr>
        <w:tabs>
          <w:tab w:val="num" w:pos="0"/>
          <w:tab w:val="left" w:pos="1134"/>
        </w:tabs>
        <w:spacing w:line="240" w:lineRule="auto"/>
        <w:ind w:left="709" w:hanging="709"/>
        <w:rPr>
          <w:color w:val="FF0000"/>
        </w:rPr>
      </w:pPr>
      <w:r w:rsidRPr="00A31CED">
        <w:t xml:space="preserve">3.3.   </w:t>
      </w:r>
      <w:r w:rsidR="00AC7C21">
        <w:t xml:space="preserve">   </w:t>
      </w:r>
      <w:r w:rsidR="005970FD">
        <w:rPr>
          <w:rFonts w:cs="Times New Roman"/>
          <w:szCs w:val="24"/>
        </w:rPr>
        <w:t xml:space="preserve">Izsoles minimālais solis ir </w:t>
      </w:r>
      <w:r w:rsidR="005970FD">
        <w:rPr>
          <w:rFonts w:cs="Times New Roman"/>
          <w:b/>
          <w:szCs w:val="24"/>
        </w:rPr>
        <w:t>200,00 EUR (divi simti eiro, 00 centi).</w:t>
      </w:r>
      <w:r w:rsidR="005970FD">
        <w:rPr>
          <w:rFonts w:cs="Times New Roman"/>
          <w:szCs w:val="24"/>
        </w:rPr>
        <w:t xml:space="preserve"> Maksimālais solis nav ierobežots</w:t>
      </w:r>
      <w:r w:rsidRPr="000D49AA">
        <w:rPr>
          <w:color w:val="FF0000"/>
        </w:rPr>
        <w:t>.</w:t>
      </w:r>
    </w:p>
    <w:p w14:paraId="7DE53477" w14:textId="3AC2991A" w:rsidR="00897140" w:rsidRPr="00A31CED" w:rsidRDefault="00897140" w:rsidP="00AC7C21">
      <w:pPr>
        <w:tabs>
          <w:tab w:val="num" w:pos="0"/>
          <w:tab w:val="left" w:pos="1134"/>
        </w:tabs>
        <w:spacing w:line="240" w:lineRule="auto"/>
        <w:ind w:left="851" w:hanging="851"/>
      </w:pPr>
      <w:r w:rsidRPr="00A31CED">
        <w:t xml:space="preserve">3.4.   </w:t>
      </w:r>
      <w:r w:rsidR="00AC7C21">
        <w:t xml:space="preserve">   </w:t>
      </w:r>
      <w:r w:rsidRPr="00A31CED">
        <w:t xml:space="preserve">Izsoles veids – </w:t>
      </w:r>
      <w:r w:rsidR="009662A9" w:rsidRPr="009662A9">
        <w:t>rakstiska izsole</w:t>
      </w:r>
      <w:r w:rsidRPr="00A31CED">
        <w:t>.</w:t>
      </w:r>
    </w:p>
    <w:p w14:paraId="5D1AB071" w14:textId="77777777" w:rsidR="00897140" w:rsidRPr="00A31CED" w:rsidRDefault="00897140" w:rsidP="00897140">
      <w:pPr>
        <w:tabs>
          <w:tab w:val="num" w:pos="0"/>
        </w:tabs>
      </w:pPr>
    </w:p>
    <w:p w14:paraId="63EFB897" w14:textId="77777777" w:rsidR="00897140" w:rsidRPr="00A31CED" w:rsidRDefault="00897140" w:rsidP="009662A9">
      <w:pPr>
        <w:numPr>
          <w:ilvl w:val="0"/>
          <w:numId w:val="11"/>
        </w:numPr>
        <w:tabs>
          <w:tab w:val="left" w:pos="284"/>
        </w:tabs>
        <w:spacing w:after="0" w:line="240" w:lineRule="auto"/>
        <w:ind w:left="0" w:firstLine="0"/>
        <w:contextualSpacing w:val="0"/>
        <w:jc w:val="center"/>
        <w:rPr>
          <w:b/>
          <w:bCs/>
        </w:rPr>
      </w:pPr>
      <w:r w:rsidRPr="00A31CED">
        <w:rPr>
          <w:b/>
          <w:bCs/>
        </w:rPr>
        <w:t>INFORMĀCIJAS PUBLICĒŠANAS KĀRTĪBA</w:t>
      </w:r>
    </w:p>
    <w:p w14:paraId="7E895504" w14:textId="0872C18B" w:rsidR="00897140" w:rsidRPr="00A31CED" w:rsidRDefault="00897140" w:rsidP="00AC7C21">
      <w:pPr>
        <w:numPr>
          <w:ilvl w:val="1"/>
          <w:numId w:val="12"/>
        </w:numPr>
        <w:tabs>
          <w:tab w:val="left" w:pos="709"/>
        </w:tabs>
        <w:autoSpaceDE w:val="0"/>
        <w:autoSpaceDN w:val="0"/>
        <w:adjustRightInd w:val="0"/>
        <w:spacing w:after="0" w:line="240" w:lineRule="auto"/>
        <w:ind w:left="709" w:hanging="709"/>
        <w:contextualSpacing w:val="0"/>
        <w:rPr>
          <w:color w:val="000000"/>
          <w:lang w:eastAsia="lv-LV"/>
        </w:rPr>
      </w:pPr>
      <w:r w:rsidRPr="00A31CED">
        <w:rPr>
          <w:color w:val="000000"/>
        </w:rPr>
        <w:t xml:space="preserve">Sludinājumi par izsoli publicējami pašvaldības </w:t>
      </w:r>
      <w:r w:rsidR="00874565">
        <w:rPr>
          <w:color w:val="000000"/>
        </w:rPr>
        <w:t>tīmekļa vietnē</w:t>
      </w:r>
      <w:r w:rsidRPr="00A31CED">
        <w:rPr>
          <w:color w:val="000000"/>
        </w:rPr>
        <w:t xml:space="preserve"> </w:t>
      </w:r>
      <w:hyperlink r:id="rId8" w:history="1">
        <w:r w:rsidRPr="00A31CED">
          <w:rPr>
            <w:rStyle w:val="Hipersaite"/>
          </w:rPr>
          <w:t>www.limbazi.lv</w:t>
        </w:r>
      </w:hyperlink>
      <w:r w:rsidRPr="00A31CED">
        <w:rPr>
          <w:color w:val="000000"/>
        </w:rPr>
        <w:t xml:space="preserve"> un vietējā laikrakstā „Auseklis” </w:t>
      </w:r>
      <w:r w:rsidRPr="0055077A">
        <w:rPr>
          <w:color w:val="000000"/>
        </w:rPr>
        <w:t xml:space="preserve">un laikrakstā „Latvijas Vēstnesis” ne vēlāk kā </w:t>
      </w:r>
      <w:r>
        <w:rPr>
          <w:color w:val="000000"/>
        </w:rPr>
        <w:t>2</w:t>
      </w:r>
      <w:r w:rsidRPr="0055077A">
        <w:rPr>
          <w:color w:val="000000"/>
        </w:rPr>
        <w:t xml:space="preserve"> (</w:t>
      </w:r>
      <w:r>
        <w:rPr>
          <w:color w:val="000000"/>
        </w:rPr>
        <w:t>divas</w:t>
      </w:r>
      <w:r w:rsidRPr="0055077A">
        <w:rPr>
          <w:color w:val="000000"/>
        </w:rPr>
        <w:t xml:space="preserve">) </w:t>
      </w:r>
      <w:r>
        <w:rPr>
          <w:color w:val="000000"/>
        </w:rPr>
        <w:t>nedēļas</w:t>
      </w:r>
      <w:r w:rsidRPr="0055077A">
        <w:rPr>
          <w:color w:val="000000"/>
        </w:rPr>
        <w:t xml:space="preserve"> no pirmā sludinājuma publicēšanas dienas pirms izsoles dienas. Paziņojumu par izsoli</w:t>
      </w:r>
      <w:r w:rsidRPr="00A31CED">
        <w:rPr>
          <w:color w:val="000000"/>
        </w:rPr>
        <w:t xml:space="preserve"> izliek arī izsoles vietā – Limbažu novada pašvaldības ēkā Rīgas ielā 16, Limbažos</w:t>
      </w:r>
      <w:r w:rsidRPr="00A31CED">
        <w:rPr>
          <w:color w:val="000000"/>
          <w:lang w:eastAsia="lv-LV"/>
        </w:rPr>
        <w:t>.</w:t>
      </w:r>
    </w:p>
    <w:p w14:paraId="758F6453" w14:textId="77777777" w:rsidR="00897140" w:rsidRPr="00A31CED" w:rsidRDefault="00897140" w:rsidP="00897140">
      <w:pPr>
        <w:numPr>
          <w:ilvl w:val="1"/>
          <w:numId w:val="12"/>
        </w:numPr>
        <w:spacing w:after="0" w:line="240" w:lineRule="auto"/>
        <w:ind w:left="0" w:firstLine="0"/>
        <w:contextualSpacing w:val="0"/>
      </w:pPr>
      <w:r w:rsidRPr="00A31CED">
        <w:t>Sludinājumā un paziņojumā norāda:</w:t>
      </w:r>
    </w:p>
    <w:p w14:paraId="1908B752" w14:textId="0B0C3542" w:rsidR="00897140" w:rsidRPr="00A31CED" w:rsidRDefault="00E02A4E" w:rsidP="00897140">
      <w:pPr>
        <w:numPr>
          <w:ilvl w:val="2"/>
          <w:numId w:val="12"/>
        </w:numPr>
        <w:spacing w:after="0" w:line="240" w:lineRule="auto"/>
        <w:contextualSpacing w:val="0"/>
      </w:pPr>
      <w:r>
        <w:rPr>
          <w:rFonts w:eastAsia="Times New Roman" w:cs="Times New Roman"/>
          <w:bCs/>
          <w:szCs w:val="24"/>
          <w:lang w:eastAsia="lv-LV"/>
        </w:rPr>
        <w:lastRenderedPageBreak/>
        <w:t>Izsoles objekta</w:t>
      </w:r>
      <w:r w:rsidRPr="0052451B">
        <w:rPr>
          <w:rFonts w:eastAsia="Times New Roman" w:cs="Times New Roman"/>
          <w:bCs/>
          <w:szCs w:val="24"/>
          <w:lang w:eastAsia="lv-LV"/>
        </w:rPr>
        <w:t xml:space="preserve"> </w:t>
      </w:r>
      <w:r w:rsidR="00897140" w:rsidRPr="00A31CED">
        <w:t>nosaukumu un atrašanās vietu;</w:t>
      </w:r>
    </w:p>
    <w:p w14:paraId="7E6D7F4E" w14:textId="77777777" w:rsidR="00897140" w:rsidRPr="00A31CED" w:rsidRDefault="00897140" w:rsidP="00897140">
      <w:pPr>
        <w:numPr>
          <w:ilvl w:val="2"/>
          <w:numId w:val="12"/>
        </w:numPr>
        <w:spacing w:after="0" w:line="240" w:lineRule="auto"/>
        <w:contextualSpacing w:val="0"/>
      </w:pPr>
      <w:r w:rsidRPr="00A31CED">
        <w:t>kur un kad var iepazīties ar izsoles noteikumiem;</w:t>
      </w:r>
    </w:p>
    <w:p w14:paraId="49B9CE38" w14:textId="00E93EAE" w:rsidR="00897140" w:rsidRPr="00A31CED" w:rsidRDefault="00E02A4E" w:rsidP="00897140">
      <w:pPr>
        <w:numPr>
          <w:ilvl w:val="2"/>
          <w:numId w:val="12"/>
        </w:numPr>
        <w:spacing w:after="0" w:line="240" w:lineRule="auto"/>
        <w:contextualSpacing w:val="0"/>
      </w:pPr>
      <w:r>
        <w:rPr>
          <w:rFonts w:eastAsia="Times New Roman" w:cs="Times New Roman"/>
          <w:bCs/>
          <w:szCs w:val="24"/>
          <w:lang w:eastAsia="lv-LV"/>
        </w:rPr>
        <w:t>Izsoles objekta</w:t>
      </w:r>
      <w:r w:rsidRPr="0052451B">
        <w:rPr>
          <w:rFonts w:eastAsia="Times New Roman" w:cs="Times New Roman"/>
          <w:bCs/>
          <w:szCs w:val="24"/>
          <w:lang w:eastAsia="lv-LV"/>
        </w:rPr>
        <w:t xml:space="preserve"> </w:t>
      </w:r>
      <w:r w:rsidR="00897140" w:rsidRPr="00A31CED">
        <w:t>apskates vietu un laiku;</w:t>
      </w:r>
    </w:p>
    <w:p w14:paraId="78290FFC" w14:textId="77777777" w:rsidR="00897140" w:rsidRPr="00A31CED" w:rsidRDefault="00897140" w:rsidP="00897140">
      <w:pPr>
        <w:numPr>
          <w:ilvl w:val="2"/>
          <w:numId w:val="12"/>
        </w:numPr>
        <w:spacing w:after="0" w:line="240" w:lineRule="auto"/>
        <w:contextualSpacing w:val="0"/>
      </w:pPr>
      <w:r w:rsidRPr="00A31CED">
        <w:t>pieteikumu reģistrācijas un izsoles vietu un laiku;</w:t>
      </w:r>
    </w:p>
    <w:p w14:paraId="5A5727FD" w14:textId="69664701" w:rsidR="00897140" w:rsidRPr="00A31CED" w:rsidRDefault="00E02A4E" w:rsidP="00897140">
      <w:pPr>
        <w:numPr>
          <w:ilvl w:val="2"/>
          <w:numId w:val="12"/>
        </w:numPr>
        <w:spacing w:after="0" w:line="240" w:lineRule="auto"/>
        <w:contextualSpacing w:val="0"/>
      </w:pPr>
      <w:r>
        <w:rPr>
          <w:rFonts w:eastAsia="Times New Roman" w:cs="Times New Roman"/>
          <w:bCs/>
          <w:szCs w:val="24"/>
          <w:lang w:eastAsia="lv-LV"/>
        </w:rPr>
        <w:t>Izsoles objekta</w:t>
      </w:r>
      <w:r w:rsidRPr="0052451B">
        <w:rPr>
          <w:rFonts w:eastAsia="Times New Roman" w:cs="Times New Roman"/>
          <w:bCs/>
          <w:szCs w:val="24"/>
          <w:lang w:eastAsia="lv-LV"/>
        </w:rPr>
        <w:t xml:space="preserve"> </w:t>
      </w:r>
      <w:r w:rsidR="00897140" w:rsidRPr="00A31CED">
        <w:t>nosacīto cenu, nodrošinājuma apmēru un iemaksas kārtību;</w:t>
      </w:r>
    </w:p>
    <w:p w14:paraId="5CA5EF0C" w14:textId="77777777" w:rsidR="00897140" w:rsidRPr="00A31CED" w:rsidRDefault="00897140" w:rsidP="00897140">
      <w:pPr>
        <w:numPr>
          <w:ilvl w:val="2"/>
          <w:numId w:val="12"/>
        </w:numPr>
        <w:spacing w:after="0" w:line="240" w:lineRule="auto"/>
        <w:contextualSpacing w:val="0"/>
      </w:pPr>
      <w:r w:rsidRPr="00A31CED">
        <w:t>izsoles veidu;</w:t>
      </w:r>
    </w:p>
    <w:p w14:paraId="64D08CE7" w14:textId="77777777" w:rsidR="00897140" w:rsidRPr="00A31CED" w:rsidRDefault="00897140" w:rsidP="00897140">
      <w:pPr>
        <w:numPr>
          <w:ilvl w:val="2"/>
          <w:numId w:val="12"/>
        </w:numPr>
        <w:spacing w:after="0" w:line="240" w:lineRule="auto"/>
        <w:contextualSpacing w:val="0"/>
      </w:pPr>
      <w:r w:rsidRPr="00A31CED">
        <w:t>samaksas kārtību.</w:t>
      </w:r>
    </w:p>
    <w:p w14:paraId="2FBA6930" w14:textId="77777777" w:rsidR="00897140" w:rsidRPr="00A31CED" w:rsidRDefault="00897140" w:rsidP="00897140">
      <w:pPr>
        <w:ind w:left="720"/>
      </w:pPr>
    </w:p>
    <w:p w14:paraId="1D62262A" w14:textId="77777777" w:rsidR="00897140" w:rsidRPr="00A31CED" w:rsidRDefault="00897140" w:rsidP="00897140">
      <w:pPr>
        <w:numPr>
          <w:ilvl w:val="0"/>
          <w:numId w:val="12"/>
        </w:numPr>
        <w:tabs>
          <w:tab w:val="left" w:pos="284"/>
        </w:tabs>
        <w:spacing w:after="120" w:line="240" w:lineRule="auto"/>
        <w:ind w:left="0" w:firstLine="0"/>
        <w:contextualSpacing w:val="0"/>
        <w:jc w:val="center"/>
        <w:rPr>
          <w:b/>
          <w:bCs/>
        </w:rPr>
      </w:pPr>
      <w:r w:rsidRPr="00A31CED">
        <w:rPr>
          <w:b/>
          <w:bCs/>
        </w:rPr>
        <w:t>IZSOLES PRIEKŠNOTEIKUMI</w:t>
      </w:r>
    </w:p>
    <w:p w14:paraId="595ED6EC" w14:textId="77777777" w:rsidR="00897140" w:rsidRPr="00E62596" w:rsidRDefault="00897140" w:rsidP="00AC7C21">
      <w:pPr>
        <w:numPr>
          <w:ilvl w:val="1"/>
          <w:numId w:val="12"/>
        </w:numPr>
        <w:spacing w:after="0" w:line="240" w:lineRule="auto"/>
        <w:ind w:left="709" w:hanging="709"/>
        <w:contextualSpacing w:val="0"/>
      </w:pPr>
      <w:r w:rsidRPr="00A31CED">
        <w:t xml:space="preserve">Dalībnieku reģistrācija tiek uzsākta </w:t>
      </w:r>
      <w:r w:rsidRPr="00E62596">
        <w:t>pēc pirmās publikācijas laikrakstā „Latvijas Vēstnesis” un „Auseklis”.</w:t>
      </w:r>
    </w:p>
    <w:p w14:paraId="26680862" w14:textId="2919EA55" w:rsidR="00897140" w:rsidRPr="000D49AA" w:rsidRDefault="00897140" w:rsidP="00AC7C21">
      <w:pPr>
        <w:numPr>
          <w:ilvl w:val="1"/>
          <w:numId w:val="12"/>
        </w:numPr>
        <w:spacing w:after="0" w:line="240" w:lineRule="auto"/>
        <w:ind w:left="709" w:hanging="709"/>
        <w:contextualSpacing w:val="0"/>
        <w:rPr>
          <w:rStyle w:val="FontStyle18"/>
          <w:rFonts w:cstheme="minorBidi"/>
          <w:sz w:val="24"/>
          <w:szCs w:val="24"/>
        </w:rPr>
      </w:pPr>
      <w:r w:rsidRPr="00806A5A">
        <w:rPr>
          <w:rStyle w:val="FontStyle18"/>
          <w:sz w:val="24"/>
          <w:szCs w:val="24"/>
        </w:rPr>
        <w:t xml:space="preserve">Izsoles dalībnieku reģistrācija tiek pārtraukta </w:t>
      </w:r>
      <w:r w:rsidRPr="000D49AA">
        <w:rPr>
          <w:rStyle w:val="FontStyle18"/>
          <w:b/>
          <w:sz w:val="24"/>
          <w:szCs w:val="24"/>
        </w:rPr>
        <w:t>20</w:t>
      </w:r>
      <w:r w:rsidR="00BD12CA" w:rsidRPr="000D49AA">
        <w:rPr>
          <w:rStyle w:val="FontStyle18"/>
          <w:b/>
          <w:sz w:val="24"/>
          <w:szCs w:val="24"/>
        </w:rPr>
        <w:t>2</w:t>
      </w:r>
      <w:r w:rsidR="006E730E">
        <w:rPr>
          <w:rStyle w:val="FontStyle18"/>
          <w:b/>
          <w:sz w:val="24"/>
          <w:szCs w:val="24"/>
        </w:rPr>
        <w:t>1</w:t>
      </w:r>
      <w:r w:rsidRPr="000D49AA">
        <w:rPr>
          <w:rStyle w:val="FontStyle18"/>
          <w:b/>
          <w:sz w:val="24"/>
          <w:szCs w:val="24"/>
        </w:rPr>
        <w:t xml:space="preserve">.gada </w:t>
      </w:r>
      <w:r w:rsidR="0086704A">
        <w:rPr>
          <w:rStyle w:val="FontStyle18"/>
          <w:b/>
          <w:sz w:val="24"/>
          <w:szCs w:val="24"/>
        </w:rPr>
        <w:t>22.martā</w:t>
      </w:r>
      <w:r w:rsidRPr="000D49AA">
        <w:rPr>
          <w:rStyle w:val="FontStyle18"/>
          <w:b/>
          <w:sz w:val="24"/>
          <w:szCs w:val="24"/>
        </w:rPr>
        <w:t>, plkst.</w:t>
      </w:r>
      <w:r w:rsidRPr="000D49AA">
        <w:rPr>
          <w:b/>
          <w:szCs w:val="24"/>
        </w:rPr>
        <w:t xml:space="preserve"> 17</w:t>
      </w:r>
      <w:r w:rsidRPr="000D49AA">
        <w:rPr>
          <w:b/>
          <w:szCs w:val="24"/>
          <w:vertAlign w:val="superscript"/>
        </w:rPr>
        <w:t>00</w:t>
      </w:r>
      <w:r w:rsidRPr="000D49AA">
        <w:rPr>
          <w:rStyle w:val="FontStyle18"/>
          <w:sz w:val="24"/>
          <w:szCs w:val="24"/>
        </w:rPr>
        <w:t>.</w:t>
      </w:r>
    </w:p>
    <w:p w14:paraId="0C6CB219" w14:textId="77777777" w:rsidR="004A2DD1" w:rsidRDefault="009662A9" w:rsidP="004A2DD1">
      <w:pPr>
        <w:numPr>
          <w:ilvl w:val="1"/>
          <w:numId w:val="12"/>
        </w:numPr>
        <w:spacing w:after="0" w:line="240" w:lineRule="auto"/>
        <w:ind w:left="709" w:hanging="709"/>
        <w:contextualSpacing w:val="0"/>
        <w:rPr>
          <w:szCs w:val="24"/>
        </w:rPr>
      </w:pPr>
      <w:r w:rsidRPr="009662A9">
        <w:rPr>
          <w:rFonts w:cs="Times New Roman"/>
          <w:szCs w:val="24"/>
        </w:rPr>
        <w:t>Visi pēc izsoles noteikumu 5.2.apakšpunktā minētā termiņa saņemtie pieteikumi, kā arī pieteikumi, kas saņemti atvērtā vai bojātā veidā, netiks pieņemti un tiks nodoti atpakaļ iesniedzējam.</w:t>
      </w:r>
    </w:p>
    <w:p w14:paraId="0016599E" w14:textId="40F90E06" w:rsidR="00897140" w:rsidRPr="004A2DD1" w:rsidRDefault="00897140" w:rsidP="004A2DD1">
      <w:pPr>
        <w:numPr>
          <w:ilvl w:val="1"/>
          <w:numId w:val="12"/>
        </w:numPr>
        <w:spacing w:after="0" w:line="240" w:lineRule="auto"/>
        <w:ind w:left="709" w:hanging="709"/>
        <w:contextualSpacing w:val="0"/>
        <w:rPr>
          <w:szCs w:val="24"/>
        </w:rPr>
      </w:pPr>
      <w:r w:rsidRPr="00A31CED">
        <w:t>Iepazīšanās ar izsoles noteikumiem un izsoles dalībnieku reģistrācija tiek veikta Limbažu novada pašvaldībā, 1.stāvā, Klientu apkalpošanas centrā, Rīgas ielā 16, Limbažos, darba dienās no plkst. 8</w:t>
      </w:r>
      <w:r w:rsidRPr="004A2DD1">
        <w:rPr>
          <w:vertAlign w:val="superscript"/>
        </w:rPr>
        <w:t>00</w:t>
      </w:r>
      <w:r w:rsidRPr="00A31CED">
        <w:t>-12</w:t>
      </w:r>
      <w:r w:rsidRPr="004A2DD1">
        <w:rPr>
          <w:vertAlign w:val="superscript"/>
        </w:rPr>
        <w:t>00</w:t>
      </w:r>
      <w:r w:rsidRPr="00A31CED">
        <w:t xml:space="preserve"> un no plkst.13</w:t>
      </w:r>
      <w:r w:rsidRPr="004A2DD1">
        <w:rPr>
          <w:vertAlign w:val="superscript"/>
        </w:rPr>
        <w:t>00</w:t>
      </w:r>
      <w:r w:rsidRPr="00A31CED">
        <w:t>-16</w:t>
      </w:r>
      <w:r w:rsidRPr="004A2DD1">
        <w:rPr>
          <w:vertAlign w:val="superscript"/>
        </w:rPr>
        <w:t>00</w:t>
      </w:r>
      <w:r w:rsidRPr="00A31CED">
        <w:t>, tālrunis uzziņām Nr.</w:t>
      </w:r>
      <w:r w:rsidR="00806A5A" w:rsidRPr="00806A5A">
        <w:t xml:space="preserve"> </w:t>
      </w:r>
      <w:r w:rsidR="006E730E" w:rsidRPr="006E730E">
        <w:t>26344384</w:t>
      </w:r>
      <w:r w:rsidRPr="00A31CED">
        <w:t>, Nr.</w:t>
      </w:r>
      <w:r w:rsidR="00806A5A">
        <w:t>64020401</w:t>
      </w:r>
      <w:r w:rsidRPr="00A31CED">
        <w:t>.</w:t>
      </w:r>
      <w:r w:rsidR="00806A5A">
        <w:t xml:space="preserve"> </w:t>
      </w:r>
      <w:r w:rsidR="006E730E">
        <w:t xml:space="preserve"> </w:t>
      </w:r>
    </w:p>
    <w:p w14:paraId="7478B6D8" w14:textId="46B03FAB" w:rsidR="00897140" w:rsidRPr="00A31CED" w:rsidRDefault="00897140" w:rsidP="00AC7C21">
      <w:pPr>
        <w:numPr>
          <w:ilvl w:val="1"/>
          <w:numId w:val="12"/>
        </w:numPr>
        <w:spacing w:after="0" w:line="240" w:lineRule="auto"/>
        <w:ind w:left="709" w:hanging="709"/>
        <w:contextualSpacing w:val="0"/>
      </w:pPr>
      <w:r w:rsidRPr="00A31CED">
        <w:t>Izsoles dalības</w:t>
      </w:r>
      <w:r w:rsidR="00D01824" w:rsidRPr="00D01824">
        <w:t xml:space="preserve"> </w:t>
      </w:r>
      <w:r w:rsidR="00D01824">
        <w:t>maksa</w:t>
      </w:r>
      <w:r w:rsidRPr="00A31CED">
        <w:t xml:space="preserve"> pretendentam ne vēlāk kā </w:t>
      </w:r>
      <w:r w:rsidRPr="000D49AA">
        <w:rPr>
          <w:b/>
          <w:bCs/>
        </w:rPr>
        <w:t>līdz 20</w:t>
      </w:r>
      <w:r w:rsidR="00BD12CA" w:rsidRPr="000D49AA">
        <w:rPr>
          <w:b/>
          <w:bCs/>
        </w:rPr>
        <w:t>2</w:t>
      </w:r>
      <w:r w:rsidR="006E730E">
        <w:rPr>
          <w:b/>
          <w:bCs/>
        </w:rPr>
        <w:t>1</w:t>
      </w:r>
      <w:r w:rsidRPr="000D49AA">
        <w:rPr>
          <w:b/>
          <w:bCs/>
        </w:rPr>
        <w:t xml:space="preserve">.gada </w:t>
      </w:r>
      <w:r w:rsidR="006E730E">
        <w:rPr>
          <w:rStyle w:val="FontStyle18"/>
          <w:b/>
          <w:sz w:val="24"/>
          <w:szCs w:val="24"/>
        </w:rPr>
        <w:t>22.martam</w:t>
      </w:r>
      <w:r w:rsidR="000D49AA">
        <w:rPr>
          <w:rStyle w:val="FontStyle18"/>
          <w:b/>
          <w:sz w:val="24"/>
          <w:szCs w:val="24"/>
        </w:rPr>
        <w:t xml:space="preserve"> </w:t>
      </w:r>
      <w:r w:rsidRPr="00A31CED">
        <w:t>jāpārskaita Limbažu novada pašvaldības kontā – AS „SEB</w:t>
      </w:r>
      <w:r w:rsidRPr="00A31CED">
        <w:rPr>
          <w:b/>
          <w:bCs/>
        </w:rPr>
        <w:t xml:space="preserve"> </w:t>
      </w:r>
      <w:r w:rsidRPr="00A31CED">
        <w:rPr>
          <w:bCs/>
        </w:rPr>
        <w:t>banka”,  konta Nr.</w:t>
      </w:r>
      <w:r w:rsidRPr="00A31CED">
        <w:t>LV37UNLA0050014284308:</w:t>
      </w:r>
    </w:p>
    <w:p w14:paraId="560B825E" w14:textId="60097298" w:rsidR="00897140" w:rsidRPr="00A31CED" w:rsidRDefault="00897140" w:rsidP="00897140">
      <w:pPr>
        <w:numPr>
          <w:ilvl w:val="2"/>
          <w:numId w:val="12"/>
        </w:numPr>
        <w:spacing w:after="0" w:line="240" w:lineRule="auto"/>
        <w:contextualSpacing w:val="0"/>
      </w:pPr>
      <w:r w:rsidRPr="00A31CED">
        <w:t xml:space="preserve">dalības maksa – </w:t>
      </w:r>
      <w:r w:rsidR="00443B6B">
        <w:rPr>
          <w:color w:val="000000"/>
        </w:rPr>
        <w:t>5</w:t>
      </w:r>
      <w:r w:rsidRPr="00A31CED">
        <w:rPr>
          <w:color w:val="000000"/>
        </w:rPr>
        <w:t>0,00 EUR (</w:t>
      </w:r>
      <w:r w:rsidR="00443B6B">
        <w:rPr>
          <w:color w:val="000000"/>
        </w:rPr>
        <w:t>piecdesmit</w:t>
      </w:r>
      <w:r w:rsidRPr="00A31CED">
        <w:rPr>
          <w:color w:val="000000"/>
        </w:rPr>
        <w:t xml:space="preserve"> eiro)</w:t>
      </w:r>
      <w:r w:rsidRPr="00A31CED">
        <w:t>;</w:t>
      </w:r>
    </w:p>
    <w:p w14:paraId="1295280B" w14:textId="3F73E6FF" w:rsidR="00897140" w:rsidRPr="00A31CED" w:rsidRDefault="00897140" w:rsidP="00897140">
      <w:pPr>
        <w:numPr>
          <w:ilvl w:val="2"/>
          <w:numId w:val="12"/>
        </w:numPr>
        <w:spacing w:after="0" w:line="240" w:lineRule="auto"/>
        <w:contextualSpacing w:val="0"/>
      </w:pPr>
      <w:r w:rsidRPr="00A31CED">
        <w:t>izsoles nodrošinājums</w:t>
      </w:r>
      <w:r w:rsidRPr="00A31CED">
        <w:rPr>
          <w:color w:val="FF0000"/>
        </w:rPr>
        <w:t xml:space="preserve"> </w:t>
      </w:r>
      <w:r w:rsidRPr="00A31CED">
        <w:t xml:space="preserve">– 10% apmērā no izsoles objekta nosacītās cenas –  </w:t>
      </w:r>
      <w:r w:rsidR="006E730E">
        <w:t>300</w:t>
      </w:r>
      <w:r w:rsidR="00BD12CA" w:rsidRPr="002D3DB2">
        <w:t>,</w:t>
      </w:r>
      <w:r w:rsidR="002A4D47" w:rsidRPr="002D3DB2">
        <w:t>00</w:t>
      </w:r>
      <w:r w:rsidRPr="002D3DB2">
        <w:t xml:space="preserve"> EUR (</w:t>
      </w:r>
      <w:r w:rsidR="00443B6B">
        <w:t>trīs</w:t>
      </w:r>
      <w:r w:rsidR="00A556EE" w:rsidRPr="002D3DB2">
        <w:t xml:space="preserve"> simti </w:t>
      </w:r>
      <w:r w:rsidRPr="002D3DB2">
        <w:t xml:space="preserve">eiro, </w:t>
      </w:r>
      <w:r w:rsidR="002A4D47" w:rsidRPr="002D3DB2">
        <w:t>00</w:t>
      </w:r>
      <w:r w:rsidRPr="002D3DB2">
        <w:t xml:space="preserve"> centi).</w:t>
      </w:r>
    </w:p>
    <w:p w14:paraId="133518C3" w14:textId="77777777" w:rsidR="009662A9" w:rsidRPr="009662A9" w:rsidRDefault="009662A9" w:rsidP="00AC7C21">
      <w:pPr>
        <w:numPr>
          <w:ilvl w:val="1"/>
          <w:numId w:val="12"/>
        </w:numPr>
        <w:spacing w:after="0" w:line="240" w:lineRule="auto"/>
        <w:ind w:left="709" w:hanging="709"/>
        <w:contextualSpacing w:val="0"/>
      </w:pPr>
      <w:bookmarkStart w:id="0" w:name="_Hlk48204273"/>
      <w:r w:rsidRPr="00A31CED">
        <w:t xml:space="preserve">Par izsoles dalībnieku var kļūt jebkura </w:t>
      </w:r>
      <w:r w:rsidRPr="00A31CED">
        <w:rPr>
          <w:szCs w:val="27"/>
        </w:rPr>
        <w:t>fiziska</w:t>
      </w:r>
      <w:r w:rsidRPr="00A31CED">
        <w:rPr>
          <w:i/>
          <w:szCs w:val="27"/>
        </w:rPr>
        <w:t xml:space="preserve"> </w:t>
      </w:r>
      <w:r w:rsidRPr="00A31CED">
        <w:rPr>
          <w:szCs w:val="27"/>
        </w:rPr>
        <w:t>vai juridiska persona, arī personālsabiedrība, kura saskaņā ar Latvijas Republikā spēkā esošajiem normatīvajiem aktiem var iegūt īpašumā</w:t>
      </w:r>
      <w:r w:rsidRPr="00A31CED">
        <w:t xml:space="preserve"> izsolāmo kustamo mantu </w:t>
      </w:r>
      <w:r w:rsidRPr="009662A9">
        <w:rPr>
          <w:szCs w:val="24"/>
          <w:lang w:eastAsia="lv-LV"/>
        </w:rPr>
        <w:t>un noteiktajā termiņā ir izpildījusi izsoles noteikumos minētās prasības</w:t>
      </w:r>
      <w:r w:rsidRPr="009662A9">
        <w:t>.</w:t>
      </w:r>
    </w:p>
    <w:p w14:paraId="7703AD01" w14:textId="4BD64D5D" w:rsidR="009662A9" w:rsidRPr="009662A9" w:rsidRDefault="009662A9" w:rsidP="00AC7C21">
      <w:pPr>
        <w:numPr>
          <w:ilvl w:val="1"/>
          <w:numId w:val="12"/>
        </w:numPr>
        <w:spacing w:after="0" w:line="240" w:lineRule="auto"/>
        <w:ind w:left="709" w:hanging="709"/>
        <w:contextualSpacing w:val="0"/>
      </w:pPr>
      <w:r w:rsidRPr="000D49AA">
        <w:rPr>
          <w:szCs w:val="24"/>
          <w:lang w:eastAsia="lv-LV"/>
        </w:rPr>
        <w:t>Līdz 202</w:t>
      </w:r>
      <w:r w:rsidR="004D46BA">
        <w:rPr>
          <w:szCs w:val="24"/>
          <w:lang w:eastAsia="lv-LV"/>
        </w:rPr>
        <w:t>1</w:t>
      </w:r>
      <w:r w:rsidRPr="000D49AA">
        <w:rPr>
          <w:szCs w:val="24"/>
          <w:lang w:eastAsia="lv-LV"/>
        </w:rPr>
        <w:t xml:space="preserve">. gada </w:t>
      </w:r>
      <w:r w:rsidR="004D46BA">
        <w:rPr>
          <w:szCs w:val="24"/>
          <w:lang w:eastAsia="lv-LV"/>
        </w:rPr>
        <w:t>22.</w:t>
      </w:r>
      <w:r w:rsidR="004A2DD1">
        <w:rPr>
          <w:szCs w:val="24"/>
          <w:lang w:eastAsia="lv-LV"/>
        </w:rPr>
        <w:t>marta</w:t>
      </w:r>
      <w:r w:rsidRPr="000D49AA">
        <w:rPr>
          <w:szCs w:val="24"/>
          <w:lang w:eastAsia="lv-LV"/>
        </w:rPr>
        <w:t xml:space="preserve"> plkst. 17:00</w:t>
      </w:r>
      <w:r w:rsidRPr="009662A9">
        <w:rPr>
          <w:szCs w:val="24"/>
          <w:lang w:eastAsia="lv-LV"/>
        </w:rPr>
        <w:t xml:space="preserve">, </w:t>
      </w:r>
      <w:r w:rsidRPr="009662A9">
        <w:t>Limbažu novada pašvaldībā, 1.stāvā, Klientu apkalpošanas centrā, Rīgas ielā 16, Limbažos</w:t>
      </w:r>
      <w:r w:rsidRPr="009662A9">
        <w:rPr>
          <w:szCs w:val="24"/>
          <w:lang w:eastAsia="lv-LV"/>
        </w:rPr>
        <w:t>, jāiesniedz šādi dokumenti</w:t>
      </w:r>
      <w:r w:rsidR="00142ED2">
        <w:rPr>
          <w:szCs w:val="24"/>
          <w:lang w:eastAsia="lv-LV"/>
        </w:rPr>
        <w:t xml:space="preserve"> slēgtā aploksnē</w:t>
      </w:r>
      <w:r w:rsidRPr="009662A9">
        <w:rPr>
          <w:szCs w:val="24"/>
          <w:lang w:eastAsia="lv-LV"/>
        </w:rPr>
        <w:t>:</w:t>
      </w:r>
    </w:p>
    <w:bookmarkEnd w:id="0"/>
    <w:p w14:paraId="1E8E8C5D" w14:textId="77777777" w:rsidR="00897140" w:rsidRPr="00A31CED" w:rsidRDefault="00897140" w:rsidP="00897140">
      <w:pPr>
        <w:numPr>
          <w:ilvl w:val="2"/>
          <w:numId w:val="12"/>
        </w:numPr>
        <w:spacing w:after="0" w:line="240" w:lineRule="auto"/>
        <w:contextualSpacing w:val="0"/>
      </w:pPr>
      <w:r w:rsidRPr="00A31CED">
        <w:t xml:space="preserve">juridiskai personai: </w:t>
      </w:r>
    </w:p>
    <w:p w14:paraId="5DAB9058" w14:textId="77777777" w:rsidR="00897140" w:rsidRPr="00A31CED" w:rsidRDefault="00897140" w:rsidP="00897140">
      <w:pPr>
        <w:numPr>
          <w:ilvl w:val="3"/>
          <w:numId w:val="12"/>
        </w:numPr>
        <w:spacing w:after="0" w:line="240" w:lineRule="auto"/>
        <w:ind w:left="1843" w:hanging="763"/>
        <w:contextualSpacing w:val="0"/>
      </w:pPr>
      <w:r w:rsidRPr="00A31CED">
        <w:t>pieteikums dalībai izsolē (1.pielikums),</w:t>
      </w:r>
    </w:p>
    <w:p w14:paraId="19CD6187" w14:textId="1959C842" w:rsidR="00897140" w:rsidRPr="00A31CED" w:rsidRDefault="00897140" w:rsidP="00897140">
      <w:pPr>
        <w:numPr>
          <w:ilvl w:val="3"/>
          <w:numId w:val="12"/>
        </w:numPr>
        <w:spacing w:after="0" w:line="240" w:lineRule="auto"/>
        <w:ind w:left="1843" w:hanging="763"/>
        <w:contextualSpacing w:val="0"/>
      </w:pPr>
      <w:r w:rsidRPr="00A31CED">
        <w:rPr>
          <w:lang w:eastAsia="lv-LV"/>
        </w:rPr>
        <w:t xml:space="preserve">attiecīgās institūcijas lēmums par </w:t>
      </w:r>
      <w:r w:rsidR="00E02A4E">
        <w:rPr>
          <w:rFonts w:eastAsia="Times New Roman" w:cs="Times New Roman"/>
          <w:bCs/>
          <w:szCs w:val="24"/>
          <w:lang w:eastAsia="lv-LV"/>
        </w:rPr>
        <w:t>Izsoles objekta</w:t>
      </w:r>
      <w:r w:rsidR="00E02A4E" w:rsidRPr="0052451B">
        <w:rPr>
          <w:rFonts w:eastAsia="Times New Roman" w:cs="Times New Roman"/>
          <w:bCs/>
          <w:szCs w:val="24"/>
          <w:lang w:eastAsia="lv-LV"/>
        </w:rPr>
        <w:t xml:space="preserve"> </w:t>
      </w:r>
      <w:r w:rsidRPr="00A31CED">
        <w:rPr>
          <w:lang w:eastAsia="lv-LV"/>
        </w:rPr>
        <w:t>iegādi</w:t>
      </w:r>
      <w:r w:rsidRPr="00A31CED">
        <w:t>,</w:t>
      </w:r>
    </w:p>
    <w:p w14:paraId="77233E8C" w14:textId="77777777" w:rsidR="00897140" w:rsidRPr="00A31CED" w:rsidRDefault="00897140" w:rsidP="00897140">
      <w:pPr>
        <w:numPr>
          <w:ilvl w:val="3"/>
          <w:numId w:val="12"/>
        </w:numPr>
        <w:spacing w:after="0" w:line="240" w:lineRule="auto"/>
        <w:ind w:left="1843" w:hanging="763"/>
        <w:contextualSpacing w:val="0"/>
      </w:pPr>
      <w:r w:rsidRPr="00A31CED">
        <w:t>pilnvarotās personas pilnvara vai pārstāvja tiesības apliecinoša dokumenta kopija,</w:t>
      </w:r>
    </w:p>
    <w:p w14:paraId="1E237E24" w14:textId="77777777" w:rsidR="00897140" w:rsidRPr="00A31CED" w:rsidRDefault="00897140" w:rsidP="00897140">
      <w:pPr>
        <w:numPr>
          <w:ilvl w:val="3"/>
          <w:numId w:val="12"/>
        </w:numPr>
        <w:spacing w:after="0" w:line="240" w:lineRule="auto"/>
        <w:ind w:left="1843" w:hanging="763"/>
        <w:contextualSpacing w:val="0"/>
      </w:pPr>
      <w:r w:rsidRPr="00A31CED">
        <w:t>dokuments par dalības maksas samaksu,</w:t>
      </w:r>
    </w:p>
    <w:p w14:paraId="52AAF987" w14:textId="77777777" w:rsidR="00897140" w:rsidRPr="00A31CED" w:rsidRDefault="00897140" w:rsidP="00897140">
      <w:pPr>
        <w:numPr>
          <w:ilvl w:val="3"/>
          <w:numId w:val="12"/>
        </w:numPr>
        <w:spacing w:after="0" w:line="240" w:lineRule="auto"/>
        <w:ind w:left="1843" w:hanging="763"/>
        <w:contextualSpacing w:val="0"/>
      </w:pPr>
      <w:r w:rsidRPr="00A31CED">
        <w:t>dokuments par izsoles nodrošinājuma samaksu;</w:t>
      </w:r>
    </w:p>
    <w:p w14:paraId="043390B4" w14:textId="77777777" w:rsidR="00897140" w:rsidRPr="00A31CED" w:rsidRDefault="00897140" w:rsidP="00897140">
      <w:pPr>
        <w:numPr>
          <w:ilvl w:val="2"/>
          <w:numId w:val="12"/>
        </w:numPr>
        <w:spacing w:after="0" w:line="240" w:lineRule="auto"/>
        <w:contextualSpacing w:val="0"/>
      </w:pPr>
      <w:r w:rsidRPr="00A31CED">
        <w:t>fiziskai personai:</w:t>
      </w:r>
    </w:p>
    <w:p w14:paraId="49430901" w14:textId="77777777" w:rsidR="00897140" w:rsidRPr="00A31CED" w:rsidRDefault="00897140" w:rsidP="00897140">
      <w:pPr>
        <w:numPr>
          <w:ilvl w:val="3"/>
          <w:numId w:val="12"/>
        </w:numPr>
        <w:spacing w:after="0" w:line="240" w:lineRule="auto"/>
        <w:contextualSpacing w:val="0"/>
      </w:pPr>
      <w:r>
        <w:t xml:space="preserve"> </w:t>
      </w:r>
      <w:r w:rsidRPr="00A31CED">
        <w:t>pieteikums dalībai izsolē (1.pielikums),</w:t>
      </w:r>
    </w:p>
    <w:p w14:paraId="2BBD4D5F" w14:textId="77777777" w:rsidR="00897140" w:rsidRPr="00A31CED" w:rsidRDefault="00897140" w:rsidP="00897140">
      <w:pPr>
        <w:numPr>
          <w:ilvl w:val="3"/>
          <w:numId w:val="12"/>
        </w:numPr>
        <w:spacing w:after="0" w:line="240" w:lineRule="auto"/>
        <w:contextualSpacing w:val="0"/>
      </w:pPr>
      <w:r>
        <w:t xml:space="preserve"> </w:t>
      </w:r>
      <w:r w:rsidRPr="00A31CED">
        <w:t>dokuments par dalības maksas samaksu,</w:t>
      </w:r>
    </w:p>
    <w:p w14:paraId="184DFF78" w14:textId="77777777" w:rsidR="00897140" w:rsidRPr="00A31CED" w:rsidRDefault="00897140" w:rsidP="00897140">
      <w:pPr>
        <w:numPr>
          <w:ilvl w:val="3"/>
          <w:numId w:val="12"/>
        </w:numPr>
        <w:spacing w:after="0" w:line="240" w:lineRule="auto"/>
        <w:contextualSpacing w:val="0"/>
      </w:pPr>
      <w:r>
        <w:t xml:space="preserve"> </w:t>
      </w:r>
      <w:r w:rsidRPr="00A31CED">
        <w:t>dokuments par izsoles drošinājuma samaksu.</w:t>
      </w:r>
    </w:p>
    <w:p w14:paraId="28933673" w14:textId="77777777" w:rsidR="009662A9" w:rsidRPr="009662A9" w:rsidRDefault="009662A9" w:rsidP="009662A9">
      <w:pPr>
        <w:numPr>
          <w:ilvl w:val="1"/>
          <w:numId w:val="12"/>
        </w:numPr>
        <w:spacing w:after="0" w:line="240" w:lineRule="auto"/>
        <w:ind w:left="709" w:hanging="709"/>
        <w:contextualSpacing w:val="0"/>
        <w:rPr>
          <w:szCs w:val="24"/>
          <w:lang w:eastAsia="lv-LV"/>
        </w:rPr>
      </w:pPr>
      <w:r w:rsidRPr="009662A9">
        <w:rPr>
          <w:szCs w:val="24"/>
          <w:lang w:eastAsia="lv-LV"/>
        </w:rPr>
        <w:t>Uz aploksnes norāda:</w:t>
      </w:r>
    </w:p>
    <w:p w14:paraId="329CA827" w14:textId="77777777" w:rsidR="009662A9" w:rsidRPr="009662A9" w:rsidRDefault="009662A9" w:rsidP="009662A9">
      <w:pPr>
        <w:numPr>
          <w:ilvl w:val="2"/>
          <w:numId w:val="12"/>
        </w:numPr>
        <w:spacing w:after="0" w:line="240" w:lineRule="auto"/>
        <w:contextualSpacing w:val="0"/>
        <w:rPr>
          <w:szCs w:val="24"/>
          <w:lang w:eastAsia="lv-LV"/>
        </w:rPr>
      </w:pPr>
      <w:r w:rsidRPr="009662A9">
        <w:rPr>
          <w:szCs w:val="24"/>
          <w:lang w:eastAsia="lv-LV"/>
        </w:rPr>
        <w:t>Aploksnes saņēmēju - “</w:t>
      </w:r>
      <w:r w:rsidRPr="009662A9">
        <w:t>Limbažu novada pašvaldības īpašuma privatizācijas un atsavināšanas komisijai</w:t>
      </w:r>
      <w:r w:rsidRPr="009662A9">
        <w:rPr>
          <w:szCs w:val="24"/>
          <w:lang w:eastAsia="lv-LV"/>
        </w:rPr>
        <w:t>”;</w:t>
      </w:r>
    </w:p>
    <w:p w14:paraId="3EEBB9DC" w14:textId="038546D2" w:rsidR="009662A9" w:rsidRPr="009662A9" w:rsidRDefault="009662A9" w:rsidP="009662A9">
      <w:pPr>
        <w:numPr>
          <w:ilvl w:val="2"/>
          <w:numId w:val="12"/>
        </w:numPr>
        <w:spacing w:after="0" w:line="240" w:lineRule="auto"/>
        <w:contextualSpacing w:val="0"/>
        <w:rPr>
          <w:szCs w:val="24"/>
          <w:lang w:eastAsia="lv-LV"/>
        </w:rPr>
      </w:pPr>
      <w:r w:rsidRPr="009662A9">
        <w:rPr>
          <w:szCs w:val="24"/>
          <w:lang w:eastAsia="lv-LV"/>
        </w:rPr>
        <w:t>Izsoles objektu – “M</w:t>
      </w:r>
      <w:r w:rsidRPr="009662A9">
        <w:rPr>
          <w:rFonts w:cs="Times New Roman"/>
          <w:szCs w:val="24"/>
        </w:rPr>
        <w:t xml:space="preserve">eža cirsmas izsolei - </w:t>
      </w:r>
      <w:r w:rsidR="004D46BA">
        <w:t>„Attīrīšanas iekārtas”, Limbažu pagastā</w:t>
      </w:r>
      <w:r w:rsidRPr="009662A9">
        <w:rPr>
          <w:bCs/>
        </w:rPr>
        <w:t>, Limbažu novadā</w:t>
      </w:r>
      <w:r w:rsidRPr="009662A9">
        <w:rPr>
          <w:szCs w:val="24"/>
          <w:lang w:eastAsia="lv-LV"/>
        </w:rPr>
        <w:t>”</w:t>
      </w:r>
      <w:r w:rsidR="004D46BA">
        <w:rPr>
          <w:szCs w:val="24"/>
          <w:lang w:eastAsia="lv-LV"/>
        </w:rPr>
        <w:t xml:space="preserve"> </w:t>
      </w:r>
    </w:p>
    <w:p w14:paraId="7445F0A7" w14:textId="77777777" w:rsidR="009662A9" w:rsidRPr="009662A9" w:rsidRDefault="009662A9" w:rsidP="009662A9">
      <w:pPr>
        <w:numPr>
          <w:ilvl w:val="2"/>
          <w:numId w:val="12"/>
        </w:numPr>
        <w:spacing w:after="0" w:line="240" w:lineRule="auto"/>
        <w:contextualSpacing w:val="0"/>
        <w:rPr>
          <w:szCs w:val="24"/>
          <w:lang w:eastAsia="lv-LV"/>
        </w:rPr>
      </w:pPr>
      <w:r w:rsidRPr="009662A9">
        <w:rPr>
          <w:szCs w:val="24"/>
          <w:lang w:eastAsia="lv-LV"/>
        </w:rPr>
        <w:t xml:space="preserve">Izsoles </w:t>
      </w:r>
      <w:r w:rsidRPr="009662A9">
        <w:rPr>
          <w:rFonts w:cs="Times New Roman"/>
          <w:szCs w:val="24"/>
        </w:rPr>
        <w:t>iesniedzēja – pretendenta – juridiskās personas - nosaukums (fiziskai personai – vārds, uzvārds)</w:t>
      </w:r>
      <w:r w:rsidRPr="009662A9">
        <w:rPr>
          <w:szCs w:val="24"/>
          <w:lang w:eastAsia="lv-LV"/>
        </w:rPr>
        <w:t xml:space="preserve">; </w:t>
      </w:r>
    </w:p>
    <w:p w14:paraId="3A2E3EAA" w14:textId="77777777" w:rsidR="009662A9" w:rsidRPr="009662A9" w:rsidRDefault="009662A9" w:rsidP="009662A9">
      <w:pPr>
        <w:numPr>
          <w:ilvl w:val="2"/>
          <w:numId w:val="12"/>
        </w:numPr>
        <w:spacing w:after="0" w:line="240" w:lineRule="auto"/>
        <w:contextualSpacing w:val="0"/>
        <w:rPr>
          <w:szCs w:val="24"/>
          <w:lang w:eastAsia="lv-LV"/>
        </w:rPr>
      </w:pPr>
      <w:r w:rsidRPr="009662A9">
        <w:rPr>
          <w:szCs w:val="24"/>
          <w:lang w:eastAsia="lv-LV"/>
        </w:rPr>
        <w:t>Brīdinājumu “</w:t>
      </w:r>
      <w:r w:rsidRPr="009662A9">
        <w:rPr>
          <w:rFonts w:cs="Times New Roman"/>
          <w:szCs w:val="24"/>
        </w:rPr>
        <w:t>Neatvērt pirms izsoles</w:t>
      </w:r>
      <w:r w:rsidRPr="009662A9">
        <w:rPr>
          <w:szCs w:val="24"/>
          <w:lang w:eastAsia="lv-LV"/>
        </w:rPr>
        <w:t xml:space="preserve">”. </w:t>
      </w:r>
    </w:p>
    <w:p w14:paraId="1B26CD50" w14:textId="77777777"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lastRenderedPageBreak/>
        <w:t xml:space="preserve">Pieteikumam pievienotajiem dokumentiem jāatbilst Dokumentu juridiskā spēka likuma un Ministru kabineta 2018. gada 4. septembra noteikumu Nr.558 „Dokumentu izstrādāšanas un noformēšanas kārtība” prasībām. </w:t>
      </w:r>
    </w:p>
    <w:p w14:paraId="3A9F2977" w14:textId="77777777"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 xml:space="preserve">Pieteikumam pievienotajiem dokumentiem vai to atvasinājumiem jābūt skaidri salasāmiem. Ja Komisijai nepieciešams pārliecināties par dokumenta oriģināla juridisko spēku vai dokumenta atvasinājuma (kopijas, izraksta vai noraksta) pareizību, Komisija dokumentu salīdzināšanai var pieprasīt, lai tiek uzrādīts dokumenta oriģināls, kurš atšķirību gadījumā būs noteicošais dokuments. Ja pastāvēs jebkāda veida pretrunas starp skaitlisko vērtību apzīmējumiem ar vārdiem un skaitļiem, noteicošais būs apzīmējums ar vārdiem. </w:t>
      </w:r>
    </w:p>
    <w:p w14:paraId="070684F0" w14:textId="77777777"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 xml:space="preserve">Pieteikums un tam pievienojamie dokumenti jāsagatavo valsts valodā. Ārvalstīs izdotiem dokumentiem vai dokumentiem svešvalodā jāpievieno apliecināts dokumenta tulkojums valsts valodā. </w:t>
      </w:r>
    </w:p>
    <w:p w14:paraId="2026A256" w14:textId="77777777"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 xml:space="preserve">Izsoles pretendents ir tiesīgs grozīt vai atsaukt iesniegto piedāvājumu, rakstiski par to paziņojot Komisijai līdz piedāvājuma iesniegšanas termiņa beigām. </w:t>
      </w:r>
    </w:p>
    <w:p w14:paraId="052E8B19" w14:textId="6AFB0519"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Grozījumus piedāvājuma dokumentos izsoles pretendents noformē un iesniedz tādā pašā kārtībā kā piedāvājumus, slēgtā aploksnē, papildus norādei par pretendentu norādot: „Rakstiskas izsoles „</w:t>
      </w:r>
      <w:r w:rsidRPr="009662A9">
        <w:rPr>
          <w:szCs w:val="24"/>
          <w:lang w:eastAsia="lv-LV"/>
        </w:rPr>
        <w:t xml:space="preserve"> M</w:t>
      </w:r>
      <w:r w:rsidRPr="009662A9">
        <w:rPr>
          <w:rFonts w:cs="Times New Roman"/>
          <w:szCs w:val="24"/>
        </w:rPr>
        <w:t xml:space="preserve">eža cirsmas izsolei - </w:t>
      </w:r>
      <w:r w:rsidR="004D46BA">
        <w:t>„Attīrīšanas iekārtas”, Limbažu pagastā</w:t>
      </w:r>
      <w:r w:rsidRPr="009662A9">
        <w:rPr>
          <w:bCs/>
        </w:rPr>
        <w:t>, Limbažu novadā</w:t>
      </w:r>
      <w:r w:rsidRPr="009662A9">
        <w:rPr>
          <w:rFonts w:cs="Times New Roman"/>
          <w:szCs w:val="24"/>
        </w:rPr>
        <w:t>” piedāvājuma grozījumi” kā arī „Neatvērt pirms izsoles”.</w:t>
      </w:r>
    </w:p>
    <w:p w14:paraId="659AE6FE" w14:textId="77777777"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 xml:space="preserve">Visas izmaksas, kas saistītas ar pieteikumu sagatavošanu sedz izsoles </w:t>
      </w:r>
      <w:r w:rsidRPr="009662A9">
        <w:rPr>
          <w:rFonts w:eastAsia="Times New Roman" w:cs="Times New Roman"/>
          <w:iCs/>
          <w:szCs w:val="24"/>
          <w:lang w:eastAsia="lv-LV"/>
        </w:rPr>
        <w:t>pretendents</w:t>
      </w:r>
      <w:r w:rsidRPr="009662A9">
        <w:rPr>
          <w:rFonts w:cs="Times New Roman"/>
          <w:szCs w:val="24"/>
        </w:rPr>
        <w:t xml:space="preserve">. </w:t>
      </w:r>
    </w:p>
    <w:p w14:paraId="029C7EDC" w14:textId="77777777"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 xml:space="preserve">Izsoles </w:t>
      </w:r>
      <w:r w:rsidRPr="009662A9">
        <w:rPr>
          <w:rFonts w:eastAsia="Times New Roman" w:cs="Times New Roman"/>
          <w:iCs/>
          <w:szCs w:val="24"/>
          <w:lang w:eastAsia="lv-LV"/>
        </w:rPr>
        <w:t>pretendents</w:t>
      </w:r>
      <w:r w:rsidRPr="009662A9">
        <w:rPr>
          <w:rFonts w:cs="Times New Roman"/>
          <w:szCs w:val="24"/>
        </w:rPr>
        <w:t xml:space="preserve"> var iesniegt vienu pieteikuma variantu. </w:t>
      </w:r>
    </w:p>
    <w:p w14:paraId="48BB7691" w14:textId="77777777" w:rsidR="009662A9" w:rsidRPr="009662A9"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9662A9">
        <w:rPr>
          <w:rFonts w:cs="Times New Roman"/>
          <w:szCs w:val="24"/>
        </w:rPr>
        <w:t xml:space="preserve">Izsoles </w:t>
      </w:r>
      <w:r w:rsidRPr="009662A9">
        <w:rPr>
          <w:rFonts w:eastAsia="Times New Roman" w:cs="Times New Roman"/>
          <w:iCs/>
          <w:szCs w:val="24"/>
          <w:lang w:eastAsia="lv-LV"/>
        </w:rPr>
        <w:t>pretendent</w:t>
      </w:r>
      <w:r w:rsidRPr="009662A9">
        <w:rPr>
          <w:rFonts w:cs="Times New Roman"/>
          <w:szCs w:val="24"/>
        </w:rPr>
        <w:t xml:space="preserve">a iesniegtie dokumenti netiek atdoti atpakaļ, izņemot izsoles noteikumu 5.3.punktā paredzētos gadījumus.  </w:t>
      </w:r>
    </w:p>
    <w:p w14:paraId="5AC07ECE" w14:textId="77777777" w:rsidR="009662A9" w:rsidRPr="009662A9" w:rsidRDefault="009662A9" w:rsidP="009662A9">
      <w:pPr>
        <w:numPr>
          <w:ilvl w:val="1"/>
          <w:numId w:val="12"/>
        </w:numPr>
        <w:tabs>
          <w:tab w:val="left" w:pos="709"/>
        </w:tabs>
        <w:spacing w:after="0" w:line="240" w:lineRule="auto"/>
        <w:ind w:left="0" w:firstLine="0"/>
        <w:contextualSpacing w:val="0"/>
      </w:pPr>
      <w:r w:rsidRPr="009662A9">
        <w:t>Izsoles komisijai līdz izsoles sākumam nav tiesību izpaust ziņas par izsoles dalībniekiem.</w:t>
      </w:r>
    </w:p>
    <w:p w14:paraId="6938CD8F" w14:textId="0E350F36" w:rsidR="00897140" w:rsidRPr="009662A9" w:rsidRDefault="009662A9" w:rsidP="000D49AA">
      <w:pPr>
        <w:numPr>
          <w:ilvl w:val="1"/>
          <w:numId w:val="12"/>
        </w:numPr>
        <w:tabs>
          <w:tab w:val="left" w:pos="709"/>
        </w:tabs>
        <w:spacing w:after="0" w:line="240" w:lineRule="auto"/>
        <w:ind w:left="709" w:hanging="709"/>
        <w:contextualSpacing w:val="0"/>
      </w:pPr>
      <w:r w:rsidRPr="009662A9">
        <w:rPr>
          <w:rFonts w:eastAsia="Times New Roman" w:cs="Times New Roman"/>
          <w:bCs/>
          <w:szCs w:val="24"/>
          <w:lang w:eastAsia="lv-LV"/>
        </w:rPr>
        <w:t xml:space="preserve">Ar izsoles </w:t>
      </w:r>
      <w:r w:rsidRPr="009662A9">
        <w:rPr>
          <w:rFonts w:eastAsia="Times New Roman" w:cs="Times New Roman"/>
          <w:iCs/>
          <w:szCs w:val="24"/>
          <w:lang w:eastAsia="lv-LV"/>
        </w:rPr>
        <w:t>pretendenta</w:t>
      </w:r>
      <w:r w:rsidRPr="009662A9">
        <w:rPr>
          <w:rFonts w:eastAsia="Times New Roman" w:cs="Times New Roman"/>
          <w:bCs/>
          <w:szCs w:val="24"/>
          <w:lang w:eastAsia="lv-LV"/>
        </w:rPr>
        <w:t xml:space="preserve"> piedāvājuma iesniegšanu Izsoles objekta izsolei, uzskatāms par apliecinājumu, ka izsoles </w:t>
      </w:r>
      <w:r w:rsidRPr="009662A9">
        <w:rPr>
          <w:rFonts w:eastAsia="Times New Roman" w:cs="Times New Roman"/>
          <w:iCs/>
          <w:szCs w:val="24"/>
          <w:lang w:eastAsia="lv-LV"/>
        </w:rPr>
        <w:t>pretendents</w:t>
      </w:r>
      <w:r w:rsidRPr="009662A9">
        <w:rPr>
          <w:rFonts w:eastAsia="Times New Roman" w:cs="Times New Roman"/>
          <w:bCs/>
          <w:szCs w:val="24"/>
          <w:lang w:eastAsia="lv-LV"/>
        </w:rPr>
        <w:t xml:space="preserve"> ir informēts par </w:t>
      </w:r>
      <w:r w:rsidR="00E02A4E">
        <w:rPr>
          <w:rFonts w:eastAsia="Times New Roman" w:cs="Times New Roman"/>
          <w:bCs/>
          <w:szCs w:val="24"/>
          <w:lang w:eastAsia="lv-LV"/>
        </w:rPr>
        <w:t>I</w:t>
      </w:r>
      <w:r w:rsidRPr="009662A9">
        <w:rPr>
          <w:rFonts w:eastAsia="Times New Roman" w:cs="Times New Roman"/>
          <w:bCs/>
          <w:szCs w:val="24"/>
          <w:lang w:eastAsia="lv-LV"/>
        </w:rPr>
        <w:t xml:space="preserve">zsoles objekta </w:t>
      </w:r>
      <w:r w:rsidRPr="009662A9">
        <w:rPr>
          <w:bCs/>
        </w:rPr>
        <w:t>stāvokli dabā</w:t>
      </w:r>
      <w:r w:rsidRPr="009662A9">
        <w:rPr>
          <w:rFonts w:eastAsia="Times New Roman" w:cs="Times New Roman"/>
          <w:bCs/>
          <w:szCs w:val="24"/>
          <w:lang w:eastAsia="lv-LV"/>
        </w:rPr>
        <w:t>.</w:t>
      </w:r>
    </w:p>
    <w:p w14:paraId="4332CA4E" w14:textId="77777777" w:rsidR="00897140" w:rsidRPr="00A31CED" w:rsidRDefault="00897140" w:rsidP="00897140">
      <w:pPr>
        <w:tabs>
          <w:tab w:val="num" w:pos="0"/>
        </w:tabs>
        <w:rPr>
          <w:b/>
          <w:bCs/>
        </w:rPr>
      </w:pPr>
    </w:p>
    <w:p w14:paraId="0E87E6A2" w14:textId="77777777" w:rsidR="00897140" w:rsidRPr="00A31CED" w:rsidRDefault="00897140" w:rsidP="0091490D">
      <w:pPr>
        <w:numPr>
          <w:ilvl w:val="0"/>
          <w:numId w:val="12"/>
        </w:numPr>
        <w:tabs>
          <w:tab w:val="left" w:pos="284"/>
        </w:tabs>
        <w:spacing w:after="0" w:line="240" w:lineRule="auto"/>
        <w:ind w:left="0" w:firstLine="0"/>
        <w:contextualSpacing w:val="0"/>
        <w:jc w:val="center"/>
        <w:rPr>
          <w:b/>
          <w:bCs/>
        </w:rPr>
      </w:pPr>
      <w:r w:rsidRPr="00A31CED">
        <w:rPr>
          <w:b/>
          <w:bCs/>
        </w:rPr>
        <w:t>IZSOLES NORISE</w:t>
      </w:r>
    </w:p>
    <w:p w14:paraId="2FB3A357" w14:textId="4FE7B051" w:rsidR="0091490D" w:rsidRDefault="0091490D" w:rsidP="0091490D">
      <w:pPr>
        <w:numPr>
          <w:ilvl w:val="1"/>
          <w:numId w:val="12"/>
        </w:numPr>
        <w:tabs>
          <w:tab w:val="left" w:pos="709"/>
        </w:tabs>
        <w:spacing w:after="0" w:line="240" w:lineRule="auto"/>
        <w:ind w:left="709" w:hanging="709"/>
        <w:rPr>
          <w:rFonts w:eastAsia="Times New Roman" w:cs="Times New Roman"/>
          <w:b/>
          <w:bCs/>
          <w:szCs w:val="24"/>
          <w:lang w:eastAsia="lv-LV"/>
        </w:rPr>
      </w:pPr>
      <w:bookmarkStart w:id="1" w:name="_Hlk48204715"/>
      <w:r w:rsidRPr="0052451B">
        <w:rPr>
          <w:rFonts w:eastAsia="Times New Roman" w:cs="Times New Roman"/>
          <w:szCs w:val="24"/>
          <w:lang w:eastAsia="lv-LV"/>
        </w:rPr>
        <w:t xml:space="preserve">Izsole notiek </w:t>
      </w:r>
      <w:r w:rsidRPr="000D49AA">
        <w:rPr>
          <w:rFonts w:eastAsia="Times New Roman" w:cs="Times New Roman"/>
          <w:b/>
          <w:bCs/>
          <w:szCs w:val="24"/>
          <w:lang w:eastAsia="lv-LV"/>
        </w:rPr>
        <w:t>202</w:t>
      </w:r>
      <w:r w:rsidR="004D46BA">
        <w:rPr>
          <w:rFonts w:eastAsia="Times New Roman" w:cs="Times New Roman"/>
          <w:b/>
          <w:bCs/>
          <w:szCs w:val="24"/>
          <w:lang w:eastAsia="lv-LV"/>
        </w:rPr>
        <w:t>1</w:t>
      </w:r>
      <w:r w:rsidRPr="000D49AA">
        <w:rPr>
          <w:rFonts w:eastAsia="Times New Roman" w:cs="Times New Roman"/>
          <w:b/>
          <w:bCs/>
          <w:szCs w:val="24"/>
          <w:lang w:eastAsia="lv-LV"/>
        </w:rPr>
        <w:t xml:space="preserve">.gada </w:t>
      </w:r>
      <w:r w:rsidR="0086704A">
        <w:rPr>
          <w:rFonts w:eastAsia="Times New Roman" w:cs="Times New Roman"/>
          <w:b/>
          <w:bCs/>
          <w:szCs w:val="24"/>
          <w:lang w:eastAsia="lv-LV"/>
        </w:rPr>
        <w:t>23.martā</w:t>
      </w:r>
      <w:r w:rsidRPr="000D49AA">
        <w:rPr>
          <w:rFonts w:eastAsia="Times New Roman" w:cs="Times New Roman"/>
          <w:b/>
          <w:bCs/>
          <w:szCs w:val="24"/>
          <w:lang w:eastAsia="lv-LV"/>
        </w:rPr>
        <w:t>, plkst. 10.</w:t>
      </w:r>
      <w:r w:rsidR="004D46BA">
        <w:rPr>
          <w:rFonts w:eastAsia="Times New Roman" w:cs="Times New Roman"/>
          <w:b/>
          <w:bCs/>
          <w:szCs w:val="24"/>
          <w:lang w:eastAsia="lv-LV"/>
        </w:rPr>
        <w:t>0</w:t>
      </w:r>
      <w:r w:rsidRPr="000D49AA">
        <w:rPr>
          <w:rFonts w:eastAsia="Times New Roman" w:cs="Times New Roman"/>
          <w:b/>
          <w:bCs/>
          <w:szCs w:val="24"/>
          <w:lang w:eastAsia="lv-LV"/>
        </w:rPr>
        <w:t>0</w:t>
      </w:r>
      <w:r>
        <w:rPr>
          <w:rFonts w:eastAsia="Times New Roman" w:cs="Times New Roman"/>
          <w:b/>
          <w:bCs/>
          <w:szCs w:val="24"/>
          <w:lang w:eastAsia="lv-LV"/>
        </w:rPr>
        <w:t>,</w:t>
      </w:r>
      <w:r w:rsidRPr="00287CCC">
        <w:rPr>
          <w:rFonts w:eastAsia="Times New Roman" w:cs="Times New Roman"/>
          <w:b/>
          <w:bCs/>
          <w:szCs w:val="24"/>
          <w:lang w:eastAsia="lv-LV"/>
        </w:rPr>
        <w:t xml:space="preserve"> </w:t>
      </w:r>
      <w:r w:rsidRPr="0052451B">
        <w:rPr>
          <w:rFonts w:eastAsia="Times New Roman" w:cs="Times New Roman"/>
          <w:b/>
          <w:bCs/>
          <w:szCs w:val="24"/>
          <w:lang w:eastAsia="lv-LV"/>
        </w:rPr>
        <w:t>Limbažu novada pašvaldības telpās - Limbažos, Rīgas ielā 16, pirmā stāva mazajā zālē.</w:t>
      </w:r>
    </w:p>
    <w:p w14:paraId="198E1667" w14:textId="19D8456D" w:rsidR="0091490D" w:rsidRPr="004D46BA" w:rsidRDefault="003930AF" w:rsidP="0091490D">
      <w:pPr>
        <w:numPr>
          <w:ilvl w:val="1"/>
          <w:numId w:val="12"/>
        </w:numPr>
        <w:tabs>
          <w:tab w:val="left" w:pos="709"/>
        </w:tabs>
        <w:spacing w:after="0" w:line="240" w:lineRule="auto"/>
        <w:ind w:left="709" w:hanging="709"/>
        <w:rPr>
          <w:rFonts w:eastAsia="Times New Roman" w:cs="Times New Roman"/>
          <w:szCs w:val="24"/>
          <w:lang w:eastAsia="lv-LV"/>
        </w:rPr>
      </w:pPr>
      <w:r w:rsidRPr="004D46BA">
        <w:t xml:space="preserve">Pieteikumu atvēršanas sanāksme ir atklāta, lai ierobežotu </w:t>
      </w:r>
      <w:proofErr w:type="spellStart"/>
      <w:r w:rsidRPr="004D46BA">
        <w:t>Covid</w:t>
      </w:r>
      <w:proofErr w:type="spellEnd"/>
      <w:r w:rsidRPr="004D46BA">
        <w:t xml:space="preserve"> 19 izplatību, sēde vērojama tiešsaistē, kas publicēta pašvaldības mājaslapā </w:t>
      </w:r>
      <w:hyperlink r:id="rId9" w:history="1">
        <w:r w:rsidRPr="004D46BA">
          <w:rPr>
            <w:u w:val="single"/>
          </w:rPr>
          <w:t>www.limbazi.lv</w:t>
        </w:r>
      </w:hyperlink>
      <w:r w:rsidRPr="004D46BA">
        <w:t xml:space="preserve"> sadaļā “izsoles, konkursi”</w:t>
      </w:r>
      <w:r w:rsidR="0091490D" w:rsidRPr="004D46BA">
        <w:rPr>
          <w:rFonts w:eastAsia="Times New Roman" w:cs="Times New Roman"/>
          <w:szCs w:val="24"/>
          <w:lang w:eastAsia="lv-LV"/>
        </w:rPr>
        <w:t>.</w:t>
      </w:r>
    </w:p>
    <w:p w14:paraId="7AFE2011" w14:textId="77777777" w:rsidR="0091490D" w:rsidRPr="003C7AF4" w:rsidRDefault="0091490D" w:rsidP="0091490D">
      <w:pPr>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Komisijas priekšsēdētājs, atklājot izsoli:</w:t>
      </w:r>
    </w:p>
    <w:p w14:paraId="0221244A" w14:textId="77777777" w:rsidR="0091490D" w:rsidRPr="003C7AF4" w:rsidRDefault="0091490D" w:rsidP="0091490D">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3C7AF4">
        <w:rPr>
          <w:rFonts w:cs="Times New Roman"/>
          <w:szCs w:val="24"/>
        </w:rPr>
        <w:t xml:space="preserve">nosauc </w:t>
      </w:r>
      <w:r>
        <w:rPr>
          <w:rFonts w:cs="Times New Roman"/>
          <w:szCs w:val="24"/>
        </w:rPr>
        <w:t>Izsoles objektu</w:t>
      </w:r>
      <w:r w:rsidRPr="003C7AF4">
        <w:rPr>
          <w:rFonts w:cs="Times New Roman"/>
          <w:szCs w:val="24"/>
        </w:rPr>
        <w:t xml:space="preserve">, </w:t>
      </w:r>
    </w:p>
    <w:p w14:paraId="4C79E4F4" w14:textId="77777777" w:rsidR="0091490D" w:rsidRPr="003C7AF4" w:rsidRDefault="0091490D" w:rsidP="0091490D">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3C7AF4">
        <w:rPr>
          <w:rFonts w:cs="Times New Roman"/>
          <w:szCs w:val="24"/>
        </w:rPr>
        <w:t xml:space="preserve">iepazīstina ar komisijas sastāvu, </w:t>
      </w:r>
    </w:p>
    <w:p w14:paraId="7B5135B6" w14:textId="77777777" w:rsidR="0091490D" w:rsidRPr="003C7AF4" w:rsidRDefault="0091490D" w:rsidP="0091490D">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3C7AF4">
        <w:rPr>
          <w:rFonts w:cs="Times New Roman"/>
          <w:szCs w:val="24"/>
        </w:rPr>
        <w:t xml:space="preserve">paziņo izsoles sākumcenu un informē par izsoles kārtību. </w:t>
      </w:r>
    </w:p>
    <w:p w14:paraId="75868C7D" w14:textId="03C3F0AB" w:rsidR="0091490D" w:rsidRPr="004D46BA" w:rsidRDefault="003930AF"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4D46BA">
        <w:t>Pieteikumus atver to iesniegšanas secībā. Pēc pieteikuma atvēršanas Komisijas priekšsēdētājs nosauc pretendenta reģistrācijas numuru un piedāvāto cenu un visi Komisijas locekļi parakstās uz pieteikuma</w:t>
      </w:r>
      <w:r w:rsidR="0091490D" w:rsidRPr="004D46BA">
        <w:rPr>
          <w:rFonts w:cs="Times New Roman"/>
          <w:szCs w:val="24"/>
        </w:rPr>
        <w:t xml:space="preserve">.  </w:t>
      </w:r>
    </w:p>
    <w:p w14:paraId="45C87D8A" w14:textId="39C1CA00" w:rsidR="0091490D" w:rsidRPr="00CE4320"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Pēc visu pieteikumu atvēršanas, dokumentu atbilstības pārbaudes </w:t>
      </w:r>
      <w:r>
        <w:rPr>
          <w:rFonts w:cs="Times New Roman"/>
          <w:szCs w:val="24"/>
        </w:rPr>
        <w:t>izsoles noteikumu</w:t>
      </w:r>
      <w:r w:rsidRPr="003C7AF4">
        <w:rPr>
          <w:rFonts w:cs="Times New Roman"/>
          <w:szCs w:val="24"/>
        </w:rPr>
        <w:t xml:space="preserve"> prasībām, ja nav nekādu šaubu, Komisijas priekšsēdētājs paziņo, ka r</w:t>
      </w:r>
      <w:r w:rsidR="003A3864">
        <w:rPr>
          <w:rFonts w:cs="Times New Roman"/>
          <w:szCs w:val="24"/>
        </w:rPr>
        <w:t>akstiskā</w:t>
      </w:r>
      <w:r w:rsidRPr="003C7AF4">
        <w:rPr>
          <w:rFonts w:cs="Times New Roman"/>
          <w:szCs w:val="24"/>
        </w:rPr>
        <w:t xml:space="preserve"> izsole ir pabeigta, kā arī nosauc visaugstāko cenu un </w:t>
      </w:r>
      <w:r>
        <w:rPr>
          <w:rFonts w:cs="Times New Roman"/>
          <w:szCs w:val="24"/>
        </w:rPr>
        <w:t>p</w:t>
      </w:r>
      <w:r w:rsidRPr="003C7AF4">
        <w:rPr>
          <w:rFonts w:cs="Times New Roman"/>
          <w:szCs w:val="24"/>
        </w:rPr>
        <w:t>retendentu, kas to piedāvājis.</w:t>
      </w:r>
    </w:p>
    <w:p w14:paraId="3784E0CA" w14:textId="0170899B" w:rsidR="0091490D" w:rsidRPr="00CE4320"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CE4320">
        <w:rPr>
          <w:szCs w:val="24"/>
          <w:lang w:eastAsia="lv-LV"/>
        </w:rPr>
        <w:t xml:space="preserve">Ja pieteikumā nav iekļauta šīs kārtības </w:t>
      </w:r>
      <w:r>
        <w:rPr>
          <w:szCs w:val="24"/>
          <w:lang w:eastAsia="lv-LV"/>
        </w:rPr>
        <w:t xml:space="preserve">5.7. </w:t>
      </w:r>
      <w:r w:rsidRPr="00CE4320">
        <w:rPr>
          <w:szCs w:val="24"/>
          <w:lang w:eastAsia="lv-LV"/>
        </w:rPr>
        <w:t>punktā noteiktā informācija vai pieteikumā piedāvāt</w:t>
      </w:r>
      <w:r>
        <w:rPr>
          <w:szCs w:val="24"/>
          <w:lang w:eastAsia="lv-LV"/>
        </w:rPr>
        <w:t xml:space="preserve">ā cena </w:t>
      </w:r>
      <w:r w:rsidRPr="00CE4320">
        <w:rPr>
          <w:szCs w:val="24"/>
          <w:lang w:eastAsia="lv-LV"/>
        </w:rPr>
        <w:t xml:space="preserve">ir vienāds ar  vai mazāks par publicēto </w:t>
      </w:r>
      <w:r>
        <w:rPr>
          <w:szCs w:val="24"/>
          <w:lang w:eastAsia="lv-LV"/>
        </w:rPr>
        <w:t>Izsoles objekta</w:t>
      </w:r>
      <w:r w:rsidRPr="00CE4320">
        <w:rPr>
          <w:szCs w:val="24"/>
          <w:lang w:eastAsia="lv-LV"/>
        </w:rPr>
        <w:t xml:space="preserve"> nosacīto cenu, Komisija pieņem lēmumu  par </w:t>
      </w:r>
      <w:r>
        <w:rPr>
          <w:szCs w:val="24"/>
          <w:lang w:eastAsia="lv-LV"/>
        </w:rPr>
        <w:t>p</w:t>
      </w:r>
      <w:r w:rsidRPr="00CE4320">
        <w:rPr>
          <w:szCs w:val="24"/>
          <w:lang w:eastAsia="lv-LV"/>
        </w:rPr>
        <w:t xml:space="preserve">retendenta  izslēgšanu no dalības </w:t>
      </w:r>
      <w:r w:rsidR="003A3864" w:rsidRPr="003C7AF4">
        <w:rPr>
          <w:rFonts w:cs="Times New Roman"/>
          <w:szCs w:val="24"/>
        </w:rPr>
        <w:t>r</w:t>
      </w:r>
      <w:r w:rsidR="003A3864">
        <w:rPr>
          <w:rFonts w:cs="Times New Roman"/>
          <w:szCs w:val="24"/>
        </w:rPr>
        <w:t>akstiskā</w:t>
      </w:r>
      <w:r w:rsidRPr="00CE4320">
        <w:rPr>
          <w:szCs w:val="24"/>
          <w:lang w:eastAsia="lv-LV"/>
        </w:rPr>
        <w:t xml:space="preserve"> izsolē un pieteikumu neizskata</w:t>
      </w:r>
      <w:r>
        <w:rPr>
          <w:rFonts w:cs="Times New Roman"/>
          <w:szCs w:val="24"/>
        </w:rPr>
        <w:t>.</w:t>
      </w:r>
    </w:p>
    <w:p w14:paraId="7FB06E0F" w14:textId="4705B911"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Ja pēc visu </w:t>
      </w:r>
      <w:r>
        <w:rPr>
          <w:rFonts w:cs="Times New Roman"/>
          <w:szCs w:val="24"/>
        </w:rPr>
        <w:t>pieteikumu</w:t>
      </w:r>
      <w:r w:rsidRPr="003C7AF4">
        <w:rPr>
          <w:rFonts w:cs="Times New Roman"/>
          <w:szCs w:val="24"/>
        </w:rPr>
        <w:t xml:space="preserve"> atvēršanas izrādās, ka 2 (divi) vai vairāki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w:t>
      </w:r>
      <w:r w:rsidRPr="003C7AF4">
        <w:rPr>
          <w:rFonts w:cs="Times New Roman"/>
          <w:szCs w:val="24"/>
        </w:rPr>
        <w:t xml:space="preserve"> ir piedāvājuši vienādu </w:t>
      </w:r>
      <w:r>
        <w:rPr>
          <w:rFonts w:cs="Times New Roman"/>
          <w:szCs w:val="24"/>
        </w:rPr>
        <w:t>cenu</w:t>
      </w:r>
      <w:r w:rsidRPr="003C7AF4">
        <w:rPr>
          <w:rFonts w:cs="Times New Roman"/>
          <w:szCs w:val="24"/>
        </w:rPr>
        <w:t xml:space="preserve">, Komisija rakstiski lūdz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iem</w:t>
      </w:r>
      <w:r w:rsidRPr="003C7AF4">
        <w:rPr>
          <w:rFonts w:cs="Times New Roman"/>
          <w:szCs w:val="24"/>
        </w:rPr>
        <w:t xml:space="preserve">, kuri piedāvājuši vienādu augstāko </w:t>
      </w:r>
      <w:r>
        <w:rPr>
          <w:rFonts w:cs="Times New Roman"/>
          <w:szCs w:val="24"/>
        </w:rPr>
        <w:t>cenu</w:t>
      </w:r>
      <w:r w:rsidRPr="003C7AF4">
        <w:rPr>
          <w:rFonts w:cs="Times New Roman"/>
          <w:szCs w:val="24"/>
        </w:rPr>
        <w:t xml:space="preserve">, iesniegt savu piedāvājumu </w:t>
      </w:r>
      <w:proofErr w:type="spellStart"/>
      <w:r w:rsidRPr="003C7AF4">
        <w:rPr>
          <w:rFonts w:cs="Times New Roman"/>
          <w:szCs w:val="24"/>
        </w:rPr>
        <w:t>rakstveidā</w:t>
      </w:r>
      <w:proofErr w:type="spellEnd"/>
      <w:r w:rsidRPr="003C7AF4">
        <w:rPr>
          <w:rFonts w:cs="Times New Roman"/>
          <w:szCs w:val="24"/>
        </w:rPr>
        <w:t xml:space="preserve">, nosakot piedāvājumu iesniegšanas un atvēršanas datumu, laiku un vietu. </w:t>
      </w:r>
    </w:p>
    <w:p w14:paraId="2E7B3CFF" w14:textId="77777777"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lastRenderedPageBreak/>
        <w:t xml:space="preserve">Ja neviens no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iem</w:t>
      </w:r>
      <w:r w:rsidRPr="003C7AF4">
        <w:rPr>
          <w:rFonts w:cs="Times New Roman"/>
          <w:szCs w:val="24"/>
        </w:rPr>
        <w:t xml:space="preserve">, kuri piedāvājuši vienādu augstāko </w:t>
      </w:r>
      <w:r>
        <w:rPr>
          <w:rFonts w:cs="Times New Roman"/>
          <w:szCs w:val="24"/>
        </w:rPr>
        <w:t>cenu</w:t>
      </w:r>
      <w:r w:rsidRPr="003C7AF4">
        <w:rPr>
          <w:rFonts w:cs="Times New Roman"/>
          <w:szCs w:val="24"/>
        </w:rPr>
        <w:t xml:space="preserve">, neiesniedz jaunu piedāvājumu par augstāku </w:t>
      </w:r>
      <w:r>
        <w:rPr>
          <w:rFonts w:cs="Times New Roman"/>
          <w:szCs w:val="24"/>
        </w:rPr>
        <w:t>cenu,</w:t>
      </w:r>
      <w:r w:rsidRPr="003C7AF4">
        <w:rPr>
          <w:rFonts w:cs="Times New Roman"/>
          <w:szCs w:val="24"/>
        </w:rPr>
        <w:t xml:space="preserve"> saskaņā ar </w:t>
      </w:r>
      <w:r>
        <w:rPr>
          <w:rFonts w:cs="Times New Roman"/>
          <w:szCs w:val="24"/>
        </w:rPr>
        <w:t>izsoles noteikumu</w:t>
      </w:r>
      <w:r w:rsidRPr="003C7AF4">
        <w:rPr>
          <w:rFonts w:cs="Times New Roman"/>
          <w:szCs w:val="24"/>
        </w:rPr>
        <w:t xml:space="preserve"> </w:t>
      </w:r>
      <w:r>
        <w:rPr>
          <w:rFonts w:cs="Times New Roman"/>
          <w:szCs w:val="24"/>
        </w:rPr>
        <w:t>6</w:t>
      </w:r>
      <w:r w:rsidRPr="003C7AF4">
        <w:rPr>
          <w:rFonts w:cs="Times New Roman"/>
          <w:szCs w:val="24"/>
        </w:rPr>
        <w:t>.</w:t>
      </w:r>
      <w:r>
        <w:rPr>
          <w:rFonts w:cs="Times New Roman"/>
          <w:szCs w:val="24"/>
        </w:rPr>
        <w:t>7</w:t>
      </w:r>
      <w:r w:rsidRPr="003C7AF4">
        <w:rPr>
          <w:rFonts w:cs="Times New Roman"/>
          <w:szCs w:val="24"/>
        </w:rPr>
        <w:t xml:space="preserve">.apakšpunktu, Komisija pieteikumu iesniegšanas secībā rakstiski piedāvā šiem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iem</w:t>
      </w:r>
      <w:r w:rsidRPr="003C7AF4">
        <w:rPr>
          <w:rFonts w:cs="Times New Roman"/>
          <w:szCs w:val="24"/>
        </w:rPr>
        <w:t xml:space="preserve"> slēgt līgumu atbilstoši to nosolītajai </w:t>
      </w:r>
      <w:r>
        <w:rPr>
          <w:rFonts w:cs="Times New Roman"/>
          <w:szCs w:val="24"/>
        </w:rPr>
        <w:t>cenai</w:t>
      </w:r>
      <w:r w:rsidRPr="003C7AF4">
        <w:rPr>
          <w:rFonts w:cs="Times New Roman"/>
          <w:szCs w:val="24"/>
        </w:rPr>
        <w:t xml:space="preserve">. </w:t>
      </w:r>
    </w:p>
    <w:p w14:paraId="48DFCCBE" w14:textId="77777777"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Rakstiskas izsoles gaita tiek protokolēta, norādot katra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a</w:t>
      </w:r>
      <w:r w:rsidRPr="003C7AF4">
        <w:rPr>
          <w:rFonts w:cs="Times New Roman"/>
          <w:szCs w:val="24"/>
        </w:rPr>
        <w:t xml:space="preserve"> solītā </w:t>
      </w:r>
      <w:r>
        <w:rPr>
          <w:rFonts w:cs="Times New Roman"/>
          <w:szCs w:val="24"/>
        </w:rPr>
        <w:t>Izsoles objekta</w:t>
      </w:r>
      <w:r w:rsidRPr="003C7AF4">
        <w:rPr>
          <w:rFonts w:cs="Times New Roman"/>
          <w:szCs w:val="24"/>
        </w:rPr>
        <w:t xml:space="preserve"> </w:t>
      </w:r>
      <w:r>
        <w:rPr>
          <w:rFonts w:cs="Times New Roman"/>
          <w:szCs w:val="24"/>
        </w:rPr>
        <w:t>cenu</w:t>
      </w:r>
      <w:r w:rsidRPr="003C7AF4">
        <w:rPr>
          <w:rFonts w:cs="Times New Roman"/>
          <w:szCs w:val="24"/>
        </w:rPr>
        <w:t xml:space="preserve">. Izsoles protokolā tiek norādīti visi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w:t>
      </w:r>
      <w:r w:rsidRPr="003C7AF4">
        <w:rPr>
          <w:rFonts w:cs="Times New Roman"/>
          <w:szCs w:val="24"/>
        </w:rPr>
        <w:t xml:space="preserve">, norādot katra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a</w:t>
      </w:r>
      <w:r w:rsidRPr="003C7AF4">
        <w:rPr>
          <w:rFonts w:cs="Times New Roman"/>
          <w:szCs w:val="24"/>
        </w:rPr>
        <w:t xml:space="preserve"> augstāko piedāvāto </w:t>
      </w:r>
      <w:r>
        <w:rPr>
          <w:rFonts w:cs="Times New Roman"/>
          <w:szCs w:val="24"/>
        </w:rPr>
        <w:t>cenu</w:t>
      </w:r>
      <w:r w:rsidRPr="003C7AF4">
        <w:rPr>
          <w:rFonts w:cs="Times New Roman"/>
          <w:szCs w:val="24"/>
        </w:rPr>
        <w:t xml:space="preserve">, sarindojot tos secībā, kādā būtu jāpiedāvā slēgt līgumu. Izsoles protokolu paraksta visi Komisijas locekļi. </w:t>
      </w:r>
    </w:p>
    <w:p w14:paraId="4CBE6126" w14:textId="77777777"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u</w:t>
      </w:r>
      <w:r w:rsidRPr="003C7AF4">
        <w:rPr>
          <w:rFonts w:cs="Times New Roman"/>
          <w:szCs w:val="24"/>
        </w:rPr>
        <w:t xml:space="preserve"> pieteikumu atbilstības pārbaudi </w:t>
      </w:r>
      <w:r>
        <w:rPr>
          <w:rFonts w:cs="Times New Roman"/>
          <w:szCs w:val="24"/>
        </w:rPr>
        <w:t>izsoles noteikumu</w:t>
      </w:r>
      <w:r w:rsidRPr="003C7AF4">
        <w:rPr>
          <w:rFonts w:cs="Times New Roman"/>
          <w:szCs w:val="24"/>
        </w:rPr>
        <w:t xml:space="preserve"> prasībām Komisija veic slēgtā sēdes daļā. Ja Komisija konstatē, ka ir nepieciešama pieteikuma dokumentu vai tajā ietvertās informācijas papildu pārbaude, Komisijas priekšsēdētājs informē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us</w:t>
      </w:r>
      <w:r w:rsidRPr="003C7AF4">
        <w:rPr>
          <w:rFonts w:cs="Times New Roman"/>
          <w:szCs w:val="24"/>
        </w:rPr>
        <w:t xml:space="preserve"> par dienu un laiku, kad tiks paziņoti izsoles rezultāti. Ja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w:t>
      </w:r>
      <w:r w:rsidRPr="003C7AF4">
        <w:rPr>
          <w:rFonts w:cs="Times New Roman"/>
          <w:szCs w:val="24"/>
        </w:rPr>
        <w:t xml:space="preserve"> nepiedalās izsolē, Komisija par izsoles rezultātu paziņošanas dienu un laiku informē tos </w:t>
      </w:r>
      <w:proofErr w:type="spellStart"/>
      <w:r w:rsidRPr="003C7AF4">
        <w:rPr>
          <w:rFonts w:cs="Times New Roman"/>
          <w:szCs w:val="24"/>
        </w:rPr>
        <w:t>rakstveidā</w:t>
      </w:r>
      <w:proofErr w:type="spellEnd"/>
      <w:r w:rsidRPr="003C7AF4">
        <w:rPr>
          <w:rFonts w:cs="Times New Roman"/>
          <w:szCs w:val="24"/>
        </w:rPr>
        <w:t xml:space="preserve">. </w:t>
      </w:r>
      <w:r>
        <w:rPr>
          <w:rFonts w:cs="Times New Roman"/>
          <w:szCs w:val="24"/>
        </w:rPr>
        <w:t xml:space="preserve"> </w:t>
      </w:r>
    </w:p>
    <w:p w14:paraId="3EA1DDA0" w14:textId="77777777"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Komisija ir tiesīga pārbaudīt izsoles </w:t>
      </w:r>
      <w:r w:rsidRPr="00DD1203">
        <w:rPr>
          <w:rFonts w:eastAsia="Times New Roman" w:cs="Times New Roman"/>
          <w:iCs/>
          <w:szCs w:val="24"/>
          <w:lang w:eastAsia="lv-LV"/>
        </w:rPr>
        <w:t>pretendent</w:t>
      </w:r>
      <w:r>
        <w:rPr>
          <w:rFonts w:eastAsia="Times New Roman" w:cs="Times New Roman"/>
          <w:iCs/>
          <w:szCs w:val="24"/>
          <w:lang w:eastAsia="lv-LV"/>
        </w:rPr>
        <w:t>u</w:t>
      </w:r>
      <w:r w:rsidRPr="003C7AF4">
        <w:rPr>
          <w:rFonts w:cs="Times New Roman"/>
          <w:szCs w:val="24"/>
        </w:rPr>
        <w:t xml:space="preserve"> sniegtās ziņas.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s</w:t>
      </w:r>
      <w:r w:rsidRPr="003C7AF4">
        <w:rPr>
          <w:rFonts w:cs="Times New Roman"/>
          <w:szCs w:val="24"/>
        </w:rPr>
        <w:t xml:space="preserve"> netiek atzīts par izsoles uzvarētāju, ja tiek atklāts, ka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s</w:t>
      </w:r>
      <w:r w:rsidRPr="003C7AF4">
        <w:rPr>
          <w:rFonts w:cs="Times New Roman"/>
          <w:szCs w:val="24"/>
        </w:rPr>
        <w:t xml:space="preserve"> ir sniedzis nepatiesas ziņas.</w:t>
      </w:r>
    </w:p>
    <w:p w14:paraId="62C00F66" w14:textId="77777777"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Dalībai izsolē tiek pielaisti tikai tie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w:t>
      </w:r>
      <w:r w:rsidRPr="003C7AF4">
        <w:rPr>
          <w:rFonts w:cs="Times New Roman"/>
          <w:szCs w:val="24"/>
        </w:rPr>
        <w:t xml:space="preserve">, kuru pieteikumus un pievienotos dokumentus Komisija atzīst par atbilstošiem šīs izsoles </w:t>
      </w:r>
      <w:r>
        <w:rPr>
          <w:rFonts w:cs="Times New Roman"/>
          <w:szCs w:val="24"/>
        </w:rPr>
        <w:t>noteikumu</w:t>
      </w:r>
      <w:r w:rsidRPr="003C7AF4">
        <w:rPr>
          <w:rFonts w:cs="Times New Roman"/>
          <w:szCs w:val="24"/>
        </w:rPr>
        <w:t xml:space="preserve"> prasībām. Ja visu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u</w:t>
      </w:r>
      <w:r w:rsidRPr="003C7AF4">
        <w:rPr>
          <w:rFonts w:cs="Times New Roman"/>
          <w:szCs w:val="24"/>
        </w:rPr>
        <w:t xml:space="preserve"> iesniegtie pieteikumi un pievienotie dokumenti neatbilst šīs izsoles </w:t>
      </w:r>
      <w:r>
        <w:rPr>
          <w:rFonts w:cs="Times New Roman"/>
          <w:szCs w:val="24"/>
        </w:rPr>
        <w:t>noteikumu</w:t>
      </w:r>
      <w:r w:rsidRPr="003C7AF4">
        <w:rPr>
          <w:rFonts w:cs="Times New Roman"/>
          <w:szCs w:val="24"/>
        </w:rPr>
        <w:t xml:space="preserve"> prasībām, izsole ir izbeidzama bez rezultāta.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w:t>
      </w:r>
      <w:r w:rsidRPr="003C7AF4">
        <w:rPr>
          <w:rFonts w:cs="Times New Roman"/>
          <w:szCs w:val="24"/>
        </w:rPr>
        <w:t xml:space="preserve"> kuri netika pielaisti dalībai izsolē, tiek informēti par to </w:t>
      </w:r>
      <w:proofErr w:type="spellStart"/>
      <w:r w:rsidRPr="003C7AF4">
        <w:rPr>
          <w:rFonts w:cs="Times New Roman"/>
          <w:szCs w:val="24"/>
        </w:rPr>
        <w:t>rakstveidā</w:t>
      </w:r>
      <w:proofErr w:type="spellEnd"/>
      <w:r w:rsidRPr="003C7AF4">
        <w:rPr>
          <w:rFonts w:cs="Times New Roman"/>
          <w:szCs w:val="24"/>
        </w:rPr>
        <w:t xml:space="preserve"> 5 (piecu) darba dienu laikā. </w:t>
      </w:r>
    </w:p>
    <w:p w14:paraId="7D1BB8CF" w14:textId="77777777" w:rsidR="0091490D" w:rsidRPr="003C7AF4"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Komisija patur tiesības jebkurā brīdī pārtraukt izsoli, ja tā konstatē jebkādas nepilnības </w:t>
      </w:r>
      <w:r>
        <w:rPr>
          <w:rFonts w:cs="Times New Roman"/>
          <w:szCs w:val="24"/>
        </w:rPr>
        <w:t>izsoles gaitā</w:t>
      </w:r>
      <w:r w:rsidRPr="003C7AF4">
        <w:rPr>
          <w:rFonts w:cs="Times New Roman"/>
          <w:szCs w:val="24"/>
        </w:rPr>
        <w:t xml:space="preserve">. Šajā gadījumā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iem</w:t>
      </w:r>
      <w:r w:rsidRPr="003C7AF4">
        <w:rPr>
          <w:rFonts w:cs="Times New Roman"/>
          <w:szCs w:val="24"/>
        </w:rPr>
        <w:t xml:space="preserve"> 15 (piecpadsmit) darba dienu laikā tiek atmaksāta izsoles dalības maksa. </w:t>
      </w:r>
    </w:p>
    <w:p w14:paraId="2B8DC799" w14:textId="644F8130" w:rsidR="0091490D" w:rsidRPr="00917D0D"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3C7AF4">
        <w:rPr>
          <w:rFonts w:cs="Times New Roman"/>
          <w:szCs w:val="24"/>
        </w:rPr>
        <w:t xml:space="preserve">Ja izsolei ir pieteicies tikai viens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s</w:t>
      </w:r>
      <w:r w:rsidRPr="003C7AF4">
        <w:rPr>
          <w:rFonts w:cs="Times New Roman"/>
          <w:szCs w:val="24"/>
        </w:rPr>
        <w:t xml:space="preserve">, izsoli atzīst par notikušu. </w:t>
      </w:r>
      <w:r>
        <w:rPr>
          <w:rFonts w:cs="Times New Roman"/>
          <w:szCs w:val="24"/>
        </w:rPr>
        <w:t>Komisija</w:t>
      </w:r>
      <w:r w:rsidRPr="003C7AF4">
        <w:rPr>
          <w:rFonts w:cs="Times New Roman"/>
          <w:szCs w:val="24"/>
        </w:rPr>
        <w:t xml:space="preserve">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am</w:t>
      </w:r>
      <w:r w:rsidRPr="003C7AF4">
        <w:rPr>
          <w:rFonts w:cs="Times New Roman"/>
          <w:szCs w:val="24"/>
        </w:rPr>
        <w:t xml:space="preserve"> piedāvā slēgt līgumu par </w:t>
      </w:r>
      <w:r>
        <w:rPr>
          <w:rFonts w:cs="Times New Roman"/>
          <w:szCs w:val="24"/>
        </w:rPr>
        <w:t xml:space="preserve">izsoles </w:t>
      </w:r>
      <w:r w:rsidRPr="00DD1203">
        <w:rPr>
          <w:rFonts w:eastAsia="Times New Roman" w:cs="Times New Roman"/>
          <w:iCs/>
          <w:szCs w:val="24"/>
          <w:lang w:eastAsia="lv-LV"/>
        </w:rPr>
        <w:t>pretendent</w:t>
      </w:r>
      <w:r>
        <w:rPr>
          <w:rFonts w:eastAsia="Times New Roman" w:cs="Times New Roman"/>
          <w:iCs/>
          <w:szCs w:val="24"/>
          <w:lang w:eastAsia="lv-LV"/>
        </w:rPr>
        <w:t>a</w:t>
      </w:r>
      <w:r w:rsidRPr="003C7AF4">
        <w:rPr>
          <w:rFonts w:cs="Times New Roman"/>
          <w:szCs w:val="24"/>
        </w:rPr>
        <w:t xml:space="preserve"> piedāvāto </w:t>
      </w:r>
      <w:r>
        <w:rPr>
          <w:rFonts w:cs="Times New Roman"/>
          <w:szCs w:val="24"/>
        </w:rPr>
        <w:t>cenu</w:t>
      </w:r>
      <w:r w:rsidRPr="003C7AF4">
        <w:rPr>
          <w:rFonts w:cs="Times New Roman"/>
          <w:szCs w:val="24"/>
        </w:rPr>
        <w:t xml:space="preserve">, kas nav zemāka par izsoles </w:t>
      </w:r>
      <w:r w:rsidR="003930AF" w:rsidRPr="004D46BA">
        <w:t>sākumcenu, kam pieskaitīts viens solis</w:t>
      </w:r>
      <w:r w:rsidRPr="003C7AF4">
        <w:rPr>
          <w:rFonts w:cs="Times New Roman"/>
          <w:szCs w:val="24"/>
        </w:rPr>
        <w:t xml:space="preserve">. </w:t>
      </w:r>
    </w:p>
    <w:p w14:paraId="792F0FB8" w14:textId="77777777" w:rsidR="0091490D" w:rsidRPr="0052451B" w:rsidRDefault="0091490D" w:rsidP="0091490D">
      <w:pPr>
        <w:spacing w:after="0" w:line="240" w:lineRule="auto"/>
        <w:ind w:firstLine="567"/>
        <w:rPr>
          <w:rFonts w:eastAsia="Times New Roman" w:cs="Times New Roman"/>
          <w:szCs w:val="24"/>
          <w:lang w:eastAsia="lv-LV"/>
        </w:rPr>
      </w:pPr>
      <w:bookmarkStart w:id="2" w:name="_Hlk48204780"/>
      <w:bookmarkEnd w:id="1"/>
    </w:p>
    <w:p w14:paraId="7BB66ECF" w14:textId="77777777" w:rsidR="006375EF" w:rsidRPr="0052451B" w:rsidRDefault="006375EF" w:rsidP="006375EF">
      <w:pPr>
        <w:numPr>
          <w:ilvl w:val="0"/>
          <w:numId w:val="12"/>
        </w:numPr>
        <w:spacing w:after="0" w:line="240" w:lineRule="auto"/>
        <w:jc w:val="center"/>
        <w:outlineLvl w:val="4"/>
        <w:rPr>
          <w:rFonts w:eastAsia="Times New Roman" w:cs="Times New Roman"/>
          <w:b/>
          <w:bCs/>
          <w:iCs/>
          <w:szCs w:val="24"/>
          <w:lang w:eastAsia="lv-LV"/>
        </w:rPr>
      </w:pPr>
      <w:bookmarkStart w:id="3" w:name="_Hlk48204800"/>
      <w:bookmarkEnd w:id="2"/>
      <w:r>
        <w:rPr>
          <w:rFonts w:eastAsia="Times New Roman" w:cs="Times New Roman"/>
          <w:b/>
          <w:bCs/>
          <w:iCs/>
          <w:szCs w:val="24"/>
          <w:lang w:eastAsia="lv-LV"/>
        </w:rPr>
        <w:t>NENOTIKUSI IZSOLE</w:t>
      </w:r>
    </w:p>
    <w:p w14:paraId="20C607C4" w14:textId="77777777" w:rsidR="006375EF" w:rsidRDefault="006375EF" w:rsidP="006375EF">
      <w:pPr>
        <w:numPr>
          <w:ilvl w:val="1"/>
          <w:numId w:val="12"/>
        </w:numPr>
        <w:tabs>
          <w:tab w:val="left" w:pos="709"/>
        </w:tabs>
        <w:spacing w:after="0" w:line="240" w:lineRule="auto"/>
        <w:ind w:left="709" w:hanging="709"/>
        <w:rPr>
          <w:rFonts w:eastAsia="Times New Roman" w:cs="Times New Roman"/>
          <w:szCs w:val="24"/>
          <w:lang w:eastAsia="lv-LV"/>
        </w:rPr>
      </w:pPr>
      <w:r w:rsidRPr="0052451B">
        <w:rPr>
          <w:rFonts w:eastAsia="Times New Roman" w:cs="Times New Roman"/>
          <w:szCs w:val="24"/>
          <w:lang w:eastAsia="lv-LV"/>
        </w:rPr>
        <w:t>Izsole var tikt uzskatīta par nenotikušu:</w:t>
      </w:r>
    </w:p>
    <w:p w14:paraId="6824BAC0" w14:textId="1CE803D0" w:rsidR="006375EF" w:rsidRPr="0052451B"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52451B">
        <w:rPr>
          <w:rFonts w:eastAsia="Times New Roman" w:cs="Times New Roman"/>
          <w:szCs w:val="24"/>
          <w:lang w:eastAsia="lv-LV"/>
        </w:rPr>
        <w:t xml:space="preserve">ja neviens izsoles </w:t>
      </w:r>
      <w:r w:rsidRPr="00DD1203">
        <w:rPr>
          <w:rFonts w:eastAsia="Times New Roman" w:cs="Times New Roman"/>
          <w:iCs/>
          <w:szCs w:val="24"/>
          <w:lang w:eastAsia="lv-LV"/>
        </w:rPr>
        <w:t>pretendent</w:t>
      </w:r>
      <w:r>
        <w:rPr>
          <w:rFonts w:eastAsia="Times New Roman" w:cs="Times New Roman"/>
          <w:iCs/>
          <w:szCs w:val="24"/>
          <w:lang w:eastAsia="lv-LV"/>
        </w:rPr>
        <w:t>s</w:t>
      </w:r>
      <w:r w:rsidRPr="0052451B">
        <w:rPr>
          <w:rFonts w:eastAsia="Times New Roman" w:cs="Times New Roman"/>
          <w:szCs w:val="24"/>
          <w:lang w:eastAsia="lv-LV"/>
        </w:rPr>
        <w:t xml:space="preserve"> nav iesniedzis pieteikumu;</w:t>
      </w:r>
      <w:r>
        <w:rPr>
          <w:rFonts w:eastAsia="Times New Roman" w:cs="Times New Roman"/>
          <w:szCs w:val="24"/>
          <w:lang w:eastAsia="lv-LV"/>
        </w:rPr>
        <w:t xml:space="preserve"> </w:t>
      </w:r>
    </w:p>
    <w:p w14:paraId="641D3BB4" w14:textId="3ACC5D84" w:rsidR="006375EF" w:rsidRPr="0052451B"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52451B">
        <w:rPr>
          <w:rFonts w:eastAsia="Times New Roman" w:cs="Times New Roman"/>
          <w:szCs w:val="24"/>
          <w:lang w:eastAsia="lv-LV"/>
        </w:rPr>
        <w:t>ja nav pārsolīt</w:t>
      </w:r>
      <w:r w:rsidR="003930AF">
        <w:rPr>
          <w:rFonts w:eastAsia="Times New Roman" w:cs="Times New Roman"/>
          <w:szCs w:val="24"/>
          <w:lang w:eastAsia="lv-LV"/>
        </w:rPr>
        <w:t>a</w:t>
      </w:r>
      <w:r w:rsidRPr="0052451B">
        <w:rPr>
          <w:rFonts w:eastAsia="Times New Roman" w:cs="Times New Roman"/>
          <w:szCs w:val="24"/>
          <w:lang w:eastAsia="lv-LV"/>
        </w:rPr>
        <w:t xml:space="preserve"> sākumcena;</w:t>
      </w:r>
    </w:p>
    <w:p w14:paraId="50884E11" w14:textId="77777777" w:rsidR="006375EF" w:rsidRPr="0052451B"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52451B">
        <w:rPr>
          <w:rFonts w:eastAsia="Times New Roman" w:cs="Times New Roman"/>
          <w:szCs w:val="24"/>
          <w:lang w:eastAsia="lv-LV"/>
        </w:rPr>
        <w:t xml:space="preserve">ja neviens no izsoles </w:t>
      </w:r>
      <w:r w:rsidRPr="00DD1203">
        <w:rPr>
          <w:rFonts w:eastAsia="Times New Roman" w:cs="Times New Roman"/>
          <w:iCs/>
          <w:szCs w:val="24"/>
          <w:lang w:eastAsia="lv-LV"/>
        </w:rPr>
        <w:t>pretendent</w:t>
      </w:r>
      <w:r>
        <w:rPr>
          <w:rFonts w:eastAsia="Times New Roman" w:cs="Times New Roman"/>
          <w:iCs/>
          <w:szCs w:val="24"/>
          <w:lang w:eastAsia="lv-LV"/>
        </w:rPr>
        <w:t>iem</w:t>
      </w:r>
      <w:r w:rsidRPr="0052451B">
        <w:rPr>
          <w:rFonts w:eastAsia="Times New Roman" w:cs="Times New Roman"/>
          <w:szCs w:val="24"/>
          <w:lang w:eastAsia="lv-LV"/>
        </w:rPr>
        <w:t>, kurš atzīts par nosolītāju, nenoslēdz līgumu noteiktajā termiņā;</w:t>
      </w:r>
    </w:p>
    <w:p w14:paraId="1827CEAD" w14:textId="77777777" w:rsidR="006375EF" w:rsidRPr="0052451B"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52451B">
        <w:rPr>
          <w:rFonts w:eastAsia="Times New Roman" w:cs="Times New Roman"/>
          <w:szCs w:val="24"/>
          <w:lang w:eastAsia="lv-LV"/>
        </w:rPr>
        <w:t xml:space="preserve">ja tiek konstatēts, ka bijusi noruna kādu atturēt no piedalīšanās izsolē vai ja izsolē starp </w:t>
      </w:r>
      <w:r w:rsidRPr="00DD1203">
        <w:rPr>
          <w:rFonts w:eastAsia="Times New Roman" w:cs="Times New Roman"/>
          <w:iCs/>
          <w:szCs w:val="24"/>
          <w:lang w:eastAsia="lv-LV"/>
        </w:rPr>
        <w:t>pretendent</w:t>
      </w:r>
      <w:r>
        <w:rPr>
          <w:rFonts w:eastAsia="Times New Roman" w:cs="Times New Roman"/>
          <w:iCs/>
          <w:szCs w:val="24"/>
          <w:lang w:eastAsia="lv-LV"/>
        </w:rPr>
        <w:t>iem</w:t>
      </w:r>
      <w:r w:rsidRPr="0052451B">
        <w:rPr>
          <w:rFonts w:eastAsia="Times New Roman" w:cs="Times New Roman"/>
          <w:szCs w:val="24"/>
          <w:lang w:eastAsia="lv-LV"/>
        </w:rPr>
        <w:t xml:space="preserve"> konstatēta vienošanās, kas ietekmējusi izsoles rezultātus vai tās gaitu;</w:t>
      </w:r>
    </w:p>
    <w:p w14:paraId="4A3076EC" w14:textId="77777777" w:rsidR="006375EF" w:rsidRPr="001420DC"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52451B">
        <w:rPr>
          <w:rFonts w:eastAsia="Times New Roman" w:cs="Times New Roman"/>
          <w:szCs w:val="24"/>
          <w:lang w:eastAsia="lv-LV"/>
        </w:rPr>
        <w:t>ja izsolāmo objektu iegūst persona, kurai nav bijušas tiesības piedalīties izsolē.</w:t>
      </w:r>
    </w:p>
    <w:p w14:paraId="404F1ECA" w14:textId="77777777" w:rsidR="006375EF" w:rsidRPr="0052451B" w:rsidRDefault="006375EF" w:rsidP="006375EF">
      <w:pPr>
        <w:numPr>
          <w:ilvl w:val="1"/>
          <w:numId w:val="12"/>
        </w:numPr>
        <w:tabs>
          <w:tab w:val="left" w:pos="709"/>
        </w:tabs>
        <w:spacing w:after="0" w:line="240" w:lineRule="auto"/>
        <w:ind w:left="709" w:hanging="709"/>
        <w:rPr>
          <w:rFonts w:eastAsia="Times New Roman" w:cs="Times New Roman"/>
          <w:szCs w:val="24"/>
          <w:lang w:eastAsia="lv-LV"/>
        </w:rPr>
      </w:pPr>
      <w:r w:rsidRPr="00A31CED">
        <w:t xml:space="preserve">Lēmumu par izsoles atzīšanu par nenotikušu vai spēkā neesošu pieņem izsoles komisija </w:t>
      </w:r>
      <w:r w:rsidRPr="00A31CED">
        <w:rPr>
          <w:bCs/>
        </w:rPr>
        <w:t>7 (septiņu) dienu laikā</w:t>
      </w:r>
      <w:r w:rsidRPr="00A31CED">
        <w:t xml:space="preserve">, par to paziņojot reģistrētajiem izsoles dalībniekiem. </w:t>
      </w:r>
    </w:p>
    <w:p w14:paraId="365D0A2B" w14:textId="77777777" w:rsidR="006375EF" w:rsidRPr="0052451B" w:rsidRDefault="006375EF" w:rsidP="006375EF">
      <w:pPr>
        <w:spacing w:after="0" w:line="240" w:lineRule="auto"/>
        <w:ind w:left="1134" w:hanging="567"/>
        <w:rPr>
          <w:rFonts w:eastAsia="Times New Roman" w:cs="Times New Roman"/>
          <w:szCs w:val="24"/>
          <w:lang w:eastAsia="lv-LV"/>
        </w:rPr>
      </w:pPr>
    </w:p>
    <w:p w14:paraId="2A5BE4D8" w14:textId="77777777" w:rsidR="006375EF" w:rsidRPr="0052451B" w:rsidRDefault="006375EF" w:rsidP="006375EF">
      <w:pPr>
        <w:numPr>
          <w:ilvl w:val="0"/>
          <w:numId w:val="12"/>
        </w:numPr>
        <w:spacing w:after="0" w:line="240" w:lineRule="auto"/>
        <w:jc w:val="center"/>
        <w:outlineLvl w:val="4"/>
        <w:rPr>
          <w:rFonts w:eastAsia="Times New Roman" w:cs="Times New Roman"/>
          <w:b/>
          <w:bCs/>
          <w:iCs/>
          <w:szCs w:val="24"/>
          <w:lang w:eastAsia="lv-LV"/>
        </w:rPr>
      </w:pPr>
      <w:bookmarkStart w:id="4" w:name="_Hlk48204793"/>
      <w:r>
        <w:rPr>
          <w:rFonts w:eastAsia="Times New Roman" w:cs="Times New Roman"/>
          <w:b/>
          <w:bCs/>
          <w:iCs/>
          <w:szCs w:val="24"/>
          <w:lang w:eastAsia="lv-LV"/>
        </w:rPr>
        <w:t>IZSOLES REZULTĀTU APSTIPRINĀŠANA</w:t>
      </w:r>
    </w:p>
    <w:p w14:paraId="2267086A" w14:textId="77777777" w:rsidR="006375EF" w:rsidRDefault="006375EF" w:rsidP="006375EF">
      <w:pPr>
        <w:numPr>
          <w:ilvl w:val="1"/>
          <w:numId w:val="12"/>
        </w:numPr>
        <w:tabs>
          <w:tab w:val="left" w:pos="851"/>
        </w:tabs>
        <w:spacing w:after="0" w:line="240" w:lineRule="auto"/>
        <w:ind w:left="709" w:hanging="709"/>
        <w:rPr>
          <w:rFonts w:eastAsia="Times New Roman" w:cs="Times New Roman"/>
          <w:szCs w:val="24"/>
          <w:lang w:eastAsia="lv-LV"/>
        </w:rPr>
      </w:pPr>
      <w:r w:rsidRPr="0052451B">
        <w:rPr>
          <w:rFonts w:eastAsia="Times New Roman" w:cs="Times New Roman"/>
          <w:szCs w:val="24"/>
          <w:lang w:eastAsia="lv-LV"/>
        </w:rPr>
        <w:t xml:space="preserve">Izsoles protokolu </w:t>
      </w:r>
      <w:r>
        <w:rPr>
          <w:rFonts w:eastAsia="Times New Roman" w:cs="Times New Roman"/>
          <w:szCs w:val="24"/>
          <w:lang w:eastAsia="lv-LV"/>
        </w:rPr>
        <w:t>7</w:t>
      </w:r>
      <w:r w:rsidRPr="0052451B">
        <w:rPr>
          <w:rFonts w:eastAsia="Times New Roman" w:cs="Times New Roman"/>
          <w:szCs w:val="24"/>
          <w:lang w:eastAsia="lv-LV"/>
        </w:rPr>
        <w:t xml:space="preserve"> (</w:t>
      </w:r>
      <w:r>
        <w:rPr>
          <w:rFonts w:eastAsia="Times New Roman" w:cs="Times New Roman"/>
          <w:szCs w:val="24"/>
          <w:lang w:eastAsia="lv-LV"/>
        </w:rPr>
        <w:t>septiņu</w:t>
      </w:r>
      <w:r w:rsidRPr="0052451B">
        <w:rPr>
          <w:rFonts w:eastAsia="Times New Roman" w:cs="Times New Roman"/>
          <w:szCs w:val="24"/>
          <w:lang w:eastAsia="lv-LV"/>
        </w:rPr>
        <w:t>)</w:t>
      </w:r>
      <w:r>
        <w:rPr>
          <w:rFonts w:eastAsia="Times New Roman" w:cs="Times New Roman"/>
          <w:szCs w:val="24"/>
          <w:lang w:eastAsia="lv-LV"/>
        </w:rPr>
        <w:t xml:space="preserve"> </w:t>
      </w:r>
      <w:r w:rsidRPr="0052451B">
        <w:rPr>
          <w:rFonts w:eastAsia="Times New Roman" w:cs="Times New Roman"/>
          <w:szCs w:val="24"/>
          <w:lang w:eastAsia="lv-LV"/>
        </w:rPr>
        <w:t xml:space="preserve">dienu laikā </w:t>
      </w:r>
      <w:r>
        <w:rPr>
          <w:rFonts w:eastAsia="Times New Roman" w:cs="Times New Roman"/>
          <w:szCs w:val="24"/>
          <w:lang w:eastAsia="lv-LV"/>
        </w:rPr>
        <w:t>pēc</w:t>
      </w:r>
      <w:r w:rsidRPr="0052451B">
        <w:rPr>
          <w:rFonts w:eastAsia="Times New Roman" w:cs="Times New Roman"/>
          <w:szCs w:val="24"/>
          <w:lang w:eastAsia="lv-LV"/>
        </w:rPr>
        <w:t xml:space="preserve"> izsoles, apstiprina </w:t>
      </w:r>
      <w:r>
        <w:rPr>
          <w:rFonts w:eastAsia="Times New Roman" w:cs="Times New Roman"/>
          <w:szCs w:val="24"/>
          <w:lang w:eastAsia="lv-LV"/>
        </w:rPr>
        <w:t>K</w:t>
      </w:r>
      <w:r w:rsidRPr="0052451B">
        <w:rPr>
          <w:rFonts w:eastAsia="Times New Roman" w:cs="Times New Roman"/>
          <w:szCs w:val="24"/>
          <w:lang w:eastAsia="lv-LV"/>
        </w:rPr>
        <w:t>omisija.</w:t>
      </w:r>
    </w:p>
    <w:p w14:paraId="65BA8B18" w14:textId="77777777" w:rsidR="006375EF" w:rsidRPr="00C6037E" w:rsidRDefault="006375EF" w:rsidP="006375EF">
      <w:pPr>
        <w:numPr>
          <w:ilvl w:val="1"/>
          <w:numId w:val="12"/>
        </w:numPr>
        <w:tabs>
          <w:tab w:val="left" w:pos="851"/>
        </w:tabs>
        <w:spacing w:after="0" w:line="240" w:lineRule="auto"/>
        <w:ind w:left="709" w:hanging="709"/>
        <w:contextualSpacing w:val="0"/>
        <w:rPr>
          <w:bCs/>
        </w:rPr>
      </w:pPr>
      <w:r w:rsidRPr="00A31CED">
        <w:rPr>
          <w:bCs/>
        </w:rPr>
        <w:t xml:space="preserve">Izsoles dalībniekam, kurš nosolījis augstāko cenu, </w:t>
      </w:r>
      <w:r w:rsidRPr="00C6037E">
        <w:rPr>
          <w:bCs/>
          <w:iCs/>
        </w:rPr>
        <w:t>15 (piecpadsmit) dienu laikā</w:t>
      </w:r>
      <w:r w:rsidRPr="00C6037E">
        <w:rPr>
          <w:bCs/>
        </w:rPr>
        <w:t xml:space="preserve"> no izsoles dienas, jāsamaksā summa, ko veido starpība starp nosolīto summu un iemaksāto izsoles nodrošinājumu, </w:t>
      </w:r>
      <w:r>
        <w:rPr>
          <w:rFonts w:eastAsia="Times New Roman" w:cs="Times New Roman"/>
          <w:szCs w:val="24"/>
          <w:lang w:eastAsia="lv-LV"/>
        </w:rPr>
        <w:t>K</w:t>
      </w:r>
      <w:r w:rsidRPr="0052451B">
        <w:rPr>
          <w:rFonts w:eastAsia="Times New Roman" w:cs="Times New Roman"/>
          <w:szCs w:val="24"/>
          <w:lang w:eastAsia="lv-LV"/>
        </w:rPr>
        <w:t>omisija</w:t>
      </w:r>
      <w:r>
        <w:rPr>
          <w:bCs/>
        </w:rPr>
        <w:t xml:space="preserve">s </w:t>
      </w:r>
      <w:r w:rsidRPr="00C6037E">
        <w:rPr>
          <w:bCs/>
        </w:rPr>
        <w:t>norādītajā kontā.</w:t>
      </w:r>
    </w:p>
    <w:p w14:paraId="40770796" w14:textId="77777777" w:rsidR="006375EF" w:rsidRPr="00C6037E" w:rsidRDefault="006375EF" w:rsidP="006375EF">
      <w:pPr>
        <w:numPr>
          <w:ilvl w:val="1"/>
          <w:numId w:val="12"/>
        </w:numPr>
        <w:tabs>
          <w:tab w:val="left" w:pos="851"/>
        </w:tabs>
        <w:spacing w:after="0" w:line="240" w:lineRule="auto"/>
        <w:ind w:left="709" w:hanging="709"/>
        <w:contextualSpacing w:val="0"/>
        <w:rPr>
          <w:bCs/>
        </w:rPr>
      </w:pPr>
      <w:r w:rsidRPr="00C6037E">
        <w:rPr>
          <w:bCs/>
        </w:rPr>
        <w:t xml:space="preserve">Ja izsoles dalībnieks </w:t>
      </w:r>
      <w:r w:rsidRPr="00C6037E">
        <w:rPr>
          <w:b/>
          <w:iCs/>
        </w:rPr>
        <w:t>15 (piecpadsmit) dienu laikā</w:t>
      </w:r>
      <w:r w:rsidRPr="00C6037E">
        <w:rPr>
          <w:bCs/>
        </w:rPr>
        <w:t xml:space="preserve"> nav Izsoles komisijas norādītajā kontā iemaksājis šo noteikumu </w:t>
      </w:r>
      <w:r>
        <w:rPr>
          <w:bCs/>
        </w:rPr>
        <w:t>8.2</w:t>
      </w:r>
      <w:r w:rsidRPr="00C6037E">
        <w:rPr>
          <w:bCs/>
        </w:rPr>
        <w:t>.punktā minēto summu, viņš zaudē izsolē iegūtās tiesības uz</w:t>
      </w:r>
      <w:r>
        <w:rPr>
          <w:bCs/>
        </w:rPr>
        <w:t xml:space="preserve"> Izsoles objektu</w:t>
      </w:r>
      <w:r w:rsidRPr="00C6037E">
        <w:rPr>
          <w:bCs/>
        </w:rPr>
        <w:t>. Dalības maksa un nodrošinājuma nauda netiek atmaksāta.</w:t>
      </w:r>
    </w:p>
    <w:p w14:paraId="316AE69A" w14:textId="2573B33E" w:rsidR="006375EF" w:rsidRPr="004D46BA" w:rsidRDefault="003930AF" w:rsidP="006375EF">
      <w:pPr>
        <w:numPr>
          <w:ilvl w:val="1"/>
          <w:numId w:val="12"/>
        </w:numPr>
        <w:tabs>
          <w:tab w:val="left" w:pos="851"/>
        </w:tabs>
        <w:spacing w:after="0" w:line="240" w:lineRule="auto"/>
        <w:ind w:left="709" w:hanging="709"/>
        <w:contextualSpacing w:val="0"/>
        <w:rPr>
          <w:bCs/>
        </w:rPr>
      </w:pPr>
      <w:r w:rsidRPr="004D46BA">
        <w:rPr>
          <w:bCs/>
        </w:rPr>
        <w:t xml:space="preserve">Ja nosolītājs </w:t>
      </w:r>
      <w:r w:rsidRPr="004D46BA">
        <w:rPr>
          <w:bCs/>
          <w:iCs/>
        </w:rPr>
        <w:t>15 (piecpadsmit) dienu laikā</w:t>
      </w:r>
      <w:r w:rsidRPr="004D46BA">
        <w:rPr>
          <w:bCs/>
        </w:rPr>
        <w:t xml:space="preserve"> nav samaksājis nosolīto cenu, tad </w:t>
      </w:r>
      <w:r w:rsidRPr="004D46BA">
        <w:t>Komisija</w:t>
      </w:r>
      <w:r w:rsidRPr="004D46BA">
        <w:rPr>
          <w:bCs/>
        </w:rPr>
        <w:t xml:space="preserve"> piedāvā iegādāties Izsoles objektu pārsolītajam izsoles pretendentam, kurš piedāvājis </w:t>
      </w:r>
      <w:r w:rsidRPr="004D46BA">
        <w:rPr>
          <w:bCs/>
        </w:rPr>
        <w:lastRenderedPageBreak/>
        <w:t>visaugstāko cenu, ar nosacījumu, ja nākamā solītāja piedāvātās cenas un  augstākās solītās cenas starpība nav lielāka par 10% no izsoles objekta sākumcenas</w:t>
      </w:r>
      <w:r w:rsidR="006375EF" w:rsidRPr="004D46BA">
        <w:rPr>
          <w:bCs/>
        </w:rPr>
        <w:t xml:space="preserve">. </w:t>
      </w:r>
    </w:p>
    <w:p w14:paraId="6D1D6501" w14:textId="77777777" w:rsidR="006375EF" w:rsidRPr="00D20265" w:rsidRDefault="006375EF" w:rsidP="006375EF">
      <w:pPr>
        <w:numPr>
          <w:ilvl w:val="1"/>
          <w:numId w:val="12"/>
        </w:numPr>
        <w:tabs>
          <w:tab w:val="left" w:pos="851"/>
        </w:tabs>
        <w:spacing w:after="0" w:line="240" w:lineRule="auto"/>
        <w:ind w:left="709" w:hanging="709"/>
        <w:contextualSpacing w:val="0"/>
        <w:rPr>
          <w:bCs/>
        </w:rPr>
      </w:pPr>
      <w:r w:rsidRPr="00A31CED">
        <w:t xml:space="preserve">Ja pārsolītais izsoles dalībnieks paziņojumā norādītajā termiņā nepaziņo </w:t>
      </w:r>
      <w:r>
        <w:rPr>
          <w:rFonts w:eastAsia="Times New Roman" w:cs="Times New Roman"/>
          <w:szCs w:val="24"/>
          <w:lang w:eastAsia="lv-LV"/>
        </w:rPr>
        <w:t>K</w:t>
      </w:r>
      <w:r w:rsidRPr="0052451B">
        <w:rPr>
          <w:rFonts w:eastAsia="Times New Roman" w:cs="Times New Roman"/>
          <w:szCs w:val="24"/>
          <w:lang w:eastAsia="lv-LV"/>
        </w:rPr>
        <w:t>omisija</w:t>
      </w:r>
      <w:r>
        <w:rPr>
          <w:rFonts w:eastAsia="Times New Roman" w:cs="Times New Roman"/>
          <w:szCs w:val="24"/>
          <w:lang w:eastAsia="lv-LV"/>
        </w:rPr>
        <w:t>i</w:t>
      </w:r>
      <w:r w:rsidRPr="00A31CED">
        <w:t xml:space="preserve">, ka vēlas pirkt </w:t>
      </w:r>
      <w:r>
        <w:rPr>
          <w:bCs/>
        </w:rPr>
        <w:t>Izsoles objektu</w:t>
      </w:r>
      <w:r w:rsidRPr="00A31CED">
        <w:t xml:space="preserve"> par savu nosolīto cenu, tad </w:t>
      </w:r>
      <w:r>
        <w:rPr>
          <w:rFonts w:eastAsia="Times New Roman" w:cs="Times New Roman"/>
          <w:szCs w:val="24"/>
          <w:lang w:eastAsia="lv-LV"/>
        </w:rPr>
        <w:t>K</w:t>
      </w:r>
      <w:r w:rsidRPr="0052451B">
        <w:rPr>
          <w:rFonts w:eastAsia="Times New Roman" w:cs="Times New Roman"/>
          <w:szCs w:val="24"/>
          <w:lang w:eastAsia="lv-LV"/>
        </w:rPr>
        <w:t>omisija</w:t>
      </w:r>
      <w:r w:rsidRPr="00A31CED">
        <w:t xml:space="preserve"> var rīkot atkārtotu izsoli saskaņā ar izsoles noteikumiem.</w:t>
      </w:r>
      <w:r>
        <w:t xml:space="preserve">  </w:t>
      </w:r>
    </w:p>
    <w:p w14:paraId="1BB8C702" w14:textId="77777777" w:rsidR="006375EF" w:rsidRPr="00A31CED" w:rsidRDefault="006375EF" w:rsidP="006375EF">
      <w:pPr>
        <w:numPr>
          <w:ilvl w:val="1"/>
          <w:numId w:val="12"/>
        </w:numPr>
        <w:tabs>
          <w:tab w:val="left" w:pos="851"/>
        </w:tabs>
        <w:spacing w:after="0" w:line="240" w:lineRule="auto"/>
        <w:ind w:left="709" w:hanging="709"/>
        <w:contextualSpacing w:val="0"/>
        <w:rPr>
          <w:bCs/>
        </w:rPr>
      </w:pPr>
      <w:r w:rsidRPr="00A31CED">
        <w:t xml:space="preserve">Ja pārsolītais izsoles dalībnieks paziņojumā norādītajā termiņā paziņo </w:t>
      </w:r>
      <w:r>
        <w:rPr>
          <w:rFonts w:eastAsia="Times New Roman" w:cs="Times New Roman"/>
          <w:szCs w:val="24"/>
          <w:lang w:eastAsia="lv-LV"/>
        </w:rPr>
        <w:t>K</w:t>
      </w:r>
      <w:r w:rsidRPr="0052451B">
        <w:rPr>
          <w:rFonts w:eastAsia="Times New Roman" w:cs="Times New Roman"/>
          <w:szCs w:val="24"/>
          <w:lang w:eastAsia="lv-LV"/>
        </w:rPr>
        <w:t>omisij</w:t>
      </w:r>
      <w:r>
        <w:rPr>
          <w:rFonts w:eastAsia="Times New Roman" w:cs="Times New Roman"/>
          <w:szCs w:val="24"/>
          <w:lang w:eastAsia="lv-LV"/>
        </w:rPr>
        <w:t>ai</w:t>
      </w:r>
      <w:r w:rsidRPr="00A31CED">
        <w:t xml:space="preserve">, ka vēlas pirkt </w:t>
      </w:r>
      <w:r>
        <w:rPr>
          <w:bCs/>
        </w:rPr>
        <w:t>Izsoles objektu</w:t>
      </w:r>
      <w:r w:rsidRPr="00A31CED">
        <w:t xml:space="preserve"> par savu nosolīto cenu, tad </w:t>
      </w:r>
      <w:r>
        <w:rPr>
          <w:rFonts w:eastAsia="Times New Roman" w:cs="Times New Roman"/>
          <w:szCs w:val="24"/>
          <w:lang w:eastAsia="lv-LV"/>
        </w:rPr>
        <w:t>K</w:t>
      </w:r>
      <w:r w:rsidRPr="0052451B">
        <w:rPr>
          <w:rFonts w:eastAsia="Times New Roman" w:cs="Times New Roman"/>
          <w:szCs w:val="24"/>
          <w:lang w:eastAsia="lv-LV"/>
        </w:rPr>
        <w:t>omisija</w:t>
      </w:r>
      <w:r w:rsidRPr="00A31CED">
        <w:t xml:space="preserve"> pieņem lēmumu slēgt </w:t>
      </w:r>
      <w:r>
        <w:rPr>
          <w:bCs/>
        </w:rPr>
        <w:t xml:space="preserve">Izsoles objekta </w:t>
      </w:r>
      <w:r w:rsidRPr="00A31CED">
        <w:t xml:space="preserve">pirkuma līgumu ar pārsolīto izsoles dalībnieku un izsniedz viņam dokumentu norēķina veikšanai. </w:t>
      </w:r>
      <w:r>
        <w:t xml:space="preserve">  </w:t>
      </w:r>
    </w:p>
    <w:p w14:paraId="1AB76415" w14:textId="77777777" w:rsidR="006375EF" w:rsidRPr="00A31CED" w:rsidRDefault="006375EF" w:rsidP="006375EF">
      <w:pPr>
        <w:numPr>
          <w:ilvl w:val="1"/>
          <w:numId w:val="12"/>
        </w:numPr>
        <w:tabs>
          <w:tab w:val="left" w:pos="851"/>
        </w:tabs>
        <w:spacing w:after="0" w:line="240" w:lineRule="auto"/>
        <w:ind w:left="709" w:hanging="709"/>
        <w:contextualSpacing w:val="0"/>
        <w:rPr>
          <w:bCs/>
        </w:rPr>
      </w:pPr>
      <w:r w:rsidRPr="00A31CED">
        <w:t xml:space="preserve">Norēķins par </w:t>
      </w:r>
      <w:r>
        <w:rPr>
          <w:bCs/>
        </w:rPr>
        <w:t>Izsoles objektu</w:t>
      </w:r>
      <w:r>
        <w:t xml:space="preserve"> </w:t>
      </w:r>
      <w:r w:rsidRPr="00A31CED">
        <w:t xml:space="preserve">pārsolītajam izsoles dalībniekam jāveic pilnā apmērā ne vēlāk kā </w:t>
      </w:r>
      <w:r w:rsidRPr="00C6037E">
        <w:rPr>
          <w:bCs/>
          <w:iCs/>
        </w:rPr>
        <w:t>15 (piecpadsmit) dienu</w:t>
      </w:r>
      <w:r>
        <w:rPr>
          <w:bCs/>
          <w:iCs/>
        </w:rPr>
        <w:t xml:space="preserve"> laikā</w:t>
      </w:r>
      <w:r w:rsidRPr="00A31CED">
        <w:t xml:space="preserve"> no </w:t>
      </w:r>
      <w:r>
        <w:rPr>
          <w:rFonts w:eastAsia="Times New Roman" w:cs="Times New Roman"/>
          <w:szCs w:val="24"/>
          <w:lang w:eastAsia="lv-LV"/>
        </w:rPr>
        <w:t>K</w:t>
      </w:r>
      <w:r w:rsidRPr="0052451B">
        <w:rPr>
          <w:rFonts w:eastAsia="Times New Roman" w:cs="Times New Roman"/>
          <w:szCs w:val="24"/>
          <w:lang w:eastAsia="lv-LV"/>
        </w:rPr>
        <w:t>omisija</w:t>
      </w:r>
      <w:r w:rsidRPr="00A31CED">
        <w:t xml:space="preserve"> lēmuma pieņemšanas.</w:t>
      </w:r>
      <w:r>
        <w:t xml:space="preserve"> </w:t>
      </w:r>
    </w:p>
    <w:p w14:paraId="088730A1" w14:textId="77777777" w:rsidR="006375EF" w:rsidRPr="00A31CED" w:rsidRDefault="006375EF" w:rsidP="006375EF">
      <w:pPr>
        <w:numPr>
          <w:ilvl w:val="1"/>
          <w:numId w:val="12"/>
        </w:numPr>
        <w:tabs>
          <w:tab w:val="left" w:pos="851"/>
        </w:tabs>
        <w:spacing w:after="0" w:line="240" w:lineRule="auto"/>
        <w:ind w:left="709" w:hanging="709"/>
        <w:contextualSpacing w:val="0"/>
        <w:rPr>
          <w:bCs/>
        </w:rPr>
      </w:pPr>
      <w:r>
        <w:rPr>
          <w:rFonts w:eastAsia="Times New Roman" w:cs="Times New Roman"/>
          <w:szCs w:val="24"/>
          <w:lang w:eastAsia="lv-LV"/>
        </w:rPr>
        <w:t>K</w:t>
      </w:r>
      <w:r w:rsidRPr="0052451B">
        <w:rPr>
          <w:rFonts w:eastAsia="Times New Roman" w:cs="Times New Roman"/>
          <w:szCs w:val="24"/>
          <w:lang w:eastAsia="lv-LV"/>
        </w:rPr>
        <w:t>omisija</w:t>
      </w:r>
      <w:r w:rsidRPr="00A31CED">
        <w:rPr>
          <w:bCs/>
        </w:rPr>
        <w:t xml:space="preserve"> sagatavo un iesniedz, pievienojot izsoles protokolu, domes lēmuma projektu par izsoles rezultātiem un izsoles izdevumu tāmi.</w:t>
      </w:r>
      <w:r>
        <w:rPr>
          <w:bCs/>
        </w:rPr>
        <w:t xml:space="preserve"> </w:t>
      </w:r>
    </w:p>
    <w:p w14:paraId="45615067" w14:textId="77777777" w:rsidR="006375EF" w:rsidRPr="00A31CED" w:rsidRDefault="006375EF" w:rsidP="006375EF">
      <w:pPr>
        <w:numPr>
          <w:ilvl w:val="1"/>
          <w:numId w:val="12"/>
        </w:numPr>
        <w:tabs>
          <w:tab w:val="left" w:pos="851"/>
        </w:tabs>
        <w:spacing w:after="0" w:line="240" w:lineRule="auto"/>
        <w:ind w:left="709" w:hanging="709"/>
        <w:contextualSpacing w:val="0"/>
        <w:rPr>
          <w:bCs/>
        </w:rPr>
      </w:pPr>
      <w:r w:rsidRPr="00A31CED">
        <w:rPr>
          <w:bCs/>
        </w:rPr>
        <w:t>Limbažu novada dome apstiprina izsoles rezultātus</w:t>
      </w:r>
      <w:r>
        <w:rPr>
          <w:bCs/>
        </w:rPr>
        <w:t xml:space="preserve"> 30 (trīsdesmit) dienu laikā</w:t>
      </w:r>
      <w:r w:rsidRPr="00A31CED">
        <w:rPr>
          <w:bCs/>
        </w:rPr>
        <w:t xml:space="preserve"> pēc šo noteikumu </w:t>
      </w:r>
      <w:r>
        <w:rPr>
          <w:bCs/>
        </w:rPr>
        <w:t>8</w:t>
      </w:r>
      <w:r w:rsidRPr="00A31CED">
        <w:rPr>
          <w:bCs/>
        </w:rPr>
        <w:t>.</w:t>
      </w:r>
      <w:r>
        <w:rPr>
          <w:bCs/>
        </w:rPr>
        <w:t>2</w:t>
      </w:r>
      <w:r w:rsidRPr="00A31CED">
        <w:rPr>
          <w:bCs/>
        </w:rPr>
        <w:t>.</w:t>
      </w:r>
      <w:r>
        <w:rPr>
          <w:bCs/>
        </w:rPr>
        <w:t xml:space="preserve"> vai 8.6.</w:t>
      </w:r>
      <w:r w:rsidRPr="00A31CED">
        <w:rPr>
          <w:bCs/>
        </w:rPr>
        <w:t>punktā noteikto maksājumu veikšanas.</w:t>
      </w:r>
    </w:p>
    <w:p w14:paraId="415656EF" w14:textId="77777777" w:rsidR="006375EF" w:rsidRPr="00485798" w:rsidRDefault="006375EF" w:rsidP="006375EF">
      <w:pPr>
        <w:numPr>
          <w:ilvl w:val="1"/>
          <w:numId w:val="12"/>
        </w:numPr>
        <w:tabs>
          <w:tab w:val="left" w:pos="851"/>
        </w:tabs>
        <w:spacing w:after="0" w:line="240" w:lineRule="auto"/>
        <w:ind w:left="709" w:hanging="709"/>
        <w:contextualSpacing w:val="0"/>
        <w:rPr>
          <w:bCs/>
          <w:color w:val="000000"/>
        </w:rPr>
      </w:pPr>
      <w:r w:rsidRPr="00A31CED">
        <w:rPr>
          <w:bCs/>
          <w:color w:val="000000"/>
        </w:rPr>
        <w:t xml:space="preserve">Nosolītājam  </w:t>
      </w:r>
      <w:r>
        <w:rPr>
          <w:bCs/>
        </w:rPr>
        <w:t>30 (trīsdesmit) dienu</w:t>
      </w:r>
      <w:r w:rsidRPr="00A31CED">
        <w:rPr>
          <w:bCs/>
          <w:color w:val="000000"/>
        </w:rPr>
        <w:t xml:space="preserve"> laikā pēc izsoles rezultātu apstiprināšanas jāparaksta </w:t>
      </w:r>
      <w:r>
        <w:rPr>
          <w:bCs/>
        </w:rPr>
        <w:t>Izsoles objekta</w:t>
      </w:r>
      <w:r w:rsidRPr="00A31CED">
        <w:rPr>
          <w:bCs/>
          <w:color w:val="000000"/>
        </w:rPr>
        <w:t xml:space="preserve"> pirkuma līgums </w:t>
      </w:r>
      <w:r w:rsidRPr="00485798">
        <w:rPr>
          <w:bCs/>
          <w:color w:val="000000"/>
        </w:rPr>
        <w:t>(2.pielikums).</w:t>
      </w:r>
    </w:p>
    <w:p w14:paraId="2851EEA9" w14:textId="77777777" w:rsidR="006375EF" w:rsidRPr="00A31CED" w:rsidRDefault="006375EF" w:rsidP="006375EF">
      <w:pPr>
        <w:numPr>
          <w:ilvl w:val="1"/>
          <w:numId w:val="12"/>
        </w:numPr>
        <w:tabs>
          <w:tab w:val="left" w:pos="851"/>
        </w:tabs>
        <w:spacing w:after="0" w:line="240" w:lineRule="auto"/>
        <w:ind w:left="709" w:hanging="709"/>
        <w:contextualSpacing w:val="0"/>
        <w:rPr>
          <w:bCs/>
          <w:color w:val="000000"/>
        </w:rPr>
      </w:pPr>
      <w:r w:rsidRPr="00A31CED">
        <w:t xml:space="preserve">Ja </w:t>
      </w:r>
      <w:r>
        <w:rPr>
          <w:bCs/>
        </w:rPr>
        <w:t xml:space="preserve">Izsoles objekta </w:t>
      </w:r>
      <w:r w:rsidRPr="00A31CED">
        <w:t>nosolītājs pirkuma līgumu nenoslēdz izsoles noteikumos noteiktajā termiņā vai atsakās to darīt, viņam netiek atmaksāt</w:t>
      </w:r>
      <w:r>
        <w:t>a dalības maksa un</w:t>
      </w:r>
      <w:r w:rsidRPr="00A31CED">
        <w:t xml:space="preserve"> izsoles nodrošinājums un nav tiesību piedalīties atkārtotā izsolē. </w:t>
      </w:r>
      <w:r>
        <w:t xml:space="preserve"> </w:t>
      </w:r>
    </w:p>
    <w:p w14:paraId="6A3D8915" w14:textId="77777777" w:rsidR="006375EF" w:rsidRPr="001420DC" w:rsidRDefault="006375EF" w:rsidP="006375EF">
      <w:pPr>
        <w:numPr>
          <w:ilvl w:val="1"/>
          <w:numId w:val="12"/>
        </w:numPr>
        <w:tabs>
          <w:tab w:val="left" w:pos="851"/>
        </w:tabs>
        <w:spacing w:after="0" w:line="240" w:lineRule="auto"/>
        <w:ind w:left="709" w:hanging="709"/>
        <w:contextualSpacing w:val="0"/>
        <w:rPr>
          <w:bCs/>
          <w:color w:val="000000"/>
        </w:rPr>
      </w:pPr>
      <w:r w:rsidRPr="00A31CED">
        <w:t xml:space="preserve">Pirkuma līguma nenoslēgšanas gadījumā </w:t>
      </w:r>
      <w:r>
        <w:rPr>
          <w:rFonts w:eastAsia="Times New Roman" w:cs="Times New Roman"/>
          <w:szCs w:val="24"/>
          <w:lang w:eastAsia="lv-LV"/>
        </w:rPr>
        <w:t>K</w:t>
      </w:r>
      <w:r w:rsidRPr="0052451B">
        <w:rPr>
          <w:rFonts w:eastAsia="Times New Roman" w:cs="Times New Roman"/>
          <w:szCs w:val="24"/>
          <w:lang w:eastAsia="lv-LV"/>
        </w:rPr>
        <w:t>omisija</w:t>
      </w:r>
      <w:r w:rsidRPr="00A31CED">
        <w:t xml:space="preserve"> var rīkot atkārtotu izsoli saskaņā ar izsoles noteikumiem.</w:t>
      </w:r>
    </w:p>
    <w:bookmarkEnd w:id="4"/>
    <w:p w14:paraId="55C0D39A" w14:textId="77777777" w:rsidR="006375EF" w:rsidRPr="001420DC" w:rsidRDefault="006375EF" w:rsidP="006375EF">
      <w:pPr>
        <w:tabs>
          <w:tab w:val="left" w:pos="851"/>
        </w:tabs>
        <w:spacing w:after="0" w:line="240" w:lineRule="auto"/>
        <w:ind w:left="709"/>
        <w:contextualSpacing w:val="0"/>
        <w:rPr>
          <w:bCs/>
          <w:color w:val="000000"/>
        </w:rPr>
      </w:pPr>
    </w:p>
    <w:p w14:paraId="6182A724" w14:textId="77777777" w:rsidR="006375EF" w:rsidRPr="00A31CED" w:rsidRDefault="006375EF" w:rsidP="006375EF">
      <w:pPr>
        <w:numPr>
          <w:ilvl w:val="0"/>
          <w:numId w:val="12"/>
        </w:numPr>
        <w:spacing w:after="0" w:line="240" w:lineRule="auto"/>
        <w:ind w:left="539" w:hanging="539"/>
        <w:contextualSpacing w:val="0"/>
        <w:jc w:val="center"/>
        <w:rPr>
          <w:b/>
          <w:bCs/>
        </w:rPr>
      </w:pPr>
      <w:r>
        <w:rPr>
          <w:b/>
          <w:bCs/>
        </w:rPr>
        <w:t>IZSOLES KOMISIJAS LĒMUMA APSTRĪDĒŠANAS KĀRTĪBA</w:t>
      </w:r>
    </w:p>
    <w:p w14:paraId="6C52F501" w14:textId="77777777" w:rsidR="006375EF" w:rsidRPr="00A31CED" w:rsidRDefault="006375EF" w:rsidP="006051B6">
      <w:pPr>
        <w:numPr>
          <w:ilvl w:val="1"/>
          <w:numId w:val="12"/>
        </w:numPr>
        <w:spacing w:after="0" w:line="240" w:lineRule="auto"/>
        <w:ind w:left="709" w:hanging="709"/>
        <w:contextualSpacing w:val="0"/>
      </w:pPr>
      <w:r w:rsidRPr="00A31CED">
        <w:t xml:space="preserve">Izsoles dalībniekam ir tiesības apstrīdēt </w:t>
      </w:r>
      <w:r>
        <w:rPr>
          <w:rFonts w:eastAsia="Times New Roman" w:cs="Times New Roman"/>
          <w:szCs w:val="24"/>
          <w:lang w:eastAsia="lv-LV"/>
        </w:rPr>
        <w:t>K</w:t>
      </w:r>
      <w:r w:rsidRPr="0052451B">
        <w:rPr>
          <w:rFonts w:eastAsia="Times New Roman" w:cs="Times New Roman"/>
          <w:szCs w:val="24"/>
          <w:lang w:eastAsia="lv-LV"/>
        </w:rPr>
        <w:t>omisija</w:t>
      </w:r>
      <w:r w:rsidRPr="00A31CED">
        <w:t xml:space="preserve"> pieņemtos lēmumus Limbažu novada domei 7 (septiņu) dienu laikā no attiecīgā lēmuma pieņemšanas dienas.</w:t>
      </w:r>
      <w:r>
        <w:t xml:space="preserve"> </w:t>
      </w:r>
    </w:p>
    <w:p w14:paraId="54D0EEFE" w14:textId="75C6A2DB" w:rsidR="0091490D" w:rsidRPr="00A31CED" w:rsidRDefault="006375EF" w:rsidP="006051B6">
      <w:pPr>
        <w:numPr>
          <w:ilvl w:val="1"/>
          <w:numId w:val="12"/>
        </w:numPr>
        <w:spacing w:after="0" w:line="240" w:lineRule="auto"/>
        <w:ind w:left="709" w:hanging="709"/>
        <w:contextualSpacing w:val="0"/>
      </w:pPr>
      <w:r w:rsidRPr="00A31CED">
        <w:t>Limbažu novada dome iesniegumu izskata 1 (viena) mēneša laikā un par lēmumu paziņo izsoles dalībniekam, kurš pārsūdzējis izsoles komisijas lēmumu.</w:t>
      </w:r>
    </w:p>
    <w:bookmarkEnd w:id="3"/>
    <w:p w14:paraId="6E6D63EE" w14:textId="77777777" w:rsidR="0091490D" w:rsidRPr="00A31CED" w:rsidRDefault="0091490D" w:rsidP="0091490D">
      <w:pPr>
        <w:rPr>
          <w:bCs/>
        </w:rPr>
      </w:pPr>
    </w:p>
    <w:p w14:paraId="759FA39C" w14:textId="77777777" w:rsidR="0091490D" w:rsidRPr="00A31CED" w:rsidRDefault="0091490D" w:rsidP="0091490D">
      <w:pPr>
        <w:spacing w:line="240" w:lineRule="auto"/>
        <w:rPr>
          <w:bCs/>
        </w:rPr>
      </w:pPr>
    </w:p>
    <w:p w14:paraId="08548525" w14:textId="77777777" w:rsidR="0091490D" w:rsidRPr="00A31CED" w:rsidRDefault="0091490D" w:rsidP="0091490D">
      <w:pPr>
        <w:spacing w:line="240" w:lineRule="auto"/>
        <w:rPr>
          <w:bCs/>
        </w:rPr>
      </w:pPr>
      <w:r w:rsidRPr="00A31CED">
        <w:rPr>
          <w:bCs/>
        </w:rPr>
        <w:t>Limbažu novada pašvaldības</w:t>
      </w:r>
    </w:p>
    <w:p w14:paraId="2D849E74" w14:textId="77777777" w:rsidR="0091490D" w:rsidRPr="00A31CED" w:rsidRDefault="0091490D" w:rsidP="0091490D">
      <w:pPr>
        <w:spacing w:line="240" w:lineRule="auto"/>
      </w:pPr>
      <w:r w:rsidRPr="00A31CED">
        <w:t xml:space="preserve">īpašuma privatizācijas un atsavināšanas </w:t>
      </w:r>
    </w:p>
    <w:p w14:paraId="6522B241" w14:textId="53BFA2F4" w:rsidR="00897140" w:rsidRPr="00A31CED" w:rsidRDefault="0091490D" w:rsidP="0091490D">
      <w:pPr>
        <w:rPr>
          <w:bCs/>
        </w:rPr>
      </w:pPr>
      <w:r w:rsidRPr="00A31CED">
        <w:rPr>
          <w:bCs/>
        </w:rPr>
        <w:t xml:space="preserve">komisijas priekšsēdētājs                                                                                              </w:t>
      </w:r>
      <w:r>
        <w:rPr>
          <w:bCs/>
        </w:rPr>
        <w:t xml:space="preserve">    </w:t>
      </w:r>
      <w:r w:rsidRPr="00A31CED">
        <w:rPr>
          <w:bCs/>
        </w:rPr>
        <w:t xml:space="preserve"> </w:t>
      </w:r>
      <w:proofErr w:type="spellStart"/>
      <w:r w:rsidRPr="00A31CED">
        <w:rPr>
          <w:bCs/>
        </w:rPr>
        <w:t>A.Blumers</w:t>
      </w:r>
      <w:proofErr w:type="spellEnd"/>
    </w:p>
    <w:p w14:paraId="7F1D4738" w14:textId="77777777" w:rsidR="00897140" w:rsidRPr="00A31CED" w:rsidRDefault="00897140" w:rsidP="00897140">
      <w:pPr>
        <w:ind w:left="360"/>
        <w:rPr>
          <w:bCs/>
        </w:rPr>
      </w:pPr>
    </w:p>
    <w:p w14:paraId="214226DB" w14:textId="77777777" w:rsidR="00897140" w:rsidRPr="00A31CED" w:rsidRDefault="00897140" w:rsidP="00897140"/>
    <w:p w14:paraId="2A0E7BE1" w14:textId="77777777" w:rsidR="0086704A" w:rsidRDefault="0086704A" w:rsidP="0086704A">
      <w:pPr>
        <w:tabs>
          <w:tab w:val="left" w:pos="2010"/>
        </w:tabs>
        <w:sectPr w:rsidR="0086704A" w:rsidSect="00CA3384">
          <w:headerReference w:type="default" r:id="rId10"/>
          <w:headerReference w:type="first" r:id="rId11"/>
          <w:pgSz w:w="11907" w:h="16840" w:code="9"/>
          <w:pgMar w:top="1134" w:right="851" w:bottom="1134" w:left="1701" w:header="709" w:footer="709" w:gutter="0"/>
          <w:cols w:space="708"/>
          <w:titlePg/>
          <w:docGrid w:linePitch="360"/>
        </w:sectPr>
      </w:pPr>
      <w:r>
        <w:tab/>
      </w:r>
    </w:p>
    <w:p w14:paraId="0D75225A" w14:textId="17BF9422" w:rsidR="00897140" w:rsidRPr="00A31CED" w:rsidRDefault="00897140" w:rsidP="00897140">
      <w:pPr>
        <w:ind w:left="2880" w:firstLine="720"/>
        <w:jc w:val="right"/>
        <w:rPr>
          <w:b/>
          <w:iCs/>
        </w:rPr>
      </w:pPr>
      <w:bookmarkStart w:id="5" w:name="_GoBack"/>
      <w:bookmarkEnd w:id="5"/>
      <w:r w:rsidRPr="00A31CED">
        <w:rPr>
          <w:b/>
          <w:iCs/>
        </w:rPr>
        <w:lastRenderedPageBreak/>
        <w:t xml:space="preserve">1.pielikums </w:t>
      </w:r>
    </w:p>
    <w:p w14:paraId="61B39BB4" w14:textId="1765FED4" w:rsidR="00897140" w:rsidRPr="00A31CED" w:rsidRDefault="00897140" w:rsidP="00897140">
      <w:pPr>
        <w:jc w:val="right"/>
      </w:pPr>
      <w:r w:rsidRPr="00A31CED">
        <w:t>Limbažu novada pašvaldības</w:t>
      </w:r>
      <w:r>
        <w:t xml:space="preserve"> kustamās mantas – </w:t>
      </w:r>
    </w:p>
    <w:p w14:paraId="7F717DB3" w14:textId="77777777" w:rsidR="004D46BA" w:rsidRDefault="00897140" w:rsidP="004D46BA">
      <w:pPr>
        <w:jc w:val="right"/>
      </w:pPr>
      <w:r w:rsidRPr="00A31CED">
        <w:rPr>
          <w:bCs/>
        </w:rPr>
        <w:t xml:space="preserve">meža </w:t>
      </w:r>
      <w:r>
        <w:rPr>
          <w:bCs/>
        </w:rPr>
        <w:t>cirsm</w:t>
      </w:r>
      <w:r w:rsidR="00546AEC">
        <w:rPr>
          <w:bCs/>
        </w:rPr>
        <w:t>as</w:t>
      </w:r>
      <w:r w:rsidRPr="00A31CED">
        <w:rPr>
          <w:bCs/>
        </w:rPr>
        <w:t xml:space="preserve"> nekustamajā īpašumā </w:t>
      </w:r>
      <w:r w:rsidR="004D46BA">
        <w:t>„Attīrīšanas iekārtas”</w:t>
      </w:r>
    </w:p>
    <w:p w14:paraId="5B71C822" w14:textId="3FF02E98" w:rsidR="00897140" w:rsidRPr="00443B6B" w:rsidRDefault="004D46BA" w:rsidP="004D46BA">
      <w:pPr>
        <w:jc w:val="right"/>
      </w:pPr>
      <w:r>
        <w:t>Limbažu pagastā</w:t>
      </w:r>
      <w:r w:rsidR="00443B6B">
        <w:t xml:space="preserve">, </w:t>
      </w:r>
      <w:r w:rsidR="00897140" w:rsidRPr="00A31CED">
        <w:t>Limbažu novadā</w:t>
      </w:r>
      <w:r w:rsidR="00897140">
        <w:t>,</w:t>
      </w:r>
    </w:p>
    <w:p w14:paraId="37179A57" w14:textId="77777777" w:rsidR="00897140" w:rsidRPr="00A31CED" w:rsidRDefault="00897140" w:rsidP="00897140">
      <w:pPr>
        <w:jc w:val="right"/>
      </w:pPr>
      <w:r w:rsidRPr="00A31CED">
        <w:t>izsoles noteikumiem</w:t>
      </w:r>
    </w:p>
    <w:p w14:paraId="1F88DB37" w14:textId="77777777" w:rsidR="00897140" w:rsidRPr="00A31CED" w:rsidRDefault="00897140" w:rsidP="00897140">
      <w:pPr>
        <w:jc w:val="right"/>
      </w:pPr>
    </w:p>
    <w:p w14:paraId="604E9E20" w14:textId="77777777" w:rsidR="00897140" w:rsidRPr="00A31CED" w:rsidRDefault="00897140" w:rsidP="00897140">
      <w:pPr>
        <w:pStyle w:val="Pamattekstaatkpe2"/>
        <w:spacing w:after="0" w:line="240" w:lineRule="auto"/>
        <w:jc w:val="center"/>
        <w:rPr>
          <w:b/>
          <w:caps/>
        </w:rPr>
      </w:pPr>
      <w:smartTag w:uri="schemas-tilde-lv/tildestengine" w:element="veidnes">
        <w:smartTagPr>
          <w:attr w:name="id" w:val="-1"/>
          <w:attr w:name="baseform" w:val="pieteikums"/>
          <w:attr w:name="text" w:val="PIETEIKUMS&#10;"/>
        </w:smartTagPr>
        <w:r w:rsidRPr="00A31CED">
          <w:rPr>
            <w:b/>
            <w:caps/>
          </w:rPr>
          <w:t>pieteikums</w:t>
        </w:r>
      </w:smartTag>
    </w:p>
    <w:p w14:paraId="431526F6" w14:textId="77777777" w:rsidR="00897140" w:rsidRPr="00A31CED" w:rsidRDefault="00897140" w:rsidP="00897140">
      <w:pPr>
        <w:pStyle w:val="Pamattekstaatkpe2"/>
        <w:spacing w:after="0" w:line="240" w:lineRule="auto"/>
        <w:jc w:val="center"/>
        <w:rPr>
          <w:b/>
          <w:caps/>
        </w:rPr>
      </w:pPr>
    </w:p>
    <w:p w14:paraId="1D849671" w14:textId="2E6B66E2" w:rsidR="00897140" w:rsidRDefault="00897140" w:rsidP="00897140">
      <w:pPr>
        <w:jc w:val="center"/>
        <w:rPr>
          <w:b/>
          <w:bCs/>
        </w:rPr>
      </w:pPr>
      <w:r w:rsidRPr="00A31CED">
        <w:rPr>
          <w:b/>
        </w:rPr>
        <w:t xml:space="preserve">dalībai Limbažu novada pašvaldības </w:t>
      </w:r>
      <w:r w:rsidRPr="00F64D40">
        <w:rPr>
          <w:b/>
        </w:rPr>
        <w:t>kustamās mantas –</w:t>
      </w:r>
      <w:r w:rsidR="00546AEC">
        <w:rPr>
          <w:b/>
          <w:bCs/>
        </w:rPr>
        <w:t xml:space="preserve"> </w:t>
      </w:r>
      <w:r w:rsidRPr="00F64D40">
        <w:rPr>
          <w:b/>
          <w:bCs/>
        </w:rPr>
        <w:t>meža cirsm</w:t>
      </w:r>
      <w:r w:rsidR="00546AEC">
        <w:rPr>
          <w:b/>
          <w:bCs/>
        </w:rPr>
        <w:t>as</w:t>
      </w:r>
      <w:r w:rsidRPr="00F64D40">
        <w:rPr>
          <w:b/>
          <w:bCs/>
        </w:rPr>
        <w:t xml:space="preserve"> </w:t>
      </w:r>
    </w:p>
    <w:p w14:paraId="028C362F" w14:textId="7A9398ED" w:rsidR="00897140" w:rsidRPr="00A31CED" w:rsidRDefault="00897140" w:rsidP="00897140">
      <w:pPr>
        <w:jc w:val="center"/>
        <w:rPr>
          <w:b/>
        </w:rPr>
      </w:pPr>
      <w:r w:rsidRPr="00F64D40">
        <w:rPr>
          <w:b/>
          <w:bCs/>
        </w:rPr>
        <w:t xml:space="preserve">nekustamajā īpašumā </w:t>
      </w:r>
      <w:r w:rsidR="004D46BA" w:rsidRPr="004D46BA">
        <w:rPr>
          <w:b/>
          <w:bCs/>
        </w:rPr>
        <w:t>„Attīrīšanas iekārtas”, Limbažu pagastā</w:t>
      </w:r>
      <w:r w:rsidRPr="00F64D40">
        <w:rPr>
          <w:b/>
        </w:rPr>
        <w:t>, Limbažu novadā</w:t>
      </w:r>
      <w:r w:rsidRPr="00A31CED">
        <w:rPr>
          <w:b/>
        </w:rPr>
        <w:t xml:space="preserve">, </w:t>
      </w:r>
      <w:r w:rsidRPr="00A31CED">
        <w:rPr>
          <w:b/>
          <w:bCs/>
        </w:rPr>
        <w:t>izsolei</w:t>
      </w:r>
    </w:p>
    <w:p w14:paraId="58076757" w14:textId="77777777" w:rsidR="00897140" w:rsidRPr="00A31CED" w:rsidRDefault="00897140" w:rsidP="00897140">
      <w:pPr>
        <w:jc w:val="center"/>
        <w:rPr>
          <w:bCs/>
        </w:rPr>
      </w:pPr>
    </w:p>
    <w:p w14:paraId="2F144C46" w14:textId="49A4A796" w:rsidR="00897140" w:rsidRPr="00A31CED" w:rsidRDefault="00897140" w:rsidP="00897140">
      <w:pPr>
        <w:spacing w:before="120" w:after="120"/>
        <w:rPr>
          <w:bCs/>
        </w:rPr>
      </w:pPr>
      <w:r>
        <w:rPr>
          <w:bCs/>
        </w:rPr>
        <w:t xml:space="preserve">Limbažos, </w:t>
      </w:r>
      <w:r w:rsidRPr="00A31CED">
        <w:rPr>
          <w:bCs/>
        </w:rPr>
        <w:t>20</w:t>
      </w:r>
      <w:r w:rsidR="00502E48">
        <w:rPr>
          <w:bCs/>
        </w:rPr>
        <w:t>2</w:t>
      </w:r>
      <w:r w:rsidR="004D46BA">
        <w:rPr>
          <w:bCs/>
        </w:rPr>
        <w:t>1</w:t>
      </w:r>
      <w:r w:rsidRPr="00A31CED">
        <w:rPr>
          <w:bCs/>
        </w:rPr>
        <w:t>.gada  ___._________________</w:t>
      </w:r>
    </w:p>
    <w:p w14:paraId="38BEF7D7" w14:textId="77777777" w:rsidR="00897140" w:rsidRDefault="00897140" w:rsidP="00897140">
      <w:pPr>
        <w:tabs>
          <w:tab w:val="left" w:pos="0"/>
        </w:tabs>
        <w:ind w:firstLine="360"/>
        <w:rPr>
          <w:b/>
        </w:rPr>
      </w:pPr>
      <w:r w:rsidRPr="00A31CED">
        <w:rPr>
          <w:b/>
        </w:rPr>
        <w:tab/>
      </w:r>
    </w:p>
    <w:p w14:paraId="1136C7DA" w14:textId="4223BC1D" w:rsidR="00897140" w:rsidRDefault="00897140" w:rsidP="00897140">
      <w:pPr>
        <w:tabs>
          <w:tab w:val="left" w:pos="0"/>
        </w:tabs>
        <w:ind w:firstLine="360"/>
        <w:rPr>
          <w:bCs/>
        </w:rPr>
      </w:pPr>
      <w:r w:rsidRPr="00A31CED">
        <w:t>Iepazinies</w:t>
      </w:r>
      <w:r>
        <w:t xml:space="preserve"> (-</w:t>
      </w:r>
      <w:proofErr w:type="spellStart"/>
      <w:r w:rsidRPr="00A31CED">
        <w:t>ušies</w:t>
      </w:r>
      <w:proofErr w:type="spellEnd"/>
      <w:r>
        <w:t>)</w:t>
      </w:r>
      <w:r w:rsidRPr="00A31CED">
        <w:t xml:space="preserve"> ar Izsoles noteikumiem, es/mēs, apakšā parakstījies</w:t>
      </w:r>
      <w:r>
        <w:t xml:space="preserve"> (-</w:t>
      </w:r>
      <w:proofErr w:type="spellStart"/>
      <w:r w:rsidRPr="00A31CED">
        <w:t>ušies</w:t>
      </w:r>
      <w:proofErr w:type="spellEnd"/>
      <w:r>
        <w:t>), vēlos (-</w:t>
      </w:r>
      <w:proofErr w:type="spellStart"/>
      <w:r w:rsidRPr="00A31CED">
        <w:t>amies</w:t>
      </w:r>
      <w:proofErr w:type="spellEnd"/>
      <w:r>
        <w:t>)</w:t>
      </w:r>
      <w:r w:rsidRPr="00A31CED">
        <w:t xml:space="preserve"> piedalīties </w:t>
      </w:r>
      <w:r w:rsidRPr="006D27A2">
        <w:t>Limbažu novada pašvaldības k</w:t>
      </w:r>
      <w:r>
        <w:t>ustamās mantas –</w:t>
      </w:r>
      <w:r w:rsidR="00443B6B">
        <w:t xml:space="preserve"> meža </w:t>
      </w:r>
      <w:r>
        <w:t>cirsm</w:t>
      </w:r>
      <w:r w:rsidR="00546AEC">
        <w:t>as</w:t>
      </w:r>
      <w:r>
        <w:t xml:space="preserve"> </w:t>
      </w:r>
      <w:r w:rsidRPr="006D27A2">
        <w:t xml:space="preserve">nekustamajā īpašumā </w:t>
      </w:r>
      <w:r w:rsidR="004D46BA">
        <w:t>„Attīrīšanas iekārtas”, Limbažu pagastā, Limbažu novadā ar kadastra Nr. 6664 010 0190</w:t>
      </w:r>
      <w:r w:rsidRPr="00A31CED">
        <w:t>,</w:t>
      </w:r>
      <w:r w:rsidRPr="00A31CED">
        <w:rPr>
          <w:bCs/>
        </w:rPr>
        <w:t xml:space="preserve"> </w:t>
      </w:r>
      <w:r w:rsidR="004D46BA">
        <w:t>1.kvartāla 5.nogabalā</w:t>
      </w:r>
      <w:r w:rsidR="004D46BA">
        <w:rPr>
          <w:bCs/>
        </w:rPr>
        <w:t xml:space="preserve">, </w:t>
      </w:r>
      <w:r w:rsidRPr="00A31CED">
        <w:rPr>
          <w:bCs/>
        </w:rPr>
        <w:t>izsolē.</w:t>
      </w:r>
      <w:r w:rsidR="00EE3846">
        <w:rPr>
          <w:bCs/>
        </w:rPr>
        <w:t xml:space="preserve"> </w:t>
      </w:r>
    </w:p>
    <w:p w14:paraId="7D9DBA60" w14:textId="77777777" w:rsidR="00897140" w:rsidRPr="00A31CED" w:rsidRDefault="00897140" w:rsidP="00897140">
      <w:pPr>
        <w:tabs>
          <w:tab w:val="left" w:pos="0"/>
        </w:tabs>
        <w:ind w:firstLine="360"/>
      </w:pPr>
    </w:p>
    <w:p w14:paraId="27040052" w14:textId="77777777" w:rsidR="00897140" w:rsidRPr="00A31CED" w:rsidRDefault="00897140" w:rsidP="00897140">
      <w:pPr>
        <w:tabs>
          <w:tab w:val="left" w:pos="0"/>
        </w:tabs>
      </w:pPr>
      <w:r w:rsidRPr="00A31CED">
        <w:t>Ar šī pieteikuma iesniegšanu:</w:t>
      </w:r>
    </w:p>
    <w:p w14:paraId="5F8CFE9D" w14:textId="77777777" w:rsidR="00897140" w:rsidRPr="00F800B3" w:rsidRDefault="00897140" w:rsidP="0086704A">
      <w:pPr>
        <w:pStyle w:val="Sarakstarindkopa"/>
        <w:numPr>
          <w:ilvl w:val="0"/>
          <w:numId w:val="16"/>
        </w:numPr>
        <w:overflowPunct w:val="0"/>
        <w:autoSpaceDE w:val="0"/>
        <w:autoSpaceDN w:val="0"/>
        <w:adjustRightInd w:val="0"/>
        <w:spacing w:after="0" w:line="240" w:lineRule="auto"/>
        <w:ind w:left="357" w:hanging="357"/>
      </w:pPr>
      <w:r w:rsidRPr="00F800B3">
        <w:t>apņemos (-</w:t>
      </w:r>
      <w:proofErr w:type="spellStart"/>
      <w:r w:rsidRPr="00F800B3">
        <w:t>amies</w:t>
      </w:r>
      <w:proofErr w:type="spellEnd"/>
      <w:r w:rsidRPr="00F800B3">
        <w:t xml:space="preserve">) </w:t>
      </w:r>
      <w:r>
        <w:t>ievērot visas I</w:t>
      </w:r>
      <w:r w:rsidRPr="00F800B3">
        <w:t>zsoles noteikumu prasības;</w:t>
      </w:r>
    </w:p>
    <w:p w14:paraId="3F10A90C" w14:textId="77777777" w:rsidR="00897140" w:rsidRDefault="00897140" w:rsidP="0086704A">
      <w:pPr>
        <w:pStyle w:val="Sarakstarindkopa"/>
        <w:numPr>
          <w:ilvl w:val="0"/>
          <w:numId w:val="16"/>
        </w:numPr>
        <w:overflowPunct w:val="0"/>
        <w:autoSpaceDE w:val="0"/>
        <w:autoSpaceDN w:val="0"/>
        <w:adjustRightInd w:val="0"/>
        <w:spacing w:after="0" w:line="240" w:lineRule="auto"/>
        <w:ind w:left="357" w:hanging="357"/>
        <w:contextualSpacing w:val="0"/>
      </w:pPr>
      <w:r>
        <w:t>g</w:t>
      </w:r>
      <w:r w:rsidRPr="00A31CED">
        <w:t>arantēju</w:t>
      </w:r>
      <w:r>
        <w:t xml:space="preserve"> (-</w:t>
      </w:r>
      <w:proofErr w:type="spellStart"/>
      <w:r>
        <w:t>am</w:t>
      </w:r>
      <w:proofErr w:type="spellEnd"/>
      <w:r>
        <w:t xml:space="preserve">) </w:t>
      </w:r>
      <w:r w:rsidRPr="00A31CED">
        <w:t>sniegt</w:t>
      </w:r>
      <w:r>
        <w:t>o ziņu patiesumu un precizitāti;</w:t>
      </w:r>
    </w:p>
    <w:p w14:paraId="7D320D4B" w14:textId="77777777" w:rsidR="00897140" w:rsidRPr="0086704A" w:rsidRDefault="00897140" w:rsidP="0086704A">
      <w:pPr>
        <w:pStyle w:val="Sarakstarindkopa"/>
        <w:numPr>
          <w:ilvl w:val="0"/>
          <w:numId w:val="16"/>
        </w:numPr>
        <w:overflowPunct w:val="0"/>
        <w:autoSpaceDE w:val="0"/>
        <w:autoSpaceDN w:val="0"/>
        <w:adjustRightInd w:val="0"/>
        <w:spacing w:after="0" w:line="240" w:lineRule="auto"/>
        <w:ind w:left="357" w:hanging="357"/>
        <w:contextualSpacing w:val="0"/>
        <w:rPr>
          <w:color w:val="000000"/>
        </w:rPr>
      </w:pPr>
      <w:r w:rsidRPr="0086704A">
        <w:rPr>
          <w:color w:val="000000"/>
        </w:rPr>
        <w:t xml:space="preserve">esmu </w:t>
      </w:r>
      <w:r w:rsidRPr="00F800B3">
        <w:t>(-</w:t>
      </w:r>
      <w:proofErr w:type="spellStart"/>
      <w:r w:rsidRPr="00F800B3">
        <w:t>am</w:t>
      </w:r>
      <w:proofErr w:type="spellEnd"/>
      <w:r w:rsidRPr="00F800B3">
        <w:t xml:space="preserve">) </w:t>
      </w:r>
      <w:r w:rsidRPr="0086704A">
        <w:rPr>
          <w:color w:val="000000"/>
        </w:rPr>
        <w:t xml:space="preserve">iepazinies </w:t>
      </w:r>
      <w:r w:rsidRPr="00F800B3">
        <w:t>(-</w:t>
      </w:r>
      <w:proofErr w:type="spellStart"/>
      <w:r w:rsidRPr="00F800B3">
        <w:t>ušies</w:t>
      </w:r>
      <w:proofErr w:type="spellEnd"/>
      <w:r w:rsidRPr="00F800B3">
        <w:t>)</w:t>
      </w:r>
      <w:r w:rsidRPr="0086704A">
        <w:rPr>
          <w:color w:val="000000"/>
        </w:rPr>
        <w:t xml:space="preserve"> ar izsoles objekta izsoles noteikumiem, pirkuma līguma projektu un piekrītu </w:t>
      </w:r>
      <w:r w:rsidRPr="00F800B3">
        <w:t>(-</w:t>
      </w:r>
      <w:proofErr w:type="spellStart"/>
      <w:r w:rsidRPr="00F800B3">
        <w:t>am</w:t>
      </w:r>
      <w:proofErr w:type="spellEnd"/>
      <w:r w:rsidRPr="00F800B3">
        <w:t xml:space="preserve">) </w:t>
      </w:r>
      <w:r w:rsidRPr="0086704A">
        <w:rPr>
          <w:color w:val="000000"/>
        </w:rPr>
        <w:t>tā noteikumiem.</w:t>
      </w:r>
    </w:p>
    <w:p w14:paraId="7E249400" w14:textId="77777777" w:rsidR="00897140" w:rsidRDefault="00897140" w:rsidP="00897140">
      <w:pPr>
        <w:tabs>
          <w:tab w:val="left" w:pos="0"/>
        </w:tabs>
        <w:rPr>
          <w:b/>
        </w:rPr>
      </w:pPr>
    </w:p>
    <w:p w14:paraId="5C4ED103" w14:textId="77777777" w:rsidR="00897140" w:rsidRPr="00A31CED" w:rsidRDefault="00897140" w:rsidP="00897140">
      <w:pPr>
        <w:tabs>
          <w:tab w:val="left" w:pos="0"/>
        </w:tabs>
      </w:pPr>
      <w:r w:rsidRPr="00A31CED">
        <w:rPr>
          <w:b/>
        </w:rPr>
        <w:t>Juridiska/ Fiziska persona</w:t>
      </w:r>
      <w:r w:rsidRPr="00A31CED">
        <w:t xml:space="preserve">_______________________________________________________ </w:t>
      </w:r>
    </w:p>
    <w:p w14:paraId="56B55A99" w14:textId="77777777" w:rsidR="00897140" w:rsidRPr="00A31CED" w:rsidRDefault="00897140" w:rsidP="00897140">
      <w:pPr>
        <w:tabs>
          <w:tab w:val="left" w:pos="0"/>
        </w:tabs>
        <w:spacing w:after="120"/>
        <w:rPr>
          <w:sz w:val="20"/>
          <w:szCs w:val="20"/>
        </w:rPr>
      </w:pPr>
      <w:r>
        <w:tab/>
      </w:r>
      <w:r>
        <w:tab/>
      </w:r>
      <w:r>
        <w:tab/>
      </w:r>
      <w:r>
        <w:tab/>
        <w:t xml:space="preserve">                  </w:t>
      </w:r>
      <w:r w:rsidRPr="00A31CED">
        <w:t xml:space="preserve">  </w:t>
      </w:r>
      <w:r w:rsidRPr="00A31CED">
        <w:rPr>
          <w:sz w:val="20"/>
          <w:szCs w:val="20"/>
        </w:rPr>
        <w:t>nosaukums/</w:t>
      </w:r>
      <w:r>
        <w:rPr>
          <w:sz w:val="20"/>
          <w:szCs w:val="20"/>
        </w:rPr>
        <w:t xml:space="preserve"> </w:t>
      </w:r>
      <w:r w:rsidRPr="00A31CED">
        <w:rPr>
          <w:sz w:val="20"/>
          <w:szCs w:val="20"/>
        </w:rPr>
        <w:t>vārds, uzvārds</w:t>
      </w:r>
    </w:p>
    <w:p w14:paraId="066178C0" w14:textId="77777777" w:rsidR="00897140" w:rsidRPr="00A31CED" w:rsidRDefault="00897140" w:rsidP="00897140">
      <w:pPr>
        <w:tabs>
          <w:tab w:val="left" w:pos="0"/>
          <w:tab w:val="left" w:pos="360"/>
        </w:tabs>
        <w:spacing w:after="120"/>
      </w:pPr>
    </w:p>
    <w:p w14:paraId="64621711" w14:textId="77777777" w:rsidR="00897140" w:rsidRPr="00A31CED" w:rsidRDefault="00897140" w:rsidP="00897140">
      <w:pPr>
        <w:pBdr>
          <w:top w:val="single" w:sz="4" w:space="1" w:color="auto"/>
        </w:pBdr>
        <w:tabs>
          <w:tab w:val="left" w:pos="0"/>
          <w:tab w:val="left" w:pos="360"/>
        </w:tabs>
        <w:spacing w:after="120"/>
        <w:jc w:val="center"/>
        <w:rPr>
          <w:sz w:val="20"/>
          <w:szCs w:val="20"/>
        </w:rPr>
      </w:pPr>
      <w:r>
        <w:rPr>
          <w:sz w:val="20"/>
          <w:szCs w:val="20"/>
        </w:rPr>
        <w:t>juridiskā vai dzīvesvietas adrese</w:t>
      </w:r>
      <w:r w:rsidRPr="00A31CED">
        <w:rPr>
          <w:sz w:val="20"/>
          <w:szCs w:val="20"/>
        </w:rPr>
        <w:t xml:space="preserve">, tālruņa (faksa) </w:t>
      </w:r>
      <w:r>
        <w:rPr>
          <w:sz w:val="20"/>
          <w:szCs w:val="20"/>
        </w:rPr>
        <w:t>Nr., e-pasta adrese</w:t>
      </w:r>
    </w:p>
    <w:p w14:paraId="221BE5A8" w14:textId="77777777" w:rsidR="00897140" w:rsidRPr="00A31CED" w:rsidRDefault="00897140" w:rsidP="00897140">
      <w:pPr>
        <w:pBdr>
          <w:top w:val="single" w:sz="4" w:space="1" w:color="auto"/>
        </w:pBdr>
        <w:tabs>
          <w:tab w:val="left" w:pos="0"/>
          <w:tab w:val="left" w:pos="360"/>
        </w:tabs>
        <w:spacing w:after="120"/>
      </w:pPr>
    </w:p>
    <w:p w14:paraId="234628E3" w14:textId="77777777" w:rsidR="00897140" w:rsidRPr="00A31CED" w:rsidRDefault="00897140" w:rsidP="00897140">
      <w:pPr>
        <w:tabs>
          <w:tab w:val="left" w:pos="0"/>
        </w:tabs>
        <w:spacing w:after="120"/>
      </w:pPr>
      <w:r w:rsidRPr="00A31CED">
        <w:t>vienotais reģistrācijas Nr./</w:t>
      </w:r>
      <w:r>
        <w:t xml:space="preserve"> </w:t>
      </w:r>
      <w:r w:rsidRPr="00A31CED">
        <w:t xml:space="preserve">personas kods ____________________________________________ </w:t>
      </w:r>
    </w:p>
    <w:p w14:paraId="559B518C" w14:textId="77777777" w:rsidR="00897140" w:rsidRPr="00A31CED" w:rsidRDefault="00897140" w:rsidP="00897140">
      <w:pPr>
        <w:tabs>
          <w:tab w:val="left" w:pos="0"/>
        </w:tabs>
        <w:spacing w:after="120"/>
      </w:pPr>
    </w:p>
    <w:p w14:paraId="429453D5" w14:textId="77777777" w:rsidR="00897140" w:rsidRPr="00A31CED" w:rsidRDefault="00897140" w:rsidP="00897140">
      <w:pPr>
        <w:pBdr>
          <w:top w:val="single" w:sz="4" w:space="1" w:color="auto"/>
        </w:pBdr>
        <w:tabs>
          <w:tab w:val="left" w:pos="0"/>
        </w:tabs>
        <w:spacing w:after="120"/>
        <w:rPr>
          <w:sz w:val="20"/>
          <w:szCs w:val="20"/>
        </w:rPr>
      </w:pPr>
      <w:r w:rsidRPr="00A31CED">
        <w:tab/>
      </w:r>
      <w:r w:rsidRPr="00A31CED">
        <w:tab/>
      </w:r>
      <w:r w:rsidRPr="00A31CED">
        <w:tab/>
      </w:r>
      <w:r w:rsidRPr="00A31CED">
        <w:tab/>
      </w:r>
      <w:r w:rsidRPr="00A31CED">
        <w:rPr>
          <w:sz w:val="20"/>
          <w:szCs w:val="20"/>
        </w:rPr>
        <w:t>bankas rekvizīti</w:t>
      </w:r>
    </w:p>
    <w:p w14:paraId="4F60E267" w14:textId="77777777" w:rsidR="00897140" w:rsidRPr="00A31CED" w:rsidRDefault="00897140" w:rsidP="00897140">
      <w:pPr>
        <w:pStyle w:val="Galvene"/>
        <w:tabs>
          <w:tab w:val="left" w:pos="0"/>
        </w:tabs>
        <w:spacing w:after="120"/>
      </w:pPr>
    </w:p>
    <w:p w14:paraId="52DA62F5" w14:textId="77777777" w:rsidR="00897140" w:rsidRPr="006051B6" w:rsidRDefault="00897140" w:rsidP="00897140">
      <w:pPr>
        <w:pStyle w:val="Galvene"/>
        <w:pBdr>
          <w:top w:val="single" w:sz="4" w:space="1" w:color="auto"/>
        </w:pBdr>
        <w:tabs>
          <w:tab w:val="left" w:pos="0"/>
        </w:tabs>
        <w:spacing w:after="120"/>
        <w:jc w:val="center"/>
        <w:rPr>
          <w:rFonts w:ascii="Times New Roman" w:hAnsi="Times New Roman" w:cs="Times New Roman"/>
          <w:sz w:val="20"/>
        </w:rPr>
      </w:pPr>
      <w:proofErr w:type="spellStart"/>
      <w:r w:rsidRPr="006051B6">
        <w:rPr>
          <w:rFonts w:ascii="Times New Roman" w:hAnsi="Times New Roman" w:cs="Times New Roman"/>
          <w:sz w:val="20"/>
        </w:rPr>
        <w:t>jurid.personas</w:t>
      </w:r>
      <w:proofErr w:type="spellEnd"/>
      <w:r w:rsidRPr="006051B6">
        <w:rPr>
          <w:rFonts w:ascii="Times New Roman" w:hAnsi="Times New Roman" w:cs="Times New Roman"/>
          <w:sz w:val="20"/>
        </w:rPr>
        <w:t xml:space="preserve"> likumiskā pārstāvja vai pilnvarotās personas amats, vārds un uzvārds, </w:t>
      </w:r>
      <w:proofErr w:type="spellStart"/>
      <w:r w:rsidRPr="006051B6">
        <w:rPr>
          <w:rFonts w:ascii="Times New Roman" w:hAnsi="Times New Roman" w:cs="Times New Roman"/>
          <w:sz w:val="20"/>
        </w:rPr>
        <w:t>mob.tālr</w:t>
      </w:r>
      <w:proofErr w:type="spellEnd"/>
      <w:r w:rsidRPr="006051B6">
        <w:rPr>
          <w:rFonts w:ascii="Times New Roman" w:hAnsi="Times New Roman" w:cs="Times New Roman"/>
          <w:sz w:val="20"/>
        </w:rPr>
        <w:t>. Nr.</w:t>
      </w:r>
    </w:p>
    <w:p w14:paraId="1F132D2B" w14:textId="77777777" w:rsidR="00897140" w:rsidRPr="00A31CED" w:rsidRDefault="00897140" w:rsidP="00897140">
      <w:pPr>
        <w:tabs>
          <w:tab w:val="left" w:pos="0"/>
          <w:tab w:val="left" w:pos="360"/>
        </w:tabs>
        <w:spacing w:after="120"/>
      </w:pPr>
      <w:r>
        <w:t xml:space="preserve"> </w:t>
      </w:r>
      <w:r w:rsidRPr="00A31CED">
        <w:tab/>
      </w:r>
      <w:r w:rsidRPr="00A31CED">
        <w:tab/>
      </w:r>
      <w:r w:rsidRPr="00A31CED">
        <w:tab/>
        <w:t xml:space="preserve">        _____________________________________________________________________________</w:t>
      </w:r>
    </w:p>
    <w:p w14:paraId="3DB88E22" w14:textId="77777777" w:rsidR="00897140" w:rsidRPr="00EB02E2" w:rsidRDefault="00897140" w:rsidP="00897140">
      <w:pPr>
        <w:tabs>
          <w:tab w:val="left" w:pos="0"/>
          <w:tab w:val="left" w:pos="360"/>
        </w:tabs>
        <w:spacing w:after="120"/>
        <w:jc w:val="center"/>
        <w:rPr>
          <w:sz w:val="20"/>
          <w:szCs w:val="20"/>
        </w:rPr>
      </w:pPr>
      <w:r>
        <w:rPr>
          <w:sz w:val="20"/>
          <w:szCs w:val="20"/>
        </w:rPr>
        <w:t>f</w:t>
      </w:r>
      <w:r w:rsidRPr="00EB02E2">
        <w:rPr>
          <w:sz w:val="20"/>
          <w:szCs w:val="20"/>
        </w:rPr>
        <w:t>iziskas personas vai juridiskas personas likumiskā pārstāvja vai pilnvarotās personas paraksts</w:t>
      </w:r>
    </w:p>
    <w:p w14:paraId="414B881B" w14:textId="2C065BB7" w:rsidR="00897140" w:rsidRDefault="00897140" w:rsidP="00897140">
      <w:pPr>
        <w:tabs>
          <w:tab w:val="left" w:pos="0"/>
          <w:tab w:val="left" w:pos="360"/>
        </w:tabs>
        <w:spacing w:after="120"/>
        <w:rPr>
          <w:b/>
          <w:u w:val="single"/>
        </w:rPr>
      </w:pPr>
    </w:p>
    <w:p w14:paraId="0AF956E6" w14:textId="48422003" w:rsidR="006051B6" w:rsidRDefault="006051B6" w:rsidP="00897140">
      <w:pPr>
        <w:tabs>
          <w:tab w:val="left" w:pos="0"/>
          <w:tab w:val="left" w:pos="360"/>
        </w:tabs>
        <w:spacing w:after="120"/>
        <w:rPr>
          <w:b/>
          <w:u w:val="single"/>
        </w:rPr>
      </w:pPr>
      <w:r>
        <w:rPr>
          <w:b/>
          <w:u w:val="single"/>
        </w:rPr>
        <w:t>____________________________________________________</w:t>
      </w:r>
    </w:p>
    <w:p w14:paraId="2BD2EF7A" w14:textId="3A7DD28B" w:rsidR="006051B6" w:rsidRDefault="006051B6" w:rsidP="006051B6">
      <w:pPr>
        <w:tabs>
          <w:tab w:val="left" w:pos="0"/>
          <w:tab w:val="left" w:pos="360"/>
        </w:tabs>
        <w:spacing w:after="120"/>
        <w:rPr>
          <w:bCs/>
          <w:sz w:val="20"/>
          <w:szCs w:val="18"/>
        </w:rPr>
      </w:pPr>
      <w:r>
        <w:rPr>
          <w:bCs/>
          <w:sz w:val="20"/>
          <w:szCs w:val="18"/>
        </w:rPr>
        <w:t xml:space="preserve">                                                 </w:t>
      </w:r>
      <w:r w:rsidR="00D37A60">
        <w:rPr>
          <w:bCs/>
          <w:sz w:val="20"/>
          <w:szCs w:val="18"/>
        </w:rPr>
        <w:t>p</w:t>
      </w:r>
      <w:r w:rsidRPr="006051B6">
        <w:rPr>
          <w:bCs/>
          <w:sz w:val="20"/>
          <w:szCs w:val="18"/>
        </w:rPr>
        <w:t>iedāvātā cena</w:t>
      </w:r>
    </w:p>
    <w:p w14:paraId="4413849C" w14:textId="77777777" w:rsidR="006051B6" w:rsidRPr="006051B6" w:rsidRDefault="006051B6" w:rsidP="00897140">
      <w:pPr>
        <w:tabs>
          <w:tab w:val="left" w:pos="0"/>
          <w:tab w:val="left" w:pos="360"/>
        </w:tabs>
        <w:spacing w:after="120"/>
        <w:rPr>
          <w:bCs/>
          <w:sz w:val="20"/>
          <w:szCs w:val="18"/>
        </w:rPr>
      </w:pPr>
    </w:p>
    <w:p w14:paraId="09B1458F" w14:textId="77777777" w:rsidR="00897140" w:rsidRPr="00A31CED" w:rsidRDefault="00897140" w:rsidP="00897140">
      <w:pPr>
        <w:tabs>
          <w:tab w:val="left" w:pos="0"/>
          <w:tab w:val="left" w:pos="360"/>
        </w:tabs>
        <w:spacing w:after="120"/>
        <w:rPr>
          <w:b/>
          <w:u w:val="single"/>
        </w:rPr>
      </w:pPr>
      <w:r w:rsidRPr="00A31CED">
        <w:rPr>
          <w:b/>
          <w:u w:val="single"/>
        </w:rPr>
        <w:t>Pieteikuma forma nedrīkst tikt mainīta</w:t>
      </w:r>
      <w:r>
        <w:rPr>
          <w:b/>
          <w:u w:val="single"/>
        </w:rPr>
        <w:t>. I</w:t>
      </w:r>
      <w:r w:rsidRPr="00A31CED">
        <w:rPr>
          <w:b/>
          <w:u w:val="single"/>
        </w:rPr>
        <w:t>esniedzot pieteikumu uz izmainītas formas, izsoles komisija iesniegto pieteikumu noraida.</w:t>
      </w:r>
    </w:p>
    <w:p w14:paraId="05C5EF3D" w14:textId="3BD33388" w:rsidR="00556CA5" w:rsidRPr="00A4722E" w:rsidRDefault="00556CA5" w:rsidP="00A4722E">
      <w:pPr>
        <w:tabs>
          <w:tab w:val="left" w:pos="7308"/>
        </w:tabs>
        <w:rPr>
          <w:rFonts w:eastAsia="Lucida Sans Unicode"/>
          <w:kern w:val="1"/>
        </w:rPr>
      </w:pPr>
    </w:p>
    <w:p w14:paraId="6FBF2A35" w14:textId="77777777" w:rsidR="006051B6" w:rsidRDefault="006051B6">
      <w:pPr>
        <w:contextualSpacing w:val="0"/>
        <w:jc w:val="left"/>
        <w:rPr>
          <w:b/>
          <w:iCs/>
        </w:rPr>
      </w:pPr>
      <w:r>
        <w:rPr>
          <w:b/>
          <w:iCs/>
        </w:rPr>
        <w:br w:type="page"/>
      </w:r>
    </w:p>
    <w:p w14:paraId="5B7FCFA0" w14:textId="7155482F" w:rsidR="00897140" w:rsidRPr="00A31CED" w:rsidRDefault="00897140" w:rsidP="00897140">
      <w:pPr>
        <w:ind w:left="2880" w:firstLine="720"/>
        <w:jc w:val="right"/>
        <w:rPr>
          <w:b/>
          <w:iCs/>
        </w:rPr>
      </w:pPr>
      <w:r>
        <w:rPr>
          <w:b/>
          <w:iCs/>
        </w:rPr>
        <w:lastRenderedPageBreak/>
        <w:t>2</w:t>
      </w:r>
      <w:r w:rsidRPr="00A31CED">
        <w:rPr>
          <w:b/>
          <w:iCs/>
        </w:rPr>
        <w:t xml:space="preserve">.pielikums </w:t>
      </w:r>
    </w:p>
    <w:p w14:paraId="3A4A796B" w14:textId="70E710F9" w:rsidR="004D46BA" w:rsidRPr="00A31CED" w:rsidRDefault="004D46BA" w:rsidP="004D46BA">
      <w:pPr>
        <w:jc w:val="right"/>
      </w:pPr>
      <w:r w:rsidRPr="00A31CED">
        <w:t>Limbažu novada pašvaldības</w:t>
      </w:r>
      <w:r>
        <w:t xml:space="preserve"> kustamās mantas – </w:t>
      </w:r>
    </w:p>
    <w:p w14:paraId="5620D430" w14:textId="77777777" w:rsidR="004D46BA" w:rsidRDefault="004D46BA" w:rsidP="004D46BA">
      <w:pPr>
        <w:jc w:val="right"/>
      </w:pPr>
      <w:r w:rsidRPr="00A31CED">
        <w:rPr>
          <w:bCs/>
        </w:rPr>
        <w:t xml:space="preserve">meža </w:t>
      </w:r>
      <w:r>
        <w:rPr>
          <w:bCs/>
        </w:rPr>
        <w:t>cirsmas</w:t>
      </w:r>
      <w:r w:rsidRPr="00A31CED">
        <w:rPr>
          <w:bCs/>
        </w:rPr>
        <w:t xml:space="preserve"> nekustamajā īpašumā </w:t>
      </w:r>
      <w:r>
        <w:t>„Attīrīšanas iekārtas”</w:t>
      </w:r>
    </w:p>
    <w:p w14:paraId="447918DE" w14:textId="77777777" w:rsidR="004D46BA" w:rsidRPr="00443B6B" w:rsidRDefault="004D46BA" w:rsidP="004D46BA">
      <w:pPr>
        <w:jc w:val="right"/>
      </w:pPr>
      <w:r>
        <w:t xml:space="preserve">Limbažu pagastā, </w:t>
      </w:r>
      <w:r w:rsidRPr="00A31CED">
        <w:t>Limbažu novadā</w:t>
      </w:r>
      <w:r>
        <w:t>,</w:t>
      </w:r>
    </w:p>
    <w:p w14:paraId="74BBD7E9" w14:textId="77777777" w:rsidR="004D46BA" w:rsidRPr="00A31CED" w:rsidRDefault="004D46BA" w:rsidP="004D46BA">
      <w:pPr>
        <w:jc w:val="right"/>
      </w:pPr>
      <w:r w:rsidRPr="00A31CED">
        <w:t>izsoles noteikumiem</w:t>
      </w:r>
    </w:p>
    <w:p w14:paraId="6C81D93E" w14:textId="77777777" w:rsidR="00897140" w:rsidRDefault="00897140" w:rsidP="00897140">
      <w:pPr>
        <w:ind w:left="5760"/>
        <w:jc w:val="right"/>
      </w:pPr>
    </w:p>
    <w:p w14:paraId="4C7802F4" w14:textId="77777777" w:rsidR="00897140" w:rsidRDefault="00897140" w:rsidP="00897140">
      <w:pPr>
        <w:spacing w:after="120"/>
        <w:jc w:val="center"/>
        <w:rPr>
          <w:b/>
          <w:caps/>
        </w:rPr>
      </w:pPr>
    </w:p>
    <w:p w14:paraId="331625FB" w14:textId="77777777" w:rsidR="00897140" w:rsidRDefault="00897140" w:rsidP="00897140">
      <w:pPr>
        <w:spacing w:after="120"/>
        <w:jc w:val="center"/>
        <w:rPr>
          <w:b/>
          <w:i/>
          <w:caps/>
        </w:rPr>
      </w:pPr>
      <w:r>
        <w:rPr>
          <w:b/>
          <w:caps/>
        </w:rPr>
        <w:t xml:space="preserve">CIRSMAS Pirkuma līgums </w:t>
      </w:r>
      <w:r>
        <w:rPr>
          <w:b/>
          <w:i/>
          <w:caps/>
        </w:rPr>
        <w:t>(</w:t>
      </w:r>
      <w:r>
        <w:rPr>
          <w:i/>
          <w:caps/>
        </w:rPr>
        <w:t>projekts</w:t>
      </w:r>
      <w:r>
        <w:rPr>
          <w:b/>
          <w:i/>
          <w:caps/>
        </w:rPr>
        <w:t>)</w:t>
      </w:r>
    </w:p>
    <w:p w14:paraId="73BBD1C4" w14:textId="77777777" w:rsidR="00897140" w:rsidRDefault="00897140" w:rsidP="00897140">
      <w:pPr>
        <w:spacing w:after="120"/>
        <w:jc w:val="center"/>
        <w:rPr>
          <w:b/>
          <w:caps/>
        </w:rPr>
      </w:pPr>
    </w:p>
    <w:p w14:paraId="03C8224B" w14:textId="52271A04" w:rsidR="006C62C3" w:rsidRDefault="006C62C3" w:rsidP="006C62C3">
      <w:pPr>
        <w:pStyle w:val="Default"/>
        <w:jc w:val="both"/>
      </w:pPr>
      <w:r>
        <w:rPr>
          <w:sz w:val="23"/>
          <w:szCs w:val="23"/>
        </w:rPr>
        <w:t xml:space="preserve">Limbažos,                                                                                             </w:t>
      </w:r>
      <w:r>
        <w:rPr>
          <w:bCs/>
        </w:rPr>
        <w:t>20</w:t>
      </w:r>
      <w:r w:rsidR="004D46BA">
        <w:rPr>
          <w:bCs/>
        </w:rPr>
        <w:t>21</w:t>
      </w:r>
      <w:r>
        <w:rPr>
          <w:bCs/>
        </w:rPr>
        <w:t>.gada ___._______________</w:t>
      </w:r>
    </w:p>
    <w:p w14:paraId="2FD84D1F" w14:textId="77777777" w:rsidR="006C62C3" w:rsidRDefault="006C62C3" w:rsidP="006C62C3">
      <w:pPr>
        <w:pStyle w:val="Default"/>
        <w:ind w:firstLine="720"/>
        <w:jc w:val="both"/>
        <w:rPr>
          <w:b/>
          <w:bCs/>
        </w:rPr>
      </w:pPr>
    </w:p>
    <w:p w14:paraId="181368BE" w14:textId="77777777" w:rsidR="006C62C3" w:rsidRDefault="006C62C3" w:rsidP="006C62C3">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domes priekšsēdētājs </w:t>
      </w:r>
      <w:r>
        <w:rPr>
          <w:b/>
        </w:rPr>
        <w:t>Didzis Zemmers</w:t>
      </w:r>
      <w:r>
        <w:t xml:space="preserve">, turpmāk tekstā saukts – </w:t>
      </w:r>
      <w:r>
        <w:rPr>
          <w:bCs/>
        </w:rPr>
        <w:t xml:space="preserve">PĀRDEVĒJS, no vienas puses, </w:t>
      </w:r>
      <w:r>
        <w:t>un</w:t>
      </w:r>
    </w:p>
    <w:p w14:paraId="3BA609A1" w14:textId="77777777" w:rsidR="006C62C3" w:rsidRDefault="006C62C3" w:rsidP="006C62C3">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14:paraId="6BCC3FB3" w14:textId="33511BA7" w:rsidR="006C62C3" w:rsidRDefault="006C62C3" w:rsidP="006C62C3">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w:t>
      </w:r>
      <w:r w:rsidR="00502E48">
        <w:rPr>
          <w:iCs/>
        </w:rPr>
        <w:t>2</w:t>
      </w:r>
      <w:r w:rsidR="004D46BA">
        <w:rPr>
          <w:iCs/>
        </w:rPr>
        <w:t>1</w:t>
      </w:r>
      <w:r>
        <w:rPr>
          <w:iCs/>
        </w:rPr>
        <w:t>.gada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14:paraId="15B4AA8B" w14:textId="77777777" w:rsidR="006C62C3" w:rsidRDefault="006C62C3" w:rsidP="006C62C3">
      <w:pPr>
        <w:pStyle w:val="Default"/>
        <w:ind w:firstLine="720"/>
        <w:jc w:val="both"/>
        <w:rPr>
          <w:b/>
          <w:bCs/>
        </w:rPr>
      </w:pPr>
    </w:p>
    <w:p w14:paraId="4EFF5B5B" w14:textId="77777777" w:rsidR="006C62C3" w:rsidRDefault="006C62C3" w:rsidP="006C62C3">
      <w:pPr>
        <w:pStyle w:val="Default"/>
        <w:numPr>
          <w:ilvl w:val="0"/>
          <w:numId w:val="13"/>
        </w:numPr>
        <w:ind w:left="357" w:hanging="357"/>
        <w:jc w:val="center"/>
      </w:pPr>
      <w:r>
        <w:rPr>
          <w:b/>
          <w:bCs/>
        </w:rPr>
        <w:t>LĪGUMA PRIEKŠMETS</w:t>
      </w:r>
    </w:p>
    <w:p w14:paraId="35608920" w14:textId="3F2A5972" w:rsidR="006C62C3" w:rsidRPr="00873EB9" w:rsidRDefault="006C62C3" w:rsidP="00EE3846">
      <w:pPr>
        <w:pStyle w:val="Default"/>
        <w:numPr>
          <w:ilvl w:val="1"/>
          <w:numId w:val="13"/>
        </w:numPr>
        <w:tabs>
          <w:tab w:val="left" w:pos="851"/>
        </w:tabs>
        <w:ind w:left="0" w:firstLine="851"/>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w:t>
      </w:r>
      <w:r w:rsidR="004D46BA">
        <w:rPr>
          <w:b/>
          <w:bCs/>
        </w:rPr>
        <w:t>21</w:t>
      </w:r>
      <w:r>
        <w:rPr>
          <w:b/>
          <w:bCs/>
        </w:rPr>
        <w:t>.gada ___.__________ izsolē nosolītās augošu koku ciršanas tiesības</w:t>
      </w:r>
      <w:r>
        <w:rPr>
          <w:bCs/>
        </w:rPr>
        <w:t xml:space="preserve"> </w:t>
      </w:r>
      <w:r>
        <w:rPr>
          <w:b/>
          <w:bCs/>
        </w:rPr>
        <w:t xml:space="preserve">uz konkrēto meža īpašumu cirsmām, kas atrodas </w:t>
      </w:r>
      <w:r w:rsidR="004D46BA">
        <w:rPr>
          <w:b/>
          <w:bCs/>
        </w:rPr>
        <w:t>Limbažu</w:t>
      </w:r>
      <w:r w:rsidR="00443B6B">
        <w:rPr>
          <w:b/>
          <w:bCs/>
        </w:rPr>
        <w:t xml:space="preserve"> </w:t>
      </w:r>
      <w:r>
        <w:rPr>
          <w:b/>
          <w:bCs/>
        </w:rPr>
        <w:t>pagastā, Limbažu novadā</w:t>
      </w:r>
      <w:r>
        <w:rPr>
          <w:bCs/>
        </w:rPr>
        <w:t xml:space="preserve">, saskaņā ar </w:t>
      </w:r>
      <w:r w:rsidR="00443B6B">
        <w:t>20</w:t>
      </w:r>
      <w:r w:rsidR="004D46BA">
        <w:t>21</w:t>
      </w:r>
      <w:r w:rsidR="00443B6B">
        <w:t xml:space="preserve">.gada </w:t>
      </w:r>
      <w:r w:rsidR="004D46BA">
        <w:t>1.februāra</w:t>
      </w:r>
      <w:r w:rsidR="00443B6B">
        <w:t xml:space="preserve"> apliecinājumu Nr.</w:t>
      </w:r>
      <w:r w:rsidR="004D46BA">
        <w:t>1361479</w:t>
      </w:r>
      <w:r w:rsidR="00443B6B">
        <w:t xml:space="preserve"> </w:t>
      </w:r>
      <w:r>
        <w:rPr>
          <w:bCs/>
        </w:rPr>
        <w:t xml:space="preserve">koku ciršanai, nekustamajā īpašumā ar kadastra </w:t>
      </w:r>
      <w:r w:rsidR="00873EB9">
        <w:rPr>
          <w:bCs/>
        </w:rPr>
        <w:t>Nr.</w:t>
      </w:r>
      <w:r w:rsidRPr="00B62EF8">
        <w:rPr>
          <w:bCs/>
        </w:rPr>
        <w:t xml:space="preserve"> </w:t>
      </w:r>
      <w:r w:rsidR="004D46BA">
        <w:t xml:space="preserve">6664 010 0190 </w:t>
      </w:r>
      <w:r w:rsidR="00D37A60">
        <w:rPr>
          <w:bCs/>
        </w:rPr>
        <w:t xml:space="preserve">un nosaukumu </w:t>
      </w:r>
      <w:r w:rsidR="004D46BA">
        <w:t>„Attīrīšanas iekārtas”</w:t>
      </w:r>
      <w:r w:rsidR="00443B6B">
        <w:rPr>
          <w:bCs/>
        </w:rPr>
        <w:t>, meža nogabala meža īpašuma (kustamās mantas) koku izstrādi 1</w:t>
      </w:r>
      <w:r w:rsidR="00443B6B" w:rsidRPr="00A31CED">
        <w:rPr>
          <w:bCs/>
        </w:rPr>
        <w:t>.</w:t>
      </w:r>
      <w:r w:rsidR="00443B6B" w:rsidRPr="00A31CED">
        <w:t>kvartāl</w:t>
      </w:r>
      <w:r w:rsidR="00443B6B">
        <w:t>a</w:t>
      </w:r>
      <w:r w:rsidR="00443B6B" w:rsidRPr="00A31CED">
        <w:t xml:space="preserve"> </w:t>
      </w:r>
      <w:r w:rsidR="004D46BA">
        <w:t>5</w:t>
      </w:r>
      <w:r w:rsidR="00443B6B" w:rsidRPr="00A31CED">
        <w:t xml:space="preserve">.nogabalā, izcērtamā platība </w:t>
      </w:r>
      <w:r w:rsidR="00443B6B">
        <w:t>1</w:t>
      </w:r>
      <w:r w:rsidR="00443B6B" w:rsidRPr="00A31CED">
        <w:t>,</w:t>
      </w:r>
      <w:r w:rsidR="00443B6B">
        <w:t>2</w:t>
      </w:r>
      <w:r w:rsidR="004D46BA">
        <w:t>2</w:t>
      </w:r>
      <w:r w:rsidR="00443B6B" w:rsidRPr="00A31CED">
        <w:t xml:space="preserve"> ha, cirtes veids – galvenā cirte – kailcirte, izcērtamais koksnes apjoms (cirsmas krāja) </w:t>
      </w:r>
      <w:r w:rsidR="004D46BA">
        <w:t>326,25</w:t>
      </w:r>
      <w:r w:rsidR="00443B6B" w:rsidRPr="00A31CED">
        <w:t xml:space="preserve"> m</w:t>
      </w:r>
      <w:r w:rsidR="00443B6B" w:rsidRPr="00A31CED">
        <w:rPr>
          <w:vertAlign w:val="superscript"/>
        </w:rPr>
        <w:t>3</w:t>
      </w:r>
      <w:r w:rsidR="00873EB9">
        <w:rPr>
          <w:bCs/>
        </w:rPr>
        <w:t xml:space="preserve">, </w:t>
      </w:r>
      <w:r w:rsidR="00873EB9">
        <w:t xml:space="preserve">turpmāk tekstā – </w:t>
      </w:r>
      <w:r w:rsidR="00873EB9">
        <w:rPr>
          <w:bCs/>
        </w:rPr>
        <w:t>CIRSMA</w:t>
      </w:r>
      <w:r w:rsidR="00443B6B">
        <w:rPr>
          <w:bCs/>
        </w:rPr>
        <w:t>.</w:t>
      </w:r>
      <w:r w:rsidR="004D46BA">
        <w:rPr>
          <w:bCs/>
        </w:rPr>
        <w:t xml:space="preserve"> </w:t>
      </w:r>
    </w:p>
    <w:p w14:paraId="53796D03" w14:textId="77777777" w:rsidR="006C62C3" w:rsidRPr="00075F9C" w:rsidRDefault="006C62C3" w:rsidP="006C62C3">
      <w:pPr>
        <w:pStyle w:val="Default"/>
        <w:numPr>
          <w:ilvl w:val="1"/>
          <w:numId w:val="13"/>
        </w:numPr>
        <w:tabs>
          <w:tab w:val="left" w:pos="1276"/>
        </w:tabs>
        <w:ind w:left="0" w:firstLine="709"/>
        <w:jc w:val="both"/>
      </w:pPr>
      <w:r w:rsidRPr="00075F9C">
        <w:rPr>
          <w:bCs/>
        </w:rPr>
        <w:t>PĀRDEVĒJS</w:t>
      </w:r>
      <w:r w:rsidRPr="00075F9C">
        <w:rPr>
          <w:b/>
          <w:bCs/>
        </w:rPr>
        <w:t xml:space="preserve"> </w:t>
      </w:r>
      <w:r>
        <w:t xml:space="preserve">apliecina, ka līdz Līguma noslēgšanai </w:t>
      </w:r>
      <w:r w:rsidRPr="00075F9C">
        <w:rPr>
          <w:bCs/>
        </w:rPr>
        <w:t>CIRSMA</w:t>
      </w:r>
      <w:r w:rsidRPr="00075F9C">
        <w:rPr>
          <w:b/>
          <w:bCs/>
        </w:rPr>
        <w:t xml:space="preserve"> </w:t>
      </w:r>
      <w:r>
        <w:t>nav nevienam citam atsavināta, nav ieķīlāta, par to nav strīdu, tai nav uzlikts aizliegums, kā arī nav nekādu citu šķēršļu, lai to pārdotu.</w:t>
      </w:r>
    </w:p>
    <w:p w14:paraId="7457E481" w14:textId="77777777" w:rsidR="006C62C3" w:rsidRDefault="006C62C3" w:rsidP="006C62C3">
      <w:pPr>
        <w:pStyle w:val="Default"/>
        <w:numPr>
          <w:ilvl w:val="1"/>
          <w:numId w:val="13"/>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14:paraId="6AE60F96" w14:textId="77777777" w:rsidR="006C62C3" w:rsidRDefault="006C62C3" w:rsidP="006C62C3">
      <w:pPr>
        <w:pStyle w:val="Default"/>
        <w:numPr>
          <w:ilvl w:val="1"/>
          <w:numId w:val="13"/>
        </w:numPr>
        <w:tabs>
          <w:tab w:val="left" w:pos="1276"/>
        </w:tabs>
        <w:ind w:left="0" w:firstLine="709"/>
        <w:jc w:val="both"/>
      </w:pPr>
      <w:r>
        <w:rPr>
          <w:bCs/>
        </w:rPr>
        <w:t xml:space="preserve">PIRCĒJS </w:t>
      </w:r>
      <w:r>
        <w:t>patstāvīgi slēdz līgumus ar piegulošo zemju īpašniekiem par kokmateriālu transportēšanas ceļu un krautuvju izvietojumu un sedz ar to saistītos izdevumus.</w:t>
      </w:r>
    </w:p>
    <w:p w14:paraId="16F0EEE5" w14:textId="77777777" w:rsidR="006C62C3" w:rsidRDefault="006C62C3" w:rsidP="006C62C3">
      <w:pPr>
        <w:pStyle w:val="Default"/>
        <w:numPr>
          <w:ilvl w:val="1"/>
          <w:numId w:val="13"/>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14:paraId="34099558" w14:textId="77777777" w:rsidR="006C62C3" w:rsidRDefault="006C62C3" w:rsidP="006C62C3">
      <w:pPr>
        <w:pStyle w:val="Default"/>
        <w:tabs>
          <w:tab w:val="left" w:pos="1276"/>
        </w:tabs>
        <w:ind w:left="709"/>
        <w:jc w:val="both"/>
      </w:pPr>
    </w:p>
    <w:p w14:paraId="6EB315C0" w14:textId="77777777" w:rsidR="006C62C3" w:rsidRDefault="006C62C3" w:rsidP="006C62C3">
      <w:pPr>
        <w:pStyle w:val="Default"/>
        <w:numPr>
          <w:ilvl w:val="0"/>
          <w:numId w:val="13"/>
        </w:numPr>
        <w:ind w:left="357" w:hanging="357"/>
        <w:jc w:val="center"/>
      </w:pPr>
      <w:r>
        <w:rPr>
          <w:b/>
          <w:bCs/>
        </w:rPr>
        <w:t>PIRKUMA MAKSA UN APMAKSAS KĀRTĪBA</w:t>
      </w:r>
    </w:p>
    <w:p w14:paraId="67565D36" w14:textId="77777777" w:rsidR="006C62C3" w:rsidRDefault="006C62C3" w:rsidP="006C62C3">
      <w:pPr>
        <w:pStyle w:val="Default"/>
        <w:numPr>
          <w:ilvl w:val="1"/>
          <w:numId w:val="13"/>
        </w:numPr>
        <w:tabs>
          <w:tab w:val="left" w:pos="1276"/>
        </w:tabs>
        <w:ind w:left="0" w:firstLine="709"/>
        <w:jc w:val="both"/>
      </w:pPr>
      <w:r>
        <w:rPr>
          <w:bCs/>
        </w:rPr>
        <w:lastRenderedPageBreak/>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vērtības nodokļa (PVN). </w:t>
      </w:r>
      <w:r>
        <w:rPr>
          <w:i/>
          <w:iCs/>
        </w:rPr>
        <w:t xml:space="preserve">PVN 21% tiek aprēķināts papildus, atbilstoši normatīvo aktu prasībām </w:t>
      </w:r>
      <w:r>
        <w:rPr>
          <w:i/>
        </w:rPr>
        <w:t xml:space="preserve">______ EUR </w:t>
      </w:r>
      <w:r>
        <w:rPr>
          <w:i/>
          <w:iCs/>
        </w:rPr>
        <w:t>(__________ eiro un ___ centi) (</w:t>
      </w:r>
      <w:r>
        <w:rPr>
          <w:i/>
          <w:iCs/>
          <w:u w:val="single"/>
        </w:rPr>
        <w:t>ar PVN neapliekamai personai)/</w:t>
      </w:r>
      <w:r>
        <w:rPr>
          <w:lang w:eastAsia="lv-LV"/>
        </w:rPr>
        <w:t xml:space="preserve"> </w:t>
      </w:r>
    </w:p>
    <w:p w14:paraId="7742C132" w14:textId="77777777" w:rsidR="006C62C3" w:rsidRDefault="006C62C3" w:rsidP="006C62C3">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14:paraId="56FAA089" w14:textId="77777777" w:rsidR="006C62C3" w:rsidRDefault="006C62C3" w:rsidP="006C62C3">
      <w:pPr>
        <w:pStyle w:val="Default"/>
        <w:numPr>
          <w:ilvl w:val="1"/>
          <w:numId w:val="13"/>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14:paraId="67ED8DE5" w14:textId="77777777" w:rsidR="006C62C3" w:rsidRDefault="006C62C3" w:rsidP="006C62C3">
      <w:pPr>
        <w:pStyle w:val="Default"/>
        <w:numPr>
          <w:ilvl w:val="1"/>
          <w:numId w:val="13"/>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14:paraId="1F697A23" w14:textId="77777777" w:rsidR="006C62C3" w:rsidRDefault="006C62C3" w:rsidP="006C62C3">
      <w:pPr>
        <w:pStyle w:val="Default"/>
        <w:tabs>
          <w:tab w:val="left" w:pos="1276"/>
        </w:tabs>
        <w:ind w:left="709"/>
        <w:jc w:val="both"/>
      </w:pPr>
    </w:p>
    <w:p w14:paraId="2C7F526E" w14:textId="77777777" w:rsidR="006C62C3" w:rsidRDefault="006C62C3" w:rsidP="006C62C3">
      <w:pPr>
        <w:pStyle w:val="Default"/>
        <w:numPr>
          <w:ilvl w:val="0"/>
          <w:numId w:val="13"/>
        </w:numPr>
        <w:ind w:left="357" w:hanging="357"/>
        <w:jc w:val="center"/>
      </w:pPr>
      <w:r>
        <w:rPr>
          <w:b/>
          <w:bCs/>
        </w:rPr>
        <w:t>TIESĪBU PĀREJA UN RISKI</w:t>
      </w:r>
    </w:p>
    <w:p w14:paraId="2B8A04E7" w14:textId="2A9BC2B3" w:rsidR="006C62C3" w:rsidRDefault="006C62C3" w:rsidP="006C62C3">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Pr>
          <w:iCs/>
        </w:rPr>
        <w:t xml:space="preserve"> norādīts ciršanas apliecinājumā. </w:t>
      </w:r>
      <w:r>
        <w:t xml:space="preserve">Pēc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14:paraId="68EADB92" w14:textId="77777777" w:rsidR="006C62C3" w:rsidRDefault="006C62C3" w:rsidP="006C62C3">
      <w:pPr>
        <w:pStyle w:val="Default"/>
        <w:numPr>
          <w:ilvl w:val="1"/>
          <w:numId w:val="13"/>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14F65F16" w14:textId="77777777" w:rsidR="006C62C3" w:rsidRDefault="006C62C3" w:rsidP="006C62C3">
      <w:pPr>
        <w:pStyle w:val="Default"/>
        <w:numPr>
          <w:ilvl w:val="1"/>
          <w:numId w:val="13"/>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14:paraId="4AAA89D0" w14:textId="77777777" w:rsidR="006C62C3" w:rsidRDefault="006C62C3" w:rsidP="006C62C3">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14:paraId="0B75BA98" w14:textId="77777777" w:rsidR="006C62C3" w:rsidRDefault="006C62C3" w:rsidP="006C62C3">
      <w:pPr>
        <w:pStyle w:val="Default"/>
        <w:numPr>
          <w:ilvl w:val="1"/>
          <w:numId w:val="13"/>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14:paraId="3E841E61" w14:textId="77777777" w:rsidR="006C62C3" w:rsidRDefault="006C62C3" w:rsidP="006C62C3">
      <w:pPr>
        <w:pStyle w:val="Default"/>
        <w:numPr>
          <w:ilvl w:val="1"/>
          <w:numId w:val="13"/>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14:paraId="6D8E3BD0" w14:textId="77777777" w:rsidR="006C62C3" w:rsidRDefault="006C62C3" w:rsidP="006C62C3">
      <w:pPr>
        <w:pStyle w:val="Default"/>
        <w:tabs>
          <w:tab w:val="left" w:pos="1276"/>
        </w:tabs>
        <w:ind w:left="709"/>
        <w:jc w:val="both"/>
      </w:pPr>
    </w:p>
    <w:p w14:paraId="04998CD5" w14:textId="77777777" w:rsidR="006C62C3" w:rsidRDefault="006C62C3" w:rsidP="006C62C3">
      <w:pPr>
        <w:pStyle w:val="Default"/>
        <w:numPr>
          <w:ilvl w:val="0"/>
          <w:numId w:val="13"/>
        </w:numPr>
        <w:ind w:left="357" w:hanging="357"/>
        <w:jc w:val="center"/>
      </w:pPr>
      <w:r>
        <w:rPr>
          <w:b/>
          <w:bCs/>
        </w:rPr>
        <w:t>PĀRDEVĒJA TIESĪBAS UN PIENĀKUMI</w:t>
      </w:r>
    </w:p>
    <w:p w14:paraId="11BC7B02" w14:textId="77777777" w:rsidR="006C62C3" w:rsidRDefault="006C62C3" w:rsidP="006C62C3">
      <w:pPr>
        <w:pStyle w:val="Default"/>
        <w:numPr>
          <w:ilvl w:val="1"/>
          <w:numId w:val="13"/>
        </w:numPr>
        <w:tabs>
          <w:tab w:val="left" w:pos="1276"/>
        </w:tabs>
        <w:ind w:left="0" w:firstLine="709"/>
        <w:jc w:val="both"/>
      </w:pPr>
      <w:r>
        <w:rPr>
          <w:bCs/>
        </w:rPr>
        <w:t xml:space="preserve">PĀRDEVĒJA </w:t>
      </w:r>
      <w:r>
        <w:t xml:space="preserve">tiesības: </w:t>
      </w:r>
    </w:p>
    <w:p w14:paraId="06C7B4FA" w14:textId="77777777" w:rsidR="006C62C3" w:rsidRDefault="006C62C3" w:rsidP="006C62C3">
      <w:pPr>
        <w:pStyle w:val="Default"/>
        <w:numPr>
          <w:ilvl w:val="2"/>
          <w:numId w:val="13"/>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14:paraId="3676859B" w14:textId="77777777" w:rsidR="006C62C3" w:rsidRDefault="006C62C3" w:rsidP="006C62C3">
      <w:pPr>
        <w:pStyle w:val="Default"/>
        <w:numPr>
          <w:ilvl w:val="2"/>
          <w:numId w:val="13"/>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14:paraId="7BF05A48" w14:textId="77777777" w:rsidR="006C62C3" w:rsidRDefault="006C62C3" w:rsidP="006C62C3">
      <w:pPr>
        <w:pStyle w:val="Default"/>
        <w:numPr>
          <w:ilvl w:val="2"/>
          <w:numId w:val="13"/>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14:paraId="4EC4673A" w14:textId="77777777" w:rsidR="006C62C3" w:rsidRDefault="006C62C3" w:rsidP="006C62C3">
      <w:pPr>
        <w:pStyle w:val="Default"/>
        <w:numPr>
          <w:ilvl w:val="1"/>
          <w:numId w:val="13"/>
        </w:numPr>
        <w:tabs>
          <w:tab w:val="left" w:pos="1276"/>
        </w:tabs>
        <w:ind w:left="0" w:firstLine="709"/>
        <w:jc w:val="both"/>
      </w:pPr>
      <w:r>
        <w:rPr>
          <w:bCs/>
        </w:rPr>
        <w:t xml:space="preserve">PĀRDEVĒJA </w:t>
      </w:r>
      <w:r>
        <w:t xml:space="preserve">pienākumi: </w:t>
      </w:r>
    </w:p>
    <w:p w14:paraId="5FB90BA3" w14:textId="77777777" w:rsidR="006C62C3" w:rsidRDefault="006C62C3" w:rsidP="006C62C3">
      <w:pPr>
        <w:pStyle w:val="Default"/>
        <w:numPr>
          <w:ilvl w:val="2"/>
          <w:numId w:val="13"/>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14:paraId="590057D0" w14:textId="77777777" w:rsidR="006C62C3" w:rsidRDefault="006C62C3" w:rsidP="006C62C3">
      <w:pPr>
        <w:pStyle w:val="Default"/>
        <w:numPr>
          <w:ilvl w:val="2"/>
          <w:numId w:val="13"/>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14:paraId="7D359A1B" w14:textId="77777777" w:rsidR="006C62C3" w:rsidRDefault="006C62C3" w:rsidP="006C62C3">
      <w:pPr>
        <w:pStyle w:val="Default"/>
        <w:numPr>
          <w:ilvl w:val="2"/>
          <w:numId w:val="13"/>
        </w:numPr>
        <w:tabs>
          <w:tab w:val="left" w:pos="1418"/>
        </w:tabs>
        <w:ind w:left="0" w:firstLine="720"/>
        <w:jc w:val="both"/>
      </w:pPr>
      <w:r>
        <w:rPr>
          <w:i/>
          <w:iCs/>
        </w:rPr>
        <w:lastRenderedPageBreak/>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14:paraId="0C65EBF5" w14:textId="77777777" w:rsidR="006C62C3" w:rsidRDefault="006C62C3" w:rsidP="006C62C3">
      <w:pPr>
        <w:pStyle w:val="Default"/>
        <w:numPr>
          <w:ilvl w:val="2"/>
          <w:numId w:val="13"/>
        </w:numPr>
        <w:tabs>
          <w:tab w:val="left" w:pos="1418"/>
        </w:tabs>
        <w:ind w:left="0" w:firstLine="720"/>
        <w:jc w:val="both"/>
      </w:pPr>
      <w:r>
        <w:t xml:space="preserve"> pēc </w:t>
      </w:r>
      <w:r>
        <w:rPr>
          <w:bCs/>
        </w:rPr>
        <w:t xml:space="preserve">PIRCĒJA rakstiska </w:t>
      </w:r>
      <w:r>
        <w:t>paziņojuma par CIRSMAS izstrādi, izvešanu un sakārtošanu, pieņemt CIRSMU un kokmateriālu krautuvi ar nodošanas – pieņemšanas aktu ne vēlāk kā 10 (desmit) darba dienu laikā, vai nepieņemt, rakstiski norādot nepieņemšanas iemeslus;</w:t>
      </w:r>
    </w:p>
    <w:p w14:paraId="3D19CA14" w14:textId="77777777" w:rsidR="006C62C3" w:rsidRDefault="006C62C3" w:rsidP="006C62C3">
      <w:pPr>
        <w:pStyle w:val="Default"/>
        <w:numPr>
          <w:ilvl w:val="2"/>
          <w:numId w:val="13"/>
        </w:numPr>
        <w:tabs>
          <w:tab w:val="left" w:pos="1418"/>
        </w:tabs>
        <w:ind w:left="0" w:firstLine="720"/>
        <w:jc w:val="both"/>
      </w:pPr>
      <w:r>
        <w:t>Sniegt PIRCĒJAM ziņas par zemju īpašniekiem Līguma 5.2.9.punkta izpildei.</w:t>
      </w:r>
    </w:p>
    <w:p w14:paraId="216A4453" w14:textId="77777777" w:rsidR="006C62C3" w:rsidRDefault="006C62C3" w:rsidP="006C62C3">
      <w:pPr>
        <w:pStyle w:val="Default"/>
        <w:numPr>
          <w:ilvl w:val="1"/>
          <w:numId w:val="13"/>
        </w:numPr>
        <w:tabs>
          <w:tab w:val="left" w:pos="1276"/>
        </w:tabs>
        <w:ind w:left="0" w:firstLine="709"/>
        <w:jc w:val="both"/>
      </w:pPr>
      <w:r>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Pr>
          <w:bCs/>
        </w:rPr>
        <w:t>ugunsapsardzību</w:t>
      </w:r>
      <w:proofErr w:type="spellEnd"/>
      <w:r>
        <w:rPr>
          <w:bCs/>
        </w:rPr>
        <w:t>.</w:t>
      </w:r>
    </w:p>
    <w:p w14:paraId="04CBDC94" w14:textId="77777777" w:rsidR="006C62C3" w:rsidRDefault="006C62C3" w:rsidP="006C62C3">
      <w:pPr>
        <w:pStyle w:val="Default"/>
        <w:tabs>
          <w:tab w:val="left" w:pos="1418"/>
        </w:tabs>
        <w:ind w:left="720"/>
        <w:jc w:val="both"/>
      </w:pPr>
    </w:p>
    <w:p w14:paraId="1BD9C4A1" w14:textId="77777777" w:rsidR="006C62C3" w:rsidRDefault="006C62C3" w:rsidP="006C62C3">
      <w:pPr>
        <w:pStyle w:val="Default"/>
        <w:numPr>
          <w:ilvl w:val="0"/>
          <w:numId w:val="13"/>
        </w:numPr>
        <w:ind w:left="357" w:hanging="357"/>
        <w:jc w:val="center"/>
      </w:pPr>
      <w:r>
        <w:rPr>
          <w:b/>
          <w:bCs/>
        </w:rPr>
        <w:t xml:space="preserve">PIRCĒJA TIESĪBAS UN PIENĀKUMI </w:t>
      </w:r>
    </w:p>
    <w:p w14:paraId="0C590412" w14:textId="77777777" w:rsidR="006C62C3" w:rsidRDefault="006C62C3" w:rsidP="006C62C3">
      <w:pPr>
        <w:pStyle w:val="Default"/>
        <w:numPr>
          <w:ilvl w:val="1"/>
          <w:numId w:val="13"/>
        </w:numPr>
        <w:tabs>
          <w:tab w:val="left" w:pos="1276"/>
        </w:tabs>
        <w:ind w:left="0" w:firstLine="709"/>
      </w:pPr>
      <w:r>
        <w:rPr>
          <w:bCs/>
        </w:rPr>
        <w:t>PIRCĒJA</w:t>
      </w:r>
      <w:r>
        <w:rPr>
          <w:b/>
          <w:bCs/>
        </w:rPr>
        <w:t xml:space="preserve"> </w:t>
      </w:r>
      <w:r>
        <w:t xml:space="preserve">tiesības: </w:t>
      </w:r>
    </w:p>
    <w:p w14:paraId="4DFDE720" w14:textId="77777777" w:rsidR="006C62C3" w:rsidRDefault="006C62C3" w:rsidP="006C62C3">
      <w:pPr>
        <w:pStyle w:val="Default"/>
        <w:numPr>
          <w:ilvl w:val="2"/>
          <w:numId w:val="13"/>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 nodošanas aktu; </w:t>
      </w:r>
    </w:p>
    <w:p w14:paraId="2098A67F" w14:textId="77777777" w:rsidR="006C62C3" w:rsidRDefault="006C62C3" w:rsidP="006C62C3">
      <w:pPr>
        <w:pStyle w:val="Default"/>
        <w:numPr>
          <w:ilvl w:val="2"/>
          <w:numId w:val="13"/>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14:paraId="1B3810E2" w14:textId="77777777" w:rsidR="006C62C3" w:rsidRDefault="006C62C3" w:rsidP="006C62C3">
      <w:pPr>
        <w:pStyle w:val="Default"/>
        <w:numPr>
          <w:ilvl w:val="2"/>
          <w:numId w:val="13"/>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14:paraId="50EC7129" w14:textId="77777777" w:rsidR="006C62C3" w:rsidRDefault="006C62C3" w:rsidP="006C62C3">
      <w:pPr>
        <w:pStyle w:val="Default"/>
        <w:numPr>
          <w:ilvl w:val="1"/>
          <w:numId w:val="13"/>
        </w:numPr>
        <w:tabs>
          <w:tab w:val="left" w:pos="1276"/>
        </w:tabs>
        <w:ind w:left="0" w:firstLine="709"/>
        <w:jc w:val="both"/>
      </w:pPr>
      <w:r>
        <w:rPr>
          <w:bCs/>
        </w:rPr>
        <w:t>PIRCĒJA</w:t>
      </w:r>
      <w:r>
        <w:rPr>
          <w:b/>
          <w:bCs/>
        </w:rPr>
        <w:t xml:space="preserve"> </w:t>
      </w:r>
      <w:r>
        <w:t xml:space="preserve">pienākumi: </w:t>
      </w:r>
    </w:p>
    <w:p w14:paraId="19BE218A" w14:textId="77777777" w:rsidR="006C62C3" w:rsidRDefault="006C62C3" w:rsidP="006C62C3">
      <w:pPr>
        <w:pStyle w:val="Default"/>
        <w:numPr>
          <w:ilvl w:val="2"/>
          <w:numId w:val="13"/>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14:paraId="2E197756" w14:textId="77777777" w:rsidR="006C62C3" w:rsidRDefault="006C62C3" w:rsidP="006C62C3">
      <w:pPr>
        <w:pStyle w:val="Default"/>
        <w:numPr>
          <w:ilvl w:val="2"/>
          <w:numId w:val="13"/>
        </w:numPr>
        <w:tabs>
          <w:tab w:val="left" w:pos="1418"/>
        </w:tabs>
        <w:ind w:left="0" w:firstLine="709"/>
        <w:jc w:val="both"/>
      </w:pPr>
      <w:r>
        <w:t>zāģēt kokus, ievērojot cirsmu robežas;</w:t>
      </w:r>
    </w:p>
    <w:p w14:paraId="2203EDAB" w14:textId="77777777" w:rsidR="006C62C3" w:rsidRDefault="006C62C3" w:rsidP="006C62C3">
      <w:pPr>
        <w:pStyle w:val="Default"/>
        <w:numPr>
          <w:ilvl w:val="2"/>
          <w:numId w:val="13"/>
        </w:numPr>
        <w:tabs>
          <w:tab w:val="left" w:pos="1418"/>
        </w:tabs>
        <w:ind w:left="0" w:firstLine="709"/>
        <w:jc w:val="both"/>
      </w:pPr>
      <w:r>
        <w:t xml:space="preserve">ugunsgrēka gadījumā ar saviem līdzekļiem nodrošināt meža ugunsgrēku dzēšanu </w:t>
      </w:r>
      <w:r>
        <w:rPr>
          <w:bCs/>
        </w:rPr>
        <w:t>CIRSMĀ</w:t>
      </w:r>
      <w:r>
        <w:t xml:space="preserve">; </w:t>
      </w:r>
    </w:p>
    <w:p w14:paraId="0BC18148" w14:textId="77777777" w:rsidR="006C62C3" w:rsidRDefault="006C62C3" w:rsidP="006C62C3">
      <w:pPr>
        <w:pStyle w:val="Default"/>
        <w:numPr>
          <w:ilvl w:val="2"/>
          <w:numId w:val="13"/>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14:paraId="19895790" w14:textId="77777777" w:rsidR="006C62C3" w:rsidRDefault="006C62C3" w:rsidP="006C62C3">
      <w:pPr>
        <w:pStyle w:val="Default"/>
        <w:numPr>
          <w:ilvl w:val="2"/>
          <w:numId w:val="13"/>
        </w:numPr>
        <w:tabs>
          <w:tab w:val="left" w:pos="1418"/>
        </w:tabs>
        <w:ind w:left="0" w:firstLine="709"/>
        <w:jc w:val="both"/>
      </w:pPr>
      <w:r>
        <w:t xml:space="preserve">izstrādes laikā nodrošināt </w:t>
      </w:r>
      <w:r>
        <w:rPr>
          <w:bCs/>
        </w:rPr>
        <w:t xml:space="preserve">CIRSMĀ </w:t>
      </w:r>
      <w:r>
        <w:t>saglabājamo koku aizsardzību;</w:t>
      </w:r>
    </w:p>
    <w:p w14:paraId="44F0EFD3" w14:textId="77777777" w:rsidR="006C62C3" w:rsidRDefault="006C62C3" w:rsidP="006C62C3">
      <w:pPr>
        <w:pStyle w:val="Default"/>
        <w:numPr>
          <w:ilvl w:val="2"/>
          <w:numId w:val="13"/>
        </w:numPr>
        <w:tabs>
          <w:tab w:val="left" w:pos="1418"/>
        </w:tabs>
        <w:ind w:left="0" w:firstLine="709"/>
        <w:jc w:val="both"/>
      </w:pPr>
      <w:r>
        <w:t xml:space="preserve">pēc izstrādes saglabāt cirsmu robežzīmes; </w:t>
      </w:r>
    </w:p>
    <w:p w14:paraId="6A2D5A8D" w14:textId="77777777" w:rsidR="006C62C3" w:rsidRDefault="006C62C3" w:rsidP="006C62C3">
      <w:pPr>
        <w:pStyle w:val="Default"/>
        <w:numPr>
          <w:ilvl w:val="2"/>
          <w:numId w:val="13"/>
        </w:numPr>
        <w:tabs>
          <w:tab w:val="left" w:pos="1418"/>
        </w:tabs>
        <w:ind w:left="0" w:firstLine="709"/>
        <w:jc w:val="both"/>
      </w:pPr>
      <w:r>
        <w:t>pēc PĀRDEVĒJA pieprasījuma uzrādīt CIRSMAS izstrādes tehnoloģisko karti;</w:t>
      </w:r>
    </w:p>
    <w:p w14:paraId="68F7B873" w14:textId="77777777" w:rsidR="006C62C3" w:rsidRDefault="006C62C3" w:rsidP="006C62C3">
      <w:pPr>
        <w:pStyle w:val="Default"/>
        <w:numPr>
          <w:ilvl w:val="2"/>
          <w:numId w:val="13"/>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14:paraId="026BFCD5" w14:textId="77777777" w:rsidR="006C62C3" w:rsidRDefault="006C62C3" w:rsidP="006C62C3">
      <w:pPr>
        <w:pStyle w:val="Default"/>
        <w:numPr>
          <w:ilvl w:val="2"/>
          <w:numId w:val="13"/>
        </w:numPr>
        <w:tabs>
          <w:tab w:val="left" w:pos="1418"/>
        </w:tabs>
        <w:ind w:left="0" w:firstLine="709"/>
        <w:jc w:val="both"/>
      </w:pPr>
      <w:r>
        <w:t>saskaņot izvešanas ceļus un krautuves vietas ar blakus esošiem zemes īpašniekiem;</w:t>
      </w:r>
    </w:p>
    <w:p w14:paraId="03CF1DD2" w14:textId="77777777" w:rsidR="006C62C3" w:rsidRDefault="006C62C3" w:rsidP="006C62C3">
      <w:pPr>
        <w:pStyle w:val="Default"/>
        <w:numPr>
          <w:ilvl w:val="2"/>
          <w:numId w:val="13"/>
        </w:numPr>
        <w:tabs>
          <w:tab w:val="left" w:pos="1418"/>
        </w:tabs>
        <w:ind w:left="0" w:firstLine="709"/>
        <w:jc w:val="both"/>
      </w:pPr>
      <w:r>
        <w:t xml:space="preserve">līdz </w:t>
      </w:r>
      <w:r>
        <w:rPr>
          <w:bCs/>
        </w:rPr>
        <w:t xml:space="preserve">CIRSMAS </w:t>
      </w:r>
      <w:r>
        <w:t>izstrādes pabeigšanai nodrošināt izmantoto krautuvju vietu satīrīšanu;</w:t>
      </w:r>
    </w:p>
    <w:p w14:paraId="3BB7BBBC" w14:textId="77777777" w:rsidR="006C62C3" w:rsidRDefault="006C62C3" w:rsidP="006C62C3">
      <w:pPr>
        <w:pStyle w:val="Default"/>
        <w:numPr>
          <w:ilvl w:val="2"/>
          <w:numId w:val="13"/>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14:paraId="12A9FFD8" w14:textId="77777777" w:rsidR="006C62C3" w:rsidRDefault="006C62C3" w:rsidP="006C62C3">
      <w:pPr>
        <w:pStyle w:val="Default"/>
        <w:numPr>
          <w:ilvl w:val="2"/>
          <w:numId w:val="13"/>
        </w:numPr>
        <w:tabs>
          <w:tab w:val="left" w:pos="1418"/>
        </w:tabs>
        <w:ind w:left="0" w:firstLine="709"/>
        <w:jc w:val="both"/>
      </w:pPr>
      <w:r>
        <w:rPr>
          <w:iCs/>
        </w:rPr>
        <w:t xml:space="preserve">saskaņot ar PĀRDEVĒJU cirsmas atliek kraušanu kaudzēs tālākai pārstrādei un </w:t>
      </w:r>
      <w:proofErr w:type="spellStart"/>
      <w:r>
        <w:rPr>
          <w:iCs/>
        </w:rPr>
        <w:t>krautnēšanas</w:t>
      </w:r>
      <w:proofErr w:type="spellEnd"/>
      <w:r>
        <w:rPr>
          <w:iCs/>
        </w:rPr>
        <w:t xml:space="preserve"> vietu, ja CIRSMĀ atļauta ciršanas atlieku izmantošana tālākai pārstrādei, parakstot CIRSMAS nodošanas </w:t>
      </w:r>
      <w:r>
        <w:t>–</w:t>
      </w:r>
      <w:r>
        <w:rPr>
          <w:iCs/>
        </w:rPr>
        <w:t xml:space="preserve"> pieņemšanas aktu.</w:t>
      </w:r>
    </w:p>
    <w:p w14:paraId="1EC8C2E2" w14:textId="77777777" w:rsidR="006C62C3" w:rsidRDefault="006C62C3" w:rsidP="006C62C3">
      <w:pPr>
        <w:pStyle w:val="Default"/>
        <w:numPr>
          <w:ilvl w:val="1"/>
          <w:numId w:val="13"/>
        </w:numPr>
        <w:tabs>
          <w:tab w:val="left" w:pos="1276"/>
        </w:tabs>
        <w:ind w:left="0" w:firstLine="709"/>
        <w:jc w:val="both"/>
      </w:pPr>
      <w:r>
        <w:rPr>
          <w:bCs/>
        </w:rPr>
        <w:t xml:space="preserve">CIRSMAS </w:t>
      </w:r>
      <w:r>
        <w:t xml:space="preserve">izstrādes laikā </w:t>
      </w:r>
      <w:r>
        <w:rPr>
          <w:bCs/>
        </w:rPr>
        <w:t xml:space="preserve">PIRCĒJS </w:t>
      </w:r>
      <w:r>
        <w:t>ir atbildīgs:</w:t>
      </w:r>
    </w:p>
    <w:p w14:paraId="16E92189" w14:textId="77777777" w:rsidR="006C62C3" w:rsidRDefault="006C62C3" w:rsidP="006C62C3">
      <w:pPr>
        <w:pStyle w:val="Default"/>
        <w:numPr>
          <w:ilvl w:val="2"/>
          <w:numId w:val="13"/>
        </w:numPr>
        <w:tabs>
          <w:tab w:val="left" w:pos="0"/>
        </w:tabs>
        <w:ind w:left="0" w:firstLine="709"/>
        <w:jc w:val="both"/>
      </w:pPr>
      <w:r>
        <w:t>par zaudējumiem, kas nodarīti PĀRDEVĒJAM un trešajām personām PIRCĒJA vainojamas rīcības rezultātā;</w:t>
      </w:r>
    </w:p>
    <w:p w14:paraId="08B8388C" w14:textId="77777777" w:rsidR="006C62C3" w:rsidRDefault="006C62C3" w:rsidP="006C62C3">
      <w:pPr>
        <w:pStyle w:val="Default"/>
        <w:numPr>
          <w:ilvl w:val="2"/>
          <w:numId w:val="13"/>
        </w:numPr>
        <w:tabs>
          <w:tab w:val="left" w:pos="0"/>
        </w:tabs>
        <w:ind w:left="0" w:firstLine="709"/>
        <w:jc w:val="both"/>
      </w:pPr>
      <w:r>
        <w:t>par nolīgto apakšuzņēmēju nodarītajiem zaudējumiem PĀRDEVĒJAM un trešajām personām.</w:t>
      </w:r>
    </w:p>
    <w:p w14:paraId="1E5E1A0B" w14:textId="77777777" w:rsidR="006C62C3" w:rsidRDefault="006C62C3" w:rsidP="006C62C3">
      <w:pPr>
        <w:pStyle w:val="Default"/>
        <w:tabs>
          <w:tab w:val="left" w:pos="1418"/>
        </w:tabs>
        <w:ind w:left="709"/>
        <w:jc w:val="both"/>
      </w:pPr>
    </w:p>
    <w:p w14:paraId="1B19E0E7" w14:textId="77777777" w:rsidR="006C62C3" w:rsidRDefault="006C62C3" w:rsidP="006C62C3">
      <w:pPr>
        <w:pStyle w:val="Default"/>
        <w:numPr>
          <w:ilvl w:val="0"/>
          <w:numId w:val="13"/>
        </w:numPr>
        <w:ind w:left="357" w:hanging="357"/>
        <w:jc w:val="center"/>
      </w:pPr>
      <w:r>
        <w:rPr>
          <w:b/>
          <w:bCs/>
        </w:rPr>
        <w:t>SODA SANKCIJAS</w:t>
      </w:r>
    </w:p>
    <w:p w14:paraId="4AD5CDA4" w14:textId="77777777" w:rsidR="006C62C3" w:rsidRDefault="006C62C3" w:rsidP="006C62C3">
      <w:pPr>
        <w:pStyle w:val="Default"/>
        <w:numPr>
          <w:ilvl w:val="1"/>
          <w:numId w:val="13"/>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 xml:space="preserve">no CIRSMAS pirkuma maksas, ja PIRCĒJS līdz Līgumā noteiktajam termiņam nav nodevis PĀRDEVĒJAM izstrādātu, satīrītu un no nozāģētiem </w:t>
      </w:r>
      <w:r>
        <w:lastRenderedPageBreak/>
        <w:t>kokmateriāliem izvestu CIRSMU un satīrītu kokmateriālu krautuvi ar nodošanas – pieņemšanas aktu, ja CIRSMAS izstrādes vai izvešanas termiņš nav pagarināts.</w:t>
      </w:r>
    </w:p>
    <w:p w14:paraId="073EF09C" w14:textId="77777777" w:rsidR="006C62C3" w:rsidRDefault="006C62C3" w:rsidP="006C62C3">
      <w:pPr>
        <w:pStyle w:val="Default"/>
        <w:numPr>
          <w:ilvl w:val="1"/>
          <w:numId w:val="13"/>
        </w:numPr>
        <w:tabs>
          <w:tab w:val="left" w:pos="1276"/>
        </w:tabs>
        <w:ind w:left="0" w:firstLine="709"/>
        <w:jc w:val="both"/>
      </w:pPr>
      <w:r>
        <w:t xml:space="preserve">Ja CIRSMAS izstrādes procesā  </w:t>
      </w:r>
      <w:r>
        <w:rPr>
          <w:bCs/>
        </w:rPr>
        <w:t xml:space="preserve">PIRCĒJA </w:t>
      </w:r>
      <w:r>
        <w:t xml:space="preserve">darbības rezultātā koki daļēji vai pilnīgi zaudē </w:t>
      </w:r>
      <w:proofErr w:type="spellStart"/>
      <w:r>
        <w:t>augtspēju</w:t>
      </w:r>
      <w:proofErr w:type="spellEnd"/>
      <w:r>
        <w:t xml:space="preserve">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w:t>
      </w:r>
      <w:proofErr w:type="spellStart"/>
      <w:r>
        <w:t>šķērslaukuma</w:t>
      </w:r>
      <w:proofErr w:type="spellEnd"/>
      <w:r>
        <w:t xml:space="preserve"> mērījumiem, veicot nocirsto, bojāto vai bojā gājušo koku vai to celmu uzmērījumus. </w:t>
      </w:r>
    </w:p>
    <w:p w14:paraId="14A156F5" w14:textId="4C5F0FA7" w:rsidR="006C62C3" w:rsidRDefault="006C62C3" w:rsidP="006C62C3">
      <w:pPr>
        <w:pStyle w:val="Default"/>
        <w:numPr>
          <w:ilvl w:val="1"/>
          <w:numId w:val="13"/>
        </w:numPr>
        <w:tabs>
          <w:tab w:val="left" w:pos="1276"/>
        </w:tabs>
        <w:ind w:left="0" w:firstLine="709"/>
        <w:jc w:val="both"/>
      </w:pPr>
      <w:r>
        <w:t>Līgumsoda samaksa neatbrīvo PUSES no Līguma saistību pilnīgas un pienācīgas izpildes.</w:t>
      </w:r>
    </w:p>
    <w:p w14:paraId="75E85CB8" w14:textId="77777777" w:rsidR="005845F3" w:rsidRDefault="005845F3" w:rsidP="005845F3">
      <w:pPr>
        <w:pStyle w:val="Default"/>
        <w:tabs>
          <w:tab w:val="left" w:pos="1276"/>
        </w:tabs>
        <w:ind w:left="709"/>
        <w:jc w:val="both"/>
      </w:pPr>
    </w:p>
    <w:p w14:paraId="0C91B705" w14:textId="77777777" w:rsidR="006C62C3" w:rsidRDefault="006C62C3" w:rsidP="006C62C3">
      <w:pPr>
        <w:pStyle w:val="Default"/>
        <w:numPr>
          <w:ilvl w:val="0"/>
          <w:numId w:val="13"/>
        </w:numPr>
        <w:ind w:left="357" w:hanging="357"/>
        <w:jc w:val="center"/>
      </w:pPr>
      <w:r>
        <w:rPr>
          <w:b/>
          <w:bCs/>
        </w:rPr>
        <w:t xml:space="preserve">PUŠU ATBILDĪBA </w:t>
      </w:r>
    </w:p>
    <w:p w14:paraId="4D26EF44" w14:textId="77777777" w:rsidR="006C62C3" w:rsidRDefault="006C62C3" w:rsidP="006C62C3">
      <w:pPr>
        <w:pStyle w:val="Default"/>
        <w:numPr>
          <w:ilvl w:val="1"/>
          <w:numId w:val="13"/>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14:paraId="69B5E33C" w14:textId="77777777" w:rsidR="006C62C3" w:rsidRDefault="006C62C3" w:rsidP="006C62C3">
      <w:pPr>
        <w:pStyle w:val="Default"/>
        <w:numPr>
          <w:ilvl w:val="1"/>
          <w:numId w:val="13"/>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w:t>
      </w:r>
      <w:proofErr w:type="spellStart"/>
      <w:r>
        <w:rPr>
          <w:iCs/>
        </w:rPr>
        <w:t>Force</w:t>
      </w:r>
      <w:proofErr w:type="spellEnd"/>
      <w:r>
        <w:rPr>
          <w:iCs/>
        </w:rPr>
        <w:t xml:space="preserve"> </w:t>
      </w:r>
      <w:proofErr w:type="spellStart"/>
      <w:r>
        <w:rPr>
          <w:iCs/>
        </w:rPr>
        <w:t>Majeure</w:t>
      </w:r>
      <w:proofErr w:type="spellEnd"/>
      <w:r>
        <w:rPr>
          <w:iCs/>
        </w:rPr>
        <w:t>)</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14:paraId="01DB6558" w14:textId="77777777" w:rsidR="006C62C3" w:rsidRDefault="006C62C3" w:rsidP="006C62C3">
      <w:pPr>
        <w:pStyle w:val="Default"/>
        <w:tabs>
          <w:tab w:val="left" w:pos="1276"/>
        </w:tabs>
        <w:ind w:left="709"/>
        <w:jc w:val="both"/>
      </w:pPr>
    </w:p>
    <w:p w14:paraId="58CB8DB3" w14:textId="77777777" w:rsidR="006C62C3" w:rsidRDefault="006C62C3" w:rsidP="006C62C3">
      <w:pPr>
        <w:pStyle w:val="Default"/>
        <w:numPr>
          <w:ilvl w:val="0"/>
          <w:numId w:val="13"/>
        </w:numPr>
        <w:tabs>
          <w:tab w:val="left" w:pos="1276"/>
        </w:tabs>
        <w:ind w:left="357" w:hanging="357"/>
        <w:jc w:val="center"/>
        <w:rPr>
          <w:b/>
        </w:rPr>
      </w:pPr>
      <w:r>
        <w:rPr>
          <w:b/>
        </w:rPr>
        <w:t xml:space="preserve">LĪGUMA TERMIŅŠ UN </w:t>
      </w:r>
      <w:r>
        <w:rPr>
          <w:b/>
          <w:bCs/>
        </w:rPr>
        <w:t xml:space="preserve">LĪGUMA PIRMSTERMIŅA </w:t>
      </w:r>
      <w:r>
        <w:rPr>
          <w:b/>
        </w:rPr>
        <w:t>IZBEIGŠANA</w:t>
      </w:r>
    </w:p>
    <w:p w14:paraId="1407F6BB" w14:textId="426FB870" w:rsidR="006C62C3" w:rsidRDefault="006C62C3" w:rsidP="006C62C3">
      <w:pPr>
        <w:pStyle w:val="Default"/>
        <w:numPr>
          <w:ilvl w:val="1"/>
          <w:numId w:val="13"/>
        </w:numPr>
        <w:tabs>
          <w:tab w:val="left" w:pos="1276"/>
        </w:tabs>
        <w:ind w:left="0" w:firstLine="709"/>
        <w:jc w:val="both"/>
      </w:pPr>
      <w:r>
        <w:t>Līgums stājas spēkā tā abpusējas parakstīšanas dienā.</w:t>
      </w:r>
    </w:p>
    <w:p w14:paraId="1091213A" w14:textId="77777777" w:rsidR="006C62C3" w:rsidRDefault="006C62C3" w:rsidP="006C62C3">
      <w:pPr>
        <w:pStyle w:val="Default"/>
        <w:numPr>
          <w:ilvl w:val="1"/>
          <w:numId w:val="13"/>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14:paraId="2AB477E0" w14:textId="77777777" w:rsidR="006C62C3" w:rsidRDefault="006C62C3" w:rsidP="006C62C3">
      <w:pPr>
        <w:pStyle w:val="Default"/>
        <w:numPr>
          <w:ilvl w:val="1"/>
          <w:numId w:val="13"/>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14:paraId="6867A2FD" w14:textId="77777777" w:rsidR="006C62C3" w:rsidRDefault="006C62C3" w:rsidP="006C62C3">
      <w:pPr>
        <w:pStyle w:val="Default"/>
        <w:tabs>
          <w:tab w:val="left" w:pos="1276"/>
        </w:tabs>
        <w:ind w:left="709"/>
        <w:jc w:val="both"/>
      </w:pPr>
    </w:p>
    <w:p w14:paraId="6AE4C336" w14:textId="77777777" w:rsidR="006C62C3" w:rsidRDefault="006C62C3" w:rsidP="006C62C3">
      <w:pPr>
        <w:pStyle w:val="Default"/>
        <w:numPr>
          <w:ilvl w:val="0"/>
          <w:numId w:val="13"/>
        </w:numPr>
        <w:ind w:left="357" w:hanging="357"/>
        <w:jc w:val="center"/>
      </w:pPr>
      <w:r>
        <w:rPr>
          <w:b/>
          <w:bCs/>
        </w:rPr>
        <w:t>CITI NOTEIKUMI</w:t>
      </w:r>
    </w:p>
    <w:p w14:paraId="6521DFC2" w14:textId="77777777" w:rsidR="006C62C3" w:rsidRDefault="006C62C3" w:rsidP="006C62C3">
      <w:pPr>
        <w:pStyle w:val="Default"/>
        <w:numPr>
          <w:ilvl w:val="1"/>
          <w:numId w:val="13"/>
        </w:numPr>
        <w:tabs>
          <w:tab w:val="left" w:pos="1276"/>
        </w:tabs>
        <w:ind w:left="0" w:firstLine="709"/>
        <w:jc w:val="both"/>
      </w:pPr>
      <w:r>
        <w:t xml:space="preserve">Visi no </w:t>
      </w:r>
      <w:r>
        <w:rPr>
          <w:bCs/>
        </w:rPr>
        <w:t xml:space="preserve">Līguma </w:t>
      </w:r>
      <w:r>
        <w:t xml:space="preserve">izrietošie paziņojumi, lūgumi, pieprasījumi un cita informācija ir noformējama </w:t>
      </w:r>
      <w:proofErr w:type="spellStart"/>
      <w:r>
        <w:t>rakstveidā</w:t>
      </w:r>
      <w:proofErr w:type="spellEnd"/>
      <w:r>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91FA1B" w14:textId="77777777" w:rsidR="006C62C3" w:rsidRDefault="006C62C3" w:rsidP="006C62C3">
      <w:pPr>
        <w:pStyle w:val="Default"/>
        <w:numPr>
          <w:ilvl w:val="1"/>
          <w:numId w:val="13"/>
        </w:numPr>
        <w:tabs>
          <w:tab w:val="left" w:pos="1276"/>
        </w:tabs>
        <w:ind w:left="0" w:firstLine="709"/>
        <w:jc w:val="both"/>
      </w:pPr>
      <w:r>
        <w:t xml:space="preserve">PUSES, savstarpēji vienojoties, ir tiesīgas grozīt vai papildināt Līgumu. Ikviens Līguma grozījums vai papildinājums tiek noformēts </w:t>
      </w:r>
      <w:proofErr w:type="spellStart"/>
      <w:r>
        <w:t>rakstveidā</w:t>
      </w:r>
      <w:proofErr w:type="spellEnd"/>
      <w:r>
        <w:t xml:space="preserve"> un jāparaksta abām PUSĒM. PUŠU parakstīti Līguma grozījumi vai papildinājumi kļūst par Līguma neatņemamu sastāvdaļu.</w:t>
      </w:r>
    </w:p>
    <w:p w14:paraId="7E34B579" w14:textId="77777777" w:rsidR="006C62C3" w:rsidRDefault="006C62C3" w:rsidP="006C62C3">
      <w:pPr>
        <w:pStyle w:val="Default"/>
        <w:numPr>
          <w:ilvl w:val="1"/>
          <w:numId w:val="13"/>
        </w:numPr>
        <w:tabs>
          <w:tab w:val="left" w:pos="1276"/>
        </w:tabs>
        <w:ind w:left="0" w:firstLine="709"/>
        <w:jc w:val="both"/>
      </w:pPr>
      <w:r>
        <w:rPr>
          <w:rFonts w:eastAsia="SimSun" w:cs="Mangal"/>
          <w:kern w:val="2"/>
          <w:lang w:eastAsia="hi-IN" w:bidi="hi-IN"/>
        </w:rPr>
        <w:t>Līgums ir saistošs PUSĒM un to tiesību un saistību pārņēmējiem.</w:t>
      </w:r>
    </w:p>
    <w:p w14:paraId="4722D0BA" w14:textId="77777777" w:rsidR="006C62C3" w:rsidRDefault="006C62C3" w:rsidP="006C62C3">
      <w:pPr>
        <w:pStyle w:val="Default"/>
        <w:numPr>
          <w:ilvl w:val="1"/>
          <w:numId w:val="13"/>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14:paraId="1DAE4D75" w14:textId="77777777" w:rsidR="006C62C3" w:rsidRDefault="006C62C3" w:rsidP="006C62C3">
      <w:pPr>
        <w:pStyle w:val="Default"/>
        <w:numPr>
          <w:ilvl w:val="1"/>
          <w:numId w:val="13"/>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14:paraId="42DE4BD5" w14:textId="77777777" w:rsidR="006C62C3" w:rsidRDefault="006C62C3" w:rsidP="006C62C3">
      <w:pPr>
        <w:pStyle w:val="Default"/>
        <w:tabs>
          <w:tab w:val="left" w:pos="1276"/>
        </w:tabs>
        <w:ind w:left="709"/>
        <w:jc w:val="both"/>
      </w:pPr>
    </w:p>
    <w:p w14:paraId="65100B69" w14:textId="77777777" w:rsidR="006C62C3" w:rsidRDefault="006C62C3" w:rsidP="006C62C3">
      <w:pPr>
        <w:pStyle w:val="Default"/>
        <w:numPr>
          <w:ilvl w:val="0"/>
          <w:numId w:val="13"/>
        </w:numPr>
        <w:tabs>
          <w:tab w:val="left" w:pos="1276"/>
        </w:tabs>
        <w:ind w:left="357" w:hanging="357"/>
        <w:jc w:val="center"/>
        <w:rPr>
          <w:b/>
        </w:rPr>
      </w:pPr>
      <w:r>
        <w:rPr>
          <w:b/>
        </w:rPr>
        <w:t>LĪGUMA PIELIKUMI</w:t>
      </w:r>
    </w:p>
    <w:p w14:paraId="33929D9A" w14:textId="77777777" w:rsidR="006C62C3" w:rsidRDefault="006C62C3" w:rsidP="006C62C3">
      <w:pPr>
        <w:pStyle w:val="Default"/>
        <w:numPr>
          <w:ilvl w:val="1"/>
          <w:numId w:val="13"/>
        </w:numPr>
        <w:tabs>
          <w:tab w:val="left" w:pos="1276"/>
        </w:tabs>
        <w:ind w:left="0" w:firstLine="709"/>
        <w:jc w:val="both"/>
      </w:pPr>
      <w:r>
        <w:t>Līgumam pievienoti sekojoši pielikumi, kas ir Līguma neatņemamas sastāvdaļas:</w:t>
      </w:r>
    </w:p>
    <w:p w14:paraId="1AB4EA59" w14:textId="2A0EF2A9" w:rsidR="006C62C3" w:rsidRDefault="006C62C3" w:rsidP="006C62C3">
      <w:pPr>
        <w:pStyle w:val="Default"/>
        <w:numPr>
          <w:ilvl w:val="2"/>
          <w:numId w:val="13"/>
        </w:numPr>
        <w:tabs>
          <w:tab w:val="left" w:pos="1560"/>
        </w:tabs>
        <w:ind w:left="0" w:firstLine="709"/>
        <w:jc w:val="both"/>
      </w:pPr>
      <w:r>
        <w:t xml:space="preserve">1.pielikums – </w:t>
      </w:r>
      <w:r w:rsidR="00673B5A">
        <w:t>Apliecinājuma koku ciršanai Nr.</w:t>
      </w:r>
      <w:r w:rsidR="004D46BA">
        <w:rPr>
          <w:bCs/>
        </w:rPr>
        <w:t>1361479</w:t>
      </w:r>
      <w:r w:rsidR="00673B5A">
        <w:t xml:space="preserve"> </w:t>
      </w:r>
      <w:r>
        <w:t>kopija uz 1 (vienas) lapas;</w:t>
      </w:r>
    </w:p>
    <w:p w14:paraId="298F2429" w14:textId="25F31F9F" w:rsidR="006C62C3" w:rsidRDefault="006C62C3" w:rsidP="006C62C3">
      <w:pPr>
        <w:pStyle w:val="Default"/>
        <w:numPr>
          <w:ilvl w:val="2"/>
          <w:numId w:val="13"/>
        </w:numPr>
        <w:tabs>
          <w:tab w:val="left" w:pos="1560"/>
        </w:tabs>
        <w:ind w:left="0" w:firstLine="709"/>
        <w:jc w:val="both"/>
      </w:pPr>
      <w:r>
        <w:t xml:space="preserve">2.pielikums – Cirsmas skiču kopija uz </w:t>
      </w:r>
      <w:r w:rsidR="004D46BA">
        <w:t>1</w:t>
      </w:r>
      <w:r>
        <w:t xml:space="preserve"> (</w:t>
      </w:r>
      <w:r w:rsidR="004D46BA">
        <w:t>vienas</w:t>
      </w:r>
      <w:r>
        <w:t>) lap</w:t>
      </w:r>
      <w:r w:rsidR="004D46BA">
        <w:t>as</w:t>
      </w:r>
      <w:r>
        <w:t>.</w:t>
      </w:r>
      <w:r w:rsidR="00B73C04">
        <w:t xml:space="preserve"> </w:t>
      </w:r>
    </w:p>
    <w:p w14:paraId="736B0BD6" w14:textId="77777777" w:rsidR="006C62C3" w:rsidRDefault="006C62C3" w:rsidP="006C62C3">
      <w:pPr>
        <w:pStyle w:val="Default"/>
        <w:tabs>
          <w:tab w:val="left" w:pos="1560"/>
        </w:tabs>
        <w:ind w:left="1224"/>
        <w:jc w:val="both"/>
      </w:pPr>
    </w:p>
    <w:p w14:paraId="6CB213DD" w14:textId="77777777" w:rsidR="006C62C3" w:rsidRDefault="006C62C3" w:rsidP="006C62C3">
      <w:pPr>
        <w:pStyle w:val="Default"/>
        <w:numPr>
          <w:ilvl w:val="0"/>
          <w:numId w:val="13"/>
        </w:numPr>
        <w:tabs>
          <w:tab w:val="left" w:pos="1560"/>
        </w:tabs>
        <w:ind w:left="357" w:hanging="357"/>
        <w:jc w:val="center"/>
      </w:pPr>
      <w:r>
        <w:rPr>
          <w:b/>
          <w:bCs/>
          <w:szCs w:val="22"/>
        </w:rPr>
        <w:t>PUŠU REKVIZĪTI UN PARAKSTI</w:t>
      </w:r>
    </w:p>
    <w:p w14:paraId="06B100B2" w14:textId="77777777" w:rsidR="006C62C3" w:rsidRDefault="006C62C3" w:rsidP="006C62C3">
      <w:pPr>
        <w:tabs>
          <w:tab w:val="left" w:pos="1080"/>
        </w:tabs>
        <w:spacing w:after="120"/>
      </w:pPr>
    </w:p>
    <w:tbl>
      <w:tblPr>
        <w:tblW w:w="0" w:type="auto"/>
        <w:tblLook w:val="01E0" w:firstRow="1" w:lastRow="1" w:firstColumn="1" w:lastColumn="1" w:noHBand="0" w:noVBand="0"/>
      </w:tblPr>
      <w:tblGrid>
        <w:gridCol w:w="4705"/>
        <w:gridCol w:w="4650"/>
      </w:tblGrid>
      <w:tr w:rsidR="006C62C3" w14:paraId="10295A3A" w14:textId="77777777" w:rsidTr="00305D2F">
        <w:trPr>
          <w:trHeight w:val="1012"/>
        </w:trPr>
        <w:tc>
          <w:tcPr>
            <w:tcW w:w="4824" w:type="dxa"/>
          </w:tcPr>
          <w:p w14:paraId="4F74666F" w14:textId="77777777" w:rsidR="006C62C3" w:rsidRDefault="006C62C3" w:rsidP="00305D2F">
            <w:pPr>
              <w:pStyle w:val="Pamattekstaatkpe2"/>
              <w:spacing w:after="0" w:line="240" w:lineRule="auto"/>
              <w:ind w:left="0"/>
              <w:rPr>
                <w:b/>
                <w:caps/>
              </w:rPr>
            </w:pPr>
            <w:r>
              <w:rPr>
                <w:b/>
                <w:caps/>
              </w:rPr>
              <w:lastRenderedPageBreak/>
              <w:t>Pārdevējs</w:t>
            </w:r>
          </w:p>
          <w:p w14:paraId="3F8A8BE3" w14:textId="77777777" w:rsidR="006C62C3" w:rsidRDefault="006C62C3" w:rsidP="00305D2F">
            <w:pPr>
              <w:keepNext/>
              <w:spacing w:before="120"/>
              <w:ind w:right="-907"/>
              <w:outlineLvl w:val="0"/>
              <w:rPr>
                <w:b/>
              </w:rPr>
            </w:pPr>
            <w:r>
              <w:rPr>
                <w:b/>
              </w:rPr>
              <w:t>Limbažu novada pašvaldība</w:t>
            </w:r>
          </w:p>
          <w:p w14:paraId="41255BF5" w14:textId="77777777" w:rsidR="006C62C3" w:rsidRDefault="006C62C3" w:rsidP="00305D2F">
            <w:pPr>
              <w:tabs>
                <w:tab w:val="left" w:pos="900"/>
                <w:tab w:val="center" w:pos="2743"/>
              </w:tabs>
              <w:ind w:left="7" w:right="-908" w:hanging="7"/>
            </w:pPr>
            <w:r>
              <w:t>Nodokļu maksātāja reģistr. Nr.90009114631</w:t>
            </w:r>
            <w:r>
              <w:tab/>
            </w:r>
          </w:p>
          <w:p w14:paraId="51458D56" w14:textId="77777777" w:rsidR="006C62C3" w:rsidRDefault="006C62C3" w:rsidP="00305D2F">
            <w:pPr>
              <w:tabs>
                <w:tab w:val="left" w:pos="900"/>
              </w:tabs>
              <w:ind w:left="7" w:right="-908" w:hanging="7"/>
            </w:pPr>
            <w:r>
              <w:t>Juridiskā adrese: Rīgas iela 16</w:t>
            </w:r>
          </w:p>
          <w:p w14:paraId="744BF315" w14:textId="77777777" w:rsidR="006C62C3" w:rsidRDefault="006C62C3" w:rsidP="00305D2F">
            <w:pPr>
              <w:tabs>
                <w:tab w:val="left" w:pos="900"/>
              </w:tabs>
              <w:ind w:left="7" w:right="-908" w:hanging="7"/>
            </w:pPr>
            <w:r>
              <w:t>Limbaži, Limbažu novads, LV-4001</w:t>
            </w:r>
          </w:p>
          <w:p w14:paraId="20B95A7A" w14:textId="77777777" w:rsidR="006C62C3" w:rsidRDefault="006C62C3" w:rsidP="00305D2F">
            <w:pPr>
              <w:tabs>
                <w:tab w:val="left" w:pos="900"/>
              </w:tabs>
              <w:ind w:left="7" w:right="-908" w:hanging="7"/>
            </w:pPr>
            <w:r>
              <w:t xml:space="preserve">Bankas rekvizīti: </w:t>
            </w:r>
          </w:p>
          <w:p w14:paraId="01D0B8E4" w14:textId="77777777" w:rsidR="006C62C3" w:rsidRDefault="006C62C3" w:rsidP="00305D2F">
            <w:pPr>
              <w:tabs>
                <w:tab w:val="left" w:pos="900"/>
              </w:tabs>
              <w:ind w:left="7" w:right="-908" w:hanging="7"/>
            </w:pPr>
            <w:r>
              <w:t xml:space="preserve">AS „SEB banka” </w:t>
            </w:r>
          </w:p>
          <w:p w14:paraId="3F51A9A4" w14:textId="77777777" w:rsidR="006C62C3" w:rsidRDefault="006C62C3" w:rsidP="00305D2F">
            <w:pPr>
              <w:tabs>
                <w:tab w:val="left" w:pos="900"/>
              </w:tabs>
              <w:ind w:left="7" w:right="-908" w:hanging="7"/>
            </w:pPr>
            <w:r>
              <w:t>Konts Nr.LV22UNLA0013014130830</w:t>
            </w:r>
          </w:p>
          <w:p w14:paraId="3AE5D5DE" w14:textId="77777777" w:rsidR="006C62C3" w:rsidRDefault="006C62C3" w:rsidP="00305D2F">
            <w:pPr>
              <w:ind w:right="-908" w:hanging="7"/>
            </w:pPr>
            <w:r>
              <w:t>Kods UNLALV2X</w:t>
            </w:r>
          </w:p>
          <w:p w14:paraId="1E4A7599" w14:textId="77777777" w:rsidR="006C62C3" w:rsidRDefault="006C62C3" w:rsidP="00305D2F">
            <w:pPr>
              <w:ind w:right="-908"/>
            </w:pPr>
          </w:p>
          <w:p w14:paraId="298E4128" w14:textId="77777777" w:rsidR="006C62C3" w:rsidRDefault="006C62C3" w:rsidP="00305D2F">
            <w:pPr>
              <w:ind w:right="-908"/>
            </w:pPr>
          </w:p>
          <w:p w14:paraId="51665573" w14:textId="77777777" w:rsidR="006C62C3" w:rsidRDefault="006C62C3" w:rsidP="00305D2F">
            <w:pPr>
              <w:ind w:right="-908"/>
            </w:pPr>
            <w:r>
              <w:t xml:space="preserve">___________________________________   </w:t>
            </w:r>
          </w:p>
          <w:p w14:paraId="5DE90646" w14:textId="77777777" w:rsidR="006C62C3" w:rsidRDefault="006C62C3" w:rsidP="00305D2F">
            <w:pPr>
              <w:tabs>
                <w:tab w:val="left" w:pos="0"/>
              </w:tabs>
              <w:ind w:right="-908"/>
              <w:jc w:val="center"/>
            </w:pPr>
            <w:r>
              <w:t xml:space="preserve">                       </w:t>
            </w:r>
            <w:proofErr w:type="spellStart"/>
            <w:r>
              <w:t>D.Zemmers</w:t>
            </w:r>
            <w:proofErr w:type="spellEnd"/>
          </w:p>
          <w:p w14:paraId="4FA2A20A" w14:textId="513EF465" w:rsidR="006C62C3" w:rsidRDefault="006C62C3" w:rsidP="00305D2F">
            <w:r>
              <w:t>___.___.202</w:t>
            </w:r>
            <w:r w:rsidR="004D46BA">
              <w:t>1</w:t>
            </w:r>
            <w:r>
              <w:t>.</w:t>
            </w:r>
          </w:p>
          <w:p w14:paraId="2D2F4814" w14:textId="77777777" w:rsidR="006C62C3" w:rsidRDefault="006C62C3" w:rsidP="00305D2F"/>
        </w:tc>
        <w:tc>
          <w:tcPr>
            <w:tcW w:w="4746" w:type="dxa"/>
            <w:hideMark/>
          </w:tcPr>
          <w:p w14:paraId="09ECF711" w14:textId="77777777" w:rsidR="006C62C3" w:rsidRDefault="006C62C3" w:rsidP="00305D2F">
            <w:pPr>
              <w:pStyle w:val="Pamattekstaatkpe2"/>
              <w:spacing w:after="0" w:line="240" w:lineRule="auto"/>
              <w:ind w:left="0"/>
              <w:rPr>
                <w:b/>
                <w:caps/>
              </w:rPr>
            </w:pPr>
            <w:r>
              <w:rPr>
                <w:b/>
                <w:caps/>
              </w:rPr>
              <w:t>Pircējs</w:t>
            </w:r>
          </w:p>
          <w:p w14:paraId="62CF0BCF" w14:textId="77777777" w:rsidR="006C62C3" w:rsidRDefault="006C62C3" w:rsidP="00305D2F">
            <w:pPr>
              <w:keepNext/>
              <w:spacing w:before="120"/>
              <w:ind w:right="-907"/>
              <w:outlineLvl w:val="0"/>
              <w:rPr>
                <w:b/>
              </w:rPr>
            </w:pPr>
            <w:r>
              <w:rPr>
                <w:b/>
              </w:rPr>
              <w:t>________________________</w:t>
            </w:r>
          </w:p>
          <w:p w14:paraId="3C04ECBA" w14:textId="77777777" w:rsidR="006C62C3" w:rsidRDefault="006C62C3" w:rsidP="00305D2F">
            <w:pPr>
              <w:tabs>
                <w:tab w:val="left" w:pos="900"/>
                <w:tab w:val="center" w:pos="2743"/>
              </w:tabs>
              <w:ind w:left="7" w:right="-908" w:hanging="7"/>
            </w:pPr>
            <w:r>
              <w:t>________________________</w:t>
            </w:r>
            <w:r>
              <w:tab/>
            </w:r>
          </w:p>
          <w:p w14:paraId="23FA5DF5" w14:textId="77777777" w:rsidR="006C62C3" w:rsidRDefault="006C62C3" w:rsidP="00305D2F">
            <w:pPr>
              <w:tabs>
                <w:tab w:val="left" w:pos="900"/>
              </w:tabs>
              <w:ind w:left="7" w:right="-908" w:hanging="7"/>
            </w:pPr>
            <w:r>
              <w:t>________________________</w:t>
            </w:r>
          </w:p>
          <w:p w14:paraId="56F3574B" w14:textId="77777777" w:rsidR="006C62C3" w:rsidRDefault="006C62C3" w:rsidP="00305D2F">
            <w:pPr>
              <w:tabs>
                <w:tab w:val="left" w:pos="900"/>
              </w:tabs>
              <w:ind w:left="7" w:right="-908" w:hanging="7"/>
            </w:pPr>
            <w:r>
              <w:t>________________________</w:t>
            </w:r>
          </w:p>
          <w:p w14:paraId="5068C989" w14:textId="77777777" w:rsidR="006C62C3" w:rsidRDefault="006C62C3" w:rsidP="00305D2F">
            <w:pPr>
              <w:tabs>
                <w:tab w:val="left" w:pos="900"/>
              </w:tabs>
              <w:ind w:left="7" w:right="-908" w:hanging="7"/>
            </w:pPr>
            <w:r>
              <w:t xml:space="preserve">Bankas rekvizīti: </w:t>
            </w:r>
          </w:p>
          <w:p w14:paraId="5F087F2F" w14:textId="77777777" w:rsidR="006C62C3" w:rsidRDefault="006C62C3" w:rsidP="00305D2F">
            <w:pPr>
              <w:tabs>
                <w:tab w:val="left" w:pos="900"/>
              </w:tabs>
              <w:ind w:left="7" w:right="-908" w:hanging="7"/>
            </w:pPr>
            <w:r>
              <w:t>________________________</w:t>
            </w:r>
          </w:p>
          <w:p w14:paraId="640415EC" w14:textId="77777777" w:rsidR="006C62C3" w:rsidRDefault="006C62C3" w:rsidP="00305D2F">
            <w:pPr>
              <w:tabs>
                <w:tab w:val="left" w:pos="900"/>
              </w:tabs>
              <w:ind w:left="7" w:right="-908" w:hanging="7"/>
            </w:pPr>
            <w:r>
              <w:t>Konts Nr.________________</w:t>
            </w:r>
          </w:p>
          <w:p w14:paraId="0BC9F580" w14:textId="77777777" w:rsidR="006C62C3" w:rsidRDefault="006C62C3" w:rsidP="00305D2F">
            <w:pPr>
              <w:ind w:right="-908" w:hanging="7"/>
            </w:pPr>
            <w:r>
              <w:t>Kods _______________</w:t>
            </w:r>
          </w:p>
          <w:p w14:paraId="5DDBDF27" w14:textId="77777777" w:rsidR="006C62C3" w:rsidRDefault="006C62C3" w:rsidP="00305D2F">
            <w:pPr>
              <w:ind w:right="-908"/>
            </w:pPr>
          </w:p>
          <w:p w14:paraId="570CC916" w14:textId="77777777" w:rsidR="006C62C3" w:rsidRDefault="006C62C3" w:rsidP="00305D2F">
            <w:pPr>
              <w:ind w:right="-908"/>
            </w:pPr>
          </w:p>
          <w:p w14:paraId="208B3CBE" w14:textId="77777777" w:rsidR="006C62C3" w:rsidRDefault="006C62C3" w:rsidP="00305D2F">
            <w:pPr>
              <w:ind w:right="-908"/>
            </w:pPr>
            <w:r>
              <w:t xml:space="preserve">___________________________________   </w:t>
            </w:r>
          </w:p>
          <w:p w14:paraId="18A60025" w14:textId="77777777" w:rsidR="006C62C3" w:rsidRDefault="006C62C3" w:rsidP="00305D2F">
            <w:pPr>
              <w:tabs>
                <w:tab w:val="left" w:pos="0"/>
              </w:tabs>
              <w:ind w:right="-908"/>
              <w:jc w:val="center"/>
            </w:pPr>
            <w:r>
              <w:t xml:space="preserve">                       ____________</w:t>
            </w:r>
          </w:p>
          <w:p w14:paraId="33604AFB" w14:textId="12C15B74" w:rsidR="006C62C3" w:rsidRDefault="006C62C3" w:rsidP="004D46BA">
            <w:r>
              <w:t>___.___.202</w:t>
            </w:r>
            <w:r w:rsidR="004D46BA">
              <w:t>1</w:t>
            </w:r>
            <w:r>
              <w:t>.</w:t>
            </w:r>
          </w:p>
        </w:tc>
      </w:tr>
    </w:tbl>
    <w:p w14:paraId="3720644B" w14:textId="77777777" w:rsidR="00A4651C" w:rsidRPr="00EB4B5A" w:rsidRDefault="00A4651C" w:rsidP="00A4651C">
      <w:pPr>
        <w:rPr>
          <w:rFonts w:eastAsia="Times New Roman" w:cs="Times New Roman"/>
          <w:szCs w:val="24"/>
        </w:rPr>
      </w:pPr>
    </w:p>
    <w:sectPr w:rsidR="00A4651C" w:rsidRPr="00EB4B5A" w:rsidSect="00852506">
      <w:headerReference w:type="default" r:id="rId12"/>
      <w:headerReference w:type="first" r:id="rId13"/>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0BBA2B" w14:textId="77777777" w:rsidR="00D97105" w:rsidRDefault="00D97105">
      <w:pPr>
        <w:spacing w:after="0" w:line="240" w:lineRule="auto"/>
      </w:pPr>
      <w:r>
        <w:separator/>
      </w:r>
    </w:p>
  </w:endnote>
  <w:endnote w:type="continuationSeparator" w:id="0">
    <w:p w14:paraId="07B06D3D" w14:textId="77777777" w:rsidR="00D97105" w:rsidRDefault="00D97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6730A" w14:textId="77777777" w:rsidR="00D97105" w:rsidRDefault="00D97105">
      <w:pPr>
        <w:spacing w:after="0" w:line="240" w:lineRule="auto"/>
      </w:pPr>
      <w:r>
        <w:separator/>
      </w:r>
    </w:p>
  </w:footnote>
  <w:footnote w:type="continuationSeparator" w:id="0">
    <w:p w14:paraId="6665AF90" w14:textId="77777777" w:rsidR="00D97105" w:rsidRDefault="00D971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89799"/>
      <w:docPartObj>
        <w:docPartGallery w:val="Page Numbers (Top of Page)"/>
        <w:docPartUnique/>
      </w:docPartObj>
    </w:sdtPr>
    <w:sdtEndPr>
      <w:rPr>
        <w:rFonts w:ascii="Times New Roman" w:hAnsi="Times New Roman" w:cs="Times New Roman"/>
        <w:sz w:val="24"/>
        <w:szCs w:val="24"/>
      </w:rPr>
    </w:sdtEndPr>
    <w:sdtContent>
      <w:p w14:paraId="5963FB7D" w14:textId="6CE3C13E" w:rsidR="0086704A" w:rsidRPr="0086704A" w:rsidRDefault="0086704A">
        <w:pPr>
          <w:pStyle w:val="Galvene"/>
          <w:jc w:val="center"/>
          <w:rPr>
            <w:rFonts w:ascii="Times New Roman" w:hAnsi="Times New Roman" w:cs="Times New Roman"/>
            <w:sz w:val="24"/>
            <w:szCs w:val="24"/>
          </w:rPr>
        </w:pPr>
        <w:r w:rsidRPr="0086704A">
          <w:rPr>
            <w:rFonts w:ascii="Times New Roman" w:hAnsi="Times New Roman" w:cs="Times New Roman"/>
            <w:sz w:val="24"/>
            <w:szCs w:val="24"/>
          </w:rPr>
          <w:fldChar w:fldCharType="begin"/>
        </w:r>
        <w:r w:rsidRPr="0086704A">
          <w:rPr>
            <w:rFonts w:ascii="Times New Roman" w:hAnsi="Times New Roman" w:cs="Times New Roman"/>
            <w:sz w:val="24"/>
            <w:szCs w:val="24"/>
          </w:rPr>
          <w:instrText>PAGE   \* MERGEFORMAT</w:instrText>
        </w:r>
        <w:r w:rsidRPr="0086704A">
          <w:rPr>
            <w:rFonts w:ascii="Times New Roman" w:hAnsi="Times New Roman" w:cs="Times New Roman"/>
            <w:sz w:val="24"/>
            <w:szCs w:val="24"/>
          </w:rPr>
          <w:fldChar w:fldCharType="separate"/>
        </w:r>
        <w:r w:rsidR="00852506">
          <w:rPr>
            <w:rFonts w:ascii="Times New Roman" w:hAnsi="Times New Roman" w:cs="Times New Roman"/>
            <w:noProof/>
            <w:sz w:val="24"/>
            <w:szCs w:val="24"/>
          </w:rPr>
          <w:t>5</w:t>
        </w:r>
        <w:r w:rsidRPr="0086704A">
          <w:rPr>
            <w:rFonts w:ascii="Times New Roman" w:hAnsi="Times New Roman" w:cs="Times New Roman"/>
            <w:sz w:val="24"/>
            <w:szCs w:val="24"/>
          </w:rPr>
          <w:fldChar w:fldCharType="end"/>
        </w:r>
      </w:p>
    </w:sdtContent>
  </w:sdt>
  <w:p w14:paraId="10662F0B" w14:textId="77777777" w:rsidR="0086704A" w:rsidRDefault="0086704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770E2" w14:textId="77777777" w:rsidR="00D11705" w:rsidRPr="00D11705" w:rsidRDefault="00897140">
    <w:pPr>
      <w:pStyle w:val="Galvene"/>
      <w:rPr>
        <w:sz w:val="2"/>
        <w:szCs w:val="2"/>
      </w:rPr>
    </w:pPr>
    <w:r w:rsidRPr="003577DC">
      <w:rPr>
        <w:b/>
        <w:bCs/>
        <w:noProof/>
        <w:lang w:eastAsia="lv-LV"/>
      </w:rPr>
      <w:drawing>
        <wp:anchor distT="0" distB="0" distL="114300" distR="114300" simplePos="0" relativeHeight="251659264" behindDoc="0" locked="0" layoutInCell="1" allowOverlap="1" wp14:anchorId="1C0E5C05" wp14:editId="6DECF625">
          <wp:simplePos x="0" y="0"/>
          <wp:positionH relativeFrom="column">
            <wp:posOffset>-927735</wp:posOffset>
          </wp:positionH>
          <wp:positionV relativeFrom="paragraph">
            <wp:posOffset>-297815</wp:posOffset>
          </wp:positionV>
          <wp:extent cx="7604760" cy="276669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E40A9" w14:textId="2F1E1DEA" w:rsidR="0086704A" w:rsidRPr="0086704A" w:rsidRDefault="0086704A">
    <w:pPr>
      <w:pStyle w:val="Galvene"/>
      <w:jc w:val="center"/>
      <w:rPr>
        <w:rFonts w:ascii="Times New Roman" w:hAnsi="Times New Roman" w:cs="Times New Roman"/>
        <w:sz w:val="24"/>
        <w:szCs w:val="24"/>
      </w:rPr>
    </w:pPr>
  </w:p>
  <w:p w14:paraId="0F238059" w14:textId="77777777" w:rsidR="0086704A" w:rsidRDefault="0086704A">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25637" w14:textId="5D86CEFC" w:rsidR="0086704A" w:rsidRPr="00D11705" w:rsidRDefault="0086704A">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608D1"/>
    <w:multiLevelType w:val="multilevel"/>
    <w:tmpl w:val="854C24F0"/>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b w:val="0"/>
        <w:bCs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17CC33D3"/>
    <w:multiLevelType w:val="hybridMultilevel"/>
    <w:tmpl w:val="EACAC5B6"/>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2F755A5F"/>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10"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9"/>
  </w:num>
  <w:num w:numId="4">
    <w:abstractNumId w:val="10"/>
  </w:num>
  <w:num w:numId="5">
    <w:abstractNumId w:val="7"/>
  </w:num>
  <w:num w:numId="6">
    <w:abstractNumId w:val="12"/>
  </w:num>
  <w:num w:numId="7">
    <w:abstractNumId w:val="11"/>
  </w:num>
  <w:num w:numId="8">
    <w:abstractNumId w:val="5"/>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8"/>
  </w:num>
  <w:num w:numId="12">
    <w:abstractNumId w:val="0"/>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6"/>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14A95"/>
    <w:rsid w:val="0005309F"/>
    <w:rsid w:val="000611AE"/>
    <w:rsid w:val="00075F9C"/>
    <w:rsid w:val="000A12CA"/>
    <w:rsid w:val="000B05B4"/>
    <w:rsid w:val="000C0438"/>
    <w:rsid w:val="000C70E1"/>
    <w:rsid w:val="000D49AA"/>
    <w:rsid w:val="000E03D1"/>
    <w:rsid w:val="000E0B19"/>
    <w:rsid w:val="001030C4"/>
    <w:rsid w:val="00121B1E"/>
    <w:rsid w:val="001251DE"/>
    <w:rsid w:val="001366CB"/>
    <w:rsid w:val="00142921"/>
    <w:rsid w:val="00142ED2"/>
    <w:rsid w:val="0014466B"/>
    <w:rsid w:val="00145D56"/>
    <w:rsid w:val="0015134F"/>
    <w:rsid w:val="001514B9"/>
    <w:rsid w:val="00163F41"/>
    <w:rsid w:val="001648AC"/>
    <w:rsid w:val="00171575"/>
    <w:rsid w:val="00183489"/>
    <w:rsid w:val="00185743"/>
    <w:rsid w:val="001A0265"/>
    <w:rsid w:val="001A1CD8"/>
    <w:rsid w:val="001A7C8C"/>
    <w:rsid w:val="001B0313"/>
    <w:rsid w:val="001B7CCC"/>
    <w:rsid w:val="001C3837"/>
    <w:rsid w:val="001C3D2F"/>
    <w:rsid w:val="001D046D"/>
    <w:rsid w:val="001D4BE6"/>
    <w:rsid w:val="001D703D"/>
    <w:rsid w:val="002001B3"/>
    <w:rsid w:val="00211BDF"/>
    <w:rsid w:val="00212BB9"/>
    <w:rsid w:val="002157B8"/>
    <w:rsid w:val="00217EB9"/>
    <w:rsid w:val="002418F4"/>
    <w:rsid w:val="00246AAB"/>
    <w:rsid w:val="00254169"/>
    <w:rsid w:val="00274A3E"/>
    <w:rsid w:val="00280270"/>
    <w:rsid w:val="00290DAC"/>
    <w:rsid w:val="0029124A"/>
    <w:rsid w:val="002A4D47"/>
    <w:rsid w:val="002B52BE"/>
    <w:rsid w:val="002C6F02"/>
    <w:rsid w:val="002D28E2"/>
    <w:rsid w:val="002D3DB2"/>
    <w:rsid w:val="002E4E07"/>
    <w:rsid w:val="002F07AD"/>
    <w:rsid w:val="0031117A"/>
    <w:rsid w:val="00312FC4"/>
    <w:rsid w:val="003221FD"/>
    <w:rsid w:val="00325BD7"/>
    <w:rsid w:val="003316CD"/>
    <w:rsid w:val="00331D6E"/>
    <w:rsid w:val="0033204B"/>
    <w:rsid w:val="00335B82"/>
    <w:rsid w:val="003362A7"/>
    <w:rsid w:val="003377BF"/>
    <w:rsid w:val="0034018D"/>
    <w:rsid w:val="00346E6D"/>
    <w:rsid w:val="003527D3"/>
    <w:rsid w:val="003930AF"/>
    <w:rsid w:val="003A3864"/>
    <w:rsid w:val="003B706D"/>
    <w:rsid w:val="003C2189"/>
    <w:rsid w:val="003C5A20"/>
    <w:rsid w:val="003C76F3"/>
    <w:rsid w:val="003E4F86"/>
    <w:rsid w:val="003F1060"/>
    <w:rsid w:val="003F64D8"/>
    <w:rsid w:val="004010C5"/>
    <w:rsid w:val="00410220"/>
    <w:rsid w:val="00412B3E"/>
    <w:rsid w:val="00431642"/>
    <w:rsid w:val="00433355"/>
    <w:rsid w:val="00443B6B"/>
    <w:rsid w:val="004601DC"/>
    <w:rsid w:val="0046479D"/>
    <w:rsid w:val="004A2DD1"/>
    <w:rsid w:val="004B5080"/>
    <w:rsid w:val="004C66AE"/>
    <w:rsid w:val="004D46BA"/>
    <w:rsid w:val="004D6C64"/>
    <w:rsid w:val="004D7AA8"/>
    <w:rsid w:val="004E4B07"/>
    <w:rsid w:val="004E6085"/>
    <w:rsid w:val="004F1D99"/>
    <w:rsid w:val="004F2B03"/>
    <w:rsid w:val="00502E48"/>
    <w:rsid w:val="005274E5"/>
    <w:rsid w:val="0053104E"/>
    <w:rsid w:val="00546AEC"/>
    <w:rsid w:val="00547DE3"/>
    <w:rsid w:val="00550A44"/>
    <w:rsid w:val="00550CA1"/>
    <w:rsid w:val="00556CA5"/>
    <w:rsid w:val="00562B2E"/>
    <w:rsid w:val="0056421B"/>
    <w:rsid w:val="005845F3"/>
    <w:rsid w:val="005965FA"/>
    <w:rsid w:val="005970FD"/>
    <w:rsid w:val="005B432E"/>
    <w:rsid w:val="005B4659"/>
    <w:rsid w:val="005B4AEF"/>
    <w:rsid w:val="005B62CE"/>
    <w:rsid w:val="005C1799"/>
    <w:rsid w:val="005D255D"/>
    <w:rsid w:val="005D388C"/>
    <w:rsid w:val="005E2487"/>
    <w:rsid w:val="005E5911"/>
    <w:rsid w:val="005F3E46"/>
    <w:rsid w:val="00604A6F"/>
    <w:rsid w:val="006051B6"/>
    <w:rsid w:val="00610252"/>
    <w:rsid w:val="00626E0F"/>
    <w:rsid w:val="00631166"/>
    <w:rsid w:val="00633301"/>
    <w:rsid w:val="006375EF"/>
    <w:rsid w:val="00647DA4"/>
    <w:rsid w:val="00667330"/>
    <w:rsid w:val="00667F7B"/>
    <w:rsid w:val="00673B5A"/>
    <w:rsid w:val="0068647F"/>
    <w:rsid w:val="006A202A"/>
    <w:rsid w:val="006B56F1"/>
    <w:rsid w:val="006B59AD"/>
    <w:rsid w:val="006C3863"/>
    <w:rsid w:val="006C62C3"/>
    <w:rsid w:val="006D3B1D"/>
    <w:rsid w:val="006D437C"/>
    <w:rsid w:val="006E5CE1"/>
    <w:rsid w:val="006E730E"/>
    <w:rsid w:val="00705EDA"/>
    <w:rsid w:val="007117CD"/>
    <w:rsid w:val="00713181"/>
    <w:rsid w:val="0076086C"/>
    <w:rsid w:val="00762F97"/>
    <w:rsid w:val="00766169"/>
    <w:rsid w:val="007662BA"/>
    <w:rsid w:val="007753A1"/>
    <w:rsid w:val="00780E44"/>
    <w:rsid w:val="00797952"/>
    <w:rsid w:val="007A1B0F"/>
    <w:rsid w:val="007A1BA4"/>
    <w:rsid w:val="007A385D"/>
    <w:rsid w:val="007A51FF"/>
    <w:rsid w:val="007A5D25"/>
    <w:rsid w:val="007A63AA"/>
    <w:rsid w:val="007B474A"/>
    <w:rsid w:val="00803887"/>
    <w:rsid w:val="00806A5A"/>
    <w:rsid w:val="00812F14"/>
    <w:rsid w:val="0084785E"/>
    <w:rsid w:val="00852506"/>
    <w:rsid w:val="0086704A"/>
    <w:rsid w:val="00871ABF"/>
    <w:rsid w:val="00873EB9"/>
    <w:rsid w:val="00874565"/>
    <w:rsid w:val="00880D27"/>
    <w:rsid w:val="008816AF"/>
    <w:rsid w:val="008902D7"/>
    <w:rsid w:val="00894076"/>
    <w:rsid w:val="00894DF6"/>
    <w:rsid w:val="00895AA0"/>
    <w:rsid w:val="00897140"/>
    <w:rsid w:val="008A3D0D"/>
    <w:rsid w:val="008C04BD"/>
    <w:rsid w:val="008D229C"/>
    <w:rsid w:val="008F4003"/>
    <w:rsid w:val="00907474"/>
    <w:rsid w:val="0091490D"/>
    <w:rsid w:val="00924723"/>
    <w:rsid w:val="00924C57"/>
    <w:rsid w:val="0092684F"/>
    <w:rsid w:val="0094475C"/>
    <w:rsid w:val="009662A9"/>
    <w:rsid w:val="00977FA4"/>
    <w:rsid w:val="00986216"/>
    <w:rsid w:val="009908BC"/>
    <w:rsid w:val="00992590"/>
    <w:rsid w:val="009A20F3"/>
    <w:rsid w:val="009B5E24"/>
    <w:rsid w:val="009E35A6"/>
    <w:rsid w:val="009F30C8"/>
    <w:rsid w:val="009F702C"/>
    <w:rsid w:val="00A010EC"/>
    <w:rsid w:val="00A03CBE"/>
    <w:rsid w:val="00A14614"/>
    <w:rsid w:val="00A20F7D"/>
    <w:rsid w:val="00A25243"/>
    <w:rsid w:val="00A2772F"/>
    <w:rsid w:val="00A4651C"/>
    <w:rsid w:val="00A470D3"/>
    <w:rsid w:val="00A4722E"/>
    <w:rsid w:val="00A556EE"/>
    <w:rsid w:val="00A55F14"/>
    <w:rsid w:val="00AA045F"/>
    <w:rsid w:val="00AC6409"/>
    <w:rsid w:val="00AC7C21"/>
    <w:rsid w:val="00AD4C7D"/>
    <w:rsid w:val="00AE1B86"/>
    <w:rsid w:val="00AE35E5"/>
    <w:rsid w:val="00AE5724"/>
    <w:rsid w:val="00B164A5"/>
    <w:rsid w:val="00B224EB"/>
    <w:rsid w:val="00B2628D"/>
    <w:rsid w:val="00B34DF0"/>
    <w:rsid w:val="00B4514C"/>
    <w:rsid w:val="00B62EF8"/>
    <w:rsid w:val="00B73C04"/>
    <w:rsid w:val="00BA0A52"/>
    <w:rsid w:val="00BA0B41"/>
    <w:rsid w:val="00BA3222"/>
    <w:rsid w:val="00BA722E"/>
    <w:rsid w:val="00BB5B6A"/>
    <w:rsid w:val="00BD12CA"/>
    <w:rsid w:val="00BD7A94"/>
    <w:rsid w:val="00BF3B36"/>
    <w:rsid w:val="00C17FD8"/>
    <w:rsid w:val="00C2340B"/>
    <w:rsid w:val="00C41D66"/>
    <w:rsid w:val="00C43126"/>
    <w:rsid w:val="00C51120"/>
    <w:rsid w:val="00C76902"/>
    <w:rsid w:val="00C7748B"/>
    <w:rsid w:val="00C802CD"/>
    <w:rsid w:val="00C879AB"/>
    <w:rsid w:val="00CA3384"/>
    <w:rsid w:val="00CB6978"/>
    <w:rsid w:val="00CD3F25"/>
    <w:rsid w:val="00CD761B"/>
    <w:rsid w:val="00CE2197"/>
    <w:rsid w:val="00CF23A9"/>
    <w:rsid w:val="00D01824"/>
    <w:rsid w:val="00D23717"/>
    <w:rsid w:val="00D37A60"/>
    <w:rsid w:val="00D4085A"/>
    <w:rsid w:val="00D4172C"/>
    <w:rsid w:val="00D52237"/>
    <w:rsid w:val="00D65112"/>
    <w:rsid w:val="00D67009"/>
    <w:rsid w:val="00D81DF1"/>
    <w:rsid w:val="00D84FAF"/>
    <w:rsid w:val="00D876EA"/>
    <w:rsid w:val="00D97105"/>
    <w:rsid w:val="00DA29FF"/>
    <w:rsid w:val="00DB2E72"/>
    <w:rsid w:val="00DE1CDB"/>
    <w:rsid w:val="00DF082D"/>
    <w:rsid w:val="00DF0F2E"/>
    <w:rsid w:val="00DF18EA"/>
    <w:rsid w:val="00DF4961"/>
    <w:rsid w:val="00E02A4E"/>
    <w:rsid w:val="00E46884"/>
    <w:rsid w:val="00E70163"/>
    <w:rsid w:val="00E71570"/>
    <w:rsid w:val="00E731C9"/>
    <w:rsid w:val="00E73EEA"/>
    <w:rsid w:val="00E84772"/>
    <w:rsid w:val="00E87CC0"/>
    <w:rsid w:val="00E92E53"/>
    <w:rsid w:val="00E948C2"/>
    <w:rsid w:val="00E96086"/>
    <w:rsid w:val="00EA1A7C"/>
    <w:rsid w:val="00ED0AC7"/>
    <w:rsid w:val="00EE1840"/>
    <w:rsid w:val="00EE3846"/>
    <w:rsid w:val="00EE77E8"/>
    <w:rsid w:val="00EF4C5F"/>
    <w:rsid w:val="00F0175E"/>
    <w:rsid w:val="00F04AF6"/>
    <w:rsid w:val="00F27A46"/>
    <w:rsid w:val="00F4779A"/>
    <w:rsid w:val="00F55CEA"/>
    <w:rsid w:val="00F55DF0"/>
    <w:rsid w:val="00F73B27"/>
    <w:rsid w:val="00F75D38"/>
    <w:rsid w:val="00FA2270"/>
    <w:rsid w:val="00FA6FCF"/>
    <w:rsid w:val="00FA79E4"/>
    <w:rsid w:val="00FB74F4"/>
    <w:rsid w:val="00FD0CF2"/>
    <w:rsid w:val="00FD5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783667C"/>
  <w15:docId w15:val="{2479D49D-06D0-49F0-B80C-0BC1B4217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mbazi.lv"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6CBAF-5207-453C-9DA0-A21FC8147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11</Pages>
  <Words>18492</Words>
  <Characters>10541</Characters>
  <Application>Microsoft Office Word</Application>
  <DocSecurity>0</DocSecurity>
  <Lines>87</Lines>
  <Paragraphs>57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28976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32</cp:revision>
  <cp:lastPrinted>2021-03-01T11:33:00Z</cp:lastPrinted>
  <dcterms:created xsi:type="dcterms:W3CDTF">2020-10-13T08:05:00Z</dcterms:created>
  <dcterms:modified xsi:type="dcterms:W3CDTF">2021-03-01T11:33:00Z</dcterms:modified>
</cp:coreProperties>
</file>