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4377E" w14:textId="77777777" w:rsidR="0028415A" w:rsidRPr="00B53017" w:rsidRDefault="0028415A" w:rsidP="0028415A">
      <w:pPr>
        <w:keepNext/>
        <w:autoSpaceDN w:val="0"/>
        <w:spacing w:after="0" w:line="240" w:lineRule="auto"/>
        <w:jc w:val="right"/>
        <w:outlineLvl w:val="1"/>
        <w:rPr>
          <w:rFonts w:ascii="Times New Roman" w:eastAsia="Times New Roman" w:hAnsi="Times New Roman" w:cs="Times New Roman"/>
          <w:b/>
          <w:bCs/>
          <w:sz w:val="24"/>
          <w:szCs w:val="24"/>
          <w:lang w:eastAsia="lv-LV"/>
        </w:rPr>
      </w:pPr>
      <w:r w:rsidRPr="00B53017">
        <w:rPr>
          <w:rFonts w:ascii="Times New Roman" w:eastAsia="Times New Roman" w:hAnsi="Times New Roman" w:cs="Times New Roman"/>
          <w:b/>
          <w:bCs/>
          <w:sz w:val="24"/>
          <w:szCs w:val="24"/>
          <w:lang w:eastAsia="lv-LV"/>
        </w:rPr>
        <w:t>PIELIKUMS</w:t>
      </w:r>
    </w:p>
    <w:p w14:paraId="79B19D0F" w14:textId="7631AA26" w:rsidR="0028415A" w:rsidRPr="00B53017" w:rsidRDefault="00B7430A" w:rsidP="0028415A">
      <w:pPr>
        <w:autoSpaceDN w:val="0"/>
        <w:spacing w:after="0" w:line="240" w:lineRule="auto"/>
        <w:jc w:val="right"/>
        <w:rPr>
          <w:rFonts w:ascii="Times New Roman" w:eastAsia="Times New Roman" w:hAnsi="Times New Roman" w:cs="Times New Roman"/>
          <w:sz w:val="24"/>
          <w:szCs w:val="24"/>
          <w:lang w:eastAsia="lv-LV"/>
        </w:rPr>
      </w:pPr>
      <w:r w:rsidRPr="00B53017">
        <w:rPr>
          <w:rFonts w:ascii="Times New Roman" w:eastAsia="Times New Roman" w:hAnsi="Times New Roman" w:cs="Times New Roman"/>
          <w:sz w:val="24"/>
          <w:szCs w:val="24"/>
          <w:lang w:eastAsia="lv-LV"/>
        </w:rPr>
        <w:t xml:space="preserve">Limbažu </w:t>
      </w:r>
      <w:r w:rsidR="0028415A" w:rsidRPr="00B53017">
        <w:rPr>
          <w:rFonts w:ascii="Times New Roman" w:eastAsia="Times New Roman" w:hAnsi="Times New Roman" w:cs="Times New Roman"/>
          <w:sz w:val="24"/>
          <w:szCs w:val="24"/>
          <w:lang w:eastAsia="lv-LV"/>
        </w:rPr>
        <w:t xml:space="preserve"> novada domes </w:t>
      </w:r>
    </w:p>
    <w:p w14:paraId="2DE342CF" w14:textId="16B0D9EB" w:rsidR="0028415A" w:rsidRPr="00B53017" w:rsidRDefault="00B7430A" w:rsidP="0028415A">
      <w:pPr>
        <w:autoSpaceDN w:val="0"/>
        <w:spacing w:after="0" w:line="240" w:lineRule="auto"/>
        <w:jc w:val="right"/>
        <w:rPr>
          <w:rFonts w:ascii="Times New Roman" w:eastAsia="Times New Roman" w:hAnsi="Times New Roman" w:cs="Times New Roman"/>
          <w:sz w:val="24"/>
          <w:szCs w:val="24"/>
          <w:lang w:eastAsia="lv-LV"/>
        </w:rPr>
      </w:pPr>
      <w:r w:rsidRPr="00B53017">
        <w:rPr>
          <w:rFonts w:ascii="Times New Roman" w:eastAsia="Times New Roman" w:hAnsi="Times New Roman" w:cs="Times New Roman"/>
          <w:sz w:val="24"/>
          <w:szCs w:val="24"/>
          <w:lang w:eastAsia="lv-LV"/>
        </w:rPr>
        <w:t>18</w:t>
      </w:r>
      <w:r w:rsidR="0028415A" w:rsidRPr="00B53017">
        <w:rPr>
          <w:rFonts w:ascii="Times New Roman" w:eastAsia="Times New Roman" w:hAnsi="Times New Roman" w:cs="Times New Roman"/>
          <w:sz w:val="24"/>
          <w:szCs w:val="24"/>
          <w:lang w:eastAsia="lv-LV"/>
        </w:rPr>
        <w:t xml:space="preserve">.02.2021. </w:t>
      </w:r>
      <w:r w:rsidR="00B53017">
        <w:rPr>
          <w:rFonts w:ascii="Times New Roman" w:eastAsia="Times New Roman" w:hAnsi="Times New Roman" w:cs="Times New Roman"/>
          <w:sz w:val="24"/>
          <w:szCs w:val="24"/>
          <w:lang w:eastAsia="lv-LV"/>
        </w:rPr>
        <w:t xml:space="preserve">sēdes </w:t>
      </w:r>
      <w:r w:rsidR="0028415A" w:rsidRPr="00B53017">
        <w:rPr>
          <w:rFonts w:ascii="Times New Roman" w:eastAsia="Times New Roman" w:hAnsi="Times New Roman" w:cs="Times New Roman"/>
          <w:sz w:val="24"/>
          <w:szCs w:val="24"/>
          <w:lang w:eastAsia="lv-LV"/>
        </w:rPr>
        <w:t xml:space="preserve">lēmumam </w:t>
      </w:r>
    </w:p>
    <w:p w14:paraId="0D4C691E" w14:textId="7EF475A4" w:rsidR="000B0F70" w:rsidRPr="00B53017" w:rsidRDefault="0028415A" w:rsidP="0028415A">
      <w:pPr>
        <w:spacing w:after="0" w:line="240" w:lineRule="auto"/>
        <w:jc w:val="right"/>
        <w:rPr>
          <w:rFonts w:ascii="Times New Roman" w:eastAsia="Times New Roman" w:hAnsi="Times New Roman" w:cs="Times New Roman"/>
          <w:b/>
          <w:i/>
          <w:sz w:val="24"/>
          <w:szCs w:val="24"/>
          <w:lang w:eastAsia="lv-LV"/>
        </w:rPr>
      </w:pPr>
      <w:r w:rsidRPr="00B53017">
        <w:rPr>
          <w:rFonts w:ascii="Times New Roman" w:eastAsia="Times New Roman" w:hAnsi="Times New Roman" w:cs="Times New Roman"/>
          <w:sz w:val="24"/>
          <w:szCs w:val="24"/>
          <w:lang w:eastAsia="lv-LV"/>
        </w:rPr>
        <w:t>(protokols Nr.</w:t>
      </w:r>
      <w:r w:rsidR="00B53017">
        <w:rPr>
          <w:rFonts w:ascii="Times New Roman" w:eastAsia="Times New Roman" w:hAnsi="Times New Roman" w:cs="Times New Roman"/>
          <w:sz w:val="24"/>
          <w:szCs w:val="24"/>
          <w:lang w:eastAsia="lv-LV"/>
        </w:rPr>
        <w:t>4,</w:t>
      </w:r>
      <w:r w:rsidRPr="00B53017">
        <w:rPr>
          <w:rFonts w:ascii="Times New Roman" w:eastAsia="Times New Roman" w:hAnsi="Times New Roman" w:cs="Times New Roman"/>
          <w:sz w:val="24"/>
          <w:szCs w:val="24"/>
          <w:lang w:eastAsia="lv-LV"/>
        </w:rPr>
        <w:t xml:space="preserve"> </w:t>
      </w:r>
      <w:r w:rsidR="00B53017">
        <w:rPr>
          <w:rFonts w:ascii="Times New Roman" w:eastAsia="Times New Roman" w:hAnsi="Times New Roman" w:cs="Times New Roman"/>
          <w:sz w:val="24"/>
          <w:szCs w:val="24"/>
          <w:lang w:eastAsia="lv-LV"/>
        </w:rPr>
        <w:t>2</w:t>
      </w:r>
      <w:r w:rsidRPr="00B53017">
        <w:rPr>
          <w:rFonts w:ascii="Times New Roman" w:eastAsia="Times New Roman" w:hAnsi="Times New Roman" w:cs="Times New Roman"/>
          <w:sz w:val="24"/>
          <w:szCs w:val="24"/>
          <w:lang w:eastAsia="lv-LV"/>
        </w:rPr>
        <w:t>.§)</w:t>
      </w:r>
    </w:p>
    <w:p w14:paraId="0DC78975" w14:textId="77777777" w:rsidR="0028415A" w:rsidRDefault="0028415A" w:rsidP="000B0F70">
      <w:pPr>
        <w:spacing w:after="0" w:line="240" w:lineRule="auto"/>
        <w:jc w:val="center"/>
        <w:rPr>
          <w:rFonts w:ascii="Times New Roman" w:eastAsia="Times New Roman" w:hAnsi="Times New Roman" w:cs="Times New Roman"/>
          <w:b/>
          <w:sz w:val="24"/>
          <w:szCs w:val="24"/>
          <w:lang w:eastAsia="lv-LV"/>
        </w:rPr>
      </w:pPr>
    </w:p>
    <w:p w14:paraId="47694DC9" w14:textId="0D36E3A3" w:rsidR="000B0F70" w:rsidRDefault="000B0F70" w:rsidP="000B0F70">
      <w:pPr>
        <w:spacing w:after="0" w:line="240" w:lineRule="auto"/>
        <w:jc w:val="center"/>
        <w:rPr>
          <w:rFonts w:ascii="Times New Roman" w:eastAsia="Times New Roman" w:hAnsi="Times New Roman" w:cs="Times New Roman"/>
          <w:b/>
          <w:sz w:val="24"/>
          <w:szCs w:val="24"/>
          <w:lang w:eastAsia="lv-LV"/>
        </w:rPr>
      </w:pPr>
      <w:r>
        <w:rPr>
          <w:noProof/>
          <w:lang w:eastAsia="lv-LV"/>
        </w:rPr>
        <mc:AlternateContent>
          <mc:Choice Requires="wps">
            <w:drawing>
              <wp:anchor distT="0" distB="0" distL="114300" distR="114300" simplePos="0" relativeHeight="251658240" behindDoc="1" locked="0" layoutInCell="1" allowOverlap="1" wp14:anchorId="2D6E3F68" wp14:editId="798349A0">
                <wp:simplePos x="0" y="0"/>
                <wp:positionH relativeFrom="column">
                  <wp:posOffset>-598805</wp:posOffset>
                </wp:positionH>
                <wp:positionV relativeFrom="paragraph">
                  <wp:posOffset>-571500</wp:posOffset>
                </wp:positionV>
                <wp:extent cx="314325" cy="234315"/>
                <wp:effectExtent l="0" t="0" r="0" b="0"/>
                <wp:wrapNone/>
                <wp:docPr id="2" name="Tekstlodziņš 2" descr="SIA Mobilie Pakalpojumi&#10;www.e-jurists.l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325" cy="1381125"/>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AC7EF4" w14:textId="77777777" w:rsidR="000B0F70" w:rsidRDefault="000B0F70" w:rsidP="000B0F70">
                            <w:pPr>
                              <w:pStyle w:val="Paraststmeklis"/>
                              <w:spacing w:before="0" w:beforeAutospacing="0" w:after="0" w:afterAutospacing="0"/>
                              <w:jc w:val="center"/>
                            </w:pPr>
                            <w:r>
                              <w:rPr>
                                <w:rFonts w:ascii="Arial Black" w:hAnsi="Arial Black"/>
                                <w:color w:val="FFFFFF" w:themeColor="background1"/>
                                <w:sz w:val="16"/>
                                <w:szCs w:val="16"/>
                                <w14:textFill>
                                  <w14:noFill/>
                                </w14:textFill>
                              </w:rPr>
                              <w:t>www.e-jurists.lv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6E3F68" id="_x0000_t202" coordsize="21600,21600" o:spt="202" path="m,l,21600r21600,l21600,xe">
                <v:stroke joinstyle="miter"/>
                <v:path gradientshapeok="t" o:connecttype="rect"/>
              </v:shapetype>
              <v:shape id="Tekstlodziņš 2" o:spid="_x0000_s1026" type="#_x0000_t202" alt="SIA Mobilie Pakalpojumi&#10;www.e-jurists.lv" style="position:absolute;left:0;text-align:left;margin-left:-47.15pt;margin-top:-45pt;width:24.7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" filled="f" stroked="f">
                <v:stroke joinstyle="round"/>
                <o:lock v:ext="edit" shapetype="t"/>
                <v:textbox style="mso-fit-shape-to-text:t">
                  <w:txbxContent>
                    <w:p w14:paraId="3CAC7EF4" w14:textId="77777777" w:rsidR="000B0F70" w:rsidRDefault="000B0F70" w:rsidP="000B0F70">
                      <w:pPr>
                        <w:pStyle w:val="Paraststmeklis"/>
                        <w:spacing w:before="0" w:beforeAutospacing="0" w:after="0" w:afterAutospacing="0"/>
                        <w:jc w:val="center"/>
                      </w:pPr>
                      <w:r>
                        <w:rPr>
                          <w:rFonts w:ascii="Arial Black" w:hAnsi="Arial Black"/>
                          <w:color w:val="FFFFFF" w:themeColor="background1"/>
                          <w:sz w:val="16"/>
                          <w:szCs w:val="16"/>
                          <w14:textFill>
                            <w14:noFill/>
                          </w14:textFill>
                        </w:rPr>
                        <w:t>www.e-jurists.lv</w:t>
                      </w:r>
                    </w:p>
                  </w:txbxContent>
                </v:textbox>
              </v:shape>
            </w:pict>
          </mc:Fallback>
        </mc:AlternateContent>
      </w:r>
      <w:r>
        <w:rPr>
          <w:rFonts w:ascii="Times New Roman" w:eastAsia="Times New Roman" w:hAnsi="Times New Roman" w:cs="Times New Roman"/>
          <w:b/>
          <w:sz w:val="24"/>
          <w:szCs w:val="24"/>
          <w:lang w:eastAsia="lv-LV"/>
        </w:rPr>
        <w:t>SADARBĪBAS LĪGUMS</w:t>
      </w:r>
      <w:r w:rsidR="00D16EDE">
        <w:rPr>
          <w:rFonts w:ascii="Times New Roman" w:eastAsia="Times New Roman" w:hAnsi="Times New Roman" w:cs="Times New Roman"/>
          <w:b/>
          <w:sz w:val="24"/>
          <w:szCs w:val="24"/>
          <w:lang w:eastAsia="lv-LV"/>
        </w:rPr>
        <w:t xml:space="preserve"> (projekts)</w:t>
      </w:r>
    </w:p>
    <w:p w14:paraId="2DD9E01A" w14:textId="77777777" w:rsidR="000B0F70" w:rsidRDefault="000B0F70" w:rsidP="000B0F70">
      <w:pPr>
        <w:spacing w:after="0" w:line="240" w:lineRule="auto"/>
        <w:jc w:val="center"/>
        <w:rPr>
          <w:rFonts w:ascii="Times New Roman" w:eastAsia="Times New Roman" w:hAnsi="Times New Roman" w:cs="Times New Roman"/>
          <w:sz w:val="24"/>
          <w:szCs w:val="24"/>
          <w:lang w:eastAsia="lv-LV"/>
        </w:rPr>
      </w:pPr>
    </w:p>
    <w:p w14:paraId="1A77153F" w14:textId="144403E3" w:rsidR="000B0F70" w:rsidRPr="0016336A" w:rsidRDefault="00297E50" w:rsidP="000B0F70">
      <w:pPr>
        <w:spacing w:after="0" w:line="240" w:lineRule="auto"/>
        <w:jc w:val="both"/>
        <w:rPr>
          <w:rFonts w:ascii="Times New Roman" w:eastAsia="Times New Roman" w:hAnsi="Times New Roman" w:cs="Times New Roman"/>
          <w:sz w:val="24"/>
          <w:szCs w:val="24"/>
          <w:lang w:eastAsia="lv-LV"/>
        </w:rPr>
      </w:pPr>
      <w:r w:rsidRPr="0016336A">
        <w:rPr>
          <w:rFonts w:ascii="Times New Roman" w:eastAsia="Times New Roman" w:hAnsi="Times New Roman" w:cs="Times New Roman"/>
          <w:sz w:val="24"/>
          <w:szCs w:val="24"/>
          <w:lang w:eastAsia="lv-LV"/>
        </w:rPr>
        <w:t>Limbažos</w:t>
      </w:r>
      <w:r w:rsidR="000B0F70" w:rsidRPr="0016336A">
        <w:rPr>
          <w:rFonts w:ascii="Times New Roman" w:eastAsia="Times New Roman" w:hAnsi="Times New Roman" w:cs="Times New Roman"/>
          <w:sz w:val="24"/>
          <w:szCs w:val="24"/>
          <w:lang w:eastAsia="lv-LV"/>
        </w:rPr>
        <w:t>, 202</w:t>
      </w:r>
      <w:r w:rsidRPr="0016336A">
        <w:rPr>
          <w:rFonts w:ascii="Times New Roman" w:eastAsia="Times New Roman" w:hAnsi="Times New Roman" w:cs="Times New Roman"/>
          <w:sz w:val="24"/>
          <w:szCs w:val="24"/>
          <w:lang w:eastAsia="lv-LV"/>
        </w:rPr>
        <w:t>1</w:t>
      </w:r>
      <w:r w:rsidR="000B0F70" w:rsidRPr="0016336A">
        <w:rPr>
          <w:rFonts w:ascii="Times New Roman" w:eastAsia="Times New Roman" w:hAnsi="Times New Roman" w:cs="Times New Roman"/>
          <w:sz w:val="24"/>
          <w:szCs w:val="24"/>
          <w:lang w:eastAsia="lv-LV"/>
        </w:rPr>
        <w:t xml:space="preserve">.gada </w:t>
      </w:r>
      <w:r w:rsidR="0016336A">
        <w:rPr>
          <w:rFonts w:ascii="Times New Roman" w:eastAsia="Times New Roman" w:hAnsi="Times New Roman" w:cs="Times New Roman"/>
          <w:sz w:val="24"/>
          <w:szCs w:val="24"/>
          <w:lang w:eastAsia="lv-LV"/>
        </w:rPr>
        <w:t>___</w:t>
      </w:r>
      <w:r w:rsidRPr="0016336A">
        <w:rPr>
          <w:rFonts w:ascii="Times New Roman" w:eastAsia="Times New Roman" w:hAnsi="Times New Roman" w:cs="Times New Roman"/>
          <w:sz w:val="24"/>
          <w:szCs w:val="24"/>
          <w:lang w:eastAsia="lv-LV"/>
        </w:rPr>
        <w:t>. februārī</w:t>
      </w:r>
    </w:p>
    <w:p w14:paraId="6576D685" w14:textId="77777777" w:rsidR="000B0F70" w:rsidRDefault="000B0F70" w:rsidP="000B0F70">
      <w:pPr>
        <w:spacing w:after="0" w:line="240" w:lineRule="auto"/>
        <w:jc w:val="both"/>
        <w:rPr>
          <w:rFonts w:ascii="Times New Roman" w:eastAsia="Times New Roman" w:hAnsi="Times New Roman" w:cs="Times New Roman"/>
          <w:sz w:val="24"/>
          <w:szCs w:val="24"/>
          <w:lang w:eastAsia="lv-LV"/>
        </w:rPr>
      </w:pPr>
    </w:p>
    <w:p w14:paraId="1B1094D8" w14:textId="6F77AC79" w:rsidR="000B0F70" w:rsidRDefault="00297E50" w:rsidP="000B0F70">
      <w:pPr>
        <w:spacing w:after="0" w:line="240" w:lineRule="auto"/>
        <w:ind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Limbažu </w:t>
      </w:r>
      <w:r w:rsidR="000B0F70">
        <w:rPr>
          <w:rFonts w:ascii="Times New Roman" w:eastAsia="Times New Roman" w:hAnsi="Times New Roman" w:cs="Times New Roman"/>
          <w:b/>
          <w:sz w:val="24"/>
          <w:szCs w:val="24"/>
          <w:lang w:eastAsia="lv-LV"/>
        </w:rPr>
        <w:t>novada pašvaldība</w:t>
      </w:r>
      <w:r w:rsidR="000B0F70">
        <w:rPr>
          <w:rFonts w:ascii="Times New Roman" w:eastAsia="Times New Roman" w:hAnsi="Times New Roman" w:cs="Times New Roman"/>
          <w:sz w:val="24"/>
          <w:szCs w:val="24"/>
          <w:lang w:eastAsia="lv-LV"/>
        </w:rPr>
        <w:t>,</w:t>
      </w:r>
      <w:r w:rsidR="000B0F70">
        <w:rPr>
          <w:rFonts w:ascii="Times New Roman" w:eastAsia="Times New Roman" w:hAnsi="Times New Roman" w:cs="Times New Roman"/>
          <w:b/>
          <w:sz w:val="24"/>
          <w:szCs w:val="24"/>
          <w:lang w:eastAsia="lv-LV"/>
        </w:rPr>
        <w:t xml:space="preserve"> </w:t>
      </w:r>
      <w:r w:rsidR="000B0F70">
        <w:rPr>
          <w:rFonts w:ascii="Times New Roman" w:eastAsia="Times New Roman" w:hAnsi="Times New Roman" w:cs="Times New Roman"/>
          <w:sz w:val="24"/>
          <w:szCs w:val="24"/>
          <w:lang w:eastAsia="lv-LV"/>
        </w:rPr>
        <w:t>reģ. Nr.</w:t>
      </w:r>
      <w:r>
        <w:rPr>
          <w:rFonts w:ascii="Times New Roman" w:eastAsia="Times New Roman" w:hAnsi="Times New Roman" w:cs="Times New Roman"/>
          <w:sz w:val="24"/>
          <w:szCs w:val="24"/>
          <w:lang w:eastAsia="lv-LV"/>
        </w:rPr>
        <w:t>90009114631</w:t>
      </w:r>
      <w:r w:rsidR="000B0F70">
        <w:rPr>
          <w:rFonts w:ascii="Times New Roman" w:eastAsia="Times New Roman" w:hAnsi="Times New Roman" w:cs="Times New Roman"/>
          <w:sz w:val="24"/>
          <w:szCs w:val="24"/>
          <w:lang w:eastAsia="lv-LV"/>
        </w:rPr>
        <w:t xml:space="preserve">, juridiskā adrese </w:t>
      </w:r>
      <w:r>
        <w:rPr>
          <w:rFonts w:ascii="Times New Roman" w:eastAsia="Times New Roman" w:hAnsi="Times New Roman" w:cs="Times New Roman"/>
          <w:sz w:val="24"/>
          <w:szCs w:val="24"/>
          <w:lang w:eastAsia="lv-LV"/>
        </w:rPr>
        <w:t xml:space="preserve">Rīgas </w:t>
      </w:r>
      <w:r w:rsidR="000B0F70">
        <w:rPr>
          <w:rFonts w:ascii="Times New Roman" w:eastAsia="Times New Roman" w:hAnsi="Times New Roman" w:cs="Times New Roman"/>
          <w:sz w:val="24"/>
          <w:szCs w:val="24"/>
          <w:lang w:eastAsia="lv-LV"/>
        </w:rPr>
        <w:t>iela 1</w:t>
      </w:r>
      <w:r>
        <w:rPr>
          <w:rFonts w:ascii="Times New Roman" w:eastAsia="Times New Roman" w:hAnsi="Times New Roman" w:cs="Times New Roman"/>
          <w:sz w:val="24"/>
          <w:szCs w:val="24"/>
          <w:lang w:eastAsia="lv-LV"/>
        </w:rPr>
        <w:t>6</w:t>
      </w:r>
      <w:r w:rsidR="000B0F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Limbaži</w:t>
      </w:r>
      <w:r w:rsidR="000B0F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Limbažu </w:t>
      </w:r>
      <w:r w:rsidR="000B0F70">
        <w:rPr>
          <w:rFonts w:ascii="Times New Roman" w:eastAsia="Times New Roman" w:hAnsi="Times New Roman" w:cs="Times New Roman"/>
          <w:sz w:val="24"/>
          <w:szCs w:val="24"/>
          <w:lang w:eastAsia="lv-LV"/>
        </w:rPr>
        <w:t xml:space="preserve">novads,  </w:t>
      </w:r>
      <w:r>
        <w:rPr>
          <w:rFonts w:ascii="Times New Roman" w:eastAsia="Times New Roman" w:hAnsi="Times New Roman" w:cs="Times New Roman"/>
          <w:bCs/>
          <w:sz w:val="24"/>
          <w:szCs w:val="24"/>
          <w:lang w:eastAsia="lv-LV"/>
        </w:rPr>
        <w:t>domes priekšsēdētāja</w:t>
      </w:r>
      <w:r w:rsidR="000B0F7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Didža Zemmera </w:t>
      </w:r>
      <w:r w:rsidR="000B0F70">
        <w:rPr>
          <w:rFonts w:ascii="Times New Roman" w:eastAsia="Times New Roman" w:hAnsi="Times New Roman" w:cs="Times New Roman"/>
          <w:bCs/>
          <w:sz w:val="24"/>
          <w:szCs w:val="24"/>
          <w:lang w:eastAsia="lv-LV"/>
        </w:rPr>
        <w:t>personā</w:t>
      </w:r>
      <w:r w:rsidR="000B0F70">
        <w:rPr>
          <w:rFonts w:ascii="Times New Roman" w:eastAsia="Times New Roman" w:hAnsi="Times New Roman" w:cs="Times New Roman"/>
          <w:sz w:val="24"/>
          <w:szCs w:val="24"/>
          <w:lang w:eastAsia="lv-LV"/>
        </w:rPr>
        <w:t xml:space="preserve">, kas rīkojas saskaņā ar </w:t>
      </w:r>
      <w:r w:rsidR="00D16EDE">
        <w:rPr>
          <w:rFonts w:ascii="Times New Roman" w:eastAsia="Times New Roman" w:hAnsi="Times New Roman" w:cs="Times New Roman"/>
          <w:sz w:val="24"/>
          <w:szCs w:val="24"/>
          <w:lang w:eastAsia="lv-LV"/>
        </w:rPr>
        <w:t xml:space="preserve">likumu “Par pašvaldībām” </w:t>
      </w:r>
      <w:r w:rsidR="000B0F70">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 xml:space="preserve">Limbažu </w:t>
      </w:r>
      <w:r w:rsidR="000B0F70">
        <w:rPr>
          <w:rFonts w:ascii="Times New Roman" w:eastAsia="Times New Roman" w:hAnsi="Times New Roman" w:cs="Times New Roman"/>
          <w:sz w:val="24"/>
          <w:szCs w:val="24"/>
          <w:lang w:eastAsia="lv-LV"/>
        </w:rPr>
        <w:t>novada pašvaldības 201</w:t>
      </w:r>
      <w:r>
        <w:rPr>
          <w:rFonts w:ascii="Times New Roman" w:eastAsia="Times New Roman" w:hAnsi="Times New Roman" w:cs="Times New Roman"/>
          <w:sz w:val="24"/>
          <w:szCs w:val="24"/>
          <w:lang w:eastAsia="lv-LV"/>
        </w:rPr>
        <w:t>2</w:t>
      </w:r>
      <w:r w:rsidR="000B0F70">
        <w:rPr>
          <w:rFonts w:ascii="Times New Roman" w:eastAsia="Times New Roman" w:hAnsi="Times New Roman" w:cs="Times New Roman"/>
          <w:sz w:val="24"/>
          <w:szCs w:val="24"/>
          <w:lang w:eastAsia="lv-LV"/>
        </w:rPr>
        <w:t>.</w:t>
      </w:r>
      <w:r w:rsidR="00B53017">
        <w:rPr>
          <w:rFonts w:ascii="Times New Roman" w:eastAsia="Times New Roman" w:hAnsi="Times New Roman" w:cs="Times New Roman"/>
          <w:sz w:val="24"/>
          <w:szCs w:val="24"/>
          <w:lang w:eastAsia="lv-LV"/>
        </w:rPr>
        <w:t xml:space="preserve"> </w:t>
      </w:r>
      <w:r w:rsidR="000B0F70">
        <w:rPr>
          <w:rFonts w:ascii="Times New Roman" w:eastAsia="Times New Roman" w:hAnsi="Times New Roman" w:cs="Times New Roman"/>
          <w:sz w:val="24"/>
          <w:szCs w:val="24"/>
          <w:lang w:eastAsia="lv-LV"/>
        </w:rPr>
        <w:t>gada</w:t>
      </w:r>
      <w:r>
        <w:rPr>
          <w:rFonts w:ascii="Times New Roman" w:eastAsia="Times New Roman" w:hAnsi="Times New Roman" w:cs="Times New Roman"/>
          <w:sz w:val="24"/>
          <w:szCs w:val="24"/>
          <w:lang w:eastAsia="lv-LV"/>
        </w:rPr>
        <w:t xml:space="preserve"> 16</w:t>
      </w:r>
      <w:r w:rsidR="000B0F70">
        <w:rPr>
          <w:rFonts w:ascii="Times New Roman" w:eastAsia="Times New Roman" w:hAnsi="Times New Roman" w:cs="Times New Roman"/>
          <w:sz w:val="24"/>
          <w:szCs w:val="24"/>
          <w:lang w:eastAsia="lv-LV"/>
        </w:rPr>
        <w:t>.</w:t>
      </w:r>
      <w:r w:rsidR="00B53017">
        <w:rPr>
          <w:rFonts w:ascii="Times New Roman" w:eastAsia="Times New Roman" w:hAnsi="Times New Roman" w:cs="Times New Roman"/>
          <w:sz w:val="24"/>
          <w:szCs w:val="24"/>
          <w:lang w:eastAsia="lv-LV"/>
        </w:rPr>
        <w:t xml:space="preserve"> </w:t>
      </w:r>
      <w:r w:rsidR="000B0F70">
        <w:rPr>
          <w:rFonts w:ascii="Times New Roman" w:eastAsia="Times New Roman" w:hAnsi="Times New Roman" w:cs="Times New Roman"/>
          <w:sz w:val="24"/>
          <w:szCs w:val="24"/>
          <w:lang w:eastAsia="lv-LV"/>
        </w:rPr>
        <w:t>februāra saistošajiem noteikumiem Nr.</w:t>
      </w:r>
      <w:r w:rsidR="00B5301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w:t>
      </w:r>
      <w:r w:rsidR="000B0F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Limbažu</w:t>
      </w:r>
      <w:r w:rsidR="000B0F70">
        <w:rPr>
          <w:rFonts w:ascii="Times New Roman" w:eastAsia="Times New Roman" w:hAnsi="Times New Roman" w:cs="Times New Roman"/>
          <w:sz w:val="24"/>
          <w:szCs w:val="24"/>
          <w:lang w:eastAsia="lv-LV"/>
        </w:rPr>
        <w:t xml:space="preserve"> novada pašvaldības nolikums”, no vienas puses, un </w:t>
      </w:r>
    </w:p>
    <w:p w14:paraId="662AE4DA" w14:textId="77777777" w:rsidR="000B0F70" w:rsidRDefault="000B0F70" w:rsidP="000B0F70">
      <w:pPr>
        <w:spacing w:after="0" w:line="240" w:lineRule="auto"/>
        <w:jc w:val="both"/>
        <w:rPr>
          <w:rFonts w:ascii="Times New Roman" w:eastAsia="Times New Roman" w:hAnsi="Times New Roman" w:cs="Times New Roman"/>
          <w:sz w:val="24"/>
          <w:szCs w:val="24"/>
          <w:lang w:eastAsia="lv-LV"/>
        </w:rPr>
      </w:pPr>
    </w:p>
    <w:p w14:paraId="169A7CDA" w14:textId="16A06EBA" w:rsidR="000B0F70" w:rsidRDefault="00297E50" w:rsidP="000B0F70">
      <w:pPr>
        <w:spacing w:after="0" w:line="240" w:lineRule="auto"/>
        <w:ind w:firstLine="360"/>
        <w:jc w:val="both"/>
        <w:rPr>
          <w:rFonts w:ascii="Times New Roman" w:eastAsia="Times New Roman" w:hAnsi="Times New Roman" w:cs="Times New Roman"/>
          <w:sz w:val="24"/>
          <w:szCs w:val="24"/>
          <w:lang w:eastAsia="lv-LV"/>
        </w:rPr>
      </w:pPr>
      <w:r w:rsidRPr="004C4D02">
        <w:rPr>
          <w:rFonts w:ascii="Times New Roman" w:eastAsia="Times New Roman" w:hAnsi="Times New Roman" w:cs="Times New Roman"/>
          <w:b/>
          <w:sz w:val="24"/>
          <w:szCs w:val="24"/>
          <w:lang w:eastAsia="lv-LV"/>
        </w:rPr>
        <w:t>Salacgrīv</w:t>
      </w:r>
      <w:r w:rsidR="000B0F70" w:rsidRPr="004C4D02">
        <w:rPr>
          <w:rFonts w:ascii="Times New Roman" w:eastAsia="Times New Roman" w:hAnsi="Times New Roman" w:cs="Times New Roman"/>
          <w:b/>
          <w:sz w:val="24"/>
          <w:szCs w:val="24"/>
          <w:lang w:eastAsia="lv-LV"/>
        </w:rPr>
        <w:t xml:space="preserve">as novada </w:t>
      </w:r>
      <w:r w:rsidR="009E721B">
        <w:rPr>
          <w:rFonts w:ascii="Times New Roman" w:eastAsia="Times New Roman" w:hAnsi="Times New Roman" w:cs="Times New Roman"/>
          <w:b/>
          <w:sz w:val="24"/>
          <w:szCs w:val="24"/>
          <w:lang w:eastAsia="lv-LV"/>
        </w:rPr>
        <w:t>dome</w:t>
      </w:r>
      <w:r w:rsidR="009E721B" w:rsidRPr="009E721B">
        <w:rPr>
          <w:rFonts w:ascii="Times New Roman" w:eastAsia="Times New Roman" w:hAnsi="Times New Roman" w:cs="Times New Roman"/>
          <w:bCs/>
          <w:sz w:val="24"/>
          <w:szCs w:val="24"/>
          <w:lang w:eastAsia="lv-LV"/>
        </w:rPr>
        <w:t>,</w:t>
      </w:r>
      <w:r w:rsidR="009E721B">
        <w:rPr>
          <w:rFonts w:ascii="Times New Roman" w:eastAsia="Times New Roman" w:hAnsi="Times New Roman" w:cs="Times New Roman"/>
          <w:b/>
          <w:sz w:val="24"/>
          <w:szCs w:val="24"/>
          <w:lang w:eastAsia="lv-LV"/>
        </w:rPr>
        <w:t xml:space="preserve"> </w:t>
      </w:r>
      <w:r w:rsidR="000B0F70" w:rsidRPr="004C4D02">
        <w:rPr>
          <w:rFonts w:ascii="Times New Roman" w:eastAsia="Times New Roman" w:hAnsi="Times New Roman" w:cs="Times New Roman"/>
          <w:sz w:val="24"/>
          <w:szCs w:val="24"/>
          <w:lang w:eastAsia="lv-LV"/>
        </w:rPr>
        <w:t>reģ. Nr</w:t>
      </w:r>
      <w:r w:rsidR="00A243D7" w:rsidRPr="004C4D02">
        <w:rPr>
          <w:rFonts w:ascii="Times New Roman" w:eastAsia="Times New Roman" w:hAnsi="Times New Roman" w:cs="Times New Roman"/>
          <w:sz w:val="24"/>
          <w:szCs w:val="24"/>
          <w:lang w:eastAsia="lv-LV"/>
        </w:rPr>
        <w:t>.</w:t>
      </w:r>
      <w:r w:rsidR="000B0F70" w:rsidRPr="004C4D02">
        <w:rPr>
          <w:rFonts w:ascii="Times New Roman" w:eastAsia="Times New Roman" w:hAnsi="Times New Roman" w:cs="Times New Roman"/>
          <w:sz w:val="24"/>
          <w:szCs w:val="24"/>
          <w:lang w:eastAsia="lv-LV"/>
        </w:rPr>
        <w:t>9000005</w:t>
      </w:r>
      <w:r w:rsidR="00746F3D" w:rsidRPr="004C4D02">
        <w:rPr>
          <w:rFonts w:ascii="Times New Roman" w:eastAsia="Times New Roman" w:hAnsi="Times New Roman" w:cs="Times New Roman"/>
          <w:sz w:val="24"/>
          <w:szCs w:val="24"/>
          <w:lang w:eastAsia="lv-LV"/>
        </w:rPr>
        <w:t>9796</w:t>
      </w:r>
      <w:r w:rsidR="000B0F70" w:rsidRPr="004C4D02">
        <w:rPr>
          <w:rFonts w:ascii="Times New Roman" w:eastAsia="Times New Roman" w:hAnsi="Times New Roman" w:cs="Times New Roman"/>
          <w:sz w:val="24"/>
          <w:szCs w:val="24"/>
          <w:lang w:eastAsia="lv-LV"/>
        </w:rPr>
        <w:t xml:space="preserve">, juridiskā adrese </w:t>
      </w:r>
      <w:r w:rsidR="002072EC" w:rsidRPr="004C4D02">
        <w:rPr>
          <w:rFonts w:ascii="Times New Roman" w:eastAsia="Times New Roman" w:hAnsi="Times New Roman" w:cs="Times New Roman"/>
          <w:sz w:val="24"/>
          <w:szCs w:val="24"/>
          <w:lang w:eastAsia="lv-LV"/>
        </w:rPr>
        <w:t>Smilšu iela 9,</w:t>
      </w:r>
      <w:r w:rsidR="000B0F70" w:rsidRPr="004C4D02">
        <w:rPr>
          <w:rFonts w:ascii="Times New Roman" w:eastAsia="Times New Roman" w:hAnsi="Times New Roman" w:cs="Times New Roman"/>
          <w:sz w:val="24"/>
          <w:szCs w:val="24"/>
          <w:lang w:eastAsia="lv-LV"/>
        </w:rPr>
        <w:t xml:space="preserve"> </w:t>
      </w:r>
      <w:r w:rsidR="00386F53">
        <w:rPr>
          <w:rFonts w:ascii="Times New Roman" w:eastAsia="Times New Roman" w:hAnsi="Times New Roman" w:cs="Times New Roman"/>
          <w:sz w:val="24"/>
          <w:szCs w:val="24"/>
          <w:lang w:eastAsia="lv-LV"/>
        </w:rPr>
        <w:t>Salacgrīv</w:t>
      </w:r>
      <w:r w:rsidR="000B0F70">
        <w:rPr>
          <w:rFonts w:ascii="Times New Roman" w:eastAsia="Times New Roman" w:hAnsi="Times New Roman" w:cs="Times New Roman"/>
          <w:sz w:val="24"/>
          <w:szCs w:val="24"/>
          <w:lang w:eastAsia="lv-LV"/>
        </w:rPr>
        <w:t xml:space="preserve">a, </w:t>
      </w:r>
      <w:r w:rsidR="00386F53">
        <w:rPr>
          <w:rFonts w:ascii="Times New Roman" w:eastAsia="Times New Roman" w:hAnsi="Times New Roman" w:cs="Times New Roman"/>
          <w:sz w:val="24"/>
          <w:szCs w:val="24"/>
          <w:lang w:eastAsia="lv-LV"/>
        </w:rPr>
        <w:t>Salacgrīv</w:t>
      </w:r>
      <w:r w:rsidR="000B0F70">
        <w:rPr>
          <w:rFonts w:ascii="Times New Roman" w:eastAsia="Times New Roman" w:hAnsi="Times New Roman" w:cs="Times New Roman"/>
          <w:sz w:val="24"/>
          <w:szCs w:val="24"/>
          <w:lang w:eastAsia="lv-LV"/>
        </w:rPr>
        <w:t xml:space="preserve">as novads,  domes priekšsēdētāja </w:t>
      </w:r>
      <w:r w:rsidR="00386F53">
        <w:rPr>
          <w:rFonts w:ascii="Times New Roman" w:eastAsia="Times New Roman" w:hAnsi="Times New Roman" w:cs="Times New Roman"/>
          <w:sz w:val="24"/>
          <w:szCs w:val="24"/>
          <w:lang w:eastAsia="lv-LV"/>
        </w:rPr>
        <w:t xml:space="preserve">Dagņa Strauberga </w:t>
      </w:r>
      <w:r w:rsidR="000B0F70">
        <w:rPr>
          <w:rFonts w:ascii="Times New Roman" w:eastAsia="Times New Roman" w:hAnsi="Times New Roman" w:cs="Times New Roman"/>
          <w:sz w:val="24"/>
          <w:szCs w:val="24"/>
          <w:lang w:eastAsia="lv-LV"/>
        </w:rPr>
        <w:t xml:space="preserve">personā, kas darbojas saskaņā ar </w:t>
      </w:r>
      <w:r w:rsidR="00D16EDE">
        <w:rPr>
          <w:rFonts w:ascii="Times New Roman" w:eastAsia="Times New Roman" w:hAnsi="Times New Roman" w:cs="Times New Roman"/>
          <w:sz w:val="24"/>
          <w:szCs w:val="24"/>
          <w:lang w:eastAsia="lv-LV"/>
        </w:rPr>
        <w:t xml:space="preserve">likumu “Par pašvaldībām” </w:t>
      </w:r>
      <w:r w:rsidR="000B0F70">
        <w:rPr>
          <w:rFonts w:ascii="Times New Roman" w:eastAsia="Times New Roman" w:hAnsi="Times New Roman" w:cs="Times New Roman"/>
          <w:sz w:val="24"/>
          <w:szCs w:val="24"/>
          <w:lang w:eastAsia="lv-LV"/>
        </w:rPr>
        <w:t xml:space="preserve">un </w:t>
      </w:r>
      <w:r w:rsidR="00386F53">
        <w:rPr>
          <w:rFonts w:ascii="Times New Roman" w:eastAsia="Times New Roman" w:hAnsi="Times New Roman" w:cs="Times New Roman"/>
          <w:sz w:val="24"/>
          <w:szCs w:val="24"/>
          <w:lang w:eastAsia="lv-LV"/>
        </w:rPr>
        <w:t xml:space="preserve">Salacgrīvas </w:t>
      </w:r>
      <w:r w:rsidR="000B0F70">
        <w:rPr>
          <w:rFonts w:ascii="Times New Roman" w:eastAsia="Times New Roman" w:hAnsi="Times New Roman" w:cs="Times New Roman"/>
          <w:sz w:val="24"/>
          <w:szCs w:val="24"/>
          <w:lang w:eastAsia="lv-LV"/>
        </w:rPr>
        <w:t xml:space="preserve">novada pašvaldības </w:t>
      </w:r>
      <w:r w:rsidR="00746F3D">
        <w:rPr>
          <w:rFonts w:ascii="Times New Roman" w:eastAsia="Times New Roman" w:hAnsi="Times New Roman" w:cs="Times New Roman"/>
          <w:sz w:val="24"/>
          <w:szCs w:val="24"/>
          <w:lang w:eastAsia="lv-LV"/>
        </w:rPr>
        <w:t xml:space="preserve">2016. gada 28. decembra </w:t>
      </w:r>
      <w:r w:rsidR="000B0F70">
        <w:rPr>
          <w:rFonts w:ascii="Times New Roman" w:eastAsia="Times New Roman" w:hAnsi="Times New Roman" w:cs="Times New Roman"/>
          <w:sz w:val="24"/>
          <w:szCs w:val="24"/>
          <w:lang w:eastAsia="lv-LV"/>
        </w:rPr>
        <w:t xml:space="preserve">saistošajiem noteikumiem </w:t>
      </w:r>
      <w:r w:rsidR="00746F3D">
        <w:rPr>
          <w:rFonts w:ascii="Times New Roman" w:eastAsia="Times New Roman" w:hAnsi="Times New Roman" w:cs="Times New Roman"/>
          <w:sz w:val="24"/>
          <w:szCs w:val="24"/>
          <w:lang w:eastAsia="lv-LV"/>
        </w:rPr>
        <w:t>Nr. 12</w:t>
      </w:r>
      <w:r w:rsidR="000B0F70" w:rsidRPr="00746F3D">
        <w:rPr>
          <w:rFonts w:ascii="Times New Roman" w:eastAsia="Times New Roman" w:hAnsi="Times New Roman" w:cs="Times New Roman"/>
          <w:sz w:val="24"/>
          <w:szCs w:val="24"/>
          <w:lang w:eastAsia="lv-LV"/>
        </w:rPr>
        <w:t xml:space="preserve"> </w:t>
      </w:r>
      <w:r w:rsidR="000B0F70">
        <w:rPr>
          <w:rFonts w:ascii="Times New Roman" w:eastAsia="Times New Roman" w:hAnsi="Times New Roman" w:cs="Times New Roman"/>
          <w:sz w:val="24"/>
          <w:szCs w:val="24"/>
          <w:lang w:eastAsia="lv-LV"/>
        </w:rPr>
        <w:t>“</w:t>
      </w:r>
      <w:r w:rsidR="00386F53">
        <w:rPr>
          <w:rFonts w:ascii="Times New Roman" w:eastAsia="Times New Roman" w:hAnsi="Times New Roman" w:cs="Times New Roman"/>
          <w:sz w:val="24"/>
          <w:szCs w:val="24"/>
          <w:lang w:eastAsia="lv-LV"/>
        </w:rPr>
        <w:t>Salacgrīv</w:t>
      </w:r>
      <w:r w:rsidR="000B0F70">
        <w:rPr>
          <w:rFonts w:ascii="Times New Roman" w:eastAsia="Times New Roman" w:hAnsi="Times New Roman" w:cs="Times New Roman"/>
          <w:sz w:val="24"/>
          <w:szCs w:val="24"/>
          <w:lang w:eastAsia="lv-LV"/>
        </w:rPr>
        <w:t>as novada pašvaldības nolikums”, no otras puses</w:t>
      </w:r>
      <w:r w:rsidR="00746F3D">
        <w:rPr>
          <w:rFonts w:ascii="Times New Roman" w:eastAsia="Times New Roman" w:hAnsi="Times New Roman" w:cs="Times New Roman"/>
          <w:sz w:val="24"/>
          <w:szCs w:val="24"/>
          <w:lang w:eastAsia="lv-LV"/>
        </w:rPr>
        <w:t>,</w:t>
      </w:r>
      <w:r w:rsidR="000B0F70">
        <w:rPr>
          <w:rFonts w:ascii="Times New Roman" w:eastAsia="Times New Roman" w:hAnsi="Times New Roman" w:cs="Times New Roman"/>
          <w:sz w:val="24"/>
          <w:szCs w:val="24"/>
          <w:lang w:eastAsia="lv-LV"/>
        </w:rPr>
        <w:t xml:space="preserve"> (turpmāk abas kopā sauktas arī puses),</w:t>
      </w:r>
    </w:p>
    <w:p w14:paraId="3FB48220" w14:textId="77777777" w:rsidR="000B0F70" w:rsidRDefault="00D16EDE" w:rsidP="00D16ED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vadoties no Valsts pārvaldes iekārtas likuma 61.panta otrās daļas, </w:t>
      </w:r>
      <w:r w:rsidR="000B0F70">
        <w:rPr>
          <w:rFonts w:ascii="Times New Roman" w:eastAsia="Times New Roman" w:hAnsi="Times New Roman" w:cs="Times New Roman"/>
          <w:sz w:val="24"/>
          <w:szCs w:val="24"/>
          <w:lang w:eastAsia="lv-LV"/>
        </w:rPr>
        <w:t>noslēdz šādu sadarbības līgumu, (turpmāk – līgums)</w:t>
      </w:r>
      <w:r>
        <w:rPr>
          <w:rFonts w:ascii="Times New Roman" w:eastAsia="Times New Roman" w:hAnsi="Times New Roman" w:cs="Times New Roman"/>
          <w:sz w:val="24"/>
          <w:szCs w:val="24"/>
          <w:lang w:eastAsia="lv-LV"/>
        </w:rPr>
        <w:t>.</w:t>
      </w:r>
    </w:p>
    <w:p w14:paraId="0AF0D1AE" w14:textId="77777777" w:rsidR="000B0F70" w:rsidRDefault="000B0F70" w:rsidP="000B0F70">
      <w:pPr>
        <w:spacing w:after="0" w:line="240" w:lineRule="auto"/>
        <w:jc w:val="both"/>
        <w:rPr>
          <w:rFonts w:ascii="Times New Roman" w:eastAsia="Times New Roman" w:hAnsi="Times New Roman" w:cs="Times New Roman"/>
          <w:sz w:val="24"/>
          <w:szCs w:val="24"/>
          <w:lang w:eastAsia="lv-LV"/>
        </w:rPr>
      </w:pPr>
    </w:p>
    <w:p w14:paraId="53A8C1B3" w14:textId="77777777" w:rsidR="000B0F70" w:rsidRDefault="000B0F70" w:rsidP="000B0F70">
      <w:pPr>
        <w:numPr>
          <w:ilvl w:val="0"/>
          <w:numId w:val="1"/>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Līguma priekšmets</w:t>
      </w:r>
    </w:p>
    <w:p w14:paraId="0C1BC06E" w14:textId="77777777" w:rsidR="000B0F70" w:rsidRDefault="000B0F70" w:rsidP="000B0F70">
      <w:pPr>
        <w:spacing w:after="0" w:line="240" w:lineRule="auto"/>
        <w:ind w:firstLine="36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Puses vienojas par pašvaldību bāriņtiesu sadarbību, lai nodrošinātu lemtspējīgu </w:t>
      </w:r>
      <w:r w:rsidR="00386F53">
        <w:rPr>
          <w:rFonts w:ascii="Times New Roman" w:eastAsia="Times New Roman" w:hAnsi="Times New Roman" w:cs="Times New Roman"/>
          <w:sz w:val="24"/>
          <w:szCs w:val="24"/>
          <w:lang w:eastAsia="lv-LV"/>
        </w:rPr>
        <w:t xml:space="preserve">Limbažu </w:t>
      </w:r>
      <w:r>
        <w:rPr>
          <w:rFonts w:ascii="Times New Roman" w:eastAsia="Times New Roman" w:hAnsi="Times New Roman" w:cs="Times New Roman"/>
          <w:sz w:val="24"/>
          <w:szCs w:val="24"/>
          <w:lang w:eastAsia="lv-LV"/>
        </w:rPr>
        <w:t>novada pašvaldības bāriņtiesas sastāvu, Bāriņtiesu likumā noteikto uzdevumu izpildē</w:t>
      </w:r>
      <w:r w:rsidR="00746F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uz laiku līdz 2021.gada 1.jūlijam.</w:t>
      </w:r>
    </w:p>
    <w:p w14:paraId="1FB1EB9E" w14:textId="77777777" w:rsidR="000B0F70" w:rsidRDefault="000B0F70" w:rsidP="000B0F70">
      <w:pPr>
        <w:spacing w:after="0" w:line="240" w:lineRule="auto"/>
        <w:jc w:val="both"/>
        <w:rPr>
          <w:rFonts w:ascii="Times New Roman" w:eastAsia="Times New Roman" w:hAnsi="Times New Roman" w:cs="Times New Roman"/>
          <w:b/>
          <w:i/>
          <w:iCs/>
          <w:color w:val="FF0000"/>
          <w:sz w:val="24"/>
          <w:szCs w:val="24"/>
          <w:lang w:eastAsia="lv-LV"/>
        </w:rPr>
      </w:pPr>
    </w:p>
    <w:p w14:paraId="07A8D3F5" w14:textId="77777777" w:rsidR="000B0F70" w:rsidRDefault="000B0F70" w:rsidP="000B0F70">
      <w:pPr>
        <w:numPr>
          <w:ilvl w:val="0"/>
          <w:numId w:val="2"/>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Pušu savstarpējo attiecību principi</w:t>
      </w:r>
    </w:p>
    <w:p w14:paraId="72D82362"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šo līgumu tiek noteikti pušu savstarpējo attiecību veidošanas vispārīgie principi, no kuriem puses vadīsies sadarbības gaitā. </w:t>
      </w:r>
    </w:p>
    <w:p w14:paraId="68D26E72"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Pusēm ir pienākums radīt un attīstīt nepieciešamos apstākļus līguma realizācijai.</w:t>
      </w:r>
    </w:p>
    <w:p w14:paraId="6BE3F164"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Pušu pārstāvji uztur pastāvīgus sakarus, apmainās ar nepieciešamo informāciju un koordinē darbu, lai izpildītu šo sadarbības līgumu.</w:t>
      </w:r>
    </w:p>
    <w:p w14:paraId="22B06B56"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Visi kopējās sadarbības rezultāti tiek apspriesti, pēc tam tiek izstrādāti priekšlikumi tālākai sadarbībai. </w:t>
      </w:r>
    </w:p>
    <w:p w14:paraId="65128C32"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Puses atzīst, ka jebkuras sadarbības īstenošana būs atkarīga no konkrētās puses rīcībā esošajiem līdzekļiem un finansiāla atbalsta.</w:t>
      </w:r>
    </w:p>
    <w:p w14:paraId="13993EB9"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Katra puse apņemas neveikt nekādas darbības, kas tieši vai netieši var kaitēt otras puses interesēm.</w:t>
      </w:r>
    </w:p>
    <w:p w14:paraId="7907E98A"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šo līgumu pašvaldību bāriņtiesas neapvienojas un neuzņemas patstāvīgus kopīgus pienākumus.</w:t>
      </w:r>
    </w:p>
    <w:p w14:paraId="3F974506" w14:textId="77777777" w:rsidR="000B0F70" w:rsidRDefault="000B0F70" w:rsidP="000B0F70">
      <w:pPr>
        <w:spacing w:after="0" w:line="240" w:lineRule="auto"/>
        <w:rPr>
          <w:rFonts w:ascii="Times New Roman" w:eastAsia="Times New Roman" w:hAnsi="Times New Roman" w:cs="Times New Roman"/>
          <w:b/>
          <w:sz w:val="24"/>
          <w:szCs w:val="24"/>
          <w:lang w:eastAsia="lv-LV"/>
        </w:rPr>
      </w:pPr>
    </w:p>
    <w:p w14:paraId="293FD49E" w14:textId="77777777" w:rsidR="000B0F70" w:rsidRDefault="000B0F70" w:rsidP="000B0F70">
      <w:pPr>
        <w:numPr>
          <w:ilvl w:val="0"/>
          <w:numId w:val="2"/>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Pušu tiesības, pienākumi un atbildība</w:t>
      </w:r>
    </w:p>
    <w:p w14:paraId="10CC7849" w14:textId="77777777" w:rsidR="000B0F70" w:rsidRDefault="00386F53"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Limbažu </w:t>
      </w:r>
      <w:r w:rsidR="000B0F70">
        <w:rPr>
          <w:rFonts w:ascii="Times New Roman" w:eastAsia="Times New Roman" w:hAnsi="Times New Roman" w:cs="Times New Roman"/>
          <w:sz w:val="24"/>
          <w:szCs w:val="24"/>
          <w:lang w:eastAsia="lv-LV"/>
        </w:rPr>
        <w:t>novada pašvaldības bāriņtiesa apņemas:</w:t>
      </w:r>
    </w:p>
    <w:p w14:paraId="0F2F358E" w14:textId="77777777"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sadarboties ar </w:t>
      </w:r>
      <w:r w:rsidR="00386F53">
        <w:rPr>
          <w:rFonts w:ascii="Times New Roman" w:eastAsia="Times New Roman" w:hAnsi="Times New Roman" w:cs="Times New Roman"/>
          <w:sz w:val="24"/>
          <w:szCs w:val="24"/>
          <w:lang w:eastAsia="lv-LV"/>
        </w:rPr>
        <w:t>Salacgrīv</w:t>
      </w:r>
      <w:r>
        <w:rPr>
          <w:rFonts w:ascii="Times New Roman" w:eastAsia="Times New Roman" w:hAnsi="Times New Roman" w:cs="Times New Roman"/>
          <w:sz w:val="24"/>
          <w:szCs w:val="24"/>
          <w:lang w:eastAsia="lv-LV"/>
        </w:rPr>
        <w:t>as novada pašvaldības bāriņtiesu un sniegt tai informāciju visos ar bāriņtiesas locekļa pienākumu pildīšanu saistītajos jautājumos;</w:t>
      </w:r>
    </w:p>
    <w:p w14:paraId="2126426F" w14:textId="77777777"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 savlaicīgu bāriņtiesu sēžu sasaukšanu un sēžu izziņošanu;</w:t>
      </w:r>
    </w:p>
    <w:p w14:paraId="53CF587E" w14:textId="40928632"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sidRPr="001B59BD">
        <w:rPr>
          <w:rFonts w:ascii="Times New Roman" w:eastAsia="Times New Roman" w:hAnsi="Times New Roman" w:cs="Times New Roman"/>
          <w:sz w:val="24"/>
          <w:szCs w:val="24"/>
          <w:lang w:eastAsia="lv-LV"/>
        </w:rPr>
        <w:t xml:space="preserve">atlīdzība par bāriņtiesas locekļa pienākumu pildīšanu tiek maksāta saskaņā ar </w:t>
      </w:r>
      <w:r w:rsidR="00467B8C" w:rsidRPr="001B59BD">
        <w:rPr>
          <w:rFonts w:ascii="Times New Roman" w:eastAsia="Times New Roman" w:hAnsi="Times New Roman" w:cs="Times New Roman"/>
          <w:sz w:val="24"/>
          <w:szCs w:val="24"/>
          <w:lang w:eastAsia="lv-LV"/>
        </w:rPr>
        <w:t>Salacgrīv</w:t>
      </w:r>
      <w:r w:rsidRPr="001B59BD">
        <w:rPr>
          <w:rFonts w:ascii="Times New Roman" w:eastAsia="Times New Roman" w:hAnsi="Times New Roman" w:cs="Times New Roman"/>
          <w:sz w:val="24"/>
          <w:szCs w:val="24"/>
          <w:lang w:eastAsia="lv-LV"/>
        </w:rPr>
        <w:t xml:space="preserve">as novada pašvaldības domes </w:t>
      </w:r>
      <w:r w:rsidR="00D909D7" w:rsidRPr="001B59BD">
        <w:rPr>
          <w:rFonts w:ascii="Times New Roman" w:eastAsia="Times New Roman" w:hAnsi="Times New Roman" w:cs="Times New Roman"/>
          <w:sz w:val="24"/>
          <w:szCs w:val="24"/>
          <w:lang w:eastAsia="lv-LV"/>
        </w:rPr>
        <w:t xml:space="preserve">2019.gada 23.janvāra lēmumu Nr.40 “Par Salacgrīvas novada domes struktūrvienību un iestāžu štatu un amatalgu sarakstu” (ar grozījumiem) - atlīdzības izmaksas rēķina, dalot attiecīgā darbinieka mēneša darba </w:t>
      </w:r>
      <w:r w:rsidR="00D909D7" w:rsidRPr="00D909D7">
        <w:rPr>
          <w:rFonts w:ascii="Times New Roman" w:eastAsia="Times New Roman" w:hAnsi="Times New Roman" w:cs="Times New Roman"/>
          <w:sz w:val="24"/>
          <w:szCs w:val="24"/>
          <w:lang w:eastAsia="lv-LV"/>
        </w:rPr>
        <w:lastRenderedPageBreak/>
        <w:t>algas apmēru ar mēneša darba stundu skaitu un reizinot ar sniegtā pakalpojuma stundu skaitu mēnesī</w:t>
      </w:r>
      <w:r>
        <w:rPr>
          <w:rFonts w:ascii="Times New Roman" w:eastAsia="Times New Roman" w:hAnsi="Times New Roman" w:cs="Times New Roman"/>
          <w:sz w:val="24"/>
          <w:szCs w:val="24"/>
          <w:lang w:eastAsia="lv-LV"/>
        </w:rPr>
        <w:t>;</w:t>
      </w:r>
    </w:p>
    <w:p w14:paraId="5482AE24" w14:textId="43DEDCE9" w:rsidR="000B0F70" w:rsidRPr="00D909D7" w:rsidRDefault="00D909D7"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0B0F70" w:rsidRPr="00D909D7">
        <w:rPr>
          <w:rFonts w:ascii="Times New Roman" w:eastAsia="Times New Roman" w:hAnsi="Times New Roman" w:cs="Times New Roman"/>
          <w:sz w:val="24"/>
          <w:szCs w:val="24"/>
          <w:lang w:eastAsia="lv-LV"/>
        </w:rPr>
        <w:t xml:space="preserve">orēķini par bāriņtiesas locekļu darbu veicami atbilstoši </w:t>
      </w:r>
      <w:r w:rsidR="00467B8C" w:rsidRPr="00D909D7">
        <w:rPr>
          <w:rFonts w:ascii="Times New Roman" w:eastAsia="Times New Roman" w:hAnsi="Times New Roman" w:cs="Times New Roman"/>
          <w:sz w:val="24"/>
          <w:szCs w:val="24"/>
          <w:lang w:eastAsia="lv-LV"/>
        </w:rPr>
        <w:t>Salacgrīv</w:t>
      </w:r>
      <w:r w:rsidR="000B0F70" w:rsidRPr="00D909D7">
        <w:rPr>
          <w:rFonts w:ascii="Times New Roman" w:eastAsia="Times New Roman" w:hAnsi="Times New Roman" w:cs="Times New Roman"/>
          <w:sz w:val="24"/>
          <w:szCs w:val="24"/>
          <w:lang w:eastAsia="lv-LV"/>
        </w:rPr>
        <w:t>as novada pašvaldības izrakstītajam rēķinam;</w:t>
      </w:r>
    </w:p>
    <w:p w14:paraId="345F8926" w14:textId="30629B2E" w:rsidR="000B0F70" w:rsidRPr="00D909D7"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sidRPr="00D909D7">
        <w:rPr>
          <w:rFonts w:ascii="Times New Roman" w:eastAsia="Times New Roman" w:hAnsi="Times New Roman" w:cs="Times New Roman"/>
          <w:sz w:val="24"/>
          <w:szCs w:val="24"/>
          <w:lang w:eastAsia="lv-LV"/>
        </w:rPr>
        <w:t>šā līguma 3.1.3.punktā minēto stundas tarifa likmi par piesaistīto bāriņtiesas locekļu darbu aprēķina, par pamatu ņemo</w:t>
      </w:r>
      <w:bookmarkStart w:id="0" w:name="_GoBack"/>
      <w:bookmarkEnd w:id="0"/>
      <w:r w:rsidRPr="00D909D7">
        <w:rPr>
          <w:rFonts w:ascii="Times New Roman" w:eastAsia="Times New Roman" w:hAnsi="Times New Roman" w:cs="Times New Roman"/>
          <w:sz w:val="24"/>
          <w:szCs w:val="24"/>
          <w:lang w:eastAsia="lv-LV"/>
        </w:rPr>
        <w:t xml:space="preserve">t </w:t>
      </w:r>
      <w:r w:rsidR="000C17DB">
        <w:rPr>
          <w:rFonts w:ascii="Times New Roman" w:eastAsia="Times New Roman" w:hAnsi="Times New Roman" w:cs="Times New Roman"/>
          <w:sz w:val="24"/>
          <w:szCs w:val="24"/>
          <w:lang w:eastAsia="lv-LV"/>
        </w:rPr>
        <w:t>Salacgrīvas</w:t>
      </w:r>
      <w:r w:rsidRPr="00D909D7">
        <w:rPr>
          <w:rFonts w:ascii="Times New Roman" w:eastAsia="Times New Roman" w:hAnsi="Times New Roman" w:cs="Times New Roman"/>
          <w:sz w:val="24"/>
          <w:szCs w:val="24"/>
          <w:lang w:eastAsia="lv-LV"/>
        </w:rPr>
        <w:t xml:space="preserve"> novada pašvaldībā attiecīgajiem bāriņtiesas darbiniekiem noteikto mēnešalgu;</w:t>
      </w:r>
    </w:p>
    <w:p w14:paraId="501D4A20" w14:textId="77777777" w:rsidR="000B0F70" w:rsidRPr="000C17DB"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sidRPr="000C17DB">
        <w:rPr>
          <w:rFonts w:ascii="Times New Roman" w:eastAsia="Times New Roman" w:hAnsi="Times New Roman" w:cs="Times New Roman"/>
          <w:sz w:val="24"/>
          <w:szCs w:val="24"/>
          <w:lang w:eastAsia="lv-LV"/>
        </w:rPr>
        <w:t>nepieciešamības gadījumā nogādāt piesaistītos bāriņtiesas locekļus uz bāriņtiesas sēdēm un atpakaļ;</w:t>
      </w:r>
    </w:p>
    <w:p w14:paraId="0EB186DE" w14:textId="5510878E" w:rsidR="000B0F70" w:rsidRPr="001B59BD" w:rsidRDefault="00D909D7" w:rsidP="000B0F70">
      <w:pPr>
        <w:numPr>
          <w:ilvl w:val="2"/>
          <w:numId w:val="2"/>
        </w:numPr>
        <w:spacing w:after="0" w:line="240" w:lineRule="auto"/>
        <w:jc w:val="both"/>
        <w:rPr>
          <w:rFonts w:ascii="Times New Roman" w:eastAsia="Times New Roman" w:hAnsi="Times New Roman" w:cs="Times New Roman"/>
          <w:sz w:val="24"/>
          <w:szCs w:val="24"/>
          <w:lang w:eastAsia="lv-LV"/>
        </w:rPr>
      </w:pPr>
      <w:r w:rsidRPr="001B59BD">
        <w:rPr>
          <w:rFonts w:ascii="Times New Roman" w:eastAsia="Times New Roman" w:hAnsi="Times New Roman" w:cs="Times New Roman"/>
          <w:sz w:val="24"/>
          <w:szCs w:val="24"/>
          <w:lang w:eastAsia="lv-LV"/>
        </w:rPr>
        <w:t xml:space="preserve">Apmaksāt transporta izdevumus gadījumā, ja darbinieks uz Limbažu </w:t>
      </w:r>
      <w:r w:rsidR="000C17DB" w:rsidRPr="001B59BD">
        <w:rPr>
          <w:rFonts w:ascii="Times New Roman" w:eastAsia="Times New Roman" w:hAnsi="Times New Roman" w:cs="Times New Roman"/>
          <w:sz w:val="24"/>
          <w:szCs w:val="24"/>
          <w:lang w:eastAsia="lv-LV"/>
        </w:rPr>
        <w:t xml:space="preserve">novada </w:t>
      </w:r>
      <w:r w:rsidRPr="001B59BD">
        <w:rPr>
          <w:rFonts w:ascii="Times New Roman" w:eastAsia="Times New Roman" w:hAnsi="Times New Roman" w:cs="Times New Roman"/>
          <w:sz w:val="24"/>
          <w:szCs w:val="24"/>
          <w:lang w:eastAsia="lv-LV"/>
        </w:rPr>
        <w:t xml:space="preserve">pašvaldību brauc ar sabiedrisko transportu vai </w:t>
      </w:r>
      <w:r w:rsidR="000C17DB" w:rsidRPr="001B59BD">
        <w:rPr>
          <w:rFonts w:ascii="Times New Roman" w:eastAsia="Times New Roman" w:hAnsi="Times New Roman" w:cs="Times New Roman"/>
          <w:sz w:val="24"/>
          <w:szCs w:val="24"/>
          <w:lang w:eastAsia="lv-LV"/>
        </w:rPr>
        <w:t xml:space="preserve">darbinieku </w:t>
      </w:r>
      <w:r w:rsidRPr="001B59BD">
        <w:rPr>
          <w:rFonts w:ascii="Times New Roman" w:eastAsia="Times New Roman" w:hAnsi="Times New Roman" w:cs="Times New Roman"/>
          <w:sz w:val="24"/>
          <w:szCs w:val="24"/>
          <w:lang w:eastAsia="lv-LV"/>
        </w:rPr>
        <w:t xml:space="preserve">Limbažu pašvaldībā nogādā Salacgrīvas novada </w:t>
      </w:r>
      <w:r w:rsidR="001B59BD">
        <w:rPr>
          <w:rFonts w:ascii="Times New Roman" w:eastAsia="Times New Roman" w:hAnsi="Times New Roman" w:cs="Times New Roman"/>
          <w:sz w:val="24"/>
          <w:szCs w:val="24"/>
          <w:lang w:eastAsia="lv-LV"/>
        </w:rPr>
        <w:t xml:space="preserve">pašvaldības </w:t>
      </w:r>
      <w:r w:rsidRPr="001B59BD">
        <w:rPr>
          <w:rFonts w:ascii="Times New Roman" w:eastAsia="Times New Roman" w:hAnsi="Times New Roman" w:cs="Times New Roman"/>
          <w:sz w:val="24"/>
          <w:szCs w:val="24"/>
          <w:lang w:eastAsia="lv-LV"/>
        </w:rPr>
        <w:t>transports</w:t>
      </w:r>
      <w:r w:rsidR="000B0F70" w:rsidRPr="001B59BD">
        <w:rPr>
          <w:rFonts w:ascii="Times New Roman" w:eastAsia="Times New Roman" w:hAnsi="Times New Roman" w:cs="Times New Roman"/>
          <w:sz w:val="24"/>
          <w:szCs w:val="24"/>
          <w:lang w:eastAsia="lv-LV"/>
        </w:rPr>
        <w:t>;</w:t>
      </w:r>
    </w:p>
    <w:p w14:paraId="4B8FB2F0" w14:textId="77777777"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līgumā minētajiem izdevumiem </w:t>
      </w:r>
      <w:r w:rsidR="00467B8C">
        <w:rPr>
          <w:rFonts w:ascii="Times New Roman" w:eastAsia="Times New Roman" w:hAnsi="Times New Roman" w:cs="Times New Roman"/>
          <w:sz w:val="24"/>
          <w:szCs w:val="24"/>
          <w:lang w:eastAsia="lv-LV"/>
        </w:rPr>
        <w:t xml:space="preserve">Limbažu </w:t>
      </w:r>
      <w:r>
        <w:rPr>
          <w:rFonts w:ascii="Times New Roman" w:eastAsia="Times New Roman" w:hAnsi="Times New Roman" w:cs="Times New Roman"/>
          <w:sz w:val="24"/>
          <w:szCs w:val="24"/>
          <w:lang w:eastAsia="lv-LV"/>
        </w:rPr>
        <w:t xml:space="preserve">novada pašvaldība norēķinās saskaņā ar </w:t>
      </w:r>
      <w:r w:rsidR="00467B8C">
        <w:rPr>
          <w:rFonts w:ascii="Times New Roman" w:eastAsia="Times New Roman" w:hAnsi="Times New Roman" w:cs="Times New Roman"/>
          <w:sz w:val="24"/>
          <w:szCs w:val="24"/>
          <w:lang w:eastAsia="lv-LV"/>
        </w:rPr>
        <w:t xml:space="preserve">Salacgrīvas </w:t>
      </w:r>
      <w:r>
        <w:rPr>
          <w:rFonts w:ascii="Times New Roman" w:eastAsia="Times New Roman" w:hAnsi="Times New Roman" w:cs="Times New Roman"/>
          <w:sz w:val="24"/>
          <w:szCs w:val="24"/>
          <w:lang w:eastAsia="lv-LV"/>
        </w:rPr>
        <w:t>novada pašvaldības izrakstīto rēķinu.</w:t>
      </w:r>
    </w:p>
    <w:p w14:paraId="62D0752E" w14:textId="77777777" w:rsidR="000B0F70" w:rsidRDefault="000B0F70" w:rsidP="000B0F70">
      <w:pPr>
        <w:spacing w:after="0" w:line="240" w:lineRule="auto"/>
        <w:ind w:left="1080"/>
        <w:jc w:val="both"/>
        <w:rPr>
          <w:rFonts w:ascii="Times New Roman" w:eastAsia="Times New Roman" w:hAnsi="Times New Roman" w:cs="Times New Roman"/>
          <w:sz w:val="24"/>
          <w:szCs w:val="24"/>
          <w:lang w:eastAsia="lv-LV"/>
        </w:rPr>
      </w:pPr>
    </w:p>
    <w:p w14:paraId="722C574D" w14:textId="77777777" w:rsidR="000B0F70" w:rsidRDefault="00467B8C"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Salacgrīvas </w:t>
      </w:r>
      <w:r w:rsidR="000B0F70">
        <w:rPr>
          <w:rFonts w:ascii="Times New Roman" w:eastAsia="Times New Roman" w:hAnsi="Times New Roman" w:cs="Times New Roman"/>
          <w:sz w:val="24"/>
          <w:szCs w:val="24"/>
          <w:lang w:eastAsia="lv-LV"/>
        </w:rPr>
        <w:t>novada pašvaldības bāriņtiesa apņemas:</w:t>
      </w:r>
    </w:p>
    <w:p w14:paraId="2A1E0CE6" w14:textId="77777777"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sadarboties ar </w:t>
      </w:r>
      <w:r w:rsidR="00467B8C">
        <w:rPr>
          <w:rFonts w:ascii="Times New Roman" w:eastAsia="Times New Roman" w:hAnsi="Times New Roman" w:cs="Times New Roman"/>
          <w:sz w:val="24"/>
          <w:szCs w:val="24"/>
          <w:lang w:eastAsia="lv-LV"/>
        </w:rPr>
        <w:t xml:space="preserve">Limbažu </w:t>
      </w:r>
      <w:r>
        <w:rPr>
          <w:rFonts w:ascii="Times New Roman" w:eastAsia="Times New Roman" w:hAnsi="Times New Roman" w:cs="Times New Roman"/>
          <w:sz w:val="24"/>
          <w:szCs w:val="24"/>
          <w:lang w:eastAsia="lv-LV"/>
        </w:rPr>
        <w:t>novada pašvaldības bāriņtiesu;</w:t>
      </w:r>
    </w:p>
    <w:p w14:paraId="5DE1AAFF" w14:textId="77777777"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līguma darbības laikā, pēc </w:t>
      </w:r>
      <w:r w:rsidR="00467B8C">
        <w:rPr>
          <w:rFonts w:ascii="Times New Roman" w:eastAsia="Times New Roman" w:hAnsi="Times New Roman" w:cs="Times New Roman"/>
          <w:sz w:val="24"/>
          <w:szCs w:val="24"/>
          <w:lang w:eastAsia="lv-LV"/>
        </w:rPr>
        <w:t xml:space="preserve">Limbažu </w:t>
      </w:r>
      <w:r>
        <w:rPr>
          <w:rFonts w:ascii="Times New Roman" w:eastAsia="Times New Roman" w:hAnsi="Times New Roman" w:cs="Times New Roman"/>
          <w:sz w:val="24"/>
          <w:szCs w:val="24"/>
          <w:lang w:eastAsia="lv-LV"/>
        </w:rPr>
        <w:t>novada pašvaldības bāriņtiesas aicinājuma ierasties uz bāriņtiesu sēdēm;</w:t>
      </w:r>
    </w:p>
    <w:p w14:paraId="3569D181" w14:textId="098814EA"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iepazīties ar darbam nepieciešamajiem dokumentiem, lietas materiāliem un citu informāciju, kas nepieciešama bāriņtiesas locekļa pienākumu pildīšanai;</w:t>
      </w:r>
    </w:p>
    <w:p w14:paraId="44970E7A" w14:textId="6EB49E7A" w:rsidR="000345E4" w:rsidRPr="00E975C2" w:rsidRDefault="000345E4" w:rsidP="000B0F70">
      <w:pPr>
        <w:numPr>
          <w:ilvl w:val="2"/>
          <w:numId w:val="2"/>
        </w:numPr>
        <w:spacing w:after="0" w:line="240" w:lineRule="auto"/>
        <w:jc w:val="both"/>
        <w:rPr>
          <w:rFonts w:ascii="Times New Roman" w:eastAsia="Times New Roman" w:hAnsi="Times New Roman" w:cs="Times New Roman"/>
          <w:sz w:val="24"/>
          <w:szCs w:val="24"/>
          <w:lang w:eastAsia="lv-LV"/>
        </w:rPr>
      </w:pPr>
      <w:r w:rsidRPr="00E975C2">
        <w:rPr>
          <w:rFonts w:ascii="Times New Roman" w:eastAsia="Times New Roman" w:hAnsi="Times New Roman" w:cs="Times New Roman"/>
          <w:sz w:val="24"/>
          <w:szCs w:val="24"/>
          <w:lang w:eastAsia="lv-LV"/>
        </w:rPr>
        <w:t xml:space="preserve">veikt citus pienākumus, kas </w:t>
      </w:r>
      <w:r w:rsidR="0018502F">
        <w:rPr>
          <w:rFonts w:ascii="Times New Roman" w:eastAsia="Times New Roman" w:hAnsi="Times New Roman" w:cs="Times New Roman"/>
          <w:sz w:val="24"/>
          <w:szCs w:val="24"/>
          <w:lang w:eastAsia="lv-LV"/>
        </w:rPr>
        <w:t xml:space="preserve">tiek </w:t>
      </w:r>
      <w:r w:rsidR="00D909D7" w:rsidRPr="00E975C2">
        <w:rPr>
          <w:rFonts w:ascii="Times New Roman" w:eastAsia="Times New Roman" w:hAnsi="Times New Roman" w:cs="Times New Roman"/>
          <w:sz w:val="24"/>
          <w:szCs w:val="24"/>
          <w:lang w:eastAsia="lv-LV"/>
        </w:rPr>
        <w:t>norādīti</w:t>
      </w:r>
      <w:r w:rsidRPr="00E975C2">
        <w:rPr>
          <w:rFonts w:ascii="Times New Roman" w:eastAsia="Times New Roman" w:hAnsi="Times New Roman" w:cs="Times New Roman"/>
          <w:sz w:val="24"/>
          <w:szCs w:val="24"/>
          <w:lang w:eastAsia="lv-LV"/>
        </w:rPr>
        <w:t xml:space="preserve"> Limbažu novada un Salacgrīvas novada pašvaldību bāriņtiesu priekšsēdētāju</w:t>
      </w:r>
      <w:r w:rsidR="0018502F">
        <w:rPr>
          <w:rFonts w:ascii="Times New Roman" w:eastAsia="Times New Roman" w:hAnsi="Times New Roman" w:cs="Times New Roman"/>
          <w:sz w:val="24"/>
          <w:szCs w:val="24"/>
          <w:lang w:eastAsia="lv-LV"/>
        </w:rPr>
        <w:t xml:space="preserve"> savstarpēji</w:t>
      </w:r>
      <w:r w:rsidR="00D909D7" w:rsidRPr="00E975C2">
        <w:rPr>
          <w:rFonts w:ascii="Times New Roman" w:eastAsia="Times New Roman" w:hAnsi="Times New Roman" w:cs="Times New Roman"/>
          <w:sz w:val="24"/>
          <w:szCs w:val="24"/>
          <w:lang w:eastAsia="lv-LV"/>
        </w:rPr>
        <w:t xml:space="preserve"> noslēgt</w:t>
      </w:r>
      <w:r w:rsidR="0018502F">
        <w:rPr>
          <w:rFonts w:ascii="Times New Roman" w:eastAsia="Times New Roman" w:hAnsi="Times New Roman" w:cs="Times New Roman"/>
          <w:sz w:val="24"/>
          <w:szCs w:val="24"/>
          <w:lang w:eastAsia="lv-LV"/>
        </w:rPr>
        <w:t>ajā</w:t>
      </w:r>
      <w:r w:rsidR="00D909D7" w:rsidRPr="00E975C2">
        <w:rPr>
          <w:rFonts w:ascii="Times New Roman" w:eastAsia="Times New Roman" w:hAnsi="Times New Roman" w:cs="Times New Roman"/>
          <w:sz w:val="24"/>
          <w:szCs w:val="24"/>
          <w:lang w:eastAsia="lv-LV"/>
        </w:rPr>
        <w:t xml:space="preserve"> </w:t>
      </w:r>
      <w:r w:rsidRPr="00E975C2">
        <w:rPr>
          <w:rFonts w:ascii="Times New Roman" w:eastAsia="Times New Roman" w:hAnsi="Times New Roman" w:cs="Times New Roman"/>
          <w:sz w:val="24"/>
          <w:szCs w:val="24"/>
          <w:lang w:eastAsia="lv-LV"/>
        </w:rPr>
        <w:t>Sadarbības vienošanās;</w:t>
      </w:r>
    </w:p>
    <w:p w14:paraId="379705AD" w14:textId="54B6F2A9" w:rsidR="000B0F70" w:rsidRDefault="000B0F70" w:rsidP="000B0F70">
      <w:pPr>
        <w:numPr>
          <w:ilvl w:val="2"/>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nekavējoties informēt</w:t>
      </w:r>
      <w:r w:rsidR="00467B8C">
        <w:rPr>
          <w:rFonts w:ascii="Times New Roman" w:eastAsia="Times New Roman" w:hAnsi="Times New Roman" w:cs="Times New Roman"/>
          <w:sz w:val="24"/>
          <w:szCs w:val="24"/>
          <w:lang w:eastAsia="lv-LV"/>
        </w:rPr>
        <w:t xml:space="preserve"> Limbažu</w:t>
      </w:r>
      <w:r>
        <w:rPr>
          <w:rFonts w:ascii="Times New Roman" w:eastAsia="Times New Roman" w:hAnsi="Times New Roman" w:cs="Times New Roman"/>
          <w:sz w:val="24"/>
          <w:szCs w:val="24"/>
          <w:lang w:eastAsia="lv-LV"/>
        </w:rPr>
        <w:t xml:space="preserve">  novada pašvaldības bāriņtiesu par apstākļiem, kas var nelabvēlīgi ietekmēt šajā līgumā paredzēto sadarbību un tai pakārtoto uzdevumu tālāku izpildi</w:t>
      </w:r>
      <w:r w:rsidR="000345E4">
        <w:rPr>
          <w:rFonts w:ascii="Times New Roman" w:eastAsia="Times New Roman" w:hAnsi="Times New Roman" w:cs="Times New Roman"/>
          <w:color w:val="FF0000"/>
          <w:sz w:val="24"/>
          <w:szCs w:val="24"/>
          <w:lang w:eastAsia="lv-LV"/>
        </w:rPr>
        <w:t>.</w:t>
      </w:r>
    </w:p>
    <w:p w14:paraId="37C18016" w14:textId="77777777" w:rsidR="000B0F70" w:rsidRDefault="000B0F70" w:rsidP="000B0F70">
      <w:pPr>
        <w:spacing w:after="0" w:line="240" w:lineRule="auto"/>
        <w:ind w:left="360"/>
        <w:jc w:val="both"/>
        <w:rPr>
          <w:rFonts w:ascii="Times New Roman" w:eastAsia="Times New Roman" w:hAnsi="Times New Roman" w:cs="Times New Roman"/>
          <w:sz w:val="24"/>
          <w:szCs w:val="24"/>
          <w:lang w:eastAsia="lv-LV"/>
        </w:rPr>
      </w:pPr>
    </w:p>
    <w:p w14:paraId="155B955A" w14:textId="77777777" w:rsidR="000B0F70" w:rsidRDefault="000B0F70" w:rsidP="000B0F70">
      <w:pPr>
        <w:numPr>
          <w:ilvl w:val="0"/>
          <w:numId w:val="2"/>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Konfidencialitāte</w:t>
      </w:r>
    </w:p>
    <w:p w14:paraId="757D4A80"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Puses apņemas saglabāt konfidencialitāti attiecībā uz jebkuru otras puses iesniegto informāciju. </w:t>
      </w:r>
    </w:p>
    <w:p w14:paraId="03521BAE" w14:textId="77777777" w:rsidR="00B53017" w:rsidRPr="00B53017" w:rsidRDefault="00B53017" w:rsidP="00B53017">
      <w:pPr>
        <w:spacing w:after="0" w:line="240" w:lineRule="auto"/>
        <w:ind w:left="360"/>
        <w:jc w:val="center"/>
        <w:rPr>
          <w:rFonts w:ascii="Times New Roman" w:eastAsia="Times New Roman" w:hAnsi="Times New Roman" w:cs="Times New Roman"/>
          <w:b/>
          <w:sz w:val="24"/>
          <w:szCs w:val="24"/>
          <w:lang w:eastAsia="lv-LV"/>
        </w:rPr>
      </w:pPr>
    </w:p>
    <w:p w14:paraId="62A0022A" w14:textId="77777777" w:rsidR="000B0F70" w:rsidRDefault="000B0F70" w:rsidP="000B0F70">
      <w:pPr>
        <w:pStyle w:val="Sarakstarindkopa"/>
        <w:numPr>
          <w:ilvl w:val="0"/>
          <w:numId w:val="2"/>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Atbildība</w:t>
      </w:r>
    </w:p>
    <w:p w14:paraId="2F7FF43A" w14:textId="77777777" w:rsidR="000B0F70" w:rsidRDefault="00467B8C"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Salacgrīv</w:t>
      </w:r>
      <w:r w:rsidR="000B0F70">
        <w:rPr>
          <w:rFonts w:ascii="Times New Roman" w:eastAsia="Times New Roman" w:hAnsi="Times New Roman" w:cs="Times New Roman"/>
          <w:sz w:val="24"/>
          <w:szCs w:val="24"/>
          <w:lang w:eastAsia="lv-LV"/>
        </w:rPr>
        <w:t>as novada pašvaldība ir atbildīga tikai par šajā līgumā tieši noteikto pienākumu izpildi.</w:t>
      </w:r>
    </w:p>
    <w:p w14:paraId="5AC92F48"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Puses nav atbildīgas par šī līguma saistību pilnīgu vai daļēju neizpildi, kas radusies nepārvaramas varas apstākļu rezultātā, kuras puses nevarēja paredzēt, novērst vai ietekmēt un par kuru rašanos tās nenes atbildību. </w:t>
      </w:r>
    </w:p>
    <w:p w14:paraId="7327D1AB" w14:textId="77777777" w:rsidR="000B0F70" w:rsidRDefault="000B0F70" w:rsidP="000B0F70">
      <w:pPr>
        <w:spacing w:after="0" w:line="240" w:lineRule="auto"/>
        <w:jc w:val="both"/>
        <w:rPr>
          <w:rFonts w:ascii="Times New Roman" w:eastAsia="Times New Roman" w:hAnsi="Times New Roman" w:cs="Times New Roman"/>
          <w:sz w:val="24"/>
          <w:szCs w:val="24"/>
          <w:lang w:eastAsia="lv-LV"/>
        </w:rPr>
      </w:pPr>
    </w:p>
    <w:p w14:paraId="59A37844" w14:textId="77777777" w:rsidR="00467B8C" w:rsidRDefault="000B0F70" w:rsidP="00467B8C">
      <w:pPr>
        <w:numPr>
          <w:ilvl w:val="0"/>
          <w:numId w:val="2"/>
        </w:num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Līguma spēkā stāšanās </w:t>
      </w:r>
      <w:r w:rsidR="00467B8C">
        <w:rPr>
          <w:rFonts w:ascii="Times New Roman" w:eastAsia="Times New Roman" w:hAnsi="Times New Roman" w:cs="Times New Roman"/>
          <w:b/>
          <w:sz w:val="24"/>
          <w:szCs w:val="24"/>
          <w:lang w:eastAsia="lv-LV"/>
        </w:rPr>
        <w:t>un izbeigšanas kārtība</w:t>
      </w:r>
    </w:p>
    <w:p w14:paraId="6F49BF50" w14:textId="750E586C" w:rsidR="000B0F70" w:rsidRPr="0007114A" w:rsidRDefault="00467B8C"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sidRPr="0007114A">
        <w:rPr>
          <w:rFonts w:ascii="Times New Roman" w:eastAsia="Times New Roman" w:hAnsi="Times New Roman" w:cs="Times New Roman"/>
          <w:sz w:val="24"/>
          <w:szCs w:val="24"/>
          <w:lang w:eastAsia="lv-LV"/>
        </w:rPr>
        <w:t xml:space="preserve"> Līgums stājas spēkā ar 2021.gada 22.februā</w:t>
      </w:r>
      <w:r w:rsidR="000B0F70" w:rsidRPr="0007114A">
        <w:rPr>
          <w:rFonts w:ascii="Times New Roman" w:eastAsia="Times New Roman" w:hAnsi="Times New Roman" w:cs="Times New Roman"/>
          <w:sz w:val="24"/>
          <w:szCs w:val="24"/>
          <w:lang w:eastAsia="lv-LV"/>
        </w:rPr>
        <w:t>ri un ir spēkā līdz 2021.gada 1.jūlijam.</w:t>
      </w:r>
    </w:p>
    <w:p w14:paraId="7B3D4E81"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Pusēm ir tiesības vienpusēji izbeigt šo līgumu, ja kāda no pusēm vairakkārt nepilda ar šo līgumu uzņemtos pienākumus un saistības, tādā vaidā apgrūtinot otrai pusei līguma izpildi. Šādā gadījumā par līguma izbeigšanu viena puse paziņo otrai vismaz 2 (divas) nedēļas iepriekš.</w:t>
      </w:r>
    </w:p>
    <w:p w14:paraId="79F9A12C" w14:textId="77777777" w:rsidR="000B0F70" w:rsidRDefault="00467B8C"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Salacgrīv</w:t>
      </w:r>
      <w:r w:rsidR="000B0F70">
        <w:rPr>
          <w:rFonts w:ascii="Times New Roman" w:eastAsia="Times New Roman" w:hAnsi="Times New Roman" w:cs="Times New Roman"/>
          <w:sz w:val="24"/>
          <w:szCs w:val="24"/>
          <w:lang w:eastAsia="lv-LV"/>
        </w:rPr>
        <w:t xml:space="preserve">as novada pašvaldībai ir tiesības vienpusēji atkāpties no šī līguma, pastāvot svarīgiem iemesliem, par to rakstiski iepriekš paziņojot </w:t>
      </w:r>
      <w:r>
        <w:rPr>
          <w:rFonts w:ascii="Times New Roman" w:eastAsia="Times New Roman" w:hAnsi="Times New Roman" w:cs="Times New Roman"/>
          <w:sz w:val="24"/>
          <w:szCs w:val="24"/>
          <w:lang w:eastAsia="lv-LV"/>
        </w:rPr>
        <w:t xml:space="preserve">Limbažu </w:t>
      </w:r>
      <w:r w:rsidR="000B0F70">
        <w:rPr>
          <w:rFonts w:ascii="Times New Roman" w:eastAsia="Times New Roman" w:hAnsi="Times New Roman" w:cs="Times New Roman"/>
          <w:sz w:val="24"/>
          <w:szCs w:val="24"/>
          <w:lang w:eastAsia="lv-LV"/>
        </w:rPr>
        <w:t>novada pašvaldībai.</w:t>
      </w:r>
    </w:p>
    <w:p w14:paraId="78A90DFE" w14:textId="77777777" w:rsidR="000B0F70" w:rsidRDefault="000B0F70" w:rsidP="000B0F70">
      <w:pPr>
        <w:spacing w:after="0" w:line="240" w:lineRule="auto"/>
        <w:ind w:left="360"/>
        <w:jc w:val="both"/>
        <w:rPr>
          <w:rFonts w:ascii="Times New Roman" w:eastAsia="Times New Roman" w:hAnsi="Times New Roman" w:cs="Times New Roman"/>
          <w:sz w:val="24"/>
          <w:szCs w:val="24"/>
          <w:lang w:eastAsia="lv-LV"/>
        </w:rPr>
      </w:pPr>
    </w:p>
    <w:p w14:paraId="088AB09A" w14:textId="77777777" w:rsidR="000B0F70" w:rsidRDefault="000B0F70" w:rsidP="000B0F70">
      <w:pPr>
        <w:numPr>
          <w:ilvl w:val="0"/>
          <w:numId w:val="2"/>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Nobeiguma noteikumi</w:t>
      </w:r>
    </w:p>
    <w:p w14:paraId="4BA5CA01" w14:textId="77777777" w:rsidR="000B0F70" w:rsidRDefault="000B0F70" w:rsidP="000B0F70">
      <w:pPr>
        <w:numPr>
          <w:ilvl w:val="1"/>
          <w:numId w:val="2"/>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Kontaktpersonas saziņai šā līguma sadarbības laikā </w:t>
      </w:r>
      <w:r w:rsidR="00467B8C">
        <w:rPr>
          <w:rFonts w:ascii="Times New Roman" w:eastAsia="Times New Roman" w:hAnsi="Times New Roman" w:cs="Times New Roman"/>
          <w:sz w:val="24"/>
          <w:szCs w:val="24"/>
          <w:lang w:eastAsia="lv-LV"/>
        </w:rPr>
        <w:t>Limbažu</w:t>
      </w:r>
      <w:r>
        <w:rPr>
          <w:rFonts w:ascii="Times New Roman" w:eastAsia="Times New Roman" w:hAnsi="Times New Roman" w:cs="Times New Roman"/>
          <w:sz w:val="24"/>
          <w:szCs w:val="24"/>
          <w:lang w:eastAsia="lv-LV"/>
        </w:rPr>
        <w:t xml:space="preserve"> novada pašvaldībā: bāriņtiesas priekšsēdētāja</w:t>
      </w:r>
      <w:r w:rsidR="00467B8C">
        <w:rPr>
          <w:rFonts w:ascii="Times New Roman" w:eastAsia="Times New Roman" w:hAnsi="Times New Roman" w:cs="Times New Roman"/>
          <w:sz w:val="24"/>
          <w:szCs w:val="24"/>
          <w:lang w:eastAsia="lv-LV"/>
        </w:rPr>
        <w:t xml:space="preserve"> Sigita Pulkstene-Bērtiņa</w:t>
      </w:r>
      <w:r>
        <w:rPr>
          <w:rFonts w:ascii="Times New Roman" w:eastAsia="Times New Roman" w:hAnsi="Times New Roman" w:cs="Times New Roman"/>
          <w:sz w:val="24"/>
          <w:szCs w:val="24"/>
          <w:lang w:eastAsia="lv-LV"/>
        </w:rPr>
        <w:t>, tālr.</w:t>
      </w:r>
      <w:r w:rsidR="000E44F9">
        <w:rPr>
          <w:rFonts w:ascii="Times New Roman" w:eastAsia="Times New Roman" w:hAnsi="Times New Roman" w:cs="Times New Roman"/>
          <w:sz w:val="24"/>
          <w:szCs w:val="24"/>
          <w:lang w:eastAsia="lv-LV"/>
        </w:rPr>
        <w:t xml:space="preserve"> 28680566, </w:t>
      </w:r>
      <w:hyperlink r:id="rId7" w:history="1">
        <w:r w:rsidR="000E44F9" w:rsidRPr="009F3210">
          <w:rPr>
            <w:rStyle w:val="Hipersaite"/>
            <w:rFonts w:ascii="Times New Roman" w:eastAsia="Times New Roman" w:hAnsi="Times New Roman" w:cs="Times New Roman"/>
            <w:sz w:val="24"/>
            <w:szCs w:val="24"/>
            <w:lang w:eastAsia="lv-LV"/>
          </w:rPr>
          <w:t>barintiesa@limbazi.lv</w:t>
        </w:r>
      </w:hyperlink>
      <w:r>
        <w:rPr>
          <w:rFonts w:ascii="Times New Roman" w:eastAsia="Times New Roman" w:hAnsi="Times New Roman" w:cs="Times New Roman"/>
          <w:sz w:val="24"/>
          <w:szCs w:val="24"/>
          <w:lang w:eastAsia="lv-LV"/>
        </w:rPr>
        <w:t xml:space="preserve">. </w:t>
      </w:r>
      <w:r w:rsidR="000E44F9">
        <w:rPr>
          <w:rFonts w:ascii="Times New Roman" w:eastAsia="Times New Roman" w:hAnsi="Times New Roman" w:cs="Times New Roman"/>
          <w:sz w:val="24"/>
          <w:szCs w:val="24"/>
          <w:lang w:eastAsia="lv-LV"/>
        </w:rPr>
        <w:t xml:space="preserve">Salacgrīvas </w:t>
      </w:r>
      <w:r>
        <w:rPr>
          <w:rFonts w:ascii="Times New Roman" w:eastAsia="Times New Roman" w:hAnsi="Times New Roman" w:cs="Times New Roman"/>
          <w:sz w:val="24"/>
          <w:szCs w:val="24"/>
          <w:lang w:eastAsia="lv-LV"/>
        </w:rPr>
        <w:t>novada pašvaldībā: bāriņtiesas priek</w:t>
      </w:r>
      <w:r w:rsidR="000E44F9">
        <w:rPr>
          <w:rFonts w:ascii="Times New Roman" w:eastAsia="Times New Roman" w:hAnsi="Times New Roman" w:cs="Times New Roman"/>
          <w:sz w:val="24"/>
          <w:szCs w:val="24"/>
          <w:lang w:eastAsia="lv-LV"/>
        </w:rPr>
        <w:t>šsēdētāja Maruta Pirro</w:t>
      </w:r>
      <w:r>
        <w:rPr>
          <w:rFonts w:ascii="Times New Roman" w:eastAsia="Times New Roman" w:hAnsi="Times New Roman" w:cs="Times New Roman"/>
          <w:sz w:val="24"/>
          <w:szCs w:val="24"/>
          <w:lang w:eastAsia="lv-LV"/>
        </w:rPr>
        <w:t>, tālr.</w:t>
      </w:r>
      <w:r w:rsidR="00746F3D">
        <w:rPr>
          <w:rFonts w:ascii="Times New Roman" w:eastAsia="Times New Roman" w:hAnsi="Times New Roman" w:cs="Times New Roman"/>
          <w:sz w:val="24"/>
          <w:szCs w:val="24"/>
          <w:lang w:eastAsia="lv-LV"/>
        </w:rPr>
        <w:t xml:space="preserve"> 64071990, 25436459;</w:t>
      </w:r>
      <w:r>
        <w:rPr>
          <w:rFonts w:ascii="Times New Roman" w:eastAsia="Times New Roman" w:hAnsi="Times New Roman" w:cs="Times New Roman"/>
          <w:sz w:val="24"/>
          <w:szCs w:val="24"/>
          <w:lang w:eastAsia="lv-LV"/>
        </w:rPr>
        <w:t xml:space="preserve">  </w:t>
      </w:r>
      <w:hyperlink r:id="rId8" w:history="1">
        <w:r w:rsidR="000E44F9" w:rsidRPr="009F3210">
          <w:rPr>
            <w:rStyle w:val="Hipersaite"/>
            <w:rFonts w:ascii="Times New Roman" w:eastAsia="Times New Roman" w:hAnsi="Times New Roman" w:cs="Times New Roman"/>
            <w:sz w:val="24"/>
            <w:szCs w:val="24"/>
            <w:lang w:eastAsia="lv-LV"/>
          </w:rPr>
          <w:t>barintiesa@salacgriva.lv</w:t>
        </w:r>
      </w:hyperlink>
      <w:r>
        <w:rPr>
          <w:rFonts w:ascii="Times New Roman" w:eastAsia="Times New Roman" w:hAnsi="Times New Roman" w:cs="Times New Roman"/>
          <w:sz w:val="24"/>
          <w:szCs w:val="24"/>
          <w:lang w:eastAsia="lv-LV"/>
        </w:rPr>
        <w:t>.</w:t>
      </w:r>
    </w:p>
    <w:p w14:paraId="32435BD6"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Ja šā līguma izpildes laikā kādai no Pusēm rodas kādi nepārvaramas varas šķēršļi, kas nepakļaujas pušu ietekmei un kontrolei, tad tā puse, kurai šie šķēršļi traucē, paziņo par to otrai pusei, lai vienotos par tālāku rīcību.</w:t>
      </w:r>
    </w:p>
    <w:p w14:paraId="5D26E18E" w14:textId="77777777" w:rsidR="000B0F70" w:rsidRDefault="000B0F70" w:rsidP="000B0F70">
      <w:pPr>
        <w:widowControl w:val="0"/>
        <w:numPr>
          <w:ilvl w:val="1"/>
          <w:numId w:val="2"/>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Jebkuri šā līguma grozījumi un papildinājumi ir spēkā tikai tad, ja puses par to ir vienojušās rakstiski.</w:t>
      </w:r>
    </w:p>
    <w:p w14:paraId="37A7E2FF"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Jebkurus strīdus un domstarpības, kas varētu rasties vai radīsies starp pusēm līguma izpildes laikā, puses risinās savstarpējo pārrunu ceļā. Ja vienošanās netiek panākta, strīdus jautājums tiek nodots izskatīšanai tiesā saskaņā ar Latvijas Republikas normatīvajiem aktiem.</w:t>
      </w:r>
    </w:p>
    <w:p w14:paraId="3EBC2562" w14:textId="77777777" w:rsidR="000B0F70" w:rsidRDefault="000B0F70" w:rsidP="000B0F70">
      <w:pPr>
        <w:numPr>
          <w:ilvl w:val="1"/>
          <w:numId w:val="2"/>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Šis līgums ir sastādīts uz trīs lapām, divos eksemplāros, atrodas glabāšanā pa vienam eksemplāram pie katras no pusēm.</w:t>
      </w:r>
    </w:p>
    <w:p w14:paraId="52F2E4C9" w14:textId="77777777" w:rsidR="000B0F70" w:rsidRDefault="000B0F70" w:rsidP="000B0F70">
      <w:pPr>
        <w:spacing w:after="0" w:line="240" w:lineRule="auto"/>
        <w:jc w:val="both"/>
        <w:rPr>
          <w:rFonts w:ascii="Times New Roman" w:eastAsia="Times New Roman" w:hAnsi="Times New Roman" w:cs="Times New Roman"/>
          <w:sz w:val="24"/>
          <w:szCs w:val="24"/>
          <w:lang w:eastAsia="lv-LV"/>
        </w:rPr>
      </w:pPr>
    </w:p>
    <w:p w14:paraId="4B3FD819" w14:textId="77777777" w:rsidR="000B0F70" w:rsidRDefault="000B0F70" w:rsidP="000B0F70">
      <w:pPr>
        <w:numPr>
          <w:ilvl w:val="0"/>
          <w:numId w:val="2"/>
        </w:num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Pušu rekvizīti un paraksti</w:t>
      </w:r>
    </w:p>
    <w:p w14:paraId="6B521231" w14:textId="77777777" w:rsidR="000B0F70" w:rsidRDefault="000B0F70" w:rsidP="000B0F70">
      <w:pPr>
        <w:widowControl w:val="0"/>
        <w:spacing w:after="0" w:line="240" w:lineRule="auto"/>
        <w:jc w:val="both"/>
        <w:rPr>
          <w:rFonts w:ascii="!Neo" w:hAnsi="!Neo"/>
          <w:sz w:val="24"/>
          <w:szCs w:val="24"/>
          <w:lang w:val="en-US"/>
        </w:rPr>
      </w:pPr>
      <w:r>
        <w:rPr>
          <w:rFonts w:ascii="!Neo" w:hAnsi="!Neo"/>
          <w:sz w:val="24"/>
          <w:szCs w:val="24"/>
          <w:lang w:val="en-US"/>
        </w:rPr>
        <w:tab/>
      </w:r>
      <w:r>
        <w:rPr>
          <w:rFonts w:ascii="!Neo" w:hAnsi="!Neo"/>
          <w:sz w:val="24"/>
          <w:szCs w:val="24"/>
          <w:lang w:val="en-US"/>
        </w:rPr>
        <w:tab/>
      </w:r>
      <w:r>
        <w:rPr>
          <w:rFonts w:ascii="!Neo" w:hAnsi="!Neo"/>
          <w:sz w:val="24"/>
          <w:szCs w:val="24"/>
          <w:lang w:val="en-US"/>
        </w:rPr>
        <w:tab/>
      </w:r>
      <w:r>
        <w:rPr>
          <w:rFonts w:ascii="!Neo" w:hAnsi="!Neo"/>
          <w:sz w:val="24"/>
          <w:szCs w:val="24"/>
          <w:lang w:val="en-US"/>
        </w:rPr>
        <w:tab/>
      </w:r>
      <w:r>
        <w:rPr>
          <w:rFonts w:ascii="!Neo" w:hAnsi="!Neo"/>
          <w:sz w:val="24"/>
          <w:szCs w:val="24"/>
          <w:lang w:val="en-US"/>
        </w:rPr>
        <w:tab/>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0B0F70" w14:paraId="47A71972" w14:textId="77777777" w:rsidTr="000B0F70">
        <w:tc>
          <w:tcPr>
            <w:tcW w:w="4786" w:type="dxa"/>
          </w:tcPr>
          <w:p w14:paraId="4690DD35" w14:textId="77777777" w:rsidR="000B0F70" w:rsidRDefault="000B0F70">
            <w:pPr>
              <w:rPr>
                <w:b/>
                <w:sz w:val="24"/>
                <w:szCs w:val="24"/>
                <w:lang w:eastAsia="lv-LV"/>
              </w:rPr>
            </w:pPr>
            <w:r>
              <w:rPr>
                <w:b/>
                <w:sz w:val="24"/>
                <w:szCs w:val="24"/>
                <w:lang w:eastAsia="lv-LV"/>
              </w:rPr>
              <w:t>Pašvaldība</w:t>
            </w:r>
          </w:p>
          <w:p w14:paraId="3E831A63" w14:textId="77777777" w:rsidR="000B0F70" w:rsidRDefault="000E44F9">
            <w:pPr>
              <w:rPr>
                <w:b/>
                <w:sz w:val="24"/>
                <w:szCs w:val="24"/>
                <w:lang w:eastAsia="lv-LV"/>
              </w:rPr>
            </w:pPr>
            <w:r>
              <w:rPr>
                <w:b/>
                <w:sz w:val="24"/>
                <w:szCs w:val="24"/>
                <w:lang w:eastAsia="lv-LV"/>
              </w:rPr>
              <w:t>Limbažu</w:t>
            </w:r>
            <w:r w:rsidR="000B0F70">
              <w:rPr>
                <w:b/>
                <w:sz w:val="24"/>
                <w:szCs w:val="24"/>
                <w:lang w:eastAsia="lv-LV"/>
              </w:rPr>
              <w:t xml:space="preserve"> novada pašvaldība</w:t>
            </w:r>
          </w:p>
          <w:p w14:paraId="46982387" w14:textId="77777777" w:rsidR="000B0F70" w:rsidRDefault="000B0F70">
            <w:pPr>
              <w:rPr>
                <w:sz w:val="24"/>
                <w:szCs w:val="24"/>
                <w:lang w:eastAsia="lv-LV"/>
              </w:rPr>
            </w:pPr>
            <w:r>
              <w:rPr>
                <w:sz w:val="24"/>
                <w:szCs w:val="24"/>
                <w:lang w:eastAsia="lv-LV"/>
                <w14:shadow w14:blurRad="50800" w14:dist="38100" w14:dir="2700000" w14:sx="100000" w14:sy="100000" w14:kx="0" w14:ky="0" w14:algn="tl">
                  <w14:srgbClr w14:val="000000">
                    <w14:alpha w14:val="60000"/>
                  </w14:srgbClr>
                </w14:shadow>
              </w:rPr>
              <w:t>Reģ.</w:t>
            </w:r>
            <w:r>
              <w:rPr>
                <w:sz w:val="24"/>
                <w:szCs w:val="24"/>
                <w:lang w:eastAsia="lv-LV"/>
              </w:rPr>
              <w:t>Nr.9000</w:t>
            </w:r>
            <w:r w:rsidR="000E44F9">
              <w:rPr>
                <w:sz w:val="24"/>
                <w:szCs w:val="24"/>
                <w:lang w:eastAsia="lv-LV"/>
              </w:rPr>
              <w:t>9114631</w:t>
            </w:r>
          </w:p>
          <w:p w14:paraId="5597CA88" w14:textId="77777777" w:rsidR="000B0F70" w:rsidRDefault="000E44F9">
            <w:pPr>
              <w:rPr>
                <w:sz w:val="24"/>
                <w:szCs w:val="24"/>
                <w:lang w:eastAsia="lv-LV"/>
              </w:rPr>
            </w:pPr>
            <w:r>
              <w:rPr>
                <w:sz w:val="24"/>
                <w:szCs w:val="24"/>
                <w:lang w:eastAsia="lv-LV"/>
              </w:rPr>
              <w:t>Rīga</w:t>
            </w:r>
            <w:r w:rsidR="000B0F70">
              <w:rPr>
                <w:sz w:val="24"/>
                <w:szCs w:val="24"/>
                <w:lang w:eastAsia="lv-LV"/>
              </w:rPr>
              <w:t>s iela 1</w:t>
            </w:r>
            <w:r>
              <w:rPr>
                <w:sz w:val="24"/>
                <w:szCs w:val="24"/>
                <w:lang w:eastAsia="lv-LV"/>
              </w:rPr>
              <w:t>6</w:t>
            </w:r>
            <w:r w:rsidR="000B0F70">
              <w:rPr>
                <w:sz w:val="24"/>
                <w:szCs w:val="24"/>
                <w:lang w:eastAsia="lv-LV"/>
              </w:rPr>
              <w:t xml:space="preserve">, </w:t>
            </w:r>
            <w:r>
              <w:rPr>
                <w:sz w:val="24"/>
                <w:szCs w:val="24"/>
                <w:lang w:eastAsia="lv-LV"/>
              </w:rPr>
              <w:t>Limbaži,</w:t>
            </w:r>
          </w:p>
          <w:p w14:paraId="3B41B11A" w14:textId="77777777" w:rsidR="000B0F70" w:rsidRDefault="000E44F9">
            <w:pPr>
              <w:rPr>
                <w:sz w:val="24"/>
                <w:szCs w:val="24"/>
                <w:lang w:eastAsia="lv-LV"/>
              </w:rPr>
            </w:pPr>
            <w:r>
              <w:rPr>
                <w:sz w:val="24"/>
                <w:szCs w:val="24"/>
                <w:lang w:eastAsia="lv-LV"/>
              </w:rPr>
              <w:t>Limbažu nov., LV-4001</w:t>
            </w:r>
          </w:p>
          <w:p w14:paraId="62340949" w14:textId="77777777" w:rsidR="000B0F70" w:rsidRDefault="000B0F70">
            <w:pPr>
              <w:rPr>
                <w:sz w:val="24"/>
                <w:szCs w:val="24"/>
                <w:lang w:eastAsia="lv-LV"/>
                <w14:shadow w14:blurRad="50800" w14:dist="38100" w14:dir="2700000" w14:sx="100000" w14:sy="100000" w14:kx="0" w14:ky="0" w14:algn="tl">
                  <w14:srgbClr w14:val="000000">
                    <w14:alpha w14:val="60000"/>
                  </w14:srgbClr>
                </w14:shadow>
              </w:rPr>
            </w:pPr>
            <w:r>
              <w:rPr>
                <w:sz w:val="24"/>
                <w:szCs w:val="24"/>
                <w:lang w:eastAsia="lv-LV"/>
                <w14:shadow w14:blurRad="50800" w14:dist="38100" w14:dir="2700000" w14:sx="100000" w14:sy="100000" w14:kx="0" w14:ky="0" w14:algn="tl">
                  <w14:srgbClr w14:val="000000">
                    <w14:alpha w14:val="60000"/>
                  </w14:srgbClr>
                </w14:shadow>
              </w:rPr>
              <w:tab/>
              <w:t xml:space="preserve"> </w:t>
            </w:r>
          </w:p>
          <w:p w14:paraId="0155235E" w14:textId="77777777" w:rsidR="000B0F70" w:rsidRDefault="000B0F70">
            <w:pPr>
              <w:rPr>
                <w:sz w:val="24"/>
                <w:szCs w:val="24"/>
                <w:lang w:eastAsia="lv-LV"/>
                <w14:shadow w14:blurRad="50800" w14:dist="38100" w14:dir="2700000" w14:sx="100000" w14:sy="100000" w14:kx="0" w14:ky="0" w14:algn="tl">
                  <w14:srgbClr w14:val="000000">
                    <w14:alpha w14:val="60000"/>
                  </w14:srgbClr>
                </w14:shadow>
              </w:rPr>
            </w:pPr>
            <w:r>
              <w:rPr>
                <w:sz w:val="24"/>
                <w:szCs w:val="24"/>
                <w:lang w:eastAsia="lv-LV"/>
                <w14:shadow w14:blurRad="50800" w14:dist="38100" w14:dir="2700000" w14:sx="100000" w14:sy="100000" w14:kx="0" w14:ky="0" w14:algn="tl">
                  <w14:srgbClr w14:val="000000">
                    <w14:alpha w14:val="60000"/>
                  </w14:srgbClr>
                </w14:shadow>
              </w:rPr>
              <w:t>___________________</w:t>
            </w:r>
          </w:p>
          <w:p w14:paraId="3A3A8B90" w14:textId="77777777" w:rsidR="000B0F70" w:rsidRDefault="000E44F9" w:rsidP="000E44F9">
            <w:pPr>
              <w:rPr>
                <w:sz w:val="24"/>
                <w:szCs w:val="24"/>
                <w:lang w:eastAsia="lv-LV"/>
              </w:rPr>
            </w:pPr>
            <w:r>
              <w:rPr>
                <w:sz w:val="24"/>
                <w:szCs w:val="24"/>
                <w:lang w:eastAsia="lv-LV"/>
              </w:rPr>
              <w:t>D. Zemmers</w:t>
            </w:r>
          </w:p>
        </w:tc>
        <w:tc>
          <w:tcPr>
            <w:tcW w:w="4786" w:type="dxa"/>
            <w:hideMark/>
          </w:tcPr>
          <w:p w14:paraId="7308F8EA" w14:textId="77777777" w:rsidR="000B0F70" w:rsidRDefault="000B0F70">
            <w:pPr>
              <w:rPr>
                <w:b/>
                <w:sz w:val="24"/>
                <w:szCs w:val="24"/>
                <w:lang w:eastAsia="lv-LV"/>
              </w:rPr>
            </w:pPr>
            <w:r>
              <w:rPr>
                <w:b/>
                <w:sz w:val="24"/>
                <w:szCs w:val="24"/>
                <w:lang w:eastAsia="lv-LV"/>
              </w:rPr>
              <w:t xml:space="preserve">Pašvaldība </w:t>
            </w:r>
          </w:p>
          <w:p w14:paraId="3A421A00" w14:textId="4A1C9EDC" w:rsidR="000B0F70" w:rsidRPr="00B61555" w:rsidRDefault="000E44F9">
            <w:pPr>
              <w:rPr>
                <w:b/>
                <w:sz w:val="24"/>
                <w:szCs w:val="24"/>
                <w:lang w:eastAsia="lv-LV"/>
              </w:rPr>
            </w:pPr>
            <w:r w:rsidRPr="00B61555">
              <w:rPr>
                <w:b/>
                <w:sz w:val="24"/>
                <w:szCs w:val="24"/>
                <w:lang w:eastAsia="lv-LV"/>
              </w:rPr>
              <w:t>Salacgrīv</w:t>
            </w:r>
            <w:r w:rsidR="000B0F70" w:rsidRPr="00B61555">
              <w:rPr>
                <w:b/>
                <w:sz w:val="24"/>
                <w:szCs w:val="24"/>
                <w:lang w:eastAsia="lv-LV"/>
              </w:rPr>
              <w:t xml:space="preserve">as novada </w:t>
            </w:r>
            <w:r w:rsidR="00A243D7" w:rsidRPr="00B61555">
              <w:rPr>
                <w:b/>
                <w:sz w:val="24"/>
                <w:szCs w:val="24"/>
                <w:lang w:eastAsia="lv-LV"/>
              </w:rPr>
              <w:t>dome</w:t>
            </w:r>
          </w:p>
          <w:p w14:paraId="14EC488C" w14:textId="47074C5E" w:rsidR="000B0F70" w:rsidRPr="000E44F9" w:rsidRDefault="000B0F70">
            <w:pPr>
              <w:rPr>
                <w:sz w:val="24"/>
                <w:szCs w:val="24"/>
                <w:lang w:eastAsia="lv-LV"/>
                <w14:shadow w14:blurRad="50800" w14:dist="38100" w14:dir="2700000" w14:sx="100000" w14:sy="100000" w14:kx="0" w14:ky="0" w14:algn="tl">
                  <w14:srgbClr w14:val="000000">
                    <w14:alpha w14:val="60000"/>
                  </w14:srgbClr>
                </w14:shadow>
              </w:rPr>
            </w:pPr>
            <w:r w:rsidRPr="000E44F9">
              <w:rPr>
                <w:sz w:val="24"/>
                <w:szCs w:val="24"/>
                <w:lang w:eastAsia="lv-LV"/>
              </w:rPr>
              <w:t>Reģ.Nr.</w:t>
            </w:r>
            <w:r w:rsidR="00746F3D">
              <w:rPr>
                <w:sz w:val="24"/>
                <w:szCs w:val="24"/>
                <w:lang w:eastAsia="lv-LV"/>
              </w:rPr>
              <w:t>90000059796</w:t>
            </w:r>
            <w:r w:rsidRPr="000E44F9">
              <w:rPr>
                <w:sz w:val="24"/>
                <w:szCs w:val="24"/>
                <w:lang w:eastAsia="lv-LV"/>
              </w:rPr>
              <w:t xml:space="preserve"> </w:t>
            </w:r>
          </w:p>
          <w:p w14:paraId="47A7CE78" w14:textId="77777777" w:rsidR="000B0F70" w:rsidRPr="00A243D7" w:rsidRDefault="000E44F9">
            <w:pPr>
              <w:rPr>
                <w:sz w:val="24"/>
                <w:szCs w:val="24"/>
                <w:lang w:eastAsia="lv-LV"/>
              </w:rPr>
            </w:pPr>
            <w:r w:rsidRPr="00A243D7">
              <w:rPr>
                <w:sz w:val="24"/>
                <w:szCs w:val="24"/>
                <w:lang w:eastAsia="lv-LV"/>
              </w:rPr>
              <w:t xml:space="preserve">Smilšu </w:t>
            </w:r>
            <w:r w:rsidR="000B0F70" w:rsidRPr="00A243D7">
              <w:rPr>
                <w:sz w:val="24"/>
                <w:szCs w:val="24"/>
                <w:lang w:eastAsia="lv-LV"/>
              </w:rPr>
              <w:t xml:space="preserve">iela </w:t>
            </w:r>
            <w:r w:rsidRPr="00A243D7">
              <w:rPr>
                <w:sz w:val="24"/>
                <w:szCs w:val="24"/>
                <w:lang w:eastAsia="lv-LV"/>
              </w:rPr>
              <w:t>9</w:t>
            </w:r>
            <w:r w:rsidR="000B0F70" w:rsidRPr="00A243D7">
              <w:rPr>
                <w:sz w:val="24"/>
                <w:szCs w:val="24"/>
                <w:lang w:eastAsia="lv-LV"/>
              </w:rPr>
              <w:t xml:space="preserve">, </w:t>
            </w:r>
            <w:r w:rsidRPr="00A243D7">
              <w:rPr>
                <w:sz w:val="24"/>
                <w:szCs w:val="24"/>
                <w:lang w:eastAsia="lv-LV"/>
              </w:rPr>
              <w:t>Salacgrīv</w:t>
            </w:r>
            <w:r w:rsidR="000B0F70" w:rsidRPr="00A243D7">
              <w:rPr>
                <w:sz w:val="24"/>
                <w:szCs w:val="24"/>
                <w:lang w:eastAsia="lv-LV"/>
              </w:rPr>
              <w:t>a</w:t>
            </w:r>
            <w:r w:rsidRPr="00A243D7">
              <w:rPr>
                <w:sz w:val="24"/>
                <w:szCs w:val="24"/>
                <w:lang w:eastAsia="lv-LV"/>
              </w:rPr>
              <w:t>,</w:t>
            </w:r>
          </w:p>
          <w:p w14:paraId="0BA8A07F" w14:textId="77777777" w:rsidR="000B0F70" w:rsidRPr="00A243D7" w:rsidRDefault="000E44F9">
            <w:pPr>
              <w:rPr>
                <w:sz w:val="24"/>
                <w:szCs w:val="24"/>
                <w:lang w:eastAsia="lv-LV"/>
              </w:rPr>
            </w:pPr>
            <w:r w:rsidRPr="00A243D7">
              <w:rPr>
                <w:sz w:val="24"/>
                <w:szCs w:val="24"/>
                <w:lang w:eastAsia="lv-LV"/>
              </w:rPr>
              <w:t>Salacgrīv</w:t>
            </w:r>
            <w:r w:rsidR="000B0F70" w:rsidRPr="00A243D7">
              <w:rPr>
                <w:sz w:val="24"/>
                <w:szCs w:val="24"/>
                <w:lang w:eastAsia="lv-LV"/>
              </w:rPr>
              <w:t>as nov., LV</w:t>
            </w:r>
            <w:r w:rsidRPr="00A243D7">
              <w:rPr>
                <w:sz w:val="24"/>
                <w:szCs w:val="24"/>
                <w:lang w:eastAsia="lv-LV"/>
              </w:rPr>
              <w:t>-4033</w:t>
            </w:r>
          </w:p>
          <w:p w14:paraId="5F21E5E0" w14:textId="77777777" w:rsidR="000B0F70" w:rsidRDefault="000B0F70">
            <w:pPr>
              <w:rPr>
                <w:sz w:val="24"/>
                <w:szCs w:val="24"/>
                <w:lang w:eastAsia="lv-LV"/>
                <w14:shadow w14:blurRad="50800" w14:dist="38100" w14:dir="2700000" w14:sx="100000" w14:sy="100000" w14:kx="0" w14:ky="0" w14:algn="tl">
                  <w14:srgbClr w14:val="000000">
                    <w14:alpha w14:val="60000"/>
                  </w14:srgbClr>
                </w14:shadow>
              </w:rPr>
            </w:pPr>
          </w:p>
          <w:p w14:paraId="327CB5FE" w14:textId="77777777" w:rsidR="000B0F70" w:rsidRDefault="000B0F70">
            <w:pPr>
              <w:rPr>
                <w:sz w:val="24"/>
                <w:szCs w:val="24"/>
                <w:lang w:eastAsia="lv-LV"/>
                <w14:shadow w14:blurRad="50800" w14:dist="38100" w14:dir="2700000" w14:sx="100000" w14:sy="100000" w14:kx="0" w14:ky="0" w14:algn="tl">
                  <w14:srgbClr w14:val="000000">
                    <w14:alpha w14:val="60000"/>
                  </w14:srgbClr>
                </w14:shadow>
              </w:rPr>
            </w:pPr>
            <w:r>
              <w:rPr>
                <w:sz w:val="24"/>
                <w:szCs w:val="24"/>
                <w:lang w:eastAsia="lv-LV"/>
                <w14:shadow w14:blurRad="50800" w14:dist="38100" w14:dir="2700000" w14:sx="100000" w14:sy="100000" w14:kx="0" w14:ky="0" w14:algn="tl">
                  <w14:srgbClr w14:val="000000">
                    <w14:alpha w14:val="60000"/>
                  </w14:srgbClr>
                </w14:shadow>
              </w:rPr>
              <w:t>_________________</w:t>
            </w:r>
          </w:p>
          <w:p w14:paraId="755E8F29" w14:textId="77777777" w:rsidR="000B0F70" w:rsidRDefault="000E44F9">
            <w:pPr>
              <w:spacing w:after="200" w:line="276" w:lineRule="auto"/>
              <w:rPr>
                <w:sz w:val="24"/>
                <w:szCs w:val="24"/>
                <w:lang w:eastAsia="lv-LV"/>
                <w14:shadow w14:blurRad="50800" w14:dist="38100" w14:dir="2700000" w14:sx="100000" w14:sy="100000" w14:kx="0" w14:ky="0" w14:algn="tl">
                  <w14:srgbClr w14:val="000000">
                    <w14:alpha w14:val="60000"/>
                  </w14:srgbClr>
                </w14:shadow>
              </w:rPr>
            </w:pPr>
            <w:r w:rsidRPr="00A243D7">
              <w:rPr>
                <w:sz w:val="24"/>
                <w:szCs w:val="24"/>
                <w:lang w:eastAsia="lv-LV"/>
              </w:rPr>
              <w:t>D. Straubergs</w:t>
            </w:r>
          </w:p>
        </w:tc>
      </w:tr>
    </w:tbl>
    <w:p w14:paraId="70880680" w14:textId="77777777" w:rsidR="00870054" w:rsidRDefault="00870054"/>
    <w:sectPr w:rsidR="00870054" w:rsidSect="00B5301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6FC24" w14:textId="77777777" w:rsidR="00252E5E" w:rsidRDefault="00252E5E" w:rsidP="00B53017">
      <w:pPr>
        <w:spacing w:after="0" w:line="240" w:lineRule="auto"/>
      </w:pPr>
      <w:r>
        <w:separator/>
      </w:r>
    </w:p>
  </w:endnote>
  <w:endnote w:type="continuationSeparator" w:id="0">
    <w:p w14:paraId="5ED72DD4" w14:textId="77777777" w:rsidR="00252E5E" w:rsidRDefault="00252E5E" w:rsidP="00B5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Neo">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775F" w14:textId="77777777" w:rsidR="00252E5E" w:rsidRDefault="00252E5E" w:rsidP="00B53017">
      <w:pPr>
        <w:spacing w:after="0" w:line="240" w:lineRule="auto"/>
      </w:pPr>
      <w:r>
        <w:separator/>
      </w:r>
    </w:p>
  </w:footnote>
  <w:footnote w:type="continuationSeparator" w:id="0">
    <w:p w14:paraId="064C487E" w14:textId="77777777" w:rsidR="00252E5E" w:rsidRDefault="00252E5E" w:rsidP="00B53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869312"/>
      <w:docPartObj>
        <w:docPartGallery w:val="Page Numbers (Top of Page)"/>
        <w:docPartUnique/>
      </w:docPartObj>
    </w:sdtPr>
    <w:sdtEndPr>
      <w:rPr>
        <w:rFonts w:ascii="Times New Roman" w:hAnsi="Times New Roman" w:cs="Times New Roman"/>
        <w:sz w:val="24"/>
        <w:szCs w:val="24"/>
      </w:rPr>
    </w:sdtEndPr>
    <w:sdtContent>
      <w:p w14:paraId="768691EF" w14:textId="50513DA3" w:rsidR="00B53017" w:rsidRPr="00B53017" w:rsidRDefault="00B53017">
        <w:pPr>
          <w:pStyle w:val="Galvene"/>
          <w:jc w:val="center"/>
          <w:rPr>
            <w:rFonts w:ascii="Times New Roman" w:hAnsi="Times New Roman" w:cs="Times New Roman"/>
            <w:sz w:val="24"/>
            <w:szCs w:val="24"/>
          </w:rPr>
        </w:pPr>
        <w:r w:rsidRPr="00B53017">
          <w:rPr>
            <w:rFonts w:ascii="Times New Roman" w:hAnsi="Times New Roman" w:cs="Times New Roman"/>
            <w:sz w:val="24"/>
            <w:szCs w:val="24"/>
          </w:rPr>
          <w:fldChar w:fldCharType="begin"/>
        </w:r>
        <w:r w:rsidRPr="00B53017">
          <w:rPr>
            <w:rFonts w:ascii="Times New Roman" w:hAnsi="Times New Roman" w:cs="Times New Roman"/>
            <w:sz w:val="24"/>
            <w:szCs w:val="24"/>
          </w:rPr>
          <w:instrText>PAGE   \* MERGEFORMAT</w:instrText>
        </w:r>
        <w:r w:rsidRPr="00B53017">
          <w:rPr>
            <w:rFonts w:ascii="Times New Roman" w:hAnsi="Times New Roman" w:cs="Times New Roman"/>
            <w:sz w:val="24"/>
            <w:szCs w:val="24"/>
          </w:rPr>
          <w:fldChar w:fldCharType="separate"/>
        </w:r>
        <w:r>
          <w:rPr>
            <w:rFonts w:ascii="Times New Roman" w:hAnsi="Times New Roman" w:cs="Times New Roman"/>
            <w:noProof/>
            <w:sz w:val="24"/>
            <w:szCs w:val="24"/>
          </w:rPr>
          <w:t>2</w:t>
        </w:r>
        <w:r w:rsidRPr="00B53017">
          <w:rPr>
            <w:rFonts w:ascii="Times New Roman" w:hAnsi="Times New Roman" w:cs="Times New Roman"/>
            <w:sz w:val="24"/>
            <w:szCs w:val="24"/>
          </w:rPr>
          <w:fldChar w:fldCharType="end"/>
        </w:r>
      </w:p>
    </w:sdtContent>
  </w:sdt>
  <w:p w14:paraId="4A18561B" w14:textId="77777777" w:rsidR="00B53017" w:rsidRDefault="00B5301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061A3"/>
    <w:multiLevelType w:val="multilevel"/>
    <w:tmpl w:val="E7D47450"/>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 w15:restartNumberingAfterBreak="0">
    <w:nsid w:val="2F79683D"/>
    <w:multiLevelType w:val="multilevel"/>
    <w:tmpl w:val="AE989C9E"/>
    <w:lvl w:ilvl="0">
      <w:start w:val="2"/>
      <w:numFmt w:val="decimal"/>
      <w:lvlText w:val="%1."/>
      <w:lvlJc w:val="left"/>
      <w:pPr>
        <w:tabs>
          <w:tab w:val="num" w:pos="720"/>
        </w:tabs>
        <w:ind w:left="720" w:hanging="360"/>
      </w:pPr>
      <w:rPr>
        <w:b/>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70"/>
    <w:rsid w:val="000345E4"/>
    <w:rsid w:val="0007114A"/>
    <w:rsid w:val="000B0F70"/>
    <w:rsid w:val="000C17DB"/>
    <w:rsid w:val="000E44F9"/>
    <w:rsid w:val="0016336A"/>
    <w:rsid w:val="0018502F"/>
    <w:rsid w:val="001B59BD"/>
    <w:rsid w:val="002072EC"/>
    <w:rsid w:val="00252E5E"/>
    <w:rsid w:val="0028415A"/>
    <w:rsid w:val="00297E50"/>
    <w:rsid w:val="00386F53"/>
    <w:rsid w:val="003B00AE"/>
    <w:rsid w:val="00467B8C"/>
    <w:rsid w:val="004C4D02"/>
    <w:rsid w:val="00515B7F"/>
    <w:rsid w:val="005D280B"/>
    <w:rsid w:val="00746F3D"/>
    <w:rsid w:val="00870054"/>
    <w:rsid w:val="009E721B"/>
    <w:rsid w:val="00A13000"/>
    <w:rsid w:val="00A243D7"/>
    <w:rsid w:val="00AB322E"/>
    <w:rsid w:val="00B53017"/>
    <w:rsid w:val="00B61555"/>
    <w:rsid w:val="00B7430A"/>
    <w:rsid w:val="00D16EDE"/>
    <w:rsid w:val="00D909D7"/>
    <w:rsid w:val="00DC3FC4"/>
    <w:rsid w:val="00E3267E"/>
    <w:rsid w:val="00E97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779D6"/>
  <w15:docId w15:val="{09F99D7A-B2D4-4DA2-9057-84E8B7E9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0F7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B0F70"/>
    <w:rPr>
      <w:color w:val="0000FF" w:themeColor="hyperlink"/>
      <w:u w:val="single"/>
    </w:rPr>
  </w:style>
  <w:style w:type="paragraph" w:styleId="Paraststmeklis">
    <w:name w:val="Normal (Web)"/>
    <w:basedOn w:val="Parasts"/>
    <w:uiPriority w:val="99"/>
    <w:semiHidden/>
    <w:unhideWhenUsed/>
    <w:rsid w:val="000B0F70"/>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Sarakstarindkopa">
    <w:name w:val="List Paragraph"/>
    <w:basedOn w:val="Parasts"/>
    <w:uiPriority w:val="34"/>
    <w:qFormat/>
    <w:rsid w:val="000B0F70"/>
    <w:pPr>
      <w:ind w:left="720"/>
      <w:contextualSpacing/>
    </w:pPr>
  </w:style>
  <w:style w:type="table" w:styleId="Reatabula">
    <w:name w:val="Table Grid"/>
    <w:basedOn w:val="Parastatabula"/>
    <w:rsid w:val="000B0F7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46F3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46F3D"/>
    <w:rPr>
      <w:rFonts w:ascii="Tahoma" w:hAnsi="Tahoma" w:cs="Tahoma"/>
      <w:sz w:val="16"/>
      <w:szCs w:val="16"/>
    </w:rPr>
  </w:style>
  <w:style w:type="paragraph" w:styleId="Galvene">
    <w:name w:val="header"/>
    <w:basedOn w:val="Parasts"/>
    <w:link w:val="GalveneRakstz"/>
    <w:uiPriority w:val="99"/>
    <w:unhideWhenUsed/>
    <w:rsid w:val="00B530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3017"/>
  </w:style>
  <w:style w:type="paragraph" w:styleId="Kjene">
    <w:name w:val="footer"/>
    <w:basedOn w:val="Parasts"/>
    <w:link w:val="KjeneRakstz"/>
    <w:uiPriority w:val="99"/>
    <w:unhideWhenUsed/>
    <w:rsid w:val="00B530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66325">
      <w:bodyDiv w:val="1"/>
      <w:marLeft w:val="0"/>
      <w:marRight w:val="0"/>
      <w:marTop w:val="0"/>
      <w:marBottom w:val="0"/>
      <w:divBdr>
        <w:top w:val="none" w:sz="0" w:space="0" w:color="auto"/>
        <w:left w:val="none" w:sz="0" w:space="0" w:color="auto"/>
        <w:bottom w:val="none" w:sz="0" w:space="0" w:color="auto"/>
        <w:right w:val="none" w:sz="0" w:space="0" w:color="auto"/>
      </w:divBdr>
    </w:div>
    <w:div w:id="161397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ntiesa@salacgriva.lv" TargetMode="External"/><Relationship Id="rId3" Type="http://schemas.openxmlformats.org/officeDocument/2006/relationships/settings" Target="settings.xml"/><Relationship Id="rId7" Type="http://schemas.openxmlformats.org/officeDocument/2006/relationships/hyperlink" Target="mailto:barintiesa@limb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4273</Words>
  <Characters>2437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Audzēviča</dc:creator>
  <cp:lastModifiedBy>Dace Tauriņa</cp:lastModifiedBy>
  <cp:revision>3</cp:revision>
  <cp:lastPrinted>2021-02-19T08:05:00Z</cp:lastPrinted>
  <dcterms:created xsi:type="dcterms:W3CDTF">2021-02-15T12:15:00Z</dcterms:created>
  <dcterms:modified xsi:type="dcterms:W3CDTF">2021-02-19T08:05:00Z</dcterms:modified>
</cp:coreProperties>
</file>