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CCC" w:rsidRDefault="00CF3CCC" w:rsidP="0039783B">
      <w:pPr>
        <w:spacing w:after="0" w:line="240" w:lineRule="auto"/>
        <w:jc w:val="center"/>
        <w:rPr>
          <w:rFonts w:ascii="Times New Roman" w:eastAsia="Times New Roman" w:hAnsi="Times New Roman" w:cs="Times New Roman"/>
          <w:iCs/>
          <w:sz w:val="24"/>
          <w:szCs w:val="24"/>
          <w:lang w:eastAsia="lv-LV"/>
        </w:rPr>
      </w:pPr>
      <w:r w:rsidRPr="00C23F20">
        <w:rPr>
          <w:noProof/>
          <w:lang w:eastAsia="lv-LV"/>
        </w:rPr>
        <w:drawing>
          <wp:anchor distT="0" distB="0" distL="114300" distR="114300" simplePos="0" relativeHeight="251659264" behindDoc="0" locked="0" layoutInCell="1" allowOverlap="1" wp14:anchorId="04F22A21" wp14:editId="5946DF12">
            <wp:simplePos x="0" y="0"/>
            <wp:positionH relativeFrom="page">
              <wp:posOffset>-391160</wp:posOffset>
            </wp:positionH>
            <wp:positionV relativeFrom="page">
              <wp:posOffset>-152400</wp:posOffset>
            </wp:positionV>
            <wp:extent cx="7970520" cy="245745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6" cstate="print"/>
                    <a:srcRect/>
                    <a:stretch>
                      <a:fillRect/>
                    </a:stretch>
                  </pic:blipFill>
                  <pic:spPr bwMode="auto">
                    <a:xfrm>
                      <a:off x="0" y="0"/>
                      <a:ext cx="7970520" cy="2457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9783B" w:rsidRDefault="0039783B" w:rsidP="0039783B">
      <w:pPr>
        <w:spacing w:after="0" w:line="240" w:lineRule="auto"/>
        <w:jc w:val="center"/>
        <w:rPr>
          <w:rFonts w:ascii="Times New Roman" w:eastAsia="Times New Roman" w:hAnsi="Times New Roman" w:cs="Times New Roman"/>
          <w:iCs/>
          <w:sz w:val="24"/>
          <w:szCs w:val="24"/>
          <w:lang w:eastAsia="lv-LV"/>
        </w:rPr>
      </w:pPr>
      <w:r w:rsidRPr="0039783B">
        <w:rPr>
          <w:rFonts w:ascii="Times New Roman" w:eastAsia="Times New Roman" w:hAnsi="Times New Roman" w:cs="Times New Roman"/>
          <w:iCs/>
          <w:sz w:val="24"/>
          <w:szCs w:val="24"/>
          <w:lang w:eastAsia="lv-LV"/>
        </w:rPr>
        <w:t>Limbažos</w:t>
      </w:r>
    </w:p>
    <w:p w:rsidR="004C6508" w:rsidRPr="0039783B" w:rsidRDefault="004C6508" w:rsidP="0039783B">
      <w:pPr>
        <w:spacing w:after="0" w:line="240" w:lineRule="auto"/>
        <w:jc w:val="center"/>
        <w:rPr>
          <w:rFonts w:ascii="Times New Roman" w:eastAsia="Times New Roman" w:hAnsi="Times New Roman" w:cs="Times New Roman"/>
          <w:iCs/>
          <w:sz w:val="24"/>
          <w:szCs w:val="24"/>
          <w:lang w:eastAsia="lv-LV"/>
        </w:rPr>
      </w:pPr>
    </w:p>
    <w:p w:rsidR="0039783B" w:rsidRPr="00AB2C05" w:rsidRDefault="0039783B" w:rsidP="0039783B">
      <w:pPr>
        <w:spacing w:after="0" w:line="240" w:lineRule="auto"/>
        <w:jc w:val="center"/>
        <w:rPr>
          <w:rFonts w:ascii="Times New Roman" w:eastAsia="Times New Roman" w:hAnsi="Times New Roman" w:cs="Times New Roman"/>
          <w:bCs/>
          <w:sz w:val="24"/>
          <w:szCs w:val="24"/>
          <w:lang w:eastAsia="lv-LV"/>
        </w:rPr>
      </w:pPr>
      <w:r w:rsidRPr="00AB2C05">
        <w:rPr>
          <w:rFonts w:ascii="Times New Roman" w:eastAsia="Times New Roman" w:hAnsi="Times New Roman" w:cs="Times New Roman"/>
          <w:bCs/>
          <w:sz w:val="24"/>
          <w:szCs w:val="24"/>
          <w:lang w:eastAsia="lv-LV"/>
        </w:rPr>
        <w:t>VADĪBAS ZIŅOJUMS</w:t>
      </w:r>
    </w:p>
    <w:p w:rsidR="004C6508" w:rsidRPr="0039783B" w:rsidRDefault="004C6508" w:rsidP="0039783B">
      <w:pPr>
        <w:spacing w:after="0" w:line="240" w:lineRule="auto"/>
        <w:jc w:val="center"/>
        <w:rPr>
          <w:rFonts w:ascii="Times New Roman" w:eastAsia="Times New Roman" w:hAnsi="Times New Roman" w:cs="Times New Roman"/>
          <w:b/>
          <w:sz w:val="24"/>
          <w:szCs w:val="24"/>
          <w:lang w:eastAsia="lv-LV"/>
        </w:rPr>
      </w:pPr>
    </w:p>
    <w:p w:rsidR="0039783B" w:rsidRPr="0039783B" w:rsidRDefault="0039783B" w:rsidP="0039783B">
      <w:pPr>
        <w:spacing w:after="0" w:line="240" w:lineRule="auto"/>
        <w:rPr>
          <w:rFonts w:ascii="Times New Roman" w:eastAsia="Times New Roman" w:hAnsi="Times New Roman" w:cs="Times New Roman"/>
          <w:i/>
          <w:sz w:val="24"/>
          <w:szCs w:val="24"/>
          <w:lang w:eastAsia="lv-LV"/>
        </w:rPr>
      </w:pPr>
    </w:p>
    <w:tbl>
      <w:tblPr>
        <w:tblW w:w="0" w:type="auto"/>
        <w:tblLook w:val="04A0" w:firstRow="1" w:lastRow="0" w:firstColumn="1" w:lastColumn="0" w:noHBand="0" w:noVBand="1"/>
      </w:tblPr>
      <w:tblGrid>
        <w:gridCol w:w="4927"/>
        <w:gridCol w:w="4927"/>
      </w:tblGrid>
      <w:tr w:rsidR="0039783B" w:rsidRPr="0039783B" w:rsidTr="008477A7">
        <w:trPr>
          <w:trHeight w:val="597"/>
        </w:trPr>
        <w:tc>
          <w:tcPr>
            <w:tcW w:w="4927" w:type="dxa"/>
            <w:shd w:val="clear" w:color="auto" w:fill="auto"/>
          </w:tcPr>
          <w:p w:rsidR="0039783B" w:rsidRPr="00C83D8D" w:rsidRDefault="0039783B" w:rsidP="0039783B">
            <w:pPr>
              <w:spacing w:after="0" w:line="240" w:lineRule="auto"/>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 xml:space="preserve">Dokumenta datums ir tā </w:t>
            </w:r>
          </w:p>
          <w:p w:rsidR="0039783B" w:rsidRPr="00C83D8D" w:rsidRDefault="0039783B" w:rsidP="0039783B">
            <w:pPr>
              <w:spacing w:after="0" w:line="240" w:lineRule="auto"/>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elektroniskās parakstīšanas laiks</w:t>
            </w:r>
          </w:p>
          <w:p w:rsidR="0039783B" w:rsidRDefault="0039783B" w:rsidP="0039783B">
            <w:pPr>
              <w:spacing w:after="0" w:line="240" w:lineRule="auto"/>
              <w:rPr>
                <w:rFonts w:ascii="Times New Roman" w:eastAsia="Times New Roman" w:hAnsi="Times New Roman" w:cs="Times New Roman"/>
                <w:sz w:val="24"/>
                <w:szCs w:val="24"/>
                <w:lang w:eastAsia="lv-LV"/>
              </w:rPr>
            </w:pPr>
          </w:p>
          <w:p w:rsidR="004C6508" w:rsidRPr="00C83D8D" w:rsidRDefault="004C6508" w:rsidP="0039783B">
            <w:pPr>
              <w:spacing w:after="0" w:line="240" w:lineRule="auto"/>
              <w:rPr>
                <w:rFonts w:ascii="Times New Roman" w:eastAsia="Times New Roman" w:hAnsi="Times New Roman" w:cs="Times New Roman"/>
                <w:sz w:val="24"/>
                <w:szCs w:val="24"/>
                <w:lang w:eastAsia="lv-LV"/>
              </w:rPr>
            </w:pPr>
          </w:p>
        </w:tc>
        <w:tc>
          <w:tcPr>
            <w:tcW w:w="4927" w:type="dxa"/>
            <w:shd w:val="clear" w:color="auto" w:fill="auto"/>
          </w:tcPr>
          <w:p w:rsidR="0039783B" w:rsidRPr="00C83D8D" w:rsidRDefault="0039783B" w:rsidP="001A314A">
            <w:pPr>
              <w:spacing w:after="0" w:line="240" w:lineRule="auto"/>
              <w:jc w:val="right"/>
              <w:rPr>
                <w:rFonts w:ascii="Times New Roman" w:eastAsia="Times New Roman" w:hAnsi="Times New Roman" w:cs="Times New Roman"/>
                <w:sz w:val="24"/>
                <w:szCs w:val="24"/>
                <w:lang w:eastAsia="lv-LV"/>
              </w:rPr>
            </w:pPr>
          </w:p>
          <w:p w:rsidR="0039783B" w:rsidRPr="00C83D8D" w:rsidRDefault="0039783B" w:rsidP="001A314A">
            <w:pPr>
              <w:spacing w:after="0" w:line="240" w:lineRule="auto"/>
              <w:jc w:val="right"/>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Nr.__________________________</w:t>
            </w:r>
          </w:p>
        </w:tc>
      </w:tr>
    </w:tbl>
    <w:p w:rsidR="0039783B" w:rsidRPr="0039783B" w:rsidRDefault="0039783B" w:rsidP="0039783B">
      <w:pPr>
        <w:spacing w:after="0" w:line="240" w:lineRule="auto"/>
        <w:rPr>
          <w:rFonts w:ascii="Times New Roman" w:eastAsia="Times New Roman" w:hAnsi="Times New Roman" w:cs="Times New Roman"/>
          <w:b/>
          <w:i/>
          <w:sz w:val="24"/>
          <w:szCs w:val="24"/>
          <w:lang w:eastAsia="lv-LV"/>
        </w:rPr>
      </w:pPr>
      <w:r w:rsidRPr="0039783B">
        <w:rPr>
          <w:rFonts w:ascii="Times New Roman" w:eastAsia="Times New Roman" w:hAnsi="Times New Roman" w:cs="Times New Roman"/>
          <w:b/>
          <w:i/>
          <w:sz w:val="24"/>
          <w:szCs w:val="24"/>
          <w:lang w:eastAsia="lv-LV"/>
        </w:rPr>
        <w:t>Par Limbažu novada pašvaldības 201</w:t>
      </w:r>
      <w:r w:rsidR="0082526B">
        <w:rPr>
          <w:rFonts w:ascii="Times New Roman" w:eastAsia="Times New Roman" w:hAnsi="Times New Roman" w:cs="Times New Roman"/>
          <w:b/>
          <w:i/>
          <w:sz w:val="24"/>
          <w:szCs w:val="24"/>
          <w:lang w:eastAsia="lv-LV"/>
        </w:rPr>
        <w:t>9</w:t>
      </w:r>
      <w:r w:rsidRPr="0039783B">
        <w:rPr>
          <w:rFonts w:ascii="Times New Roman" w:eastAsia="Times New Roman" w:hAnsi="Times New Roman" w:cs="Times New Roman"/>
          <w:b/>
          <w:i/>
          <w:sz w:val="24"/>
          <w:szCs w:val="24"/>
          <w:lang w:eastAsia="lv-LV"/>
        </w:rPr>
        <w:t>.gada pārskatu</w:t>
      </w:r>
      <w:bookmarkStart w:id="0" w:name="_GoBack"/>
      <w:bookmarkEnd w:id="0"/>
    </w:p>
    <w:p w:rsidR="0039783B" w:rsidRPr="0039783B" w:rsidRDefault="0039783B" w:rsidP="0039783B">
      <w:pPr>
        <w:autoSpaceDE w:val="0"/>
        <w:autoSpaceDN w:val="0"/>
        <w:adjustRightInd w:val="0"/>
        <w:spacing w:after="0" w:line="240" w:lineRule="auto"/>
        <w:ind w:firstLine="709"/>
        <w:rPr>
          <w:rFonts w:ascii="Times New Roman" w:eastAsia="Times New Roman" w:hAnsi="Times New Roman" w:cs="Times New Roman"/>
          <w:sz w:val="24"/>
          <w:szCs w:val="24"/>
          <w:lang w:eastAsia="lv-LV"/>
        </w:rPr>
      </w:pP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Limbažu novada pašvaldības darbojas saskaņā ar likumu “Par pašvaldībām”, Limbažu novada pašvaldības nolikumu, kas nosaka Limbažu novada pārvaldes organizāciju, lēmumu pieņemšanas kārtību, iedzīvotāju tiesības un pienākumus vietējā pārvaldē ar mērķi tuvināt pārvaldi pašvaldības pakalpojumu saņēmējiem un citiem normatīvajiem aktiem.</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Saskaņā ar likumu “Par pašvaldībām” Limbažu novada pašvaldības galvenie uzdevumi ir izstrādāt pašvaldības teritorijas attīstības programmu un teritorijas plānojumu, nodrošinot teritorijas attīstības programmas realizāciju un teritorijas plānojuma administratīvo pārraudzību. Starp galvenajiem uzdevumiem ir komunālo pakalpojumu organizēšana, teritorijas labiekārtošana (ielu, ceļu un laukumu būvniecība, rekonstruēšana un uzturēšana u.c.), kā arī izglītības, kultūras, veselības aprūpes un sociālās palīdzības pakalpojumu pieejamības nodrošināšana u.c. uzdevumi.</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 xml:space="preserve">Limbažu novada pašvaldība 2019. gadā turpināja nodrošināt pašvaldības funkciju izpildi, lai attīstītu novada saimniecisko darbību, kā arī veicinātu Eiropas Savienības fondu apguvi. Pašvaldības prioritātes bija izglītība, ielu un lauku ceļu infrastruktūras sakārtošana, kā arī Eiropas Savienības fondu apguve. </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Darbības programmas “Izaugsme un nodarbinātība” 8.1.2.specifiskā atbalsta mērķa “Uzlabot vispārējās izglītības iestāžu mācību vidi” ietvaros 2020. gadā noslēgsies Limbažu novada ģimnāzijas dienesta viesnīcas ēkas pārbūve. Pēc pārbūves pilnībā tiks atjaunotas dienesta viesnīcas telpas, nosiltināta ēka, ievērojami uzlabojot tās energoefektivitāti un ēkas pirmais stāvs tiks pielāgots cilvēkiem ar kustību traucējumiem. Turpmāk projektā plānots veikt Limbažu sporta halles atjaunošanas darbus, nomainot jumta un sienu konstrukcijas ar industriāli ražotiem sendviču paneļiem, atjaunojot ventilācijas sistēmu, nomainot zāles grīdas segumu, kā arī veicot siltummezgla pārbūvi ar iespēju pieslēgties pilsētas siltumtīklam.</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 xml:space="preserve">2019. gadā turpinājām nodrošinātas brīvpusdienas 5-gadīgiem un 6-gadīgiem bērniem, kuri apgūst obligāto pirmsskolas apmācību un 5.-7.klašu skolēniem Limbažu novada pamata un vispārējās izglītības iestādēs. No 1.septembra līdz 31.maijam sedzam braukšanas izdevumus starppilsētas un reģionālās nozīmes sabiedriskajā transportā skolēnu nokļūšanai uz mācībām Limbažu novada izglītības un interešu izglītības iestādēs. </w:t>
      </w:r>
    </w:p>
    <w:p w:rsidR="0082526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 xml:space="preserve">2019.gada beigās pašvaldība noslēdza vienošanos ar Centrālo finanšu un līgumu aģentūru par projekta ”Pakalpojumu infrastruktūras attīstība deinstitucionalizācijas plāna īstenošanai Limbažu novadā” īstenošanu. Projekta mērķis ir sabiedrībā balstītu sociālo pakalpojumu infrastruktūras izveide Limbažu novada pašvaldībā kā rezultātā tiks izveidotas 12 grupu dzīvokļu </w:t>
      </w:r>
      <w:r w:rsidRPr="000A373B">
        <w:rPr>
          <w:rFonts w:ascii="Times New Roman" w:hAnsi="Times New Roman" w:cs="Times New Roman"/>
          <w:sz w:val="24"/>
          <w:szCs w:val="24"/>
        </w:rPr>
        <w:lastRenderedPageBreak/>
        <w:t>vietas un 2 atelpas brīža pakalpojuma vietas pilngadīgām personām ar garīga rakstura traucējumiem.</w:t>
      </w:r>
    </w:p>
    <w:p w:rsidR="0082526B" w:rsidRPr="000A373B" w:rsidRDefault="0082526B" w:rsidP="005B30C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2020. gadā noslēgsies </w:t>
      </w:r>
      <w:r w:rsidR="0015715C">
        <w:rPr>
          <w:rFonts w:ascii="Times New Roman" w:hAnsi="Times New Roman" w:cs="Times New Roman"/>
          <w:sz w:val="24"/>
          <w:szCs w:val="24"/>
        </w:rPr>
        <w:t>multifunkcionāla</w:t>
      </w:r>
      <w:r w:rsidRPr="003161FC">
        <w:rPr>
          <w:rFonts w:ascii="Times New Roman" w:hAnsi="Times New Roman" w:cs="Times New Roman"/>
          <w:sz w:val="24"/>
          <w:szCs w:val="24"/>
        </w:rPr>
        <w:t xml:space="preserve"> centra būvniecība Skultē, Edgara Liepiņa ielā 2. Jaunajā ēkā tiks nodrošinātas konsultācijas iedzīvotājiem ar pašvaldību saistītos jautājumos, pašvaldībai adresēto dokumentu pieņemšana un informācijas sniegšanu tūristiem. Tāpat tajā paredzētas bibliotēkas un lasītavas telpas, sanāksmju zāle, kur rīkot seminārus un dažādas tikšanās.</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 xml:space="preserve">2019. gadā apjomīgs darbs un līdzekļi ieguldīti ielu un lauku ceļu infrastruktūras sakārtošanā. 2019. gadā Limbažu novada pašvaldība īstenoja projektus saskaņā ar Limbažu novada attīstības programmas 2017. – 2023.gadam noteiktajām novada attīstības prioritātēm, rīcības virzieniem un uzdevumiem. Turpinājām vairāku projektu īstenošanu uzņēmējdarbības veicināšanai, labiekārtojot vai revitalizējot degradētās teritorijas uzņēmējdarbības attīstībai. Lai veicinātu uzņēmējdarbību, pašvaldība turpināja degradētās teritorijas revitalizācijas Limbažu pilsētas ZA daļā projekta īstenošanu, nodrošinot vides ilgtspēju veicinošu teritoriālo izaugsmi un jaunu darba vietu radīšanu. Teritorijā, ko ieskauj Meliorācijas, Meža un Tīrumu iela, tika izbūvēta ap 1400 m2 angāra tipa ražošanas ēka, kā arī asfaltēti laukumi piekļuves un produkcijas uzglabāšanas vajadzībām. </w:t>
      </w:r>
      <w:r>
        <w:rPr>
          <w:rFonts w:ascii="Times New Roman" w:hAnsi="Times New Roman" w:cs="Times New Roman"/>
          <w:sz w:val="24"/>
          <w:szCs w:val="24"/>
        </w:rPr>
        <w:t xml:space="preserve">2019. gadā izstrādāts tehniskais projekts </w:t>
      </w:r>
      <w:r w:rsidRPr="005A4FC1">
        <w:rPr>
          <w:rFonts w:ascii="Times New Roman" w:hAnsi="Times New Roman" w:cs="Times New Roman"/>
          <w:sz w:val="24"/>
          <w:szCs w:val="24"/>
        </w:rPr>
        <w:t>ražošanas vajadzībām izmantojamas ēkas būvniecīb</w:t>
      </w:r>
      <w:r>
        <w:rPr>
          <w:rFonts w:ascii="Times New Roman" w:hAnsi="Times New Roman" w:cs="Times New Roman"/>
          <w:sz w:val="24"/>
          <w:szCs w:val="24"/>
        </w:rPr>
        <w:t>ai</w:t>
      </w:r>
      <w:r w:rsidRPr="005A4FC1">
        <w:rPr>
          <w:rFonts w:ascii="Times New Roman" w:hAnsi="Times New Roman" w:cs="Times New Roman"/>
          <w:sz w:val="24"/>
          <w:szCs w:val="24"/>
        </w:rPr>
        <w:t xml:space="preserve"> Limbažos, Meliorācijas ielā 14</w:t>
      </w:r>
      <w:r>
        <w:rPr>
          <w:rFonts w:ascii="Times New Roman" w:hAnsi="Times New Roman" w:cs="Times New Roman"/>
          <w:sz w:val="24"/>
          <w:szCs w:val="24"/>
        </w:rPr>
        <w:t xml:space="preserve">, kuru plānots izmantot ar </w:t>
      </w:r>
      <w:r w:rsidRPr="005A4FC1">
        <w:rPr>
          <w:rFonts w:ascii="Times New Roman" w:hAnsi="Times New Roman" w:cs="Times New Roman"/>
          <w:sz w:val="24"/>
          <w:szCs w:val="24"/>
        </w:rPr>
        <w:t>kokapstrādes jom</w:t>
      </w:r>
      <w:r>
        <w:rPr>
          <w:rFonts w:ascii="Times New Roman" w:hAnsi="Times New Roman" w:cs="Times New Roman"/>
          <w:sz w:val="24"/>
          <w:szCs w:val="24"/>
        </w:rPr>
        <w:t>u</w:t>
      </w:r>
      <w:r w:rsidRPr="005A4FC1">
        <w:rPr>
          <w:rFonts w:ascii="Times New Roman" w:hAnsi="Times New Roman" w:cs="Times New Roman"/>
          <w:sz w:val="24"/>
          <w:szCs w:val="24"/>
        </w:rPr>
        <w:t xml:space="preserve"> </w:t>
      </w:r>
      <w:r>
        <w:rPr>
          <w:rFonts w:ascii="Times New Roman" w:hAnsi="Times New Roman" w:cs="Times New Roman"/>
          <w:sz w:val="24"/>
          <w:szCs w:val="24"/>
        </w:rPr>
        <w:t xml:space="preserve">saistīta uzņēmuma vajadzībām. </w:t>
      </w:r>
      <w:r w:rsidRPr="000A373B">
        <w:rPr>
          <w:rFonts w:ascii="Times New Roman" w:hAnsi="Times New Roman" w:cs="Times New Roman"/>
          <w:sz w:val="24"/>
          <w:szCs w:val="24"/>
        </w:rPr>
        <w:t xml:space="preserve">ERAF līdzfinansētā projekta “Limbažu pilsētas A daļas degradēto teritoriju revitalizēšana, uzlabojot pieejamību” ietvaros Limbažos noslēdzās Noliktavu ielas pārbūve un noslēgumam tuvojas Mehanizācijas ielas pārbūve. </w:t>
      </w:r>
      <w:r>
        <w:rPr>
          <w:rFonts w:ascii="Times New Roman" w:hAnsi="Times New Roman" w:cs="Times New Roman"/>
          <w:sz w:val="24"/>
          <w:szCs w:val="24"/>
        </w:rPr>
        <w:t xml:space="preserve">Uzsākta Tīrumu ielas pārbūve. Umurgas pagastā </w:t>
      </w:r>
      <w:r w:rsidRPr="008955AB">
        <w:rPr>
          <w:rFonts w:ascii="Times New Roman" w:hAnsi="Times New Roman" w:cs="Times New Roman"/>
          <w:sz w:val="24"/>
          <w:szCs w:val="24"/>
        </w:rPr>
        <w:t>ELFLA</w:t>
      </w:r>
      <w:r>
        <w:rPr>
          <w:rFonts w:ascii="Times New Roman" w:hAnsi="Times New Roman" w:cs="Times New Roman"/>
          <w:sz w:val="24"/>
          <w:szCs w:val="24"/>
        </w:rPr>
        <w:t xml:space="preserve"> projekta ietvaros pabeigta </w:t>
      </w:r>
      <w:r w:rsidRPr="008955AB">
        <w:rPr>
          <w:rFonts w:ascii="Times New Roman" w:hAnsi="Times New Roman" w:cs="Times New Roman"/>
          <w:sz w:val="24"/>
          <w:szCs w:val="24"/>
        </w:rPr>
        <w:t xml:space="preserve">pašvaldības grants seguma ceļa Lauciņi - </w:t>
      </w:r>
      <w:r>
        <w:rPr>
          <w:rFonts w:ascii="Times New Roman" w:hAnsi="Times New Roman" w:cs="Times New Roman"/>
          <w:sz w:val="24"/>
          <w:szCs w:val="24"/>
        </w:rPr>
        <w:t>Kubulnieki 4,95 km posma pārbūve.</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 xml:space="preserve">2019. gadā paredzējām arī nekustamā īpašuma nodokļa atvieglojumus, kurus, bez likumos noteiktajiem, saņem </w:t>
      </w:r>
      <w:r w:rsidR="005B30C4">
        <w:rPr>
          <w:rFonts w:ascii="Times New Roman" w:hAnsi="Times New Roman" w:cs="Times New Roman"/>
          <w:sz w:val="24"/>
          <w:szCs w:val="24"/>
        </w:rPr>
        <w:t>personas ar I un II grupas invaliditāti</w:t>
      </w:r>
      <w:r w:rsidRPr="000A373B">
        <w:rPr>
          <w:rFonts w:ascii="Times New Roman" w:hAnsi="Times New Roman" w:cs="Times New Roman"/>
          <w:sz w:val="24"/>
          <w:szCs w:val="24"/>
        </w:rPr>
        <w:t xml:space="preserve"> (50 un 25% apmērā), ja nekustamais īpašums atrodas Limbažu novadā, netiek izmantots saimnieciskai darbībai un iznomāts citām personām, kā arī zemes īpašnieki, kuru zemei noteikts nekustamā īpašuma lietošanas mērķis – lauksaimniecība. Nekustamā īpašuma nodokļa likme ir 1.25% no zemes vienības kadastrālās vērtības. Limbažu novadā joprojām netiek apliktas ar nekustamā īpašuma nodokli saimniecības ēkas.  Papildus tam nekustamā īpašuma nodokļu atlaides saņem arī eksportējošie uzņēmumi tirgus pārorientācijas gadījumos 50 % apmērā de minimis ietvaros uz vienu gadu, ja tiek saglabāts darbinieku skaits 80 % apmērā pret iepriekšējā pārskata perioda esošo vidējo darbinieku skaitu un preču vai pakalpojumu eksports sastāda vismaz 50 % no neto apgrozījuma pēdējā gada pārskatā. </w:t>
      </w:r>
    </w:p>
    <w:p w:rsidR="0082526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Projektu konkursu ietvaros, turpinājām atbalstīt dažādas novada iedzīvotāju iniciatīvas. Paredzējām finansējumu NVO un iedzīvotāju grupām, Vecpilsētas vēsturiskā centra ēku fasāžu un jumtu renovācijai, daudzdzīvokļu māju siltumnoturības uzlabošanai, daudzdzīvokļu māju iekšpagalmu sakārtošanai, komercdarbības uzsākšanai, kanalizācijas pievadu izbūvei u.c. Atbalstītas tika arī dažādas sporta un kultūras aktivitātes.</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4F4CFD">
        <w:rPr>
          <w:rFonts w:ascii="Times New Roman" w:hAnsi="Times New Roman" w:cs="Times New Roman"/>
          <w:sz w:val="24"/>
          <w:szCs w:val="24"/>
        </w:rPr>
        <w:t>Lai uzlabotu pakalpojumu pieejamību un optimizētu finanšu resursus Limbažu novada pašvaldība veikusi pašvaldības iestāžu reorganizāciju.</w:t>
      </w:r>
      <w:r>
        <w:rPr>
          <w:rFonts w:ascii="Times New Roman" w:hAnsi="Times New Roman" w:cs="Times New Roman"/>
          <w:sz w:val="24"/>
          <w:szCs w:val="24"/>
        </w:rPr>
        <w:t xml:space="preserve"> 2019. gadā </w:t>
      </w:r>
      <w:r w:rsidRPr="0035641E">
        <w:rPr>
          <w:rFonts w:ascii="Times New Roman" w:hAnsi="Times New Roman" w:cs="Times New Roman"/>
          <w:sz w:val="24"/>
          <w:szCs w:val="24"/>
        </w:rPr>
        <w:t>reorganizēt</w:t>
      </w:r>
      <w:r>
        <w:rPr>
          <w:rFonts w:ascii="Times New Roman" w:hAnsi="Times New Roman" w:cs="Times New Roman"/>
          <w:sz w:val="24"/>
          <w:szCs w:val="24"/>
        </w:rPr>
        <w:t>a</w:t>
      </w:r>
      <w:r w:rsidRPr="0035641E">
        <w:rPr>
          <w:rFonts w:ascii="Times New Roman" w:hAnsi="Times New Roman" w:cs="Times New Roman"/>
          <w:sz w:val="24"/>
          <w:szCs w:val="24"/>
        </w:rPr>
        <w:t xml:space="preserve"> Limbažu Galven</w:t>
      </w:r>
      <w:r>
        <w:rPr>
          <w:rFonts w:ascii="Times New Roman" w:hAnsi="Times New Roman" w:cs="Times New Roman"/>
          <w:sz w:val="24"/>
          <w:szCs w:val="24"/>
        </w:rPr>
        <w:t>ā</w:t>
      </w:r>
      <w:r w:rsidRPr="0035641E">
        <w:rPr>
          <w:rFonts w:ascii="Times New Roman" w:hAnsi="Times New Roman" w:cs="Times New Roman"/>
          <w:sz w:val="24"/>
          <w:szCs w:val="24"/>
        </w:rPr>
        <w:t xml:space="preserve"> bibliotēk</w:t>
      </w:r>
      <w:r>
        <w:rPr>
          <w:rFonts w:ascii="Times New Roman" w:hAnsi="Times New Roman" w:cs="Times New Roman"/>
          <w:sz w:val="24"/>
          <w:szCs w:val="24"/>
        </w:rPr>
        <w:t>a</w:t>
      </w:r>
      <w:r w:rsidRPr="0035641E">
        <w:rPr>
          <w:rFonts w:ascii="Times New Roman" w:hAnsi="Times New Roman" w:cs="Times New Roman"/>
          <w:sz w:val="24"/>
          <w:szCs w:val="24"/>
        </w:rPr>
        <w:t xml:space="preserve"> un pagast</w:t>
      </w:r>
      <w:r>
        <w:rPr>
          <w:rFonts w:ascii="Times New Roman" w:hAnsi="Times New Roman" w:cs="Times New Roman"/>
          <w:sz w:val="24"/>
          <w:szCs w:val="24"/>
        </w:rPr>
        <w:t>u</w:t>
      </w:r>
      <w:r w:rsidRPr="0035641E">
        <w:rPr>
          <w:rFonts w:ascii="Times New Roman" w:hAnsi="Times New Roman" w:cs="Times New Roman"/>
          <w:sz w:val="24"/>
          <w:szCs w:val="24"/>
        </w:rPr>
        <w:t xml:space="preserve"> bibliotēkas, izveidojot vienu iestādi – Limbažu Galveno bibliotēku ar 14 struktūrvienībām, saglabājot to esošo</w:t>
      </w:r>
      <w:r>
        <w:rPr>
          <w:rFonts w:ascii="Times New Roman" w:hAnsi="Times New Roman" w:cs="Times New Roman"/>
          <w:sz w:val="24"/>
          <w:szCs w:val="24"/>
        </w:rPr>
        <w:t>s</w:t>
      </w:r>
      <w:r w:rsidRPr="0035641E">
        <w:rPr>
          <w:rFonts w:ascii="Times New Roman" w:hAnsi="Times New Roman" w:cs="Times New Roman"/>
          <w:sz w:val="24"/>
          <w:szCs w:val="24"/>
        </w:rPr>
        <w:t xml:space="preserve"> nosaukumus, nodrošinot bibliotekāro pakalpojumu pieejamību iedzīvotājiem pašvaldības administratīvajā teritorijā, </w:t>
      </w:r>
      <w:r>
        <w:rPr>
          <w:rFonts w:ascii="Times New Roman" w:hAnsi="Times New Roman" w:cs="Times New Roman"/>
          <w:sz w:val="24"/>
          <w:szCs w:val="24"/>
        </w:rPr>
        <w:t xml:space="preserve">vienlaikus </w:t>
      </w:r>
      <w:r w:rsidRPr="0035641E">
        <w:rPr>
          <w:rFonts w:ascii="Times New Roman" w:hAnsi="Times New Roman" w:cs="Times New Roman"/>
          <w:sz w:val="24"/>
          <w:szCs w:val="24"/>
        </w:rPr>
        <w:t>nodrošin</w:t>
      </w:r>
      <w:r>
        <w:rPr>
          <w:rFonts w:ascii="Times New Roman" w:hAnsi="Times New Roman" w:cs="Times New Roman"/>
          <w:sz w:val="24"/>
          <w:szCs w:val="24"/>
        </w:rPr>
        <w:t>ot</w:t>
      </w:r>
      <w:r w:rsidRPr="0035641E">
        <w:rPr>
          <w:rFonts w:ascii="Times New Roman" w:hAnsi="Times New Roman" w:cs="Times New Roman"/>
          <w:sz w:val="24"/>
          <w:szCs w:val="24"/>
        </w:rPr>
        <w:t xml:space="preserve"> efektīvu resursu izmantošanu</w:t>
      </w:r>
      <w:r>
        <w:rPr>
          <w:rFonts w:ascii="Times New Roman" w:hAnsi="Times New Roman" w:cs="Times New Roman"/>
          <w:sz w:val="24"/>
          <w:szCs w:val="24"/>
        </w:rPr>
        <w:t xml:space="preserve">. Ņemot vērā to, ka Emiļa Melngaiļa Vidrižu novadpētniecības muzejs neatbilst muzeja statusam, pieņemts lēmumus to pārveidot par kultūrizglītības centru “Melngaiļa sēta”. 2019.gadā noslēgusies </w:t>
      </w:r>
      <w:r w:rsidRPr="004F4CFD">
        <w:rPr>
          <w:rFonts w:ascii="Times New Roman" w:hAnsi="Times New Roman" w:cs="Times New Roman"/>
          <w:sz w:val="24"/>
          <w:szCs w:val="24"/>
        </w:rPr>
        <w:t>Sociālās aprūpes centra – pansionāta „Pērle” un Veco ļaužu mītnes „Cerība”</w:t>
      </w:r>
      <w:r>
        <w:rPr>
          <w:rFonts w:ascii="Times New Roman" w:hAnsi="Times New Roman" w:cs="Times New Roman"/>
          <w:sz w:val="24"/>
          <w:szCs w:val="24"/>
        </w:rPr>
        <w:t xml:space="preserve"> reorganizācija, izveidojot vienu iestādi. Reorganizējot Limbažu novada tūrisma centru izveidota pašvaldības aģentūra “LAUTA”, kuras mērķis ir</w:t>
      </w:r>
      <w:r w:rsidRPr="00D71A15">
        <w:t xml:space="preserve"> </w:t>
      </w:r>
      <w:r>
        <w:rPr>
          <w:rFonts w:ascii="Times New Roman" w:hAnsi="Times New Roman" w:cs="Times New Roman"/>
          <w:sz w:val="24"/>
          <w:szCs w:val="24"/>
        </w:rPr>
        <w:t>v</w:t>
      </w:r>
      <w:r w:rsidRPr="00D71A15">
        <w:rPr>
          <w:rFonts w:ascii="Times New Roman" w:hAnsi="Times New Roman" w:cs="Times New Roman"/>
          <w:sz w:val="24"/>
          <w:szCs w:val="24"/>
        </w:rPr>
        <w:t>eidot Limbažu novada atpazīstamību un identitāti, īstenot tūrisma, uzņēmējdarbības, kā arī sociālās uzņēmējdarbības politiku, veicināt tautas jaunradi, sekmēt materiālo un nemateriālo kultūras vērtību un tradīciju pārmantošanu, mūžizglītību, sociālo līdzdalību, kultūras mantojuma pieejamību, veidojot un piedāvājot daudzveidīgus, un kvalitatīvus kultūras tūrisma pakalpojumus, tūrisma un kultūrvēsturisko objektu uzturēšanu, apsaimniekošanu un attīstību vietējā, reģionālā, nacionālā un starptautiskā līmenī.</w:t>
      </w:r>
    </w:p>
    <w:p w:rsidR="0082526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lastRenderedPageBreak/>
        <w:t xml:space="preserve">Ņemot vērā to, ka Iedzīvotāju ienākuma nodoklis (IIN) ir galvenais pašvaldības ieņēmumu avots, Limbažu novada pašvaldība saskata riskus un neskaidrus apstākļus situācijā, kad proporcionālā IIN sadale starp valsti un pašvaldību budžetu tiek noteikta tikai uz gadu nevis ilgākā termiņā, jo pašvaldībai ir nepieciešams plānot attīstību vidējā termiņā un ilgtermiņā. Riskus rada nodokļu politikas reforma, kas pēc būtības ir atbalstāma, tomēr attiecībā uz pašvaldībām nav zināms, kāds būs valsts kompensāciju mehānisms, ja šīs reformas rezultātā pašvaldībām tiks samazināta IIN proporcionālā sadale. </w:t>
      </w:r>
      <w:r>
        <w:rPr>
          <w:rFonts w:ascii="Times New Roman" w:hAnsi="Times New Roman" w:cs="Times New Roman"/>
          <w:sz w:val="24"/>
          <w:szCs w:val="24"/>
        </w:rPr>
        <w:t xml:space="preserve">Neskaidra ir arī valsts politika attiecībā uz Valsts kases aizdevumu piešķiršanu pašvaldībām, kas apdraud iespēju ilgtermiņā īstenot gan Eiropas Savienības fondu projektus, gan lielākus pašvaldības projektus. </w:t>
      </w:r>
      <w:r w:rsidRPr="000A373B">
        <w:rPr>
          <w:rFonts w:ascii="Times New Roman" w:hAnsi="Times New Roman" w:cs="Times New Roman"/>
          <w:sz w:val="24"/>
          <w:szCs w:val="24"/>
        </w:rPr>
        <w:t>Pieaugot minimālajam atalgojumam, pašvaldībai jāplāno finansējums pašvaldībā nodarbināto minimālās algas likmes celšanai. Tā kā pašvaldība saskaras ar labi kvalificētu speciālistu trūkumu, kā arī nepieciešamību noturēt esošos speciālistus, pieaugot minimālajai algai, jādomā par atalgojuma celšanas iespējām speciālistiem. Jo minimālās algas apmērs atsevišķos gadījumos, tikai nedaudz atšķiras no speciālistu atalgojuma, līdz ar to pastāv risks, ka labi kvalificēti speciālisti var aizplūst uz lielajām pilsētām.</w:t>
      </w:r>
    </w:p>
    <w:p w:rsidR="0082526B" w:rsidRPr="000A373B" w:rsidRDefault="0082526B" w:rsidP="005B30C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Ļoti būtisks faktors, kas ietekmēs Limbažu novada pašvaldību 2020. un 2021. gadā</w:t>
      </w:r>
      <w:r w:rsidR="00E0247B">
        <w:rPr>
          <w:rFonts w:ascii="Times New Roman" w:hAnsi="Times New Roman" w:cs="Times New Roman"/>
          <w:sz w:val="24"/>
          <w:szCs w:val="24"/>
        </w:rPr>
        <w:t>,</w:t>
      </w:r>
      <w:r>
        <w:rPr>
          <w:rFonts w:ascii="Times New Roman" w:hAnsi="Times New Roman" w:cs="Times New Roman"/>
          <w:sz w:val="24"/>
          <w:szCs w:val="24"/>
        </w:rPr>
        <w:t xml:space="preserve"> ir </w:t>
      </w:r>
      <w:r w:rsidRPr="00C1103A">
        <w:rPr>
          <w:rFonts w:ascii="Times New Roman" w:hAnsi="Times New Roman" w:cs="Times New Roman"/>
          <w:sz w:val="24"/>
          <w:szCs w:val="24"/>
        </w:rPr>
        <w:t>Covid-19 infekcijas uzliesmojum</w:t>
      </w:r>
      <w:r>
        <w:rPr>
          <w:rFonts w:ascii="Times New Roman" w:hAnsi="Times New Roman" w:cs="Times New Roman"/>
          <w:sz w:val="24"/>
          <w:szCs w:val="24"/>
        </w:rPr>
        <w:t>s</w:t>
      </w:r>
      <w:r w:rsidRPr="00C1103A">
        <w:rPr>
          <w:rFonts w:ascii="Times New Roman" w:hAnsi="Times New Roman" w:cs="Times New Roman"/>
          <w:sz w:val="24"/>
          <w:szCs w:val="24"/>
        </w:rPr>
        <w:t xml:space="preserve"> un tā radīt</w:t>
      </w:r>
      <w:r>
        <w:rPr>
          <w:rFonts w:ascii="Times New Roman" w:hAnsi="Times New Roman" w:cs="Times New Roman"/>
          <w:sz w:val="24"/>
          <w:szCs w:val="24"/>
        </w:rPr>
        <w:t>ā</w:t>
      </w:r>
      <w:r w:rsidRPr="00C1103A">
        <w:rPr>
          <w:rFonts w:ascii="Times New Roman" w:hAnsi="Times New Roman" w:cs="Times New Roman"/>
          <w:sz w:val="24"/>
          <w:szCs w:val="24"/>
        </w:rPr>
        <w:t xml:space="preserve"> ietekm</w:t>
      </w:r>
      <w:r>
        <w:rPr>
          <w:rFonts w:ascii="Times New Roman" w:hAnsi="Times New Roman" w:cs="Times New Roman"/>
          <w:sz w:val="24"/>
          <w:szCs w:val="24"/>
        </w:rPr>
        <w:t>e</w:t>
      </w:r>
      <w:r w:rsidRPr="00C1103A">
        <w:rPr>
          <w:rFonts w:ascii="Times New Roman" w:hAnsi="Times New Roman" w:cs="Times New Roman"/>
          <w:sz w:val="24"/>
          <w:szCs w:val="24"/>
        </w:rPr>
        <w:t xml:space="preserve"> dažādās jomās</w:t>
      </w:r>
      <w:r w:rsidR="00E0247B">
        <w:rPr>
          <w:rFonts w:ascii="Times New Roman" w:hAnsi="Times New Roman" w:cs="Times New Roman"/>
          <w:sz w:val="24"/>
          <w:szCs w:val="24"/>
        </w:rPr>
        <w:t>,</w:t>
      </w:r>
      <w:r>
        <w:rPr>
          <w:rFonts w:ascii="Times New Roman" w:hAnsi="Times New Roman" w:cs="Times New Roman"/>
          <w:sz w:val="24"/>
          <w:szCs w:val="24"/>
        </w:rPr>
        <w:t xml:space="preserve"> sākot no uzņēmējdarbības līdz sociālajai jomai. Sagaidāms bezdarba pieaugums, apdraudēta uzņēmējdarbības attīstība, jo ražošana, eksports var samazināties vai apstāties pilnībā, vienlaikus radot nepieciešamību palielināt finansējumu sociālā atbalsta programmām un radot ieņēmumu samazinājumu pašvaldības budžetā. Šis ir būtisks faktors, kas atstās ietekmi uz pašvaldības izaugsmi un attīstību.</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Būtisks jautājums, kas pašvaldībai jārisina 2020. un 2021. gadā</w:t>
      </w:r>
      <w:r w:rsidR="00E0247B">
        <w:rPr>
          <w:rFonts w:ascii="Times New Roman" w:hAnsi="Times New Roman" w:cs="Times New Roman"/>
          <w:sz w:val="24"/>
          <w:szCs w:val="24"/>
        </w:rPr>
        <w:t>,</w:t>
      </w:r>
      <w:r w:rsidRPr="000A373B">
        <w:rPr>
          <w:rFonts w:ascii="Times New Roman" w:hAnsi="Times New Roman" w:cs="Times New Roman"/>
          <w:sz w:val="24"/>
          <w:szCs w:val="24"/>
        </w:rPr>
        <w:t xml:space="preserve"> ir nepietiekamais un novecojošais dzīvojamo platību skaits Limbažos. Pašvaldībai jārisina gan pašvaldības īres un sociālās dzīvojamās telpu vajadzība, kas izriet no likuma „Par palīdzību dzīvokļa jautājumu risināšanā” prasībām, tāpat arī jāmeklē investori, kas varētu veikt iedzīvotāju pirktspējai atbilstošu mājokļu celtniecību. Jaunas dzīvojamās platības ir būtisks faktors, kas ļautu piesaistīt novadam jaunas ģimenes un veicinātu iedzīvotāju skaita pieaugumu. Jautājums, kurš jārisina</w:t>
      </w:r>
      <w:r w:rsidR="00E0247B">
        <w:rPr>
          <w:rFonts w:ascii="Times New Roman" w:hAnsi="Times New Roman" w:cs="Times New Roman"/>
          <w:sz w:val="24"/>
          <w:szCs w:val="24"/>
        </w:rPr>
        <w:t>,</w:t>
      </w:r>
      <w:r w:rsidRPr="000A373B">
        <w:rPr>
          <w:rFonts w:ascii="Times New Roman" w:hAnsi="Times New Roman" w:cs="Times New Roman"/>
          <w:sz w:val="24"/>
          <w:szCs w:val="24"/>
        </w:rPr>
        <w:t xml:space="preserve"> ir arī nepietiekamais vietu skaits pansionātos. 202</w:t>
      </w:r>
      <w:r>
        <w:rPr>
          <w:rFonts w:ascii="Times New Roman" w:hAnsi="Times New Roman" w:cs="Times New Roman"/>
          <w:sz w:val="24"/>
          <w:szCs w:val="24"/>
        </w:rPr>
        <w:t>1</w:t>
      </w:r>
      <w:r w:rsidRPr="000A373B">
        <w:rPr>
          <w:rFonts w:ascii="Times New Roman" w:hAnsi="Times New Roman" w:cs="Times New Roman"/>
          <w:sz w:val="24"/>
          <w:szCs w:val="24"/>
        </w:rPr>
        <w:t>. gadā plānots uzsākt jauna pansionāta projektēšanas darbus.</w:t>
      </w:r>
      <w:r>
        <w:rPr>
          <w:rFonts w:ascii="Times New Roman" w:hAnsi="Times New Roman" w:cs="Times New Roman"/>
          <w:sz w:val="24"/>
          <w:szCs w:val="24"/>
        </w:rPr>
        <w:t xml:space="preserve"> </w:t>
      </w:r>
      <w:r w:rsidRPr="000A373B">
        <w:rPr>
          <w:rFonts w:ascii="Times New Roman" w:hAnsi="Times New Roman" w:cs="Times New Roman"/>
          <w:sz w:val="24"/>
          <w:szCs w:val="24"/>
        </w:rPr>
        <w:t>Nepietiekamais finansējums no valsts Autoceļu fonda būtiski ietekmē pašvaldības budžetu, ņemot vērā slikto ceļu stāvokli, pašvaldība ik gadu no saviem budžeta līdzekļiem paredz arvien lielāku finansējumu ceļu sakārtošanai.</w:t>
      </w:r>
    </w:p>
    <w:p w:rsidR="0082526B" w:rsidRPr="000A373B" w:rsidRDefault="0082526B" w:rsidP="005B30C4">
      <w:pPr>
        <w:spacing w:after="0" w:line="240" w:lineRule="auto"/>
        <w:ind w:firstLine="720"/>
        <w:jc w:val="both"/>
        <w:rPr>
          <w:rFonts w:ascii="Times New Roman" w:hAnsi="Times New Roman" w:cs="Times New Roman"/>
          <w:sz w:val="24"/>
          <w:szCs w:val="24"/>
        </w:rPr>
      </w:pPr>
      <w:r w:rsidRPr="000A373B">
        <w:rPr>
          <w:rFonts w:ascii="Times New Roman" w:hAnsi="Times New Roman" w:cs="Times New Roman"/>
          <w:sz w:val="24"/>
          <w:szCs w:val="24"/>
        </w:rPr>
        <w:t>Lai mazinātu risku un neskaidru apstākļu ietekmi, Limbažu novada pašvaldības uztur informētu viedokli par fiskālās politikas jautājumiem un ievēro finanšu disciplīnu budžeta plānošanā un izpildē.</w:t>
      </w:r>
    </w:p>
    <w:p w:rsidR="0082526B" w:rsidRDefault="0082526B" w:rsidP="0082526B">
      <w:pPr>
        <w:tabs>
          <w:tab w:val="left" w:pos="1905"/>
        </w:tabs>
        <w:spacing w:after="0"/>
        <w:rPr>
          <w:rFonts w:ascii="Times New Roman" w:hAnsi="Times New Roman" w:cs="Times New Roman"/>
          <w:sz w:val="24"/>
          <w:szCs w:val="24"/>
        </w:rPr>
      </w:pPr>
    </w:p>
    <w:p w:rsidR="00995BC1" w:rsidRPr="000A373B" w:rsidRDefault="00995BC1" w:rsidP="0082526B">
      <w:pPr>
        <w:tabs>
          <w:tab w:val="left" w:pos="1905"/>
        </w:tabs>
        <w:spacing w:after="0"/>
        <w:rPr>
          <w:rFonts w:ascii="Times New Roman" w:hAnsi="Times New Roman" w:cs="Times New Roman"/>
          <w:sz w:val="24"/>
          <w:szCs w:val="24"/>
        </w:rPr>
      </w:pPr>
    </w:p>
    <w:p w:rsidR="00995BC1" w:rsidRDefault="0082526B" w:rsidP="0082526B">
      <w:pPr>
        <w:tabs>
          <w:tab w:val="left" w:pos="1905"/>
        </w:tabs>
        <w:spacing w:after="0"/>
        <w:rPr>
          <w:rFonts w:ascii="Times New Roman" w:hAnsi="Times New Roman" w:cs="Times New Roman"/>
          <w:sz w:val="24"/>
          <w:szCs w:val="24"/>
        </w:rPr>
      </w:pPr>
      <w:r w:rsidRPr="000A373B">
        <w:rPr>
          <w:rFonts w:ascii="Times New Roman" w:hAnsi="Times New Roman" w:cs="Times New Roman"/>
          <w:sz w:val="24"/>
          <w:szCs w:val="24"/>
        </w:rPr>
        <w:t>Limbažu novada pašvaldības</w:t>
      </w:r>
    </w:p>
    <w:p w:rsidR="0082526B" w:rsidRPr="000A373B" w:rsidRDefault="0082526B" w:rsidP="0082526B">
      <w:pPr>
        <w:tabs>
          <w:tab w:val="left" w:pos="1905"/>
        </w:tabs>
        <w:spacing w:after="0"/>
        <w:rPr>
          <w:rFonts w:ascii="Times New Roman" w:hAnsi="Times New Roman" w:cs="Times New Roman"/>
          <w:sz w:val="24"/>
          <w:szCs w:val="24"/>
        </w:rPr>
      </w:pPr>
      <w:r w:rsidRPr="000A373B">
        <w:rPr>
          <w:rFonts w:ascii="Times New Roman" w:hAnsi="Times New Roman" w:cs="Times New Roman"/>
          <w:sz w:val="24"/>
          <w:szCs w:val="24"/>
        </w:rPr>
        <w:t xml:space="preserve">Domes priekšsēdētājs </w:t>
      </w:r>
      <w:r w:rsidRPr="000A373B">
        <w:rPr>
          <w:rFonts w:ascii="Times New Roman" w:hAnsi="Times New Roman" w:cs="Times New Roman"/>
          <w:sz w:val="24"/>
          <w:szCs w:val="24"/>
        </w:rPr>
        <w:tab/>
      </w:r>
      <w:r w:rsidRPr="000A373B">
        <w:rPr>
          <w:rFonts w:ascii="Times New Roman" w:hAnsi="Times New Roman" w:cs="Times New Roman"/>
          <w:sz w:val="24"/>
          <w:szCs w:val="24"/>
        </w:rPr>
        <w:tab/>
      </w:r>
      <w:r w:rsidR="00995BC1">
        <w:rPr>
          <w:rFonts w:ascii="Times New Roman" w:hAnsi="Times New Roman" w:cs="Times New Roman"/>
          <w:sz w:val="24"/>
          <w:szCs w:val="24"/>
        </w:rPr>
        <w:tab/>
      </w:r>
      <w:r w:rsidR="00995BC1">
        <w:rPr>
          <w:rFonts w:ascii="Times New Roman" w:hAnsi="Times New Roman" w:cs="Times New Roman"/>
          <w:sz w:val="24"/>
          <w:szCs w:val="24"/>
        </w:rPr>
        <w:tab/>
      </w:r>
      <w:r w:rsidR="00995BC1">
        <w:rPr>
          <w:rFonts w:ascii="Times New Roman" w:hAnsi="Times New Roman" w:cs="Times New Roman"/>
          <w:sz w:val="24"/>
          <w:szCs w:val="24"/>
        </w:rPr>
        <w:tab/>
      </w:r>
      <w:r w:rsidR="00995BC1">
        <w:rPr>
          <w:rFonts w:ascii="Times New Roman" w:hAnsi="Times New Roman" w:cs="Times New Roman"/>
          <w:sz w:val="24"/>
          <w:szCs w:val="24"/>
        </w:rPr>
        <w:tab/>
      </w:r>
      <w:r w:rsidR="00995BC1">
        <w:rPr>
          <w:rFonts w:ascii="Times New Roman" w:hAnsi="Times New Roman" w:cs="Times New Roman"/>
          <w:sz w:val="24"/>
          <w:szCs w:val="24"/>
        </w:rPr>
        <w:tab/>
      </w:r>
      <w:r w:rsidR="00995BC1">
        <w:rPr>
          <w:rFonts w:ascii="Times New Roman" w:hAnsi="Times New Roman" w:cs="Times New Roman"/>
          <w:sz w:val="24"/>
          <w:szCs w:val="24"/>
        </w:rPr>
        <w:tab/>
      </w:r>
      <w:r w:rsidRPr="000A373B">
        <w:rPr>
          <w:rFonts w:ascii="Times New Roman" w:hAnsi="Times New Roman" w:cs="Times New Roman"/>
          <w:sz w:val="24"/>
          <w:szCs w:val="24"/>
        </w:rPr>
        <w:tab/>
        <w:t>Didzis Zemmers</w:t>
      </w:r>
    </w:p>
    <w:p w:rsidR="0082526B" w:rsidRDefault="0082526B" w:rsidP="0082526B">
      <w:pPr>
        <w:tabs>
          <w:tab w:val="left" w:pos="1905"/>
        </w:tabs>
        <w:spacing w:after="0"/>
        <w:rPr>
          <w:rFonts w:ascii="Times New Roman" w:hAnsi="Times New Roman" w:cs="Times New Roman"/>
          <w:sz w:val="24"/>
          <w:szCs w:val="24"/>
        </w:rPr>
      </w:pPr>
    </w:p>
    <w:p w:rsidR="0082526B" w:rsidRPr="000A373B" w:rsidRDefault="0082526B" w:rsidP="0082526B">
      <w:pPr>
        <w:tabs>
          <w:tab w:val="left" w:pos="1905"/>
        </w:tabs>
        <w:spacing w:after="0"/>
        <w:rPr>
          <w:rFonts w:ascii="Times New Roman" w:hAnsi="Times New Roman" w:cs="Times New Roman"/>
          <w:sz w:val="24"/>
          <w:szCs w:val="24"/>
        </w:rPr>
      </w:pPr>
    </w:p>
    <w:p w:rsidR="0082526B" w:rsidRPr="00C15755" w:rsidRDefault="0082526B" w:rsidP="0082526B">
      <w:pPr>
        <w:tabs>
          <w:tab w:val="left" w:pos="1905"/>
        </w:tabs>
        <w:spacing w:after="0"/>
        <w:rPr>
          <w:rFonts w:ascii="Times New Roman" w:hAnsi="Times New Roman" w:cs="Times New Roman"/>
          <w:sz w:val="20"/>
          <w:szCs w:val="20"/>
        </w:rPr>
      </w:pPr>
      <w:r w:rsidRPr="00C15755">
        <w:rPr>
          <w:rFonts w:ascii="Times New Roman" w:hAnsi="Times New Roman" w:cs="Times New Roman"/>
          <w:sz w:val="20"/>
          <w:szCs w:val="20"/>
        </w:rPr>
        <w:t>Kamala 29124178</w:t>
      </w:r>
    </w:p>
    <w:p w:rsidR="0082526B" w:rsidRPr="00C15755" w:rsidRDefault="0082526B" w:rsidP="0082526B">
      <w:pPr>
        <w:tabs>
          <w:tab w:val="left" w:pos="1905"/>
        </w:tabs>
        <w:spacing w:after="0"/>
        <w:rPr>
          <w:rFonts w:ascii="Times New Roman" w:hAnsi="Times New Roman" w:cs="Times New Roman"/>
          <w:sz w:val="20"/>
          <w:szCs w:val="20"/>
        </w:rPr>
      </w:pPr>
      <w:r w:rsidRPr="00C15755">
        <w:rPr>
          <w:rFonts w:ascii="Times New Roman" w:hAnsi="Times New Roman" w:cs="Times New Roman"/>
          <w:sz w:val="20"/>
          <w:szCs w:val="20"/>
        </w:rPr>
        <w:t>komunikacija@limbazi.lv</w:t>
      </w:r>
    </w:p>
    <w:p w:rsidR="0039783B" w:rsidRPr="0039783B" w:rsidRDefault="0039783B" w:rsidP="0082526B">
      <w:pPr>
        <w:tabs>
          <w:tab w:val="left" w:pos="284"/>
        </w:tabs>
        <w:spacing w:after="0" w:line="240" w:lineRule="auto"/>
        <w:ind w:firstLine="709"/>
        <w:jc w:val="both"/>
        <w:rPr>
          <w:rFonts w:ascii="Times New Roman" w:hAnsi="Times New Roman" w:cs="Times New Roman"/>
          <w:sz w:val="20"/>
          <w:szCs w:val="20"/>
        </w:rPr>
      </w:pPr>
    </w:p>
    <w:sectPr w:rsidR="0039783B" w:rsidRPr="0039783B" w:rsidSect="001A314A">
      <w:headerReference w:type="default"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28" w:rsidRDefault="00AE5E28" w:rsidP="000815B2">
      <w:pPr>
        <w:spacing w:after="0" w:line="240" w:lineRule="auto"/>
      </w:pPr>
      <w:r>
        <w:separator/>
      </w:r>
    </w:p>
  </w:endnote>
  <w:endnote w:type="continuationSeparator" w:id="0">
    <w:p w:rsidR="00AE5E28" w:rsidRDefault="00AE5E28" w:rsidP="00081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B2" w:rsidRPr="004C6508" w:rsidRDefault="000815B2" w:rsidP="000815B2">
    <w:pPr>
      <w:pStyle w:val="Kjene"/>
      <w:jc w:val="center"/>
      <w:rPr>
        <w:rFonts w:ascii="Times New Roman" w:hAnsi="Times New Roman" w:cs="Times New Roman"/>
        <w:i/>
      </w:rPr>
    </w:pPr>
    <w:r w:rsidRPr="004C6508">
      <w:rPr>
        <w:rFonts w:ascii="Times New Roman" w:hAnsi="Times New Roman" w:cs="Times New Roman"/>
        <w:i/>
      </w:rPr>
      <w:t>Limbažu novada pašvaldības vadības ziņojums</w:t>
    </w:r>
  </w:p>
  <w:p w:rsidR="000815B2" w:rsidRPr="000815B2" w:rsidRDefault="000815B2" w:rsidP="000815B2">
    <w:pPr>
      <w:pStyle w:val="Kjene"/>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28" w:rsidRDefault="00AE5E28" w:rsidP="000815B2">
      <w:pPr>
        <w:spacing w:after="0" w:line="240" w:lineRule="auto"/>
      </w:pPr>
      <w:r>
        <w:separator/>
      </w:r>
    </w:p>
  </w:footnote>
  <w:footnote w:type="continuationSeparator" w:id="0">
    <w:p w:rsidR="00AE5E28" w:rsidRDefault="00AE5E28" w:rsidP="00081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1812330"/>
      <w:docPartObj>
        <w:docPartGallery w:val="Page Numbers (Top of Page)"/>
        <w:docPartUnique/>
      </w:docPartObj>
    </w:sdtPr>
    <w:sdtEndPr>
      <w:rPr>
        <w:rFonts w:ascii="Times New Roman" w:hAnsi="Times New Roman" w:cs="Times New Roman"/>
        <w:sz w:val="24"/>
        <w:szCs w:val="24"/>
      </w:rPr>
    </w:sdtEndPr>
    <w:sdtContent>
      <w:p w:rsidR="0015715C" w:rsidRPr="0015715C" w:rsidRDefault="0015715C">
        <w:pPr>
          <w:pStyle w:val="Galvene"/>
          <w:jc w:val="center"/>
          <w:rPr>
            <w:rFonts w:ascii="Times New Roman" w:hAnsi="Times New Roman" w:cs="Times New Roman"/>
            <w:sz w:val="24"/>
            <w:szCs w:val="24"/>
          </w:rPr>
        </w:pPr>
        <w:r w:rsidRPr="0015715C">
          <w:rPr>
            <w:rFonts w:ascii="Times New Roman" w:hAnsi="Times New Roman" w:cs="Times New Roman"/>
            <w:sz w:val="24"/>
            <w:szCs w:val="24"/>
          </w:rPr>
          <w:fldChar w:fldCharType="begin"/>
        </w:r>
        <w:r w:rsidRPr="0015715C">
          <w:rPr>
            <w:rFonts w:ascii="Times New Roman" w:hAnsi="Times New Roman" w:cs="Times New Roman"/>
            <w:sz w:val="24"/>
            <w:szCs w:val="24"/>
          </w:rPr>
          <w:instrText>PAGE   \* MERGEFORMAT</w:instrText>
        </w:r>
        <w:r w:rsidRPr="0015715C">
          <w:rPr>
            <w:rFonts w:ascii="Times New Roman" w:hAnsi="Times New Roman" w:cs="Times New Roman"/>
            <w:sz w:val="24"/>
            <w:szCs w:val="24"/>
          </w:rPr>
          <w:fldChar w:fldCharType="separate"/>
        </w:r>
        <w:r w:rsidR="001A314A">
          <w:rPr>
            <w:rFonts w:ascii="Times New Roman" w:hAnsi="Times New Roman" w:cs="Times New Roman"/>
            <w:noProof/>
            <w:sz w:val="24"/>
            <w:szCs w:val="24"/>
          </w:rPr>
          <w:t>2</w:t>
        </w:r>
        <w:r w:rsidRPr="0015715C">
          <w:rPr>
            <w:rFonts w:ascii="Times New Roman" w:hAnsi="Times New Roman" w:cs="Times New Roman"/>
            <w:sz w:val="24"/>
            <w:szCs w:val="24"/>
          </w:rPr>
          <w:fldChar w:fldCharType="end"/>
        </w:r>
      </w:p>
    </w:sdtContent>
  </w:sdt>
  <w:p w:rsidR="0015715C" w:rsidRDefault="0015715C">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3B"/>
    <w:rsid w:val="000815B2"/>
    <w:rsid w:val="0015715C"/>
    <w:rsid w:val="0016699D"/>
    <w:rsid w:val="001A314A"/>
    <w:rsid w:val="00267DA6"/>
    <w:rsid w:val="0038390B"/>
    <w:rsid w:val="0039783B"/>
    <w:rsid w:val="004C6508"/>
    <w:rsid w:val="004D32EF"/>
    <w:rsid w:val="004E7CCD"/>
    <w:rsid w:val="00520C99"/>
    <w:rsid w:val="00524EF1"/>
    <w:rsid w:val="005B30C4"/>
    <w:rsid w:val="00675B38"/>
    <w:rsid w:val="00711504"/>
    <w:rsid w:val="00752766"/>
    <w:rsid w:val="007E6B45"/>
    <w:rsid w:val="00810505"/>
    <w:rsid w:val="0082526B"/>
    <w:rsid w:val="008F718B"/>
    <w:rsid w:val="00945EE0"/>
    <w:rsid w:val="00995BC1"/>
    <w:rsid w:val="00A90E0C"/>
    <w:rsid w:val="00AB2C05"/>
    <w:rsid w:val="00AE5E28"/>
    <w:rsid w:val="00B2714B"/>
    <w:rsid w:val="00C62D07"/>
    <w:rsid w:val="00C83D8D"/>
    <w:rsid w:val="00CE2D87"/>
    <w:rsid w:val="00CF3CCC"/>
    <w:rsid w:val="00E0247B"/>
    <w:rsid w:val="00E0350C"/>
    <w:rsid w:val="00EC618C"/>
    <w:rsid w:val="00F20334"/>
    <w:rsid w:val="00F832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BF34C-69AA-49DA-8C90-6082CF91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EC618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618C"/>
    <w:rPr>
      <w:rFonts w:ascii="Segoe UI" w:hAnsi="Segoe UI" w:cs="Segoe UI"/>
      <w:sz w:val="18"/>
      <w:szCs w:val="18"/>
    </w:rPr>
  </w:style>
  <w:style w:type="paragraph" w:styleId="Galvene">
    <w:name w:val="header"/>
    <w:basedOn w:val="Parasts"/>
    <w:link w:val="GalveneRakstz"/>
    <w:uiPriority w:val="99"/>
    <w:unhideWhenUsed/>
    <w:rsid w:val="000815B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815B2"/>
  </w:style>
  <w:style w:type="paragraph" w:styleId="Kjene">
    <w:name w:val="footer"/>
    <w:basedOn w:val="Parasts"/>
    <w:link w:val="KjeneRakstz"/>
    <w:uiPriority w:val="99"/>
    <w:unhideWhenUsed/>
    <w:rsid w:val="000815B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81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6739</Words>
  <Characters>3842</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Dace Tauriņa</cp:lastModifiedBy>
  <cp:revision>21</cp:revision>
  <cp:lastPrinted>2020-06-02T09:18:00Z</cp:lastPrinted>
  <dcterms:created xsi:type="dcterms:W3CDTF">2018-04-16T05:18:00Z</dcterms:created>
  <dcterms:modified xsi:type="dcterms:W3CDTF">2020-06-02T09:18:00Z</dcterms:modified>
</cp:coreProperties>
</file>