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31C" w:rsidRPr="00F6231C" w:rsidRDefault="00F6231C" w:rsidP="00F6231C">
      <w:pPr>
        <w:spacing w:after="0" w:line="240" w:lineRule="auto"/>
        <w:ind w:left="680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</w:pPr>
      <w:r w:rsidRPr="00F6231C">
        <w:rPr>
          <w:rFonts w:ascii="Times New Roman" w:eastAsia="Calibri" w:hAnsi="Times New Roman" w:cs="Times New Roman"/>
          <w:b/>
          <w:sz w:val="24"/>
          <w:szCs w:val="24"/>
          <w:lang w:eastAsia="lv-LV"/>
        </w:rPr>
        <w:t>2.PIELIKUMS</w:t>
      </w:r>
      <w:r w:rsidRPr="00F6231C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 </w:t>
      </w:r>
    </w:p>
    <w:p w:rsidR="00F6231C" w:rsidRPr="00F6231C" w:rsidRDefault="00F6231C" w:rsidP="00F6231C">
      <w:pPr>
        <w:spacing w:after="0" w:line="240" w:lineRule="auto"/>
        <w:ind w:left="6804"/>
        <w:contextualSpacing/>
        <w:jc w:val="both"/>
        <w:rPr>
          <w:rFonts w:ascii="Times New Roman" w:eastAsia="Calibri" w:hAnsi="Times New Roman" w:cs="Times New Roman"/>
          <w:b/>
          <w:sz w:val="24"/>
          <w:lang w:eastAsia="lv-LV"/>
        </w:rPr>
      </w:pPr>
      <w:r w:rsidRPr="00F6231C">
        <w:rPr>
          <w:rFonts w:ascii="Times New Roman" w:eastAsia="Calibri" w:hAnsi="Times New Roman" w:cs="Times New Roman"/>
          <w:sz w:val="24"/>
          <w:lang w:eastAsia="lv-LV"/>
        </w:rPr>
        <w:t>Limbažu novada domes</w:t>
      </w:r>
    </w:p>
    <w:p w:rsidR="00F6231C" w:rsidRPr="00F6231C" w:rsidRDefault="00F6231C" w:rsidP="00F6231C">
      <w:pPr>
        <w:spacing w:after="0" w:line="240" w:lineRule="auto"/>
        <w:ind w:left="6804"/>
        <w:contextualSpacing/>
        <w:jc w:val="both"/>
        <w:rPr>
          <w:rFonts w:ascii="Times New Roman" w:eastAsia="Calibri" w:hAnsi="Times New Roman" w:cs="Times New Roman"/>
          <w:b/>
          <w:bCs/>
          <w:sz w:val="24"/>
          <w:lang w:eastAsia="lv-LV"/>
        </w:rPr>
      </w:pPr>
      <w:r w:rsidRPr="00F6231C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19.12.2019. </w:t>
      </w:r>
      <w:r w:rsidRPr="00F6231C">
        <w:rPr>
          <w:rFonts w:ascii="Times New Roman" w:eastAsia="Calibri" w:hAnsi="Times New Roman" w:cs="Times New Roman"/>
          <w:sz w:val="24"/>
          <w:lang w:eastAsia="lv-LV"/>
        </w:rPr>
        <w:t xml:space="preserve">sēdes lēmumam </w:t>
      </w:r>
    </w:p>
    <w:p w:rsidR="00F6231C" w:rsidRPr="00F6231C" w:rsidRDefault="00F6231C" w:rsidP="00F6231C">
      <w:pPr>
        <w:spacing w:after="0" w:line="240" w:lineRule="auto"/>
        <w:ind w:left="6804"/>
        <w:contextualSpacing/>
        <w:jc w:val="both"/>
        <w:rPr>
          <w:rFonts w:ascii="Times New Roman" w:eastAsia="Calibri" w:hAnsi="Times New Roman" w:cs="Times New Roman"/>
          <w:b/>
          <w:bCs/>
          <w:sz w:val="24"/>
          <w:lang w:eastAsia="lv-LV"/>
        </w:rPr>
      </w:pPr>
      <w:r w:rsidRPr="00F6231C">
        <w:rPr>
          <w:rFonts w:ascii="Times New Roman" w:eastAsia="Calibri" w:hAnsi="Times New Roman" w:cs="Times New Roman"/>
          <w:sz w:val="24"/>
          <w:lang w:eastAsia="lv-LV"/>
        </w:rPr>
        <w:t>(</w:t>
      </w:r>
      <w:r w:rsidRPr="00F6231C">
        <w:rPr>
          <w:rFonts w:ascii="Times New Roman" w:eastAsia="Times New Roman" w:hAnsi="Times New Roman" w:cs="Times New Roman"/>
          <w:bCs/>
          <w:sz w:val="24"/>
          <w:szCs w:val="24"/>
        </w:rPr>
        <w:t>protokols</w:t>
      </w:r>
      <w:r w:rsidRPr="00F6231C">
        <w:rPr>
          <w:rFonts w:ascii="Times New Roman" w:eastAsia="Calibri" w:hAnsi="Times New Roman" w:cs="Times New Roman"/>
          <w:sz w:val="24"/>
          <w:lang w:eastAsia="lv-LV"/>
        </w:rPr>
        <w:t xml:space="preserve"> Nr.28, 15</w:t>
      </w:r>
      <w:r w:rsidRPr="00F6231C">
        <w:rPr>
          <w:rFonts w:ascii="Times New Roman" w:eastAsia="Calibri" w:hAnsi="Times New Roman" w:cs="Times New Roman"/>
          <w:sz w:val="24"/>
          <w:szCs w:val="24"/>
          <w:lang w:eastAsia="lv-LV"/>
        </w:rPr>
        <w:t>.§)</w:t>
      </w:r>
    </w:p>
    <w:p w:rsidR="00F6231C" w:rsidRPr="00F6231C" w:rsidRDefault="00F6231C" w:rsidP="00F623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6231C" w:rsidRPr="00F6231C" w:rsidRDefault="00F6231C" w:rsidP="00F623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6231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Iestādes reorganizācijas plāns</w:t>
      </w:r>
    </w:p>
    <w:p w:rsidR="00F6231C" w:rsidRPr="00F6231C" w:rsidRDefault="00F6231C" w:rsidP="00F623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Iestādes reorganizācija statusa un nosaukuma maiņa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(Dome pieņem lēmumu līdz </w:t>
      </w:r>
      <w:r w:rsidRPr="00F623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28.02.2020.)</w:t>
      </w:r>
      <w:r w:rsidR="00075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F6231C" w:rsidRPr="00F6231C" w:rsidRDefault="00F6231C" w:rsidP="00F6231C">
      <w:pPr>
        <w:suppressAutoHyphens/>
        <w:spacing w:after="0" w:line="240" w:lineRule="auto"/>
        <w:ind w:left="69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Emiļa Melngaiļa Vidrižu novadpētniecības muzejam mainīt nosaukumu uz “Melngaiļa sēta</w:t>
      </w:r>
      <w:r w:rsidR="000758AA"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F6231C" w:rsidRPr="00F6231C" w:rsidRDefault="00F6231C" w:rsidP="00F6231C">
      <w:pPr>
        <w:suppressAutoHyphens/>
        <w:spacing w:after="0" w:line="240" w:lineRule="auto"/>
        <w:ind w:left="69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Novadpētniecības muzeju reorganizēt par kultūrizglītības centru</w:t>
      </w:r>
      <w:r w:rsidR="00075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  <w:lang w:eastAsia="lv-LV"/>
        </w:rPr>
        <w:t>Muzeja telpu renovācija un labiekārtošana, mūsdienīgas apkures sistēmas ierīkošana, pēc iespējas;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  <w:lang w:eastAsia="lv-LV"/>
        </w:rPr>
        <w:t xml:space="preserve">Muzeja krājuma inventarizācija un nodošana Limbažu muzejam, līdz </w:t>
      </w:r>
      <w:r w:rsidRPr="00F6231C">
        <w:rPr>
          <w:rFonts w:ascii="Times New Roman" w:eastAsia="Times New Roman" w:hAnsi="Times New Roman" w:cs="Times New Roman"/>
          <w:b/>
          <w:bCs/>
          <w:color w:val="000000"/>
          <w:position w:val="1"/>
          <w:sz w:val="24"/>
          <w:szCs w:val="24"/>
          <w:lang w:eastAsia="lv-LV"/>
        </w:rPr>
        <w:t>14.02.2020.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3.1. Limbažu muzeja speciālisti inventarizē esošo ekspozīciju;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3.2. </w:t>
      </w:r>
      <w:r w:rsidR="000758AA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iek demontēta un inventarizēta pašreizējā fiziski un arī morāli nolietojusies ekspozīcija, identificējot </w:t>
      </w:r>
      <w:proofErr w:type="spellStart"/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oriģināllietas</w:t>
      </w:r>
      <w:proofErr w:type="spellEnd"/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3.3. </w:t>
      </w:r>
      <w:r w:rsidR="000758AA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ehniski sliktā stāvoklī esošos </w:t>
      </w:r>
      <w:proofErr w:type="spellStart"/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oriģinālmateriālus</w:t>
      </w:r>
      <w:proofErr w:type="spellEnd"/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, eksponātus sagatavot primārai apstrādei vai restaurācijai. Darbības veicamas saskaņā ar jaunās ekspozīcijas koncepciju, paredzot šo krājuma priekšmetu eksponēšanu vai novietošanu glabātuvēs/krājuma telpās;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3.4. Limbažu muzeja speciālisti pārbauda un sašķiro krājuma priekšmetus, dalot tos pēc piederības, nozīmības un arī tehniskā stāvokļa;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3.5. Limbažu muzejs pārņem </w:t>
      </w:r>
      <w:proofErr w:type="spellStart"/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signētās</w:t>
      </w:r>
      <w:proofErr w:type="spellEnd"/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krājuma lietas;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3.6. </w:t>
      </w:r>
      <w:r w:rsidR="000758AA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eidentificētie krājuma priekšmeti tiek sapakoti pārvietošanai piemērotās – sezonālas glabāšanas telpās;</w:t>
      </w:r>
    </w:p>
    <w:p w:rsidR="00F6231C" w:rsidRPr="00F6231C" w:rsidRDefault="00F6231C" w:rsidP="00F6231C">
      <w:pPr>
        <w:suppressAutoHyphens/>
        <w:spacing w:after="0" w:line="240" w:lineRule="auto"/>
        <w:ind w:left="794" w:hanging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3.7. </w:t>
      </w:r>
      <w:r w:rsidR="000758AA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ārvietots muzeja krājums, nodrošinot tā pieejamību.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  <w:lang w:eastAsia="lv-LV"/>
        </w:rPr>
        <w:t xml:space="preserve">Iestādes attīstības stratēģijas un nolikuma izstrāde, līdz </w:t>
      </w:r>
      <w:r w:rsidRPr="00F6231C">
        <w:rPr>
          <w:rFonts w:ascii="Times New Roman" w:eastAsia="Times New Roman" w:hAnsi="Times New Roman" w:cs="Times New Roman"/>
          <w:b/>
          <w:bCs/>
          <w:color w:val="000000"/>
          <w:position w:val="1"/>
          <w:sz w:val="24"/>
          <w:szCs w:val="24"/>
          <w:lang w:eastAsia="lv-LV"/>
        </w:rPr>
        <w:t>31.03.2020.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bCs/>
          <w:color w:val="000000"/>
          <w:position w:val="1"/>
          <w:sz w:val="24"/>
          <w:szCs w:val="24"/>
          <w:lang w:eastAsia="lv-LV"/>
        </w:rPr>
        <w:t>Limbažu muzejam uzlikta metodiskā centra funkcija.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Arhitektoniski mākslinieciskā izpēte telpu labiekārtošanai, pēc iespējas.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Ekspozīcijas un izstāžu koncepciju izstrāde, līdz </w:t>
      </w:r>
      <w:r w:rsidRPr="00F623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31.03.2020.</w:t>
      </w:r>
    </w:p>
    <w:p w:rsidR="00F6231C" w:rsidRPr="00F6231C" w:rsidRDefault="00F6231C" w:rsidP="00F6231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Jaunas ekspozīcijas iekārtošana izmantojot jau esošo priekšmetu krājumu un iespēju deponēt priekšmetus no citiem muzejiem līdz </w:t>
      </w:r>
      <w:r w:rsidRPr="00F623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01.05.2020.</w:t>
      </w:r>
    </w:p>
    <w:p w:rsidR="00F6231C" w:rsidRDefault="00F6231C" w:rsidP="005F3B3E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31C">
        <w:rPr>
          <w:rFonts w:ascii="Times New Roman" w:eastAsia="Times New Roman" w:hAnsi="Times New Roman" w:cs="Times New Roman"/>
          <w:sz w:val="24"/>
          <w:szCs w:val="24"/>
          <w:lang w:eastAsia="ar-SA"/>
        </w:rPr>
        <w:t>Radošo darbnīcu / vēstures kopas un palīgtelpu iekārtošana, pēc iespējas.</w:t>
      </w:r>
    </w:p>
    <w:p w:rsidR="005F3B3E" w:rsidRPr="005F3B3E" w:rsidRDefault="005F3B3E" w:rsidP="005F3B3E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3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Pašreizējā muzeja apkārtnes sakārtošana </w:t>
      </w:r>
      <w:r w:rsidR="000758AA">
        <w:rPr>
          <w:rFonts w:ascii="Times New Roman" w:eastAsia="Times New Roman" w:hAnsi="Times New Roman" w:cs="Times New Roman"/>
          <w:sz w:val="24"/>
          <w:szCs w:val="24"/>
          <w:lang w:eastAsia="ar-SA"/>
        </w:rPr>
        <w:t>un labiekārtošana, nepārtraukti.</w:t>
      </w:r>
      <w:bookmarkStart w:id="0" w:name="_GoBack"/>
      <w:bookmarkEnd w:id="0"/>
    </w:p>
    <w:p w:rsidR="005F3B3E" w:rsidRPr="005F3B3E" w:rsidRDefault="005F3B3E" w:rsidP="005F3B3E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3B3E">
        <w:rPr>
          <w:rFonts w:ascii="Times New Roman" w:eastAsia="Times New Roman" w:hAnsi="Times New Roman" w:cs="Times New Roman"/>
          <w:sz w:val="24"/>
          <w:szCs w:val="24"/>
          <w:lang w:eastAsia="ar-SA"/>
        </w:rPr>
        <w:t>Iestādes sagatavošana 2024.gada Emiļa Melngaiļa Mūzikas svētkiem.</w:t>
      </w:r>
    </w:p>
    <w:p w:rsidR="005F3B3E" w:rsidRPr="00F6231C" w:rsidRDefault="005F3B3E" w:rsidP="005F3B3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28B0" w:rsidRDefault="00E828B0"/>
    <w:sectPr w:rsidR="00E828B0" w:rsidSect="000758AA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072BD"/>
    <w:multiLevelType w:val="hybridMultilevel"/>
    <w:tmpl w:val="8EB40762"/>
    <w:lvl w:ilvl="0" w:tplc="79AAE7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06"/>
    <w:rsid w:val="000758AA"/>
    <w:rsid w:val="004B0291"/>
    <w:rsid w:val="005F3B3E"/>
    <w:rsid w:val="00907006"/>
    <w:rsid w:val="00E828B0"/>
    <w:rsid w:val="00F6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79D14-A27E-406D-B08E-FFEBA53B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3</cp:revision>
  <dcterms:created xsi:type="dcterms:W3CDTF">2019-12-27T13:53:00Z</dcterms:created>
  <dcterms:modified xsi:type="dcterms:W3CDTF">2019-12-30T07:42:00Z</dcterms:modified>
</cp:coreProperties>
</file>