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5E39E4" w:rsidRDefault="005E39E4" w:rsidP="005E39E4">
      <w:pPr>
        <w:spacing w:after="0" w:line="240" w:lineRule="auto"/>
        <w:jc w:val="right"/>
        <w:rPr>
          <w:rFonts w:ascii="Times New Roman" w:eastAsia="Times New Roman" w:hAnsi="Times New Roman" w:cs="Times New Roman"/>
          <w:i/>
          <w:iCs/>
          <w:caps/>
          <w:sz w:val="24"/>
          <w:szCs w:val="24"/>
          <w:lang w:eastAsia="lv-LV"/>
        </w:rPr>
      </w:pPr>
    </w:p>
    <w:p w:rsidR="005E39E4" w:rsidRPr="005E39E4" w:rsidRDefault="005E39E4" w:rsidP="005E39E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caps/>
          <w:sz w:val="24"/>
          <w:szCs w:val="24"/>
          <w:lang w:eastAsia="lv-LV"/>
        </w:rPr>
        <w:t xml:space="preserve">Grozījumi </w:t>
      </w:r>
      <w:r w:rsidRPr="005E39E4">
        <w:rPr>
          <w:rFonts w:ascii="Times New Roman" w:eastAsia="Times New Roman" w:hAnsi="Times New Roman" w:cs="Times New Roman"/>
          <w:i/>
          <w:iCs/>
          <w:sz w:val="24"/>
          <w:szCs w:val="24"/>
          <w:lang w:eastAsia="lv-LV"/>
        </w:rPr>
        <w:t xml:space="preserve">izdarīti ar </w:t>
      </w:r>
    </w:p>
    <w:p w:rsidR="005E39E4" w:rsidRPr="005E39E4" w:rsidRDefault="005E39E4" w:rsidP="005E39E4">
      <w:pPr>
        <w:widowControl w:val="0"/>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Limbažu novada domes 30.01.2018. saistošajiem noteikumiem Nr.</w:t>
      </w:r>
      <w:r>
        <w:rPr>
          <w:rFonts w:ascii="Times New Roman" w:eastAsia="Times New Roman" w:hAnsi="Times New Roman" w:cs="Times New Roman"/>
          <w:i/>
          <w:iCs/>
          <w:sz w:val="24"/>
          <w:szCs w:val="24"/>
          <w:lang w:eastAsia="lv-LV"/>
        </w:rPr>
        <w:t>6</w:t>
      </w:r>
      <w:r w:rsidR="0077259C">
        <w:rPr>
          <w:rFonts w:ascii="Times New Roman" w:eastAsia="Times New Roman" w:hAnsi="Times New Roman" w:cs="Times New Roman"/>
          <w:i/>
          <w:iCs/>
          <w:sz w:val="24"/>
          <w:szCs w:val="24"/>
          <w:lang w:eastAsia="lv-LV"/>
        </w:rPr>
        <w:t>,</w:t>
      </w:r>
      <w:r w:rsidR="00F10807">
        <w:rPr>
          <w:rFonts w:ascii="Times New Roman" w:eastAsia="Times New Roman" w:hAnsi="Times New Roman" w:cs="Times New Roman"/>
          <w:i/>
          <w:iCs/>
          <w:sz w:val="24"/>
          <w:szCs w:val="24"/>
          <w:lang w:eastAsia="lv-LV"/>
        </w:rPr>
        <w:t xml:space="preserve"> </w:t>
      </w:r>
    </w:p>
    <w:p w:rsidR="0065309F" w:rsidRDefault="00F10807"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26</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.2018. saistošajiem noteikumiem Nr.</w:t>
      </w:r>
      <w:r>
        <w:rPr>
          <w:rFonts w:ascii="Times New Roman" w:eastAsia="Times New Roman" w:hAnsi="Times New Roman" w:cs="Times New Roman"/>
          <w:i/>
          <w:iCs/>
          <w:sz w:val="24"/>
          <w:szCs w:val="24"/>
          <w:lang w:eastAsia="lv-LV"/>
        </w:rPr>
        <w:t>13</w:t>
      </w:r>
      <w:r w:rsidR="006C5C81">
        <w:rPr>
          <w:rFonts w:ascii="Times New Roman" w:eastAsia="Times New Roman" w:hAnsi="Times New Roman" w:cs="Times New Roman"/>
          <w:i/>
          <w:iCs/>
          <w:sz w:val="24"/>
          <w:szCs w:val="24"/>
          <w:lang w:eastAsia="lv-LV"/>
        </w:rPr>
        <w:t>,</w:t>
      </w:r>
    </w:p>
    <w:p w:rsidR="00F10807" w:rsidRDefault="0077259C"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27</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06</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27</w:t>
      </w:r>
      <w:r w:rsidR="001F5B34">
        <w:rPr>
          <w:rFonts w:ascii="Times New Roman" w:eastAsia="Times New Roman" w:hAnsi="Times New Roman" w:cs="Times New Roman"/>
          <w:i/>
          <w:iCs/>
          <w:sz w:val="24"/>
          <w:szCs w:val="24"/>
          <w:lang w:eastAsia="lv-LV"/>
        </w:rPr>
        <w:t xml:space="preserve">, kas precizēti ar </w:t>
      </w:r>
    </w:p>
    <w:p w:rsidR="001F5B34" w:rsidRDefault="001F5B34"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25.07.2019. sēdes lēmumu (protokols Nr.15, 26.§)</w:t>
      </w:r>
      <w:r w:rsidR="006C5C81">
        <w:rPr>
          <w:rFonts w:ascii="Times New Roman" w:eastAsia="Times New Roman" w:hAnsi="Times New Roman" w:cs="Times New Roman"/>
          <w:i/>
          <w:iCs/>
          <w:sz w:val="24"/>
          <w:szCs w:val="24"/>
          <w:lang w:eastAsia="lv-LV"/>
        </w:rPr>
        <w:t xml:space="preserve"> un</w:t>
      </w:r>
    </w:p>
    <w:p w:rsidR="0077259C" w:rsidRDefault="006C5C81"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604B20">
        <w:rPr>
          <w:rFonts w:ascii="Times New Roman" w:eastAsia="Times New Roman" w:hAnsi="Times New Roman" w:cs="Times New Roman"/>
          <w:i/>
          <w:iCs/>
          <w:sz w:val="24"/>
          <w:szCs w:val="24"/>
          <w:lang w:eastAsia="lv-LV"/>
        </w:rPr>
        <w:t xml:space="preserve">, kas precizēti ar </w:t>
      </w:r>
    </w:p>
    <w:p w:rsidR="006C5C81" w:rsidRDefault="00604B20"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26</w:t>
      </w:r>
      <w:r>
        <w:rPr>
          <w:rFonts w:ascii="Times New Roman" w:eastAsia="Times New Roman" w:hAnsi="Times New Roman" w:cs="Times New Roman"/>
          <w:i/>
          <w:iCs/>
          <w:sz w:val="24"/>
          <w:szCs w:val="24"/>
          <w:lang w:eastAsia="lv-LV"/>
        </w:rPr>
        <w:t>.0</w:t>
      </w:r>
      <w:r>
        <w:rPr>
          <w:rFonts w:ascii="Times New Roman" w:eastAsia="Times New Roman" w:hAnsi="Times New Roman" w:cs="Times New Roman"/>
          <w:i/>
          <w:iCs/>
          <w:sz w:val="24"/>
          <w:szCs w:val="24"/>
          <w:lang w:eastAsia="lv-LV"/>
        </w:rPr>
        <w:t>9</w:t>
      </w:r>
      <w:r>
        <w:rPr>
          <w:rFonts w:ascii="Times New Roman" w:eastAsia="Times New Roman" w:hAnsi="Times New Roman" w:cs="Times New Roman"/>
          <w:i/>
          <w:iCs/>
          <w:sz w:val="24"/>
          <w:szCs w:val="24"/>
          <w:lang w:eastAsia="lv-LV"/>
        </w:rPr>
        <w:t>.2019. sēdes lēmumu (protokols Nr.</w:t>
      </w:r>
      <w:r>
        <w:rPr>
          <w:rFonts w:ascii="Times New Roman" w:eastAsia="Times New Roman" w:hAnsi="Times New Roman" w:cs="Times New Roman"/>
          <w:i/>
          <w:iCs/>
          <w:sz w:val="24"/>
          <w:szCs w:val="24"/>
          <w:lang w:eastAsia="lv-LV"/>
        </w:rPr>
        <w:t>21</w:t>
      </w:r>
      <w:r>
        <w:rPr>
          <w:rFonts w:ascii="Times New Roman" w:eastAsia="Times New Roman" w:hAnsi="Times New Roman" w:cs="Times New Roman"/>
          <w:i/>
          <w:iCs/>
          <w:sz w:val="24"/>
          <w:szCs w:val="24"/>
          <w:lang w:eastAsia="lv-LV"/>
        </w:rPr>
        <w:t xml:space="preserve">, </w:t>
      </w:r>
      <w:r>
        <w:rPr>
          <w:rFonts w:ascii="Times New Roman" w:eastAsia="Times New Roman" w:hAnsi="Times New Roman" w:cs="Times New Roman"/>
          <w:i/>
          <w:iCs/>
          <w:sz w:val="24"/>
          <w:szCs w:val="24"/>
          <w:lang w:eastAsia="lv-LV"/>
        </w:rPr>
        <w:t>51</w:t>
      </w:r>
      <w:bookmarkStart w:id="0" w:name="_GoBack"/>
      <w:bookmarkEnd w:id="0"/>
      <w:r>
        <w:rPr>
          <w:rFonts w:ascii="Times New Roman" w:eastAsia="Times New Roman" w:hAnsi="Times New Roman" w:cs="Times New Roman"/>
          <w:i/>
          <w:iCs/>
          <w:sz w:val="24"/>
          <w:szCs w:val="24"/>
          <w:lang w:eastAsia="lv-LV"/>
        </w:rPr>
        <w:t>.§)</w:t>
      </w:r>
    </w:p>
    <w:p w:rsidR="00604B20" w:rsidRPr="00EF19F7" w:rsidRDefault="00604B20"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Izdoti saskaņā ar likuma „Par pašvaldībām” 43.panta trešo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Sociālo pakalpojumu un sociālās palīdzības likuma 33.panta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3</w:t>
      </w:r>
      <w:r w:rsidR="00AF4694">
        <w:rPr>
          <w:rFonts w:ascii="Times New Roman" w:eastAsia="Times New Roman" w:hAnsi="Times New Roman" w:cs="Times New Roman"/>
          <w:i/>
        </w:rPr>
        <w:t>5.panta ceturto un piekto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likuma „Par palīdzību dzīvokļa jautājumu risināšanā” 25.panta pirmo un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Ministru kabineta 18.12.2012. noteikumu Nr.913 “Noteikumi par garantēto</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minimālo ienākumu līmeni” 3.punktu,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 xml:space="preserve">Ministru kabineta 17.06.2009. noteikumu Nr.550 „Kārtība, kādā aprēķināms, </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piešķirams, izmaksājams pabalsts garantētā minimālā ienākuma līmeņa</w:t>
      </w:r>
    </w:p>
    <w:p w:rsidR="00B30003"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nodrošināšanai un slēdzama vienošanās par līdzdarbību” 13.punktu</w:t>
      </w:r>
      <w:r w:rsidR="001F5B34">
        <w:rPr>
          <w:rFonts w:ascii="Times New Roman" w:eastAsia="Times New Roman" w:hAnsi="Times New Roman" w:cs="Times New Roman"/>
          <w:i/>
        </w:rPr>
        <w:t>,</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Ministru kabineta 25.11.2014. noteikumu Nr.727 “Darbības programmas</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 xml:space="preserve"> "Pārtikas un pamata materiālās palīdzības sniegšana vistrūcīgākajām personām</w:t>
      </w:r>
    </w:p>
    <w:p w:rsidR="001F5B34" w:rsidRDefault="001F5B34" w:rsidP="0065309F">
      <w:pPr>
        <w:spacing w:after="0" w:line="240" w:lineRule="auto"/>
        <w:jc w:val="right"/>
        <w:rPr>
          <w:rFonts w:ascii="Times New Roman" w:eastAsia="Times New Roman" w:hAnsi="Times New Roman" w:cs="Times New Roman"/>
          <w:i/>
        </w:rPr>
      </w:pPr>
      <w:r w:rsidRPr="001F5B34">
        <w:rPr>
          <w:rFonts w:ascii="Times New Roman" w:eastAsia="Times New Roman" w:hAnsi="Times New Roman" w:cs="Times New Roman"/>
          <w:i/>
        </w:rPr>
        <w:t xml:space="preserve"> 2014.–2020.gada plānošanas periodā" īstenošanas noteikumi” 4.1.3.3. apakšpunktu</w:t>
      </w:r>
    </w:p>
    <w:p w:rsidR="0065309F" w:rsidRPr="0065309F" w:rsidRDefault="0065309F"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Saistošo noteikumu mērķis ir noteikt sociālās palīdzības sistēmu, kas nodrošina materiālu atbalstu krīzes situācijā nonākušām trūcīgām un maznodrošinātām ģimenēm vai personām, kā </w:t>
      </w:r>
      <w:r w:rsidRPr="00A05214">
        <w:rPr>
          <w:rFonts w:ascii="Times New Roman" w:eastAsia="Times New Roman" w:hAnsi="Times New Roman" w:cs="Times New Roman"/>
          <w:sz w:val="24"/>
          <w:szCs w:val="24"/>
          <w:lang w:eastAsia="lv-LV"/>
        </w:rPr>
        <w:lastRenderedPageBreak/>
        <w:t>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nosaka sociālās palīdzības pabalstu (turpmāk tekstā – pabalsts) veidus un apmērus, pabalstu piešķiršanas un izmaksas kārtību ģimenēm 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 xml:space="preserve">sskolas izglītības </w:t>
      </w:r>
      <w:r w:rsidR="00AB65D4">
        <w:rPr>
          <w:rFonts w:ascii="Times New Roman" w:eastAsia="Times New Roman" w:hAnsi="Times New Roman" w:cs="Times New Roman"/>
          <w:sz w:val="24"/>
          <w:szCs w:val="24"/>
          <w:lang w:eastAsia="lv-LV"/>
        </w:rPr>
        <w:t>iestādē;</w:t>
      </w:r>
    </w:p>
    <w:p w:rsidR="00AB65D4" w:rsidRPr="006C5C81" w:rsidRDefault="00AB65D4"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6C5C81">
        <w:rPr>
          <w:rFonts w:ascii="Times New Roman" w:eastAsia="Times New Roman" w:hAnsi="Times New Roman" w:cs="Times New Roman"/>
          <w:sz w:val="24"/>
          <w:szCs w:val="24"/>
          <w:lang w:eastAsia="lv-LV"/>
        </w:rPr>
        <w:t>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C867AD" w:rsidRPr="00C867AD" w:rsidRDefault="00C867AD" w:rsidP="006C5C81">
      <w:pPr>
        <w:tabs>
          <w:tab w:val="left" w:pos="1134"/>
        </w:tabs>
        <w:spacing w:after="0" w:line="240" w:lineRule="auto"/>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Trūcīgas ģimenes (personas)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s ģimenes vai atsevišķi dzīvojošas personas statusu nosaka, pamatojoties uz 30.03.2010. Ministru kabineta noteikumiem Nr.299 „Par ģimenes vai atsevišķi dzīvojošas personas atzīšanu par trūcīgu”.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Izvērtējot ģimenes (personas) ienākumus un materiālo situāciju tās atzīšanai par trūcīgu, papildus MK noteiktajam, par īpašumu Limbažu novadā netiek uzskatīts:</w:t>
      </w:r>
    </w:p>
    <w:p w:rsidR="00025453" w:rsidRPr="00025453" w:rsidRDefault="00536F33" w:rsidP="0002545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w:t>
      </w:r>
      <w:r w:rsidR="00025453" w:rsidRPr="00025453">
        <w:rPr>
          <w:rFonts w:ascii="Times New Roman" w:eastAsia="Times New Roman" w:hAnsi="Times New Roman" w:cs="Times New Roman"/>
          <w:color w:val="000000" w:themeColor="text1"/>
          <w:sz w:val="24"/>
          <w:szCs w:val="24"/>
          <w:lang w:eastAsia="lv-LV"/>
        </w:rPr>
        <w:t>ekustamais īpašums vai tā daļa, kur savu dzīvesvietu deklarējis un dzīvo iesniedzējs un pārējās personas, kurām ir kopīga saimniecība ar iesniedzēju;</w:t>
      </w:r>
    </w:p>
    <w:p w:rsidR="00E1296A" w:rsidRPr="00025453"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zeme, kuras platība nepārsniedz 6,5 ha;</w:t>
      </w:r>
    </w:p>
    <w:p w:rsidR="00E1296A" w:rsidRPr="00025453" w:rsidRDefault="005216AF"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nekustamajam īpašumam funkcionāli piederīgas saimniecības ēkas</w:t>
      </w:r>
      <w:r w:rsidR="00E1296A" w:rsidRPr="00025453">
        <w:rPr>
          <w:rFonts w:ascii="Times New Roman" w:eastAsia="Times New Roman" w:hAnsi="Times New Roman" w:cs="Times New Roman"/>
          <w:color w:val="000000" w:themeColor="text1"/>
          <w:sz w:val="24"/>
          <w:szCs w:val="24"/>
          <w:lang w:eastAsia="lv-LV"/>
        </w:rPr>
        <w:t xml:space="preserve">; </w:t>
      </w:r>
    </w:p>
    <w:p w:rsidR="005E1DDA" w:rsidRPr="00025453" w:rsidRDefault="00C867AD" w:rsidP="005E1DD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viens mehāniskais transport</w:t>
      </w:r>
      <w:r w:rsidR="005E1DDA" w:rsidRPr="00025453">
        <w:rPr>
          <w:rFonts w:ascii="Times New Roman" w:eastAsia="Times New Roman" w:hAnsi="Times New Roman" w:cs="Times New Roman"/>
          <w:color w:val="000000" w:themeColor="text1"/>
          <w:sz w:val="24"/>
          <w:szCs w:val="24"/>
          <w:lang w:eastAsia="lv-LV"/>
        </w:rPr>
        <w:t xml:space="preserve">līdzeklis, kas ir ģimenes (personas) īpašumā; </w:t>
      </w:r>
    </w:p>
    <w:p w:rsidR="00E1296A" w:rsidRPr="005E1DD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5E1DDA">
        <w:rPr>
          <w:rFonts w:ascii="Times New Roman" w:eastAsia="Times New Roman" w:hAnsi="Times New Roman" w:cs="Times New Roman"/>
          <w:sz w:val="24"/>
          <w:szCs w:val="24"/>
          <w:lang w:eastAsia="lv-LV"/>
        </w:rPr>
        <w:t xml:space="preserve">viens motocikls, motorollers vai mopēds, kas ir ģimenes (personas) īpašumā;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airu laiva, kas ir ģimenes (personas) īpašumā;</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viens velosipēds katram ģimenes loceklim;</w:t>
      </w:r>
    </w:p>
    <w:p w:rsidR="00E1296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automašīnas piekabe.</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5216AF">
        <w:rPr>
          <w:rFonts w:ascii="Times New Roman" w:eastAsia="Times New Roman" w:hAnsi="Times New Roman" w:cs="Times New Roman"/>
          <w:sz w:val="24"/>
          <w:szCs w:val="24"/>
          <w:lang w:eastAsia="lv-LV"/>
        </w:rPr>
        <w:t>ērna nekustamais īpašums un naudas līdzekļu uzkrājumi kredītiestādēs, ja nav bāriņtiesas atļaujas ar tiem rīkoties;</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216AF">
        <w:rPr>
          <w:rFonts w:ascii="Times New Roman" w:eastAsia="Times New Roman" w:hAnsi="Times New Roman" w:cs="Times New Roman"/>
          <w:sz w:val="24"/>
          <w:szCs w:val="24"/>
          <w:lang w:eastAsia="lv-LV"/>
        </w:rPr>
        <w:t>apitāla daļas, ja maksātnespējas procesa dēļ vai atbilstoši citu komponentu institūciju nolēmumam īpašniekam nav iespēju gūt ienākumus no šā īpašuma vai rīkoties ar to vai</w:t>
      </w:r>
      <w:r>
        <w:rPr>
          <w:rFonts w:ascii="Times New Roman" w:eastAsia="Times New Roman" w:hAnsi="Times New Roman" w:cs="Times New Roman"/>
          <w:sz w:val="24"/>
          <w:szCs w:val="24"/>
          <w:lang w:eastAsia="lv-LV"/>
        </w:rPr>
        <w:t>,</w:t>
      </w:r>
      <w:r w:rsidR="005216AF">
        <w:rPr>
          <w:rFonts w:ascii="Times New Roman" w:eastAsia="Times New Roman" w:hAnsi="Times New Roman" w:cs="Times New Roman"/>
          <w:sz w:val="24"/>
          <w:szCs w:val="24"/>
          <w:lang w:eastAsia="lv-LV"/>
        </w:rPr>
        <w:t xml:space="preserve"> ja 12 mēnešu periodā nav gūti ienākumi saimnieciskās darbības apturēšanas dēļ;</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5216AF">
        <w:rPr>
          <w:rFonts w:ascii="Times New Roman" w:eastAsia="Times New Roman" w:hAnsi="Times New Roman" w:cs="Times New Roman"/>
          <w:sz w:val="24"/>
          <w:szCs w:val="24"/>
          <w:lang w:eastAsia="lv-LV"/>
        </w:rPr>
        <w:t xml:space="preserve">kaidras naudas līdzekļu uzkrājums un naudas līdzekļu uzkrājums vai atlikums kredītiestādē vai pasta norēķinu sistēmā, kas veidojies no ienākumiem vai kontā saņemtajiem maksājumiem (tai skaitā atgūtais parāds, citas personas sniegtais materiālais atbalsts </w:t>
      </w:r>
      <w:r w:rsidR="006806B3">
        <w:rPr>
          <w:rFonts w:ascii="Times New Roman" w:eastAsia="Times New Roman" w:hAnsi="Times New Roman" w:cs="Times New Roman"/>
          <w:sz w:val="24"/>
          <w:szCs w:val="24"/>
          <w:lang w:eastAsia="lv-LV"/>
        </w:rPr>
        <w:t>konkrētam mērķim), kas pārskata peri</w:t>
      </w:r>
      <w:r w:rsidR="00201DA4">
        <w:rPr>
          <w:rFonts w:ascii="Times New Roman" w:eastAsia="Times New Roman" w:hAnsi="Times New Roman" w:cs="Times New Roman"/>
          <w:sz w:val="24"/>
          <w:szCs w:val="24"/>
          <w:lang w:eastAsia="lv-LV"/>
        </w:rPr>
        <w:t>oda beigās nepārsniedz 128,06 ei</w:t>
      </w:r>
      <w:r w:rsidR="006806B3">
        <w:rPr>
          <w:rFonts w:ascii="Times New Roman" w:eastAsia="Times New Roman" w:hAnsi="Times New Roman" w:cs="Times New Roman"/>
          <w:sz w:val="24"/>
          <w:szCs w:val="24"/>
          <w:lang w:eastAsia="lv-LV"/>
        </w:rPr>
        <w:t>ro ģimenei (personai).</w:t>
      </w:r>
    </w:p>
    <w:p w:rsidR="006806B3" w:rsidRPr="0039106C" w:rsidRDefault="006806B3"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Trūcīgas ģimenes (personas) statusu nepiešķir, ja persona vai kāds no ģimenes locekļiem sešu mēnešu periodā pirms </w:t>
      </w:r>
      <w:r w:rsidR="006957F2" w:rsidRPr="0039106C">
        <w:rPr>
          <w:rFonts w:ascii="Times New Roman" w:eastAsia="Times New Roman" w:hAnsi="Times New Roman" w:cs="Times New Roman"/>
          <w:sz w:val="24"/>
          <w:szCs w:val="24"/>
          <w:lang w:eastAsia="lv-LV"/>
        </w:rPr>
        <w:t>iesnieguma iesniegšanas par trūcīg</w:t>
      </w:r>
      <w:r w:rsidR="0039106C">
        <w:rPr>
          <w:rFonts w:ascii="Times New Roman" w:eastAsia="Times New Roman" w:hAnsi="Times New Roman" w:cs="Times New Roman"/>
          <w:sz w:val="24"/>
          <w:szCs w:val="24"/>
          <w:lang w:eastAsia="lv-LV"/>
        </w:rPr>
        <w:t>a</w:t>
      </w:r>
      <w:r w:rsidR="006957F2" w:rsidRPr="0039106C">
        <w:rPr>
          <w:rFonts w:ascii="Times New Roman" w:eastAsia="Times New Roman" w:hAnsi="Times New Roman" w:cs="Times New Roman"/>
          <w:sz w:val="24"/>
          <w:szCs w:val="24"/>
          <w:lang w:eastAsia="lv-LV"/>
        </w:rPr>
        <w:t xml:space="preserve">s ģimenes (personas) statusa </w:t>
      </w:r>
      <w:r w:rsidR="005B1373" w:rsidRPr="0039106C">
        <w:rPr>
          <w:rFonts w:ascii="Times New Roman" w:eastAsia="Times New Roman" w:hAnsi="Times New Roman" w:cs="Times New Roman"/>
          <w:sz w:val="24"/>
          <w:szCs w:val="24"/>
          <w:lang w:eastAsia="lv-LV"/>
        </w:rPr>
        <w:t>piešķiršanu,</w:t>
      </w:r>
      <w:r w:rsidRPr="0039106C">
        <w:rPr>
          <w:rFonts w:ascii="Times New Roman" w:eastAsia="Times New Roman" w:hAnsi="Times New Roman" w:cs="Times New Roman"/>
          <w:sz w:val="24"/>
          <w:szCs w:val="24"/>
          <w:lang w:eastAsia="lv-LV"/>
        </w:rPr>
        <w:t xml:space="preserve"> </w:t>
      </w:r>
      <w:r w:rsidR="005B1373" w:rsidRPr="0039106C">
        <w:rPr>
          <w:rFonts w:ascii="Times New Roman" w:eastAsia="Times New Roman" w:hAnsi="Times New Roman" w:cs="Times New Roman"/>
          <w:sz w:val="24"/>
          <w:szCs w:val="24"/>
          <w:lang w:eastAsia="lv-LV"/>
        </w:rPr>
        <w:t>pamatojoties uz 30.03.2010. Ministru kabineta noteikumiem Nr.299 „Par ģimenes vai atsevišķi dzīvojošas personas atzīšanu par trūcīgu”</w:t>
      </w:r>
      <w:r w:rsidR="0039106C" w:rsidRPr="0039106C">
        <w:rPr>
          <w:rFonts w:ascii="Times New Roman" w:eastAsia="Times New Roman" w:hAnsi="Times New Roman" w:cs="Times New Roman"/>
          <w:sz w:val="24"/>
          <w:szCs w:val="24"/>
          <w:lang w:eastAsia="lv-LV"/>
        </w:rPr>
        <w:t>,</w:t>
      </w:r>
      <w:r w:rsidRPr="0039106C">
        <w:rPr>
          <w:rFonts w:ascii="Times New Roman" w:eastAsia="Times New Roman" w:hAnsi="Times New Roman" w:cs="Times New Roman"/>
          <w:sz w:val="24"/>
          <w:szCs w:val="24"/>
          <w:lang w:eastAsia="lv-LV"/>
        </w:rPr>
        <w:t xml:space="preserve"> ir uzdāvinājis savu nekustamo īpašumu citai personai.</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Īpašums nevar būt iegādāts trūcīgas ģimenes (personas) statusa laikā un trīs mēnešu</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 xml:space="preserve"> pirms statusa pieprasīšanas, izņemot gadījumus, ja šajā laikā iegādāta automašīna un ģimenē ir pilngadīga persona ar invaliditāti, kurai ar Veselības un darbnespēju ekspertīzes ārstu valsts komisijas atzinumu noteiktas medicīniskās indikācijas īpašas kopšanas nepieciešamību vai ģimenē ir bērns ar invaliditāti. </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Maznodrošinātas ģimenes (personas)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Ģimene (persona) atzīstama par maznodrošinātu, ja tās ienākumi uz katru ģimenes locekli nepārsniedz: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vieni) un nepilnām ģimenēm (ģimene, kur viens pieaugušais audzina vienu vai vairākus nepilngadīgus bērnus) </w:t>
      </w:r>
      <w:r w:rsidR="00A41463">
        <w:rPr>
          <w:rFonts w:ascii="Times New Roman" w:eastAsia="Times New Roman" w:hAnsi="Times New Roman" w:cs="Times New Roman"/>
          <w:sz w:val="24"/>
          <w:szCs w:val="24"/>
          <w:lang w:eastAsia="lv-LV"/>
        </w:rPr>
        <w:t>200</w:t>
      </w:r>
      <w:r w:rsidRPr="00A05214">
        <w:rPr>
          <w:rFonts w:ascii="Times New Roman" w:eastAsia="Times New Roman" w:hAnsi="Times New Roman" w:cs="Times New Roman"/>
          <w:sz w:val="24"/>
          <w:szCs w:val="24"/>
          <w:lang w:eastAsia="lv-LV"/>
        </w:rPr>
        <w:t>,00 eiro uz katru ģimenes locekli mēnesī;</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divatā) un pārējām ģimenēm – 1</w:t>
      </w:r>
      <w:r w:rsidR="00A41463">
        <w:rPr>
          <w:rFonts w:ascii="Times New Roman" w:eastAsia="Times New Roman" w:hAnsi="Times New Roman" w:cs="Times New Roman"/>
          <w:sz w:val="24"/>
          <w:szCs w:val="24"/>
          <w:lang w:eastAsia="lv-LV"/>
        </w:rPr>
        <w:t>85</w:t>
      </w:r>
      <w:r w:rsidRPr="00A05214">
        <w:rPr>
          <w:rFonts w:ascii="Times New Roman" w:eastAsia="Times New Roman" w:hAnsi="Times New Roman" w:cs="Times New Roman"/>
          <w:sz w:val="24"/>
          <w:szCs w:val="24"/>
          <w:lang w:eastAsia="lv-LV"/>
        </w:rPr>
        <w:t>,00 eiro uz katru ģimenes locekli mēnesī.</w:t>
      </w:r>
    </w:p>
    <w:p w:rsidR="00E1296A" w:rsidRPr="008D0B95"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 xml:space="preserve">Izvērtējot ģimenes (personas) ienākumus un materiālo situāciju tās atzīšanai par </w:t>
      </w:r>
      <w:r w:rsidRPr="008D0B95">
        <w:rPr>
          <w:rFonts w:ascii="Times New Roman" w:hAnsi="Times New Roman" w:cs="Times New Roman"/>
          <w:sz w:val="24"/>
          <w:szCs w:val="24"/>
        </w:rPr>
        <w:t xml:space="preserve">maznodrošinātu, ievērojami šo noteikumu </w:t>
      </w:r>
      <w:r w:rsidR="0011275C">
        <w:rPr>
          <w:rFonts w:ascii="Times New Roman" w:hAnsi="Times New Roman" w:cs="Times New Roman"/>
          <w:sz w:val="24"/>
          <w:szCs w:val="24"/>
        </w:rPr>
        <w:t>8</w:t>
      </w:r>
      <w:r w:rsidRPr="008D0B95">
        <w:rPr>
          <w:rFonts w:ascii="Times New Roman" w:hAnsi="Times New Roman" w:cs="Times New Roman"/>
          <w:sz w:val="24"/>
          <w:szCs w:val="24"/>
        </w:rPr>
        <w:t xml:space="preserve">., </w:t>
      </w:r>
      <w:r w:rsidR="0011275C">
        <w:rPr>
          <w:rFonts w:ascii="Times New Roman" w:hAnsi="Times New Roman" w:cs="Times New Roman"/>
          <w:sz w:val="24"/>
          <w:szCs w:val="24"/>
        </w:rPr>
        <w:t>9</w:t>
      </w:r>
      <w:r w:rsidRPr="008D0B95">
        <w:rPr>
          <w:rFonts w:ascii="Times New Roman" w:hAnsi="Times New Roman" w:cs="Times New Roman"/>
          <w:sz w:val="24"/>
          <w:szCs w:val="24"/>
        </w:rPr>
        <w:t>.</w:t>
      </w:r>
      <w:r w:rsidR="0011275C">
        <w:rPr>
          <w:rFonts w:ascii="Times New Roman" w:hAnsi="Times New Roman" w:cs="Times New Roman"/>
          <w:sz w:val="24"/>
          <w:szCs w:val="24"/>
        </w:rPr>
        <w:t>, 10.</w:t>
      </w:r>
      <w:r w:rsidRPr="008D0B95">
        <w:rPr>
          <w:rFonts w:ascii="Times New Roman" w:hAnsi="Times New Roman" w:cs="Times New Roman"/>
          <w:sz w:val="24"/>
          <w:szCs w:val="24"/>
        </w:rPr>
        <w:t xml:space="preserve"> un </w:t>
      </w:r>
      <w:r w:rsidR="0011275C">
        <w:rPr>
          <w:rFonts w:ascii="Times New Roman" w:hAnsi="Times New Roman" w:cs="Times New Roman"/>
          <w:sz w:val="24"/>
          <w:szCs w:val="24"/>
        </w:rPr>
        <w:t>11</w:t>
      </w:r>
      <w:r w:rsidRPr="008D0B95">
        <w:rPr>
          <w:rFonts w:ascii="Times New Roman" w:hAnsi="Times New Roman" w:cs="Times New Roman"/>
          <w:sz w:val="24"/>
          <w:szCs w:val="24"/>
        </w:rPr>
        <w:t>.punktā minētie nosacījumi.</w:t>
      </w:r>
    </w:p>
    <w:p w:rsidR="00E1296A" w:rsidRPr="0077259C" w:rsidRDefault="0077259C" w:rsidP="0077259C">
      <w:pPr>
        <w:spacing w:after="0" w:line="240" w:lineRule="auto"/>
        <w:ind w:left="567" w:hanging="567"/>
        <w:jc w:val="both"/>
        <w:rPr>
          <w:rFonts w:ascii="Times New Roman" w:hAnsi="Times New Roman" w:cs="Times New Roman"/>
          <w:sz w:val="24"/>
          <w:szCs w:val="24"/>
        </w:rPr>
      </w:pPr>
      <w:r w:rsidRPr="0077259C">
        <w:rPr>
          <w:rFonts w:ascii="Times New Roman" w:hAnsi="Times New Roman" w:cs="Times New Roman"/>
          <w:sz w:val="24"/>
          <w:szCs w:val="24"/>
        </w:rPr>
        <w:t>13.</w:t>
      </w:r>
      <w:r w:rsidRPr="0077259C">
        <w:rPr>
          <w:rFonts w:ascii="Times New Roman" w:hAnsi="Times New Roman" w:cs="Times New Roman"/>
          <w:sz w:val="24"/>
          <w:szCs w:val="24"/>
          <w:vertAlign w:val="superscript"/>
        </w:rPr>
        <w:t>1</w:t>
      </w:r>
      <w:r w:rsidRPr="0077259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259C">
        <w:rPr>
          <w:rFonts w:ascii="Times New Roman" w:eastAsia="Times New Roman" w:hAnsi="Times New Roman" w:cs="Times New Roman"/>
          <w:bCs/>
          <w:sz w:val="24"/>
          <w:szCs w:val="24"/>
          <w:lang w:eastAsia="lv-LV"/>
        </w:rPr>
        <w:t>Noteikt maznodrošinātās personas statusam atbilstošu ienākumu līmeni tikai Eiropas Atbalsta fonda vistrūcīgākajām personām, atbalsta saņemšanai tām ģimenēm (personām), kuru ienākumi nepārsniedz 242,00 EUR uz personu. Ģimenes (personas) materiālā situācija tiek izvērtēta atbilstoši visiem pārējiem normatīvajos aktos noteiktajiem maznodrošinātas ģimenes (personas) statusa noteikšanas kritērijiem.</w:t>
      </w:r>
    </w:p>
    <w:p w:rsidR="0077259C" w:rsidRPr="005E39E4" w:rsidRDefault="0077259C" w:rsidP="0077259C">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 xml:space="preserve">(grozījumi izdarīti ar Limbažu novada domes </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06</w:t>
      </w:r>
      <w:r w:rsidRPr="005E39E4">
        <w:rPr>
          <w:rFonts w:ascii="Times New Roman" w:eastAsia="Times New Roman" w:hAnsi="Times New Roman" w:cs="Times New Roman"/>
          <w:i/>
          <w:sz w:val="24"/>
          <w:szCs w:val="24"/>
          <w:lang w:eastAsia="lv-LV"/>
        </w:rPr>
        <w:t>.201</w:t>
      </w:r>
      <w:r>
        <w:rPr>
          <w:rFonts w:ascii="Times New Roman" w:eastAsia="Times New Roman" w:hAnsi="Times New Roman" w:cs="Times New Roman"/>
          <w:i/>
          <w:sz w:val="24"/>
          <w:szCs w:val="24"/>
          <w:lang w:eastAsia="lv-LV"/>
        </w:rPr>
        <w:t>9</w:t>
      </w:r>
      <w:r w:rsidRPr="005E39E4">
        <w:rPr>
          <w:rFonts w:ascii="Times New Roman" w:eastAsia="Times New Roman" w:hAnsi="Times New Roman" w:cs="Times New Roman"/>
          <w:i/>
          <w:sz w:val="24"/>
          <w:szCs w:val="24"/>
          <w:lang w:eastAsia="lv-LV"/>
        </w:rPr>
        <w:t>. saistošajiem noteikumiem Nr.</w:t>
      </w:r>
      <w:r>
        <w:rPr>
          <w:rFonts w:ascii="Times New Roman" w:eastAsia="Times New Roman" w:hAnsi="Times New Roman" w:cs="Times New Roman"/>
          <w:i/>
          <w:sz w:val="24"/>
          <w:szCs w:val="24"/>
          <w:lang w:eastAsia="lv-LV"/>
        </w:rPr>
        <w:t>27</w:t>
      </w:r>
      <w:r w:rsidRPr="005E39E4">
        <w:rPr>
          <w:rFonts w:ascii="Times New Roman" w:eastAsia="Times New Roman" w:hAnsi="Times New Roman" w:cs="Times New Roman"/>
          <w:i/>
          <w:sz w:val="24"/>
          <w:szCs w:val="24"/>
          <w:lang w:eastAsia="lv-LV"/>
        </w:rPr>
        <w:t>)</w:t>
      </w:r>
    </w:p>
    <w:p w:rsidR="0077259C" w:rsidRDefault="0077259C" w:rsidP="006957F2">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piešķir ģimenei vai atsevišķi dzīvojošai personai, kura atzīta par trūcīgu, atbilstoši normatīvajiem aktiem par ģimenes vai atsevišķi dzīvojošas personas atzīšanu par trūcīgu, lai sniegtu materiālu atbalstu krīzes situācijā nonākušām ģimenēm vai personām un veicinātu darbaspējīgo personu līdzdarbību savas sociālās situācijas uzlabošanā.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GMI pabalstu aprēķina, piešķir un izmaksā atbilstoši Ministru kabineta 17.06.2009. noteikumiem Nr.550 „Kārtībā, kādā aprēķināms, piešķirams, izmaksājams pabalsts garantētā minimālā ienākumu līmeņa nodrošināšanai un slēdzama vienošanās par līdzdarbību”.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novadā GMI līmenis noteikts 5</w:t>
      </w:r>
      <w:r w:rsidR="00343B9D">
        <w:rPr>
          <w:rFonts w:ascii="Times New Roman" w:eastAsia="Times New Roman" w:hAnsi="Times New Roman" w:cs="Times New Roman"/>
          <w:sz w:val="24"/>
          <w:szCs w:val="24"/>
          <w:lang w:eastAsia="lv-LV"/>
        </w:rPr>
        <w:t>3</w:t>
      </w:r>
      <w:r w:rsidRPr="00A05214">
        <w:rPr>
          <w:rFonts w:ascii="Times New Roman" w:eastAsia="Times New Roman" w:hAnsi="Times New Roman" w:cs="Times New Roman"/>
          <w:sz w:val="24"/>
          <w:szCs w:val="24"/>
          <w:lang w:eastAsia="lv-LV"/>
        </w:rPr>
        <w:t>,00 eiro mēnesī 1 personai.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ģimenēm (personām),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ģimenēm (personām)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ģimenēm (personām)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ģimenēm papildus </w:t>
      </w:r>
      <w:r w:rsidR="0039106C" w:rsidRPr="0039106C">
        <w:rPr>
          <w:rFonts w:ascii="Times New Roman" w:eastAsia="Times New Roman" w:hAnsi="Times New Roman" w:cs="Times New Roman"/>
          <w:sz w:val="24"/>
          <w:szCs w:val="24"/>
          <w:lang w:eastAsia="lv-LV"/>
        </w:rPr>
        <w:lastRenderedPageBreak/>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ģimenē ir nepilngadīgi bērni;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05214">
        <w:rPr>
          <w:rFonts w:ascii="Times New Roman" w:eastAsia="Times New Roman" w:hAnsi="Times New Roman" w:cs="Times New Roman"/>
          <w:sz w:val="24"/>
          <w:szCs w:val="24"/>
          <w:lang w:eastAsia="lv-LV"/>
        </w:rPr>
        <w:t xml:space="preserve">ģimenē 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ar dzīvojamās telpas lietošanu saistītu maksājumu kvīšu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trūcīgai ģimenei –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maznodrošinātai ģimenei –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w:t>
      </w:r>
      <w:r w:rsidR="00416894">
        <w:rPr>
          <w:rFonts w:ascii="Times New Roman" w:eastAsia="Times New Roman" w:hAnsi="Times New Roman" w:cs="Times New Roman"/>
          <w:sz w:val="24"/>
          <w:szCs w:val="24"/>
          <w:lang w:eastAsia="lv-LV"/>
        </w:rPr>
        <w:t xml:space="preserve">ēdināšanas </w:t>
      </w:r>
      <w:r w:rsidR="00AD3DA0">
        <w:rPr>
          <w:rFonts w:ascii="Times New Roman" w:eastAsia="Times New Roman" w:hAnsi="Times New Roman" w:cs="Times New Roman"/>
          <w:sz w:val="24"/>
          <w:szCs w:val="24"/>
          <w:lang w:eastAsia="lv-LV"/>
        </w:rPr>
        <w:t>pakalpojumu, ko sedz no valsts,</w:t>
      </w:r>
      <w:r w:rsidR="00416894">
        <w:rPr>
          <w:rFonts w:ascii="Times New Roman" w:eastAsia="Times New Roman" w:hAnsi="Times New Roman" w:cs="Times New Roman"/>
          <w:sz w:val="24"/>
          <w:szCs w:val="24"/>
          <w:lang w:eastAsia="lv-LV"/>
        </w:rPr>
        <w:t xml:space="preserve"> pašvaldības </w:t>
      </w:r>
      <w:r w:rsidR="00AD3DA0">
        <w:rPr>
          <w:rFonts w:ascii="Times New Roman" w:eastAsia="Times New Roman" w:hAnsi="Times New Roman" w:cs="Times New Roman"/>
          <w:sz w:val="24"/>
          <w:szCs w:val="24"/>
          <w:lang w:eastAsia="lv-LV"/>
        </w:rPr>
        <w:t>vai</w:t>
      </w:r>
      <w:r w:rsidR="00E428E7" w:rsidRPr="00025453">
        <w:rPr>
          <w:rFonts w:ascii="Times New Roman" w:eastAsia="Times New Roman" w:hAnsi="Times New Roman" w:cs="Times New Roman"/>
          <w:color w:val="000000" w:themeColor="text1"/>
          <w:sz w:val="24"/>
          <w:szCs w:val="24"/>
          <w:lang w:eastAsia="lv-LV"/>
        </w:rPr>
        <w:t xml:space="preserve"> sociālā </w:t>
      </w:r>
      <w:r w:rsidR="00AD3DA0">
        <w:rPr>
          <w:rFonts w:ascii="Times New Roman" w:eastAsia="Times New Roman" w:hAnsi="Times New Roman" w:cs="Times New Roman"/>
          <w:color w:val="000000" w:themeColor="text1"/>
          <w:sz w:val="24"/>
          <w:szCs w:val="24"/>
          <w:lang w:eastAsia="lv-LV"/>
        </w:rPr>
        <w:t xml:space="preserve">dienesta </w:t>
      </w:r>
      <w:r w:rsidR="00E428E7" w:rsidRPr="00025453">
        <w:rPr>
          <w:rFonts w:ascii="Times New Roman" w:eastAsia="Times New Roman" w:hAnsi="Times New Roman" w:cs="Times New Roman"/>
          <w:color w:val="000000" w:themeColor="text1"/>
          <w:sz w:val="24"/>
          <w:szCs w:val="24"/>
          <w:lang w:eastAsia="lv-LV"/>
        </w:rPr>
        <w:t>budžeta līdzekļiem.</w:t>
      </w:r>
    </w:p>
    <w:p w:rsidR="00AD3DA0" w:rsidRPr="00AD3DA0" w:rsidRDefault="00AD3DA0" w:rsidP="00AD3DA0">
      <w:pPr>
        <w:spacing w:after="0" w:line="240" w:lineRule="auto"/>
        <w:jc w:val="both"/>
        <w:rPr>
          <w:rFonts w:ascii="Times New Roman" w:eastAsia="Times New Roman" w:hAnsi="Times New Roman" w:cs="Times New Roman"/>
          <w:i/>
          <w:color w:val="000000" w:themeColor="text1"/>
          <w:sz w:val="24"/>
          <w:szCs w:val="24"/>
          <w:lang w:eastAsia="lv-LV"/>
        </w:rPr>
      </w:pPr>
      <w:r w:rsidRPr="00AD3DA0">
        <w:rPr>
          <w:rFonts w:ascii="Times New Roman" w:eastAsia="Times New Roman" w:hAnsi="Times New Roman" w:cs="Times New Roman"/>
          <w:i/>
          <w:color w:val="000000" w:themeColor="text1"/>
          <w:sz w:val="24"/>
          <w:szCs w:val="24"/>
          <w:lang w:eastAsia="lv-LV"/>
        </w:rPr>
        <w:t>(grozījumi izdarīti ar Limbažu novada domes 27.06.2019. saistošajiem noteikumiem Nr.27)</w:t>
      </w:r>
    </w:p>
    <w:p w:rsidR="00A51983" w:rsidRPr="007169A6" w:rsidRDefault="00A51983"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7169A6">
        <w:rPr>
          <w:rFonts w:ascii="Times New Roman" w:hAnsi="Times New Roman" w:cs="Times New Roman"/>
          <w:sz w:val="24"/>
          <w:szCs w:val="24"/>
        </w:rPr>
        <w:t>Ja ģimenes ienākumi atbilst trūcīgas vai maznodrošinātas ģimenes statusam, bet nav ievēroti citi Ministru kabineta noteikumu Nr.299 „Par ģimenes vai atsevišķi dzīvojošas personas atzīšanu par trūcīgu” 2.punktā minētie nosacījumi, ģimenei statuss netiek noteikts, bet tiek piešķirts šajos noteikumos minētais pabalsts ēdināšanai tādā apmērā, kādam statusam atbilst ģimenes ienākumi.</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F97B57"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apmeklē pirmsskolas izglītības iestādi vai mācās vispārējās izglītības iestādē </w:t>
      </w:r>
      <w:r w:rsidR="00AD3DA0">
        <w:rPr>
          <w:rFonts w:ascii="Times New Roman" w:hAnsi="Times New Roman" w:cs="Times New Roman"/>
          <w:sz w:val="24"/>
          <w:szCs w:val="24"/>
        </w:rPr>
        <w:t>līdz 1,75</w:t>
      </w:r>
      <w:r w:rsidRPr="00F97B57">
        <w:rPr>
          <w:rFonts w:ascii="Times New Roman" w:hAnsi="Times New Roman" w:cs="Times New Roman"/>
          <w:sz w:val="24"/>
          <w:szCs w:val="24"/>
        </w:rPr>
        <w:t xml:space="preserve">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w:t>
      </w:r>
      <w:r>
        <w:rPr>
          <w:rFonts w:ascii="Times New Roman" w:eastAsia="Times New Roman" w:hAnsi="Times New Roman" w:cs="Times New Roman"/>
          <w:i/>
          <w:sz w:val="24"/>
          <w:szCs w:val="24"/>
          <w:lang w:eastAsia="lv-LV"/>
        </w:rPr>
        <w:t>6</w:t>
      </w:r>
      <w:r w:rsidR="00AD3DA0">
        <w:rPr>
          <w:rFonts w:ascii="Times New Roman" w:eastAsia="Times New Roman" w:hAnsi="Times New Roman" w:cs="Times New Roman"/>
          <w:i/>
          <w:sz w:val="24"/>
          <w:szCs w:val="24"/>
          <w:lang w:eastAsia="lv-LV"/>
        </w:rPr>
        <w:t>,</w:t>
      </w:r>
      <w:r w:rsidR="00F10807">
        <w:rPr>
          <w:rFonts w:ascii="Times New Roman" w:eastAsia="Times New Roman" w:hAnsi="Times New Roman" w:cs="Times New Roman"/>
          <w:i/>
          <w:sz w:val="24"/>
          <w:szCs w:val="24"/>
          <w:lang w:eastAsia="lv-LV"/>
        </w:rPr>
        <w:t xml:space="preserve"> </w:t>
      </w:r>
      <w:r w:rsidR="00F10807" w:rsidRPr="00F10807">
        <w:rPr>
          <w:rFonts w:ascii="Times New Roman" w:eastAsia="Times New Roman" w:hAnsi="Times New Roman" w:cs="Times New Roman"/>
          <w:i/>
          <w:sz w:val="24"/>
          <w:szCs w:val="24"/>
          <w:lang w:eastAsia="lv-LV"/>
        </w:rPr>
        <w:t>Limbažu novada domes 26.04.2018. saistošajiem noteikumiem Nr.13</w:t>
      </w:r>
      <w:r w:rsidR="00AD3DA0" w:rsidRPr="00AD3DA0">
        <w:rPr>
          <w:rFonts w:ascii="Times New Roman" w:eastAsia="Times New Roman" w:hAnsi="Times New Roman" w:cs="Times New Roman"/>
          <w:i/>
          <w:sz w:val="24"/>
          <w:szCs w:val="24"/>
          <w:lang w:eastAsia="lv-LV"/>
        </w:rPr>
        <w:t xml:space="preserve"> </w:t>
      </w:r>
      <w:r w:rsidR="00AD3DA0">
        <w:rPr>
          <w:rFonts w:ascii="Times New Roman" w:eastAsia="Times New Roman" w:hAnsi="Times New Roman" w:cs="Times New Roman"/>
          <w:i/>
          <w:sz w:val="24"/>
          <w:szCs w:val="24"/>
          <w:lang w:eastAsia="lv-LV"/>
        </w:rPr>
        <w:t>un</w:t>
      </w:r>
      <w:r w:rsidR="00AD3DA0"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5E39E4">
        <w:rPr>
          <w:rFonts w:ascii="Times New Roman" w:eastAsia="Times New Roman" w:hAnsi="Times New Roman" w:cs="Times New Roman"/>
          <w:i/>
          <w:sz w:val="24"/>
          <w:szCs w:val="24"/>
          <w:lang w:eastAsia="lv-LV"/>
        </w:rPr>
        <w:t>)</w:t>
      </w:r>
    </w:p>
    <w:p w:rsidR="00E1296A"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mācās </w:t>
      </w:r>
      <w:r w:rsidRPr="00F97B57">
        <w:rPr>
          <w:rFonts w:ascii="Times New Roman" w:hAnsi="Times New Roman" w:cs="Times New Roman"/>
          <w:color w:val="000000"/>
          <w:sz w:val="24"/>
          <w:szCs w:val="24"/>
        </w:rPr>
        <w:t>profesionālās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Nr.6)</w:t>
      </w:r>
    </w:p>
    <w:p w:rsidR="00F97B57" w:rsidRPr="00AD3DA0" w:rsidRDefault="00AD3DA0"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AD3DA0">
        <w:rPr>
          <w:rFonts w:ascii="Times New Roman" w:hAnsi="Times New Roman" w:cs="Times New Roman"/>
          <w:i/>
          <w:sz w:val="24"/>
          <w:szCs w:val="24"/>
        </w:rPr>
        <w:t xml:space="preserve"> </w:t>
      </w:r>
      <w:r w:rsidR="00F97B57" w:rsidRPr="00AD3DA0">
        <w:rPr>
          <w:rFonts w:ascii="Times New Roman" w:hAnsi="Times New Roman" w:cs="Times New Roman"/>
          <w:i/>
          <w:sz w:val="24"/>
          <w:szCs w:val="24"/>
        </w:rPr>
        <w:t>.</w:t>
      </w:r>
    </w:p>
    <w:p w:rsidR="00E1296A" w:rsidRPr="00A05214" w:rsidRDefault="00AD3DA0"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D3DA0">
        <w:rPr>
          <w:rFonts w:ascii="Times New Roman" w:eastAsia="Times New Roman" w:hAnsi="Times New Roman" w:cs="Times New Roman"/>
          <w:sz w:val="24"/>
          <w:szCs w:val="24"/>
          <w:lang w:eastAsia="lv-LV"/>
        </w:rPr>
        <w:lastRenderedPageBreak/>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r w:rsidR="00E1296A" w:rsidRPr="00A05214">
        <w:rPr>
          <w:rFonts w:ascii="Times New Roman" w:eastAsia="Times New Roman" w:hAnsi="Times New Roman" w:cs="Times New Roman"/>
          <w:sz w:val="24"/>
          <w:szCs w:val="24"/>
          <w:lang w:eastAsia="lv-LV"/>
        </w:rPr>
        <w:t>.</w:t>
      </w:r>
    </w:p>
    <w:p w:rsidR="00E1296A" w:rsidRDefault="00A5766B" w:rsidP="0039106C">
      <w:pPr>
        <w:spacing w:after="0" w:line="240" w:lineRule="auto"/>
        <w:rPr>
          <w:rFonts w:ascii="Times New Roman" w:hAnsi="Times New Roman" w:cs="Times New Roman"/>
          <w:i/>
          <w:sz w:val="24"/>
          <w:szCs w:val="24"/>
        </w:rPr>
      </w:pPr>
      <w:r w:rsidRPr="00A5766B">
        <w:rPr>
          <w:rFonts w:ascii="Times New Roman" w:hAnsi="Times New Roman" w:cs="Times New Roman"/>
          <w:i/>
          <w:sz w:val="24"/>
          <w:szCs w:val="24"/>
        </w:rPr>
        <w:t>(grozījumi izdarīti ar Limbažu novada domes 27.06.2019. saistošajiem noteikumiem Nr.27)</w:t>
      </w:r>
    </w:p>
    <w:p w:rsidR="00AB65D4" w:rsidRDefault="00AB65D4" w:rsidP="00AB65D4">
      <w:pPr>
        <w:pStyle w:val="Nosaukums"/>
        <w:tabs>
          <w:tab w:val="left" w:pos="0"/>
          <w:tab w:val="left" w:pos="567"/>
        </w:tabs>
        <w:snapToGrid w:val="0"/>
        <w:rPr>
          <w:b/>
          <w:color w:val="FF0000"/>
          <w:sz w:val="24"/>
          <w:szCs w:val="24"/>
        </w:rPr>
      </w:pPr>
    </w:p>
    <w:p w:rsidR="00AB65D4" w:rsidRPr="006C5C81" w:rsidRDefault="00AB65D4" w:rsidP="00AB65D4">
      <w:pPr>
        <w:pStyle w:val="Nosaukums"/>
        <w:tabs>
          <w:tab w:val="left" w:pos="0"/>
          <w:tab w:val="left" w:pos="567"/>
        </w:tabs>
        <w:snapToGrid w:val="0"/>
        <w:rPr>
          <w:b/>
          <w:sz w:val="24"/>
          <w:szCs w:val="24"/>
        </w:rPr>
      </w:pPr>
      <w:r w:rsidRPr="006C5C81">
        <w:rPr>
          <w:b/>
          <w:sz w:val="24"/>
          <w:szCs w:val="24"/>
        </w:rPr>
        <w:t xml:space="preserve">VII </w:t>
      </w:r>
      <w:r w:rsidRPr="006C5C81">
        <w:rPr>
          <w:b/>
          <w:sz w:val="24"/>
          <w:szCs w:val="24"/>
          <w:vertAlign w:val="superscript"/>
        </w:rPr>
        <w:t>1</w:t>
      </w:r>
      <w:r w:rsidRPr="006C5C81">
        <w:rPr>
          <w:b/>
          <w:sz w:val="24"/>
          <w:szCs w:val="24"/>
        </w:rPr>
        <w:t xml:space="preserve"> 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6C5C81" w:rsidRDefault="006C5C81" w:rsidP="00AB65D4">
      <w:pPr>
        <w:pStyle w:val="Sarakstarindkopa"/>
        <w:ind w:left="0"/>
        <w:jc w:val="both"/>
        <w:rPr>
          <w:rFonts w:ascii="Times New Roman" w:hAnsi="Times New Roman" w:cs="Times New Roman"/>
          <w:color w:val="FF0000"/>
          <w:sz w:val="24"/>
          <w:szCs w:val="24"/>
        </w:rPr>
      </w:pP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1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Vienreizēju pabalstu krīzes situācijā, kurā ģimene (persona) katastrofas vai citu no ģimenes (personas) gribas neatkarīgu apstākļu dēļ pati saviem spēkiem nespēj nodrošināt savas pamatvajadzības un tai ir nepieciešama psihosociāla vai materiāla palīdzība, piešķir neizvērtējot personas (ģimenes) ienākumus, bet ņemot vērā iepriekš neparedzamo apstākļu radīto zaudējumu sekas.</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2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Pabalsta saņemšanai pieprasītājs, ne vēlāk kā viena mēneša laikā no krīzes situācijas rašanās brīža, iesniedz iesniegumu, norādot nepieciešamā pabalsta apmēru, un pievieno atbilstošus, krīzes situāciju raksturojošus dokumentus pēc sociālā darbinieka pieprasījuma.</w:t>
      </w: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3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Vienreizējā pabalsta apmērs tiek noteikts līdz 300,00 eiro vienai ģimenei (personai).</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4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Ar Sociālo jautājumu komisijas lēmumu krīzes situācijas pabalsts var tikt palielināts līdz 450,00 eiro ģimenei (personai).</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5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Pabalstu izmaksā skaidrā naudā vai pieprasītāja kontā pēc iesnieguma situācijas apliecinošu dokumentu iesniegšanas sociālajam darbiniekam.</w:t>
      </w:r>
    </w:p>
    <w:p w:rsidR="00AB65D4" w:rsidRDefault="00AB65D4" w:rsidP="0039106C">
      <w:pPr>
        <w:spacing w:after="0" w:line="240" w:lineRule="auto"/>
        <w:rPr>
          <w:rFonts w:ascii="Times New Roman" w:hAnsi="Times New Roman" w:cs="Times New Roman"/>
          <w:i/>
          <w:sz w:val="24"/>
          <w:szCs w:val="24"/>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ģimenes (personas)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A51983">
        <w:rPr>
          <w:rFonts w:ascii="Times New Roman" w:eastAsia="Times New Roman" w:hAnsi="Times New Roman" w:cs="Times New Roman"/>
          <w:sz w:val="24"/>
          <w:szCs w:val="24"/>
          <w:lang w:eastAsia="lv-LV"/>
        </w:rPr>
        <w:t>ģimenes 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lastRenderedPageBreak/>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sidR="000B5CCD">
        <w:rPr>
          <w:rFonts w:ascii="Times New Roman" w:eastAsia="Times New Roman" w:hAnsi="Times New Roman" w:cs="Times New Roman"/>
          <w:bCs/>
          <w:sz w:val="24"/>
          <w:szCs w:val="24"/>
        </w:rPr>
        <w:t xml:space="preserve">                                    /paraksts/</w:t>
      </w:r>
      <w:r>
        <w:rPr>
          <w:rFonts w:ascii="Times New Roman" w:eastAsia="Times New Roman" w:hAnsi="Times New Roman" w:cs="Times New Roman"/>
          <w:bCs/>
          <w:sz w:val="24"/>
          <w:szCs w:val="24"/>
        </w:rPr>
        <w:tab/>
      </w:r>
      <w:r w:rsidR="00E1296A" w:rsidRPr="00A05214">
        <w:rPr>
          <w:rFonts w:ascii="Times New Roman" w:eastAsia="Times New Roman" w:hAnsi="Times New Roman" w:cs="Times New Roman"/>
          <w:bCs/>
          <w:sz w:val="24"/>
          <w:szCs w:val="24"/>
        </w:rPr>
        <w:t>D.Zemmers</w:t>
      </w:r>
    </w:p>
    <w:p w:rsidR="00E1296A" w:rsidRDefault="00E1296A"/>
    <w:sectPr w:rsidR="00E1296A" w:rsidSect="003A2AD5">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F0B" w:rsidRDefault="00394F0B" w:rsidP="00EF19F7">
      <w:pPr>
        <w:spacing w:after="0" w:line="240" w:lineRule="auto"/>
      </w:pPr>
      <w:r>
        <w:separator/>
      </w:r>
    </w:p>
  </w:endnote>
  <w:endnote w:type="continuationSeparator" w:id="0">
    <w:p w:rsidR="00394F0B" w:rsidRDefault="00394F0B"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F0B" w:rsidRDefault="00394F0B" w:rsidP="00EF19F7">
      <w:pPr>
        <w:spacing w:after="0" w:line="240" w:lineRule="auto"/>
      </w:pPr>
      <w:r>
        <w:separator/>
      </w:r>
    </w:p>
  </w:footnote>
  <w:footnote w:type="continuationSeparator" w:id="0">
    <w:p w:rsidR="00394F0B" w:rsidRDefault="00394F0B"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604B20">
          <w:rPr>
            <w:rFonts w:ascii="Times New Roman" w:hAnsi="Times New Roman" w:cs="Times New Roman"/>
            <w:noProof/>
            <w:sz w:val="24"/>
            <w:szCs w:val="24"/>
          </w:rPr>
          <w:t>3</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1919"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80E96"/>
    <w:rsid w:val="000B5CCD"/>
    <w:rsid w:val="000E2393"/>
    <w:rsid w:val="0011275C"/>
    <w:rsid w:val="001F5B34"/>
    <w:rsid w:val="00201DA4"/>
    <w:rsid w:val="00283216"/>
    <w:rsid w:val="002905A4"/>
    <w:rsid w:val="003360B5"/>
    <w:rsid w:val="00343B9D"/>
    <w:rsid w:val="0039106C"/>
    <w:rsid w:val="00394F0B"/>
    <w:rsid w:val="003A2AD5"/>
    <w:rsid w:val="003A5058"/>
    <w:rsid w:val="003B376B"/>
    <w:rsid w:val="004142B3"/>
    <w:rsid w:val="00416894"/>
    <w:rsid w:val="004214E6"/>
    <w:rsid w:val="0043434F"/>
    <w:rsid w:val="00434CEA"/>
    <w:rsid w:val="004830EB"/>
    <w:rsid w:val="0049325D"/>
    <w:rsid w:val="004A6436"/>
    <w:rsid w:val="004B324E"/>
    <w:rsid w:val="005216AF"/>
    <w:rsid w:val="00536F33"/>
    <w:rsid w:val="005B1373"/>
    <w:rsid w:val="005E1DDA"/>
    <w:rsid w:val="005E39E4"/>
    <w:rsid w:val="00604B20"/>
    <w:rsid w:val="0064310D"/>
    <w:rsid w:val="0065309F"/>
    <w:rsid w:val="006806B3"/>
    <w:rsid w:val="006834B3"/>
    <w:rsid w:val="006957F2"/>
    <w:rsid w:val="00696ADF"/>
    <w:rsid w:val="006B7EC0"/>
    <w:rsid w:val="006C5C81"/>
    <w:rsid w:val="007169A6"/>
    <w:rsid w:val="0077259C"/>
    <w:rsid w:val="007A4C49"/>
    <w:rsid w:val="007C5510"/>
    <w:rsid w:val="00801098"/>
    <w:rsid w:val="00805F4D"/>
    <w:rsid w:val="008C5EAE"/>
    <w:rsid w:val="008D515A"/>
    <w:rsid w:val="00A41463"/>
    <w:rsid w:val="00A51983"/>
    <w:rsid w:val="00A5766B"/>
    <w:rsid w:val="00A6768E"/>
    <w:rsid w:val="00A90160"/>
    <w:rsid w:val="00AB65D4"/>
    <w:rsid w:val="00AD3DA0"/>
    <w:rsid w:val="00AF4694"/>
    <w:rsid w:val="00B254B6"/>
    <w:rsid w:val="00B30003"/>
    <w:rsid w:val="00B814AD"/>
    <w:rsid w:val="00BE1011"/>
    <w:rsid w:val="00C31A34"/>
    <w:rsid w:val="00C37FC5"/>
    <w:rsid w:val="00C867AD"/>
    <w:rsid w:val="00CE5882"/>
    <w:rsid w:val="00D06C77"/>
    <w:rsid w:val="00D74124"/>
    <w:rsid w:val="00D84411"/>
    <w:rsid w:val="00D86FF6"/>
    <w:rsid w:val="00DA49FB"/>
    <w:rsid w:val="00DA60C8"/>
    <w:rsid w:val="00DC5EFA"/>
    <w:rsid w:val="00DF118D"/>
    <w:rsid w:val="00E1296A"/>
    <w:rsid w:val="00E35BFF"/>
    <w:rsid w:val="00E40BC2"/>
    <w:rsid w:val="00E428E7"/>
    <w:rsid w:val="00E46483"/>
    <w:rsid w:val="00ED6827"/>
    <w:rsid w:val="00EF19F7"/>
    <w:rsid w:val="00F10807"/>
    <w:rsid w:val="00F234D8"/>
    <w:rsid w:val="00F97B57"/>
    <w:rsid w:val="00FD37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B2D1C0-29CB-44D2-84C3-107D3342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 w:type="paragraph" w:styleId="Nosaukums">
    <w:name w:val="Title"/>
    <w:basedOn w:val="Parasts"/>
    <w:link w:val="NosaukumsRakstz"/>
    <w:qFormat/>
    <w:rsid w:val="00AB65D4"/>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AB65D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9485</Words>
  <Characters>5408</Characters>
  <Application>Microsoft Office Word</Application>
  <DocSecurity>0</DocSecurity>
  <Lines>45</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6</cp:revision>
  <cp:lastPrinted>2018-02-07T11:57:00Z</cp:lastPrinted>
  <dcterms:created xsi:type="dcterms:W3CDTF">2019-08-12T14:24:00Z</dcterms:created>
  <dcterms:modified xsi:type="dcterms:W3CDTF">2019-09-27T08:37:00Z</dcterms:modified>
</cp:coreProperties>
</file>