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2DB" w:rsidRPr="009477A0" w:rsidRDefault="005342DB" w:rsidP="00C2373A">
      <w:pPr>
        <w:pStyle w:val="Pamatteksts2"/>
        <w:spacing w:before="120" w:after="0" w:line="240" w:lineRule="auto"/>
        <w:jc w:val="center"/>
        <w:rPr>
          <w:b w:val="0"/>
          <w:lang w:val="lv-LV"/>
        </w:rPr>
      </w:pPr>
      <w:bookmarkStart w:id="0" w:name="_GoBack"/>
      <w:bookmarkEnd w:id="0"/>
      <w:r w:rsidRPr="009477A0">
        <w:rPr>
          <w:b w:val="0"/>
          <w:bCs w:val="0"/>
          <w:noProof/>
          <w:sz w:val="22"/>
          <w:lang w:val="lv-LV" w:eastAsia="lv-LV"/>
        </w:rPr>
        <w:drawing>
          <wp:anchor distT="0" distB="0" distL="114300" distR="114300" simplePos="0" relativeHeight="251658240" behindDoc="0" locked="0" layoutInCell="1" allowOverlap="1" wp14:anchorId="5831E658" wp14:editId="0D5EB003">
            <wp:simplePos x="0" y="0"/>
            <wp:positionH relativeFrom="column">
              <wp:posOffset>-990600</wp:posOffset>
            </wp:positionH>
            <wp:positionV relativeFrom="paragraph">
              <wp:posOffset>-762000</wp:posOffset>
            </wp:positionV>
            <wp:extent cx="7604760" cy="2766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77A0">
        <w:rPr>
          <w:b w:val="0"/>
          <w:lang w:val="lv-LV"/>
        </w:rPr>
        <w:t>Limbažos</w:t>
      </w:r>
    </w:p>
    <w:p w:rsidR="005342DB" w:rsidRDefault="005342DB" w:rsidP="005342DB">
      <w:pPr>
        <w:spacing w:after="0" w:line="240" w:lineRule="auto"/>
        <w:ind w:left="6480" w:firstLine="720"/>
        <w:jc w:val="right"/>
        <w:rPr>
          <w:b/>
        </w:rPr>
      </w:pPr>
    </w:p>
    <w:p w:rsidR="008D2182" w:rsidRPr="008D2182" w:rsidRDefault="008D2182" w:rsidP="008D2182">
      <w:pPr>
        <w:spacing w:after="0" w:line="240" w:lineRule="auto"/>
        <w:ind w:left="6480" w:firstLine="720"/>
        <w:jc w:val="right"/>
        <w:rPr>
          <w:rFonts w:eastAsia="Calibri" w:cs="Times New Roman"/>
          <w:b/>
        </w:rPr>
      </w:pPr>
      <w:r w:rsidRPr="008D2182">
        <w:rPr>
          <w:rFonts w:eastAsia="Calibri" w:cs="Times New Roman"/>
          <w:b/>
        </w:rPr>
        <w:t>APSTIPRINĀTI</w:t>
      </w:r>
    </w:p>
    <w:p w:rsidR="008D2182" w:rsidRPr="008D2182" w:rsidRDefault="008D2182" w:rsidP="008D2182">
      <w:pPr>
        <w:spacing w:after="0" w:line="240" w:lineRule="auto"/>
        <w:ind w:left="2880" w:firstLine="720"/>
        <w:jc w:val="right"/>
        <w:rPr>
          <w:rFonts w:eastAsia="Calibri" w:cs="Times New Roman"/>
        </w:rPr>
      </w:pPr>
      <w:r w:rsidRPr="008D2182">
        <w:rPr>
          <w:rFonts w:eastAsia="Calibri" w:cs="Times New Roman"/>
        </w:rPr>
        <w:t xml:space="preserve">ar Limbažu novada domes </w:t>
      </w:r>
    </w:p>
    <w:p w:rsidR="008D2182" w:rsidRPr="008D2182" w:rsidRDefault="008D2182" w:rsidP="008D2182">
      <w:pPr>
        <w:spacing w:after="0" w:line="240" w:lineRule="auto"/>
        <w:jc w:val="right"/>
        <w:rPr>
          <w:rFonts w:eastAsia="Calibri" w:cs="Times New Roman"/>
        </w:rPr>
      </w:pPr>
      <w:r>
        <w:rPr>
          <w:rFonts w:eastAsia="Calibri" w:cs="Times New Roman"/>
        </w:rPr>
        <w:t>20</w:t>
      </w:r>
      <w:r w:rsidRPr="008D2182">
        <w:rPr>
          <w:rFonts w:eastAsia="Calibri" w:cs="Times New Roman"/>
        </w:rPr>
        <w:t>.12.2018. sēdes lēmumu</w:t>
      </w:r>
    </w:p>
    <w:p w:rsidR="008D2182" w:rsidRPr="008D2182" w:rsidRDefault="008D2182" w:rsidP="008D2182">
      <w:pPr>
        <w:spacing w:after="0" w:line="240" w:lineRule="auto"/>
        <w:jc w:val="right"/>
        <w:rPr>
          <w:rFonts w:eastAsia="Calibri" w:cs="Times New Roman"/>
        </w:rPr>
      </w:pPr>
      <w:r w:rsidRPr="008D2182">
        <w:rPr>
          <w:rFonts w:eastAsia="Calibri" w:cs="Times New Roman"/>
        </w:rPr>
        <w:t>(protokols Nr.</w:t>
      </w:r>
      <w:r>
        <w:rPr>
          <w:rFonts w:eastAsia="Calibri" w:cs="Times New Roman"/>
        </w:rPr>
        <w:t>23</w:t>
      </w:r>
      <w:r w:rsidRPr="008D2182">
        <w:rPr>
          <w:rFonts w:eastAsia="Calibri" w:cs="Times New Roman"/>
        </w:rPr>
        <w:t xml:space="preserve">, </w:t>
      </w:r>
      <w:r>
        <w:rPr>
          <w:rFonts w:eastAsia="Calibri" w:cs="Times New Roman"/>
        </w:rPr>
        <w:t>43</w:t>
      </w:r>
      <w:r w:rsidRPr="008D2182">
        <w:rPr>
          <w:rFonts w:eastAsia="Calibri" w:cs="Times New Roman"/>
        </w:rPr>
        <w:t>.§)</w:t>
      </w:r>
    </w:p>
    <w:p w:rsidR="008D2182" w:rsidRPr="008D2182" w:rsidRDefault="008D2182" w:rsidP="008D2182">
      <w:pPr>
        <w:autoSpaceDE w:val="0"/>
        <w:autoSpaceDN w:val="0"/>
        <w:adjustRightInd w:val="0"/>
        <w:spacing w:after="0" w:line="240" w:lineRule="auto"/>
        <w:jc w:val="center"/>
        <w:rPr>
          <w:rFonts w:eastAsia="Calibri" w:cs="Times New Roman"/>
          <w:caps/>
          <w:sz w:val="28"/>
          <w:szCs w:val="28"/>
        </w:rPr>
      </w:pPr>
    </w:p>
    <w:p w:rsidR="008D2182" w:rsidRPr="008D2182" w:rsidRDefault="008D2182" w:rsidP="008D2182">
      <w:pPr>
        <w:autoSpaceDE w:val="0"/>
        <w:autoSpaceDN w:val="0"/>
        <w:adjustRightInd w:val="0"/>
        <w:spacing w:after="0" w:line="240" w:lineRule="auto"/>
        <w:jc w:val="center"/>
        <w:rPr>
          <w:rFonts w:eastAsia="Calibri" w:cs="Times New Roman"/>
          <w:caps/>
          <w:sz w:val="28"/>
          <w:szCs w:val="28"/>
        </w:rPr>
      </w:pPr>
      <w:r w:rsidRPr="008D2182">
        <w:rPr>
          <w:rFonts w:eastAsia="Calibri" w:cs="Times New Roman"/>
          <w:caps/>
          <w:sz w:val="28"/>
          <w:szCs w:val="28"/>
        </w:rPr>
        <w:t xml:space="preserve">LIMBAŽU NOVADA PAŠVALDĪBAS KUSTAMĀS MANTAS – </w:t>
      </w:r>
    </w:p>
    <w:p w:rsidR="008D2182" w:rsidRPr="008D2182" w:rsidRDefault="008D2182" w:rsidP="008D2182">
      <w:pPr>
        <w:autoSpaceDE w:val="0"/>
        <w:autoSpaceDN w:val="0"/>
        <w:adjustRightInd w:val="0"/>
        <w:spacing w:after="0" w:line="240" w:lineRule="auto"/>
        <w:jc w:val="center"/>
        <w:rPr>
          <w:rFonts w:eastAsia="Calibri" w:cs="Times New Roman"/>
          <w:b/>
          <w:caps/>
          <w:sz w:val="28"/>
          <w:szCs w:val="28"/>
        </w:rPr>
      </w:pPr>
      <w:r w:rsidRPr="008D2182">
        <w:rPr>
          <w:rFonts w:eastAsia="Calibri" w:cs="Times New Roman"/>
          <w:b/>
          <w:caps/>
          <w:sz w:val="28"/>
          <w:szCs w:val="28"/>
        </w:rPr>
        <w:t>šķeldošanas materiālA (Zaru)</w:t>
      </w:r>
    </w:p>
    <w:p w:rsidR="008D2182" w:rsidRPr="008D2182" w:rsidRDefault="008D2182" w:rsidP="008D2182">
      <w:pPr>
        <w:spacing w:after="0" w:line="240" w:lineRule="auto"/>
        <w:jc w:val="center"/>
        <w:rPr>
          <w:rFonts w:eastAsia="Calibri" w:cs="Times New Roman"/>
          <w:caps/>
          <w:sz w:val="28"/>
          <w:szCs w:val="28"/>
        </w:rPr>
      </w:pPr>
      <w:r w:rsidRPr="008D2182">
        <w:rPr>
          <w:rFonts w:eastAsia="Calibri" w:cs="Times New Roman"/>
          <w:caps/>
          <w:sz w:val="28"/>
          <w:szCs w:val="28"/>
        </w:rPr>
        <w:t>ATKĀRTOTĀS IZSOLES nOTEIKUMI</w:t>
      </w:r>
    </w:p>
    <w:p w:rsidR="005342DB" w:rsidRPr="003577DC" w:rsidRDefault="005342DB" w:rsidP="005342DB">
      <w:pPr>
        <w:ind w:firstLine="567"/>
        <w:jc w:val="center"/>
        <w:rPr>
          <w:caps/>
          <w:sz w:val="20"/>
          <w:szCs w:val="20"/>
        </w:rPr>
      </w:pPr>
    </w:p>
    <w:p w:rsidR="00192C7A" w:rsidRPr="00EB4B5A" w:rsidRDefault="00192C7A" w:rsidP="00192C7A">
      <w:pPr>
        <w:numPr>
          <w:ilvl w:val="0"/>
          <w:numId w:val="7"/>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192C7A" w:rsidRPr="003325D2" w:rsidRDefault="00192C7A" w:rsidP="003325D2">
      <w:pPr>
        <w:numPr>
          <w:ilvl w:val="1"/>
          <w:numId w:val="7"/>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ldībai</w:t>
      </w:r>
      <w:r w:rsidR="003325D2">
        <w:rPr>
          <w:rFonts w:eastAsia="Times New Roman" w:cs="Times New Roman"/>
          <w:b/>
          <w:bCs/>
          <w:szCs w:val="24"/>
        </w:rPr>
        <w:t xml:space="preserve"> </w:t>
      </w:r>
      <w:r w:rsidR="003325D2">
        <w:t>piederoša</w:t>
      </w:r>
      <w:r w:rsidR="003325D2" w:rsidRPr="00633301">
        <w:t xml:space="preserve"> </w:t>
      </w:r>
      <w:r w:rsidR="003325D2">
        <w:t>kustamā manta –</w:t>
      </w:r>
      <w:r w:rsidR="003540A7">
        <w:t xml:space="preserve"> </w:t>
      </w:r>
      <w:r w:rsidR="00F47BF0">
        <w:t>šķeldošanas materiāls (zari)</w:t>
      </w:r>
      <w:r w:rsidR="003325D2">
        <w:t xml:space="preserve">, apjoms </w:t>
      </w:r>
      <w:r w:rsidR="00F47BF0">
        <w:t xml:space="preserve">apmēram </w:t>
      </w:r>
      <w:r w:rsidR="009477A0">
        <w:t>1064</w:t>
      </w:r>
      <w:r w:rsidR="00F47BF0">
        <w:t xml:space="preserve"> m</w:t>
      </w:r>
      <w:r w:rsidR="00F47BF0" w:rsidRPr="00CF7226">
        <w:rPr>
          <w:vertAlign w:val="superscript"/>
        </w:rPr>
        <w:t>3</w:t>
      </w:r>
      <w:r w:rsidR="00F77611">
        <w:t>, prognozējamais šķeldas apjoms 404 m</w:t>
      </w:r>
      <w:r w:rsidR="00F77611" w:rsidRPr="00F77611">
        <w:rPr>
          <w:vertAlign w:val="superscript"/>
        </w:rPr>
        <w:t>3</w:t>
      </w:r>
      <w:r w:rsidR="00F77611">
        <w:t xml:space="preserve"> </w:t>
      </w:r>
      <w:r w:rsidRPr="003325D2">
        <w:rPr>
          <w:rFonts w:eastAsia="Times New Roman" w:cs="Times New Roman"/>
          <w:szCs w:val="24"/>
        </w:rPr>
        <w:t xml:space="preserve">(turpmāk – </w:t>
      </w:r>
      <w:r w:rsidR="009477A0">
        <w:rPr>
          <w:rFonts w:eastAsia="Times New Roman" w:cs="Times New Roman"/>
          <w:b/>
          <w:szCs w:val="24"/>
        </w:rPr>
        <w:t>IZSOLES OBJEKTS).</w:t>
      </w:r>
    </w:p>
    <w:p w:rsidR="00F47BF0" w:rsidRDefault="00192C7A" w:rsidP="00F47BF0">
      <w:pPr>
        <w:pStyle w:val="Sarakstarindkopa"/>
        <w:numPr>
          <w:ilvl w:val="1"/>
          <w:numId w:val="7"/>
        </w:numPr>
        <w:spacing w:after="0" w:line="240" w:lineRule="auto"/>
        <w:rPr>
          <w:rFonts w:eastAsia="Times New Roman" w:cs="Times New Roman"/>
          <w:bCs/>
          <w:szCs w:val="24"/>
        </w:rPr>
      </w:pPr>
      <w:r w:rsidRPr="00084E83">
        <w:rPr>
          <w:rFonts w:eastAsia="Times New Roman" w:cs="Times New Roman"/>
          <w:szCs w:val="24"/>
        </w:rPr>
        <w:t>IZSOLES OBJEKTS</w:t>
      </w:r>
      <w:r>
        <w:rPr>
          <w:rFonts w:eastAsia="Times New Roman" w:cs="Times New Roman"/>
          <w:bCs/>
          <w:szCs w:val="24"/>
        </w:rPr>
        <w:t xml:space="preserve"> </w:t>
      </w:r>
      <w:r w:rsidRPr="000611AE">
        <w:rPr>
          <w:rFonts w:eastAsia="Times New Roman" w:cs="Times New Roman"/>
          <w:bCs/>
          <w:szCs w:val="24"/>
        </w:rPr>
        <w:t xml:space="preserve">atrodas </w:t>
      </w:r>
      <w:r w:rsidR="003325D2">
        <w:t>valsts autoceļa V140 Kalnāres-Viļķene-Šķirstiņi 4.kilometrā</w:t>
      </w:r>
      <w:r>
        <w:rPr>
          <w:rFonts w:eastAsia="Times New Roman" w:cs="Times New Roman"/>
          <w:bCs/>
          <w:szCs w:val="24"/>
        </w:rPr>
        <w:t>.</w:t>
      </w:r>
    </w:p>
    <w:p w:rsidR="00F47BF0" w:rsidRPr="00F47BF0" w:rsidRDefault="00F47BF0" w:rsidP="00F47BF0">
      <w:pPr>
        <w:pStyle w:val="Sarakstarindkopa"/>
        <w:numPr>
          <w:ilvl w:val="1"/>
          <w:numId w:val="7"/>
        </w:numPr>
        <w:spacing w:after="0" w:line="240" w:lineRule="auto"/>
        <w:rPr>
          <w:rFonts w:eastAsia="Times New Roman" w:cs="Times New Roman"/>
          <w:bCs/>
          <w:szCs w:val="24"/>
        </w:rPr>
      </w:pPr>
      <w:r>
        <w:t xml:space="preserve">Izsoles mērķis ir pārdot IZSOLES OBJEKTU par maksimāli iespējamo cenu, nosakot pretendentu, kas šādu cenu piedāvās ar </w:t>
      </w:r>
      <w:r w:rsidR="007148BD">
        <w:t xml:space="preserve">atklātās </w:t>
      </w:r>
      <w:r>
        <w:t>mutiskās izsoles</w:t>
      </w:r>
      <w:r w:rsidR="007148BD">
        <w:t xml:space="preserve"> </w:t>
      </w:r>
      <w:r>
        <w:t>metodi</w:t>
      </w:r>
      <w:r w:rsidR="007148BD">
        <w:t xml:space="preserve"> ar</w:t>
      </w:r>
      <w:r w:rsidR="007148BD" w:rsidRPr="007148BD">
        <w:t xml:space="preserve"> </w:t>
      </w:r>
      <w:r w:rsidR="007148BD" w:rsidRPr="003577DC">
        <w:t>augšupejošu soli</w:t>
      </w:r>
      <w:r w:rsidR="007148BD">
        <w:t>, turpmāk – izsole,</w:t>
      </w:r>
      <w:r>
        <w:t xml:space="preserve"> un kā rezultātā pretendents iegūst tiesības veikt zaru šķeldošanu un kļūst par šķeldas īpašnieku. </w:t>
      </w:r>
    </w:p>
    <w:p w:rsidR="00192C7A" w:rsidRPr="00DF18EA" w:rsidRDefault="00192C7A" w:rsidP="00192C7A">
      <w:pPr>
        <w:spacing w:after="0" w:line="240" w:lineRule="auto"/>
        <w:rPr>
          <w:rFonts w:eastAsia="Times New Roman" w:cs="Times New Roman"/>
          <w:bCs/>
          <w:szCs w:val="24"/>
        </w:rPr>
      </w:pPr>
    </w:p>
    <w:p w:rsidR="00383DDF" w:rsidRPr="00383DDF" w:rsidRDefault="00383DDF" w:rsidP="00192C7A">
      <w:pPr>
        <w:pStyle w:val="Sarakstarindkopa"/>
        <w:numPr>
          <w:ilvl w:val="0"/>
          <w:numId w:val="7"/>
        </w:numPr>
        <w:spacing w:after="0" w:line="240" w:lineRule="auto"/>
        <w:rPr>
          <w:rFonts w:eastAsia="Times New Roman" w:cs="Times New Roman"/>
          <w:szCs w:val="24"/>
        </w:rPr>
      </w:pPr>
      <w:r>
        <w:rPr>
          <w:rFonts w:eastAsia="Times New Roman" w:cs="Times New Roman"/>
          <w:b/>
          <w:bCs/>
          <w:szCs w:val="24"/>
        </w:rPr>
        <w:t xml:space="preserve">IZSOLES RĪKOTĀJS </w:t>
      </w:r>
    </w:p>
    <w:p w:rsidR="00192C7A" w:rsidRPr="00383DDF" w:rsidRDefault="003325D2" w:rsidP="00383DDF">
      <w:pPr>
        <w:pStyle w:val="Sarakstarindkopa"/>
        <w:numPr>
          <w:ilvl w:val="1"/>
          <w:numId w:val="7"/>
        </w:numPr>
        <w:spacing w:after="0" w:line="240" w:lineRule="auto"/>
        <w:rPr>
          <w:rFonts w:eastAsia="Times New Roman" w:cs="Times New Roman"/>
          <w:szCs w:val="24"/>
        </w:rPr>
      </w:pPr>
      <w:r w:rsidRPr="003577DC">
        <w:t xml:space="preserve"> </w:t>
      </w:r>
      <w:r w:rsidR="00383DDF" w:rsidRPr="0048460C">
        <w:rPr>
          <w:rFonts w:eastAsia="Times New Roman" w:cs="Times New Roman"/>
          <w:szCs w:val="24"/>
        </w:rPr>
        <w:t xml:space="preserve">Limbažu novada pašvaldības īpašumu privatizācijas un atsavināšanas komisija (turpmāk tekstā – </w:t>
      </w:r>
      <w:r w:rsidR="00383DDF" w:rsidRPr="0048460C">
        <w:rPr>
          <w:rFonts w:eastAsia="Times New Roman" w:cs="Times New Roman"/>
          <w:b/>
          <w:szCs w:val="24"/>
        </w:rPr>
        <w:t>IZSOLES RĪKOTĀJS</w:t>
      </w:r>
      <w:r w:rsidR="00383DDF">
        <w:rPr>
          <w:rFonts w:eastAsia="Times New Roman" w:cs="Times New Roman"/>
          <w:szCs w:val="24"/>
        </w:rPr>
        <w:t xml:space="preserve">), </w:t>
      </w:r>
      <w:r w:rsidR="00383DDF" w:rsidRPr="003577DC">
        <w:t xml:space="preserve">kuru </w:t>
      </w:r>
      <w:r w:rsidR="00383DDF">
        <w:t>dome</w:t>
      </w:r>
      <w:r w:rsidR="00383DDF" w:rsidRPr="003577DC">
        <w:t xml:space="preserve"> pilnvarojusi veikt </w:t>
      </w:r>
      <w:r w:rsidR="00383DDF" w:rsidRPr="003577DC">
        <w:rPr>
          <w:szCs w:val="24"/>
        </w:rPr>
        <w:t xml:space="preserve">Publiskas personas mantas atsavināšanas </w:t>
      </w:r>
      <w:r w:rsidR="00383DDF" w:rsidRPr="003577DC">
        <w:t>likumā noteiktās darbības.</w:t>
      </w:r>
    </w:p>
    <w:p w:rsidR="00383DDF" w:rsidRPr="00383DDF" w:rsidRDefault="00383DDF" w:rsidP="00383DDF">
      <w:pPr>
        <w:numPr>
          <w:ilvl w:val="1"/>
          <w:numId w:val="7"/>
        </w:numPr>
        <w:spacing w:after="0" w:line="240" w:lineRule="auto"/>
        <w:contextualSpacing w:val="0"/>
      </w:pPr>
      <w:r w:rsidRPr="003577DC">
        <w:t>Izsoles rezultātus apstiprina Limbažu novada dome.</w:t>
      </w:r>
    </w:p>
    <w:p w:rsidR="00192C7A" w:rsidRPr="00EB4B5A" w:rsidRDefault="00192C7A" w:rsidP="00192C7A">
      <w:pPr>
        <w:tabs>
          <w:tab w:val="num" w:pos="0"/>
        </w:tabs>
        <w:rPr>
          <w:rFonts w:eastAsia="Times New Roman" w:cs="Times New Roman"/>
          <w:szCs w:val="24"/>
        </w:rPr>
      </w:pPr>
    </w:p>
    <w:p w:rsidR="00192C7A" w:rsidRPr="00EB4B5A" w:rsidRDefault="00192C7A" w:rsidP="00192C7A">
      <w:pPr>
        <w:numPr>
          <w:ilvl w:val="0"/>
          <w:numId w:val="7"/>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1A754C" w:rsidRPr="00077714" w:rsidRDefault="00192C7A" w:rsidP="002935AA">
      <w:pPr>
        <w:numPr>
          <w:ilvl w:val="1"/>
          <w:numId w:val="7"/>
        </w:numPr>
        <w:tabs>
          <w:tab w:val="left" w:pos="567"/>
        </w:tabs>
        <w:spacing w:after="0" w:line="240" w:lineRule="auto"/>
        <w:ind w:left="567" w:hanging="567"/>
        <w:contextualSpacing w:val="0"/>
        <w:rPr>
          <w:rFonts w:eastAsia="Times New Roman" w:cs="Times New Roman"/>
          <w:szCs w:val="24"/>
        </w:rPr>
      </w:pPr>
      <w:r w:rsidRPr="00077714">
        <w:rPr>
          <w:rFonts w:eastAsia="Times New Roman" w:cs="Times New Roman"/>
          <w:szCs w:val="24"/>
        </w:rPr>
        <w:t>IZSOLES OBJEKTA</w:t>
      </w:r>
      <w:r w:rsidRPr="00077714">
        <w:rPr>
          <w:rFonts w:eastAsia="Times New Roman" w:cs="Times New Roman"/>
          <w:bCs/>
          <w:szCs w:val="24"/>
        </w:rPr>
        <w:t xml:space="preserve"> </w:t>
      </w:r>
      <w:r w:rsidRPr="00077714">
        <w:rPr>
          <w:rFonts w:eastAsia="Times New Roman" w:cs="Times New Roman"/>
          <w:szCs w:val="24"/>
        </w:rPr>
        <w:t>nosacītā cena (sākumcena) –</w:t>
      </w:r>
      <w:r w:rsidR="002935AA" w:rsidRPr="00077714">
        <w:t xml:space="preserve"> </w:t>
      </w:r>
      <w:r w:rsidR="00E9761E" w:rsidRPr="00077714">
        <w:t>6</w:t>
      </w:r>
      <w:r w:rsidR="002935AA" w:rsidRPr="00077714">
        <w:t>,00 EUR (</w:t>
      </w:r>
      <w:r w:rsidR="00E9761E" w:rsidRPr="00077714">
        <w:t>seši</w:t>
      </w:r>
      <w:r w:rsidR="002935AA" w:rsidRPr="00077714">
        <w:t xml:space="preserve"> eiro</w:t>
      </w:r>
      <w:r w:rsidR="009477A0">
        <w:t>,</w:t>
      </w:r>
      <w:r w:rsidR="002935AA" w:rsidRPr="00077714">
        <w:t xml:space="preserve"> 0</w:t>
      </w:r>
      <w:r w:rsidR="00EE79C1">
        <w:t>0</w:t>
      </w:r>
      <w:r w:rsidR="002935AA" w:rsidRPr="00077714">
        <w:t xml:space="preserve"> </w:t>
      </w:r>
      <w:r w:rsidR="00EE79C1">
        <w:t>centi</w:t>
      </w:r>
      <w:r w:rsidR="002935AA" w:rsidRPr="00077714">
        <w:t>) par 1 (vienu) kuri</w:t>
      </w:r>
      <w:r w:rsidR="00F47BF0">
        <w:t>nāmās šķeldas beramo kubikmetru</w:t>
      </w:r>
      <w:r w:rsidR="002935AA" w:rsidRPr="00077714">
        <w:t xml:space="preserve"> (bez PVN)</w:t>
      </w:r>
      <w:r w:rsidRPr="00077714">
        <w:t xml:space="preserve">. </w:t>
      </w:r>
    </w:p>
    <w:p w:rsidR="00192C7A" w:rsidRPr="00077714"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077714">
        <w:rPr>
          <w:rFonts w:eastAsia="Times New Roman" w:cs="Times New Roman"/>
          <w:szCs w:val="24"/>
        </w:rPr>
        <w:t>Maksāšanas līdzeklis – nauda.</w:t>
      </w:r>
    </w:p>
    <w:p w:rsidR="00192C7A" w:rsidRPr="00077714"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077714">
        <w:rPr>
          <w:rFonts w:eastAsia="Times New Roman" w:cs="Times New Roman"/>
          <w:szCs w:val="24"/>
        </w:rPr>
        <w:t xml:space="preserve">Izsoles solis – </w:t>
      </w:r>
      <w:r w:rsidR="00E9761E" w:rsidRPr="00077714">
        <w:rPr>
          <w:rFonts w:eastAsia="Times New Roman" w:cs="Times New Roman"/>
          <w:szCs w:val="24"/>
        </w:rPr>
        <w:t>0,</w:t>
      </w:r>
      <w:r w:rsidR="0008166C">
        <w:rPr>
          <w:rFonts w:eastAsia="Times New Roman" w:cs="Times New Roman"/>
          <w:szCs w:val="24"/>
        </w:rPr>
        <w:t>25</w:t>
      </w:r>
      <w:r w:rsidRPr="00077714">
        <w:rPr>
          <w:rFonts w:eastAsia="Times New Roman" w:cs="Times New Roman"/>
          <w:szCs w:val="24"/>
        </w:rPr>
        <w:t xml:space="preserve"> EUR (</w:t>
      </w:r>
      <w:r w:rsidR="0008166C">
        <w:rPr>
          <w:rFonts w:eastAsia="Times New Roman" w:cs="Times New Roman"/>
          <w:szCs w:val="24"/>
        </w:rPr>
        <w:t>25</w:t>
      </w:r>
      <w:r w:rsidR="00E9761E" w:rsidRPr="00077714">
        <w:rPr>
          <w:rFonts w:eastAsia="Times New Roman" w:cs="Times New Roman"/>
          <w:szCs w:val="24"/>
        </w:rPr>
        <w:t xml:space="preserve"> centi</w:t>
      </w:r>
      <w:r w:rsidRPr="00077714">
        <w:rPr>
          <w:rFonts w:eastAsia="Times New Roman" w:cs="Times New Roman"/>
          <w:szCs w:val="24"/>
        </w:rPr>
        <w:t>).</w:t>
      </w:r>
    </w:p>
    <w:p w:rsidR="00192C7A" w:rsidRPr="00EB4B5A" w:rsidRDefault="00192C7A" w:rsidP="00192C7A">
      <w:pPr>
        <w:tabs>
          <w:tab w:val="num" w:pos="0"/>
        </w:tabs>
        <w:rPr>
          <w:rFonts w:eastAsia="Times New Roman" w:cs="Times New Roman"/>
          <w:szCs w:val="24"/>
        </w:rPr>
      </w:pPr>
    </w:p>
    <w:p w:rsidR="00192C7A" w:rsidRPr="00EB4B5A" w:rsidRDefault="00192C7A" w:rsidP="00192C7A">
      <w:pPr>
        <w:numPr>
          <w:ilvl w:val="0"/>
          <w:numId w:val="7"/>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rsidR="00192C7A" w:rsidRPr="00EB4B5A" w:rsidRDefault="00192C7A" w:rsidP="00192C7A">
      <w:pPr>
        <w:numPr>
          <w:ilvl w:val="1"/>
          <w:numId w:val="7"/>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t xml:space="preserve">Sludinājumi par </w:t>
      </w:r>
      <w:r w:rsidR="00383DDF" w:rsidRPr="003577DC">
        <w:t xml:space="preserve">izsoli publicējami vietējā laikrakstā </w:t>
      </w:r>
      <w:r w:rsidR="00383DDF" w:rsidRPr="003577DC">
        <w:rPr>
          <w:rFonts w:eastAsia="Calibri"/>
        </w:rPr>
        <w:t>„</w:t>
      </w:r>
      <w:r w:rsidR="00383DDF" w:rsidRPr="003577DC">
        <w:t xml:space="preserve">Auseklis” un pašvaldības </w:t>
      </w:r>
      <w:r w:rsidR="00383DDF">
        <w:t>tīmekļvietnē</w:t>
      </w:r>
      <w:r w:rsidR="00383DDF" w:rsidRPr="003577DC">
        <w:t xml:space="preserve"> www.limbazi.lv.</w:t>
      </w:r>
    </w:p>
    <w:p w:rsidR="00192C7A" w:rsidRPr="00EB4B5A"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Sludinājumā un paziņojumā norāda:</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OBJEKTA nosaukumu un atrašanās vietu;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lastRenderedPageBreak/>
        <w:t>pieteikumu reģistrācijas un izsoles vietu un laiku;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192C7A" w:rsidRPr="00EB4B5A" w:rsidRDefault="00192C7A" w:rsidP="00192C7A">
      <w:pPr>
        <w:ind w:left="720"/>
        <w:rPr>
          <w:rFonts w:eastAsia="Times New Roman" w:cs="Times New Roman"/>
          <w:szCs w:val="24"/>
        </w:rPr>
      </w:pPr>
    </w:p>
    <w:p w:rsidR="00192C7A" w:rsidRPr="00EB4B5A" w:rsidRDefault="00192C7A" w:rsidP="00192C7A">
      <w:pPr>
        <w:numPr>
          <w:ilvl w:val="0"/>
          <w:numId w:val="7"/>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192C7A" w:rsidRPr="00EB4B5A"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Dalībnieku reģistrācija tiek uzsākta pēc pirmās publikācijas laikrakstos </w:t>
      </w:r>
      <w:r w:rsidR="00383DDF" w:rsidRPr="003577DC">
        <w:t xml:space="preserve">vietējā laikrakstā </w:t>
      </w:r>
      <w:r w:rsidR="00383DDF" w:rsidRPr="003577DC">
        <w:rPr>
          <w:rFonts w:eastAsia="Calibri"/>
        </w:rPr>
        <w:t>„</w:t>
      </w:r>
      <w:r w:rsidR="00383DDF" w:rsidRPr="003577DC">
        <w:t xml:space="preserve">Auseklis” un pašvaldības </w:t>
      </w:r>
      <w:r w:rsidR="00383DDF">
        <w:t>tīmekļvietnē</w:t>
      </w:r>
      <w:r w:rsidR="00383DDF" w:rsidRPr="003577DC">
        <w:t xml:space="preserve"> </w:t>
      </w:r>
      <w:hyperlink r:id="rId8" w:history="1">
        <w:r w:rsidR="00383DDF" w:rsidRPr="009477A0">
          <w:rPr>
            <w:rStyle w:val="Hipersaite"/>
            <w:color w:val="auto"/>
            <w:u w:val="none"/>
          </w:rPr>
          <w:t>www.limbazi.lv</w:t>
        </w:r>
      </w:hyperlink>
      <w:r w:rsidR="00383DDF" w:rsidRPr="009477A0">
        <w:t>.</w:t>
      </w:r>
    </w:p>
    <w:p w:rsidR="00192C7A" w:rsidRPr="00EB4B5A" w:rsidRDefault="00192C7A" w:rsidP="00192C7A">
      <w:pPr>
        <w:numPr>
          <w:ilvl w:val="1"/>
          <w:numId w:val="7"/>
        </w:numPr>
        <w:tabs>
          <w:tab w:val="left" w:pos="567"/>
        </w:tabs>
        <w:spacing w:after="0" w:line="240" w:lineRule="auto"/>
        <w:ind w:left="567" w:hanging="567"/>
        <w:contextualSpacing w:val="0"/>
        <w:rPr>
          <w:rFonts w:eastAsia="Times New Roman" w:cs="Times New Roman"/>
          <w:color w:val="000000"/>
          <w:szCs w:val="24"/>
        </w:rPr>
      </w:pPr>
      <w:r w:rsidRPr="00EB4B5A">
        <w:rPr>
          <w:rFonts w:eastAsia="Times New Roman" w:cs="Times New Roman"/>
          <w:szCs w:val="24"/>
        </w:rPr>
        <w:t xml:space="preserve">Dalībnieku reģistrācija tiek pārtraukta </w:t>
      </w:r>
      <w:r>
        <w:rPr>
          <w:rFonts w:eastAsia="Times New Roman" w:cs="Times New Roman"/>
          <w:b/>
          <w:bCs/>
          <w:szCs w:val="24"/>
        </w:rPr>
        <w:t>201</w:t>
      </w:r>
      <w:r w:rsidR="008D2182">
        <w:rPr>
          <w:rFonts w:eastAsia="Times New Roman" w:cs="Times New Roman"/>
          <w:b/>
          <w:bCs/>
          <w:szCs w:val="24"/>
        </w:rPr>
        <w:t>9</w:t>
      </w:r>
      <w:r>
        <w:rPr>
          <w:rFonts w:eastAsia="Times New Roman" w:cs="Times New Roman"/>
          <w:b/>
          <w:bCs/>
          <w:szCs w:val="24"/>
        </w:rPr>
        <w:t>.</w:t>
      </w:r>
      <w:r w:rsidR="00F77611">
        <w:rPr>
          <w:rFonts w:eastAsia="Times New Roman" w:cs="Times New Roman"/>
          <w:b/>
          <w:bCs/>
          <w:szCs w:val="24"/>
        </w:rPr>
        <w:t xml:space="preserve"> </w:t>
      </w:r>
      <w:r w:rsidRPr="001D703D">
        <w:rPr>
          <w:rFonts w:eastAsia="Times New Roman" w:cs="Times New Roman"/>
          <w:b/>
          <w:bCs/>
          <w:szCs w:val="24"/>
        </w:rPr>
        <w:t xml:space="preserve">gada </w:t>
      </w:r>
      <w:r w:rsidR="007148BD">
        <w:rPr>
          <w:rFonts w:eastAsia="Times New Roman" w:cs="Times New Roman"/>
          <w:b/>
          <w:bCs/>
          <w:szCs w:val="24"/>
        </w:rPr>
        <w:t>10</w:t>
      </w:r>
      <w:r w:rsidRPr="001D703D">
        <w:rPr>
          <w:rFonts w:eastAsia="Times New Roman" w:cs="Times New Roman"/>
          <w:b/>
          <w:bCs/>
          <w:szCs w:val="24"/>
        </w:rPr>
        <w:t>.</w:t>
      </w:r>
      <w:r w:rsidR="00F77611">
        <w:rPr>
          <w:rFonts w:eastAsia="Times New Roman" w:cs="Times New Roman"/>
          <w:b/>
          <w:bCs/>
          <w:szCs w:val="24"/>
        </w:rPr>
        <w:t xml:space="preserve"> </w:t>
      </w:r>
      <w:r w:rsidR="008D2182">
        <w:rPr>
          <w:rFonts w:eastAsia="Times New Roman" w:cs="Times New Roman"/>
          <w:b/>
          <w:bCs/>
          <w:szCs w:val="24"/>
        </w:rPr>
        <w:t>janvārī</w:t>
      </w:r>
      <w:r w:rsidR="00061E2A">
        <w:rPr>
          <w:rFonts w:eastAsia="Times New Roman" w:cs="Times New Roman"/>
          <w:b/>
          <w:bCs/>
          <w:szCs w:val="24"/>
        </w:rPr>
        <w:t xml:space="preserve"> </w:t>
      </w:r>
      <w:r w:rsidRPr="00423A12">
        <w:rPr>
          <w:rFonts w:eastAsia="Times New Roman" w:cs="Times New Roman"/>
          <w:b/>
          <w:bCs/>
          <w:szCs w:val="24"/>
        </w:rPr>
        <w:t>plkst.</w:t>
      </w:r>
      <w:r w:rsidR="00F77611">
        <w:rPr>
          <w:rFonts w:eastAsia="Times New Roman" w:cs="Times New Roman"/>
          <w:b/>
          <w:bCs/>
          <w:szCs w:val="24"/>
        </w:rPr>
        <w:t xml:space="preserve"> </w:t>
      </w:r>
      <w:r w:rsidRPr="00423A12">
        <w:rPr>
          <w:rFonts w:eastAsia="Times New Roman" w:cs="Times New Roman"/>
          <w:b/>
          <w:bCs/>
          <w:szCs w:val="24"/>
        </w:rPr>
        <w:t>17</w:t>
      </w:r>
      <w:r w:rsidRPr="00423A12">
        <w:rPr>
          <w:rFonts w:eastAsia="Times New Roman" w:cs="Times New Roman"/>
          <w:b/>
          <w:bCs/>
          <w:szCs w:val="24"/>
          <w:vertAlign w:val="superscript"/>
        </w:rPr>
        <w:t>00</w:t>
      </w:r>
      <w:r w:rsidRPr="00EB4B5A">
        <w:rPr>
          <w:rFonts w:eastAsia="Times New Roman" w:cs="Times New Roman"/>
          <w:color w:val="000000"/>
          <w:szCs w:val="24"/>
        </w:rPr>
        <w:t>.</w:t>
      </w:r>
    </w:p>
    <w:p w:rsidR="00192C7A" w:rsidRPr="00EB4B5A"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tālrunis uzziņām 64020401.</w:t>
      </w:r>
    </w:p>
    <w:p w:rsidR="00192C7A" w:rsidRPr="00EB4B5A"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Izsoles dalības pretendentam ne vēlāk kā </w:t>
      </w:r>
      <w:r w:rsidRPr="001D703D">
        <w:rPr>
          <w:rFonts w:eastAsia="Times New Roman" w:cs="Times New Roman"/>
          <w:b/>
          <w:bCs/>
          <w:szCs w:val="24"/>
        </w:rPr>
        <w:t>līdz</w:t>
      </w:r>
      <w:r w:rsidRPr="00DF18EA">
        <w:rPr>
          <w:rFonts w:eastAsia="Times New Roman" w:cs="Times New Roman"/>
          <w:b/>
          <w:bCs/>
          <w:color w:val="FF0000"/>
          <w:szCs w:val="24"/>
        </w:rPr>
        <w:t xml:space="preserve"> </w:t>
      </w:r>
      <w:r w:rsidR="00061E2A">
        <w:rPr>
          <w:rFonts w:eastAsia="Times New Roman" w:cs="Times New Roman"/>
          <w:b/>
          <w:bCs/>
          <w:szCs w:val="24"/>
        </w:rPr>
        <w:t>201</w:t>
      </w:r>
      <w:r w:rsidR="008D2182">
        <w:rPr>
          <w:rFonts w:eastAsia="Times New Roman" w:cs="Times New Roman"/>
          <w:b/>
          <w:bCs/>
          <w:szCs w:val="24"/>
        </w:rPr>
        <w:t>9</w:t>
      </w:r>
      <w:r w:rsidR="00061E2A">
        <w:rPr>
          <w:rFonts w:eastAsia="Times New Roman" w:cs="Times New Roman"/>
          <w:b/>
          <w:bCs/>
          <w:szCs w:val="24"/>
        </w:rPr>
        <w:t>.</w:t>
      </w:r>
      <w:r w:rsidR="00F77611">
        <w:rPr>
          <w:rFonts w:eastAsia="Times New Roman" w:cs="Times New Roman"/>
          <w:b/>
          <w:bCs/>
          <w:szCs w:val="24"/>
        </w:rPr>
        <w:t xml:space="preserve"> </w:t>
      </w:r>
      <w:r w:rsidR="00061E2A" w:rsidRPr="001D703D">
        <w:rPr>
          <w:rFonts w:eastAsia="Times New Roman" w:cs="Times New Roman"/>
          <w:b/>
          <w:bCs/>
          <w:szCs w:val="24"/>
        </w:rPr>
        <w:t xml:space="preserve">gada </w:t>
      </w:r>
      <w:r w:rsidR="00BC13AE">
        <w:rPr>
          <w:rFonts w:eastAsia="Times New Roman" w:cs="Times New Roman"/>
          <w:b/>
          <w:bCs/>
          <w:szCs w:val="24"/>
        </w:rPr>
        <w:t>10</w:t>
      </w:r>
      <w:r w:rsidR="00061E2A" w:rsidRPr="001D703D">
        <w:rPr>
          <w:rFonts w:eastAsia="Times New Roman" w:cs="Times New Roman"/>
          <w:b/>
          <w:bCs/>
          <w:szCs w:val="24"/>
        </w:rPr>
        <w:t>.</w:t>
      </w:r>
      <w:r w:rsidR="00F77611">
        <w:rPr>
          <w:rFonts w:eastAsia="Times New Roman" w:cs="Times New Roman"/>
          <w:b/>
          <w:bCs/>
          <w:szCs w:val="24"/>
        </w:rPr>
        <w:t xml:space="preserve"> </w:t>
      </w:r>
      <w:r w:rsidR="008D2182">
        <w:rPr>
          <w:rFonts w:eastAsia="Times New Roman" w:cs="Times New Roman"/>
          <w:b/>
          <w:bCs/>
          <w:szCs w:val="24"/>
        </w:rPr>
        <w:t>janvārim</w:t>
      </w:r>
      <w:r w:rsidR="00061E2A">
        <w:rPr>
          <w:rFonts w:eastAsia="Times New Roman" w:cs="Times New Roman"/>
          <w:b/>
          <w:bCs/>
          <w:szCs w:val="24"/>
        </w:rPr>
        <w:t xml:space="preserve">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192C7A" w:rsidRPr="004E79F3"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4E79F3">
        <w:rPr>
          <w:rFonts w:eastAsia="Times New Roman" w:cs="Times New Roman"/>
          <w:szCs w:val="24"/>
        </w:rPr>
        <w:t xml:space="preserve">dalības maksa – </w:t>
      </w:r>
      <w:r w:rsidR="00C27827" w:rsidRPr="004E79F3">
        <w:rPr>
          <w:rFonts w:eastAsia="Times New Roman" w:cs="Times New Roman"/>
          <w:szCs w:val="24"/>
        </w:rPr>
        <w:t>2</w:t>
      </w:r>
      <w:r w:rsidRPr="004E79F3">
        <w:rPr>
          <w:rFonts w:eastAsia="Times New Roman" w:cs="Times New Roman"/>
          <w:szCs w:val="24"/>
        </w:rPr>
        <w:t>0,00 EUR (</w:t>
      </w:r>
      <w:r w:rsidR="00C27827" w:rsidRPr="004E79F3">
        <w:rPr>
          <w:rFonts w:eastAsia="Times New Roman" w:cs="Times New Roman"/>
          <w:szCs w:val="24"/>
        </w:rPr>
        <w:t>divdesmit</w:t>
      </w:r>
      <w:r w:rsidRPr="004E79F3">
        <w:rPr>
          <w:rFonts w:eastAsia="Times New Roman" w:cs="Times New Roman"/>
          <w:szCs w:val="24"/>
        </w:rPr>
        <w:t xml:space="preserve"> eiro</w:t>
      </w:r>
      <w:r w:rsidR="00EE79C1">
        <w:rPr>
          <w:rFonts w:eastAsia="Times New Roman" w:cs="Times New Roman"/>
          <w:szCs w:val="24"/>
        </w:rPr>
        <w:t xml:space="preserve"> un 00 centi</w:t>
      </w:r>
      <w:r w:rsidRPr="004E79F3">
        <w:rPr>
          <w:rFonts w:eastAsia="Times New Roman" w:cs="Times New Roman"/>
          <w:szCs w:val="24"/>
        </w:rPr>
        <w:t>)</w:t>
      </w:r>
      <w:r w:rsidR="004E79F3">
        <w:rPr>
          <w:rFonts w:eastAsia="Times New Roman" w:cs="Times New Roman"/>
          <w:szCs w:val="24"/>
        </w:rPr>
        <w:t>;</w:t>
      </w:r>
    </w:p>
    <w:p w:rsidR="00192C7A" w:rsidRPr="004E79F3"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4E79F3">
        <w:rPr>
          <w:rFonts w:eastAsia="Times New Roman" w:cs="Times New Roman"/>
          <w:szCs w:val="24"/>
        </w:rPr>
        <w:t>nodrošinājuma nauda –</w:t>
      </w:r>
      <w:r w:rsidR="00E9761E" w:rsidRPr="004E79F3">
        <w:rPr>
          <w:rFonts w:eastAsia="Times New Roman" w:cs="Times New Roman"/>
          <w:szCs w:val="24"/>
        </w:rPr>
        <w:t xml:space="preserve"> 500</w:t>
      </w:r>
      <w:r w:rsidR="00DE738C">
        <w:rPr>
          <w:rFonts w:eastAsia="Times New Roman" w:cs="Times New Roman"/>
          <w:szCs w:val="24"/>
        </w:rPr>
        <w:t>,</w:t>
      </w:r>
      <w:r w:rsidRPr="004E79F3">
        <w:rPr>
          <w:rFonts w:eastAsia="Times New Roman" w:cs="Times New Roman"/>
          <w:szCs w:val="24"/>
        </w:rPr>
        <w:t>00 EUR (</w:t>
      </w:r>
      <w:r w:rsidR="00E9761E" w:rsidRPr="004E79F3">
        <w:rPr>
          <w:rFonts w:eastAsia="Times New Roman" w:cs="Times New Roman"/>
          <w:szCs w:val="24"/>
        </w:rPr>
        <w:t>pieci simti</w:t>
      </w:r>
      <w:r w:rsidRPr="004E79F3">
        <w:rPr>
          <w:rFonts w:eastAsia="Times New Roman" w:cs="Times New Roman"/>
          <w:szCs w:val="24"/>
        </w:rPr>
        <w:t xml:space="preserve"> eiro</w:t>
      </w:r>
      <w:r w:rsidR="00EE79C1">
        <w:rPr>
          <w:rFonts w:eastAsia="Times New Roman" w:cs="Times New Roman"/>
          <w:szCs w:val="24"/>
        </w:rPr>
        <w:t xml:space="preserve"> un</w:t>
      </w:r>
      <w:r w:rsidRPr="004E79F3">
        <w:rPr>
          <w:rFonts w:eastAsia="Times New Roman" w:cs="Times New Roman"/>
          <w:szCs w:val="24"/>
        </w:rPr>
        <w:t xml:space="preserve"> 00 centi).</w:t>
      </w:r>
    </w:p>
    <w:p w:rsidR="00192C7A" w:rsidRPr="00EB4B5A"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Par izsoles dalībnieku var kļūt jebkura </w:t>
      </w:r>
      <w:r w:rsidR="00D00A7B" w:rsidRPr="003577DC">
        <w:rPr>
          <w:szCs w:val="27"/>
        </w:rPr>
        <w:t>fiziska</w:t>
      </w:r>
      <w:r w:rsidR="00D00A7B" w:rsidRPr="003577DC">
        <w:rPr>
          <w:i/>
          <w:szCs w:val="27"/>
        </w:rPr>
        <w:t xml:space="preserve"> </w:t>
      </w:r>
      <w:r w:rsidR="00D00A7B" w:rsidRPr="003577DC">
        <w:rPr>
          <w:szCs w:val="27"/>
        </w:rPr>
        <w:t>vai juridiska persona, arī personālsabiedrība, kura saskaņā ar Latvijas Republikā spēkā esošajiem normatīvajiem aktiem var iegūt īpašumā izsolāmo kustamo mantu un noteiktajā termiņā ir izpildījusi šajos izsoles noteikumos noteiktos priekšnoteikumus</w:t>
      </w:r>
      <w:r w:rsidRPr="00EB4B5A">
        <w:rPr>
          <w:rFonts w:eastAsia="Times New Roman" w:cs="Times New Roman"/>
          <w:szCs w:val="24"/>
        </w:rPr>
        <w:t>:</w:t>
      </w:r>
      <w:r w:rsidR="00D00A7B">
        <w:rPr>
          <w:rFonts w:eastAsia="Times New Roman" w:cs="Times New Roman"/>
          <w:szCs w:val="24"/>
        </w:rPr>
        <w:t xml:space="preserve"> </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192C7A" w:rsidRPr="00EB4B5A" w:rsidRDefault="00192C7A" w:rsidP="00192C7A">
      <w:pPr>
        <w:numPr>
          <w:ilvl w:val="3"/>
          <w:numId w:val="7"/>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192C7A" w:rsidRPr="00EB4B5A" w:rsidRDefault="00192C7A" w:rsidP="00192C7A">
      <w:pPr>
        <w:numPr>
          <w:ilvl w:val="3"/>
          <w:numId w:val="7"/>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192C7A" w:rsidRPr="00EB4B5A" w:rsidRDefault="00192C7A" w:rsidP="00192C7A">
      <w:pPr>
        <w:numPr>
          <w:ilvl w:val="3"/>
          <w:numId w:val="7"/>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192C7A" w:rsidRPr="00EB4B5A" w:rsidRDefault="00192C7A" w:rsidP="00192C7A">
      <w:pPr>
        <w:numPr>
          <w:ilvl w:val="3"/>
          <w:numId w:val="7"/>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192C7A" w:rsidRPr="00EB4B5A" w:rsidRDefault="00192C7A" w:rsidP="00192C7A">
      <w:pPr>
        <w:numPr>
          <w:ilvl w:val="3"/>
          <w:numId w:val="7"/>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192C7A" w:rsidRPr="00EB4B5A" w:rsidRDefault="00192C7A" w:rsidP="00192C7A">
      <w:pPr>
        <w:numPr>
          <w:ilvl w:val="3"/>
          <w:numId w:val="7"/>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192C7A" w:rsidRPr="00EB4B5A" w:rsidRDefault="00192C7A" w:rsidP="00192C7A">
      <w:pPr>
        <w:numPr>
          <w:ilvl w:val="3"/>
          <w:numId w:val="7"/>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192C7A" w:rsidRPr="00EB4B5A"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192C7A" w:rsidRPr="00EB4B5A" w:rsidRDefault="00192C7A" w:rsidP="00192C7A">
      <w:pPr>
        <w:numPr>
          <w:ilvl w:val="1"/>
          <w:numId w:val="7"/>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dalības pretendents netiek reģistrēts, ja:</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192C7A" w:rsidRPr="00EB4B5A" w:rsidRDefault="00192C7A" w:rsidP="00192C7A">
      <w:pPr>
        <w:numPr>
          <w:ilvl w:val="2"/>
          <w:numId w:val="7"/>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192C7A" w:rsidRPr="00EB4B5A" w:rsidRDefault="00192C7A" w:rsidP="00192C7A">
      <w:pPr>
        <w:tabs>
          <w:tab w:val="num" w:pos="1440"/>
        </w:tabs>
        <w:rPr>
          <w:rFonts w:eastAsia="Times New Roman" w:cs="Times New Roman"/>
          <w:szCs w:val="24"/>
        </w:rPr>
      </w:pPr>
    </w:p>
    <w:p w:rsidR="00CA2AEF" w:rsidRPr="00D95169" w:rsidRDefault="00CA2AEF" w:rsidP="00D95169">
      <w:pPr>
        <w:numPr>
          <w:ilvl w:val="0"/>
          <w:numId w:val="7"/>
        </w:numPr>
        <w:spacing w:after="0" w:line="240" w:lineRule="auto"/>
        <w:contextualSpacing w:val="0"/>
        <w:jc w:val="center"/>
        <w:rPr>
          <w:b/>
          <w:caps/>
        </w:rPr>
      </w:pPr>
      <w:r w:rsidRPr="003577DC">
        <w:rPr>
          <w:b/>
          <w:caps/>
        </w:rPr>
        <w:t>Izsoles NORISE</w:t>
      </w:r>
    </w:p>
    <w:p w:rsidR="00A63CFC" w:rsidRPr="00A63CFC" w:rsidRDefault="00A63CFC" w:rsidP="00A63CFC">
      <w:pPr>
        <w:numPr>
          <w:ilvl w:val="1"/>
          <w:numId w:val="7"/>
        </w:numPr>
        <w:spacing w:after="0" w:line="240" w:lineRule="auto"/>
        <w:contextualSpacing w:val="0"/>
      </w:pPr>
      <w:r w:rsidRPr="00EB4B5A">
        <w:rPr>
          <w:rFonts w:eastAsia="Times New Roman" w:cs="Times New Roman"/>
          <w:caps/>
          <w:szCs w:val="24"/>
        </w:rPr>
        <w:t>izsolES objekta</w:t>
      </w:r>
      <w:r w:rsidRPr="003577DC">
        <w:t xml:space="preserve"> atsavināšanas veids – atklāta mut</w:t>
      </w:r>
      <w:r w:rsidR="007148BD">
        <w:t>iska izsole ar augšupejošu soli</w:t>
      </w:r>
      <w:r w:rsidRPr="003577DC">
        <w:t>.</w:t>
      </w:r>
    </w:p>
    <w:p w:rsidR="00CA2AEF" w:rsidRDefault="00CA2AEF" w:rsidP="00CA2AEF">
      <w:pPr>
        <w:numPr>
          <w:ilvl w:val="1"/>
          <w:numId w:val="7"/>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t>Izsole</w:t>
      </w:r>
      <w:r w:rsidRPr="00EB4B5A">
        <w:rPr>
          <w:rFonts w:eastAsia="Times New Roman" w:cs="Times New Roman"/>
          <w:szCs w:val="24"/>
        </w:rPr>
        <w:t xml:space="preserve"> notiks </w:t>
      </w:r>
      <w:r>
        <w:rPr>
          <w:rFonts w:eastAsia="Times New Roman" w:cs="Times New Roman"/>
          <w:b/>
          <w:bCs/>
          <w:szCs w:val="24"/>
        </w:rPr>
        <w:t>201</w:t>
      </w:r>
      <w:r w:rsidR="008D2182">
        <w:rPr>
          <w:rFonts w:eastAsia="Times New Roman" w:cs="Times New Roman"/>
          <w:b/>
          <w:bCs/>
          <w:szCs w:val="24"/>
        </w:rPr>
        <w:t>9</w:t>
      </w:r>
      <w:r>
        <w:rPr>
          <w:rFonts w:eastAsia="Times New Roman" w:cs="Times New Roman"/>
          <w:b/>
          <w:bCs/>
          <w:szCs w:val="24"/>
        </w:rPr>
        <w:t>.</w:t>
      </w:r>
      <w:r w:rsidR="00F77611">
        <w:rPr>
          <w:rFonts w:eastAsia="Times New Roman" w:cs="Times New Roman"/>
          <w:b/>
          <w:bCs/>
          <w:szCs w:val="24"/>
        </w:rPr>
        <w:t xml:space="preserve"> </w:t>
      </w:r>
      <w:r w:rsidRPr="001D703D">
        <w:rPr>
          <w:rFonts w:eastAsia="Times New Roman" w:cs="Times New Roman"/>
          <w:b/>
          <w:bCs/>
          <w:szCs w:val="24"/>
        </w:rPr>
        <w:t xml:space="preserve">gada </w:t>
      </w:r>
      <w:r w:rsidR="00BC13AE">
        <w:rPr>
          <w:rFonts w:eastAsia="Times New Roman" w:cs="Times New Roman"/>
          <w:b/>
          <w:bCs/>
          <w:szCs w:val="24"/>
        </w:rPr>
        <w:t>11</w:t>
      </w:r>
      <w:r w:rsidRPr="001D703D">
        <w:rPr>
          <w:rFonts w:eastAsia="Times New Roman" w:cs="Times New Roman"/>
          <w:b/>
          <w:bCs/>
          <w:szCs w:val="24"/>
        </w:rPr>
        <w:t>.</w:t>
      </w:r>
      <w:r w:rsidR="00F77611">
        <w:rPr>
          <w:rFonts w:eastAsia="Times New Roman" w:cs="Times New Roman"/>
          <w:b/>
          <w:bCs/>
          <w:szCs w:val="24"/>
        </w:rPr>
        <w:t xml:space="preserve"> </w:t>
      </w:r>
      <w:r w:rsidR="008D2182">
        <w:rPr>
          <w:rFonts w:eastAsia="Times New Roman" w:cs="Times New Roman"/>
          <w:b/>
          <w:bCs/>
          <w:szCs w:val="24"/>
        </w:rPr>
        <w:t>janvārī</w:t>
      </w:r>
      <w:r>
        <w:rPr>
          <w:rFonts w:eastAsia="Times New Roman" w:cs="Times New Roman"/>
          <w:b/>
          <w:bCs/>
          <w:szCs w:val="24"/>
        </w:rPr>
        <w:t xml:space="preserve"> </w:t>
      </w:r>
      <w:r w:rsidRPr="00E77B67">
        <w:rPr>
          <w:rFonts w:eastAsia="Times New Roman" w:cs="Times New Roman"/>
          <w:b/>
          <w:bCs/>
          <w:szCs w:val="24"/>
        </w:rPr>
        <w:t>plkst.</w:t>
      </w:r>
      <w:r w:rsidR="00F77611">
        <w:rPr>
          <w:rFonts w:eastAsia="Times New Roman" w:cs="Times New Roman"/>
          <w:b/>
          <w:bCs/>
          <w:szCs w:val="24"/>
        </w:rPr>
        <w:t xml:space="preserve"> </w:t>
      </w:r>
      <w:r w:rsidR="00BC13AE">
        <w:rPr>
          <w:rFonts w:eastAsia="Times New Roman" w:cs="Times New Roman"/>
          <w:b/>
          <w:bCs/>
          <w:szCs w:val="24"/>
        </w:rPr>
        <w:t>10</w:t>
      </w:r>
      <w:r w:rsidR="00BC13AE" w:rsidRPr="0012243B">
        <w:rPr>
          <w:rFonts w:eastAsia="Times New Roman" w:cs="Times New Roman"/>
          <w:b/>
          <w:bCs/>
          <w:szCs w:val="24"/>
          <w:vertAlign w:val="superscript"/>
        </w:rPr>
        <w:t>00</w:t>
      </w:r>
      <w:r w:rsidR="003540A7">
        <w:rPr>
          <w:rFonts w:eastAsia="Times New Roman" w:cs="Times New Roman"/>
          <w:b/>
          <w:bCs/>
          <w:szCs w:val="24"/>
        </w:rPr>
        <w:t xml:space="preserve"> </w:t>
      </w:r>
      <w:r w:rsidR="003540A7" w:rsidRPr="003540A7">
        <w:rPr>
          <w:rFonts w:eastAsia="Times New Roman" w:cs="Times New Roman"/>
          <w:b/>
          <w:bCs/>
          <w:szCs w:val="24"/>
        </w:rPr>
        <w:t>-</w:t>
      </w:r>
      <w:r w:rsidRPr="00EB4B5A">
        <w:rPr>
          <w:rFonts w:eastAsia="Times New Roman" w:cs="Times New Roman"/>
          <w:b/>
          <w:bCs/>
          <w:color w:val="000000"/>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r>
        <w:rPr>
          <w:rFonts w:eastAsia="Times New Roman" w:cs="Times New Roman"/>
          <w:szCs w:val="24"/>
        </w:rPr>
        <w:t xml:space="preserve"> </w:t>
      </w:r>
    </w:p>
    <w:p w:rsidR="00CA2AEF" w:rsidRPr="00CA2AEF" w:rsidRDefault="00CA2AEF" w:rsidP="00CA2AEF">
      <w:pPr>
        <w:numPr>
          <w:ilvl w:val="1"/>
          <w:numId w:val="7"/>
        </w:numPr>
        <w:spacing w:after="0" w:line="240" w:lineRule="auto"/>
        <w:contextualSpacing w:val="0"/>
      </w:pPr>
      <w:r w:rsidRPr="003577DC">
        <w:t>Izsolē var piedalīties personas, kuras izsoles noteikumos noteiktajā kārtībā reģistrētas par izsoles dalībniekiem un kurām izsniegtas izsoles dalībnieka reģistrācijas apliecības.</w:t>
      </w:r>
    </w:p>
    <w:p w:rsidR="00CA2AEF" w:rsidRPr="003577DC" w:rsidRDefault="00CA2AEF" w:rsidP="00CA2AEF">
      <w:pPr>
        <w:numPr>
          <w:ilvl w:val="1"/>
          <w:numId w:val="7"/>
        </w:numPr>
        <w:spacing w:after="0" w:line="240" w:lineRule="auto"/>
        <w:contextualSpacing w:val="0"/>
      </w:pPr>
      <w:r w:rsidRPr="003577DC">
        <w:lastRenderedPageBreak/>
        <w:t xml:space="preserve">Uzskatāms, ka izsoles dalībnieks, kurš nav ieradies uz izsoli, atteicies no dalības izsolē, un viņam izsoles </w:t>
      </w:r>
      <w:r>
        <w:t>nodrošinājums netiek atmaksāts.</w:t>
      </w:r>
    </w:p>
    <w:p w:rsidR="00CA2AEF" w:rsidRPr="003577DC" w:rsidRDefault="00CA2AEF" w:rsidP="00CA2AEF">
      <w:pPr>
        <w:numPr>
          <w:ilvl w:val="1"/>
          <w:numId w:val="7"/>
        </w:numPr>
        <w:spacing w:after="0" w:line="240" w:lineRule="auto"/>
        <w:contextualSpacing w:val="0"/>
      </w:pPr>
      <w:r w:rsidRPr="003577DC">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CA2AEF" w:rsidRPr="003577DC" w:rsidRDefault="00CA2AEF" w:rsidP="00CA2AEF">
      <w:pPr>
        <w:numPr>
          <w:ilvl w:val="1"/>
          <w:numId w:val="7"/>
        </w:numPr>
        <w:spacing w:after="0" w:line="240" w:lineRule="auto"/>
        <w:contextualSpacing w:val="0"/>
      </w:pPr>
      <w:r w:rsidRPr="003577DC">
        <w:t>Izsoles dalībniekiem pie reģistrācijas ir jāuzrāda personu apliecinošs dokuments, juridiskās personas pārstāvim – arī viņa pilnvaras apliecinošs dokuments.</w:t>
      </w:r>
    </w:p>
    <w:p w:rsidR="00CA2AEF" w:rsidRPr="003577DC" w:rsidRDefault="00CA2AEF" w:rsidP="00CA2AEF">
      <w:pPr>
        <w:numPr>
          <w:ilvl w:val="1"/>
          <w:numId w:val="7"/>
        </w:numPr>
        <w:spacing w:after="0" w:line="240" w:lineRule="auto"/>
        <w:contextualSpacing w:val="0"/>
      </w:pPr>
      <w:r w:rsidRPr="003577DC">
        <w:t>Atkarībā no izsoles dalībnieku skaita izsoles komisija veic vienu no šādām darbībām:</w:t>
      </w:r>
    </w:p>
    <w:p w:rsidR="00CA2AEF" w:rsidRPr="003577DC" w:rsidRDefault="00CA2AEF" w:rsidP="00CA2AEF">
      <w:pPr>
        <w:numPr>
          <w:ilvl w:val="2"/>
          <w:numId w:val="7"/>
        </w:numPr>
        <w:spacing w:after="0" w:line="240" w:lineRule="auto"/>
        <w:contextualSpacing w:val="0"/>
      </w:pPr>
      <w:r w:rsidRPr="003577DC">
        <w:t xml:space="preserve">ja uz izsoli ir pieteicies viens izsoles dalībnieks, vai uz izsoli ieradies viens izsoles dalībnieks, tad vienīgais izsoles dalībnieks, nosolot vienu soli, atzīstams par </w:t>
      </w:r>
      <w:r w:rsidRPr="00EB4B5A">
        <w:rPr>
          <w:rFonts w:eastAsia="Times New Roman" w:cs="Times New Roman"/>
          <w:caps/>
          <w:szCs w:val="24"/>
        </w:rPr>
        <w:t>izsolES objekta</w:t>
      </w:r>
      <w:r w:rsidRPr="003577DC">
        <w:t xml:space="preserve"> nosolītāju;</w:t>
      </w:r>
      <w:r>
        <w:t xml:space="preserve"> </w:t>
      </w:r>
    </w:p>
    <w:p w:rsidR="00CA2AEF" w:rsidRPr="003577DC" w:rsidRDefault="00CA2AEF" w:rsidP="00CA2AEF">
      <w:pPr>
        <w:numPr>
          <w:ilvl w:val="2"/>
          <w:numId w:val="7"/>
        </w:numPr>
        <w:spacing w:after="0" w:line="240" w:lineRule="auto"/>
        <w:contextualSpacing w:val="0"/>
      </w:pPr>
      <w:r w:rsidRPr="003577DC">
        <w:t xml:space="preserve">ja uz izsoli ir ieradušies vairāki izsoles dalībnieki, kuriem ir tiesības piedalīties izsolē, </w:t>
      </w:r>
      <w:r w:rsidRPr="00EB4B5A">
        <w:rPr>
          <w:rFonts w:eastAsia="Times New Roman" w:cs="Times New Roman"/>
          <w:caps/>
          <w:szCs w:val="24"/>
        </w:rPr>
        <w:t>izsolES objekta</w:t>
      </w:r>
      <w:r w:rsidRPr="003577DC">
        <w:t xml:space="preserve"> nosolītāja noteikšanai piemēro atklātu mutisku izsoli, ar augšupejošu soli saskaņā ar šiem izsoles noteikumiem;</w:t>
      </w:r>
      <w:r>
        <w:t xml:space="preserve"> </w:t>
      </w:r>
    </w:p>
    <w:p w:rsidR="00CA2AEF" w:rsidRPr="003577DC" w:rsidRDefault="00CA2AEF" w:rsidP="00CA2AEF">
      <w:pPr>
        <w:numPr>
          <w:ilvl w:val="2"/>
          <w:numId w:val="7"/>
        </w:numPr>
        <w:spacing w:after="0" w:line="240" w:lineRule="auto"/>
        <w:contextualSpacing w:val="0"/>
      </w:pPr>
      <w:r w:rsidRPr="003577DC">
        <w:t xml:space="preserve">ja uz izsoli noteiktajā termiņā nav pieteicies neviens izsoles dalībnieks, vai neviens izsoles dalībnieks izsolē nav nosolījis </w:t>
      </w:r>
      <w:r w:rsidRPr="00EB4B5A">
        <w:rPr>
          <w:rFonts w:eastAsia="Times New Roman" w:cs="Times New Roman"/>
          <w:caps/>
          <w:szCs w:val="24"/>
        </w:rPr>
        <w:t>izsolES objekta</w:t>
      </w:r>
      <w:r w:rsidRPr="003577DC">
        <w:t xml:space="preserve">, izsoles komisijai ir tiesības izsoles dalībnieku pieteikšanās termiņu atjaunot un noteikt jaunu izsoles dienu, par to attiecīgi publicējot sludinājumus vietējā laikrakstā </w:t>
      </w:r>
      <w:r w:rsidRPr="003577DC">
        <w:rPr>
          <w:rFonts w:eastAsia="Calibri"/>
        </w:rPr>
        <w:t>„</w:t>
      </w:r>
      <w:r w:rsidRPr="003577DC">
        <w:t xml:space="preserve">Auseklis” un pašvaldības </w:t>
      </w:r>
      <w:r>
        <w:t>tīmekļvietnē</w:t>
      </w:r>
      <w:r w:rsidRPr="003577DC">
        <w:t xml:space="preserve"> www.limbazi.lv, vai izstrādāt jau</w:t>
      </w:r>
      <w:r>
        <w:t xml:space="preserve"> </w:t>
      </w:r>
      <w:r w:rsidRPr="003577DC">
        <w:t>nus izsoles noteikumus un iesniegt apstiprināšanai Limbažu novada pašvaldībai.</w:t>
      </w:r>
    </w:p>
    <w:p w:rsidR="00CA2AEF" w:rsidRPr="003577DC" w:rsidRDefault="00CA2AEF" w:rsidP="00CA2AEF">
      <w:pPr>
        <w:numPr>
          <w:ilvl w:val="1"/>
          <w:numId w:val="7"/>
        </w:numPr>
        <w:spacing w:after="0" w:line="240" w:lineRule="auto"/>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rsidR="00CA2AEF" w:rsidRPr="003577DC" w:rsidRDefault="00CA2AEF" w:rsidP="00CA2AEF">
      <w:pPr>
        <w:numPr>
          <w:ilvl w:val="1"/>
          <w:numId w:val="7"/>
        </w:numPr>
        <w:spacing w:after="0" w:line="240" w:lineRule="auto"/>
        <w:contextualSpacing w:val="0"/>
      </w:pPr>
      <w:r w:rsidRPr="003577DC">
        <w:t>Ja izsoles dalībnieks nepieprasa iemaksāto izsoles dalības maksu un izsoles nodrošinājumu, viņam ir tiesības saņemt jaunu reģistrācijas apliecību un piedalīties atkārtotā izsolē bez izsoles noteikumu 3.2.punktā minēto dokumentu uzrādīšanas.</w:t>
      </w:r>
    </w:p>
    <w:p w:rsidR="00CA2AEF" w:rsidRPr="003577DC" w:rsidRDefault="00CA2AEF" w:rsidP="00CA2AEF">
      <w:pPr>
        <w:numPr>
          <w:ilvl w:val="1"/>
          <w:numId w:val="7"/>
        </w:numPr>
        <w:spacing w:after="0" w:line="240" w:lineRule="auto"/>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rsidR="00CA2AEF" w:rsidRPr="003577DC" w:rsidRDefault="00CA2AEF" w:rsidP="00CA2AEF">
      <w:pPr>
        <w:numPr>
          <w:ilvl w:val="1"/>
          <w:numId w:val="7"/>
        </w:numPr>
        <w:spacing w:after="0" w:line="240" w:lineRule="auto"/>
        <w:contextualSpacing w:val="0"/>
      </w:pPr>
      <w:r w:rsidRPr="003577DC">
        <w:t>Ja izsole nenotiek, reģistrētajam dalībniekam, kurš ieradies uz izsoli, ir tiesības pieprasīt atpakaļ nodrošinājuma naudu, kas jāatmaksā 7 (septiņu) dienu laikā no pieprasījuma saņemšanas.</w:t>
      </w:r>
    </w:p>
    <w:p w:rsidR="00CA2AEF" w:rsidRPr="003577DC" w:rsidRDefault="00CA2AEF" w:rsidP="00CA2AEF">
      <w:pPr>
        <w:numPr>
          <w:ilvl w:val="1"/>
          <w:numId w:val="7"/>
        </w:numPr>
        <w:spacing w:after="0" w:line="240" w:lineRule="auto"/>
        <w:contextualSpacing w:val="0"/>
      </w:pPr>
      <w:r w:rsidRPr="003577DC">
        <w:t>Izsoles dienā, ieejot izsoles telpās, izsoles dalībnieks uzrāda izsoles komisijai izsoles dalībnieka reģistrācijas apliecību.</w:t>
      </w:r>
    </w:p>
    <w:p w:rsidR="00CA2AEF" w:rsidRPr="003577DC" w:rsidRDefault="00CA2AEF" w:rsidP="00CA2AEF">
      <w:pPr>
        <w:numPr>
          <w:ilvl w:val="1"/>
          <w:numId w:val="7"/>
        </w:numPr>
        <w:spacing w:after="0" w:line="240" w:lineRule="auto"/>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1.pielikums) iesniegšanas secībai.</w:t>
      </w:r>
    </w:p>
    <w:p w:rsidR="00CA2AEF" w:rsidRPr="003577DC" w:rsidRDefault="00CA2AEF" w:rsidP="00CA2AEF">
      <w:pPr>
        <w:numPr>
          <w:ilvl w:val="1"/>
          <w:numId w:val="7"/>
        </w:numPr>
        <w:spacing w:after="0" w:line="240" w:lineRule="auto"/>
        <w:contextualSpacing w:val="0"/>
      </w:pPr>
      <w:r w:rsidRPr="003577DC">
        <w:t xml:space="preserve">Pirms izsoles vairāksolīšanas uzsākšanas izsoles dalībnieki ar savu parakstu izsoles dalībnieku sarakstā apliecina, ka ir iepazinušies un pilnībā piekrīt izsoles noteikumiem un </w:t>
      </w:r>
      <w:r w:rsidRPr="00EB4B5A">
        <w:rPr>
          <w:rFonts w:eastAsia="Times New Roman" w:cs="Times New Roman"/>
          <w:caps/>
          <w:szCs w:val="24"/>
        </w:rPr>
        <w:t>izsolES objekta</w:t>
      </w:r>
      <w:r w:rsidRPr="003577DC">
        <w:t xml:space="preserve"> pirkuma līguma projekta (izsoles noteikumu 2.pielikums) noteikumiem.</w:t>
      </w:r>
      <w:r>
        <w:t xml:space="preserve"> </w:t>
      </w:r>
    </w:p>
    <w:p w:rsidR="00CA2AEF" w:rsidRPr="003577DC" w:rsidRDefault="00CA2AEF" w:rsidP="00CA2AEF">
      <w:pPr>
        <w:numPr>
          <w:ilvl w:val="1"/>
          <w:numId w:val="7"/>
        </w:numPr>
        <w:spacing w:after="0" w:line="240" w:lineRule="auto"/>
        <w:contextualSpacing w:val="0"/>
      </w:pPr>
      <w:r w:rsidRPr="003577DC">
        <w:t>Izsoli vada izsoles komisijas vadītājs.</w:t>
      </w:r>
    </w:p>
    <w:p w:rsidR="00CA2AEF" w:rsidRPr="003577DC" w:rsidRDefault="00CA2AEF" w:rsidP="00CA2AEF">
      <w:pPr>
        <w:numPr>
          <w:ilvl w:val="1"/>
          <w:numId w:val="7"/>
        </w:numPr>
        <w:spacing w:after="0" w:line="240" w:lineRule="auto"/>
        <w:contextualSpacing w:val="0"/>
      </w:pPr>
      <w:r w:rsidRPr="003577DC">
        <w:t xml:space="preserve">Izsoles komisijas vadītājs, atklājot izsoli, raksturo izsolāmo kustamo mantu – </w:t>
      </w:r>
      <w:r w:rsidR="00713E28">
        <w:rPr>
          <w:rFonts w:eastAsia="Times New Roman" w:cs="Times New Roman"/>
          <w:caps/>
          <w:szCs w:val="24"/>
        </w:rPr>
        <w:t>izsolES objektU</w:t>
      </w:r>
      <w:r w:rsidRPr="003577DC">
        <w:t>, paziņo tās sākotnējo cenu, kā arī izsoles soli – summu, par kādu sākotnējā (nosacītā) cena paaugstināma ar katru nākamo solījumu.</w:t>
      </w:r>
    </w:p>
    <w:p w:rsidR="00CA2AEF" w:rsidRPr="003577DC" w:rsidRDefault="00CA2AEF" w:rsidP="00CA2AEF">
      <w:pPr>
        <w:numPr>
          <w:ilvl w:val="1"/>
          <w:numId w:val="7"/>
        </w:numPr>
        <w:spacing w:after="0" w:line="240" w:lineRule="auto"/>
        <w:contextualSpacing w:val="0"/>
      </w:pPr>
      <w:r w:rsidRPr="003577DC">
        <w:t>Solīšana notiek tikai pa vienam izsoles solim.</w:t>
      </w:r>
    </w:p>
    <w:p w:rsidR="00CA2AEF" w:rsidRPr="003577DC" w:rsidRDefault="00CA2AEF" w:rsidP="00CA2AEF">
      <w:pPr>
        <w:numPr>
          <w:ilvl w:val="1"/>
          <w:numId w:val="7"/>
        </w:numPr>
        <w:spacing w:after="0" w:line="240" w:lineRule="auto"/>
        <w:contextualSpacing w:val="0"/>
      </w:pPr>
      <w:r w:rsidRPr="003577DC">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w:t>
      </w:r>
      <w:r w:rsidRPr="003577DC">
        <w:lastRenderedPageBreak/>
        <w:t>piesitiens aizstāj izsoles vadītāja paziņojumu par to, ka viņš pieņēmis vairāksolījumu, un šis āmura piesitiens noslēdz pārdošanu.</w:t>
      </w:r>
    </w:p>
    <w:p w:rsidR="00CA2AEF" w:rsidRPr="003577DC" w:rsidRDefault="00CA2AEF" w:rsidP="00CA2AEF">
      <w:pPr>
        <w:numPr>
          <w:ilvl w:val="1"/>
          <w:numId w:val="7"/>
        </w:numPr>
        <w:spacing w:after="0" w:line="240" w:lineRule="auto"/>
        <w:contextualSpacing w:val="0"/>
      </w:pPr>
      <w:r w:rsidRPr="003577DC">
        <w:t xml:space="preserve">Visiem pārsolītajiem izsoles dalībniekiem pēc izsoles ir pienākums nekavējoties ar savu parakstu apliecināt izsoles dalībnieku sarakstā savu nosolīto cenu par </w:t>
      </w:r>
      <w:r w:rsidR="00A40E4E">
        <w:rPr>
          <w:rFonts w:eastAsia="Times New Roman" w:cs="Times New Roman"/>
          <w:caps/>
          <w:szCs w:val="24"/>
        </w:rPr>
        <w:t>izsolES objektU</w:t>
      </w:r>
      <w:r w:rsidRPr="003577DC">
        <w:t>.</w:t>
      </w:r>
    </w:p>
    <w:p w:rsidR="00CA2AEF" w:rsidRPr="003577DC" w:rsidRDefault="00CA2AEF" w:rsidP="00CA2AEF">
      <w:pPr>
        <w:numPr>
          <w:ilvl w:val="1"/>
          <w:numId w:val="7"/>
        </w:numPr>
        <w:spacing w:after="0" w:line="240" w:lineRule="auto"/>
        <w:contextualSpacing w:val="0"/>
      </w:pPr>
      <w:r w:rsidRPr="003577DC">
        <w:t xml:space="preserve">Izsoles gaita tiek protokolēta. Izsoles protokolu paraksta visi izsoles komisijas locekļi un izsoles dalībnieks, kurš izsolē nosolījis </w:t>
      </w:r>
      <w:r w:rsidR="00A40E4E">
        <w:rPr>
          <w:rFonts w:eastAsia="Times New Roman" w:cs="Times New Roman"/>
          <w:caps/>
          <w:szCs w:val="24"/>
        </w:rPr>
        <w:t>izsolES objektU</w:t>
      </w:r>
      <w:r w:rsidRPr="003577DC">
        <w:t xml:space="preserve">. </w:t>
      </w:r>
    </w:p>
    <w:p w:rsidR="00CA2AEF" w:rsidRPr="003577DC" w:rsidRDefault="00CA2AEF" w:rsidP="00CA2AEF">
      <w:pPr>
        <w:numPr>
          <w:ilvl w:val="1"/>
          <w:numId w:val="7"/>
        </w:numPr>
        <w:spacing w:after="0" w:line="240" w:lineRule="auto"/>
        <w:contextualSpacing w:val="0"/>
      </w:pPr>
      <w:r w:rsidRPr="003577DC">
        <w:t xml:space="preserve">Izsoles dalībniekam, kurš nosolījis </w:t>
      </w:r>
      <w:r w:rsidR="00A40E4E">
        <w:rPr>
          <w:rFonts w:eastAsia="Times New Roman" w:cs="Times New Roman"/>
          <w:caps/>
          <w:szCs w:val="24"/>
        </w:rPr>
        <w:t>izsolES objektU</w:t>
      </w:r>
      <w:r w:rsidRPr="003577DC">
        <w:t xml:space="preserve">, pēc izsoles ir pienākums nekavējoties ar savu parakstu apliecināt izsoles protokolā savu nosolīto cenu par </w:t>
      </w:r>
      <w:r w:rsidR="00A40E4E">
        <w:rPr>
          <w:rFonts w:eastAsia="Times New Roman" w:cs="Times New Roman"/>
          <w:caps/>
          <w:szCs w:val="24"/>
        </w:rPr>
        <w:t>izsolES objektU</w:t>
      </w:r>
      <w:r w:rsidRPr="003577DC">
        <w:t xml:space="preserve">. </w:t>
      </w:r>
      <w:r w:rsidR="00A40E4E" w:rsidRPr="00EB4B5A">
        <w:rPr>
          <w:rFonts w:eastAsia="Times New Roman" w:cs="Times New Roman"/>
          <w:caps/>
          <w:szCs w:val="24"/>
        </w:rPr>
        <w:t>izsolES objekta</w:t>
      </w:r>
      <w:r w:rsidRPr="003577DC">
        <w:t xml:space="preserve"> nosolītājam pēc izsoles tiek izsniegta izziņa par izsolē iegūto </w:t>
      </w:r>
      <w:r w:rsidR="00A40E4E">
        <w:rPr>
          <w:rFonts w:eastAsia="Times New Roman" w:cs="Times New Roman"/>
          <w:caps/>
          <w:szCs w:val="24"/>
        </w:rPr>
        <w:t>izsolES objektU</w:t>
      </w:r>
      <w:r w:rsidRPr="003577DC">
        <w:t xml:space="preserve">. Izziņā norādīta </w:t>
      </w:r>
      <w:r w:rsidR="00A40E4E" w:rsidRPr="00EB4B5A">
        <w:rPr>
          <w:rFonts w:eastAsia="Times New Roman" w:cs="Times New Roman"/>
          <w:caps/>
          <w:szCs w:val="24"/>
        </w:rPr>
        <w:t>izsolES objekta</w:t>
      </w:r>
      <w:r w:rsidR="00A40E4E" w:rsidRPr="00EB4B5A">
        <w:rPr>
          <w:rFonts w:eastAsia="Times New Roman" w:cs="Times New Roman"/>
          <w:szCs w:val="24"/>
        </w:rPr>
        <w:t xml:space="preserve"> </w:t>
      </w:r>
      <w:r w:rsidRPr="003577DC">
        <w:t>cena un samaksas kārtība.</w:t>
      </w:r>
      <w:r w:rsidR="00A40E4E">
        <w:t xml:space="preserve">  </w:t>
      </w:r>
    </w:p>
    <w:p w:rsidR="00CA2AEF" w:rsidRPr="003577DC" w:rsidRDefault="00CA2AEF" w:rsidP="00CA2AEF">
      <w:pPr>
        <w:numPr>
          <w:ilvl w:val="1"/>
          <w:numId w:val="7"/>
        </w:numPr>
        <w:spacing w:after="0" w:line="240" w:lineRule="auto"/>
        <w:contextualSpacing w:val="0"/>
      </w:pPr>
      <w:r w:rsidRPr="003577DC">
        <w:t>Izsoles procesa gaitā, atsakoties no turpmākās solīšanas, katrs izsoles dalībnieks apstiprina ar parakstu izsoles protokolā savu pēdējo solīto cenu.</w:t>
      </w:r>
    </w:p>
    <w:p w:rsidR="00CA2AEF" w:rsidRPr="003577DC" w:rsidRDefault="00CA2AEF" w:rsidP="00CA2AEF">
      <w:pPr>
        <w:numPr>
          <w:ilvl w:val="1"/>
          <w:numId w:val="7"/>
        </w:numPr>
        <w:spacing w:after="0" w:line="240" w:lineRule="auto"/>
        <w:contextualSpacing w:val="0"/>
        <w:rPr>
          <w:u w:val="single"/>
        </w:rPr>
      </w:pPr>
      <w:r w:rsidRPr="003577DC">
        <w:t xml:space="preserve">Ja izsoles dalībnieks, kurš nosolījis </w:t>
      </w:r>
      <w:r w:rsidR="00A40E4E">
        <w:rPr>
          <w:rFonts w:eastAsia="Times New Roman" w:cs="Times New Roman"/>
          <w:caps/>
          <w:szCs w:val="24"/>
        </w:rPr>
        <w:t>izsolES objektU</w:t>
      </w:r>
      <w:r w:rsidRPr="003577DC">
        <w:t>, atsakās ar savu parakstu apliecināt savu nosolīto cenu, uzskatāms, ka viņš ar šādu rīcību aplieci</w:t>
      </w:r>
      <w:r w:rsidR="00A40E4E">
        <w:t>na, ka ir atteicies no nosolītā</w:t>
      </w:r>
      <w:r w:rsidRPr="003577DC">
        <w:t xml:space="preserve"> </w:t>
      </w:r>
      <w:r w:rsidR="00A40E4E" w:rsidRPr="00EB4B5A">
        <w:rPr>
          <w:rFonts w:eastAsia="Times New Roman" w:cs="Times New Roman"/>
          <w:caps/>
          <w:szCs w:val="24"/>
        </w:rPr>
        <w:t>izsolES objekta</w:t>
      </w:r>
      <w:r w:rsidRPr="003577DC">
        <w:t>. Ar izsoles komisijas tūlītēju lēmumu šāds izsoles dalībnieks tiek izslēgts no izsoles dalībnieku saraksta un viņam netiek atmaksāts izsoles nodrošinājums un jāatstāj izsoles telpa.</w:t>
      </w:r>
    </w:p>
    <w:p w:rsidR="00CA2AEF" w:rsidRPr="003577DC" w:rsidRDefault="00CA2AEF" w:rsidP="00CA2AEF">
      <w:pPr>
        <w:numPr>
          <w:ilvl w:val="1"/>
          <w:numId w:val="7"/>
        </w:numPr>
        <w:spacing w:after="0" w:line="240" w:lineRule="auto"/>
        <w:contextualSpacing w:val="0"/>
      </w:pPr>
      <w:r w:rsidRPr="003577DC">
        <w:t xml:space="preserve">Ja pēc izsoles noteikumu </w:t>
      </w:r>
      <w:r w:rsidR="00A40E4E">
        <w:t>6</w:t>
      </w:r>
      <w:r w:rsidRPr="003577DC">
        <w:t>.2</w:t>
      </w:r>
      <w:r w:rsidR="00D42DA1">
        <w:t>3</w:t>
      </w:r>
      <w:r w:rsidRPr="003577DC">
        <w:t xml:space="preserve">.punktā noteiktā gadījuma ir palikuši vismaz divi izsoles dalībnieki, izsoles protokolā tiek izdarīts attiecīgs ieraksts, un izsole tūlīt tiek atkārtota. Ja palicis tikai viens izsoles dalībnieks, izsoles komisijai ir tiesības piedāvāt viņam iegādāties </w:t>
      </w:r>
      <w:r w:rsidR="00A40E4E">
        <w:rPr>
          <w:rFonts w:eastAsia="Times New Roman" w:cs="Times New Roman"/>
          <w:caps/>
          <w:szCs w:val="24"/>
        </w:rPr>
        <w:t>izsolES objektU</w:t>
      </w:r>
      <w:r w:rsidRPr="003577DC">
        <w:t xml:space="preserve"> par izsolē viņa nosolīto augstāko cenu vai rīkot atkārtotu izsoli.</w:t>
      </w:r>
    </w:p>
    <w:p w:rsidR="00CA2AEF" w:rsidRPr="003577DC" w:rsidRDefault="00CA2AEF" w:rsidP="00CA2AEF">
      <w:pPr>
        <w:numPr>
          <w:ilvl w:val="1"/>
          <w:numId w:val="7"/>
        </w:numPr>
        <w:spacing w:after="0" w:line="240" w:lineRule="auto"/>
        <w:contextualSpacing w:val="0"/>
      </w:pPr>
      <w:r w:rsidRPr="003577DC">
        <w:t xml:space="preserve">Ja </w:t>
      </w:r>
      <w:r w:rsidR="00A40E4E">
        <w:rPr>
          <w:rFonts w:eastAsia="Times New Roman" w:cs="Times New Roman"/>
          <w:caps/>
          <w:szCs w:val="24"/>
        </w:rPr>
        <w:t>izsolES objektU</w:t>
      </w:r>
      <w:r w:rsidRPr="003577DC">
        <w:t xml:space="preserve"> tiek piedāvāts nopirkt nākamajam pārsolītajam izsoles dalībniekam, uz viņu attiecināmi visi noteikumi, kādi piemērojami </w:t>
      </w:r>
      <w:r w:rsidR="00A40E4E" w:rsidRPr="00EB4B5A">
        <w:rPr>
          <w:rFonts w:eastAsia="Times New Roman" w:cs="Times New Roman"/>
          <w:caps/>
          <w:szCs w:val="24"/>
        </w:rPr>
        <w:t>izsolES objekta</w:t>
      </w:r>
      <w:r w:rsidRPr="003577DC">
        <w:t xml:space="preserve"> nosolītājam. Ja pārsolītais izsoles dalībnieks savas tiesības neizmanto, tad izsoles komisijai ir tiesības rīkot atkārtotu izsoli.</w:t>
      </w:r>
      <w:r w:rsidR="00A40E4E">
        <w:t xml:space="preserve"> </w:t>
      </w:r>
    </w:p>
    <w:p w:rsidR="00CA2AEF" w:rsidRPr="003577DC" w:rsidRDefault="00CA2AEF" w:rsidP="00CA2AEF">
      <w:pPr>
        <w:numPr>
          <w:ilvl w:val="1"/>
          <w:numId w:val="7"/>
        </w:numPr>
        <w:spacing w:after="0" w:line="240" w:lineRule="auto"/>
        <w:contextualSpacing w:val="0"/>
      </w:pPr>
      <w:r w:rsidRPr="003577DC">
        <w:t xml:space="preserve">Izsoles dalībniekiem, kuri nav ieradušies uz izsoli, vai kuri ir piedalījušies izsolē, bet nav nosolījuši </w:t>
      </w:r>
      <w:r w:rsidR="00A40E4E">
        <w:rPr>
          <w:rFonts w:eastAsia="Times New Roman" w:cs="Times New Roman"/>
          <w:caps/>
          <w:szCs w:val="24"/>
        </w:rPr>
        <w:t>izsolES objektU</w:t>
      </w:r>
      <w:r w:rsidRPr="003577DC">
        <w:t>, izsoles nodrošinājumu atmaksā 10 (desmit) darba dienu laikā pēc izsoles.</w:t>
      </w:r>
    </w:p>
    <w:p w:rsidR="00CA2AEF" w:rsidRDefault="00CA2AEF" w:rsidP="00CA2AEF">
      <w:pPr>
        <w:ind w:firstLine="567"/>
        <w:rPr>
          <w:sz w:val="20"/>
          <w:szCs w:val="20"/>
        </w:rPr>
      </w:pPr>
    </w:p>
    <w:p w:rsidR="000E1A69" w:rsidRPr="003577DC" w:rsidRDefault="000E1A69" w:rsidP="000E1A69">
      <w:pPr>
        <w:numPr>
          <w:ilvl w:val="0"/>
          <w:numId w:val="7"/>
        </w:numPr>
        <w:spacing w:after="0" w:line="240" w:lineRule="auto"/>
        <w:contextualSpacing w:val="0"/>
        <w:jc w:val="center"/>
        <w:rPr>
          <w:b/>
          <w:caps/>
        </w:rPr>
      </w:pPr>
      <w:r w:rsidRPr="003577DC">
        <w:rPr>
          <w:b/>
          <w:caps/>
        </w:rPr>
        <w:t>Izsoles rezultātu apstiprināšana un</w:t>
      </w:r>
    </w:p>
    <w:p w:rsidR="000E1A69" w:rsidRPr="003577DC" w:rsidRDefault="000E1A69" w:rsidP="000E1A69">
      <w:pPr>
        <w:ind w:firstLine="567"/>
        <w:jc w:val="center"/>
        <w:rPr>
          <w:b/>
          <w:caps/>
        </w:rPr>
      </w:pPr>
      <w:r w:rsidRPr="003577DC">
        <w:rPr>
          <w:b/>
          <w:caps/>
        </w:rPr>
        <w:t>pirkuma līguma slēgšana</w:t>
      </w:r>
    </w:p>
    <w:p w:rsidR="000E1A69" w:rsidRPr="003577DC" w:rsidRDefault="000E1A69" w:rsidP="000E1A69">
      <w:pPr>
        <w:numPr>
          <w:ilvl w:val="1"/>
          <w:numId w:val="7"/>
        </w:numPr>
        <w:spacing w:after="0" w:line="240" w:lineRule="auto"/>
        <w:contextualSpacing w:val="0"/>
      </w:pPr>
      <w:r w:rsidRPr="003577DC">
        <w:t>Izsoles komisija apstiprina izsoles protokolu 7 (septiņu) dienu laikā pēc izsoles.</w:t>
      </w:r>
    </w:p>
    <w:p w:rsidR="000E1A69" w:rsidRDefault="000E1A69" w:rsidP="000E1A69">
      <w:pPr>
        <w:numPr>
          <w:ilvl w:val="1"/>
          <w:numId w:val="7"/>
        </w:numPr>
        <w:spacing w:after="0" w:line="240" w:lineRule="auto"/>
        <w:contextualSpacing w:val="0"/>
      </w:pPr>
      <w:r w:rsidRPr="003577DC">
        <w:t xml:space="preserve">Limbažu novada dome </w:t>
      </w:r>
      <w:r w:rsidR="000D301B">
        <w:t>kārtējā domes sēdē apstiprina izsoles rezultātus</w:t>
      </w:r>
      <w:r>
        <w:t>.</w:t>
      </w:r>
    </w:p>
    <w:p w:rsidR="000E1A69" w:rsidRDefault="000E1A69" w:rsidP="000E1A69">
      <w:pPr>
        <w:numPr>
          <w:ilvl w:val="1"/>
          <w:numId w:val="7"/>
        </w:numPr>
        <w:spacing w:after="0" w:line="240" w:lineRule="auto"/>
        <w:contextualSpacing w:val="0"/>
      </w:pPr>
      <w:r w:rsidRPr="003577DC">
        <w:t>7 (septiņu) dienu laikā pēc izsoles rezultātu apstiprināšanas</w:t>
      </w:r>
      <w:r w:rsidR="003540A7" w:rsidRPr="003540A7">
        <w:t xml:space="preserve"> </w:t>
      </w:r>
      <w:r w:rsidR="003540A7">
        <w:t>Limbažu novada domē</w:t>
      </w:r>
      <w:r w:rsidRPr="003577DC">
        <w:t xml:space="preserve"> </w:t>
      </w:r>
      <w:r w:rsidRPr="004E79F3">
        <w:rPr>
          <w:rFonts w:eastAsia="Times New Roman" w:cs="Times New Roman"/>
          <w:caps/>
          <w:szCs w:val="24"/>
        </w:rPr>
        <w:t>izsolES objekta</w:t>
      </w:r>
      <w:r w:rsidRPr="003577DC">
        <w:t xml:space="preserve"> nosolītājs noslēdz pirkuma līgumu par </w:t>
      </w:r>
      <w:r w:rsidRPr="004E79F3">
        <w:rPr>
          <w:rFonts w:eastAsia="Times New Roman" w:cs="Times New Roman"/>
          <w:caps/>
          <w:szCs w:val="24"/>
        </w:rPr>
        <w:t xml:space="preserve">izsolES objektU </w:t>
      </w:r>
      <w:r>
        <w:t>un minētā persona iegūst tiesības veikt zaru šķeldošanu.</w:t>
      </w:r>
    </w:p>
    <w:p w:rsidR="000D301B" w:rsidRPr="003577DC" w:rsidRDefault="000E1A69" w:rsidP="000D301B">
      <w:pPr>
        <w:numPr>
          <w:ilvl w:val="1"/>
          <w:numId w:val="7"/>
        </w:numPr>
        <w:spacing w:after="0" w:line="240" w:lineRule="auto"/>
        <w:contextualSpacing w:val="0"/>
      </w:pPr>
      <w:r w:rsidRPr="003577DC">
        <w:t xml:space="preserve">Ja </w:t>
      </w:r>
      <w:r w:rsidRPr="00EB4B5A">
        <w:rPr>
          <w:rFonts w:eastAsia="Times New Roman" w:cs="Times New Roman"/>
          <w:caps/>
          <w:szCs w:val="24"/>
        </w:rPr>
        <w:t>izsolES objekta</w:t>
      </w:r>
      <w:r w:rsidRPr="003577DC">
        <w:t xml:space="preserve"> nosolītājs pirkuma līgumu nenoslēdz izsoles noteikumos noteiktajā termiņā vai atsakās to darīt, viņam netiek atmaksāts izsoles nodrošinājums un nav tiesību piedalīties atkārtotā izsolē. </w:t>
      </w:r>
    </w:p>
    <w:p w:rsidR="000E1A69" w:rsidRPr="00BB56DE" w:rsidRDefault="000E1A69" w:rsidP="000E1A69">
      <w:pPr>
        <w:numPr>
          <w:ilvl w:val="1"/>
          <w:numId w:val="7"/>
        </w:numPr>
        <w:spacing w:after="0" w:line="240" w:lineRule="auto"/>
        <w:contextualSpacing w:val="0"/>
        <w:rPr>
          <w:caps/>
        </w:rPr>
      </w:pPr>
      <w:r w:rsidRPr="003577DC">
        <w:t>Pirkuma līguma nenoslēgšanas gadījumā izsoles komisija var rīkot atkārtotu izsoli saskaņā ar izsoles noteikumiem.</w:t>
      </w:r>
    </w:p>
    <w:p w:rsidR="000E1A69" w:rsidRPr="003577DC" w:rsidRDefault="000E1A69" w:rsidP="00CA2AEF">
      <w:pPr>
        <w:ind w:firstLine="567"/>
        <w:rPr>
          <w:sz w:val="20"/>
          <w:szCs w:val="20"/>
        </w:rPr>
      </w:pPr>
    </w:p>
    <w:p w:rsidR="00CA2AEF" w:rsidRPr="003577DC" w:rsidRDefault="00CA2AEF" w:rsidP="00CA2AEF">
      <w:pPr>
        <w:numPr>
          <w:ilvl w:val="0"/>
          <w:numId w:val="7"/>
        </w:numPr>
        <w:spacing w:after="0" w:line="240" w:lineRule="auto"/>
        <w:contextualSpacing w:val="0"/>
        <w:jc w:val="center"/>
        <w:rPr>
          <w:b/>
          <w:bCs/>
          <w:caps/>
        </w:rPr>
      </w:pPr>
      <w:r w:rsidRPr="003577DC">
        <w:rPr>
          <w:b/>
          <w:bCs/>
          <w:caps/>
        </w:rPr>
        <w:t>Norēķinu veikšana</w:t>
      </w:r>
    </w:p>
    <w:p w:rsidR="00EB49B9" w:rsidRDefault="00EB49B9" w:rsidP="00EB49B9">
      <w:pPr>
        <w:numPr>
          <w:ilvl w:val="1"/>
          <w:numId w:val="7"/>
        </w:numPr>
        <w:spacing w:after="0" w:line="240" w:lineRule="auto"/>
        <w:contextualSpacing w:val="0"/>
      </w:pPr>
      <w:r>
        <w:t xml:space="preserve">Persona, kas nosolījusi </w:t>
      </w:r>
      <w:r>
        <w:rPr>
          <w:rFonts w:eastAsia="Times New Roman" w:cs="Times New Roman"/>
          <w:caps/>
          <w:szCs w:val="24"/>
        </w:rPr>
        <w:t>izsolES objektU</w:t>
      </w:r>
      <w:r>
        <w:t xml:space="preserve"> samaksā pašvaldībai par iegūtās šķeldas beram kubikmetriem, saskaņā ar pašvaldības izsniegto rēķinu atbilstoši n</w:t>
      </w:r>
      <w:r w:rsidR="005F2B66">
        <w:t>osolītai beram kubikmetru cenai</w:t>
      </w:r>
      <w:r w:rsidR="004B0768">
        <w:t>.</w:t>
      </w:r>
    </w:p>
    <w:p w:rsidR="004B0768" w:rsidRDefault="004B0768" w:rsidP="004B0768">
      <w:pPr>
        <w:numPr>
          <w:ilvl w:val="1"/>
          <w:numId w:val="7"/>
        </w:numPr>
        <w:spacing w:after="0" w:line="240" w:lineRule="auto"/>
        <w:contextualSpacing w:val="0"/>
      </w:pPr>
      <w:r>
        <w:t>Pašvaldība norīko pārstāvi šķeldas beram kubikmetru uzmērīšanai. Šķeldas beram kubikmetru apjoms tiek fiksēts nodošanas - pieņemšanas aktā, kuru paraksta IZSOLES OBJEKTA nosolītājs un pašvaldības pārstāvis, un kas ir neatņemama pirkuma līguma sastāvdaļa.</w:t>
      </w:r>
    </w:p>
    <w:p w:rsidR="00EB49B9" w:rsidRDefault="00EB49B9" w:rsidP="00EB49B9">
      <w:pPr>
        <w:numPr>
          <w:ilvl w:val="1"/>
          <w:numId w:val="7"/>
        </w:numPr>
        <w:spacing w:after="0" w:line="240" w:lineRule="auto"/>
        <w:contextualSpacing w:val="0"/>
      </w:pPr>
      <w:r>
        <w:t>Ja šķeldas kopējā vērtība pārsniedz iemaksāto nodrošinājumu šķeldas pircējs samaksā starpību starp iemaksāto nodrošinājumu un kopējo vērtību.</w:t>
      </w:r>
    </w:p>
    <w:p w:rsidR="00EB49B9" w:rsidRDefault="00EB49B9" w:rsidP="00EB49B9">
      <w:pPr>
        <w:numPr>
          <w:ilvl w:val="1"/>
          <w:numId w:val="7"/>
        </w:numPr>
        <w:spacing w:after="0" w:line="240" w:lineRule="auto"/>
        <w:contextualSpacing w:val="0"/>
      </w:pPr>
      <w:r>
        <w:lastRenderedPageBreak/>
        <w:t>Ja šķeldas kopējā vērtība nepārsniedz iemaksāto nodrošinājumu pašvaldība atmaksā starpību starp iemaksāto nodrošinājumu un kopējo vērtību.</w:t>
      </w:r>
    </w:p>
    <w:p w:rsidR="00CA2AEF" w:rsidRPr="004B0768" w:rsidRDefault="00CF6C04" w:rsidP="004E79F3">
      <w:pPr>
        <w:numPr>
          <w:ilvl w:val="1"/>
          <w:numId w:val="7"/>
        </w:numPr>
        <w:spacing w:after="0" w:line="240" w:lineRule="auto"/>
        <w:contextualSpacing w:val="0"/>
      </w:pPr>
      <w:r>
        <w:t>IZSOLES OBJEKTA nosolītājs sedz visus izdevumus, kas saistīti ar šķeldas izvešanu un teritorijas sakopšanu.</w:t>
      </w:r>
    </w:p>
    <w:p w:rsidR="00CA2AEF" w:rsidRPr="003577DC" w:rsidRDefault="00CA2AEF" w:rsidP="004E79F3">
      <w:pPr>
        <w:rPr>
          <w:caps/>
          <w:sz w:val="20"/>
          <w:szCs w:val="20"/>
        </w:rPr>
      </w:pPr>
    </w:p>
    <w:p w:rsidR="00CA2AEF" w:rsidRPr="003577DC" w:rsidRDefault="00CA2AEF" w:rsidP="00CA2AEF">
      <w:pPr>
        <w:numPr>
          <w:ilvl w:val="0"/>
          <w:numId w:val="7"/>
        </w:numPr>
        <w:spacing w:after="0" w:line="240" w:lineRule="auto"/>
        <w:contextualSpacing w:val="0"/>
        <w:jc w:val="center"/>
        <w:rPr>
          <w:b/>
          <w:bCs/>
        </w:rPr>
      </w:pPr>
      <w:r w:rsidRPr="003577DC">
        <w:rPr>
          <w:b/>
          <w:bCs/>
          <w:caps/>
        </w:rPr>
        <w:t>Nenotikuša, spēkā neesoša un atkārtota izsole</w:t>
      </w:r>
    </w:p>
    <w:p w:rsidR="00CA2AEF" w:rsidRPr="003577DC" w:rsidRDefault="00CA2AEF" w:rsidP="00CA2AEF">
      <w:pPr>
        <w:numPr>
          <w:ilvl w:val="1"/>
          <w:numId w:val="7"/>
        </w:numPr>
        <w:spacing w:after="0" w:line="240" w:lineRule="auto"/>
        <w:contextualSpacing w:val="0"/>
      </w:pPr>
      <w:r w:rsidRPr="003577DC">
        <w:t>Izsole atzīstama par nenotikušu, ja:</w:t>
      </w:r>
    </w:p>
    <w:p w:rsidR="00CA2AEF" w:rsidRPr="003577DC" w:rsidRDefault="00CA2AEF" w:rsidP="00CA2AEF">
      <w:pPr>
        <w:numPr>
          <w:ilvl w:val="2"/>
          <w:numId w:val="7"/>
        </w:numPr>
        <w:spacing w:after="0" w:line="240" w:lineRule="auto"/>
        <w:contextualSpacing w:val="0"/>
      </w:pPr>
      <w:r w:rsidRPr="003577DC">
        <w:t xml:space="preserve">neviens no izsoles dalībniekiem nepārsola </w:t>
      </w:r>
      <w:r w:rsidR="00A63CFC" w:rsidRPr="00EB4B5A">
        <w:rPr>
          <w:rFonts w:eastAsia="Times New Roman" w:cs="Times New Roman"/>
          <w:caps/>
          <w:szCs w:val="24"/>
        </w:rPr>
        <w:t>izsolES objekta</w:t>
      </w:r>
      <w:r w:rsidRPr="003577DC">
        <w:t xml:space="preserve"> sākumcenu;</w:t>
      </w:r>
    </w:p>
    <w:p w:rsidR="00CA2AEF" w:rsidRDefault="00CA2AEF" w:rsidP="00CA2AEF">
      <w:pPr>
        <w:numPr>
          <w:ilvl w:val="2"/>
          <w:numId w:val="7"/>
        </w:numPr>
        <w:spacing w:after="0" w:line="240" w:lineRule="auto"/>
        <w:contextualSpacing w:val="0"/>
      </w:pPr>
      <w:r w:rsidRPr="003577DC">
        <w:t>nav ieradies neviens izsoles dalībnieks;</w:t>
      </w:r>
    </w:p>
    <w:p w:rsidR="00CA2AEF" w:rsidRPr="003577DC" w:rsidRDefault="00CA2AEF" w:rsidP="00CA2AEF">
      <w:pPr>
        <w:numPr>
          <w:ilvl w:val="2"/>
          <w:numId w:val="7"/>
        </w:numPr>
        <w:spacing w:after="0" w:line="240" w:lineRule="auto"/>
        <w:contextualSpacing w:val="0"/>
        <w:rPr>
          <w:u w:val="single"/>
        </w:rPr>
      </w:pPr>
      <w:r w:rsidRPr="003577DC">
        <w:t>noteiktajā termiņā neviens izsoles dalībnieks nav reģistrējies.</w:t>
      </w:r>
    </w:p>
    <w:p w:rsidR="00CA2AEF" w:rsidRPr="003577DC" w:rsidRDefault="00CA2AEF" w:rsidP="00CA2AEF">
      <w:pPr>
        <w:numPr>
          <w:ilvl w:val="1"/>
          <w:numId w:val="7"/>
        </w:numPr>
        <w:spacing w:after="0" w:line="240" w:lineRule="auto"/>
        <w:contextualSpacing w:val="0"/>
      </w:pPr>
      <w:r w:rsidRPr="003577DC">
        <w:t>Izsole atzīstama par spēkā neesošu, ja:</w:t>
      </w:r>
    </w:p>
    <w:p w:rsidR="00CA2AEF" w:rsidRPr="003577DC" w:rsidRDefault="00CA2AEF" w:rsidP="00CA2AEF">
      <w:pPr>
        <w:numPr>
          <w:ilvl w:val="2"/>
          <w:numId w:val="7"/>
        </w:numPr>
        <w:spacing w:after="0" w:line="240" w:lineRule="auto"/>
        <w:contextualSpacing w:val="0"/>
      </w:pPr>
      <w:r w:rsidRPr="003577DC">
        <w:t>tiek konstatēts, ka nepamatoti noraidīta kāda izsoles dalībnieka piedalīšanās izsolē vai nepareizi noraidīts kāds pārsolījums;</w:t>
      </w:r>
    </w:p>
    <w:p w:rsidR="00CA2AEF" w:rsidRPr="003577DC" w:rsidRDefault="00CA2AEF" w:rsidP="00CA2AEF">
      <w:pPr>
        <w:numPr>
          <w:ilvl w:val="2"/>
          <w:numId w:val="7"/>
        </w:numPr>
        <w:spacing w:after="0" w:line="240" w:lineRule="auto"/>
        <w:contextualSpacing w:val="0"/>
      </w:pPr>
      <w:r w:rsidRPr="003577DC">
        <w:t xml:space="preserve">tiek konstatēts, ka bijusi noruna atturēt kādu izsoles dalībnieku no piedalīšanās izsolē vai izsoles dalībnieki vienojušies par </w:t>
      </w:r>
      <w:r w:rsidR="00A63CFC" w:rsidRPr="00EB4B5A">
        <w:rPr>
          <w:rFonts w:eastAsia="Times New Roman" w:cs="Times New Roman"/>
          <w:caps/>
          <w:szCs w:val="24"/>
        </w:rPr>
        <w:t>izsolES objekta</w:t>
      </w:r>
      <w:r w:rsidRPr="003577DC">
        <w:t xml:space="preserve"> cenu;</w:t>
      </w:r>
    </w:p>
    <w:p w:rsidR="00CA2AEF" w:rsidRPr="003577DC" w:rsidRDefault="00CA2AEF" w:rsidP="00CA2AEF">
      <w:pPr>
        <w:numPr>
          <w:ilvl w:val="2"/>
          <w:numId w:val="7"/>
        </w:numPr>
        <w:spacing w:after="0" w:line="240" w:lineRule="auto"/>
        <w:contextualSpacing w:val="0"/>
      </w:pPr>
      <w:r w:rsidRPr="003577DC">
        <w:t xml:space="preserve">par </w:t>
      </w:r>
      <w:r w:rsidR="00A63CFC" w:rsidRPr="00EB4B5A">
        <w:rPr>
          <w:rFonts w:eastAsia="Times New Roman" w:cs="Times New Roman"/>
          <w:caps/>
          <w:szCs w:val="24"/>
        </w:rPr>
        <w:t>izsolES objekta</w:t>
      </w:r>
      <w:r w:rsidRPr="003577DC">
        <w:t xml:space="preserve"> nosolītāju tiek atzīta persona, kurai nav tiesību piedalīties izsolē;</w:t>
      </w:r>
      <w:r w:rsidR="00A63CFC">
        <w:t xml:space="preserve"> </w:t>
      </w:r>
    </w:p>
    <w:p w:rsidR="00CA2AEF" w:rsidRPr="003577DC" w:rsidRDefault="00CA2AEF" w:rsidP="00CA2AEF">
      <w:pPr>
        <w:numPr>
          <w:ilvl w:val="2"/>
          <w:numId w:val="7"/>
        </w:numPr>
        <w:spacing w:after="0" w:line="240" w:lineRule="auto"/>
        <w:contextualSpacing w:val="0"/>
      </w:pPr>
      <w:r w:rsidRPr="003577DC">
        <w:t>izsole notiek citā vietā vai laikā, kas neatbilst izsoles sludinājumā un šajos izsoles noteikumos noteiktajam.</w:t>
      </w:r>
    </w:p>
    <w:p w:rsidR="00CA2AEF" w:rsidRPr="003577DC" w:rsidRDefault="00CA2AEF" w:rsidP="00CA2AEF">
      <w:pPr>
        <w:numPr>
          <w:ilvl w:val="1"/>
          <w:numId w:val="7"/>
        </w:numPr>
        <w:spacing w:after="0" w:line="240" w:lineRule="auto"/>
        <w:contextualSpacing w:val="0"/>
      </w:pPr>
      <w:r w:rsidRPr="003577DC">
        <w:t xml:space="preserve">Lēmumu par izsoles atzīšanu par nenotikušu vai spēkā neesošu pieņem izsoles komisija, paziņojot reģistrētajiem izsoles dalībniekiem. </w:t>
      </w:r>
    </w:p>
    <w:p w:rsidR="00CA2AEF" w:rsidRPr="003577DC" w:rsidRDefault="00CA2AEF" w:rsidP="00CA2AEF">
      <w:pPr>
        <w:numPr>
          <w:ilvl w:val="1"/>
          <w:numId w:val="7"/>
        </w:numPr>
        <w:spacing w:after="0" w:line="240" w:lineRule="auto"/>
        <w:contextualSpacing w:val="0"/>
        <w:rPr>
          <w:caps/>
        </w:rPr>
      </w:pPr>
      <w:r w:rsidRPr="003577DC">
        <w:t>Pēc pirmās nesekmīgās izsoles pēc izsoles komisijas lēmuma izsoles komisijai ir tiesības rīkot atkārtotu izsoli saskaņā ar apstiprinātajiem izsoles noteikumiem.</w:t>
      </w:r>
    </w:p>
    <w:p w:rsidR="00CA2AEF" w:rsidRPr="003577DC" w:rsidRDefault="00CA2AEF" w:rsidP="00CA2AEF">
      <w:pPr>
        <w:ind w:left="360" w:firstLine="567"/>
        <w:rPr>
          <w:sz w:val="20"/>
          <w:szCs w:val="20"/>
        </w:rPr>
      </w:pPr>
    </w:p>
    <w:p w:rsidR="00CA2AEF" w:rsidRPr="003577DC" w:rsidRDefault="00CA2AEF" w:rsidP="00CA2AEF">
      <w:pPr>
        <w:numPr>
          <w:ilvl w:val="0"/>
          <w:numId w:val="7"/>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rsidR="00CA2AEF" w:rsidRPr="003577DC" w:rsidRDefault="00CA2AEF" w:rsidP="00CA2AEF">
      <w:pPr>
        <w:numPr>
          <w:ilvl w:val="1"/>
          <w:numId w:val="7"/>
        </w:numPr>
        <w:spacing w:after="0" w:line="240" w:lineRule="auto"/>
        <w:contextualSpacing w:val="0"/>
      </w:pPr>
      <w:r w:rsidRPr="003577DC">
        <w:t>Izsoles dalībniekam ir tiesības apstrīdēt izsoles komisijas pieņemtos lēmumus Limbažu novada pašvaldībai 7 (septiņu) dienu laikā no attiecīgā lēmuma pieņemšanas dienas.</w:t>
      </w:r>
    </w:p>
    <w:p w:rsidR="00CA2AEF" w:rsidRPr="003577DC" w:rsidRDefault="00CA2AEF" w:rsidP="00CA2AEF">
      <w:pPr>
        <w:numPr>
          <w:ilvl w:val="1"/>
          <w:numId w:val="7"/>
        </w:numPr>
        <w:spacing w:after="0" w:line="240" w:lineRule="auto"/>
        <w:contextualSpacing w:val="0"/>
      </w:pPr>
      <w:r w:rsidRPr="003577DC">
        <w:t xml:space="preserve">Limbažu novada dome iesniegumu izskata 1 (viena) mēneša laikā un par lēmumu paziņo izsoles dalībniekam, kurš pārsūdzējis izsoles komisijas lēmumu. </w:t>
      </w:r>
    </w:p>
    <w:p w:rsidR="00192C7A" w:rsidRDefault="00192C7A" w:rsidP="00192C7A">
      <w:pPr>
        <w:rPr>
          <w:rFonts w:eastAsia="Times New Roman" w:cs="Times New Roman"/>
          <w:bCs/>
          <w:szCs w:val="24"/>
        </w:rPr>
      </w:pPr>
    </w:p>
    <w:p w:rsidR="00F77611" w:rsidRPr="00C34608" w:rsidRDefault="00F77611" w:rsidP="00192C7A">
      <w:pPr>
        <w:rPr>
          <w:rFonts w:eastAsia="Times New Roman" w:cs="Times New Roman"/>
          <w:bCs/>
          <w:szCs w:val="24"/>
        </w:rPr>
      </w:pPr>
    </w:p>
    <w:p w:rsidR="00192C7A" w:rsidRPr="00361C59" w:rsidRDefault="00192C7A" w:rsidP="00192C7A">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192C7A" w:rsidRPr="00361C59" w:rsidRDefault="00192C7A" w:rsidP="00192C7A">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192C7A" w:rsidRDefault="00192C7A" w:rsidP="00192C7A">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r>
      <w:r w:rsidR="00F77611">
        <w:rPr>
          <w:rFonts w:eastAsia="Times New Roman" w:cs="Times New Roman"/>
          <w:bCs/>
          <w:szCs w:val="24"/>
        </w:rPr>
        <w:tab/>
      </w:r>
      <w:r w:rsidRPr="00361C59">
        <w:rPr>
          <w:rFonts w:eastAsia="Times New Roman" w:cs="Times New Roman"/>
          <w:bCs/>
          <w:szCs w:val="24"/>
        </w:rPr>
        <w:t>A.Blumers</w:t>
      </w:r>
    </w:p>
    <w:p w:rsidR="00192C7A" w:rsidRPr="00C34608" w:rsidRDefault="00192C7A" w:rsidP="00192C7A">
      <w:pPr>
        <w:rPr>
          <w:rFonts w:eastAsia="Times New Roman" w:cs="Times New Roman"/>
          <w:szCs w:val="24"/>
        </w:rPr>
      </w:pPr>
    </w:p>
    <w:p w:rsidR="00192C7A" w:rsidRDefault="00192C7A" w:rsidP="00192C7A">
      <w:pPr>
        <w:ind w:left="5670"/>
        <w:jc w:val="left"/>
        <w:outlineLvl w:val="6"/>
        <w:rPr>
          <w:rFonts w:eastAsia="Times New Roman" w:cs="Times New Roman"/>
          <w:b/>
          <w:bCs/>
          <w:caps/>
          <w:szCs w:val="24"/>
        </w:rPr>
        <w:sectPr w:rsidR="00192C7A" w:rsidSect="00873E39">
          <w:headerReference w:type="default" r:id="rId9"/>
          <w:headerReference w:type="first" r:id="rId10"/>
          <w:pgSz w:w="11907" w:h="16840" w:code="9"/>
          <w:pgMar w:top="1134" w:right="567" w:bottom="1134" w:left="1701" w:header="709" w:footer="709" w:gutter="0"/>
          <w:cols w:space="708"/>
          <w:titlePg/>
          <w:docGrid w:linePitch="360"/>
        </w:sectPr>
      </w:pPr>
    </w:p>
    <w:p w:rsidR="00192C7A" w:rsidRPr="00E25328" w:rsidRDefault="00192C7A" w:rsidP="0012243B">
      <w:pPr>
        <w:spacing w:after="0" w:line="240" w:lineRule="auto"/>
        <w:ind w:left="6237" w:right="-143"/>
        <w:rPr>
          <w:rFonts w:eastAsia="Times New Roman" w:cs="Times New Roman"/>
          <w:szCs w:val="24"/>
        </w:rPr>
      </w:pPr>
      <w:r w:rsidRPr="00E25328">
        <w:rPr>
          <w:rFonts w:eastAsia="Times New Roman" w:cs="Times New Roman"/>
          <w:b/>
          <w:bCs/>
          <w:caps/>
          <w:szCs w:val="24"/>
        </w:rPr>
        <w:lastRenderedPageBreak/>
        <w:t xml:space="preserve">1.pielikums </w:t>
      </w:r>
    </w:p>
    <w:p w:rsidR="00192C7A" w:rsidRPr="00F4014A" w:rsidRDefault="008D2182" w:rsidP="00F77611">
      <w:pPr>
        <w:spacing w:after="0" w:line="240" w:lineRule="auto"/>
        <w:ind w:left="6237" w:right="-143"/>
        <w:rPr>
          <w:rFonts w:eastAsia="Times New Roman" w:cs="Times New Roman"/>
          <w:szCs w:val="24"/>
        </w:rPr>
      </w:pPr>
      <w:r>
        <w:rPr>
          <w:rFonts w:eastAsia="Times New Roman" w:cs="Times New Roman"/>
          <w:szCs w:val="24"/>
          <w:lang w:eastAsia="lv-LV"/>
        </w:rPr>
        <w:t>20</w:t>
      </w:r>
      <w:r w:rsidR="00192C7A">
        <w:rPr>
          <w:rFonts w:eastAsia="Times New Roman" w:cs="Times New Roman"/>
          <w:szCs w:val="24"/>
          <w:lang w:eastAsia="lv-LV"/>
        </w:rPr>
        <w:t>.</w:t>
      </w:r>
      <w:r>
        <w:rPr>
          <w:rFonts w:eastAsia="Times New Roman" w:cs="Times New Roman"/>
          <w:szCs w:val="24"/>
          <w:lang w:eastAsia="lv-LV"/>
        </w:rPr>
        <w:t>12</w:t>
      </w:r>
      <w:r w:rsidR="00192C7A">
        <w:rPr>
          <w:rFonts w:eastAsia="Times New Roman" w:cs="Times New Roman"/>
          <w:szCs w:val="24"/>
          <w:lang w:eastAsia="lv-LV"/>
        </w:rPr>
        <w:t>.2018</w:t>
      </w:r>
      <w:r w:rsidR="00192C7A" w:rsidRPr="00291914">
        <w:rPr>
          <w:rFonts w:eastAsia="Times New Roman" w:cs="Times New Roman"/>
          <w:szCs w:val="24"/>
          <w:lang w:eastAsia="lv-LV"/>
        </w:rPr>
        <w:t>.</w:t>
      </w:r>
      <w:r w:rsidR="00192C7A" w:rsidRPr="00D11705">
        <w:rPr>
          <w:rFonts w:eastAsia="Times New Roman" w:cs="Times New Roman"/>
          <w:szCs w:val="24"/>
          <w:lang w:eastAsia="lv-LV"/>
        </w:rPr>
        <w:t xml:space="preserve"> </w:t>
      </w:r>
      <w:r w:rsidR="00192C7A" w:rsidRPr="00D11705">
        <w:rPr>
          <w:rFonts w:eastAsia="Times New Roman" w:cs="Times New Roman"/>
          <w:szCs w:val="24"/>
        </w:rPr>
        <w:t xml:space="preserve">Limbažu novada pašvaldības </w:t>
      </w:r>
      <w:r w:rsidR="004E79F3">
        <w:rPr>
          <w:rFonts w:eastAsia="Times New Roman" w:cs="Times New Roman"/>
          <w:szCs w:val="24"/>
        </w:rPr>
        <w:t>kustamās mantas -</w:t>
      </w:r>
      <w:r w:rsidR="004B0768">
        <w:t>šķeldošanas materiāla (zaru)</w:t>
      </w:r>
      <w:r w:rsidR="00192C7A" w:rsidRPr="00A4651C">
        <w:rPr>
          <w:rFonts w:eastAsia="Times New Roman" w:cs="Times New Roman"/>
          <w:szCs w:val="24"/>
        </w:rPr>
        <w:t xml:space="preserve"> </w:t>
      </w:r>
      <w:r>
        <w:rPr>
          <w:rFonts w:eastAsia="Times New Roman" w:cs="Times New Roman"/>
          <w:szCs w:val="24"/>
        </w:rPr>
        <w:t xml:space="preserve">atkārtotās </w:t>
      </w:r>
      <w:r w:rsidR="00192C7A">
        <w:rPr>
          <w:rFonts w:eastAsia="Times New Roman" w:cs="Times New Roman"/>
          <w:szCs w:val="24"/>
        </w:rPr>
        <w:t>i</w:t>
      </w:r>
      <w:r w:rsidR="00192C7A" w:rsidRPr="009025DE">
        <w:rPr>
          <w:rFonts w:eastAsia="Times New Roman" w:cs="Times New Roman"/>
          <w:szCs w:val="24"/>
        </w:rPr>
        <w:t>zsoles noteikumi</w:t>
      </w:r>
      <w:r w:rsidR="00192C7A">
        <w:rPr>
          <w:rFonts w:eastAsia="Times New Roman" w:cs="Times New Roman"/>
          <w:szCs w:val="24"/>
        </w:rPr>
        <w:t>em</w:t>
      </w:r>
    </w:p>
    <w:p w:rsidR="00192C7A" w:rsidRPr="00EB4B5A" w:rsidRDefault="00192C7A" w:rsidP="00F77611">
      <w:pPr>
        <w:spacing w:after="0" w:line="240" w:lineRule="auto"/>
        <w:rPr>
          <w:rFonts w:eastAsia="Times New Roman" w:cs="Times New Roman"/>
          <w:szCs w:val="24"/>
        </w:rPr>
      </w:pPr>
    </w:p>
    <w:p w:rsidR="00192C7A" w:rsidRPr="00EB4B5A" w:rsidRDefault="00192C7A" w:rsidP="00F77611">
      <w:pPr>
        <w:spacing w:after="0" w:line="240" w:lineRule="auto"/>
        <w:ind w:left="357"/>
        <w:jc w:val="center"/>
        <w:rPr>
          <w:rFonts w:eastAsia="Times New Roman" w:cs="Times New Roman"/>
          <w:caps/>
        </w:rPr>
      </w:pPr>
      <w:r w:rsidRPr="00EB4B5A">
        <w:rPr>
          <w:rFonts w:eastAsia="Times New Roman" w:cs="Times New Roman"/>
          <w:caps/>
        </w:rPr>
        <w:t>pieteikums</w:t>
      </w:r>
    </w:p>
    <w:p w:rsidR="00192C7A" w:rsidRPr="004E79F3" w:rsidRDefault="00192C7A" w:rsidP="00F77611">
      <w:pPr>
        <w:spacing w:after="0" w:line="240" w:lineRule="auto"/>
        <w:jc w:val="center"/>
        <w:rPr>
          <w:rFonts w:eastAsia="Times New Roman" w:cs="Times New Roman"/>
        </w:rPr>
      </w:pPr>
      <w:r w:rsidRPr="00EB4B5A">
        <w:rPr>
          <w:rFonts w:eastAsia="Times New Roman" w:cs="Times New Roman"/>
        </w:rPr>
        <w:t xml:space="preserve">dalībai </w:t>
      </w:r>
      <w:r w:rsidR="004E79F3" w:rsidRPr="00D11705">
        <w:rPr>
          <w:rFonts w:eastAsia="Times New Roman" w:cs="Times New Roman"/>
          <w:szCs w:val="24"/>
        </w:rPr>
        <w:t xml:space="preserve">Limbažu novada pašvaldības </w:t>
      </w:r>
      <w:r w:rsidR="004E79F3">
        <w:rPr>
          <w:rFonts w:eastAsia="Times New Roman" w:cs="Times New Roman"/>
          <w:szCs w:val="24"/>
        </w:rPr>
        <w:t>kustamās mantas -</w:t>
      </w:r>
      <w:r w:rsidR="004B0768">
        <w:rPr>
          <w:rFonts w:eastAsia="Times New Roman" w:cs="Times New Roman"/>
          <w:szCs w:val="24"/>
        </w:rPr>
        <w:t xml:space="preserve"> </w:t>
      </w:r>
      <w:r w:rsidR="004B0768">
        <w:t xml:space="preserve">šķeldošanas materiāla (zaru) </w:t>
      </w:r>
      <w:r w:rsidRPr="00EB4B5A">
        <w:rPr>
          <w:rFonts w:eastAsia="Times New Roman" w:cs="Times New Roman"/>
          <w:bCs/>
        </w:rPr>
        <w:t>izsolei</w:t>
      </w:r>
    </w:p>
    <w:p w:rsidR="00192C7A" w:rsidRPr="00EB4B5A" w:rsidRDefault="00192C7A" w:rsidP="00F77611">
      <w:pPr>
        <w:spacing w:after="0" w:line="240" w:lineRule="auto"/>
        <w:jc w:val="center"/>
        <w:rPr>
          <w:rFonts w:eastAsia="Times New Roman" w:cs="Times New Roman"/>
          <w:bCs/>
        </w:rPr>
      </w:pPr>
    </w:p>
    <w:p w:rsidR="00192C7A" w:rsidRDefault="00192C7A" w:rsidP="00F77611">
      <w:pPr>
        <w:spacing w:after="0" w:line="240" w:lineRule="auto"/>
        <w:jc w:val="center"/>
        <w:rPr>
          <w:rFonts w:eastAsia="Times New Roman" w:cs="Times New Roman"/>
          <w:bCs/>
        </w:rPr>
      </w:pPr>
      <w:r w:rsidRPr="00EB4B5A">
        <w:rPr>
          <w:rFonts w:eastAsia="Times New Roman" w:cs="Times New Roman"/>
          <w:bCs/>
        </w:rPr>
        <w:t>Limbažos</w:t>
      </w:r>
    </w:p>
    <w:p w:rsidR="00192C7A" w:rsidRPr="00EB4B5A" w:rsidRDefault="00192C7A" w:rsidP="00F77611">
      <w:pPr>
        <w:spacing w:after="0" w:line="240" w:lineRule="auto"/>
        <w:jc w:val="center"/>
        <w:rPr>
          <w:rFonts w:eastAsia="Times New Roman" w:cs="Times New Roman"/>
          <w:bCs/>
        </w:rPr>
      </w:pPr>
    </w:p>
    <w:p w:rsidR="00192C7A" w:rsidRDefault="00192C7A" w:rsidP="00F77611">
      <w:pPr>
        <w:spacing w:after="0" w:line="240" w:lineRule="auto"/>
        <w:rPr>
          <w:rFonts w:eastAsia="Times New Roman" w:cs="Times New Roman"/>
          <w:bCs/>
        </w:rPr>
      </w:pPr>
      <w:r>
        <w:rPr>
          <w:rFonts w:eastAsia="Times New Roman" w:cs="Times New Roman"/>
          <w:bCs/>
        </w:rPr>
        <w:t>201</w:t>
      </w:r>
      <w:r w:rsidR="008D2182">
        <w:rPr>
          <w:rFonts w:eastAsia="Times New Roman" w:cs="Times New Roman"/>
          <w:bCs/>
        </w:rPr>
        <w:t>_</w:t>
      </w:r>
      <w:r w:rsidRPr="00EB4B5A">
        <w:rPr>
          <w:rFonts w:eastAsia="Times New Roman" w:cs="Times New Roman"/>
          <w:bCs/>
        </w:rPr>
        <w:t>.gada _________________</w:t>
      </w:r>
    </w:p>
    <w:p w:rsidR="00192C7A" w:rsidRPr="00F4014A" w:rsidRDefault="00192C7A" w:rsidP="00F77611">
      <w:pPr>
        <w:spacing w:after="0" w:line="240" w:lineRule="auto"/>
        <w:rPr>
          <w:rFonts w:eastAsia="Times New Roman" w:cs="Times New Roman"/>
          <w:bCs/>
          <w:szCs w:val="24"/>
        </w:rPr>
      </w:pPr>
    </w:p>
    <w:p w:rsidR="00192C7A" w:rsidRDefault="00192C7A" w:rsidP="00F77611">
      <w:pPr>
        <w:tabs>
          <w:tab w:val="left" w:pos="0"/>
        </w:tabs>
        <w:spacing w:after="0" w:line="240" w:lineRule="auto"/>
      </w:pPr>
      <w:r w:rsidRPr="00F4014A">
        <w:rPr>
          <w:rFonts w:eastAsia="Times New Roman" w:cs="Times New Roman"/>
          <w:szCs w:val="24"/>
        </w:rPr>
        <w:t>Iepazinies/ušies ar Izsoles noteikumiem, es/mēs, apakšā parakstījies/ušies, vēlos/amies piedalīties Limbažu novada pašvaldības kustam</w:t>
      </w:r>
      <w:r w:rsidR="004E79F3">
        <w:rPr>
          <w:rFonts w:eastAsia="Times New Roman" w:cs="Times New Roman"/>
          <w:szCs w:val="24"/>
        </w:rPr>
        <w:t>ās</w:t>
      </w:r>
      <w:r w:rsidRPr="00F4014A">
        <w:rPr>
          <w:rFonts w:eastAsia="Times New Roman" w:cs="Times New Roman"/>
          <w:szCs w:val="24"/>
        </w:rPr>
        <w:t xml:space="preserve"> </w:t>
      </w:r>
      <w:r w:rsidR="004E79F3">
        <w:rPr>
          <w:rFonts w:eastAsia="Times New Roman" w:cs="Times New Roman"/>
          <w:szCs w:val="24"/>
        </w:rPr>
        <w:t>mantas</w:t>
      </w:r>
      <w:r w:rsidRPr="00F4014A">
        <w:rPr>
          <w:rFonts w:eastAsia="Times New Roman" w:cs="Times New Roman"/>
          <w:szCs w:val="24"/>
        </w:rPr>
        <w:t xml:space="preserve"> –</w:t>
      </w:r>
      <w:r w:rsidR="004B0768">
        <w:rPr>
          <w:rFonts w:eastAsia="Times New Roman" w:cs="Times New Roman"/>
          <w:szCs w:val="24"/>
        </w:rPr>
        <w:t xml:space="preserve"> </w:t>
      </w:r>
      <w:r w:rsidR="004B0768">
        <w:t xml:space="preserve">šķeldošanas materiāla (zaru), apjoms apmēram </w:t>
      </w:r>
      <w:r w:rsidR="003F5DFA">
        <w:t>1064</w:t>
      </w:r>
      <w:r w:rsidR="004B0768">
        <w:t xml:space="preserve"> m</w:t>
      </w:r>
      <w:r w:rsidR="004B0768" w:rsidRPr="00CF7226">
        <w:rPr>
          <w:vertAlign w:val="superscript"/>
        </w:rPr>
        <w:t>3</w:t>
      </w:r>
      <w:r w:rsidR="004E79F3" w:rsidRPr="0084785E">
        <w:t>,</w:t>
      </w:r>
      <w:r w:rsidR="004E79F3" w:rsidRPr="00633301">
        <w:t xml:space="preserve"> </w:t>
      </w:r>
      <w:r w:rsidR="004E79F3">
        <w:t>atrodas valsts autoceļa V140 Kalnāres-Viļķene-Šķirstiņi 4.kilometrā izsolei</w:t>
      </w:r>
      <w:r w:rsidR="00F77611">
        <w:t>.</w:t>
      </w:r>
    </w:p>
    <w:p w:rsidR="00F77611" w:rsidRPr="00E46884" w:rsidRDefault="00F77611" w:rsidP="00F77611">
      <w:pPr>
        <w:tabs>
          <w:tab w:val="left" w:pos="0"/>
        </w:tabs>
        <w:spacing w:after="0" w:line="240" w:lineRule="auto"/>
        <w:rPr>
          <w:rFonts w:eastAsia="Times New Roman" w:cs="Times New Roman"/>
          <w:bCs/>
          <w:szCs w:val="24"/>
        </w:rPr>
      </w:pPr>
    </w:p>
    <w:p w:rsidR="00192C7A" w:rsidRPr="00F4014A" w:rsidRDefault="00192C7A" w:rsidP="00F77611">
      <w:pPr>
        <w:pStyle w:val="Sarakstarindkopa"/>
        <w:numPr>
          <w:ilvl w:val="0"/>
          <w:numId w:val="8"/>
        </w:numPr>
        <w:tabs>
          <w:tab w:val="left" w:pos="0"/>
        </w:tabs>
        <w:spacing w:after="0" w:line="240" w:lineRule="auto"/>
        <w:rPr>
          <w:rFonts w:eastAsia="Times New Roman" w:cs="Times New Roman"/>
          <w:szCs w:val="24"/>
        </w:rPr>
      </w:pPr>
      <w:r w:rsidRPr="00F4014A">
        <w:rPr>
          <w:rFonts w:eastAsia="Times New Roman" w:cs="Times New Roman"/>
          <w:szCs w:val="24"/>
        </w:rPr>
        <w:t>Ar šī pieteikuma iesniegšanu:</w:t>
      </w:r>
    </w:p>
    <w:p w:rsidR="00192C7A" w:rsidRPr="00F4014A" w:rsidRDefault="00192C7A" w:rsidP="00F77611">
      <w:pPr>
        <w:numPr>
          <w:ilvl w:val="1"/>
          <w:numId w:val="8"/>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apņemos/amies ievērot visas Izsoles noteikumu prasības;</w:t>
      </w:r>
    </w:p>
    <w:p w:rsidR="00192C7A" w:rsidRPr="00F4014A" w:rsidRDefault="00192C7A" w:rsidP="00F77611">
      <w:pPr>
        <w:numPr>
          <w:ilvl w:val="1"/>
          <w:numId w:val="8"/>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garantēju/am sniegto ziņu patiesumu un precizitāti.</w:t>
      </w:r>
    </w:p>
    <w:p w:rsidR="00192C7A" w:rsidRPr="00F4014A" w:rsidRDefault="00192C7A" w:rsidP="00F77611">
      <w:pPr>
        <w:pStyle w:val="Sarakstarindkopa"/>
        <w:numPr>
          <w:ilvl w:val="0"/>
          <w:numId w:val="8"/>
        </w:numPr>
        <w:tabs>
          <w:tab w:val="left" w:pos="0"/>
        </w:tabs>
        <w:spacing w:after="0" w:line="240" w:lineRule="auto"/>
        <w:rPr>
          <w:rFonts w:eastAsia="Times New Roman" w:cs="Times New Roman"/>
          <w:szCs w:val="24"/>
        </w:rPr>
      </w:pPr>
      <w:r w:rsidRPr="00F4014A">
        <w:rPr>
          <w:rFonts w:eastAsia="Times New Roman" w:cs="Times New Roman"/>
          <w:szCs w:val="24"/>
        </w:rPr>
        <w:t>Apliecinu/ām, ka:</w:t>
      </w:r>
    </w:p>
    <w:p w:rsidR="00192C7A" w:rsidRPr="00F4014A" w:rsidRDefault="00192C7A" w:rsidP="00F77611">
      <w:pPr>
        <w:numPr>
          <w:ilvl w:val="1"/>
          <w:numId w:val="8"/>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esmu/am iepazinies/ušies ar IZSOLES OBJEKTA atsavināšanas nosacījumiem;</w:t>
      </w:r>
    </w:p>
    <w:p w:rsidR="00192C7A" w:rsidRPr="00E46884" w:rsidRDefault="00192C7A" w:rsidP="00F77611">
      <w:pPr>
        <w:numPr>
          <w:ilvl w:val="1"/>
          <w:numId w:val="8"/>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F4014A">
        <w:rPr>
          <w:rFonts w:eastAsia="Times New Roman" w:cs="Times New Roman"/>
          <w:szCs w:val="24"/>
        </w:rPr>
        <w:t>esmu/am iepazinies/ušies ar sagatavoto pirkuma līgumprojektu un piekrītu/am tā noteikumiem.</w:t>
      </w:r>
    </w:p>
    <w:p w:rsidR="003F5DFA" w:rsidRDefault="003F5DFA" w:rsidP="00192C7A">
      <w:pPr>
        <w:tabs>
          <w:tab w:val="left" w:pos="0"/>
        </w:tabs>
        <w:rPr>
          <w:rFonts w:eastAsia="Times New Roman" w:cs="Times New Roman"/>
          <w:b/>
        </w:rPr>
      </w:pPr>
    </w:p>
    <w:p w:rsidR="00192C7A" w:rsidRPr="00EB4B5A" w:rsidRDefault="00192C7A" w:rsidP="00192C7A">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192C7A" w:rsidRDefault="00192C7A" w:rsidP="00192C7A">
      <w:pPr>
        <w:tabs>
          <w:tab w:val="left" w:pos="0"/>
          <w:tab w:val="left" w:pos="3544"/>
        </w:tabs>
        <w:rPr>
          <w:rFonts w:eastAsia="Times New Roman" w:cs="Times New Roman"/>
        </w:rPr>
      </w:pPr>
      <w:r w:rsidRPr="00EB4B5A">
        <w:rPr>
          <w:rFonts w:eastAsia="Times New Roman" w:cs="Times New Roman"/>
        </w:rPr>
        <w:tab/>
        <w:t>pretendenta nosaukums/vārds, uzvārds</w:t>
      </w:r>
    </w:p>
    <w:p w:rsidR="00192C7A" w:rsidRPr="00EB4B5A" w:rsidRDefault="00192C7A" w:rsidP="00192C7A">
      <w:pPr>
        <w:tabs>
          <w:tab w:val="left" w:pos="0"/>
          <w:tab w:val="left" w:pos="360"/>
        </w:tabs>
        <w:rPr>
          <w:rFonts w:eastAsia="Times New Roman" w:cs="Times New Roman"/>
        </w:rPr>
      </w:pPr>
    </w:p>
    <w:p w:rsidR="00192C7A" w:rsidRPr="00EB4B5A" w:rsidRDefault="00192C7A" w:rsidP="00192C7A">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192C7A" w:rsidRPr="00EB4B5A" w:rsidRDefault="00192C7A" w:rsidP="00192C7A">
      <w:pPr>
        <w:pBdr>
          <w:top w:val="single" w:sz="4" w:space="1" w:color="auto"/>
        </w:pBdr>
        <w:tabs>
          <w:tab w:val="left" w:pos="0"/>
          <w:tab w:val="left" w:pos="360"/>
        </w:tabs>
        <w:rPr>
          <w:rFonts w:eastAsia="Times New Roman" w:cs="Times New Roman"/>
        </w:rPr>
      </w:pPr>
    </w:p>
    <w:p w:rsidR="00192C7A" w:rsidRPr="00EB4B5A" w:rsidRDefault="00192C7A" w:rsidP="00192C7A">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192C7A" w:rsidRDefault="00192C7A" w:rsidP="00192C7A">
      <w:pPr>
        <w:tabs>
          <w:tab w:val="left" w:pos="0"/>
        </w:tabs>
        <w:rPr>
          <w:rFonts w:eastAsia="Times New Roman" w:cs="Times New Roman"/>
        </w:rPr>
      </w:pPr>
    </w:p>
    <w:p w:rsidR="00192C7A" w:rsidRPr="00EB4B5A" w:rsidRDefault="00192C7A" w:rsidP="00192C7A">
      <w:pPr>
        <w:tabs>
          <w:tab w:val="left" w:pos="0"/>
        </w:tabs>
        <w:rPr>
          <w:rFonts w:eastAsia="Times New Roman" w:cs="Times New Roman"/>
        </w:rPr>
      </w:pPr>
    </w:p>
    <w:p w:rsidR="00192C7A" w:rsidRPr="00EB4B5A" w:rsidRDefault="00192C7A" w:rsidP="00192C7A">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192C7A" w:rsidRPr="00EB4B5A" w:rsidRDefault="00192C7A" w:rsidP="00192C7A">
      <w:pPr>
        <w:tabs>
          <w:tab w:val="left" w:pos="0"/>
          <w:tab w:val="center" w:pos="4320"/>
          <w:tab w:val="right" w:pos="8640"/>
        </w:tabs>
        <w:rPr>
          <w:rFonts w:eastAsia="Times New Roman" w:cs="Times New Roman"/>
          <w:lang w:eastAsia="lv-LV"/>
        </w:rPr>
      </w:pPr>
    </w:p>
    <w:p w:rsidR="00192C7A" w:rsidRPr="00F4014A" w:rsidRDefault="00192C7A" w:rsidP="00192C7A">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192C7A" w:rsidRPr="00EB4B5A" w:rsidRDefault="00192C7A" w:rsidP="00192C7A">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192C7A" w:rsidRPr="00E46884" w:rsidRDefault="00192C7A" w:rsidP="00192C7A">
      <w:pPr>
        <w:tabs>
          <w:tab w:val="left" w:pos="0"/>
          <w:tab w:val="left" w:pos="360"/>
        </w:tabs>
        <w:rPr>
          <w:rFonts w:eastAsia="Times New Roman" w:cs="Times New Roman"/>
        </w:rPr>
      </w:pPr>
      <w:r w:rsidRPr="00EB4B5A">
        <w:rPr>
          <w:rFonts w:eastAsia="Times New Roman" w:cs="Times New Roman"/>
        </w:rPr>
        <w:t>Fiziskas personas vai juridiskas personas vadītāja</w:t>
      </w:r>
      <w:r>
        <w:rPr>
          <w:rFonts w:eastAsia="Times New Roman" w:cs="Times New Roman"/>
        </w:rPr>
        <w:t xml:space="preserve"> (pilnvarotās personas) paraksts</w:t>
      </w:r>
    </w:p>
    <w:p w:rsidR="0012243B" w:rsidRDefault="0012243B" w:rsidP="00192C7A">
      <w:pPr>
        <w:tabs>
          <w:tab w:val="left" w:pos="0"/>
          <w:tab w:val="left" w:pos="360"/>
        </w:tabs>
        <w:spacing w:after="120"/>
        <w:rPr>
          <w:rFonts w:eastAsia="Times New Roman" w:cs="Times New Roman"/>
          <w:b/>
          <w:u w:val="single"/>
        </w:rPr>
      </w:pPr>
    </w:p>
    <w:p w:rsidR="00192C7A" w:rsidRPr="00EB4B5A" w:rsidRDefault="00192C7A" w:rsidP="00192C7A">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192C7A" w:rsidRDefault="00192C7A" w:rsidP="00192C7A">
      <w:pPr>
        <w:ind w:left="5670"/>
        <w:jc w:val="left"/>
        <w:outlineLvl w:val="6"/>
        <w:rPr>
          <w:rFonts w:eastAsia="Times New Roman" w:cs="Times New Roman"/>
          <w:b/>
          <w:bCs/>
          <w:caps/>
          <w:szCs w:val="24"/>
        </w:rPr>
        <w:sectPr w:rsidR="00192C7A" w:rsidSect="003F5DFA">
          <w:headerReference w:type="first" r:id="rId11"/>
          <w:pgSz w:w="11907" w:h="16840" w:code="9"/>
          <w:pgMar w:top="1134" w:right="567" w:bottom="1134" w:left="1701" w:header="709" w:footer="709" w:gutter="0"/>
          <w:pgNumType w:start="1"/>
          <w:cols w:space="708"/>
          <w:titlePg/>
          <w:docGrid w:linePitch="360"/>
        </w:sectPr>
      </w:pPr>
    </w:p>
    <w:p w:rsidR="00192C7A" w:rsidRPr="00E25328" w:rsidRDefault="00192C7A" w:rsidP="0012243B">
      <w:pPr>
        <w:spacing w:after="0" w:line="240" w:lineRule="auto"/>
        <w:ind w:left="6237" w:right="-142"/>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192C7A" w:rsidRPr="00F4014A" w:rsidRDefault="008D2182" w:rsidP="0012243B">
      <w:pPr>
        <w:spacing w:after="0" w:line="240" w:lineRule="auto"/>
        <w:ind w:left="6237" w:right="-142"/>
        <w:rPr>
          <w:rFonts w:eastAsia="Times New Roman" w:cs="Times New Roman"/>
          <w:szCs w:val="24"/>
        </w:rPr>
      </w:pPr>
      <w:r>
        <w:rPr>
          <w:rFonts w:eastAsia="Times New Roman" w:cs="Times New Roman"/>
          <w:szCs w:val="24"/>
          <w:lang w:eastAsia="lv-LV"/>
        </w:rPr>
        <w:t>20</w:t>
      </w:r>
      <w:r w:rsidR="00192C7A">
        <w:rPr>
          <w:rFonts w:eastAsia="Times New Roman" w:cs="Times New Roman"/>
          <w:szCs w:val="24"/>
          <w:lang w:eastAsia="lv-LV"/>
        </w:rPr>
        <w:t>.</w:t>
      </w:r>
      <w:r>
        <w:rPr>
          <w:rFonts w:eastAsia="Times New Roman" w:cs="Times New Roman"/>
          <w:szCs w:val="24"/>
          <w:lang w:eastAsia="lv-LV"/>
        </w:rPr>
        <w:t>12</w:t>
      </w:r>
      <w:r w:rsidR="00192C7A">
        <w:rPr>
          <w:rFonts w:eastAsia="Times New Roman" w:cs="Times New Roman"/>
          <w:szCs w:val="24"/>
          <w:lang w:eastAsia="lv-LV"/>
        </w:rPr>
        <w:t>.2018</w:t>
      </w:r>
      <w:r w:rsidR="00192C7A" w:rsidRPr="00291914">
        <w:rPr>
          <w:rFonts w:eastAsia="Times New Roman" w:cs="Times New Roman"/>
          <w:szCs w:val="24"/>
          <w:lang w:eastAsia="lv-LV"/>
        </w:rPr>
        <w:t>.</w:t>
      </w:r>
      <w:r w:rsidR="00192C7A" w:rsidRPr="00D11705">
        <w:rPr>
          <w:rFonts w:eastAsia="Times New Roman" w:cs="Times New Roman"/>
          <w:szCs w:val="24"/>
          <w:lang w:eastAsia="lv-LV"/>
        </w:rPr>
        <w:t xml:space="preserve"> </w:t>
      </w:r>
      <w:r w:rsidR="004E79F3" w:rsidRPr="00D11705">
        <w:rPr>
          <w:rFonts w:eastAsia="Times New Roman" w:cs="Times New Roman"/>
          <w:szCs w:val="24"/>
        </w:rPr>
        <w:t xml:space="preserve">Limbažu novada pašvaldības </w:t>
      </w:r>
      <w:r w:rsidR="004E79F3">
        <w:rPr>
          <w:rFonts w:eastAsia="Times New Roman" w:cs="Times New Roman"/>
          <w:szCs w:val="24"/>
        </w:rPr>
        <w:t>kustamās mantas -</w:t>
      </w:r>
      <w:r w:rsidR="004B0768" w:rsidRPr="004B0768">
        <w:t xml:space="preserve"> </w:t>
      </w:r>
      <w:r w:rsidR="004B0768">
        <w:t>šķeldošanas materiāla (zaru)</w:t>
      </w:r>
      <w:r w:rsidRPr="008D2182">
        <w:rPr>
          <w:rFonts w:eastAsia="Times New Roman" w:cs="Times New Roman"/>
          <w:szCs w:val="24"/>
        </w:rPr>
        <w:t xml:space="preserve"> </w:t>
      </w:r>
      <w:r>
        <w:rPr>
          <w:rFonts w:eastAsia="Times New Roman" w:cs="Times New Roman"/>
          <w:szCs w:val="24"/>
        </w:rPr>
        <w:t>atkārtotās</w:t>
      </w:r>
      <w:r w:rsidR="004B0768" w:rsidRPr="00A4651C">
        <w:rPr>
          <w:rFonts w:eastAsia="Times New Roman" w:cs="Times New Roman"/>
          <w:szCs w:val="24"/>
        </w:rPr>
        <w:t xml:space="preserve"> </w:t>
      </w:r>
      <w:r w:rsidR="004B0768">
        <w:rPr>
          <w:rFonts w:eastAsia="Times New Roman" w:cs="Times New Roman"/>
          <w:szCs w:val="24"/>
        </w:rPr>
        <w:t>i</w:t>
      </w:r>
      <w:r w:rsidR="004B0768" w:rsidRPr="009025DE">
        <w:rPr>
          <w:rFonts w:eastAsia="Times New Roman" w:cs="Times New Roman"/>
          <w:szCs w:val="24"/>
        </w:rPr>
        <w:t>zsoles noteikumi</w:t>
      </w:r>
      <w:r w:rsidR="004B0768">
        <w:rPr>
          <w:rFonts w:eastAsia="Times New Roman" w:cs="Times New Roman"/>
          <w:szCs w:val="24"/>
        </w:rPr>
        <w:t>em</w:t>
      </w:r>
    </w:p>
    <w:p w:rsidR="00192C7A" w:rsidRPr="00F4014A" w:rsidRDefault="00192C7A" w:rsidP="00192C7A">
      <w:pPr>
        <w:ind w:left="6237" w:right="-143"/>
        <w:jc w:val="left"/>
        <w:rPr>
          <w:rFonts w:eastAsia="Times New Roman" w:cs="Times New Roman"/>
          <w:szCs w:val="24"/>
        </w:rPr>
      </w:pPr>
    </w:p>
    <w:p w:rsidR="00192C7A" w:rsidRPr="00EB4B5A" w:rsidRDefault="00192C7A" w:rsidP="00192C7A">
      <w:pPr>
        <w:rPr>
          <w:rFonts w:eastAsia="Times New Roman" w:cs="Times New Roman"/>
          <w:szCs w:val="24"/>
        </w:rPr>
      </w:pPr>
    </w:p>
    <w:p w:rsidR="00192C7A" w:rsidRPr="00EB4B5A" w:rsidRDefault="00192C7A" w:rsidP="00192C7A">
      <w:pPr>
        <w:rPr>
          <w:rFonts w:eastAsia="Times New Roman" w:cs="Times New Roman"/>
          <w:szCs w:val="24"/>
        </w:rPr>
      </w:pPr>
    </w:p>
    <w:p w:rsidR="00192C7A" w:rsidRPr="00EB4B5A" w:rsidRDefault="00192C7A" w:rsidP="00192C7A">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192C7A" w:rsidRPr="00EB4B5A" w:rsidRDefault="00192C7A" w:rsidP="00192C7A">
      <w:pPr>
        <w:rPr>
          <w:rFonts w:eastAsia="Times New Roman" w:cs="Times New Roman"/>
          <w:szCs w:val="24"/>
        </w:rPr>
      </w:pPr>
    </w:p>
    <w:p w:rsidR="00192C7A" w:rsidRPr="00EB4B5A" w:rsidRDefault="00192C7A" w:rsidP="00192C7A">
      <w:pPr>
        <w:rPr>
          <w:rFonts w:eastAsia="Times New Roman" w:cs="Times New Roman"/>
          <w:szCs w:val="24"/>
        </w:rPr>
      </w:pPr>
      <w:r w:rsidRPr="00EB4B5A">
        <w:rPr>
          <w:rFonts w:eastAsia="Times New Roman" w:cs="Times New Roman"/>
          <w:szCs w:val="24"/>
        </w:rPr>
        <w:t>__________________________________________________________________________</w:t>
      </w:r>
      <w:r w:rsidR="00303BAA">
        <w:rPr>
          <w:rFonts w:eastAsia="Times New Roman" w:cs="Times New Roman"/>
          <w:szCs w:val="24"/>
        </w:rPr>
        <w:t>___</w:t>
      </w:r>
    </w:p>
    <w:p w:rsidR="00192C7A" w:rsidRPr="00EB4B5A" w:rsidRDefault="00192C7A" w:rsidP="00192C7A">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192C7A" w:rsidRPr="00EB4B5A" w:rsidRDefault="00192C7A" w:rsidP="00192C7A">
      <w:pPr>
        <w:rPr>
          <w:rFonts w:eastAsia="Times New Roman" w:cs="Times New Roman"/>
          <w:szCs w:val="24"/>
        </w:rPr>
      </w:pPr>
    </w:p>
    <w:p w:rsidR="00192C7A" w:rsidRPr="00EB4B5A" w:rsidRDefault="00192C7A" w:rsidP="00192C7A">
      <w:pPr>
        <w:rPr>
          <w:rFonts w:eastAsia="Times New Roman" w:cs="Times New Roman"/>
          <w:szCs w:val="24"/>
        </w:rPr>
      </w:pPr>
      <w:r w:rsidRPr="00EB4B5A">
        <w:rPr>
          <w:rFonts w:eastAsia="Times New Roman" w:cs="Times New Roman"/>
          <w:szCs w:val="24"/>
        </w:rPr>
        <w:t>___________________________________________________________________________</w:t>
      </w:r>
      <w:r w:rsidR="00303BAA">
        <w:rPr>
          <w:rFonts w:eastAsia="Times New Roman" w:cs="Times New Roman"/>
          <w:szCs w:val="24"/>
        </w:rPr>
        <w:t>__</w:t>
      </w:r>
    </w:p>
    <w:p w:rsidR="00192C7A" w:rsidRDefault="00192C7A" w:rsidP="00192C7A">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192C7A" w:rsidRDefault="00192C7A" w:rsidP="00192C7A">
      <w:pPr>
        <w:jc w:val="center"/>
        <w:rPr>
          <w:rFonts w:eastAsia="Times New Roman" w:cs="Times New Roman"/>
          <w:sz w:val="20"/>
          <w:szCs w:val="24"/>
        </w:rPr>
      </w:pPr>
    </w:p>
    <w:p w:rsidR="00192C7A" w:rsidRPr="00EB4B5A" w:rsidRDefault="00192C7A" w:rsidP="00192C7A">
      <w:pPr>
        <w:jc w:val="center"/>
        <w:rPr>
          <w:rFonts w:eastAsia="Times New Roman" w:cs="Times New Roman"/>
          <w:sz w:val="20"/>
          <w:szCs w:val="24"/>
        </w:rPr>
      </w:pPr>
    </w:p>
    <w:p w:rsidR="00192C7A" w:rsidRPr="00291914" w:rsidRDefault="00192C7A" w:rsidP="0012243B">
      <w:pPr>
        <w:spacing w:after="0" w:line="240" w:lineRule="auto"/>
        <w:rPr>
          <w:rFonts w:eastAsia="Times New Roman" w:cs="Times New Roman"/>
          <w:szCs w:val="24"/>
        </w:rPr>
      </w:pPr>
      <w:r w:rsidRPr="00EB4B5A">
        <w:rPr>
          <w:rFonts w:eastAsia="Times New Roman" w:cs="Times New Roman"/>
          <w:szCs w:val="24"/>
        </w:rPr>
        <w:t xml:space="preserve">samaksājis (-usi) maksu par izsoles noteikumu saņemšanu </w:t>
      </w:r>
      <w:r w:rsidR="004E79F3">
        <w:rPr>
          <w:rFonts w:eastAsia="Times New Roman" w:cs="Times New Roman"/>
          <w:szCs w:val="24"/>
        </w:rPr>
        <w:t>2</w:t>
      </w:r>
      <w:r w:rsidRPr="00EB4B5A">
        <w:rPr>
          <w:rFonts w:eastAsia="Times New Roman" w:cs="Times New Roman"/>
          <w:szCs w:val="24"/>
        </w:rPr>
        <w:t>0,00 EUR (</w:t>
      </w:r>
      <w:r w:rsidR="004E79F3">
        <w:rPr>
          <w:rFonts w:eastAsia="Times New Roman" w:cs="Times New Roman"/>
          <w:szCs w:val="24"/>
        </w:rPr>
        <w:t xml:space="preserve">divdesmit </w:t>
      </w:r>
      <w:r w:rsidRPr="00EB4B5A">
        <w:rPr>
          <w:rFonts w:eastAsia="Times New Roman" w:cs="Times New Roman"/>
          <w:szCs w:val="24"/>
        </w:rPr>
        <w:t>eiro</w:t>
      </w:r>
      <w:r w:rsidR="0012243B">
        <w:rPr>
          <w:rFonts w:eastAsia="Times New Roman" w:cs="Times New Roman"/>
          <w:szCs w:val="24"/>
        </w:rPr>
        <w:t>,</w:t>
      </w:r>
      <w:r w:rsidR="009075C9">
        <w:rPr>
          <w:rFonts w:eastAsia="Times New Roman" w:cs="Times New Roman"/>
          <w:szCs w:val="24"/>
        </w:rPr>
        <w:t xml:space="preserve"> 00 centi</w:t>
      </w:r>
      <w:r w:rsidRPr="00EB4B5A">
        <w:rPr>
          <w:rFonts w:eastAsia="Times New Roman" w:cs="Times New Roman"/>
          <w:szCs w:val="24"/>
        </w:rPr>
        <w:t>)</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4E79F3">
        <w:rPr>
          <w:rFonts w:eastAsia="Times New Roman" w:cs="Times New Roman"/>
          <w:color w:val="000000" w:themeColor="text1"/>
          <w:szCs w:val="24"/>
        </w:rPr>
        <w:t>500</w:t>
      </w:r>
      <w:r w:rsidR="0012243B">
        <w:rPr>
          <w:rFonts w:eastAsia="Times New Roman" w:cs="Times New Roman"/>
          <w:color w:val="000000" w:themeColor="text1"/>
          <w:szCs w:val="24"/>
        </w:rPr>
        <w:t>,</w:t>
      </w:r>
      <w:r>
        <w:rPr>
          <w:rFonts w:eastAsia="Times New Roman" w:cs="Times New Roman"/>
          <w:color w:val="000000" w:themeColor="text1"/>
          <w:szCs w:val="24"/>
        </w:rPr>
        <w:t>00</w:t>
      </w:r>
      <w:r w:rsidRPr="00E60180">
        <w:rPr>
          <w:rFonts w:eastAsia="Times New Roman" w:cs="Times New Roman"/>
          <w:color w:val="000000" w:themeColor="text1"/>
          <w:szCs w:val="24"/>
        </w:rPr>
        <w:t xml:space="preserve"> EUR (</w:t>
      </w:r>
      <w:r w:rsidR="004E79F3">
        <w:rPr>
          <w:rFonts w:eastAsia="Times New Roman" w:cs="Times New Roman"/>
          <w:color w:val="000000" w:themeColor="text1"/>
          <w:szCs w:val="24"/>
        </w:rPr>
        <w:t>pieci simti</w:t>
      </w:r>
      <w:r w:rsidRPr="00E60180">
        <w:rPr>
          <w:rFonts w:eastAsia="Times New Roman" w:cs="Times New Roman"/>
          <w:color w:val="000000" w:themeColor="text1"/>
          <w:szCs w:val="24"/>
        </w:rPr>
        <w:t xml:space="preserve"> eiro</w:t>
      </w:r>
      <w:r w:rsidR="0012243B">
        <w:rPr>
          <w:rFonts w:eastAsia="Times New Roman" w:cs="Times New Roman"/>
          <w:color w:val="000000" w:themeColor="text1"/>
          <w:szCs w:val="24"/>
        </w:rPr>
        <w:t>,</w:t>
      </w:r>
      <w:r w:rsidRPr="00E60180">
        <w:rPr>
          <w:rFonts w:eastAsia="Times New Roman" w:cs="Times New Roman"/>
          <w:color w:val="000000" w:themeColor="text1"/>
          <w:szCs w:val="24"/>
        </w:rPr>
        <w:t xml:space="preserve"> </w:t>
      </w:r>
      <w:r>
        <w:rPr>
          <w:rFonts w:eastAsia="Times New Roman" w:cs="Times New Roman"/>
          <w:color w:val="000000" w:themeColor="text1"/>
          <w:szCs w:val="24"/>
        </w:rPr>
        <w:t>0</w:t>
      </w:r>
      <w:r w:rsidRPr="00E60180">
        <w:rPr>
          <w:rFonts w:eastAsia="Times New Roman" w:cs="Times New Roman"/>
          <w:color w:val="000000" w:themeColor="text1"/>
          <w:szCs w:val="24"/>
        </w:rPr>
        <w:t>0 centi)</w:t>
      </w:r>
      <w:r w:rsidRPr="00291914">
        <w:rPr>
          <w:rFonts w:eastAsia="Times New Roman" w:cs="Times New Roman"/>
          <w:szCs w:val="24"/>
        </w:rPr>
        <w:t xml:space="preserve"> apmērā un ieguvis (-usi) tiesības piedalīties izsolē, kura notiks </w:t>
      </w:r>
      <w:r w:rsidR="00E234FA">
        <w:rPr>
          <w:rFonts w:eastAsia="Times New Roman" w:cs="Times New Roman"/>
          <w:b/>
          <w:szCs w:val="24"/>
        </w:rPr>
        <w:t>201</w:t>
      </w:r>
      <w:r w:rsidR="008D2182">
        <w:rPr>
          <w:rFonts w:eastAsia="Times New Roman" w:cs="Times New Roman"/>
          <w:b/>
          <w:szCs w:val="24"/>
        </w:rPr>
        <w:t>9</w:t>
      </w:r>
      <w:r w:rsidR="00E234FA">
        <w:rPr>
          <w:rFonts w:eastAsia="Times New Roman" w:cs="Times New Roman"/>
          <w:b/>
          <w:szCs w:val="24"/>
        </w:rPr>
        <w:t>.</w:t>
      </w:r>
      <w:r w:rsidR="0012243B">
        <w:rPr>
          <w:rFonts w:eastAsia="Times New Roman" w:cs="Times New Roman"/>
          <w:b/>
          <w:szCs w:val="24"/>
        </w:rPr>
        <w:t xml:space="preserve"> </w:t>
      </w:r>
      <w:r w:rsidRPr="004E79F3">
        <w:rPr>
          <w:rFonts w:eastAsia="Times New Roman" w:cs="Times New Roman"/>
          <w:b/>
          <w:szCs w:val="24"/>
        </w:rPr>
        <w:t xml:space="preserve">gada </w:t>
      </w:r>
      <w:r w:rsidR="004B0768">
        <w:rPr>
          <w:rFonts w:eastAsia="Times New Roman" w:cs="Times New Roman"/>
          <w:b/>
          <w:szCs w:val="24"/>
        </w:rPr>
        <w:t>11.</w:t>
      </w:r>
      <w:r w:rsidR="0012243B">
        <w:rPr>
          <w:rFonts w:eastAsia="Times New Roman" w:cs="Times New Roman"/>
          <w:b/>
          <w:szCs w:val="24"/>
        </w:rPr>
        <w:t xml:space="preserve"> </w:t>
      </w:r>
      <w:r w:rsidR="008D2182">
        <w:rPr>
          <w:rFonts w:eastAsia="Times New Roman" w:cs="Times New Roman"/>
          <w:b/>
          <w:szCs w:val="24"/>
        </w:rPr>
        <w:t>janvārī</w:t>
      </w:r>
      <w:r w:rsidR="004B0768">
        <w:rPr>
          <w:rFonts w:eastAsia="Times New Roman" w:cs="Times New Roman"/>
          <w:b/>
          <w:szCs w:val="24"/>
        </w:rPr>
        <w:t xml:space="preserve"> </w:t>
      </w:r>
      <w:r w:rsidRPr="004E79F3">
        <w:rPr>
          <w:rFonts w:eastAsia="Times New Roman" w:cs="Times New Roman"/>
          <w:b/>
          <w:szCs w:val="24"/>
        </w:rPr>
        <w:t>plkst.</w:t>
      </w:r>
      <w:r w:rsidR="0012243B">
        <w:rPr>
          <w:rFonts w:eastAsia="Times New Roman" w:cs="Times New Roman"/>
          <w:b/>
          <w:szCs w:val="24"/>
        </w:rPr>
        <w:t xml:space="preserve"> </w:t>
      </w:r>
      <w:r w:rsidR="004B0768">
        <w:rPr>
          <w:rFonts w:eastAsia="Times New Roman" w:cs="Times New Roman"/>
          <w:b/>
          <w:szCs w:val="24"/>
        </w:rPr>
        <w:t>10</w:t>
      </w:r>
      <w:r w:rsidR="004B0768" w:rsidRPr="004B0768">
        <w:rPr>
          <w:rFonts w:eastAsia="Times New Roman" w:cs="Times New Roman"/>
          <w:b/>
          <w:szCs w:val="24"/>
          <w:vertAlign w:val="superscript"/>
        </w:rPr>
        <w:t>00</w:t>
      </w:r>
      <w:r w:rsidR="004B0768">
        <w:rPr>
          <w:rFonts w:eastAsia="Times New Roman" w:cs="Times New Roman"/>
          <w:b/>
          <w:szCs w:val="24"/>
          <w:vertAlign w:val="superscript"/>
        </w:rPr>
        <w:t xml:space="preserve"> </w:t>
      </w:r>
      <w:r w:rsidR="00303BAA" w:rsidRPr="00303BAA">
        <w:rPr>
          <w:rFonts w:eastAsia="Times New Roman" w:cs="Times New Roman"/>
          <w:b/>
          <w:szCs w:val="24"/>
        </w:rPr>
        <w:t>-</w:t>
      </w:r>
      <w:r w:rsidRPr="00F4779A">
        <w:rPr>
          <w:rFonts w:eastAsia="Times New Roman" w:cs="Times New Roman"/>
          <w:szCs w:val="24"/>
        </w:rPr>
        <w:t xml:space="preserve"> </w:t>
      </w:r>
      <w:r w:rsidRPr="00291914">
        <w:rPr>
          <w:rFonts w:eastAsia="Times New Roman" w:cs="Times New Roman"/>
          <w:szCs w:val="24"/>
        </w:rPr>
        <w:t xml:space="preserve">Rīgas ielā 16, Limbažos, kurā tiks izsolīts </w:t>
      </w:r>
      <w:r w:rsidR="004E79F3">
        <w:rPr>
          <w:rFonts w:eastAsia="Times New Roman" w:cs="Times New Roman"/>
          <w:szCs w:val="24"/>
        </w:rPr>
        <w:t>kustamā manta</w:t>
      </w:r>
      <w:r w:rsidRPr="00291914">
        <w:rPr>
          <w:rFonts w:eastAsia="Times New Roman" w:cs="Times New Roman"/>
          <w:szCs w:val="24"/>
        </w:rPr>
        <w:t xml:space="preserve"> – </w:t>
      </w:r>
      <w:r w:rsidR="004B0768">
        <w:t>šķeldošanas materiāls (zari)</w:t>
      </w:r>
      <w:r w:rsidR="004E79F3">
        <w:t xml:space="preserve">, </w:t>
      </w:r>
      <w:r w:rsidR="004B0768">
        <w:t xml:space="preserve">apjoms apmēram </w:t>
      </w:r>
      <w:r w:rsidR="00422720">
        <w:t>1064</w:t>
      </w:r>
      <w:r w:rsidR="004B0768">
        <w:t xml:space="preserve"> m</w:t>
      </w:r>
      <w:r w:rsidR="004B0768" w:rsidRPr="00CF7226">
        <w:rPr>
          <w:vertAlign w:val="superscript"/>
        </w:rPr>
        <w:t>3</w:t>
      </w:r>
      <w:r w:rsidR="004E79F3" w:rsidRPr="0084785E">
        <w:t>,</w:t>
      </w:r>
      <w:r w:rsidR="004E79F3" w:rsidRPr="00633301">
        <w:t xml:space="preserve"> </w:t>
      </w:r>
      <w:r w:rsidR="004E79F3">
        <w:t>atrodas valsts autoceļa V140 Kalnāres-Viļķene-Šķirstiņi 4.kilometrā</w:t>
      </w:r>
      <w:r w:rsidR="00422720">
        <w:t>.</w:t>
      </w:r>
    </w:p>
    <w:p w:rsidR="00192C7A" w:rsidRPr="00AA4CD5" w:rsidRDefault="00192C7A" w:rsidP="0012243B">
      <w:pPr>
        <w:spacing w:after="0" w:line="240" w:lineRule="auto"/>
        <w:rPr>
          <w:rFonts w:eastAsia="Times New Roman" w:cs="Times New Roman"/>
          <w:szCs w:val="24"/>
        </w:rPr>
      </w:pPr>
      <w:r w:rsidRPr="00291914">
        <w:rPr>
          <w:rFonts w:eastAsia="Times New Roman" w:cs="Times New Roman"/>
          <w:szCs w:val="24"/>
        </w:rPr>
        <w:t>Izsolāmā objekta nosacītā cena (izsoles sākumcena)</w:t>
      </w:r>
      <w:r>
        <w:rPr>
          <w:rFonts w:eastAsia="Times New Roman" w:cs="Times New Roman"/>
          <w:szCs w:val="24"/>
        </w:rPr>
        <w:t xml:space="preserve"> - </w:t>
      </w:r>
      <w:r w:rsidR="00081311" w:rsidRPr="00077714">
        <w:t>6,00 EUR (seši eiro</w:t>
      </w:r>
      <w:r w:rsidR="00422720">
        <w:t>,</w:t>
      </w:r>
      <w:r w:rsidR="00081311" w:rsidRPr="00077714">
        <w:t xml:space="preserve"> 0</w:t>
      </w:r>
      <w:r w:rsidR="009075C9">
        <w:t>0</w:t>
      </w:r>
      <w:r w:rsidR="00081311" w:rsidRPr="00077714">
        <w:t xml:space="preserve"> </w:t>
      </w:r>
      <w:r w:rsidR="009075C9">
        <w:t>centi</w:t>
      </w:r>
      <w:r w:rsidR="00081311" w:rsidRPr="00077714">
        <w:t>) par 1 (vienu) kurināmās šķeldas beramo kubikmetru (bez PVN)</w:t>
      </w:r>
      <w:r w:rsidR="00081311">
        <w:t>.</w:t>
      </w:r>
    </w:p>
    <w:p w:rsidR="00192C7A" w:rsidRDefault="00192C7A" w:rsidP="00192C7A">
      <w:pPr>
        <w:rPr>
          <w:rFonts w:eastAsia="Times New Roman" w:cs="Times New Roman"/>
          <w:szCs w:val="24"/>
        </w:rPr>
      </w:pPr>
    </w:p>
    <w:p w:rsidR="00192C7A" w:rsidRDefault="00192C7A" w:rsidP="00192C7A">
      <w:pPr>
        <w:rPr>
          <w:rFonts w:eastAsia="Times New Roman" w:cs="Times New Roman"/>
          <w:szCs w:val="24"/>
        </w:rPr>
      </w:pPr>
    </w:p>
    <w:p w:rsidR="00192C7A" w:rsidRPr="00EB4B5A" w:rsidRDefault="00192C7A" w:rsidP="00192C7A">
      <w:pPr>
        <w:rPr>
          <w:rFonts w:eastAsia="Times New Roman" w:cs="Times New Roman"/>
          <w:szCs w:val="24"/>
        </w:rPr>
      </w:pPr>
      <w:r>
        <w:rPr>
          <w:rFonts w:eastAsia="Times New Roman" w:cs="Times New Roman"/>
          <w:szCs w:val="24"/>
        </w:rPr>
        <w:t>Apliecība izdota 2018</w:t>
      </w:r>
      <w:r w:rsidRPr="00EB4B5A">
        <w:rPr>
          <w:rFonts w:eastAsia="Times New Roman" w:cs="Times New Roman"/>
          <w:szCs w:val="24"/>
        </w:rPr>
        <w:t xml:space="preserve">.gada ___________________________ </w:t>
      </w:r>
    </w:p>
    <w:p w:rsidR="00192C7A" w:rsidRDefault="00192C7A" w:rsidP="00192C7A">
      <w:pPr>
        <w:rPr>
          <w:rFonts w:eastAsia="Times New Roman" w:cs="Times New Roman"/>
          <w:szCs w:val="24"/>
        </w:rPr>
      </w:pPr>
    </w:p>
    <w:p w:rsidR="00192C7A" w:rsidRDefault="00192C7A" w:rsidP="00192C7A">
      <w:pPr>
        <w:rPr>
          <w:rFonts w:eastAsia="Times New Roman" w:cs="Times New Roman"/>
          <w:szCs w:val="24"/>
        </w:rPr>
      </w:pPr>
    </w:p>
    <w:p w:rsidR="00192C7A" w:rsidRPr="00EB4B5A" w:rsidRDefault="00192C7A" w:rsidP="00192C7A">
      <w:pPr>
        <w:rPr>
          <w:rFonts w:eastAsia="Times New Roman" w:cs="Times New Roman"/>
          <w:szCs w:val="24"/>
        </w:rPr>
      </w:pPr>
      <w:r w:rsidRPr="00EB4B5A">
        <w:rPr>
          <w:rFonts w:eastAsia="Times New Roman" w:cs="Times New Roman"/>
          <w:szCs w:val="24"/>
        </w:rPr>
        <w:t xml:space="preserve">Reģistratora vārds, uzvārds ____________________________ </w:t>
      </w:r>
    </w:p>
    <w:p w:rsidR="00192C7A" w:rsidRPr="00EB4B5A" w:rsidRDefault="00192C7A" w:rsidP="00192C7A">
      <w:pPr>
        <w:rPr>
          <w:rFonts w:eastAsia="Times New Roman" w:cs="Times New Roman"/>
          <w:szCs w:val="24"/>
        </w:rPr>
      </w:pPr>
    </w:p>
    <w:p w:rsidR="00192C7A" w:rsidRDefault="00192C7A" w:rsidP="00192C7A">
      <w:pPr>
        <w:rPr>
          <w:rFonts w:eastAsia="Times New Roman" w:cs="Times New Roman"/>
          <w:szCs w:val="24"/>
        </w:rPr>
      </w:pPr>
      <w:r w:rsidRPr="00EB4B5A">
        <w:rPr>
          <w:rFonts w:eastAsia="Times New Roman" w:cs="Times New Roman"/>
          <w:szCs w:val="24"/>
        </w:rPr>
        <w:t>z.v.                                                                       paraksts</w:t>
      </w:r>
    </w:p>
    <w:p w:rsidR="00192C7A" w:rsidRDefault="00192C7A" w:rsidP="00192C7A">
      <w:pPr>
        <w:rPr>
          <w:rFonts w:eastAsia="Times New Roman" w:cs="Times New Roman"/>
          <w:szCs w:val="24"/>
        </w:rPr>
        <w:sectPr w:rsidR="00192C7A" w:rsidSect="00422720">
          <w:pgSz w:w="11907" w:h="16840" w:code="9"/>
          <w:pgMar w:top="1134" w:right="567" w:bottom="1134" w:left="1701" w:header="709" w:footer="709" w:gutter="0"/>
          <w:pgNumType w:start="1"/>
          <w:cols w:space="708"/>
          <w:titlePg/>
          <w:docGrid w:linePitch="360"/>
        </w:sectPr>
      </w:pPr>
    </w:p>
    <w:p w:rsidR="00192C7A" w:rsidRPr="00E25328" w:rsidRDefault="00192C7A" w:rsidP="00422720">
      <w:pPr>
        <w:spacing w:after="0" w:line="240" w:lineRule="auto"/>
        <w:ind w:left="6237" w:right="-142"/>
        <w:rPr>
          <w:rFonts w:eastAsia="Times New Roman" w:cs="Times New Roman"/>
          <w:szCs w:val="24"/>
        </w:rPr>
      </w:pPr>
      <w:r>
        <w:rPr>
          <w:rFonts w:eastAsia="Times New Roman" w:cs="Times New Roman"/>
          <w:b/>
          <w:bCs/>
          <w:caps/>
          <w:szCs w:val="24"/>
        </w:rPr>
        <w:lastRenderedPageBreak/>
        <w:t>3</w:t>
      </w:r>
      <w:r w:rsidRPr="00E25328">
        <w:rPr>
          <w:rFonts w:eastAsia="Times New Roman" w:cs="Times New Roman"/>
          <w:b/>
          <w:bCs/>
          <w:caps/>
          <w:szCs w:val="24"/>
        </w:rPr>
        <w:t xml:space="preserve">.pielikums </w:t>
      </w:r>
    </w:p>
    <w:p w:rsidR="00C7240A" w:rsidRPr="00F4014A" w:rsidRDefault="008D2182" w:rsidP="00422720">
      <w:pPr>
        <w:spacing w:after="0" w:line="240" w:lineRule="auto"/>
        <w:ind w:left="6237" w:right="-142"/>
        <w:rPr>
          <w:rFonts w:eastAsia="Times New Roman" w:cs="Times New Roman"/>
          <w:szCs w:val="24"/>
        </w:rPr>
      </w:pPr>
      <w:r>
        <w:rPr>
          <w:rFonts w:eastAsia="Times New Roman" w:cs="Times New Roman"/>
          <w:szCs w:val="24"/>
          <w:lang w:eastAsia="lv-LV"/>
        </w:rPr>
        <w:t>20</w:t>
      </w:r>
      <w:r w:rsidR="00C7240A">
        <w:rPr>
          <w:rFonts w:eastAsia="Times New Roman" w:cs="Times New Roman"/>
          <w:szCs w:val="24"/>
          <w:lang w:eastAsia="lv-LV"/>
        </w:rPr>
        <w:t>.</w:t>
      </w:r>
      <w:r>
        <w:rPr>
          <w:rFonts w:eastAsia="Times New Roman" w:cs="Times New Roman"/>
          <w:szCs w:val="24"/>
          <w:lang w:eastAsia="lv-LV"/>
        </w:rPr>
        <w:t>12</w:t>
      </w:r>
      <w:r w:rsidR="00C7240A">
        <w:rPr>
          <w:rFonts w:eastAsia="Times New Roman" w:cs="Times New Roman"/>
          <w:szCs w:val="24"/>
          <w:lang w:eastAsia="lv-LV"/>
        </w:rPr>
        <w:t>.2018</w:t>
      </w:r>
      <w:r w:rsidR="00C7240A" w:rsidRPr="00291914">
        <w:rPr>
          <w:rFonts w:eastAsia="Times New Roman" w:cs="Times New Roman"/>
          <w:szCs w:val="24"/>
          <w:lang w:eastAsia="lv-LV"/>
        </w:rPr>
        <w:t>.</w:t>
      </w:r>
      <w:r w:rsidR="00C7240A" w:rsidRPr="00D11705">
        <w:rPr>
          <w:rFonts w:eastAsia="Times New Roman" w:cs="Times New Roman"/>
          <w:szCs w:val="24"/>
          <w:lang w:eastAsia="lv-LV"/>
        </w:rPr>
        <w:t xml:space="preserve"> </w:t>
      </w:r>
      <w:r w:rsidR="00C7240A" w:rsidRPr="00D11705">
        <w:rPr>
          <w:rFonts w:eastAsia="Times New Roman" w:cs="Times New Roman"/>
          <w:szCs w:val="24"/>
        </w:rPr>
        <w:t xml:space="preserve">Limbažu novada pašvaldības </w:t>
      </w:r>
      <w:r w:rsidR="00C7240A">
        <w:rPr>
          <w:rFonts w:eastAsia="Times New Roman" w:cs="Times New Roman"/>
          <w:szCs w:val="24"/>
        </w:rPr>
        <w:t>kustamās mantas -</w:t>
      </w:r>
      <w:r>
        <w:rPr>
          <w:rFonts w:eastAsia="Times New Roman" w:cs="Times New Roman"/>
          <w:szCs w:val="24"/>
        </w:rPr>
        <w:t xml:space="preserve"> </w:t>
      </w:r>
      <w:r w:rsidR="004B0768">
        <w:t>šķeldošanas materiāla (zaru)</w:t>
      </w:r>
      <w:r w:rsidR="004B0768" w:rsidRPr="00A4651C">
        <w:rPr>
          <w:rFonts w:eastAsia="Times New Roman" w:cs="Times New Roman"/>
          <w:szCs w:val="24"/>
        </w:rPr>
        <w:t xml:space="preserve"> </w:t>
      </w:r>
      <w:r>
        <w:rPr>
          <w:rFonts w:eastAsia="Times New Roman" w:cs="Times New Roman"/>
          <w:szCs w:val="24"/>
        </w:rPr>
        <w:t xml:space="preserve">atkārtotās </w:t>
      </w:r>
      <w:r w:rsidR="004B0768">
        <w:rPr>
          <w:rFonts w:eastAsia="Times New Roman" w:cs="Times New Roman"/>
          <w:szCs w:val="24"/>
        </w:rPr>
        <w:t>i</w:t>
      </w:r>
      <w:r w:rsidR="004B0768" w:rsidRPr="009025DE">
        <w:rPr>
          <w:rFonts w:eastAsia="Times New Roman" w:cs="Times New Roman"/>
          <w:szCs w:val="24"/>
        </w:rPr>
        <w:t>zsoles noteikumi</w:t>
      </w:r>
      <w:r w:rsidR="004B0768">
        <w:rPr>
          <w:rFonts w:eastAsia="Times New Roman" w:cs="Times New Roman"/>
          <w:szCs w:val="24"/>
        </w:rPr>
        <w:t>em</w:t>
      </w:r>
    </w:p>
    <w:p w:rsidR="00192C7A" w:rsidRDefault="00192C7A" w:rsidP="00192C7A">
      <w:pPr>
        <w:jc w:val="center"/>
        <w:rPr>
          <w:rFonts w:eastAsia="Times New Roman" w:cs="Times New Roman"/>
          <w:b/>
          <w:caps/>
        </w:rPr>
      </w:pPr>
    </w:p>
    <w:p w:rsidR="00192C7A" w:rsidRPr="00EB4B5A" w:rsidRDefault="00192C7A" w:rsidP="00192C7A">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192C7A" w:rsidRPr="00EB4B5A" w:rsidRDefault="00192C7A" w:rsidP="00192C7A">
      <w:pPr>
        <w:jc w:val="center"/>
        <w:rPr>
          <w:rFonts w:eastAsia="Times New Roman" w:cs="Times New Roman"/>
          <w:b/>
          <w:caps/>
        </w:rPr>
      </w:pPr>
    </w:p>
    <w:p w:rsidR="00192C7A" w:rsidRPr="00EB4B5A" w:rsidRDefault="00192C7A" w:rsidP="00192C7A">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Pr>
          <w:rFonts w:eastAsia="Times New Roman" w:cs="Times New Roman"/>
          <w:caps/>
        </w:rPr>
        <w:t>201</w:t>
      </w:r>
      <w:r w:rsidR="008D2182">
        <w:rPr>
          <w:rFonts w:eastAsia="Times New Roman" w:cs="Times New Roman"/>
          <w:caps/>
        </w:rPr>
        <w:t>_</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rsidR="00192C7A" w:rsidRPr="00EB4B5A" w:rsidRDefault="00192C7A" w:rsidP="00192C7A">
      <w:pPr>
        <w:ind w:left="2160" w:firstLine="720"/>
        <w:jc w:val="right"/>
        <w:rPr>
          <w:rFonts w:eastAsia="Times New Roman" w:cs="Times New Roman"/>
          <w:b/>
          <w:caps/>
        </w:rPr>
      </w:pPr>
    </w:p>
    <w:p w:rsidR="00192C7A" w:rsidRPr="00EB4B5A" w:rsidRDefault="00192C7A" w:rsidP="00192C7A">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rsidR="00192C7A" w:rsidRPr="00EB4B5A" w:rsidRDefault="00192C7A" w:rsidP="00192C7A">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192C7A" w:rsidRPr="00EB4B5A" w:rsidRDefault="00192C7A" w:rsidP="00192C7A">
      <w:pPr>
        <w:rPr>
          <w:rFonts w:eastAsia="Times New Roman" w:cs="Times New Roman"/>
        </w:rPr>
      </w:pPr>
    </w:p>
    <w:p w:rsidR="00192C7A" w:rsidRPr="00CA3384" w:rsidRDefault="00192C7A" w:rsidP="00192C7A">
      <w:pPr>
        <w:numPr>
          <w:ilvl w:val="0"/>
          <w:numId w:val="9"/>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192C7A" w:rsidRPr="00EB4B5A" w:rsidRDefault="00192C7A" w:rsidP="00192C7A">
      <w:pPr>
        <w:numPr>
          <w:ilvl w:val="1"/>
          <w:numId w:val="9"/>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xml:space="preserve">, pērk un pieņem kustamo </w:t>
      </w:r>
      <w:r w:rsidR="00C7240A">
        <w:rPr>
          <w:rFonts w:eastAsia="Times New Roman" w:cs="Times New Roman"/>
        </w:rPr>
        <w:t>mantu -</w:t>
      </w:r>
      <w:r w:rsidRPr="00EB4B5A">
        <w:rPr>
          <w:rFonts w:eastAsia="Times New Roman" w:cs="Times New Roman"/>
        </w:rPr>
        <w:t xml:space="preserve"> </w:t>
      </w:r>
      <w:r w:rsidR="009075C9">
        <w:t>šķeldošanas materiālu (zarus)</w:t>
      </w:r>
      <w:r w:rsidR="00C7240A">
        <w:t>,</w:t>
      </w:r>
      <w:r w:rsidR="009E7F1E">
        <w:t xml:space="preserve"> apjomā</w:t>
      </w:r>
      <w:r w:rsidR="00C7240A">
        <w:t xml:space="preserve"> </w:t>
      </w:r>
      <w:r w:rsidR="009075C9">
        <w:t xml:space="preserve">apmēram </w:t>
      </w:r>
      <w:r w:rsidR="001F607B">
        <w:t>1064</w:t>
      </w:r>
      <w:r w:rsidR="009075C9">
        <w:t xml:space="preserve"> m</w:t>
      </w:r>
      <w:r w:rsidR="009075C9" w:rsidRPr="00CF7226">
        <w:rPr>
          <w:vertAlign w:val="superscript"/>
        </w:rPr>
        <w:t>3</w:t>
      </w:r>
      <w:r w:rsidR="00C7240A" w:rsidRPr="0084785E">
        <w:t>,</w:t>
      </w:r>
      <w:r w:rsidR="00C7240A" w:rsidRPr="00633301">
        <w:t xml:space="preserve"> </w:t>
      </w:r>
      <w:r w:rsidR="00C7240A">
        <w:t>atrodas valsts autoceļa V140 Kalnāres-Viļķene-Šķirstiņi 4.kilometrā</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p>
    <w:p w:rsidR="00192C7A" w:rsidRDefault="00F15E51" w:rsidP="00192C7A">
      <w:pPr>
        <w:numPr>
          <w:ilvl w:val="1"/>
          <w:numId w:val="9"/>
        </w:numPr>
        <w:tabs>
          <w:tab w:val="clear" w:pos="1332"/>
          <w:tab w:val="num" w:pos="0"/>
          <w:tab w:val="num" w:pos="567"/>
        </w:tabs>
        <w:spacing w:after="0" w:line="240" w:lineRule="auto"/>
        <w:ind w:left="567" w:hanging="567"/>
        <w:contextualSpacing w:val="0"/>
        <w:rPr>
          <w:rFonts w:eastAsia="Times New Roman" w:cs="Times New Roman"/>
        </w:rPr>
      </w:pPr>
      <w:r>
        <w:rPr>
          <w:rFonts w:eastAsia="Times New Roman" w:cs="Times New Roman"/>
        </w:rPr>
        <w:t>OBJEKTS</w:t>
      </w:r>
      <w:r w:rsidR="00192C7A" w:rsidRPr="00EB4B5A">
        <w:rPr>
          <w:rFonts w:eastAsia="Times New Roman" w:cs="Times New Roman"/>
        </w:rPr>
        <w:t xml:space="preserve"> Līguma noslēgšanas brīdī pieder </w:t>
      </w:r>
      <w:r w:rsidR="00192C7A" w:rsidRPr="00EB4B5A">
        <w:rPr>
          <w:rFonts w:eastAsia="Times New Roman" w:cs="Times New Roman"/>
          <w:caps/>
        </w:rPr>
        <w:t>Pārdevējam</w:t>
      </w:r>
      <w:r w:rsidR="00192C7A" w:rsidRPr="00EB4B5A">
        <w:rPr>
          <w:rFonts w:eastAsia="Times New Roman" w:cs="Times New Roman"/>
        </w:rPr>
        <w:t xml:space="preserve">. </w:t>
      </w:r>
    </w:p>
    <w:p w:rsidR="00CE5A2F" w:rsidRDefault="00CE5A2F" w:rsidP="00192C7A">
      <w:pPr>
        <w:numPr>
          <w:ilvl w:val="1"/>
          <w:numId w:val="9"/>
        </w:numPr>
        <w:tabs>
          <w:tab w:val="clear" w:pos="1332"/>
          <w:tab w:val="num" w:pos="0"/>
          <w:tab w:val="num" w:pos="567"/>
        </w:tabs>
        <w:spacing w:after="0" w:line="240" w:lineRule="auto"/>
        <w:ind w:left="567" w:hanging="567"/>
        <w:contextualSpacing w:val="0"/>
        <w:rPr>
          <w:rFonts w:eastAsia="Times New Roman" w:cs="Times New Roman"/>
        </w:rPr>
      </w:pPr>
      <w:r>
        <w:rPr>
          <w:rFonts w:eastAsia="Times New Roman" w:cs="Times New Roman"/>
        </w:rPr>
        <w:t xml:space="preserve">Īpašuma tiesības uz šķeldu PIRCĒJAM pāriet ar </w:t>
      </w:r>
      <w:r w:rsidRPr="00A8484A">
        <w:rPr>
          <w:rFonts w:eastAsia="Times New Roman" w:cs="Times New Roman"/>
        </w:rPr>
        <w:t>OBJEKTA šķeldošanas</w:t>
      </w:r>
      <w:r>
        <w:rPr>
          <w:rFonts w:eastAsia="Times New Roman" w:cs="Times New Roman"/>
        </w:rPr>
        <w:t xml:space="preserve"> pabeigšanas, nodošanas – pieņemšanas akta parakstīšanas un PĀRDEVĒJA rēķina apmaksas dienas.</w:t>
      </w:r>
    </w:p>
    <w:p w:rsidR="00192C7A" w:rsidRPr="00EB4B5A" w:rsidRDefault="00192C7A" w:rsidP="00F42173">
      <w:pPr>
        <w:rPr>
          <w:rFonts w:eastAsia="Times New Roman" w:cs="Times New Roman"/>
        </w:rPr>
      </w:pPr>
    </w:p>
    <w:p w:rsidR="00192C7A" w:rsidRPr="00CA3384" w:rsidRDefault="00192C7A" w:rsidP="00192C7A">
      <w:pPr>
        <w:numPr>
          <w:ilvl w:val="0"/>
          <w:numId w:val="9"/>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rsidR="00DE738C" w:rsidRPr="00DE738C" w:rsidRDefault="00192C7A" w:rsidP="00DE738C">
      <w:pPr>
        <w:numPr>
          <w:ilvl w:val="1"/>
          <w:numId w:val="9"/>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w:t>
      </w:r>
      <w:r w:rsidR="008F0549" w:rsidRPr="00077714">
        <w:t>par 1 (vienu) kuri</w:t>
      </w:r>
      <w:r w:rsidR="00303BAA">
        <w:t>nāmās šķeldas beramo kubikmetru</w:t>
      </w:r>
      <w:r w:rsidR="008F0549" w:rsidRPr="00077714">
        <w:t xml:space="preserve"> (bez PVN)</w:t>
      </w:r>
      <w:r w:rsidR="008F0549">
        <w:t xml:space="preserve"> ir _____ EUR (____eiro un ___ centi)</w:t>
      </w:r>
      <w:r w:rsidRPr="00EB4B5A">
        <w:rPr>
          <w:rFonts w:eastAsia="Times New Roman" w:cs="Times New Roman"/>
        </w:rPr>
        <w:t xml:space="preserve">. </w:t>
      </w:r>
    </w:p>
    <w:p w:rsidR="00EE2D3C" w:rsidRDefault="00C86EBA" w:rsidP="00EE2D3C">
      <w:pPr>
        <w:numPr>
          <w:ilvl w:val="1"/>
          <w:numId w:val="9"/>
        </w:numPr>
        <w:tabs>
          <w:tab w:val="clear" w:pos="1332"/>
          <w:tab w:val="num" w:pos="0"/>
          <w:tab w:val="num" w:pos="567"/>
        </w:tabs>
        <w:spacing w:after="0" w:line="240" w:lineRule="auto"/>
        <w:ind w:left="567" w:hanging="567"/>
        <w:contextualSpacing w:val="0"/>
        <w:rPr>
          <w:rFonts w:eastAsia="Times New Roman" w:cs="Times New Roman"/>
        </w:rPr>
      </w:pPr>
      <w:r>
        <w:rPr>
          <w:rFonts w:eastAsia="Times New Roman" w:cs="Times New Roman"/>
        </w:rPr>
        <w:t>Kopējā l</w:t>
      </w:r>
      <w:r w:rsidR="00192C7A" w:rsidRPr="00EB4B5A">
        <w:rPr>
          <w:rFonts w:eastAsia="Times New Roman" w:cs="Times New Roman"/>
        </w:rPr>
        <w:t xml:space="preserve">īguma summa </w:t>
      </w:r>
      <w:r>
        <w:rPr>
          <w:rFonts w:eastAsia="Times New Roman" w:cs="Times New Roman"/>
        </w:rPr>
        <w:t>pēc OBJEKTA</w:t>
      </w:r>
      <w:r>
        <w:rPr>
          <w:rFonts w:eastAsia="Times New Roman" w:cs="Times New Roman"/>
        </w:rPr>
        <w:tab/>
        <w:t xml:space="preserve"> šķeldošanas, </w:t>
      </w:r>
      <w:r w:rsidR="009E7F1E">
        <w:rPr>
          <w:rFonts w:eastAsia="Times New Roman" w:cs="Times New Roman"/>
        </w:rPr>
        <w:t xml:space="preserve">nodošanas – pieņemšanas akta parakstīšanas brīža un </w:t>
      </w:r>
      <w:r w:rsidR="009E7F1E">
        <w:rPr>
          <w:rFonts w:eastAsia="Times New Roman" w:cs="Times New Roman"/>
          <w:caps/>
        </w:rPr>
        <w:t>PārdevējA</w:t>
      </w:r>
      <w:r w:rsidR="008F0549">
        <w:rPr>
          <w:rFonts w:eastAsia="Times New Roman" w:cs="Times New Roman"/>
        </w:rPr>
        <w:t xml:space="preserve"> rēķina saņemšanas</w:t>
      </w:r>
      <w:r w:rsidR="00303BAA">
        <w:rPr>
          <w:rFonts w:eastAsia="Times New Roman" w:cs="Times New Roman"/>
        </w:rPr>
        <w:t>,</w:t>
      </w:r>
      <w:r w:rsidR="008F0549">
        <w:rPr>
          <w:rFonts w:eastAsia="Times New Roman" w:cs="Times New Roman"/>
        </w:rPr>
        <w:t xml:space="preserve"> 10 (desmit) darba dienu laikā jāsamaksā</w:t>
      </w:r>
      <w:r w:rsidR="00192C7A" w:rsidRPr="00EB4B5A">
        <w:rPr>
          <w:rFonts w:eastAsia="Times New Roman" w:cs="Times New Roman"/>
        </w:rPr>
        <w:t xml:space="preserve"> </w:t>
      </w:r>
      <w:r w:rsidR="009E7F1E">
        <w:rPr>
          <w:rFonts w:eastAsia="Times New Roman" w:cs="Times New Roman"/>
          <w:caps/>
        </w:rPr>
        <w:t>PārdevējA</w:t>
      </w:r>
      <w:r w:rsidR="00192C7A" w:rsidRPr="00EB4B5A">
        <w:rPr>
          <w:rFonts w:eastAsia="Times New Roman" w:cs="Times New Roman"/>
        </w:rPr>
        <w:t xml:space="preserve"> kontā </w:t>
      </w:r>
      <w:r w:rsidR="00192C7A" w:rsidRPr="00EB4B5A">
        <w:rPr>
          <w:rFonts w:eastAsia="Times New Roman" w:cs="Times New Roman"/>
          <w:szCs w:val="24"/>
        </w:rPr>
        <w:t>AS „SEB</w:t>
      </w:r>
      <w:r w:rsidR="00192C7A" w:rsidRPr="00EB4B5A">
        <w:rPr>
          <w:rFonts w:eastAsia="Times New Roman" w:cs="Times New Roman"/>
          <w:b/>
          <w:bCs/>
          <w:szCs w:val="24"/>
        </w:rPr>
        <w:t xml:space="preserve"> </w:t>
      </w:r>
      <w:r w:rsidR="00192C7A">
        <w:rPr>
          <w:rFonts w:eastAsia="Times New Roman" w:cs="Times New Roman"/>
          <w:bCs/>
          <w:szCs w:val="24"/>
        </w:rPr>
        <w:t xml:space="preserve">banka”, </w:t>
      </w:r>
      <w:r w:rsidR="00192C7A" w:rsidRPr="00EB4B5A">
        <w:rPr>
          <w:rFonts w:eastAsia="Times New Roman" w:cs="Times New Roman"/>
          <w:bCs/>
          <w:szCs w:val="24"/>
        </w:rPr>
        <w:t>konta Nr.</w:t>
      </w:r>
      <w:r w:rsidR="00192C7A" w:rsidRPr="00EB4B5A">
        <w:rPr>
          <w:rFonts w:eastAsia="Times New Roman" w:cs="Times New Roman"/>
          <w:szCs w:val="24"/>
        </w:rPr>
        <w:t>LV37UNLA0050014284308</w:t>
      </w:r>
      <w:r w:rsidR="00192C7A" w:rsidRPr="00EB4B5A">
        <w:rPr>
          <w:rFonts w:eastAsia="Times New Roman" w:cs="Times New Roman"/>
        </w:rPr>
        <w:t>.</w:t>
      </w:r>
    </w:p>
    <w:p w:rsidR="00CE5A2F" w:rsidRPr="00CE5A2F" w:rsidRDefault="00CE5A2F" w:rsidP="00CE5A2F">
      <w:pPr>
        <w:numPr>
          <w:ilvl w:val="1"/>
          <w:numId w:val="9"/>
        </w:numPr>
        <w:tabs>
          <w:tab w:val="clear" w:pos="1332"/>
          <w:tab w:val="num" w:pos="0"/>
          <w:tab w:val="num" w:pos="567"/>
        </w:tabs>
        <w:spacing w:after="0" w:line="240" w:lineRule="auto"/>
        <w:ind w:left="567" w:hanging="567"/>
        <w:contextualSpacing w:val="0"/>
        <w:rPr>
          <w:rFonts w:eastAsia="Times New Roman" w:cs="Times New Roman"/>
        </w:rPr>
      </w:pPr>
      <w:r>
        <w:rPr>
          <w:rFonts w:eastAsia="Times New Roman" w:cs="Times New Roman"/>
        </w:rPr>
        <w:t xml:space="preserve">Īpašuma tiesības uz šķeldu PIRCĒJAM pāriet ar Līguma 2.2.punktā minētā </w:t>
      </w:r>
      <w:r w:rsidR="00E3366F">
        <w:rPr>
          <w:rFonts w:eastAsia="Times New Roman" w:cs="Times New Roman"/>
        </w:rPr>
        <w:t xml:space="preserve">PĀRDEVĒJA </w:t>
      </w:r>
      <w:r>
        <w:rPr>
          <w:rFonts w:eastAsia="Times New Roman" w:cs="Times New Roman"/>
        </w:rPr>
        <w:t>rēķina apmaksas brīža.</w:t>
      </w:r>
    </w:p>
    <w:p w:rsidR="00192C7A" w:rsidRPr="00EE2D3C" w:rsidRDefault="00192C7A" w:rsidP="00EE2D3C">
      <w:pPr>
        <w:numPr>
          <w:ilvl w:val="1"/>
          <w:numId w:val="9"/>
        </w:numPr>
        <w:tabs>
          <w:tab w:val="clear" w:pos="1332"/>
          <w:tab w:val="num" w:pos="0"/>
          <w:tab w:val="num" w:pos="567"/>
        </w:tabs>
        <w:spacing w:after="0" w:line="240" w:lineRule="auto"/>
        <w:ind w:left="567" w:hanging="567"/>
        <w:contextualSpacing w:val="0"/>
        <w:rPr>
          <w:rFonts w:eastAsia="Times New Roman" w:cs="Times New Roman"/>
        </w:rPr>
      </w:pPr>
      <w:r w:rsidRPr="00EE2D3C">
        <w:rPr>
          <w:rFonts w:eastAsia="Times New Roman" w:cs="Times New Roman"/>
        </w:rPr>
        <w:t xml:space="preserve">Visus izdevumus, kas saistīti ar </w:t>
      </w:r>
      <w:r w:rsidRPr="00EE2D3C">
        <w:rPr>
          <w:rFonts w:eastAsia="Times New Roman" w:cs="Times New Roman"/>
          <w:caps/>
        </w:rPr>
        <w:t>Objekta</w:t>
      </w:r>
      <w:r w:rsidRPr="00EE2D3C">
        <w:rPr>
          <w:rFonts w:eastAsia="Times New Roman" w:cs="Times New Roman"/>
        </w:rPr>
        <w:t xml:space="preserve"> pirkšanu </w:t>
      </w:r>
      <w:r w:rsidR="00EE2D3C" w:rsidRPr="00EE2D3C">
        <w:rPr>
          <w:rFonts w:eastAsia="Times New Roman" w:cs="Times New Roman"/>
        </w:rPr>
        <w:t>un v</w:t>
      </w:r>
      <w:r w:rsidR="00EE2D3C">
        <w:t>isus izdevumus, kas saistīti ar šķeldas izvešanu un teritorijas sakopšanu</w:t>
      </w:r>
      <w:r w:rsidRPr="00EE2D3C">
        <w:rPr>
          <w:rFonts w:eastAsia="Times New Roman" w:cs="Times New Roman"/>
        </w:rPr>
        <w:t xml:space="preserve">, kā arī jebkurus citus izdevumus, kuri šai sakarā rodas vai radīsies, pilnībā apņemas segt </w:t>
      </w:r>
      <w:r w:rsidRPr="00EE2D3C">
        <w:rPr>
          <w:rFonts w:eastAsia="Times New Roman" w:cs="Times New Roman"/>
          <w:caps/>
        </w:rPr>
        <w:t>Pircējs</w:t>
      </w:r>
      <w:r w:rsidRPr="00EE2D3C">
        <w:rPr>
          <w:rFonts w:eastAsia="Times New Roman" w:cs="Times New Roman"/>
        </w:rPr>
        <w:t>.</w:t>
      </w:r>
    </w:p>
    <w:p w:rsidR="00192C7A" w:rsidRPr="00EB4B5A" w:rsidRDefault="00192C7A" w:rsidP="00192C7A">
      <w:pPr>
        <w:tabs>
          <w:tab w:val="left" w:pos="720"/>
          <w:tab w:val="left" w:pos="1080"/>
        </w:tabs>
        <w:ind w:left="567"/>
        <w:rPr>
          <w:rFonts w:eastAsia="Times New Roman" w:cs="Times New Roman"/>
        </w:rPr>
      </w:pPr>
    </w:p>
    <w:p w:rsidR="00192C7A" w:rsidRPr="00CA3384" w:rsidRDefault="00192C7A" w:rsidP="00192C7A">
      <w:pPr>
        <w:numPr>
          <w:ilvl w:val="0"/>
          <w:numId w:val="9"/>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7C5387" w:rsidRDefault="00192C7A" w:rsidP="007C5387">
      <w:pPr>
        <w:numPr>
          <w:ilvl w:val="1"/>
          <w:numId w:val="9"/>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w:t>
      </w:r>
      <w:r w:rsidR="00DF2F1C">
        <w:rPr>
          <w:rFonts w:eastAsia="Times New Roman" w:cs="Times New Roman"/>
        </w:rPr>
        <w:t>2</w:t>
      </w:r>
      <w:r w:rsidRPr="00EB4B5A">
        <w:rPr>
          <w:rFonts w:eastAsia="Times New Roman" w:cs="Times New Roman"/>
        </w:rPr>
        <w:t xml:space="preserve"> (</w:t>
      </w:r>
      <w:r w:rsidR="00DF2F1C">
        <w:rPr>
          <w:rFonts w:eastAsia="Times New Roman" w:cs="Times New Roman"/>
        </w:rPr>
        <w:t>divu</w:t>
      </w:r>
      <w:r w:rsidRPr="00EB4B5A">
        <w:rPr>
          <w:rFonts w:eastAsia="Times New Roman" w:cs="Times New Roman"/>
        </w:rPr>
        <w:t xml:space="preserve">)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w:t>
      </w:r>
    </w:p>
    <w:p w:rsidR="007C5387" w:rsidRPr="007C5387" w:rsidRDefault="007C5387" w:rsidP="007C5387">
      <w:pPr>
        <w:numPr>
          <w:ilvl w:val="1"/>
          <w:numId w:val="9"/>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t>PĀRDEVĒJS norīko pārstāvi</w:t>
      </w:r>
      <w:r w:rsidR="00D95169">
        <w:t xml:space="preserve"> šķeldošanas procesa uzraudzīšanai un</w:t>
      </w:r>
      <w:r>
        <w:t xml:space="preserve"> šķeldas beram kubikmetru uzmērīšanai. Šķeldas beram kubikmetru apjoms tiek fiksēts nodošanas - pieņemšanas aktā, kuru paraksta </w:t>
      </w:r>
      <w:r w:rsidR="00D95169">
        <w:t>PIRCĒJS</w:t>
      </w:r>
      <w:r>
        <w:t xml:space="preserve"> un </w:t>
      </w:r>
      <w:r w:rsidR="008E53B2">
        <w:rPr>
          <w:rFonts w:eastAsia="Times New Roman" w:cs="Times New Roman"/>
          <w:caps/>
        </w:rPr>
        <w:t>PārdevējA</w:t>
      </w:r>
      <w:r>
        <w:t xml:space="preserve"> pārstāvis, un kas ir neatņemama pirkuma līguma sastāvdaļa.</w:t>
      </w:r>
    </w:p>
    <w:p w:rsidR="00192C7A" w:rsidRPr="00EB4B5A" w:rsidRDefault="00192C7A" w:rsidP="00192C7A">
      <w:pPr>
        <w:numPr>
          <w:ilvl w:val="1"/>
          <w:numId w:val="9"/>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apņemas </w:t>
      </w:r>
      <w:r w:rsidR="008B43A7">
        <w:rPr>
          <w:rFonts w:eastAsia="Times New Roman" w:cs="Times New Roman"/>
        </w:rPr>
        <w:t xml:space="preserve">neatsavināt </w:t>
      </w:r>
      <w:r w:rsidR="00303BAA">
        <w:rPr>
          <w:rFonts w:eastAsia="Times New Roman" w:cs="Times New Roman"/>
        </w:rPr>
        <w:t>OBJEKTU</w:t>
      </w:r>
      <w:r w:rsidRPr="00EB4B5A">
        <w:rPr>
          <w:rFonts w:eastAsia="Times New Roman" w:cs="Times New Roman"/>
        </w:rPr>
        <w:t xml:space="preserve"> kādai trešajai personai no šī Līguma noslēgšanas brīža.</w:t>
      </w:r>
    </w:p>
    <w:p w:rsidR="00192C7A" w:rsidRPr="00EB4B5A" w:rsidRDefault="00192C7A" w:rsidP="00192C7A">
      <w:pPr>
        <w:tabs>
          <w:tab w:val="num" w:pos="720"/>
          <w:tab w:val="num" w:pos="792"/>
          <w:tab w:val="left" w:pos="1080"/>
        </w:tabs>
        <w:rPr>
          <w:rFonts w:eastAsia="Times New Roman" w:cs="Times New Roman"/>
        </w:rPr>
      </w:pPr>
    </w:p>
    <w:p w:rsidR="00192C7A" w:rsidRPr="00CA3384" w:rsidRDefault="00192C7A" w:rsidP="00192C7A">
      <w:pPr>
        <w:numPr>
          <w:ilvl w:val="0"/>
          <w:numId w:val="9"/>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rsidR="001540F0" w:rsidRPr="001540F0" w:rsidRDefault="00D95169" w:rsidP="001540F0">
      <w:pPr>
        <w:numPr>
          <w:ilvl w:val="1"/>
          <w:numId w:val="9"/>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A8484A">
        <w:rPr>
          <w:rFonts w:eastAsia="Times New Roman" w:cs="Times New Roman"/>
        </w:rPr>
        <w:t>Divu nedēļu laikā no pirkuma līguma parakstīšanas brīža veikt OBJEKTA šķeldošanu</w:t>
      </w:r>
      <w:r w:rsidR="001B3EB1">
        <w:rPr>
          <w:rFonts w:eastAsia="Times New Roman" w:cs="Times New Roman"/>
        </w:rPr>
        <w:t xml:space="preserve"> atbilstoši normatīvo aktu prasībām</w:t>
      </w:r>
      <w:r w:rsidRPr="00A8484A">
        <w:rPr>
          <w:rFonts w:eastAsia="Times New Roman" w:cs="Times New Roman"/>
        </w:rPr>
        <w:t>.</w:t>
      </w:r>
    </w:p>
    <w:p w:rsidR="00D95169" w:rsidRPr="00A8484A" w:rsidRDefault="00DF2F1C" w:rsidP="00D95169">
      <w:pPr>
        <w:numPr>
          <w:ilvl w:val="1"/>
          <w:numId w:val="9"/>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Pr>
          <w:rFonts w:eastAsia="Times New Roman" w:cs="Times New Roman"/>
        </w:rPr>
        <w:lastRenderedPageBreak/>
        <w:t>Divas dienas</w:t>
      </w:r>
      <w:r w:rsidR="00D95169" w:rsidRPr="00A8484A">
        <w:rPr>
          <w:rFonts w:eastAsia="Times New Roman" w:cs="Times New Roman"/>
        </w:rPr>
        <w:t xml:space="preserve"> pirms OBJEKTA šķeldošanas sazināties ar PĀRDEVĒJU, lai precizētu šķeldošanas laiku.</w:t>
      </w:r>
    </w:p>
    <w:p w:rsidR="008364BD" w:rsidRPr="001540F0" w:rsidRDefault="00D95169" w:rsidP="001A754C">
      <w:pPr>
        <w:numPr>
          <w:ilvl w:val="1"/>
          <w:numId w:val="9"/>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A8484A">
        <w:rPr>
          <w:rFonts w:eastAsia="Times New Roman" w:cs="Times New Roman"/>
          <w:szCs w:val="24"/>
        </w:rPr>
        <w:t xml:space="preserve">PIRCĒJS apņemas </w:t>
      </w:r>
      <w:r w:rsidR="007960DD">
        <w:rPr>
          <w:rFonts w:eastAsia="Times New Roman" w:cs="Times New Roman"/>
          <w:szCs w:val="24"/>
        </w:rPr>
        <w:t xml:space="preserve">OBJEKTA </w:t>
      </w:r>
      <w:r w:rsidRPr="00A8484A">
        <w:rPr>
          <w:rFonts w:eastAsia="Times New Roman" w:cs="Times New Roman"/>
          <w:szCs w:val="24"/>
        </w:rPr>
        <w:t>š</w:t>
      </w:r>
      <w:r w:rsidR="001A754C" w:rsidRPr="00A8484A">
        <w:t>ķeldošanu vei</w:t>
      </w:r>
      <w:r w:rsidRPr="00A8484A">
        <w:t>kt</w:t>
      </w:r>
      <w:r w:rsidR="001A754C" w:rsidRPr="00A8484A">
        <w:t xml:space="preserve"> tikai </w:t>
      </w:r>
      <w:r w:rsidRPr="00A8484A">
        <w:t>PĀRDEVĒJA</w:t>
      </w:r>
      <w:r w:rsidR="001A754C" w:rsidRPr="00A8484A">
        <w:t xml:space="preserve"> pārstāvja klātbūtnē.</w:t>
      </w:r>
    </w:p>
    <w:p w:rsidR="001540F0" w:rsidRPr="00A8484A" w:rsidRDefault="001540F0" w:rsidP="001A754C">
      <w:pPr>
        <w:numPr>
          <w:ilvl w:val="1"/>
          <w:numId w:val="9"/>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Pr>
          <w:rFonts w:eastAsia="Times New Roman" w:cs="Times New Roman"/>
          <w:szCs w:val="24"/>
        </w:rPr>
        <w:t>PIRCĒJS</w:t>
      </w:r>
      <w:r>
        <w:rPr>
          <w:color w:val="000000"/>
        </w:rPr>
        <w:t xml:space="preserve"> ir atbildīgs, lai </w:t>
      </w:r>
      <w:r>
        <w:rPr>
          <w:rFonts w:eastAsia="Times New Roman" w:cs="Times New Roman"/>
          <w:szCs w:val="24"/>
        </w:rPr>
        <w:t xml:space="preserve">OBJEKTA </w:t>
      </w:r>
      <w:r w:rsidRPr="00A8484A">
        <w:rPr>
          <w:rFonts w:eastAsia="Times New Roman" w:cs="Times New Roman"/>
          <w:szCs w:val="24"/>
        </w:rPr>
        <w:t>š</w:t>
      </w:r>
      <w:r w:rsidRPr="00A8484A">
        <w:t>ķeldošan</w:t>
      </w:r>
      <w:r>
        <w:t>as</w:t>
      </w:r>
      <w:r>
        <w:rPr>
          <w:color w:val="000000"/>
        </w:rPr>
        <w:t xml:space="preserve"> izpildē tiktu ievēroti Latvijas Republikā spēkā esošie normatīvie akti, kas reglamentē šajā Līgumā noteikto </w:t>
      </w:r>
      <w:r>
        <w:rPr>
          <w:rFonts w:eastAsia="Times New Roman" w:cs="Times New Roman"/>
          <w:szCs w:val="24"/>
        </w:rPr>
        <w:t xml:space="preserve">OBJEKTA </w:t>
      </w:r>
      <w:r w:rsidRPr="00A8484A">
        <w:rPr>
          <w:rFonts w:eastAsia="Times New Roman" w:cs="Times New Roman"/>
          <w:szCs w:val="24"/>
        </w:rPr>
        <w:t>š</w:t>
      </w:r>
      <w:r w:rsidRPr="00A8484A">
        <w:t>ķeldošan</w:t>
      </w:r>
      <w:r w:rsidR="00D14550">
        <w:t>u</w:t>
      </w:r>
      <w:r>
        <w:rPr>
          <w:color w:val="000000"/>
        </w:rPr>
        <w:t xml:space="preserve">, tajā skaitā darba aizsardzības, ugunsdrošības, elektrodrošības, sanitārie un apkārtējās vides aizsardzības noteikumi, kā arī ir atbildīgs par satiksmes organizēšanas pasākumiem un to saskaņošanu </w:t>
      </w:r>
      <w:r>
        <w:rPr>
          <w:rFonts w:eastAsia="Times New Roman" w:cs="Times New Roman"/>
          <w:szCs w:val="24"/>
        </w:rPr>
        <w:t xml:space="preserve">OBJEKTA </w:t>
      </w:r>
      <w:r w:rsidRPr="00A8484A">
        <w:rPr>
          <w:rFonts w:eastAsia="Times New Roman" w:cs="Times New Roman"/>
          <w:szCs w:val="24"/>
        </w:rPr>
        <w:t>š</w:t>
      </w:r>
      <w:r>
        <w:t>ķeldošanas</w:t>
      </w:r>
      <w:r>
        <w:rPr>
          <w:color w:val="000000"/>
        </w:rPr>
        <w:t xml:space="preserve"> laikā.</w:t>
      </w:r>
    </w:p>
    <w:p w:rsidR="00197B5D" w:rsidRPr="00D75F80" w:rsidRDefault="008364BD" w:rsidP="001A754C">
      <w:pPr>
        <w:numPr>
          <w:ilvl w:val="1"/>
          <w:numId w:val="9"/>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A8484A">
        <w:t>Pēc OBJEKTA</w:t>
      </w:r>
      <w:r w:rsidRPr="00A8484A">
        <w:tab/>
        <w:t>šķeldošanas veikt</w:t>
      </w:r>
      <w:r w:rsidR="001A754C" w:rsidRPr="00A8484A">
        <w:t xml:space="preserve"> teritorijas sakopšanu.</w:t>
      </w:r>
    </w:p>
    <w:p w:rsidR="00D75F80" w:rsidRPr="00197B5D" w:rsidRDefault="00D75F80" w:rsidP="001A754C">
      <w:pPr>
        <w:numPr>
          <w:ilvl w:val="1"/>
          <w:numId w:val="9"/>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Pr>
          <w:color w:val="000000"/>
        </w:rPr>
        <w:t xml:space="preserve">Rakstveidā saskaņot ar </w:t>
      </w:r>
      <w:r>
        <w:rPr>
          <w:rFonts w:eastAsia="Times New Roman" w:cs="Times New Roman"/>
          <w:caps/>
        </w:rPr>
        <w:t>PārdevējU</w:t>
      </w:r>
      <w:r>
        <w:rPr>
          <w:color w:val="000000"/>
        </w:rPr>
        <w:t xml:space="preserve"> jebkuru </w:t>
      </w:r>
      <w:r>
        <w:rPr>
          <w:rFonts w:eastAsia="Times New Roman" w:cs="Times New Roman"/>
          <w:szCs w:val="24"/>
        </w:rPr>
        <w:t xml:space="preserve">OBJEKTA </w:t>
      </w:r>
      <w:r w:rsidRPr="00A8484A">
        <w:rPr>
          <w:rFonts w:eastAsia="Times New Roman" w:cs="Times New Roman"/>
          <w:szCs w:val="24"/>
        </w:rPr>
        <w:t>š</w:t>
      </w:r>
      <w:r>
        <w:t>ķeldošan</w:t>
      </w:r>
      <w:r w:rsidR="00F4319B">
        <w:t>as</w:t>
      </w:r>
      <w:r>
        <w:rPr>
          <w:color w:val="000000"/>
        </w:rPr>
        <w:t xml:space="preserve"> izpildes procesā radušos nepieciešamo atkāpi no </w:t>
      </w:r>
      <w:r w:rsidR="00154449">
        <w:rPr>
          <w:color w:val="000000"/>
        </w:rPr>
        <w:t>Pušu</w:t>
      </w:r>
      <w:r>
        <w:rPr>
          <w:color w:val="000000"/>
        </w:rPr>
        <w:t xml:space="preserve"> sākotnējās vienošanās.</w:t>
      </w:r>
    </w:p>
    <w:p w:rsidR="001A754C" w:rsidRPr="00B84720" w:rsidRDefault="00197B5D" w:rsidP="001A754C">
      <w:pPr>
        <w:numPr>
          <w:ilvl w:val="1"/>
          <w:numId w:val="9"/>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t xml:space="preserve">Pēc </w:t>
      </w:r>
      <w:r w:rsidR="001A754C" w:rsidRPr="00A8484A">
        <w:t xml:space="preserve"> </w:t>
      </w:r>
      <w:r>
        <w:rPr>
          <w:rFonts w:eastAsia="Times New Roman" w:cs="Times New Roman"/>
        </w:rPr>
        <w:t>OBJEKTA</w:t>
      </w:r>
      <w:r>
        <w:rPr>
          <w:rFonts w:eastAsia="Times New Roman" w:cs="Times New Roman"/>
        </w:rPr>
        <w:tab/>
        <w:t xml:space="preserve"> šķeldošanas, nodošanas – pieņemšanas akta parakstīšanas brīža un </w:t>
      </w:r>
      <w:r>
        <w:rPr>
          <w:rFonts w:eastAsia="Times New Roman" w:cs="Times New Roman"/>
          <w:caps/>
        </w:rPr>
        <w:t>PārdevējA</w:t>
      </w:r>
      <w:r>
        <w:rPr>
          <w:rFonts w:eastAsia="Times New Roman" w:cs="Times New Roman"/>
        </w:rPr>
        <w:t xml:space="preserve"> rēķina saņemšanas veikt samaksu par OBJEKTU.</w:t>
      </w:r>
    </w:p>
    <w:p w:rsidR="00B84720" w:rsidRPr="00B84720" w:rsidRDefault="00B84720" w:rsidP="00B84720">
      <w:pPr>
        <w:tabs>
          <w:tab w:val="left" w:pos="720"/>
          <w:tab w:val="left" w:pos="993"/>
          <w:tab w:val="num" w:pos="1283"/>
        </w:tabs>
        <w:spacing w:after="0" w:line="240" w:lineRule="auto"/>
        <w:ind w:left="567"/>
        <w:contextualSpacing w:val="0"/>
        <w:rPr>
          <w:rFonts w:eastAsia="Times New Roman" w:cs="Times New Roman"/>
          <w:szCs w:val="24"/>
        </w:rPr>
      </w:pPr>
    </w:p>
    <w:p w:rsidR="00B84720" w:rsidRDefault="00410630" w:rsidP="00410630">
      <w:pPr>
        <w:numPr>
          <w:ilvl w:val="0"/>
          <w:numId w:val="9"/>
        </w:numPr>
        <w:tabs>
          <w:tab w:val="left" w:pos="851"/>
        </w:tabs>
        <w:spacing w:after="0" w:line="240" w:lineRule="auto"/>
        <w:ind w:left="357" w:hanging="357"/>
        <w:contextualSpacing w:val="0"/>
        <w:jc w:val="center"/>
        <w:rPr>
          <w:b/>
          <w:color w:val="000000"/>
        </w:rPr>
      </w:pPr>
      <w:r>
        <w:rPr>
          <w:b/>
          <w:color w:val="000000"/>
        </w:rPr>
        <w:t>RISKA PĀREJA</w:t>
      </w:r>
    </w:p>
    <w:p w:rsidR="00B84720" w:rsidRDefault="00B84720" w:rsidP="00B84720">
      <w:pPr>
        <w:numPr>
          <w:ilvl w:val="1"/>
          <w:numId w:val="9"/>
        </w:numPr>
        <w:tabs>
          <w:tab w:val="clear" w:pos="1332"/>
          <w:tab w:val="num" w:pos="567"/>
        </w:tabs>
        <w:spacing w:after="0" w:line="240" w:lineRule="auto"/>
        <w:ind w:left="567" w:hanging="567"/>
        <w:contextualSpacing w:val="0"/>
        <w:rPr>
          <w:b/>
          <w:color w:val="000000"/>
        </w:rPr>
      </w:pPr>
      <w:r w:rsidRPr="00EB4B5A">
        <w:rPr>
          <w:rFonts w:eastAsia="Times New Roman" w:cs="Times New Roman"/>
          <w:caps/>
        </w:rPr>
        <w:t>Pircējs</w:t>
      </w:r>
      <w:r>
        <w:rPr>
          <w:rFonts w:eastAsia="Times New Roman" w:cs="Times New Roman"/>
          <w:caps/>
        </w:rPr>
        <w:t xml:space="preserve"> </w:t>
      </w:r>
      <w:r>
        <w:rPr>
          <w:color w:val="000000"/>
        </w:rPr>
        <w:t xml:space="preserve">uzņemas cilvēku traumu un </w:t>
      </w:r>
      <w:r>
        <w:rPr>
          <w:rFonts w:eastAsia="Times New Roman" w:cs="Times New Roman"/>
          <w:szCs w:val="24"/>
        </w:rPr>
        <w:t xml:space="preserve">OBJEKTA </w:t>
      </w:r>
      <w:r w:rsidRPr="00A8484A">
        <w:rPr>
          <w:rFonts w:eastAsia="Times New Roman" w:cs="Times New Roman"/>
          <w:szCs w:val="24"/>
        </w:rPr>
        <w:t>š</w:t>
      </w:r>
      <w:r>
        <w:t>ķeldošanas</w:t>
      </w:r>
      <w:r>
        <w:rPr>
          <w:color w:val="000000"/>
        </w:rPr>
        <w:t xml:space="preserve"> materiālu vai iekārtu un cita īpašuma bojāšanas vai iznīcināšanas risku, izņemot, ja tas rodas </w:t>
      </w:r>
      <w:r>
        <w:rPr>
          <w:rFonts w:eastAsia="Times New Roman" w:cs="Times New Roman"/>
          <w:caps/>
        </w:rPr>
        <w:t>PārdevējA</w:t>
      </w:r>
      <w:r>
        <w:rPr>
          <w:color w:val="000000"/>
        </w:rPr>
        <w:t xml:space="preserve"> vainas dēļ.  </w:t>
      </w:r>
    </w:p>
    <w:p w:rsidR="00F42173" w:rsidRPr="00F15E51" w:rsidRDefault="00F42173" w:rsidP="00F42173">
      <w:pPr>
        <w:spacing w:after="0" w:line="240" w:lineRule="auto"/>
        <w:ind w:left="567"/>
        <w:contextualSpacing w:val="0"/>
        <w:rPr>
          <w:b/>
          <w:color w:val="000000"/>
        </w:rPr>
      </w:pPr>
    </w:p>
    <w:p w:rsidR="00F15E51" w:rsidRDefault="00F15E51" w:rsidP="00F15E51">
      <w:pPr>
        <w:numPr>
          <w:ilvl w:val="0"/>
          <w:numId w:val="9"/>
        </w:numPr>
        <w:tabs>
          <w:tab w:val="left" w:pos="567"/>
        </w:tabs>
        <w:spacing w:after="120" w:line="240" w:lineRule="auto"/>
        <w:contextualSpacing w:val="0"/>
        <w:jc w:val="center"/>
        <w:rPr>
          <w:b/>
          <w:color w:val="000000"/>
        </w:rPr>
      </w:pPr>
      <w:r>
        <w:rPr>
          <w:b/>
          <w:color w:val="000000"/>
        </w:rPr>
        <w:t>LĪGUMSODS</w:t>
      </w:r>
    </w:p>
    <w:p w:rsidR="00F15E51" w:rsidRDefault="00F15E51" w:rsidP="00F15E51">
      <w:pPr>
        <w:numPr>
          <w:ilvl w:val="1"/>
          <w:numId w:val="9"/>
        </w:numPr>
        <w:tabs>
          <w:tab w:val="clear" w:pos="1332"/>
          <w:tab w:val="num" w:pos="567"/>
          <w:tab w:val="left" w:pos="900"/>
        </w:tabs>
        <w:spacing w:after="0" w:line="240" w:lineRule="auto"/>
        <w:ind w:left="567" w:hanging="567"/>
        <w:contextualSpacing w:val="0"/>
        <w:rPr>
          <w:b/>
          <w:color w:val="000000"/>
        </w:rPr>
      </w:pPr>
      <w:r>
        <w:rPr>
          <w:color w:val="000000"/>
        </w:rPr>
        <w:t xml:space="preserve">Ja </w:t>
      </w:r>
      <w:r w:rsidRPr="00F15E51">
        <w:rPr>
          <w:rFonts w:eastAsia="Times New Roman" w:cs="Times New Roman"/>
          <w:caps/>
        </w:rPr>
        <w:t>PircējA</w:t>
      </w:r>
      <w:r>
        <w:rPr>
          <w:color w:val="000000"/>
        </w:rPr>
        <w:t xml:space="preserve"> vainas dēļ </w:t>
      </w:r>
      <w:r>
        <w:rPr>
          <w:rFonts w:eastAsia="Times New Roman" w:cs="Times New Roman"/>
          <w:szCs w:val="24"/>
        </w:rPr>
        <w:t xml:space="preserve">OBJEKTA </w:t>
      </w:r>
      <w:r w:rsidRPr="00A8484A">
        <w:rPr>
          <w:rFonts w:eastAsia="Times New Roman" w:cs="Times New Roman"/>
          <w:szCs w:val="24"/>
        </w:rPr>
        <w:t>š</w:t>
      </w:r>
      <w:r>
        <w:t>ķeldošanas darbi</w:t>
      </w:r>
      <w:r>
        <w:rPr>
          <w:color w:val="000000"/>
        </w:rPr>
        <w:t xml:space="preserve"> nav tikuši veikti Līgumā noteiktajā termiņā</w:t>
      </w:r>
      <w:r w:rsidR="00982488">
        <w:rPr>
          <w:color w:val="000000"/>
        </w:rPr>
        <w:t xml:space="preserve"> un/vai </w:t>
      </w:r>
      <w:r w:rsidR="00982488" w:rsidRPr="00F15E51">
        <w:rPr>
          <w:rFonts w:eastAsia="Times New Roman" w:cs="Times New Roman"/>
          <w:caps/>
        </w:rPr>
        <w:t>Pircēj</w:t>
      </w:r>
      <w:r w:rsidR="00982488">
        <w:rPr>
          <w:color w:val="000000"/>
        </w:rPr>
        <w:t xml:space="preserve">S neveic maksājumus Līguma 2.2.punktā noteiktajā kārtībā, apmērā un termiņos, </w:t>
      </w:r>
      <w:r>
        <w:rPr>
          <w:rFonts w:eastAsia="Times New Roman" w:cs="Times New Roman"/>
          <w:caps/>
        </w:rPr>
        <w:t>PārdevējAM</w:t>
      </w:r>
      <w:r>
        <w:rPr>
          <w:color w:val="000000"/>
        </w:rPr>
        <w:t xml:space="preserve"> ir tiesības pieprasīt no </w:t>
      </w:r>
      <w:r>
        <w:rPr>
          <w:rFonts w:eastAsia="Times New Roman" w:cs="Times New Roman"/>
          <w:caps/>
        </w:rPr>
        <w:t>PircējA</w:t>
      </w:r>
      <w:r>
        <w:rPr>
          <w:color w:val="000000"/>
        </w:rPr>
        <w:t xml:space="preserve"> par katru nokavēto dienu līgumsodu 0,</w:t>
      </w:r>
      <w:r>
        <w:rPr>
          <w:iCs/>
          <w:color w:val="000000"/>
        </w:rPr>
        <w:t xml:space="preserve">1% </w:t>
      </w:r>
      <w:r>
        <w:rPr>
          <w:color w:val="000000"/>
        </w:rPr>
        <w:t>apmērā no kopējās Līguma summas</w:t>
      </w:r>
      <w:r w:rsidRPr="00F15E51">
        <w:rPr>
          <w:color w:val="000000"/>
        </w:rPr>
        <w:t xml:space="preserve"> </w:t>
      </w:r>
      <w:r>
        <w:rPr>
          <w:color w:val="000000"/>
        </w:rPr>
        <w:t xml:space="preserve">par šķeldu, </w:t>
      </w:r>
      <w:r w:rsidRPr="00B9161C">
        <w:rPr>
          <w:color w:val="000000"/>
        </w:rPr>
        <w:t xml:space="preserve">bet ne vairāk kā 10% (desmit procenti) no </w:t>
      </w:r>
      <w:r>
        <w:rPr>
          <w:color w:val="000000"/>
        </w:rPr>
        <w:t xml:space="preserve">kopējās </w:t>
      </w:r>
      <w:r w:rsidRPr="00B9161C">
        <w:rPr>
          <w:color w:val="000000"/>
        </w:rPr>
        <w:t xml:space="preserve">Līguma </w:t>
      </w:r>
      <w:r>
        <w:rPr>
          <w:color w:val="000000"/>
        </w:rPr>
        <w:t>summas par šķeldu</w:t>
      </w:r>
      <w:r w:rsidRPr="00B9161C">
        <w:rPr>
          <w:color w:val="000000"/>
        </w:rPr>
        <w:t xml:space="preserve">. </w:t>
      </w:r>
      <w:r>
        <w:rPr>
          <w:color w:val="000000"/>
        </w:rPr>
        <w:t xml:space="preserve">   </w:t>
      </w:r>
    </w:p>
    <w:p w:rsidR="00F15E51" w:rsidRDefault="00F15E51" w:rsidP="00F15E51">
      <w:pPr>
        <w:numPr>
          <w:ilvl w:val="1"/>
          <w:numId w:val="9"/>
        </w:numPr>
        <w:tabs>
          <w:tab w:val="clear" w:pos="1332"/>
          <w:tab w:val="num" w:pos="567"/>
          <w:tab w:val="left" w:pos="900"/>
          <w:tab w:val="left" w:pos="1080"/>
        </w:tabs>
        <w:spacing w:after="0" w:line="240" w:lineRule="auto"/>
        <w:ind w:left="567" w:hanging="567"/>
        <w:contextualSpacing w:val="0"/>
        <w:rPr>
          <w:b/>
          <w:color w:val="000000"/>
        </w:rPr>
      </w:pPr>
      <w:r>
        <w:rPr>
          <w:color w:val="000000"/>
        </w:rPr>
        <w:t xml:space="preserve">Ja </w:t>
      </w:r>
      <w:r w:rsidRPr="00F15E51">
        <w:rPr>
          <w:rFonts w:eastAsia="Times New Roman" w:cs="Times New Roman"/>
          <w:caps/>
        </w:rPr>
        <w:t>Pircēj</w:t>
      </w:r>
      <w:r>
        <w:rPr>
          <w:rFonts w:eastAsia="Times New Roman" w:cs="Times New Roman"/>
          <w:caps/>
        </w:rPr>
        <w:t>S</w:t>
      </w:r>
      <w:r>
        <w:rPr>
          <w:color w:val="000000"/>
        </w:rPr>
        <w:t xml:space="preserve"> nepilda Līgumu vai atsakās no tā izpildes, vai ja Līgums tiek izbeigts </w:t>
      </w:r>
      <w:r w:rsidRPr="00F15E51">
        <w:rPr>
          <w:rFonts w:eastAsia="Times New Roman" w:cs="Times New Roman"/>
          <w:caps/>
        </w:rPr>
        <w:t>PircējA</w:t>
      </w:r>
      <w:r>
        <w:rPr>
          <w:color w:val="000000"/>
        </w:rPr>
        <w:t xml:space="preserve"> vainas dēļ, </w:t>
      </w:r>
      <w:r>
        <w:rPr>
          <w:rFonts w:eastAsia="Times New Roman" w:cs="Times New Roman"/>
          <w:caps/>
        </w:rPr>
        <w:t>PārdevējS</w:t>
      </w:r>
      <w:r>
        <w:rPr>
          <w:color w:val="000000"/>
        </w:rPr>
        <w:t xml:space="preserve"> ietur PIRCĒJA samaksāto</w:t>
      </w:r>
      <w:r w:rsidRPr="00F15E51">
        <w:rPr>
          <w:rFonts w:eastAsia="Times New Roman" w:cs="Times New Roman"/>
          <w:szCs w:val="24"/>
        </w:rPr>
        <w:t xml:space="preserve"> </w:t>
      </w:r>
      <w:r w:rsidRPr="004E79F3">
        <w:rPr>
          <w:rFonts w:eastAsia="Times New Roman" w:cs="Times New Roman"/>
          <w:szCs w:val="24"/>
        </w:rPr>
        <w:t>nodrošinājuma nauda – 500</w:t>
      </w:r>
      <w:r>
        <w:rPr>
          <w:rFonts w:eastAsia="Times New Roman" w:cs="Times New Roman"/>
          <w:szCs w:val="24"/>
        </w:rPr>
        <w:t>,</w:t>
      </w:r>
      <w:r w:rsidRPr="004E79F3">
        <w:rPr>
          <w:rFonts w:eastAsia="Times New Roman" w:cs="Times New Roman"/>
          <w:szCs w:val="24"/>
        </w:rPr>
        <w:t>00 EUR (pieci simti eiro</w:t>
      </w:r>
      <w:r>
        <w:rPr>
          <w:rFonts w:eastAsia="Times New Roman" w:cs="Times New Roman"/>
          <w:szCs w:val="24"/>
        </w:rPr>
        <w:t xml:space="preserve"> un</w:t>
      </w:r>
      <w:r w:rsidRPr="004E79F3">
        <w:rPr>
          <w:rFonts w:eastAsia="Times New Roman" w:cs="Times New Roman"/>
          <w:szCs w:val="24"/>
        </w:rPr>
        <w:t xml:space="preserve"> 00 centi)</w:t>
      </w:r>
      <w:r>
        <w:rPr>
          <w:rFonts w:eastAsia="Times New Roman" w:cs="Times New Roman"/>
          <w:szCs w:val="24"/>
        </w:rPr>
        <w:t xml:space="preserve"> apmērā</w:t>
      </w:r>
      <w:r>
        <w:rPr>
          <w:color w:val="000000"/>
        </w:rPr>
        <w:t xml:space="preserve">. </w:t>
      </w:r>
    </w:p>
    <w:p w:rsidR="00F15E51" w:rsidRPr="008948C2" w:rsidRDefault="00F15E51" w:rsidP="00F15E51">
      <w:pPr>
        <w:numPr>
          <w:ilvl w:val="1"/>
          <w:numId w:val="9"/>
        </w:numPr>
        <w:tabs>
          <w:tab w:val="clear" w:pos="1332"/>
          <w:tab w:val="num" w:pos="567"/>
          <w:tab w:val="left" w:pos="900"/>
          <w:tab w:val="left" w:pos="1080"/>
        </w:tabs>
        <w:spacing w:after="0" w:line="240" w:lineRule="auto"/>
        <w:ind w:left="567" w:hanging="567"/>
        <w:contextualSpacing w:val="0"/>
        <w:rPr>
          <w:b/>
          <w:color w:val="000000"/>
        </w:rPr>
      </w:pPr>
      <w:r>
        <w:rPr>
          <w:color w:val="000000"/>
        </w:rPr>
        <w:t xml:space="preserve">Līgumsoda samaksa neatbrīvo </w:t>
      </w:r>
      <w:r w:rsidR="00982488">
        <w:rPr>
          <w:color w:val="000000"/>
        </w:rPr>
        <w:t>PIRCĒJU</w:t>
      </w:r>
      <w:r>
        <w:rPr>
          <w:color w:val="000000"/>
        </w:rPr>
        <w:t xml:space="preserve"> no turpmākās saistību izpildes un zaudējumu atlīdzināšanas, kas </w:t>
      </w:r>
      <w:r w:rsidR="00982488">
        <w:rPr>
          <w:color w:val="000000"/>
        </w:rPr>
        <w:t>PĀRDEVĒJAM</w:t>
      </w:r>
      <w:r>
        <w:rPr>
          <w:color w:val="000000"/>
        </w:rPr>
        <w:t xml:space="preserve"> radušies tā vainas dēļ. </w:t>
      </w:r>
    </w:p>
    <w:p w:rsidR="008948C2" w:rsidRPr="008948C2" w:rsidRDefault="008948C2" w:rsidP="008948C2">
      <w:pPr>
        <w:tabs>
          <w:tab w:val="left" w:pos="900"/>
          <w:tab w:val="left" w:pos="1080"/>
        </w:tabs>
        <w:spacing w:after="0" w:line="240" w:lineRule="auto"/>
        <w:ind w:left="567"/>
        <w:contextualSpacing w:val="0"/>
        <w:rPr>
          <w:b/>
          <w:color w:val="000000"/>
        </w:rPr>
      </w:pPr>
    </w:p>
    <w:p w:rsidR="008948C2" w:rsidRDefault="00F539AA" w:rsidP="008948C2">
      <w:pPr>
        <w:numPr>
          <w:ilvl w:val="0"/>
          <w:numId w:val="9"/>
        </w:numPr>
        <w:tabs>
          <w:tab w:val="left" w:pos="900"/>
          <w:tab w:val="left" w:pos="1080"/>
        </w:tabs>
        <w:spacing w:after="120" w:line="240" w:lineRule="auto"/>
        <w:contextualSpacing w:val="0"/>
        <w:jc w:val="center"/>
        <w:rPr>
          <w:b/>
          <w:color w:val="000000"/>
        </w:rPr>
      </w:pPr>
      <w:r>
        <w:rPr>
          <w:b/>
          <w:color w:val="000000"/>
        </w:rPr>
        <w:t>LĪGUMA IZBEIGŠANA</w:t>
      </w:r>
    </w:p>
    <w:p w:rsidR="008948C2" w:rsidRDefault="008948C2" w:rsidP="008948C2">
      <w:pPr>
        <w:numPr>
          <w:ilvl w:val="1"/>
          <w:numId w:val="9"/>
        </w:numPr>
        <w:tabs>
          <w:tab w:val="clear" w:pos="1332"/>
          <w:tab w:val="num" w:pos="567"/>
          <w:tab w:val="left" w:pos="1080"/>
        </w:tabs>
        <w:spacing w:after="0" w:line="240" w:lineRule="auto"/>
        <w:ind w:left="567" w:hanging="567"/>
        <w:contextualSpacing w:val="0"/>
        <w:rPr>
          <w:b/>
          <w:color w:val="000000"/>
        </w:rPr>
      </w:pPr>
      <w:r>
        <w:rPr>
          <w:color w:val="000000"/>
        </w:rPr>
        <w:t xml:space="preserve">Līgums var tikt izbeigts tikai šajā Līgumā noteiktajā kārtībā vai </w:t>
      </w:r>
      <w:r w:rsidR="00082073">
        <w:rPr>
          <w:color w:val="000000"/>
        </w:rPr>
        <w:t>Pusēm,</w:t>
      </w:r>
      <w:r>
        <w:rPr>
          <w:color w:val="000000"/>
        </w:rPr>
        <w:t xml:space="preserve"> savstarpēji vienojoties.</w:t>
      </w:r>
    </w:p>
    <w:p w:rsidR="008948C2" w:rsidRDefault="00082073" w:rsidP="008948C2">
      <w:pPr>
        <w:numPr>
          <w:ilvl w:val="1"/>
          <w:numId w:val="9"/>
        </w:numPr>
        <w:tabs>
          <w:tab w:val="clear" w:pos="1332"/>
          <w:tab w:val="num" w:pos="567"/>
          <w:tab w:val="left" w:pos="1080"/>
        </w:tabs>
        <w:spacing w:after="0" w:line="240" w:lineRule="auto"/>
        <w:ind w:left="567" w:hanging="567"/>
        <w:contextualSpacing w:val="0"/>
        <w:rPr>
          <w:b/>
          <w:color w:val="000000"/>
        </w:rPr>
      </w:pPr>
      <w:r>
        <w:rPr>
          <w:rFonts w:eastAsia="Times New Roman" w:cs="Times New Roman"/>
          <w:caps/>
        </w:rPr>
        <w:t>PārdevējS</w:t>
      </w:r>
      <w:r w:rsidR="008948C2">
        <w:rPr>
          <w:color w:val="000000"/>
        </w:rPr>
        <w:t xml:space="preserve">, nosūtot </w:t>
      </w:r>
      <w:r w:rsidRPr="00F15E51">
        <w:rPr>
          <w:rFonts w:eastAsia="Times New Roman" w:cs="Times New Roman"/>
          <w:caps/>
        </w:rPr>
        <w:t>Pircēj</w:t>
      </w:r>
      <w:r>
        <w:rPr>
          <w:rFonts w:eastAsia="Times New Roman" w:cs="Times New Roman"/>
        </w:rPr>
        <w:t>AM</w:t>
      </w:r>
      <w:r w:rsidR="008948C2">
        <w:rPr>
          <w:color w:val="000000"/>
        </w:rPr>
        <w:t xml:space="preserve"> rakstveida paziņojumu par saistību neizpildīšanu, var izbeigt visu Līgumu vai tā daļu:</w:t>
      </w:r>
      <w:r>
        <w:rPr>
          <w:color w:val="000000"/>
        </w:rPr>
        <w:t xml:space="preserve"> </w:t>
      </w:r>
    </w:p>
    <w:p w:rsidR="008948C2" w:rsidRDefault="008948C2" w:rsidP="008948C2">
      <w:pPr>
        <w:numPr>
          <w:ilvl w:val="2"/>
          <w:numId w:val="9"/>
        </w:numPr>
        <w:tabs>
          <w:tab w:val="clear" w:pos="1440"/>
          <w:tab w:val="num" w:pos="1418"/>
        </w:tabs>
        <w:spacing w:after="0" w:line="240" w:lineRule="auto"/>
        <w:ind w:left="1418" w:hanging="851"/>
        <w:contextualSpacing w:val="0"/>
        <w:rPr>
          <w:b/>
          <w:color w:val="000000"/>
        </w:rPr>
      </w:pPr>
      <w:r>
        <w:rPr>
          <w:color w:val="000000"/>
        </w:rPr>
        <w:t xml:space="preserve">ja </w:t>
      </w:r>
      <w:r w:rsidR="00082073" w:rsidRPr="00F15E51">
        <w:rPr>
          <w:rFonts w:eastAsia="Times New Roman" w:cs="Times New Roman"/>
          <w:caps/>
        </w:rPr>
        <w:t>Pircēj</w:t>
      </w:r>
      <w:r w:rsidR="00082073">
        <w:rPr>
          <w:rFonts w:eastAsia="Times New Roman" w:cs="Times New Roman"/>
          <w:caps/>
        </w:rPr>
        <w:t>S</w:t>
      </w:r>
      <w:r>
        <w:rPr>
          <w:color w:val="000000"/>
        </w:rPr>
        <w:t xml:space="preserve"> Līgumā noteiktajā termiņā nav uzsācis </w:t>
      </w:r>
      <w:r w:rsidR="00082073">
        <w:rPr>
          <w:rFonts w:eastAsia="Times New Roman" w:cs="Times New Roman"/>
          <w:szCs w:val="24"/>
        </w:rPr>
        <w:t xml:space="preserve">OBJEKTA </w:t>
      </w:r>
      <w:r w:rsidR="00082073" w:rsidRPr="00A8484A">
        <w:rPr>
          <w:rFonts w:eastAsia="Times New Roman" w:cs="Times New Roman"/>
          <w:szCs w:val="24"/>
        </w:rPr>
        <w:t>š</w:t>
      </w:r>
      <w:r w:rsidR="00082073">
        <w:t>ķeldošanu</w:t>
      </w:r>
      <w:r w:rsidR="00082073">
        <w:rPr>
          <w:color w:val="000000"/>
        </w:rPr>
        <w:t xml:space="preserve"> </w:t>
      </w:r>
      <w:r>
        <w:rPr>
          <w:color w:val="000000"/>
        </w:rPr>
        <w:t xml:space="preserve">vai nav izpildījis kādas savas saistības saskaņā ar Līgumu, vai neievēro </w:t>
      </w:r>
      <w:r w:rsidR="00082073">
        <w:rPr>
          <w:rFonts w:eastAsia="Times New Roman" w:cs="Times New Roman"/>
          <w:caps/>
        </w:rPr>
        <w:t>PārdevējA</w:t>
      </w:r>
      <w:r>
        <w:rPr>
          <w:color w:val="000000"/>
        </w:rPr>
        <w:t xml:space="preserve"> vai normatīvo aktu prasības, vai nespēj veikt </w:t>
      </w:r>
      <w:r w:rsidR="00082073">
        <w:rPr>
          <w:rFonts w:eastAsia="Times New Roman" w:cs="Times New Roman"/>
          <w:szCs w:val="24"/>
        </w:rPr>
        <w:t xml:space="preserve">OBJEKTA </w:t>
      </w:r>
      <w:r w:rsidR="00082073" w:rsidRPr="00A8484A">
        <w:rPr>
          <w:rFonts w:eastAsia="Times New Roman" w:cs="Times New Roman"/>
          <w:szCs w:val="24"/>
        </w:rPr>
        <w:t>š</w:t>
      </w:r>
      <w:r w:rsidR="00082073">
        <w:t>ķeldošanu</w:t>
      </w:r>
      <w:r>
        <w:rPr>
          <w:color w:val="000000"/>
        </w:rPr>
        <w:t xml:space="preserve"> Līgumā noteiktajā termiņā, ar nosacījumu, ka Izpildītājs 5 (</w:t>
      </w:r>
      <w:r>
        <w:rPr>
          <w:iCs/>
          <w:color w:val="000000"/>
        </w:rPr>
        <w:t>piecu)</w:t>
      </w:r>
      <w:r>
        <w:rPr>
          <w:color w:val="000000"/>
        </w:rPr>
        <w:t xml:space="preserve"> dienu laikā no attiecīgā paziņojuma saņemšanas nav novērsis izdarīto pārkāpumu; </w:t>
      </w:r>
      <w:r w:rsidR="00082073">
        <w:rPr>
          <w:color w:val="000000"/>
        </w:rPr>
        <w:t xml:space="preserve"> </w:t>
      </w:r>
    </w:p>
    <w:p w:rsidR="008948C2" w:rsidRDefault="008948C2" w:rsidP="008948C2">
      <w:pPr>
        <w:numPr>
          <w:ilvl w:val="2"/>
          <w:numId w:val="9"/>
        </w:numPr>
        <w:tabs>
          <w:tab w:val="clear" w:pos="1440"/>
          <w:tab w:val="num" w:pos="1418"/>
        </w:tabs>
        <w:spacing w:after="0" w:line="240" w:lineRule="auto"/>
        <w:ind w:left="1418" w:hanging="851"/>
        <w:contextualSpacing w:val="0"/>
        <w:rPr>
          <w:color w:val="000000"/>
        </w:rPr>
      </w:pPr>
      <w:r>
        <w:rPr>
          <w:color w:val="000000"/>
        </w:rPr>
        <w:t xml:space="preserve">tiek pasludināts </w:t>
      </w:r>
      <w:r w:rsidR="00082073" w:rsidRPr="00F15E51">
        <w:rPr>
          <w:rFonts w:eastAsia="Times New Roman" w:cs="Times New Roman"/>
          <w:caps/>
        </w:rPr>
        <w:t>Pircēj</w:t>
      </w:r>
      <w:r w:rsidR="00082073">
        <w:rPr>
          <w:rFonts w:eastAsia="Times New Roman" w:cs="Times New Roman"/>
        </w:rPr>
        <w:t>A</w:t>
      </w:r>
      <w:r>
        <w:rPr>
          <w:color w:val="000000"/>
        </w:rPr>
        <w:t xml:space="preserve"> maksātnespējas process vai tiek uzsākts </w:t>
      </w:r>
      <w:r w:rsidR="00082073" w:rsidRPr="00F15E51">
        <w:rPr>
          <w:rFonts w:eastAsia="Times New Roman" w:cs="Times New Roman"/>
          <w:caps/>
        </w:rPr>
        <w:t>Pircēj</w:t>
      </w:r>
      <w:r w:rsidR="00082073">
        <w:rPr>
          <w:rFonts w:eastAsia="Times New Roman" w:cs="Times New Roman"/>
        </w:rPr>
        <w:t>A</w:t>
      </w:r>
      <w:r>
        <w:rPr>
          <w:color w:val="000000"/>
        </w:rPr>
        <w:t xml:space="preserve"> likvidācijas process.</w:t>
      </w:r>
    </w:p>
    <w:p w:rsidR="008948C2" w:rsidRDefault="008948C2" w:rsidP="008948C2">
      <w:pPr>
        <w:numPr>
          <w:ilvl w:val="1"/>
          <w:numId w:val="9"/>
        </w:numPr>
        <w:tabs>
          <w:tab w:val="clear" w:pos="1332"/>
          <w:tab w:val="num" w:pos="567"/>
          <w:tab w:val="left" w:pos="1080"/>
        </w:tabs>
        <w:spacing w:after="0" w:line="240" w:lineRule="auto"/>
        <w:ind w:left="567" w:hanging="567"/>
        <w:contextualSpacing w:val="0"/>
        <w:rPr>
          <w:b/>
          <w:color w:val="000000"/>
        </w:rPr>
      </w:pPr>
      <w:r>
        <w:rPr>
          <w:color w:val="000000"/>
        </w:rPr>
        <w:t xml:space="preserve">Šajā nodaļā minētā Līguma izbeigšana neierobežo </w:t>
      </w:r>
      <w:r w:rsidR="00082073">
        <w:rPr>
          <w:rFonts w:eastAsia="Times New Roman" w:cs="Times New Roman"/>
          <w:caps/>
        </w:rPr>
        <w:t>PārdevējA</w:t>
      </w:r>
      <w:r>
        <w:rPr>
          <w:color w:val="000000"/>
        </w:rPr>
        <w:t xml:space="preserve"> tiesības uz zaudējumu atlīdzību vai līgumsodu, ja </w:t>
      </w:r>
      <w:r w:rsidR="00082073" w:rsidRPr="00F15E51">
        <w:rPr>
          <w:rFonts w:eastAsia="Times New Roman" w:cs="Times New Roman"/>
          <w:caps/>
        </w:rPr>
        <w:t>Pircēj</w:t>
      </w:r>
      <w:r w:rsidR="00082073">
        <w:rPr>
          <w:rFonts w:eastAsia="Times New Roman" w:cs="Times New Roman"/>
        </w:rPr>
        <w:t>S</w:t>
      </w:r>
      <w:r>
        <w:rPr>
          <w:color w:val="000000"/>
        </w:rPr>
        <w:t xml:space="preserve"> ir vainojams Līguma noteikumu pārkāpumā. </w:t>
      </w:r>
      <w:r w:rsidR="00082073">
        <w:rPr>
          <w:color w:val="000000"/>
        </w:rPr>
        <w:t xml:space="preserve"> </w:t>
      </w:r>
    </w:p>
    <w:p w:rsidR="00082073" w:rsidRPr="00082073" w:rsidRDefault="008948C2" w:rsidP="008948C2">
      <w:pPr>
        <w:numPr>
          <w:ilvl w:val="1"/>
          <w:numId w:val="9"/>
        </w:numPr>
        <w:tabs>
          <w:tab w:val="clear" w:pos="1332"/>
          <w:tab w:val="num" w:pos="567"/>
          <w:tab w:val="left" w:pos="1080"/>
        </w:tabs>
        <w:spacing w:after="0" w:line="240" w:lineRule="auto"/>
        <w:ind w:left="567" w:hanging="567"/>
        <w:contextualSpacing w:val="0"/>
        <w:rPr>
          <w:b/>
          <w:color w:val="000000"/>
        </w:rPr>
      </w:pPr>
      <w:r w:rsidRPr="00082073">
        <w:rPr>
          <w:color w:val="000000"/>
        </w:rPr>
        <w:t xml:space="preserve">Ja </w:t>
      </w:r>
      <w:r w:rsidR="00082073" w:rsidRPr="00082073">
        <w:rPr>
          <w:rFonts w:eastAsia="Times New Roman" w:cs="Times New Roman"/>
          <w:caps/>
        </w:rPr>
        <w:t xml:space="preserve">PārdevējS </w:t>
      </w:r>
      <w:r w:rsidRPr="00082073">
        <w:rPr>
          <w:color w:val="000000"/>
        </w:rPr>
        <w:t xml:space="preserve">izmanto tiesības vienpusēji izbeigt Līgumu, </w:t>
      </w:r>
      <w:r w:rsidR="00082073" w:rsidRPr="00082073">
        <w:rPr>
          <w:color w:val="000000"/>
        </w:rPr>
        <w:t>Puses</w:t>
      </w:r>
      <w:r w:rsidRPr="00082073">
        <w:rPr>
          <w:color w:val="000000"/>
        </w:rPr>
        <w:t xml:space="preserve"> sastāda atsevišķu aktu par faktiski izpildīto </w:t>
      </w:r>
      <w:r w:rsidR="00082073" w:rsidRPr="00082073">
        <w:rPr>
          <w:rFonts w:eastAsia="Times New Roman" w:cs="Times New Roman"/>
          <w:szCs w:val="24"/>
        </w:rPr>
        <w:t>OBJEKTA š</w:t>
      </w:r>
      <w:r w:rsidR="00082073">
        <w:t>ķeldošanu</w:t>
      </w:r>
      <w:r w:rsidR="00082073" w:rsidRPr="00082073">
        <w:rPr>
          <w:color w:val="000000"/>
        </w:rPr>
        <w:t xml:space="preserve"> </w:t>
      </w:r>
      <w:r w:rsidR="00082073">
        <w:rPr>
          <w:color w:val="000000"/>
        </w:rPr>
        <w:t>un to vērtību.</w:t>
      </w:r>
    </w:p>
    <w:p w:rsidR="008948C2" w:rsidRPr="00082073" w:rsidRDefault="008948C2" w:rsidP="008948C2">
      <w:pPr>
        <w:numPr>
          <w:ilvl w:val="1"/>
          <w:numId w:val="9"/>
        </w:numPr>
        <w:tabs>
          <w:tab w:val="clear" w:pos="1332"/>
          <w:tab w:val="num" w:pos="567"/>
          <w:tab w:val="left" w:pos="1080"/>
        </w:tabs>
        <w:spacing w:after="0" w:line="240" w:lineRule="auto"/>
        <w:ind w:left="567" w:hanging="567"/>
        <w:contextualSpacing w:val="0"/>
        <w:rPr>
          <w:b/>
          <w:color w:val="000000"/>
        </w:rPr>
      </w:pPr>
      <w:r w:rsidRPr="00082073">
        <w:rPr>
          <w:color w:val="000000"/>
        </w:rPr>
        <w:t xml:space="preserve">Līguma izbeigšanas gadījumā </w:t>
      </w:r>
      <w:r w:rsidR="00082073" w:rsidRPr="00F15E51">
        <w:rPr>
          <w:rFonts w:eastAsia="Times New Roman" w:cs="Times New Roman"/>
          <w:caps/>
        </w:rPr>
        <w:t>Pircēj</w:t>
      </w:r>
      <w:r w:rsidR="00082073">
        <w:rPr>
          <w:rFonts w:eastAsia="Times New Roman" w:cs="Times New Roman"/>
        </w:rPr>
        <w:t>S</w:t>
      </w:r>
      <w:r w:rsidRPr="00082073">
        <w:rPr>
          <w:color w:val="000000"/>
        </w:rPr>
        <w:t xml:space="preserve"> nekavējoties vai arī noteiktā datumā pārtrauc </w:t>
      </w:r>
      <w:r w:rsidR="00082073" w:rsidRPr="00082073">
        <w:rPr>
          <w:rFonts w:eastAsia="Times New Roman" w:cs="Times New Roman"/>
          <w:szCs w:val="24"/>
        </w:rPr>
        <w:t>OBJEKTA š</w:t>
      </w:r>
      <w:r w:rsidR="00082073">
        <w:t>ķeldošanu</w:t>
      </w:r>
      <w:r w:rsidRPr="00082073">
        <w:rPr>
          <w:color w:val="000000"/>
        </w:rPr>
        <w:t xml:space="preserve">, veic visus pasākumus, lai </w:t>
      </w:r>
      <w:r w:rsidR="00082073" w:rsidRPr="00082073">
        <w:rPr>
          <w:rFonts w:eastAsia="Times New Roman" w:cs="Times New Roman"/>
          <w:szCs w:val="24"/>
        </w:rPr>
        <w:t>OBJEKTA š</w:t>
      </w:r>
      <w:r w:rsidR="00082073">
        <w:t>ķeldošanas</w:t>
      </w:r>
      <w:r w:rsidRPr="00082073">
        <w:rPr>
          <w:color w:val="000000"/>
        </w:rPr>
        <w:t xml:space="preserve"> zona un iesāktie </w:t>
      </w:r>
      <w:r w:rsidR="00082073" w:rsidRPr="00082073">
        <w:rPr>
          <w:rFonts w:eastAsia="Times New Roman" w:cs="Times New Roman"/>
          <w:szCs w:val="24"/>
        </w:rPr>
        <w:t>OBJEKT</w:t>
      </w:r>
      <w:r w:rsidR="00082073">
        <w:rPr>
          <w:rFonts w:eastAsia="Times New Roman" w:cs="Times New Roman"/>
          <w:szCs w:val="24"/>
        </w:rPr>
        <w:t>I</w:t>
      </w:r>
      <w:r w:rsidR="00082073">
        <w:rPr>
          <w:color w:val="000000"/>
        </w:rPr>
        <w:t xml:space="preserve"> šķeldošanai</w:t>
      </w:r>
      <w:r w:rsidRPr="00082073">
        <w:rPr>
          <w:color w:val="000000"/>
        </w:rPr>
        <w:t xml:space="preserve"> tiktu atstāti nebojātā, drošā stāvoklī un atbilstoši normatīvo aktu prasībām, satīra </w:t>
      </w:r>
      <w:r w:rsidR="00082073">
        <w:rPr>
          <w:color w:val="000000"/>
        </w:rPr>
        <w:t xml:space="preserve">šķeldošanas </w:t>
      </w:r>
      <w:r w:rsidRPr="00082073">
        <w:rPr>
          <w:color w:val="000000"/>
        </w:rPr>
        <w:t xml:space="preserve">veikšanas zonu, nodrošina, lai </w:t>
      </w:r>
      <w:r w:rsidR="00082073" w:rsidRPr="00F15E51">
        <w:rPr>
          <w:rFonts w:eastAsia="Times New Roman" w:cs="Times New Roman"/>
          <w:caps/>
        </w:rPr>
        <w:t>Pircēj</w:t>
      </w:r>
      <w:r w:rsidR="00082073">
        <w:rPr>
          <w:rFonts w:eastAsia="Times New Roman" w:cs="Times New Roman"/>
        </w:rPr>
        <w:t>A</w:t>
      </w:r>
      <w:r w:rsidRPr="00082073">
        <w:rPr>
          <w:color w:val="000000"/>
        </w:rPr>
        <w:t xml:space="preserve"> personāls atstātu </w:t>
      </w:r>
      <w:r w:rsidR="00082073" w:rsidRPr="00082073">
        <w:rPr>
          <w:rFonts w:eastAsia="Times New Roman" w:cs="Times New Roman"/>
          <w:szCs w:val="24"/>
        </w:rPr>
        <w:t>OBJEKTA š</w:t>
      </w:r>
      <w:r w:rsidR="00082073">
        <w:t>ķeldošanu</w:t>
      </w:r>
      <w:r w:rsidRPr="00082073">
        <w:rPr>
          <w:color w:val="000000"/>
        </w:rPr>
        <w:t xml:space="preserve"> zonu, kā arī veic citas darbības, par kurām </w:t>
      </w:r>
      <w:r w:rsidR="00082073">
        <w:rPr>
          <w:color w:val="000000"/>
        </w:rPr>
        <w:t>Puses</w:t>
      </w:r>
      <w:r w:rsidRPr="00082073">
        <w:rPr>
          <w:color w:val="000000"/>
        </w:rPr>
        <w:t xml:space="preserve"> ir vienojušies.</w:t>
      </w:r>
    </w:p>
    <w:p w:rsidR="00192C7A" w:rsidRPr="001B3EB1" w:rsidRDefault="00192C7A" w:rsidP="001B3EB1">
      <w:pPr>
        <w:pStyle w:val="Pamatteksts21"/>
        <w:tabs>
          <w:tab w:val="left" w:pos="1344"/>
        </w:tabs>
        <w:jc w:val="both"/>
        <w:rPr>
          <w:color w:val="FF0000"/>
        </w:rPr>
      </w:pPr>
    </w:p>
    <w:p w:rsidR="00192C7A" w:rsidRPr="00CA3384" w:rsidRDefault="00192C7A" w:rsidP="00192C7A">
      <w:pPr>
        <w:numPr>
          <w:ilvl w:val="0"/>
          <w:numId w:val="9"/>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192C7A" w:rsidRPr="00EB4B5A" w:rsidRDefault="00192C7A" w:rsidP="00192C7A">
      <w:pPr>
        <w:numPr>
          <w:ilvl w:val="1"/>
          <w:numId w:val="9"/>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192C7A" w:rsidRPr="00EB4B5A" w:rsidRDefault="00192C7A" w:rsidP="00192C7A">
      <w:pPr>
        <w:numPr>
          <w:ilvl w:val="1"/>
          <w:numId w:val="9"/>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w:t>
      </w:r>
      <w:r w:rsidR="00A8484A">
        <w:rPr>
          <w:rFonts w:eastAsia="Times New Roman" w:cs="Times New Roman"/>
        </w:rPr>
        <w:t>as</w:t>
      </w:r>
      <w:r w:rsidRPr="00EB4B5A">
        <w:rPr>
          <w:rFonts w:eastAsia="Times New Roman" w:cs="Times New Roman"/>
        </w:rPr>
        <w:t xml:space="preserve">,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rsidR="00192C7A" w:rsidRPr="00EB4B5A" w:rsidRDefault="00192C7A" w:rsidP="00192C7A">
      <w:pPr>
        <w:tabs>
          <w:tab w:val="num" w:pos="720"/>
          <w:tab w:val="num" w:pos="792"/>
          <w:tab w:val="left" w:pos="1080"/>
        </w:tabs>
        <w:ind w:left="567"/>
        <w:rPr>
          <w:rFonts w:eastAsia="Times New Roman" w:cs="Times New Roman"/>
        </w:rPr>
      </w:pPr>
    </w:p>
    <w:p w:rsidR="00192C7A" w:rsidRPr="00CA3384" w:rsidRDefault="00192C7A" w:rsidP="00192C7A">
      <w:pPr>
        <w:numPr>
          <w:ilvl w:val="0"/>
          <w:numId w:val="9"/>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192C7A" w:rsidRPr="00EB4B5A" w:rsidRDefault="00192C7A" w:rsidP="00192C7A">
      <w:pPr>
        <w:numPr>
          <w:ilvl w:val="1"/>
          <w:numId w:val="9"/>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192C7A" w:rsidRPr="00EB4B5A" w:rsidRDefault="00192C7A" w:rsidP="00192C7A">
      <w:pPr>
        <w:numPr>
          <w:ilvl w:val="1"/>
          <w:numId w:val="9"/>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192C7A" w:rsidRPr="00EB4B5A" w:rsidRDefault="00192C7A" w:rsidP="00192C7A">
      <w:pPr>
        <w:numPr>
          <w:ilvl w:val="1"/>
          <w:numId w:val="9"/>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192C7A" w:rsidRPr="00EB4B5A" w:rsidRDefault="00192C7A" w:rsidP="00192C7A">
      <w:pPr>
        <w:numPr>
          <w:ilvl w:val="1"/>
          <w:numId w:val="9"/>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192C7A" w:rsidRPr="00EB4B5A" w:rsidRDefault="00192C7A" w:rsidP="00192C7A">
      <w:pPr>
        <w:numPr>
          <w:ilvl w:val="1"/>
          <w:numId w:val="9"/>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rakstveidā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192C7A" w:rsidRPr="00EB4B5A" w:rsidRDefault="00192C7A" w:rsidP="00192C7A">
      <w:pPr>
        <w:numPr>
          <w:ilvl w:val="1"/>
          <w:numId w:val="9"/>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sastādīts latviešu valodā uz ___ lapām </w:t>
      </w:r>
      <w:r w:rsidR="00A8484A">
        <w:rPr>
          <w:rFonts w:eastAsia="Times New Roman" w:cs="Times New Roman"/>
        </w:rPr>
        <w:t>2</w:t>
      </w:r>
      <w:r w:rsidRPr="00EB4B5A">
        <w:rPr>
          <w:rFonts w:eastAsia="Times New Roman" w:cs="Times New Roman"/>
        </w:rPr>
        <w:t xml:space="preserve"> (</w:t>
      </w:r>
      <w:r w:rsidR="00A8484A">
        <w:rPr>
          <w:rFonts w:eastAsia="Times New Roman" w:cs="Times New Roman"/>
        </w:rPr>
        <w:t>divos)</w:t>
      </w:r>
      <w:r w:rsidRPr="00EB4B5A">
        <w:rPr>
          <w:rFonts w:eastAsia="Times New Roman" w:cs="Times New Roman"/>
        </w:rPr>
        <w:t xml:space="preserve"> eksemplāros, no kuriem </w:t>
      </w:r>
      <w:r w:rsidR="00A8484A">
        <w:rPr>
          <w:rFonts w:eastAsia="Times New Roman" w:cs="Times New Roman"/>
        </w:rPr>
        <w:t>viens</w:t>
      </w:r>
      <w:r w:rsidRPr="00EB4B5A">
        <w:rPr>
          <w:rFonts w:eastAsia="Times New Roman" w:cs="Times New Roman"/>
        </w:rPr>
        <w:t xml:space="preserve"> eksemplār</w:t>
      </w:r>
      <w:r w:rsidR="00A8484A">
        <w:rPr>
          <w:rFonts w:eastAsia="Times New Roman" w:cs="Times New Roman"/>
        </w:rPr>
        <w:t>s</w:t>
      </w:r>
      <w:r w:rsidRPr="00EB4B5A">
        <w:rPr>
          <w:rFonts w:eastAsia="Times New Roman" w:cs="Times New Roman"/>
        </w:rPr>
        <w:t xml:space="preserve"> tiek nodot</w:t>
      </w:r>
      <w:r w:rsidR="00A8484A">
        <w:rPr>
          <w:rFonts w:eastAsia="Times New Roman" w:cs="Times New Roman"/>
        </w:rPr>
        <w:t>s</w:t>
      </w:r>
      <w:r w:rsidRPr="00EB4B5A">
        <w:rPr>
          <w:rFonts w:eastAsia="Times New Roman" w:cs="Times New Roman"/>
        </w:rPr>
        <w:t xml:space="preserve"> </w:t>
      </w:r>
      <w:r w:rsidR="00A8484A">
        <w:rPr>
          <w:rFonts w:eastAsia="Times New Roman" w:cs="Times New Roman"/>
        </w:rPr>
        <w:t>PIRCĒJAM</w:t>
      </w:r>
      <w:r w:rsidRPr="00EB4B5A">
        <w:rPr>
          <w:rFonts w:eastAsia="Times New Roman" w:cs="Times New Roman"/>
        </w:rPr>
        <w:t xml:space="preserve">, </w:t>
      </w:r>
      <w:r w:rsidR="00A8484A">
        <w:rPr>
          <w:rFonts w:eastAsia="Times New Roman" w:cs="Times New Roman"/>
        </w:rPr>
        <w:t>un viens</w:t>
      </w:r>
      <w:r w:rsidRPr="00EB4B5A">
        <w:rPr>
          <w:rFonts w:eastAsia="Times New Roman" w:cs="Times New Roman"/>
        </w:rPr>
        <w:t xml:space="preserve"> eksemplār</w:t>
      </w:r>
      <w:r w:rsidR="00A8484A">
        <w:rPr>
          <w:rFonts w:eastAsia="Times New Roman" w:cs="Times New Roman"/>
        </w:rPr>
        <w:t>s</w:t>
      </w:r>
      <w:r w:rsidRPr="00EB4B5A">
        <w:rPr>
          <w:rFonts w:eastAsia="Times New Roman" w:cs="Times New Roman"/>
        </w:rPr>
        <w:t xml:space="preserve"> paliek </w:t>
      </w:r>
      <w:r w:rsidR="00A8484A">
        <w:rPr>
          <w:rFonts w:eastAsia="Times New Roman" w:cs="Times New Roman"/>
        </w:rPr>
        <w:t>PĀRDEVĒJAM</w:t>
      </w:r>
      <w:r w:rsidRPr="00EB4B5A">
        <w:rPr>
          <w:rFonts w:eastAsia="Times New Roman" w:cs="Times New Roman"/>
        </w:rPr>
        <w:t>.</w:t>
      </w:r>
    </w:p>
    <w:p w:rsidR="00192C7A" w:rsidRPr="00EB4B5A" w:rsidRDefault="00192C7A" w:rsidP="00192C7A">
      <w:pPr>
        <w:tabs>
          <w:tab w:val="num" w:pos="900"/>
          <w:tab w:val="left" w:pos="1080"/>
        </w:tabs>
        <w:ind w:left="567"/>
        <w:rPr>
          <w:rFonts w:eastAsia="Times New Roman" w:cs="Times New Roman"/>
        </w:rPr>
      </w:pPr>
    </w:p>
    <w:p w:rsidR="00192C7A" w:rsidRDefault="00192C7A" w:rsidP="00192C7A">
      <w:pPr>
        <w:numPr>
          <w:ilvl w:val="0"/>
          <w:numId w:val="9"/>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192C7A" w:rsidRPr="00CA3384" w:rsidRDefault="00192C7A" w:rsidP="00192C7A">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192C7A" w:rsidRPr="00EB4B5A" w:rsidTr="00EE013E">
        <w:trPr>
          <w:trHeight w:val="2134"/>
        </w:trPr>
        <w:tc>
          <w:tcPr>
            <w:tcW w:w="4598" w:type="dxa"/>
          </w:tcPr>
          <w:p w:rsidR="00192C7A" w:rsidRDefault="00192C7A" w:rsidP="00EE013E">
            <w:pPr>
              <w:rPr>
                <w:rFonts w:eastAsia="Times New Roman" w:cs="Times New Roman"/>
                <w:b/>
                <w:caps/>
              </w:rPr>
            </w:pPr>
            <w:r w:rsidRPr="00EB4B5A">
              <w:rPr>
                <w:rFonts w:eastAsia="Times New Roman" w:cs="Times New Roman"/>
                <w:b/>
                <w:caps/>
              </w:rPr>
              <w:t>Pārdevējs</w:t>
            </w:r>
          </w:p>
          <w:p w:rsidR="00192C7A" w:rsidRPr="00F06615" w:rsidRDefault="00192C7A" w:rsidP="00EE013E">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192C7A" w:rsidRPr="00F06615" w:rsidRDefault="00192C7A" w:rsidP="00EE013E">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192C7A" w:rsidRPr="00F06615" w:rsidRDefault="00192C7A" w:rsidP="00EE013E">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192C7A" w:rsidRPr="00F06615" w:rsidRDefault="00192C7A" w:rsidP="00EE013E">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192C7A" w:rsidRPr="00F06615" w:rsidRDefault="00192C7A" w:rsidP="00EE013E">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192C7A" w:rsidRPr="00F06615" w:rsidRDefault="00192C7A" w:rsidP="00EE013E">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61312" behindDoc="0" locked="0" layoutInCell="1" allowOverlap="1" wp14:anchorId="08DE6530" wp14:editId="56DC8893">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2A0F153" id="Taisns savienotājs 3"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06615">
              <w:rPr>
                <w:rFonts w:eastAsia="Times New Roman" w:cs="Times New Roman"/>
                <w:bCs/>
                <w:szCs w:val="24"/>
                <w:lang w:eastAsia="lv-LV"/>
              </w:rPr>
              <w:t xml:space="preserve">Konts Nr.LV37UNLA0050014284308 </w:t>
            </w:r>
          </w:p>
          <w:p w:rsidR="00192C7A" w:rsidRPr="00EB4B5A" w:rsidRDefault="00192C7A" w:rsidP="00EE013E">
            <w:pPr>
              <w:rPr>
                <w:rFonts w:eastAsia="Times New Roman" w:cs="Times New Roman"/>
                <w:b/>
                <w:caps/>
              </w:rPr>
            </w:pPr>
            <w:r w:rsidRPr="00F06615">
              <w:rPr>
                <w:rFonts w:eastAsia="Times New Roman" w:cs="Times New Roman"/>
                <w:bCs/>
                <w:szCs w:val="24"/>
                <w:lang w:eastAsia="lv-LV"/>
              </w:rPr>
              <w:t>Kods UNLALV2X</w:t>
            </w:r>
          </w:p>
        </w:tc>
        <w:tc>
          <w:tcPr>
            <w:tcW w:w="4589" w:type="dxa"/>
          </w:tcPr>
          <w:p w:rsidR="00192C7A" w:rsidRPr="00F06615" w:rsidRDefault="00192C7A" w:rsidP="00EE013E">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65408" behindDoc="0" locked="0" layoutInCell="1" allowOverlap="1" wp14:anchorId="65705AB3" wp14:editId="22546311">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4E8699" id="Taisns savienotājs 9"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4384" behindDoc="0" locked="0" layoutInCell="1" allowOverlap="1" wp14:anchorId="1A693515" wp14:editId="5126190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05DE1D" id="Taisns savienotājs 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3D9C114B" wp14:editId="2750309B">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1C575D7" id="Taisns savienotājs 6" o:spid="_x0000_s1026" style="position:absolute;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4A65734A" wp14:editId="3104B493">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6B50873" id="Taisns savienotājs 5"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Pr>
                <w:rFonts w:eastAsia="Times New Roman" w:cs="Times New Roman"/>
                <w:b/>
                <w:caps/>
              </w:rPr>
              <w:t>Pircējs</w:t>
            </w:r>
          </w:p>
        </w:tc>
      </w:tr>
      <w:tr w:rsidR="00192C7A" w:rsidRPr="00EB4B5A" w:rsidTr="00EE013E">
        <w:trPr>
          <w:trHeight w:val="275"/>
        </w:trPr>
        <w:tc>
          <w:tcPr>
            <w:tcW w:w="4598" w:type="dxa"/>
          </w:tcPr>
          <w:p w:rsidR="00192C7A" w:rsidRPr="00D718BF" w:rsidRDefault="00192C7A" w:rsidP="00EE013E">
            <w:pPr>
              <w:tabs>
                <w:tab w:val="left" w:pos="900"/>
              </w:tabs>
              <w:rPr>
                <w:rFonts w:cs="Times New Roman"/>
                <w:b/>
                <w:szCs w:val="24"/>
              </w:rPr>
            </w:pPr>
          </w:p>
        </w:tc>
        <w:tc>
          <w:tcPr>
            <w:tcW w:w="4589" w:type="dxa"/>
          </w:tcPr>
          <w:p w:rsidR="00192C7A" w:rsidRPr="00EB4B5A" w:rsidRDefault="00192C7A" w:rsidP="00EE013E">
            <w:pPr>
              <w:ind w:left="283"/>
              <w:rPr>
                <w:rFonts w:eastAsia="Times New Roman" w:cs="Times New Roman"/>
                <w:b/>
                <w:caps/>
              </w:rPr>
            </w:pPr>
          </w:p>
        </w:tc>
      </w:tr>
      <w:tr w:rsidR="00192C7A" w:rsidRPr="00EB4B5A" w:rsidTr="00EE013E">
        <w:trPr>
          <w:trHeight w:val="261"/>
        </w:trPr>
        <w:tc>
          <w:tcPr>
            <w:tcW w:w="4598" w:type="dxa"/>
          </w:tcPr>
          <w:p w:rsidR="00192C7A" w:rsidRPr="00D718BF" w:rsidRDefault="00192C7A" w:rsidP="00EE013E">
            <w:pPr>
              <w:tabs>
                <w:tab w:val="left" w:pos="900"/>
              </w:tabs>
              <w:rPr>
                <w:rFonts w:cs="Times New Roman"/>
                <w:szCs w:val="24"/>
              </w:rPr>
            </w:pPr>
          </w:p>
        </w:tc>
        <w:tc>
          <w:tcPr>
            <w:tcW w:w="4589" w:type="dxa"/>
          </w:tcPr>
          <w:p w:rsidR="00192C7A" w:rsidRPr="00EB4B5A" w:rsidRDefault="00192C7A" w:rsidP="00EE013E">
            <w:pPr>
              <w:ind w:left="283"/>
              <w:rPr>
                <w:rFonts w:eastAsia="Times New Roman" w:cs="Times New Roman"/>
                <w:b/>
                <w:caps/>
              </w:rPr>
            </w:pPr>
          </w:p>
        </w:tc>
      </w:tr>
      <w:tr w:rsidR="00192C7A" w:rsidRPr="00EB4B5A" w:rsidTr="00EE013E">
        <w:trPr>
          <w:trHeight w:val="261"/>
        </w:trPr>
        <w:tc>
          <w:tcPr>
            <w:tcW w:w="4598" w:type="dxa"/>
          </w:tcPr>
          <w:p w:rsidR="00192C7A" w:rsidRPr="00D718BF" w:rsidRDefault="00192C7A" w:rsidP="00EE013E">
            <w:pPr>
              <w:tabs>
                <w:tab w:val="left" w:pos="900"/>
              </w:tabs>
              <w:rPr>
                <w:rFonts w:cs="Times New Roman"/>
                <w:szCs w:val="24"/>
              </w:rPr>
            </w:pPr>
          </w:p>
        </w:tc>
        <w:tc>
          <w:tcPr>
            <w:tcW w:w="4589" w:type="dxa"/>
          </w:tcPr>
          <w:p w:rsidR="00192C7A" w:rsidRPr="00EB4B5A" w:rsidRDefault="00192C7A" w:rsidP="00EE013E">
            <w:pPr>
              <w:ind w:left="283"/>
              <w:rPr>
                <w:rFonts w:eastAsia="Times New Roman" w:cs="Times New Roman"/>
                <w:b/>
                <w:caps/>
              </w:rPr>
            </w:pPr>
          </w:p>
        </w:tc>
      </w:tr>
      <w:tr w:rsidR="00192C7A" w:rsidRPr="00EB4B5A" w:rsidTr="00EE013E">
        <w:trPr>
          <w:trHeight w:val="275"/>
        </w:trPr>
        <w:tc>
          <w:tcPr>
            <w:tcW w:w="4598" w:type="dxa"/>
          </w:tcPr>
          <w:p w:rsidR="00192C7A" w:rsidRPr="00D718BF" w:rsidRDefault="00192C7A" w:rsidP="00EE013E">
            <w:pPr>
              <w:tabs>
                <w:tab w:val="left" w:pos="900"/>
              </w:tabs>
              <w:rPr>
                <w:rFonts w:cs="Times New Roman"/>
                <w:szCs w:val="24"/>
              </w:rPr>
            </w:pPr>
            <w:r>
              <w:rPr>
                <w:rFonts w:cs="Times New Roman"/>
                <w:szCs w:val="24"/>
              </w:rPr>
              <w:t xml:space="preserve">                                    D. Zemmers</w:t>
            </w:r>
          </w:p>
        </w:tc>
        <w:tc>
          <w:tcPr>
            <w:tcW w:w="4589" w:type="dxa"/>
          </w:tcPr>
          <w:p w:rsidR="00192C7A" w:rsidRPr="00EB4B5A" w:rsidRDefault="00192C7A" w:rsidP="00EE013E">
            <w:pPr>
              <w:ind w:left="283"/>
              <w:rPr>
                <w:rFonts w:eastAsia="Times New Roman" w:cs="Times New Roman"/>
                <w:b/>
                <w:caps/>
              </w:rPr>
            </w:pPr>
          </w:p>
        </w:tc>
      </w:tr>
    </w:tbl>
    <w:p w:rsidR="00192C7A" w:rsidRPr="00647DA4" w:rsidRDefault="00192C7A" w:rsidP="00192C7A">
      <w:pPr>
        <w:jc w:val="center"/>
      </w:pPr>
    </w:p>
    <w:p w:rsidR="001A759E" w:rsidRPr="005342DB" w:rsidRDefault="001A759E" w:rsidP="00192C7A">
      <w:pPr>
        <w:ind w:firstLine="567"/>
        <w:jc w:val="center"/>
        <w:rPr>
          <w:lang w:val="en-GB"/>
        </w:rPr>
      </w:pPr>
    </w:p>
    <w:sectPr w:rsidR="001A759E" w:rsidRPr="005342DB" w:rsidSect="00C24F9C">
      <w:headerReference w:type="first" r:id="rId12"/>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B48" w:rsidRDefault="00505B48" w:rsidP="001A759E">
      <w:pPr>
        <w:spacing w:after="0" w:line="240" w:lineRule="auto"/>
      </w:pPr>
      <w:r>
        <w:separator/>
      </w:r>
    </w:p>
  </w:endnote>
  <w:endnote w:type="continuationSeparator" w:id="0">
    <w:p w:rsidR="00505B48" w:rsidRDefault="00505B48" w:rsidP="001A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B48" w:rsidRDefault="00505B48" w:rsidP="001A759E">
      <w:pPr>
        <w:spacing w:after="0" w:line="240" w:lineRule="auto"/>
      </w:pPr>
      <w:r>
        <w:separator/>
      </w:r>
    </w:p>
  </w:footnote>
  <w:footnote w:type="continuationSeparator" w:id="0">
    <w:p w:rsidR="00505B48" w:rsidRDefault="00505B48" w:rsidP="001A75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sdtContent>
      <w:p w:rsidR="00192C7A" w:rsidRPr="00D11705" w:rsidRDefault="00192C7A" w:rsidP="00D11705">
        <w:pPr>
          <w:pStyle w:val="Galvene"/>
          <w:jc w:val="center"/>
        </w:pPr>
        <w:r w:rsidRPr="00D11705">
          <w:fldChar w:fldCharType="begin"/>
        </w:r>
        <w:r w:rsidRPr="00D11705">
          <w:instrText>PAGE   \* MERGEFORMAT</w:instrText>
        </w:r>
        <w:r w:rsidRPr="00D11705">
          <w:fldChar w:fldCharType="separate"/>
        </w:r>
        <w:r w:rsidR="00873E39">
          <w:rPr>
            <w:noProof/>
          </w:rPr>
          <w:t>2</w:t>
        </w:r>
        <w:r w:rsidRPr="00D11705">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C7A" w:rsidRPr="00D11705" w:rsidRDefault="00192C7A">
    <w:pPr>
      <w:pStyle w:val="Galvene"/>
      <w:rPr>
        <w:sz w:val="2"/>
        <w:szCs w:val="2"/>
      </w:rPr>
    </w:pPr>
    <w:r w:rsidRPr="00D11705">
      <w:rPr>
        <w:noProof/>
        <w:sz w:val="2"/>
        <w:szCs w:val="2"/>
        <w:lang w:val="lv-LV" w:eastAsia="lv-LV"/>
      </w:rPr>
      <w:drawing>
        <wp:anchor distT="0" distB="0" distL="114300" distR="114300" simplePos="0" relativeHeight="251659264" behindDoc="1" locked="0" layoutInCell="1" allowOverlap="1" wp14:anchorId="4C26280B" wp14:editId="6EDB05E2">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C7A" w:rsidRPr="00D11705" w:rsidRDefault="00192C7A">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2DB" w:rsidRPr="00D11705" w:rsidRDefault="005342D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F615444"/>
    <w:multiLevelType w:val="multilevel"/>
    <w:tmpl w:val="E69EC51A"/>
    <w:lvl w:ilvl="0">
      <w:start w:val="1"/>
      <w:numFmt w:val="decimal"/>
      <w:lvlText w:val="%1."/>
      <w:lvlJc w:val="left"/>
      <w:pPr>
        <w:tabs>
          <w:tab w:val="num" w:pos="360"/>
        </w:tabs>
        <w:ind w:left="360" w:hanging="360"/>
      </w:pPr>
      <w:rPr>
        <w:b/>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2"/>
      </w:rPr>
    </w:lvl>
    <w:lvl w:ilvl="2">
      <w:start w:val="1"/>
      <w:numFmt w:val="decimal"/>
      <w:lvlText w:val="%1.%2.%3."/>
      <w:lvlJc w:val="left"/>
      <w:pPr>
        <w:tabs>
          <w:tab w:val="num" w:pos="1004"/>
        </w:tabs>
        <w:ind w:left="788" w:hanging="504"/>
      </w:pPr>
      <w:rPr>
        <w:b w:val="0"/>
        <w:i w:val="0"/>
        <w:sz w:val="24"/>
        <w:szCs w:val="22"/>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F764119"/>
    <w:multiLevelType w:val="multilevel"/>
    <w:tmpl w:val="E6F4AF2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b w:val="0"/>
      </w:r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0"/>
  </w:num>
  <w:num w:numId="5">
    <w:abstractNumId w:val="1"/>
  </w:num>
  <w:num w:numId="6">
    <w:abstractNumId w:val="4"/>
  </w:num>
  <w:num w:numId="7">
    <w:abstractNumId w:val="6"/>
  </w:num>
  <w:num w:numId="8">
    <w:abstractNumId w:val="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0CA0"/>
    <w:rsid w:val="00014A95"/>
    <w:rsid w:val="000170F9"/>
    <w:rsid w:val="0001790D"/>
    <w:rsid w:val="00060B4E"/>
    <w:rsid w:val="00061E2A"/>
    <w:rsid w:val="00077714"/>
    <w:rsid w:val="00081311"/>
    <w:rsid w:val="0008166C"/>
    <w:rsid w:val="00082073"/>
    <w:rsid w:val="000A7A91"/>
    <w:rsid w:val="000C07EC"/>
    <w:rsid w:val="000C70E1"/>
    <w:rsid w:val="000D301B"/>
    <w:rsid w:val="000E03D1"/>
    <w:rsid w:val="000E1A69"/>
    <w:rsid w:val="0012243B"/>
    <w:rsid w:val="001540F0"/>
    <w:rsid w:val="00154449"/>
    <w:rsid w:val="00174F92"/>
    <w:rsid w:val="001766FB"/>
    <w:rsid w:val="00192C7A"/>
    <w:rsid w:val="00194D84"/>
    <w:rsid w:val="00197B5D"/>
    <w:rsid w:val="001A1CD8"/>
    <w:rsid w:val="001A754C"/>
    <w:rsid w:val="001A759E"/>
    <w:rsid w:val="001B3EB1"/>
    <w:rsid w:val="001D046D"/>
    <w:rsid w:val="001D4BE6"/>
    <w:rsid w:val="001F3DE0"/>
    <w:rsid w:val="001F607B"/>
    <w:rsid w:val="002935AA"/>
    <w:rsid w:val="00303BAA"/>
    <w:rsid w:val="00331334"/>
    <w:rsid w:val="003325D2"/>
    <w:rsid w:val="003540A7"/>
    <w:rsid w:val="00383DDF"/>
    <w:rsid w:val="003F5DFA"/>
    <w:rsid w:val="003F7446"/>
    <w:rsid w:val="0041023F"/>
    <w:rsid w:val="00410630"/>
    <w:rsid w:val="00422720"/>
    <w:rsid w:val="00434515"/>
    <w:rsid w:val="004364DA"/>
    <w:rsid w:val="004B0768"/>
    <w:rsid w:val="004C66AE"/>
    <w:rsid w:val="004E7166"/>
    <w:rsid w:val="004E79F3"/>
    <w:rsid w:val="004F2B03"/>
    <w:rsid w:val="00505B48"/>
    <w:rsid w:val="00515689"/>
    <w:rsid w:val="005342DB"/>
    <w:rsid w:val="00540E51"/>
    <w:rsid w:val="00574F3D"/>
    <w:rsid w:val="005965FA"/>
    <w:rsid w:val="005A4178"/>
    <w:rsid w:val="005D2DBB"/>
    <w:rsid w:val="005E0DD4"/>
    <w:rsid w:val="005F2B66"/>
    <w:rsid w:val="00602B0C"/>
    <w:rsid w:val="00602F13"/>
    <w:rsid w:val="00604A6F"/>
    <w:rsid w:val="00610252"/>
    <w:rsid w:val="006223D4"/>
    <w:rsid w:val="00636092"/>
    <w:rsid w:val="00647DA4"/>
    <w:rsid w:val="00660639"/>
    <w:rsid w:val="006739D1"/>
    <w:rsid w:val="0068647F"/>
    <w:rsid w:val="006A202A"/>
    <w:rsid w:val="006D4296"/>
    <w:rsid w:val="006E0ED8"/>
    <w:rsid w:val="00713DF0"/>
    <w:rsid w:val="00713E28"/>
    <w:rsid w:val="007148BD"/>
    <w:rsid w:val="00727C1C"/>
    <w:rsid w:val="00733361"/>
    <w:rsid w:val="00741620"/>
    <w:rsid w:val="00753F1B"/>
    <w:rsid w:val="00757FBE"/>
    <w:rsid w:val="007662BA"/>
    <w:rsid w:val="007960DD"/>
    <w:rsid w:val="007B1192"/>
    <w:rsid w:val="007C5387"/>
    <w:rsid w:val="007D4BFA"/>
    <w:rsid w:val="00833015"/>
    <w:rsid w:val="008364BD"/>
    <w:rsid w:val="008424E4"/>
    <w:rsid w:val="0086128C"/>
    <w:rsid w:val="00861D67"/>
    <w:rsid w:val="00873E39"/>
    <w:rsid w:val="008816AF"/>
    <w:rsid w:val="00887A1F"/>
    <w:rsid w:val="008948C2"/>
    <w:rsid w:val="00895AA0"/>
    <w:rsid w:val="008B43A7"/>
    <w:rsid w:val="008B4D6E"/>
    <w:rsid w:val="008C0A8E"/>
    <w:rsid w:val="008D2182"/>
    <w:rsid w:val="008D229C"/>
    <w:rsid w:val="008E53B2"/>
    <w:rsid w:val="008F0549"/>
    <w:rsid w:val="008F57A8"/>
    <w:rsid w:val="009075C9"/>
    <w:rsid w:val="009477A0"/>
    <w:rsid w:val="00952BAF"/>
    <w:rsid w:val="00982488"/>
    <w:rsid w:val="00991F96"/>
    <w:rsid w:val="00997179"/>
    <w:rsid w:val="009A24D0"/>
    <w:rsid w:val="009E7F1E"/>
    <w:rsid w:val="00A010EC"/>
    <w:rsid w:val="00A20F7D"/>
    <w:rsid w:val="00A2498B"/>
    <w:rsid w:val="00A36FCE"/>
    <w:rsid w:val="00A37DD6"/>
    <w:rsid w:val="00A40E4E"/>
    <w:rsid w:val="00A63CFC"/>
    <w:rsid w:val="00A64EF1"/>
    <w:rsid w:val="00A74857"/>
    <w:rsid w:val="00A8484A"/>
    <w:rsid w:val="00AA1086"/>
    <w:rsid w:val="00B13CAF"/>
    <w:rsid w:val="00B54661"/>
    <w:rsid w:val="00B84720"/>
    <w:rsid w:val="00BA3222"/>
    <w:rsid w:val="00BA5636"/>
    <w:rsid w:val="00BB56DE"/>
    <w:rsid w:val="00BC13AE"/>
    <w:rsid w:val="00BF66AD"/>
    <w:rsid w:val="00C2373A"/>
    <w:rsid w:val="00C24F9C"/>
    <w:rsid w:val="00C27827"/>
    <w:rsid w:val="00C51120"/>
    <w:rsid w:val="00C70769"/>
    <w:rsid w:val="00C7240A"/>
    <w:rsid w:val="00C86EBA"/>
    <w:rsid w:val="00C94C14"/>
    <w:rsid w:val="00CA2AEF"/>
    <w:rsid w:val="00CB4517"/>
    <w:rsid w:val="00CC084E"/>
    <w:rsid w:val="00CD761B"/>
    <w:rsid w:val="00CE5A2F"/>
    <w:rsid w:val="00CF6C04"/>
    <w:rsid w:val="00CF7226"/>
    <w:rsid w:val="00D00A7B"/>
    <w:rsid w:val="00D12CD7"/>
    <w:rsid w:val="00D14550"/>
    <w:rsid w:val="00D42DA1"/>
    <w:rsid w:val="00D47844"/>
    <w:rsid w:val="00D67009"/>
    <w:rsid w:val="00D75F80"/>
    <w:rsid w:val="00D76172"/>
    <w:rsid w:val="00D81EC8"/>
    <w:rsid w:val="00D9105B"/>
    <w:rsid w:val="00D92B5C"/>
    <w:rsid w:val="00D95169"/>
    <w:rsid w:val="00DE1CDB"/>
    <w:rsid w:val="00DE738C"/>
    <w:rsid w:val="00DF2F1C"/>
    <w:rsid w:val="00E234FA"/>
    <w:rsid w:val="00E3366F"/>
    <w:rsid w:val="00E71570"/>
    <w:rsid w:val="00E813BC"/>
    <w:rsid w:val="00E87CC0"/>
    <w:rsid w:val="00E9078E"/>
    <w:rsid w:val="00E9761E"/>
    <w:rsid w:val="00EB49B9"/>
    <w:rsid w:val="00EE2D3C"/>
    <w:rsid w:val="00EE79C1"/>
    <w:rsid w:val="00EF4C5F"/>
    <w:rsid w:val="00F15E51"/>
    <w:rsid w:val="00F27A46"/>
    <w:rsid w:val="00F42173"/>
    <w:rsid w:val="00F4319B"/>
    <w:rsid w:val="00F47BF0"/>
    <w:rsid w:val="00F539AA"/>
    <w:rsid w:val="00F77611"/>
    <w:rsid w:val="00FA6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824B57-33AB-428E-BE7B-543638B6B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 w:type="paragraph" w:customStyle="1" w:styleId="Pamatteksts21">
    <w:name w:val="Pamatteksts 21"/>
    <w:basedOn w:val="Parasts"/>
    <w:rsid w:val="001A754C"/>
    <w:pPr>
      <w:suppressAutoHyphens/>
      <w:spacing w:after="0" w:line="240" w:lineRule="auto"/>
      <w:contextualSpacing w:val="0"/>
      <w:jc w:val="center"/>
    </w:pPr>
    <w:rPr>
      <w:rFonts w:eastAsia="Times New Roman" w:cs="Times New Roman"/>
      <w:szCs w:val="24"/>
      <w:lang w:eastAsia="ar-SA"/>
    </w:rPr>
  </w:style>
  <w:style w:type="paragraph" w:styleId="Balonteksts">
    <w:name w:val="Balloon Text"/>
    <w:basedOn w:val="Parasts"/>
    <w:link w:val="BalontekstsRakstz"/>
    <w:uiPriority w:val="99"/>
    <w:semiHidden/>
    <w:unhideWhenUsed/>
    <w:rsid w:val="001F607B"/>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F607B"/>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1</Pages>
  <Words>15215</Words>
  <Characters>8673</Characters>
  <Application>Microsoft Office Word</Application>
  <DocSecurity>0</DocSecurity>
  <Lines>72</Lines>
  <Paragraphs>47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23841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84</cp:revision>
  <cp:lastPrinted>2019-01-03T11:41:00Z</cp:lastPrinted>
  <dcterms:created xsi:type="dcterms:W3CDTF">2018-11-21T07:25:00Z</dcterms:created>
  <dcterms:modified xsi:type="dcterms:W3CDTF">2019-01-03T13:36:00Z</dcterms:modified>
</cp:coreProperties>
</file>