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6A4143">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6A4143">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6A4143">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40430D"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9C1D35">
        <w:rPr>
          <w:rFonts w:ascii="Times New Roman" w:eastAsia="Times New Roman" w:hAnsi="Times New Roman" w:cs="Times New Roman"/>
          <w:sz w:val="24"/>
          <w:szCs w:val="24"/>
        </w:rPr>
        <w:t>.</w:t>
      </w:r>
      <w:r w:rsidR="00006CD8">
        <w:rPr>
          <w:rFonts w:ascii="Times New Roman" w:eastAsia="Times New Roman" w:hAnsi="Times New Roman" w:cs="Times New Roman"/>
          <w:sz w:val="24"/>
          <w:szCs w:val="24"/>
        </w:rPr>
        <w:t>02</w:t>
      </w:r>
      <w:r w:rsidR="002538A3">
        <w:rPr>
          <w:rFonts w:ascii="Times New Roman" w:eastAsia="Times New Roman" w:hAnsi="Times New Roman" w:cs="Times New Roman"/>
          <w:sz w:val="24"/>
          <w:szCs w:val="24"/>
        </w:rPr>
        <w:t>.2018</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40430D">
        <w:rPr>
          <w:rFonts w:ascii="Times New Roman" w:eastAsia="Times New Roman" w:hAnsi="Times New Roman" w:cs="Times New Roman"/>
          <w:sz w:val="24"/>
          <w:szCs w:val="24"/>
        </w:rPr>
        <w:t>5</w:t>
      </w:r>
      <w:r w:rsidR="00D11705" w:rsidRPr="00423A12">
        <w:rPr>
          <w:rFonts w:ascii="Times New Roman" w:eastAsia="Times New Roman" w:hAnsi="Times New Roman" w:cs="Times New Roman"/>
          <w:sz w:val="24"/>
          <w:szCs w:val="24"/>
        </w:rPr>
        <w:t xml:space="preserve">, </w:t>
      </w:r>
      <w:r w:rsidR="0040430D">
        <w:rPr>
          <w:rFonts w:ascii="Times New Roman" w:eastAsia="Times New Roman" w:hAnsi="Times New Roman" w:cs="Times New Roman"/>
          <w:sz w:val="24"/>
          <w:szCs w:val="24"/>
        </w:rPr>
        <w:t>25</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F35930"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“Riepas”, MandegĀ</w:t>
      </w:r>
      <w:r w:rsidR="00DA1D5E" w:rsidRPr="00DA1D5E">
        <w:rPr>
          <w:rFonts w:ascii="Times New Roman" w:eastAsia="Times New Roman" w:hAnsi="Times New Roman" w:cs="Times New Roman"/>
          <w:b/>
          <w:bCs/>
          <w:caps/>
          <w:sz w:val="28"/>
          <w:szCs w:val="28"/>
        </w:rPr>
        <w:t>s</w:t>
      </w:r>
      <w:r>
        <w:rPr>
          <w:rFonts w:ascii="Times New Roman" w:eastAsia="Times New Roman" w:hAnsi="Times New Roman" w:cs="Times New Roman"/>
          <w:b/>
          <w:bCs/>
          <w:caps/>
          <w:sz w:val="28"/>
          <w:szCs w:val="28"/>
        </w:rPr>
        <w:t>, Skultes pagastĀ</w:t>
      </w:r>
      <w:r w:rsidR="006A4143">
        <w:rPr>
          <w:rFonts w:ascii="Times New Roman" w:eastAsia="Times New Roman" w:hAnsi="Times New Roman" w:cs="Times New Roman"/>
          <w:b/>
          <w:bCs/>
          <w:caps/>
          <w:sz w:val="28"/>
          <w:szCs w:val="28"/>
        </w:rPr>
        <w:t>, Limbažu novad</w:t>
      </w:r>
      <w:r>
        <w:rPr>
          <w:rFonts w:ascii="Times New Roman" w:eastAsia="Times New Roman" w:hAnsi="Times New Roman" w:cs="Times New Roman"/>
          <w:b/>
          <w:bCs/>
          <w:caps/>
          <w:sz w:val="28"/>
          <w:szCs w:val="28"/>
        </w:rPr>
        <w:t>Ā</w:t>
      </w:r>
      <w:r w:rsidR="00F4014A" w:rsidRPr="00EB4B5A">
        <w:rPr>
          <w:rFonts w:ascii="Times New Roman" w:eastAsia="Times New Roman" w:hAnsi="Times New Roman" w:cs="Times New Roman"/>
          <w:b/>
          <w:bCs/>
          <w:caps/>
          <w:sz w:val="28"/>
          <w:szCs w:val="28"/>
        </w:rPr>
        <w:t xml:space="preserve">,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000C4">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Limbažu novada pašva</w:t>
      </w:r>
      <w:r w:rsidR="0059048D">
        <w:rPr>
          <w:rFonts w:ascii="Times New Roman" w:eastAsia="Times New Roman" w:hAnsi="Times New Roman" w:cs="Times New Roman"/>
          <w:sz w:val="24"/>
          <w:szCs w:val="24"/>
        </w:rPr>
        <w:t>ldībai ir piekrītošais nekustamais</w:t>
      </w:r>
      <w:r w:rsidR="00DD03B7">
        <w:rPr>
          <w:rFonts w:ascii="Times New Roman" w:eastAsia="Times New Roman" w:hAnsi="Times New Roman" w:cs="Times New Roman"/>
          <w:sz w:val="24"/>
          <w:szCs w:val="24"/>
        </w:rPr>
        <w:t xml:space="preserve"> īpašums</w:t>
      </w:r>
      <w:r w:rsidR="0059048D">
        <w:rPr>
          <w:rFonts w:ascii="Times New Roman" w:eastAsia="Times New Roman" w:hAnsi="Times New Roman" w:cs="Times New Roman"/>
          <w:sz w:val="24"/>
          <w:szCs w:val="24"/>
        </w:rPr>
        <w:t xml:space="preserve"> </w:t>
      </w:r>
      <w:r w:rsidR="009D08CD" w:rsidRPr="009D08CD">
        <w:rPr>
          <w:rFonts w:ascii="Times New Roman" w:eastAsia="Times New Roman" w:hAnsi="Times New Roman" w:cs="Times New Roman"/>
          <w:sz w:val="24"/>
          <w:szCs w:val="24"/>
        </w:rPr>
        <w:t xml:space="preserve">“Riepas”, </w:t>
      </w:r>
      <w:proofErr w:type="spellStart"/>
      <w:r w:rsidR="009D08CD" w:rsidRPr="009D08CD">
        <w:rPr>
          <w:rFonts w:ascii="Times New Roman" w:eastAsia="Times New Roman" w:hAnsi="Times New Roman" w:cs="Times New Roman"/>
          <w:sz w:val="24"/>
          <w:szCs w:val="24"/>
        </w:rPr>
        <w:t>Mandegas</w:t>
      </w:r>
      <w:proofErr w:type="spellEnd"/>
      <w:r w:rsidR="009D08CD" w:rsidRPr="009D08CD">
        <w:rPr>
          <w:rFonts w:ascii="Times New Roman" w:eastAsia="Times New Roman" w:hAnsi="Times New Roman" w:cs="Times New Roman"/>
          <w:sz w:val="24"/>
          <w:szCs w:val="24"/>
        </w:rPr>
        <w:t>, Skultes pagasts, Limbažu novadā ar kadastra numuru 66760150277, kas sastāv no zemes vienības (apzīmējums kadastrā 66760150277) 726</w:t>
      </w:r>
      <w:r w:rsidR="00F35930">
        <w:rPr>
          <w:rFonts w:ascii="Times New Roman" w:eastAsia="Times New Roman" w:hAnsi="Times New Roman" w:cs="Times New Roman"/>
          <w:sz w:val="24"/>
          <w:szCs w:val="24"/>
        </w:rPr>
        <w:t xml:space="preserve"> </w:t>
      </w:r>
      <w:r w:rsidR="009D08CD" w:rsidRPr="009D08CD">
        <w:rPr>
          <w:rFonts w:ascii="Times New Roman" w:eastAsia="Times New Roman" w:hAnsi="Times New Roman" w:cs="Times New Roman"/>
          <w:sz w:val="24"/>
          <w:szCs w:val="24"/>
        </w:rPr>
        <w:t>m</w:t>
      </w:r>
      <w:r w:rsidR="009D08CD" w:rsidRPr="009D08CD">
        <w:rPr>
          <w:rFonts w:ascii="Times New Roman" w:eastAsia="Times New Roman" w:hAnsi="Times New Roman" w:cs="Times New Roman"/>
          <w:sz w:val="24"/>
          <w:szCs w:val="24"/>
          <w:vertAlign w:val="superscript"/>
        </w:rPr>
        <w:t>2</w:t>
      </w:r>
      <w:r w:rsidR="009D08CD" w:rsidRPr="009D08CD">
        <w:rPr>
          <w:rFonts w:ascii="Times New Roman" w:eastAsia="Times New Roman" w:hAnsi="Times New Roman" w:cs="Times New Roman"/>
          <w:sz w:val="24"/>
          <w:szCs w:val="24"/>
        </w:rPr>
        <w:t xml:space="preserve"> platībā</w:t>
      </w:r>
      <w:r w:rsidR="00AE3053">
        <w:rPr>
          <w:rFonts w:ascii="Times New Roman" w:eastAsia="Times New Roman" w:hAnsi="Times New Roman" w:cs="Times New Roman"/>
          <w:sz w:val="24"/>
          <w:szCs w:val="24"/>
        </w:rPr>
        <w:t>.</w:t>
      </w:r>
    </w:p>
    <w:p w:rsidR="00F4014A" w:rsidRPr="00675A88" w:rsidRDefault="00F4014A" w:rsidP="00D92A87">
      <w:pPr>
        <w:numPr>
          <w:ilvl w:val="1"/>
          <w:numId w:val="4"/>
        </w:num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Īpašumtiesības Limbažu novada pašvaldībai nostiprināt</w:t>
      </w:r>
      <w:r w:rsidR="009D08CD">
        <w:rPr>
          <w:rFonts w:ascii="Times New Roman" w:eastAsia="Times New Roman" w:hAnsi="Times New Roman" w:cs="Times New Roman"/>
          <w:sz w:val="24"/>
          <w:szCs w:val="24"/>
        </w:rPr>
        <w:t>as</w:t>
      </w:r>
      <w:r w:rsidR="002538A3">
        <w:rPr>
          <w:rFonts w:ascii="Times New Roman" w:eastAsia="Times New Roman" w:hAnsi="Times New Roman" w:cs="Times New Roman"/>
          <w:sz w:val="24"/>
          <w:szCs w:val="24"/>
        </w:rPr>
        <w:t xml:space="preserve"> </w:t>
      </w:r>
      <w:r w:rsidR="009D08CD">
        <w:rPr>
          <w:rFonts w:ascii="Times New Roman" w:eastAsia="Times New Roman" w:hAnsi="Times New Roman" w:cs="Times New Roman"/>
          <w:sz w:val="24"/>
          <w:szCs w:val="24"/>
        </w:rPr>
        <w:t>Limbažu rajona tiesas zemesgrāmatu</w:t>
      </w:r>
      <w:r w:rsidRPr="00EB4B5A">
        <w:rPr>
          <w:rFonts w:ascii="Times New Roman" w:eastAsia="Times New Roman" w:hAnsi="Times New Roman" w:cs="Times New Roman"/>
          <w:sz w:val="24"/>
          <w:szCs w:val="24"/>
        </w:rPr>
        <w:t xml:space="preserve"> nodaļā</w:t>
      </w:r>
      <w:r w:rsidR="0075755A">
        <w:rPr>
          <w:rFonts w:ascii="Times New Roman" w:eastAsia="Times New Roman" w:hAnsi="Times New Roman" w:cs="Times New Roman"/>
          <w:sz w:val="24"/>
          <w:szCs w:val="24"/>
        </w:rPr>
        <w:t xml:space="preserve"> ar</w:t>
      </w:r>
      <w:r w:rsidR="0075755A" w:rsidRPr="0075755A">
        <w:rPr>
          <w:rFonts w:ascii="Times New Roman" w:eastAsia="Times New Roman" w:hAnsi="Times New Roman" w:cs="Times New Roman"/>
          <w:bCs/>
          <w:color w:val="000000" w:themeColor="text1"/>
          <w:sz w:val="24"/>
          <w:szCs w:val="24"/>
        </w:rPr>
        <w:t xml:space="preserve"> </w:t>
      </w:r>
      <w:r w:rsidR="009D08CD">
        <w:rPr>
          <w:rFonts w:ascii="Times New Roman" w:eastAsia="Times New Roman" w:hAnsi="Times New Roman" w:cs="Times New Roman"/>
          <w:bCs/>
          <w:sz w:val="24"/>
          <w:szCs w:val="24"/>
        </w:rPr>
        <w:t>Skultes pagasta</w:t>
      </w:r>
      <w:r w:rsidR="0075755A" w:rsidRPr="0075755A">
        <w:rPr>
          <w:rFonts w:ascii="Times New Roman" w:eastAsia="Times New Roman" w:hAnsi="Times New Roman" w:cs="Times New Roman"/>
          <w:bCs/>
          <w:sz w:val="24"/>
          <w:szCs w:val="24"/>
        </w:rPr>
        <w:t xml:space="preserve"> zemesgrāmatas nodalījumu</w:t>
      </w:r>
      <w:r w:rsidR="0075755A">
        <w:rPr>
          <w:rFonts w:ascii="Times New Roman" w:eastAsia="Times New Roman" w:hAnsi="Times New Roman" w:cs="Times New Roman"/>
          <w:sz w:val="24"/>
          <w:szCs w:val="24"/>
        </w:rPr>
        <w:t xml:space="preserve"> </w:t>
      </w:r>
      <w:r w:rsidR="009D08CD">
        <w:rPr>
          <w:rFonts w:ascii="Times New Roman" w:eastAsia="Times New Roman" w:hAnsi="Times New Roman" w:cs="Times New Roman"/>
          <w:sz w:val="24"/>
          <w:szCs w:val="24"/>
        </w:rPr>
        <w:t>Nr.</w:t>
      </w:r>
      <w:r w:rsidR="00D92A87">
        <w:rPr>
          <w:rFonts w:ascii="Times New Roman" w:eastAsia="Times New Roman" w:hAnsi="Times New Roman" w:cs="Times New Roman"/>
          <w:sz w:val="24"/>
          <w:szCs w:val="24"/>
        </w:rPr>
        <w:t>1000005</w:t>
      </w:r>
      <w:r w:rsidR="009D08CD">
        <w:rPr>
          <w:rFonts w:ascii="Times New Roman" w:eastAsia="Times New Roman" w:hAnsi="Times New Roman" w:cs="Times New Roman"/>
          <w:sz w:val="24"/>
          <w:szCs w:val="24"/>
        </w:rPr>
        <w:t>63292</w:t>
      </w:r>
      <w:r w:rsidRPr="0075755A">
        <w:rPr>
          <w:rFonts w:ascii="Times New Roman" w:eastAsia="Times New Roman" w:hAnsi="Times New Roman" w:cs="Times New Roman"/>
          <w:sz w:val="24"/>
          <w:szCs w:val="24"/>
        </w:rPr>
        <w:t xml:space="preserve"> </w:t>
      </w:r>
      <w:r w:rsidR="00F35930">
        <w:rPr>
          <w:rFonts w:ascii="Times New Roman" w:eastAsia="Times New Roman" w:hAnsi="Times New Roman" w:cs="Times New Roman"/>
          <w:sz w:val="24"/>
          <w:szCs w:val="24"/>
        </w:rPr>
        <w:t>(</w:t>
      </w:r>
      <w:r w:rsidRPr="0075755A">
        <w:rPr>
          <w:rFonts w:ascii="Times New Roman" w:eastAsia="Times New Roman" w:hAnsi="Times New Roman" w:cs="Times New Roman"/>
          <w:sz w:val="24"/>
          <w:szCs w:val="24"/>
        </w:rPr>
        <w:t>turpmāk</w:t>
      </w:r>
      <w:r w:rsidR="00F35930">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 </w:t>
      </w:r>
      <w:r w:rsidRPr="0075755A">
        <w:rPr>
          <w:rFonts w:ascii="Times New Roman" w:eastAsia="Times New Roman" w:hAnsi="Times New Roman" w:cs="Times New Roman"/>
          <w:b/>
          <w:sz w:val="24"/>
          <w:szCs w:val="24"/>
        </w:rPr>
        <w:t>IZSOLES OBJEKTS</w:t>
      </w:r>
      <w:r w:rsidR="00F35930">
        <w:rPr>
          <w:rFonts w:ascii="Times New Roman" w:eastAsia="Times New Roman" w:hAnsi="Times New Roman" w:cs="Times New Roman"/>
          <w:b/>
          <w:sz w:val="24"/>
          <w:szCs w:val="24"/>
        </w:rPr>
        <w:t>)</w:t>
      </w:r>
      <w:r w:rsidRPr="0075755A">
        <w:rPr>
          <w:rFonts w:ascii="Times New Roman" w:eastAsia="Times New Roman" w:hAnsi="Times New Roman" w:cs="Times New Roman"/>
          <w:b/>
          <w:sz w:val="24"/>
          <w:szCs w:val="24"/>
        </w:rPr>
        <w:t>.</w:t>
      </w:r>
    </w:p>
    <w:p w:rsidR="00084E83" w:rsidRPr="001431D3" w:rsidRDefault="00675A88" w:rsidP="001431D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IZSOLES OBJEKTS</w:t>
      </w:r>
      <w:r w:rsidR="001431D3">
        <w:rPr>
          <w:rFonts w:ascii="Times New Roman" w:eastAsia="Times New Roman" w:hAnsi="Times New Roman" w:cs="Times New Roman"/>
          <w:bCs/>
          <w:sz w:val="24"/>
          <w:szCs w:val="24"/>
        </w:rPr>
        <w:t xml:space="preserve"> </w:t>
      </w:r>
      <w:r w:rsidR="001431D3" w:rsidRPr="001431D3">
        <w:rPr>
          <w:rFonts w:ascii="Times New Roman" w:eastAsia="Times New Roman" w:hAnsi="Times New Roman" w:cs="Times New Roman"/>
          <w:bCs/>
          <w:sz w:val="24"/>
          <w:szCs w:val="24"/>
        </w:rPr>
        <w:t>izvietots Skultes pagastā – vienā no Limbažu novada administratīvajām teritorijā.</w:t>
      </w:r>
      <w:r w:rsidR="001431D3">
        <w:rPr>
          <w:rFonts w:ascii="Times New Roman" w:eastAsia="Times New Roman" w:hAnsi="Times New Roman" w:cs="Times New Roman"/>
          <w:bCs/>
          <w:sz w:val="24"/>
          <w:szCs w:val="24"/>
        </w:rPr>
        <w:t xml:space="preserve"> </w:t>
      </w:r>
      <w:r w:rsidR="001431D3" w:rsidRPr="001431D3">
        <w:rPr>
          <w:rFonts w:ascii="Times New Roman" w:eastAsia="Times New Roman" w:hAnsi="Times New Roman" w:cs="Times New Roman"/>
          <w:bCs/>
          <w:sz w:val="24"/>
          <w:szCs w:val="24"/>
        </w:rPr>
        <w:t xml:space="preserve">Objekts izvietots pagasta centrā </w:t>
      </w:r>
      <w:proofErr w:type="spellStart"/>
      <w:r w:rsidR="001431D3" w:rsidRPr="001431D3">
        <w:rPr>
          <w:rFonts w:ascii="Times New Roman" w:eastAsia="Times New Roman" w:hAnsi="Times New Roman" w:cs="Times New Roman"/>
          <w:bCs/>
          <w:sz w:val="24"/>
          <w:szCs w:val="24"/>
        </w:rPr>
        <w:t>Mandegas</w:t>
      </w:r>
      <w:proofErr w:type="spellEnd"/>
      <w:r w:rsidR="001431D3" w:rsidRPr="001431D3">
        <w:rPr>
          <w:rFonts w:ascii="Times New Roman" w:eastAsia="Times New Roman" w:hAnsi="Times New Roman" w:cs="Times New Roman"/>
          <w:bCs/>
          <w:sz w:val="24"/>
          <w:szCs w:val="24"/>
        </w:rPr>
        <w:t>, ražošanas objektu rajonā, valsts autoceļa Skulte – Vidriži ceļa malā. Robežojas ar Svērteņu ielu. Netālu daudzdzīvokļu mājas un ciemata centram raksturīga apbūve. Piebraukšana laba.</w:t>
      </w:r>
    </w:p>
    <w:p w:rsidR="00675A88" w:rsidRPr="00084E83" w:rsidRDefault="009C1D35" w:rsidP="00084E8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Zemes vienības ar kadastra apzīmējumu Nr.</w:t>
      </w:r>
      <w:r w:rsidR="001431D3" w:rsidRPr="009D08CD">
        <w:rPr>
          <w:rFonts w:ascii="Times New Roman" w:eastAsia="Times New Roman" w:hAnsi="Times New Roman" w:cs="Times New Roman"/>
          <w:sz w:val="24"/>
          <w:szCs w:val="24"/>
        </w:rPr>
        <w:t>66760150277</w:t>
      </w:r>
      <w:r w:rsidR="00675A88" w:rsidRPr="00084E83">
        <w:rPr>
          <w:rFonts w:ascii="Times New Roman" w:eastAsia="Times New Roman" w:hAnsi="Times New Roman" w:cs="Times New Roman"/>
          <w:sz w:val="24"/>
          <w:szCs w:val="24"/>
        </w:rPr>
        <w:t xml:space="preserve"> noteikti lietošanas tiesību apgrūtinājumi:</w:t>
      </w:r>
    </w:p>
    <w:p w:rsidR="001431D3" w:rsidRPr="001431D3" w:rsidRDefault="00BF719C" w:rsidP="001431D3">
      <w:pPr>
        <w:pStyle w:val="Sarakstarindkopa"/>
        <w:ind w:left="792" w:firstLine="0"/>
        <w:rPr>
          <w:rFonts w:ascii="Times New Roman" w:eastAsia="Times New Roman" w:hAnsi="Times New Roman" w:cs="Times New Roman"/>
          <w:bCs/>
          <w:sz w:val="24"/>
          <w:szCs w:val="24"/>
        </w:rPr>
      </w:pPr>
      <w:r w:rsidRPr="00BF719C">
        <w:rPr>
          <w:rFonts w:ascii="Times New Roman" w:eastAsia="Times New Roman" w:hAnsi="Times New Roman" w:cs="Times New Roman"/>
          <w:bCs/>
          <w:sz w:val="24"/>
          <w:szCs w:val="24"/>
        </w:rPr>
        <w:t>-</w:t>
      </w:r>
      <w:r w:rsidR="00F32723">
        <w:rPr>
          <w:rFonts w:ascii="Times New Roman" w:eastAsia="Times New Roman" w:hAnsi="Times New Roman" w:cs="Times New Roman"/>
          <w:bCs/>
          <w:sz w:val="24"/>
          <w:szCs w:val="24"/>
        </w:rPr>
        <w:t xml:space="preserve"> </w:t>
      </w:r>
      <w:r w:rsidR="001431D3">
        <w:rPr>
          <w:rFonts w:ascii="Times New Roman" w:eastAsia="Times New Roman" w:hAnsi="Times New Roman" w:cs="Times New Roman"/>
          <w:bCs/>
          <w:sz w:val="24"/>
          <w:szCs w:val="24"/>
        </w:rPr>
        <w:t>e</w:t>
      </w:r>
      <w:r w:rsidR="001431D3" w:rsidRPr="001431D3">
        <w:rPr>
          <w:rFonts w:ascii="Times New Roman" w:eastAsia="Times New Roman" w:hAnsi="Times New Roman" w:cs="Times New Roman"/>
          <w:bCs/>
          <w:sz w:val="24"/>
          <w:szCs w:val="24"/>
        </w:rPr>
        <w:t>kspluatācijas aizsargjoslas teritorija gar pašteces kanalizācijas vadu – 0,0034 ha.</w:t>
      </w:r>
    </w:p>
    <w:p w:rsidR="00BF719C" w:rsidRPr="001431D3" w:rsidRDefault="001431D3" w:rsidP="001431D3">
      <w:pPr>
        <w:pStyle w:val="Sarakstarindkopa"/>
        <w:ind w:left="792" w:firstLine="0"/>
        <w:rPr>
          <w:rFonts w:ascii="Times New Roman" w:eastAsia="Times New Roman" w:hAnsi="Times New Roman" w:cs="Times New Roman"/>
          <w:bCs/>
          <w:sz w:val="24"/>
          <w:szCs w:val="24"/>
        </w:rPr>
      </w:pPr>
      <w:r w:rsidRPr="001431D3">
        <w:rPr>
          <w:rFonts w:ascii="Times New Roman" w:eastAsia="Times New Roman" w:hAnsi="Times New Roman" w:cs="Times New Roman"/>
          <w:bCs/>
          <w:sz w:val="24"/>
          <w:szCs w:val="24"/>
        </w:rPr>
        <w:t>- zemes īpašniekam nepiederoša būve (6676 015 0277 001);</w:t>
      </w:r>
    </w:p>
    <w:p w:rsidR="00F4014A" w:rsidRPr="0048460C" w:rsidRDefault="00F4014A"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IZSOLES RĪKOTĀJS – </w:t>
      </w:r>
      <w:r w:rsidRPr="0048460C">
        <w:rPr>
          <w:rFonts w:ascii="Times New Roman" w:eastAsia="Times New Roman" w:hAnsi="Times New Roman" w:cs="Times New Roman"/>
          <w:sz w:val="24"/>
          <w:szCs w:val="24"/>
        </w:rPr>
        <w:t xml:space="preserve">Limbažu novada pašvaldības īpašumu privatizācijas un atsavināšanas komisija (turpmāk tekstā – </w:t>
      </w:r>
      <w:r w:rsidRPr="0048460C">
        <w:rPr>
          <w:rFonts w:ascii="Times New Roman" w:eastAsia="Times New Roman" w:hAnsi="Times New Roman" w:cs="Times New Roman"/>
          <w:b/>
          <w:sz w:val="24"/>
          <w:szCs w:val="24"/>
        </w:rPr>
        <w:t>IZSOLES RĪKOTĀJS</w:t>
      </w:r>
      <w:r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E60180" w:rsidRPr="00E60180"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60180">
        <w:rPr>
          <w:rFonts w:ascii="Times New Roman" w:eastAsia="Times New Roman" w:hAnsi="Times New Roman" w:cs="Times New Roman"/>
          <w:sz w:val="24"/>
          <w:szCs w:val="24"/>
        </w:rPr>
        <w:t>IZSOLES OBJEKTA</w:t>
      </w:r>
      <w:r w:rsidRPr="00E60180">
        <w:rPr>
          <w:rFonts w:ascii="Times New Roman" w:eastAsia="Times New Roman" w:hAnsi="Times New Roman" w:cs="Times New Roman"/>
          <w:bCs/>
          <w:sz w:val="24"/>
          <w:szCs w:val="24"/>
        </w:rPr>
        <w:t xml:space="preserve"> </w:t>
      </w:r>
      <w:r w:rsidRPr="00E60180">
        <w:rPr>
          <w:rFonts w:ascii="Times New Roman" w:eastAsia="Times New Roman" w:hAnsi="Times New Roman" w:cs="Times New Roman"/>
          <w:sz w:val="24"/>
          <w:szCs w:val="24"/>
        </w:rPr>
        <w:t xml:space="preserve">nosacītā cena (sākumcena) – </w:t>
      </w:r>
      <w:r w:rsidR="00E60180" w:rsidRPr="00E60180">
        <w:rPr>
          <w:rFonts w:ascii="Times New Roman" w:eastAsia="Calibri" w:hAnsi="Times New Roman" w:cs="Times New Roman"/>
          <w:color w:val="000000"/>
          <w:sz w:val="24"/>
        </w:rPr>
        <w:t>1277.00 EUR (viens tūkstotis divi simti septiņdesmit septiņi eiro)</w:t>
      </w:r>
    </w:p>
    <w:p w:rsidR="00F4014A" w:rsidRPr="00E60180"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60180">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lastRenderedPageBreak/>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 xml:space="preserve">5. </w:t>
      </w:r>
      <w:r w:rsidR="0059048D">
        <w:rPr>
          <w:rFonts w:ascii="Times New Roman" w:eastAsia="Times New Roman" w:hAnsi="Times New Roman" w:cs="Times New Roman"/>
          <w:b/>
          <w:bCs/>
          <w:sz w:val="24"/>
          <w:szCs w:val="24"/>
        </w:rPr>
        <w:t>aprīlim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 xml:space="preserve">līdz </w:t>
      </w:r>
      <w:r w:rsidR="0068024C"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0068024C"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0068024C"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 xml:space="preserve">5. </w:t>
      </w:r>
      <w:r w:rsidR="0059048D">
        <w:rPr>
          <w:rFonts w:ascii="Times New Roman" w:eastAsia="Times New Roman" w:hAnsi="Times New Roman" w:cs="Times New Roman"/>
          <w:b/>
          <w:bCs/>
          <w:sz w:val="24"/>
          <w:szCs w:val="24"/>
        </w:rPr>
        <w:t>aprīlim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E60180" w:rsidRDefault="00F4014A" w:rsidP="00F4014A">
      <w:pPr>
        <w:numPr>
          <w:ilvl w:val="2"/>
          <w:numId w:val="4"/>
        </w:numPr>
        <w:tabs>
          <w:tab w:val="clear" w:pos="1288"/>
        </w:tabs>
        <w:ind w:left="1276" w:hanging="709"/>
        <w:rPr>
          <w:rFonts w:ascii="Times New Roman" w:eastAsia="Times New Roman" w:hAnsi="Times New Roman" w:cs="Times New Roman"/>
          <w:color w:val="000000" w:themeColor="text1"/>
          <w:sz w:val="24"/>
          <w:szCs w:val="24"/>
        </w:rPr>
      </w:pPr>
      <w:r w:rsidRPr="00EB4B5A">
        <w:rPr>
          <w:rFonts w:ascii="Times New Roman" w:eastAsia="Times New Roman" w:hAnsi="Times New Roman" w:cs="Times New Roman"/>
          <w:sz w:val="24"/>
          <w:szCs w:val="24"/>
        </w:rPr>
        <w:t>nodrošinājuma nauda</w:t>
      </w:r>
      <w:r w:rsidRPr="00EB4B5A">
        <w:rPr>
          <w:rFonts w:ascii="Times New Roman" w:eastAsia="Times New Roman" w:hAnsi="Times New Roman" w:cs="Times New Roman"/>
          <w:color w:val="FF0000"/>
          <w:sz w:val="24"/>
          <w:szCs w:val="24"/>
        </w:rPr>
        <w:t xml:space="preserve"> </w:t>
      </w:r>
      <w:r w:rsidRPr="00EB4B5A">
        <w:rPr>
          <w:rFonts w:ascii="Times New Roman" w:eastAsia="Times New Roman" w:hAnsi="Times New Roman" w:cs="Times New Roman"/>
          <w:sz w:val="24"/>
          <w:szCs w:val="24"/>
        </w:rPr>
        <w:t>– 10 % apmērā no izsole</w:t>
      </w:r>
      <w:r w:rsidR="00423A12">
        <w:rPr>
          <w:rFonts w:ascii="Times New Roman" w:eastAsia="Times New Roman" w:hAnsi="Times New Roman" w:cs="Times New Roman"/>
          <w:sz w:val="24"/>
          <w:szCs w:val="24"/>
        </w:rPr>
        <w:t xml:space="preserve">s objekta nosacītās cenas – </w:t>
      </w:r>
      <w:r w:rsidR="00E60180" w:rsidRPr="00E60180">
        <w:rPr>
          <w:rFonts w:ascii="Times New Roman" w:eastAsia="Times New Roman" w:hAnsi="Times New Roman" w:cs="Times New Roman"/>
          <w:color w:val="000000" w:themeColor="text1"/>
          <w:sz w:val="24"/>
          <w:szCs w:val="24"/>
        </w:rPr>
        <w:t>127.70</w:t>
      </w:r>
      <w:r w:rsidRPr="00E60180">
        <w:rPr>
          <w:rFonts w:ascii="Times New Roman" w:eastAsia="Times New Roman" w:hAnsi="Times New Roman" w:cs="Times New Roman"/>
          <w:color w:val="000000" w:themeColor="text1"/>
          <w:sz w:val="24"/>
          <w:szCs w:val="24"/>
        </w:rPr>
        <w:t xml:space="preserve"> EUR (</w:t>
      </w:r>
      <w:r w:rsidR="00E60180" w:rsidRPr="00E60180">
        <w:rPr>
          <w:rFonts w:ascii="Times New Roman" w:eastAsia="Times New Roman" w:hAnsi="Times New Roman" w:cs="Times New Roman"/>
          <w:color w:val="000000" w:themeColor="text1"/>
          <w:sz w:val="24"/>
          <w:szCs w:val="24"/>
        </w:rPr>
        <w:t>viens simts divdesmit septiņi</w:t>
      </w:r>
      <w:r w:rsidR="00731893" w:rsidRPr="00E60180">
        <w:rPr>
          <w:rFonts w:ascii="Times New Roman" w:eastAsia="Times New Roman" w:hAnsi="Times New Roman" w:cs="Times New Roman"/>
          <w:color w:val="000000" w:themeColor="text1"/>
          <w:sz w:val="24"/>
          <w:szCs w:val="24"/>
        </w:rPr>
        <w:t xml:space="preserve"> </w:t>
      </w:r>
      <w:r w:rsidRPr="00E60180">
        <w:rPr>
          <w:rFonts w:ascii="Times New Roman" w:eastAsia="Times New Roman" w:hAnsi="Times New Roman" w:cs="Times New Roman"/>
          <w:color w:val="000000" w:themeColor="text1"/>
          <w:sz w:val="24"/>
          <w:szCs w:val="24"/>
        </w:rPr>
        <w:t>eiro</w:t>
      </w:r>
      <w:r w:rsidR="00F35930">
        <w:rPr>
          <w:rFonts w:ascii="Times New Roman" w:eastAsia="Times New Roman" w:hAnsi="Times New Roman" w:cs="Times New Roman"/>
          <w:color w:val="000000" w:themeColor="text1"/>
          <w:sz w:val="24"/>
          <w:szCs w:val="24"/>
        </w:rPr>
        <w:t>,</w:t>
      </w:r>
      <w:r w:rsidR="00E60180" w:rsidRPr="00E60180">
        <w:rPr>
          <w:rFonts w:ascii="Times New Roman" w:eastAsia="Times New Roman" w:hAnsi="Times New Roman" w:cs="Times New Roman"/>
          <w:color w:val="000000" w:themeColor="text1"/>
          <w:sz w:val="24"/>
          <w:szCs w:val="24"/>
        </w:rPr>
        <w:t xml:space="preserve"> 70 centi</w:t>
      </w:r>
      <w:r w:rsidRPr="00E60180">
        <w:rPr>
          <w:rFonts w:ascii="Times New Roman" w:eastAsia="Times New Roman" w:hAnsi="Times New Roman" w:cs="Times New Roman"/>
          <w:color w:val="000000" w:themeColor="text1"/>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68024C">
        <w:rPr>
          <w:rFonts w:ascii="Times New Roman" w:eastAsia="Times New Roman" w:hAnsi="Times New Roman" w:cs="Times New Roman"/>
          <w:b/>
          <w:bCs/>
          <w:sz w:val="24"/>
          <w:szCs w:val="24"/>
        </w:rPr>
        <w:t xml:space="preserve">2018 </w:t>
      </w:r>
      <w:r w:rsidRPr="00E77B67">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 xml:space="preserve">6. </w:t>
      </w:r>
      <w:r w:rsidR="0059048D">
        <w:rPr>
          <w:rFonts w:ascii="Times New Roman" w:eastAsia="Times New Roman" w:hAnsi="Times New Roman" w:cs="Times New Roman"/>
          <w:b/>
          <w:bCs/>
          <w:sz w:val="24"/>
          <w:szCs w:val="24"/>
        </w:rPr>
        <w:t>aprīlī</w:t>
      </w:r>
      <w:r w:rsidRPr="00E77B67">
        <w:rPr>
          <w:rFonts w:ascii="Times New Roman" w:eastAsia="Times New Roman" w:hAnsi="Times New Roman" w:cs="Times New Roman"/>
          <w:b/>
          <w:bCs/>
          <w:sz w:val="24"/>
          <w:szCs w:val="24"/>
        </w:rPr>
        <w:t xml:space="preserve"> plkst.1</w:t>
      </w:r>
      <w:r w:rsidR="0068024C">
        <w:rPr>
          <w:rFonts w:ascii="Times New Roman" w:eastAsia="Times New Roman" w:hAnsi="Times New Roman" w:cs="Times New Roman"/>
          <w:b/>
          <w:bCs/>
          <w:sz w:val="24"/>
          <w:szCs w:val="24"/>
        </w:rPr>
        <w:t>0</w:t>
      </w:r>
      <w:r w:rsidR="00AF7820">
        <w:rPr>
          <w:rFonts w:ascii="Times New Roman" w:eastAsia="Times New Roman" w:hAnsi="Times New Roman" w:cs="Times New Roman"/>
          <w:b/>
          <w:bCs/>
          <w:sz w:val="24"/>
          <w:szCs w:val="24"/>
          <w:vertAlign w:val="superscript"/>
        </w:rPr>
        <w:t>30</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F35930" w:rsidP="00F35930">
      <w:pPr>
        <w:tabs>
          <w:tab w:val="left" w:pos="4678"/>
          <w:tab w:val="left" w:pos="7371"/>
          <w:tab w:val="left" w:pos="8505"/>
        </w:tabs>
        <w:ind w:firstLine="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komisijas priekšsēdētājs</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00D11705" w:rsidRPr="00361C59">
        <w:rPr>
          <w:rFonts w:ascii="Times New Roman" w:eastAsia="Times New Roman" w:hAnsi="Times New Roman" w:cs="Times New Roman"/>
          <w:bCs/>
          <w:sz w:val="24"/>
          <w:szCs w:val="24"/>
        </w:rPr>
        <w:t>A.Blumers</w:t>
      </w:r>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B47AE7">
          <w:headerReference w:type="default" r:id="rId7"/>
          <w:headerReference w:type="first" r:id="rId8"/>
          <w:pgSz w:w="11906" w:h="16838" w:code="9"/>
          <w:pgMar w:top="1134" w:right="567" w:bottom="1134"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40430D"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22</w:t>
      </w:r>
      <w:r w:rsidR="00731893">
        <w:rPr>
          <w:rFonts w:ascii="Times New Roman" w:eastAsia="Times New Roman" w:hAnsi="Times New Roman" w:cs="Times New Roman"/>
          <w:sz w:val="24"/>
          <w:szCs w:val="24"/>
          <w:lang w:eastAsia="lv-LV"/>
        </w:rPr>
        <w:t>.02</w:t>
      </w:r>
      <w:r w:rsidR="0068024C">
        <w:rPr>
          <w:rFonts w:ascii="Times New Roman" w:eastAsia="Times New Roman" w:hAnsi="Times New Roman" w:cs="Times New Roman"/>
          <w:sz w:val="24"/>
          <w:szCs w:val="24"/>
          <w:lang w:eastAsia="lv-LV"/>
        </w:rPr>
        <w:t>.2018</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9025DE" w:rsidRPr="009025DE">
        <w:rPr>
          <w:rFonts w:ascii="Times New Roman" w:eastAsia="Times New Roman" w:hAnsi="Times New Roman" w:cs="Times New Roman"/>
          <w:sz w:val="24"/>
          <w:szCs w:val="24"/>
        </w:rPr>
        <w:t>,</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064B46" w:rsidP="00F4014A">
      <w:pPr>
        <w:jc w:val="center"/>
        <w:rPr>
          <w:rFonts w:ascii="Times New Roman" w:eastAsia="Times New Roman" w:hAnsi="Times New Roman" w:cs="Times New Roman"/>
          <w:sz w:val="24"/>
        </w:rPr>
      </w:pPr>
      <w:r w:rsidRPr="009D08CD">
        <w:rPr>
          <w:rFonts w:ascii="Times New Roman" w:eastAsia="Times New Roman" w:hAnsi="Times New Roman" w:cs="Times New Roman"/>
          <w:sz w:val="24"/>
          <w:szCs w:val="24"/>
        </w:rPr>
        <w:t xml:space="preserve">“Riepas”, </w:t>
      </w:r>
      <w:proofErr w:type="spellStart"/>
      <w:r w:rsidRPr="009D08CD">
        <w:rPr>
          <w:rFonts w:ascii="Times New Roman" w:eastAsia="Times New Roman" w:hAnsi="Times New Roman" w:cs="Times New Roman"/>
          <w:sz w:val="24"/>
          <w:szCs w:val="24"/>
        </w:rPr>
        <w:t>Mandegas</w:t>
      </w:r>
      <w:proofErr w:type="spellEnd"/>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F4014A" w:rsidRPr="00EB4B5A">
        <w:rPr>
          <w:rFonts w:ascii="Times New Roman" w:eastAsia="Times New Roman" w:hAnsi="Times New Roman" w:cs="Times New Roman"/>
          <w:sz w:val="24"/>
        </w:rPr>
        <w:t xml:space="preserve">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144A69"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2018</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064B46" w:rsidRPr="009D08CD">
        <w:rPr>
          <w:rFonts w:ascii="Times New Roman" w:eastAsia="Times New Roman" w:hAnsi="Times New Roman" w:cs="Times New Roman"/>
          <w:sz w:val="24"/>
          <w:szCs w:val="24"/>
        </w:rPr>
        <w:t>, Skultes pagasts, Limbažu novadā ar kadastra numuru 66760150277, kas sastāv no zemes vienības (apzīmējums kadastrā 66760150277) 726</w:t>
      </w:r>
      <w:r w:rsidR="00187AD0">
        <w:rPr>
          <w:rFonts w:ascii="Times New Roman" w:eastAsia="Times New Roman" w:hAnsi="Times New Roman" w:cs="Times New Roman"/>
          <w:sz w:val="24"/>
          <w:szCs w:val="24"/>
        </w:rPr>
        <w:t xml:space="preserve"> </w:t>
      </w:r>
      <w:r w:rsidR="00064B46" w:rsidRPr="009D08CD">
        <w:rPr>
          <w:rFonts w:ascii="Times New Roman" w:eastAsia="Times New Roman" w:hAnsi="Times New Roman" w:cs="Times New Roman"/>
          <w:sz w:val="24"/>
          <w:szCs w:val="24"/>
        </w:rPr>
        <w:t>m</w:t>
      </w:r>
      <w:r w:rsidR="00064B46" w:rsidRPr="009D08CD">
        <w:rPr>
          <w:rFonts w:ascii="Times New Roman" w:eastAsia="Times New Roman" w:hAnsi="Times New Roman" w:cs="Times New Roman"/>
          <w:sz w:val="24"/>
          <w:szCs w:val="24"/>
          <w:vertAlign w:val="superscript"/>
        </w:rPr>
        <w:t>2</w:t>
      </w:r>
      <w:r w:rsidR="00064B46" w:rsidRPr="009D08CD">
        <w:rPr>
          <w:rFonts w:ascii="Times New Roman" w:eastAsia="Times New Roman" w:hAnsi="Times New Roman" w:cs="Times New Roman"/>
          <w:sz w:val="24"/>
          <w:szCs w:val="24"/>
        </w:rPr>
        <w:t xml:space="preserve"> </w:t>
      </w:r>
      <w:r w:rsidR="00731893" w:rsidRPr="00731893">
        <w:rPr>
          <w:rFonts w:ascii="Times New Roman" w:eastAsia="Times New Roman" w:hAnsi="Times New Roman" w:cs="Times New Roman"/>
          <w:sz w:val="24"/>
          <w:szCs w:val="24"/>
        </w:rPr>
        <w:t>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8024C" w:rsidRPr="00F4014A" w:rsidRDefault="0040430D"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22</w:t>
      </w:r>
      <w:r w:rsidR="00731893">
        <w:rPr>
          <w:rFonts w:ascii="Times New Roman" w:eastAsia="Times New Roman" w:hAnsi="Times New Roman" w:cs="Times New Roman"/>
          <w:sz w:val="24"/>
          <w:szCs w:val="24"/>
          <w:lang w:eastAsia="lv-LV"/>
        </w:rPr>
        <w:t>.02</w:t>
      </w:r>
      <w:r w:rsidR="0068024C">
        <w:rPr>
          <w:rFonts w:ascii="Times New Roman" w:eastAsia="Times New Roman" w:hAnsi="Times New Roman" w:cs="Times New Roman"/>
          <w:sz w:val="24"/>
          <w:szCs w:val="24"/>
          <w:lang w:eastAsia="lv-LV"/>
        </w:rPr>
        <w:t>.2018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E60180" w:rsidRPr="00E60180">
        <w:rPr>
          <w:rFonts w:ascii="Times New Roman" w:eastAsia="Times New Roman" w:hAnsi="Times New Roman" w:cs="Times New Roman"/>
          <w:color w:val="000000" w:themeColor="text1"/>
          <w:sz w:val="24"/>
          <w:szCs w:val="24"/>
        </w:rPr>
        <w:t>127.70 EUR (viens simts divdesmit septiņi eiro</w:t>
      </w:r>
      <w:r w:rsidR="00187AD0">
        <w:rPr>
          <w:rFonts w:ascii="Times New Roman" w:eastAsia="Times New Roman" w:hAnsi="Times New Roman" w:cs="Times New Roman"/>
          <w:color w:val="000000" w:themeColor="text1"/>
          <w:sz w:val="24"/>
          <w:szCs w:val="24"/>
        </w:rPr>
        <w:t>,</w:t>
      </w:r>
      <w:r w:rsidR="00E60180" w:rsidRPr="00E60180">
        <w:rPr>
          <w:rFonts w:ascii="Times New Roman" w:eastAsia="Times New Roman" w:hAnsi="Times New Roman" w:cs="Times New Roman"/>
          <w:color w:val="000000" w:themeColor="text1"/>
          <w:sz w:val="24"/>
          <w:szCs w:val="24"/>
        </w:rPr>
        <w:t xml:space="preserve"> 70 centi)</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C76CA7">
        <w:rPr>
          <w:rFonts w:ascii="Times New Roman" w:eastAsia="Times New Roman" w:hAnsi="Times New Roman" w:cs="Times New Roman"/>
          <w:b/>
          <w:sz w:val="24"/>
          <w:szCs w:val="24"/>
          <w:u w:val="single"/>
        </w:rPr>
        <w:t>2018</w:t>
      </w:r>
      <w:r w:rsidRPr="00144A69">
        <w:rPr>
          <w:rFonts w:ascii="Times New Roman" w:eastAsia="Times New Roman" w:hAnsi="Times New Roman" w:cs="Times New Roman"/>
          <w:b/>
          <w:sz w:val="24"/>
          <w:szCs w:val="24"/>
          <w:u w:val="single"/>
        </w:rPr>
        <w:t>.</w:t>
      </w:r>
      <w:r w:rsidR="008C4CBB">
        <w:rPr>
          <w:rFonts w:ascii="Times New Roman" w:eastAsia="Times New Roman" w:hAnsi="Times New Roman" w:cs="Times New Roman"/>
          <w:b/>
          <w:sz w:val="24"/>
          <w:szCs w:val="24"/>
          <w:u w:val="single"/>
        </w:rPr>
        <w:t xml:space="preserve"> </w:t>
      </w:r>
      <w:r w:rsidRPr="00144A69">
        <w:rPr>
          <w:rFonts w:ascii="Times New Roman" w:eastAsia="Times New Roman" w:hAnsi="Times New Roman" w:cs="Times New Roman"/>
          <w:b/>
          <w:sz w:val="24"/>
          <w:szCs w:val="24"/>
          <w:u w:val="single"/>
        </w:rPr>
        <w:t xml:space="preserve">gada </w:t>
      </w:r>
      <w:r w:rsidR="00C76CA7">
        <w:rPr>
          <w:rFonts w:ascii="Times New Roman" w:eastAsia="Times New Roman" w:hAnsi="Times New Roman" w:cs="Times New Roman"/>
          <w:b/>
          <w:sz w:val="24"/>
          <w:szCs w:val="24"/>
          <w:u w:val="single"/>
        </w:rPr>
        <w:t xml:space="preserve">6. </w:t>
      </w:r>
      <w:r w:rsidR="002A2147">
        <w:rPr>
          <w:rFonts w:ascii="Times New Roman" w:eastAsia="Times New Roman" w:hAnsi="Times New Roman" w:cs="Times New Roman"/>
          <w:b/>
          <w:sz w:val="24"/>
          <w:szCs w:val="24"/>
          <w:u w:val="single"/>
        </w:rPr>
        <w:t>aprīlī</w:t>
      </w:r>
      <w:r w:rsidR="00785CD5" w:rsidRPr="00144A69">
        <w:rPr>
          <w:rFonts w:ascii="Times New Roman" w:eastAsia="Times New Roman" w:hAnsi="Times New Roman" w:cs="Times New Roman"/>
          <w:b/>
          <w:sz w:val="24"/>
          <w:szCs w:val="24"/>
          <w:u w:val="single"/>
        </w:rPr>
        <w:t xml:space="preserve"> plkst.1</w:t>
      </w:r>
      <w:r w:rsidR="00C76CA7">
        <w:rPr>
          <w:rFonts w:ascii="Times New Roman" w:eastAsia="Times New Roman" w:hAnsi="Times New Roman" w:cs="Times New Roman"/>
          <w:b/>
          <w:sz w:val="24"/>
          <w:szCs w:val="24"/>
          <w:u w:val="single"/>
        </w:rPr>
        <w:t>0</w:t>
      </w:r>
      <w:r w:rsidR="006B317C">
        <w:rPr>
          <w:rFonts w:ascii="Times New Roman" w:eastAsia="Times New Roman" w:hAnsi="Times New Roman" w:cs="Times New Roman"/>
          <w:b/>
          <w:sz w:val="24"/>
          <w:szCs w:val="24"/>
          <w:u w:val="single"/>
          <w:vertAlign w:val="superscript"/>
        </w:rPr>
        <w:t>30</w:t>
      </w:r>
      <w:r w:rsidRPr="00291914">
        <w:rPr>
          <w:rFonts w:ascii="Times New Roman" w:eastAsia="Times New Roman" w:hAnsi="Times New Roman" w:cs="Times New Roman"/>
          <w:sz w:val="24"/>
          <w:szCs w:val="24"/>
        </w:rPr>
        <w:t xml:space="preserve"> Rīgas ielā 16, Limbažos, kurā tiks izsolīts nekustamais īpašums –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064B46" w:rsidRPr="009D08CD">
        <w:rPr>
          <w:rFonts w:ascii="Times New Roman" w:eastAsia="Times New Roman" w:hAnsi="Times New Roman" w:cs="Times New Roman"/>
          <w:sz w:val="24"/>
          <w:szCs w:val="24"/>
        </w:rPr>
        <w:t>, Skultes pagasts, Limbažu novadā ar kadastra numuru 66760150277, kas sastāv no zemes vienības (apzīmējums kadastrā 66760150277) 726</w:t>
      </w:r>
      <w:r w:rsidR="00187AD0">
        <w:rPr>
          <w:rFonts w:ascii="Times New Roman" w:eastAsia="Times New Roman" w:hAnsi="Times New Roman" w:cs="Times New Roman"/>
          <w:sz w:val="24"/>
          <w:szCs w:val="24"/>
        </w:rPr>
        <w:t xml:space="preserve"> </w:t>
      </w:r>
      <w:r w:rsidR="00064B46" w:rsidRPr="009D08CD">
        <w:rPr>
          <w:rFonts w:ascii="Times New Roman" w:eastAsia="Times New Roman" w:hAnsi="Times New Roman" w:cs="Times New Roman"/>
          <w:sz w:val="24"/>
          <w:szCs w:val="24"/>
        </w:rPr>
        <w:t>m</w:t>
      </w:r>
      <w:r w:rsidR="00064B46" w:rsidRPr="009D08CD">
        <w:rPr>
          <w:rFonts w:ascii="Times New Roman" w:eastAsia="Times New Roman" w:hAnsi="Times New Roman" w:cs="Times New Roman"/>
          <w:sz w:val="24"/>
          <w:szCs w:val="24"/>
          <w:vertAlign w:val="superscript"/>
        </w:rPr>
        <w:t>2</w:t>
      </w:r>
      <w:r w:rsidR="00064B46" w:rsidRPr="009D08CD">
        <w:rPr>
          <w:rFonts w:ascii="Times New Roman" w:eastAsia="Times New Roman" w:hAnsi="Times New Roman" w:cs="Times New Roman"/>
          <w:sz w:val="24"/>
          <w:szCs w:val="24"/>
        </w:rPr>
        <w:t xml:space="preserve"> platībā</w:t>
      </w:r>
      <w:r w:rsidR="00C76CA7">
        <w:rPr>
          <w:rFonts w:ascii="Times New Roman" w:eastAsia="Times New Roman" w:hAnsi="Times New Roman" w:cs="Times New Roman"/>
          <w:sz w:val="24"/>
          <w:szCs w:val="24"/>
        </w:rPr>
        <w:t>.</w:t>
      </w:r>
    </w:p>
    <w:p w:rsidR="00F4014A" w:rsidRPr="00AA4CD5"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Izsolāmā objekta nosacītā cena (izsoles sākumcena)</w:t>
      </w:r>
      <w:r w:rsidR="00AA4CD5">
        <w:rPr>
          <w:rFonts w:ascii="Times New Roman" w:eastAsia="Times New Roman" w:hAnsi="Times New Roman" w:cs="Times New Roman"/>
          <w:sz w:val="24"/>
          <w:szCs w:val="24"/>
        </w:rPr>
        <w:t xml:space="preserve"> - </w:t>
      </w:r>
      <w:r w:rsidR="00E60180" w:rsidRPr="00E60180">
        <w:rPr>
          <w:rFonts w:ascii="Times New Roman" w:eastAsia="Calibri" w:hAnsi="Times New Roman" w:cs="Times New Roman"/>
          <w:color w:val="000000"/>
          <w:sz w:val="24"/>
        </w:rPr>
        <w:t>1277.00 EUR (viens tūkstotis divi simti septiņdesmit septiņi eiro)</w:t>
      </w:r>
      <w:r w:rsidR="00AA4CD5">
        <w:rPr>
          <w:rFonts w:ascii="Times New Roman" w:eastAsia="Calibri" w:hAnsi="Times New Roman" w:cs="Times New Roman"/>
          <w:sz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C76CA7"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2018</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785FA7" w:rsidRPr="00F4014A" w:rsidRDefault="0040430D" w:rsidP="00785FA7">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22</w:t>
      </w:r>
      <w:bookmarkStart w:id="0" w:name="_GoBack"/>
      <w:bookmarkEnd w:id="0"/>
      <w:r w:rsidR="00785FA7">
        <w:rPr>
          <w:rFonts w:ascii="Times New Roman" w:eastAsia="Times New Roman" w:hAnsi="Times New Roman" w:cs="Times New Roman"/>
          <w:sz w:val="24"/>
          <w:szCs w:val="24"/>
          <w:lang w:eastAsia="lv-LV"/>
        </w:rPr>
        <w:t>.02.2018</w:t>
      </w:r>
      <w:r w:rsidR="00785FA7" w:rsidRPr="00291914">
        <w:rPr>
          <w:rFonts w:ascii="Times New Roman" w:eastAsia="Times New Roman" w:hAnsi="Times New Roman" w:cs="Times New Roman"/>
          <w:sz w:val="24"/>
          <w:szCs w:val="24"/>
          <w:lang w:eastAsia="lv-LV"/>
        </w:rPr>
        <w:t>.</w:t>
      </w:r>
      <w:r w:rsidR="00785FA7" w:rsidRPr="00D11705">
        <w:rPr>
          <w:rFonts w:ascii="Times New Roman" w:eastAsia="Times New Roman" w:hAnsi="Times New Roman" w:cs="Times New Roman"/>
          <w:sz w:val="24"/>
          <w:szCs w:val="24"/>
          <w:lang w:eastAsia="lv-LV"/>
        </w:rPr>
        <w:t xml:space="preserve"> </w:t>
      </w:r>
      <w:r w:rsidR="00785FA7" w:rsidRPr="00D11705">
        <w:rPr>
          <w:rFonts w:ascii="Times New Roman" w:eastAsia="Times New Roman" w:hAnsi="Times New Roman" w:cs="Times New Roman"/>
          <w:sz w:val="24"/>
          <w:szCs w:val="24"/>
        </w:rPr>
        <w:t xml:space="preserve">Limbažu novada pašvaldības nekustamā īpašuma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785FA7" w:rsidRPr="00D92A87">
        <w:rPr>
          <w:rFonts w:ascii="Times New Roman" w:eastAsia="Times New Roman" w:hAnsi="Times New Roman" w:cs="Times New Roman"/>
          <w:sz w:val="24"/>
          <w:szCs w:val="24"/>
        </w:rPr>
        <w:t>, Skultes pagasts</w:t>
      </w:r>
      <w:r w:rsidR="00785FA7">
        <w:rPr>
          <w:rFonts w:ascii="Times New Roman" w:eastAsia="Times New Roman" w:hAnsi="Times New Roman" w:cs="Times New Roman"/>
          <w:sz w:val="24"/>
          <w:szCs w:val="24"/>
        </w:rPr>
        <w:t>, Limbažu novads</w:t>
      </w:r>
      <w:r w:rsidR="00785FA7" w:rsidRPr="009025DE">
        <w:rPr>
          <w:rFonts w:ascii="Times New Roman" w:eastAsia="Times New Roman" w:hAnsi="Times New Roman" w:cs="Times New Roman"/>
          <w:sz w:val="24"/>
          <w:szCs w:val="24"/>
        </w:rPr>
        <w:t>,</w:t>
      </w:r>
      <w:r w:rsidR="00785FA7" w:rsidRPr="00662044">
        <w:rPr>
          <w:rFonts w:ascii="Times New Roman" w:eastAsia="Times New Roman" w:hAnsi="Times New Roman" w:cs="Times New Roman"/>
          <w:sz w:val="24"/>
          <w:szCs w:val="24"/>
        </w:rPr>
        <w:t xml:space="preserve"> </w:t>
      </w:r>
      <w:r w:rsidR="00785FA7">
        <w:rPr>
          <w:rFonts w:ascii="Times New Roman" w:eastAsia="Times New Roman" w:hAnsi="Times New Roman" w:cs="Times New Roman"/>
          <w:sz w:val="24"/>
          <w:szCs w:val="24"/>
        </w:rPr>
        <w:t>i</w:t>
      </w:r>
      <w:r w:rsidR="00785FA7" w:rsidRPr="009025DE">
        <w:rPr>
          <w:rFonts w:ascii="Times New Roman" w:eastAsia="Times New Roman" w:hAnsi="Times New Roman" w:cs="Times New Roman"/>
          <w:sz w:val="24"/>
          <w:szCs w:val="24"/>
        </w:rPr>
        <w:t>zsoles noteikumi</w:t>
      </w:r>
      <w:r w:rsidR="00785FA7">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68024C">
        <w:rPr>
          <w:rFonts w:ascii="Times New Roman" w:eastAsia="Times New Roman" w:hAnsi="Times New Roman" w:cs="Times New Roman"/>
          <w:caps/>
          <w:sz w:val="24"/>
        </w:rPr>
        <w:t>2018</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064B46" w:rsidRPr="009D08CD">
        <w:rPr>
          <w:rFonts w:ascii="Times New Roman" w:eastAsia="Times New Roman" w:hAnsi="Times New Roman" w:cs="Times New Roman"/>
          <w:sz w:val="24"/>
          <w:szCs w:val="24"/>
        </w:rPr>
        <w:t>, Skultes pagasts, Limbažu novadā ar kadastra numuru 66760150277, kas sastāv no zemes vienības (apzīmējums kadastrā 66760150277) 726m</w:t>
      </w:r>
      <w:r w:rsidR="00064B46" w:rsidRPr="009D08CD">
        <w:rPr>
          <w:rFonts w:ascii="Times New Roman" w:eastAsia="Times New Roman" w:hAnsi="Times New Roman" w:cs="Times New Roman"/>
          <w:sz w:val="24"/>
          <w:szCs w:val="24"/>
          <w:vertAlign w:val="superscript"/>
        </w:rPr>
        <w:t>2</w:t>
      </w:r>
      <w:r w:rsidR="00064B46" w:rsidRPr="009D08CD">
        <w:rPr>
          <w:rFonts w:ascii="Times New Roman" w:eastAsia="Times New Roman" w:hAnsi="Times New Roman" w:cs="Times New Roman"/>
          <w:sz w:val="24"/>
          <w:szCs w:val="24"/>
        </w:rPr>
        <w:t xml:space="preserve"> platībā</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4327E8"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66D0A"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EDD99"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C3AB5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48C23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D1170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E81" w:rsidRDefault="00D21E81" w:rsidP="00D11705">
      <w:r>
        <w:separator/>
      </w:r>
    </w:p>
  </w:endnote>
  <w:endnote w:type="continuationSeparator" w:id="0">
    <w:p w:rsidR="00D21E81" w:rsidRDefault="00D21E81"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E81" w:rsidRDefault="00D21E81" w:rsidP="00D11705">
      <w:r>
        <w:separator/>
      </w:r>
    </w:p>
  </w:footnote>
  <w:footnote w:type="continuationSeparator" w:id="0">
    <w:p w:rsidR="00D21E81" w:rsidRDefault="00D21E81"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40430D">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3"/>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0048AE"/>
    <w:rsid w:val="00006CD8"/>
    <w:rsid w:val="00026A36"/>
    <w:rsid w:val="000563A6"/>
    <w:rsid w:val="00064B46"/>
    <w:rsid w:val="000809E0"/>
    <w:rsid w:val="00084E83"/>
    <w:rsid w:val="000A174E"/>
    <w:rsid w:val="000A73C1"/>
    <w:rsid w:val="000C5982"/>
    <w:rsid w:val="00115013"/>
    <w:rsid w:val="00122D1A"/>
    <w:rsid w:val="001431D3"/>
    <w:rsid w:val="00144A69"/>
    <w:rsid w:val="0014798A"/>
    <w:rsid w:val="0015761A"/>
    <w:rsid w:val="0016008E"/>
    <w:rsid w:val="00187AD0"/>
    <w:rsid w:val="001A6AD6"/>
    <w:rsid w:val="00200474"/>
    <w:rsid w:val="00237B9C"/>
    <w:rsid w:val="002538A3"/>
    <w:rsid w:val="00277A44"/>
    <w:rsid w:val="00291914"/>
    <w:rsid w:val="002A2147"/>
    <w:rsid w:val="002D681D"/>
    <w:rsid w:val="002D783A"/>
    <w:rsid w:val="002E2C3A"/>
    <w:rsid w:val="002F62FB"/>
    <w:rsid w:val="00337C5E"/>
    <w:rsid w:val="003454CD"/>
    <w:rsid w:val="003505B4"/>
    <w:rsid w:val="00401F05"/>
    <w:rsid w:val="0040430D"/>
    <w:rsid w:val="00423A12"/>
    <w:rsid w:val="00471A98"/>
    <w:rsid w:val="0048460C"/>
    <w:rsid w:val="0048492C"/>
    <w:rsid w:val="004B57BB"/>
    <w:rsid w:val="004E16A5"/>
    <w:rsid w:val="00563FEB"/>
    <w:rsid w:val="005678A9"/>
    <w:rsid w:val="00570AF8"/>
    <w:rsid w:val="00575922"/>
    <w:rsid w:val="0059048D"/>
    <w:rsid w:val="005D1EF9"/>
    <w:rsid w:val="00603BDF"/>
    <w:rsid w:val="00640AA5"/>
    <w:rsid w:val="0065332B"/>
    <w:rsid w:val="00675A88"/>
    <w:rsid w:val="0068024C"/>
    <w:rsid w:val="00682FD9"/>
    <w:rsid w:val="00697453"/>
    <w:rsid w:val="006A4143"/>
    <w:rsid w:val="006B317C"/>
    <w:rsid w:val="006B6E8F"/>
    <w:rsid w:val="00731893"/>
    <w:rsid w:val="00740509"/>
    <w:rsid w:val="0075755A"/>
    <w:rsid w:val="00785CD5"/>
    <w:rsid w:val="00785FA7"/>
    <w:rsid w:val="007E06B8"/>
    <w:rsid w:val="008173D3"/>
    <w:rsid w:val="0083032E"/>
    <w:rsid w:val="00853B09"/>
    <w:rsid w:val="008676CA"/>
    <w:rsid w:val="008C4CBB"/>
    <w:rsid w:val="008D56DC"/>
    <w:rsid w:val="009000C4"/>
    <w:rsid w:val="009025DE"/>
    <w:rsid w:val="00966845"/>
    <w:rsid w:val="009A0B44"/>
    <w:rsid w:val="009C1D35"/>
    <w:rsid w:val="009D08CD"/>
    <w:rsid w:val="00A14429"/>
    <w:rsid w:val="00A4245A"/>
    <w:rsid w:val="00A4543C"/>
    <w:rsid w:val="00A50566"/>
    <w:rsid w:val="00A51AE4"/>
    <w:rsid w:val="00A53B9E"/>
    <w:rsid w:val="00A6178E"/>
    <w:rsid w:val="00A95403"/>
    <w:rsid w:val="00AA0C5F"/>
    <w:rsid w:val="00AA4CD5"/>
    <w:rsid w:val="00AB3062"/>
    <w:rsid w:val="00AE1688"/>
    <w:rsid w:val="00AE3053"/>
    <w:rsid w:val="00AF7820"/>
    <w:rsid w:val="00B33B86"/>
    <w:rsid w:val="00B47AE7"/>
    <w:rsid w:val="00B868F4"/>
    <w:rsid w:val="00BC69A2"/>
    <w:rsid w:val="00BD5478"/>
    <w:rsid w:val="00BE6183"/>
    <w:rsid w:val="00BF719C"/>
    <w:rsid w:val="00C1705D"/>
    <w:rsid w:val="00C33946"/>
    <w:rsid w:val="00C76CA7"/>
    <w:rsid w:val="00C95F33"/>
    <w:rsid w:val="00CB236F"/>
    <w:rsid w:val="00CE3B78"/>
    <w:rsid w:val="00CE7147"/>
    <w:rsid w:val="00CF03E8"/>
    <w:rsid w:val="00D11705"/>
    <w:rsid w:val="00D21E81"/>
    <w:rsid w:val="00D44D90"/>
    <w:rsid w:val="00D454D8"/>
    <w:rsid w:val="00D718BF"/>
    <w:rsid w:val="00D76F1E"/>
    <w:rsid w:val="00D92A87"/>
    <w:rsid w:val="00DA0D08"/>
    <w:rsid w:val="00DA1D5E"/>
    <w:rsid w:val="00DD03B7"/>
    <w:rsid w:val="00DF0D3F"/>
    <w:rsid w:val="00E11A78"/>
    <w:rsid w:val="00E21F85"/>
    <w:rsid w:val="00E60180"/>
    <w:rsid w:val="00E6214B"/>
    <w:rsid w:val="00E75316"/>
    <w:rsid w:val="00E77B67"/>
    <w:rsid w:val="00EE450B"/>
    <w:rsid w:val="00F06615"/>
    <w:rsid w:val="00F12795"/>
    <w:rsid w:val="00F1472C"/>
    <w:rsid w:val="00F32723"/>
    <w:rsid w:val="00F35930"/>
    <w:rsid w:val="00F4014A"/>
    <w:rsid w:val="00F472C0"/>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11539</Words>
  <Characters>6578</Characters>
  <Application>Microsoft Office Word</Application>
  <DocSecurity>0</DocSecurity>
  <Lines>54</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15</cp:revision>
  <cp:lastPrinted>2018-02-23T11:38:00Z</cp:lastPrinted>
  <dcterms:created xsi:type="dcterms:W3CDTF">2018-02-06T08:41:00Z</dcterms:created>
  <dcterms:modified xsi:type="dcterms:W3CDTF">2018-02-26T15:30:00Z</dcterms:modified>
</cp:coreProperties>
</file>