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838" w:rsidRPr="00681838" w:rsidRDefault="00681838" w:rsidP="00681838">
      <w:pPr>
        <w:tabs>
          <w:tab w:val="left" w:pos="0"/>
          <w:tab w:val="left" w:pos="851"/>
          <w:tab w:val="left" w:pos="1134"/>
        </w:tabs>
        <w:ind w:left="5670" w:firstLine="567"/>
        <w:rPr>
          <w:rFonts w:eastAsia="Calibri"/>
          <w:b/>
          <w:color w:val="000000"/>
          <w:szCs w:val="22"/>
          <w:lang w:eastAsia="en-US"/>
        </w:rPr>
      </w:pPr>
      <w:r w:rsidRPr="00681838">
        <w:rPr>
          <w:rFonts w:eastAsia="Calibri"/>
          <w:b/>
          <w:color w:val="000000"/>
          <w:szCs w:val="22"/>
          <w:lang w:eastAsia="en-US"/>
        </w:rPr>
        <w:t xml:space="preserve">PIELIKUMS </w:t>
      </w:r>
    </w:p>
    <w:p w:rsidR="00681838" w:rsidRPr="00681838" w:rsidRDefault="00681838" w:rsidP="00681838">
      <w:pPr>
        <w:ind w:left="5670" w:firstLine="567"/>
        <w:rPr>
          <w:rFonts w:eastAsia="Calibri"/>
          <w:color w:val="000000"/>
          <w:szCs w:val="22"/>
          <w:lang w:eastAsia="en-US"/>
        </w:rPr>
      </w:pPr>
      <w:r w:rsidRPr="00681838">
        <w:rPr>
          <w:bCs/>
          <w:lang w:eastAsia="en-US"/>
        </w:rPr>
        <w:t xml:space="preserve">Limbažu novada domes </w:t>
      </w:r>
    </w:p>
    <w:p w:rsidR="00681838" w:rsidRDefault="00681838" w:rsidP="00681838">
      <w:pPr>
        <w:ind w:left="5670" w:firstLine="567"/>
        <w:rPr>
          <w:rFonts w:eastAsia="Calibri"/>
          <w:color w:val="000000"/>
          <w:szCs w:val="22"/>
          <w:lang w:eastAsia="en-US"/>
        </w:rPr>
      </w:pPr>
      <w:r w:rsidRPr="00681838">
        <w:rPr>
          <w:rFonts w:eastAsia="Calibri"/>
          <w:color w:val="000000"/>
          <w:szCs w:val="22"/>
          <w:lang w:eastAsia="en-US"/>
        </w:rPr>
        <w:t>22.02.2018. sēdes lēmumam</w:t>
      </w:r>
    </w:p>
    <w:p w:rsidR="00681838" w:rsidRDefault="00681838" w:rsidP="00681838">
      <w:pPr>
        <w:ind w:left="5670" w:firstLine="567"/>
        <w:rPr>
          <w:rFonts w:eastAsia="Calibri"/>
          <w:lang w:eastAsia="en-US"/>
        </w:rPr>
      </w:pPr>
      <w:r w:rsidRPr="00681838">
        <w:rPr>
          <w:rFonts w:eastAsia="Calibri"/>
          <w:lang w:eastAsia="en-US"/>
        </w:rPr>
        <w:t xml:space="preserve">(protokols Nr.5, </w:t>
      </w:r>
      <w:r>
        <w:rPr>
          <w:rFonts w:eastAsia="Calibri"/>
          <w:lang w:eastAsia="en-US"/>
        </w:rPr>
        <w:t>18</w:t>
      </w:r>
      <w:r w:rsidRPr="00681838">
        <w:rPr>
          <w:rFonts w:eastAsia="Calibri"/>
          <w:lang w:eastAsia="en-US"/>
        </w:rPr>
        <w:t>.§)</w:t>
      </w:r>
    </w:p>
    <w:p w:rsidR="00681838" w:rsidRPr="00681838" w:rsidRDefault="00681838" w:rsidP="00681838">
      <w:pPr>
        <w:ind w:left="5670"/>
        <w:rPr>
          <w:rFonts w:eastAsia="Calibri"/>
          <w:lang w:eastAsia="en-US"/>
        </w:rPr>
      </w:pPr>
    </w:p>
    <w:p w:rsidR="00681838" w:rsidRDefault="00FC765F" w:rsidP="00FC765F">
      <w:pPr>
        <w:jc w:val="center"/>
        <w:rPr>
          <w:b/>
        </w:rPr>
      </w:pPr>
      <w:r>
        <w:rPr>
          <w:b/>
        </w:rPr>
        <w:t>V</w:t>
      </w:r>
      <w:r w:rsidRPr="000C716C">
        <w:rPr>
          <w:b/>
        </w:rPr>
        <w:t>iena</w:t>
      </w:r>
      <w:r>
        <w:rPr>
          <w:b/>
        </w:rPr>
        <w:t xml:space="preserve"> iemītnieka uzturēšanās izmaksas</w:t>
      </w:r>
      <w:r w:rsidRPr="000C716C">
        <w:rPr>
          <w:b/>
        </w:rPr>
        <w:t xml:space="preserve"> Limbažu novada pašvaldības </w:t>
      </w:r>
      <w:r w:rsidR="00AA6F5E" w:rsidRPr="00AA6F5E">
        <w:rPr>
          <w:b/>
        </w:rPr>
        <w:t>Bērnu sociālās aprūpes un sociālās rehabilitācijas centra „Umurga” Ģimenes atbalsta centrā</w:t>
      </w:r>
    </w:p>
    <w:p w:rsidR="00FC765F" w:rsidRDefault="00FC765F" w:rsidP="00FC765F">
      <w:pPr>
        <w:jc w:val="center"/>
        <w:rPr>
          <w:b/>
        </w:rPr>
      </w:pPr>
      <w:r>
        <w:rPr>
          <w:b/>
        </w:rPr>
        <w:t>no 201</w:t>
      </w:r>
      <w:r w:rsidR="00E824A5">
        <w:rPr>
          <w:b/>
        </w:rPr>
        <w:t>8</w:t>
      </w:r>
      <w:r w:rsidRPr="00917C94">
        <w:rPr>
          <w:b/>
        </w:rPr>
        <w:t xml:space="preserve">.gada 1.janvāra līdz </w:t>
      </w:r>
      <w:r>
        <w:rPr>
          <w:b/>
        </w:rPr>
        <w:t>201</w:t>
      </w:r>
      <w:r w:rsidR="00E824A5">
        <w:rPr>
          <w:b/>
        </w:rPr>
        <w:t>8</w:t>
      </w:r>
      <w:r>
        <w:rPr>
          <w:b/>
        </w:rPr>
        <w:t xml:space="preserve">.gada </w:t>
      </w:r>
      <w:r w:rsidRPr="00917C94">
        <w:rPr>
          <w:b/>
        </w:rPr>
        <w:t>31.decembrim</w:t>
      </w:r>
    </w:p>
    <w:p w:rsidR="00FC765F" w:rsidRDefault="00FC765F" w:rsidP="00D23C03">
      <w:pPr>
        <w:jc w:val="right"/>
      </w:pPr>
    </w:p>
    <w:tbl>
      <w:tblPr>
        <w:tblW w:w="1006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857"/>
        <w:gridCol w:w="4295"/>
        <w:gridCol w:w="1238"/>
        <w:gridCol w:w="1690"/>
        <w:gridCol w:w="1418"/>
      </w:tblGrid>
      <w:tr w:rsidR="00B83B38" w:rsidRPr="00B83B38" w:rsidTr="00B83B38">
        <w:trPr>
          <w:trHeight w:val="15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7A291C" w:rsidP="007A291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Nr.p.</w:t>
            </w:r>
            <w:bookmarkStart w:id="0" w:name="_GoBack"/>
            <w:bookmarkEnd w:id="0"/>
            <w:r w:rsidR="00B83B38" w:rsidRPr="00B83B38">
              <w:rPr>
                <w:b/>
                <w:bCs/>
                <w:sz w:val="20"/>
                <w:szCs w:val="20"/>
              </w:rPr>
              <w:t>k.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B83B38">
              <w:rPr>
                <w:b/>
                <w:bCs/>
                <w:sz w:val="20"/>
                <w:szCs w:val="20"/>
              </w:rPr>
              <w:t>Ekono-miskās</w:t>
            </w:r>
            <w:proofErr w:type="spellEnd"/>
            <w:r w:rsidRPr="00B83B38">
              <w:rPr>
                <w:b/>
                <w:bCs/>
                <w:sz w:val="20"/>
                <w:szCs w:val="20"/>
              </w:rPr>
              <w:t xml:space="preserve"> klasi-</w:t>
            </w:r>
            <w:proofErr w:type="spellStart"/>
            <w:r w:rsidRPr="00B83B38">
              <w:rPr>
                <w:b/>
                <w:bCs/>
                <w:sz w:val="20"/>
                <w:szCs w:val="20"/>
              </w:rPr>
              <w:t>fikā</w:t>
            </w:r>
            <w:proofErr w:type="spellEnd"/>
            <w:r w:rsidRPr="00B83B38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B83B38">
              <w:rPr>
                <w:b/>
                <w:bCs/>
                <w:sz w:val="20"/>
                <w:szCs w:val="20"/>
              </w:rPr>
              <w:t>cijas</w:t>
            </w:r>
            <w:proofErr w:type="spellEnd"/>
            <w:r w:rsidRPr="00B83B38">
              <w:rPr>
                <w:b/>
                <w:bCs/>
                <w:sz w:val="20"/>
                <w:szCs w:val="20"/>
              </w:rPr>
              <w:t xml:space="preserve"> kods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0"/>
                <w:szCs w:val="20"/>
              </w:rPr>
            </w:pPr>
            <w:r w:rsidRPr="00B83B38">
              <w:rPr>
                <w:b/>
                <w:bCs/>
                <w:sz w:val="20"/>
                <w:szCs w:val="20"/>
              </w:rPr>
              <w:t>Izmaksu postenis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0"/>
                <w:szCs w:val="20"/>
              </w:rPr>
            </w:pPr>
            <w:r w:rsidRPr="00B83B38">
              <w:rPr>
                <w:b/>
                <w:bCs/>
                <w:sz w:val="20"/>
                <w:szCs w:val="20"/>
              </w:rPr>
              <w:t>Gadā kopā, EUR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0"/>
                <w:szCs w:val="20"/>
              </w:rPr>
            </w:pPr>
            <w:r w:rsidRPr="00B83B38">
              <w:rPr>
                <w:b/>
                <w:bCs/>
                <w:sz w:val="20"/>
                <w:szCs w:val="20"/>
              </w:rPr>
              <w:t>Vidēji mēnesī 1 iemītniekam, EUR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0"/>
                <w:szCs w:val="20"/>
              </w:rPr>
            </w:pPr>
            <w:r w:rsidRPr="00B83B38">
              <w:rPr>
                <w:b/>
                <w:bCs/>
                <w:sz w:val="20"/>
                <w:szCs w:val="20"/>
              </w:rPr>
              <w:t>Vidēji dienā 1 iemītniekam, EUR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1100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Atalgojums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60 024,00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333,47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11,12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1200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Valsts sociālās apdrošināšanas iemaksas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14 745,06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81,92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2,73</w:t>
            </w:r>
          </w:p>
        </w:tc>
      </w:tr>
      <w:tr w:rsidR="00B83B38" w:rsidRPr="00B83B38" w:rsidTr="00B83B38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2210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B38" w:rsidRPr="00B83B38" w:rsidRDefault="00B83B38" w:rsidP="00B83B38">
            <w:pPr>
              <w:rPr>
                <w:color w:val="000000"/>
                <w:sz w:val="22"/>
                <w:szCs w:val="22"/>
              </w:rPr>
            </w:pPr>
            <w:r w:rsidRPr="00B83B38">
              <w:rPr>
                <w:color w:val="000000"/>
                <w:sz w:val="22"/>
                <w:szCs w:val="22"/>
              </w:rPr>
              <w:t>Pasta, telefona un citu sakaru pakalpojumi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838,00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4,66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0,16</w:t>
            </w:r>
          </w:p>
        </w:tc>
      </w:tr>
      <w:tr w:rsidR="00B83B38" w:rsidRPr="00B83B38" w:rsidTr="00B83B38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4.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2220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Izdevumi par komunālajiem pakalpojumiem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9 710,00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53,94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1,80</w:t>
            </w:r>
          </w:p>
        </w:tc>
      </w:tr>
      <w:tr w:rsidR="00B83B38" w:rsidRPr="00B83B38" w:rsidTr="00B83B38">
        <w:trPr>
          <w:trHeight w:val="6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5.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2230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Ar iestādes darbības nodrošināšanu saistītie izdevumi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250,00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0,05</w:t>
            </w:r>
          </w:p>
        </w:tc>
      </w:tr>
      <w:tr w:rsidR="00B83B38" w:rsidRPr="00B83B38" w:rsidTr="00B83B38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6.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2240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Remontdarbi un iestādes uzturēšanas pakalpojumi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4 898,14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0,91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7.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2250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Informācijas tehnoloģiju pakalpojumi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16,00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0,00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8.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2260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Īres un nomas maksa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0,06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9.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2270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 xml:space="preserve">Citi pakalpojumi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1 351,69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0,25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10.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2310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Biroja preces, inventārs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490,00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0,09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11.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2320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Kurināmais un enerģētiskie materiāli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3 050,00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0,56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12.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2340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Zāles, medicīniskās preces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0,06</w:t>
            </w:r>
          </w:p>
        </w:tc>
      </w:tr>
      <w:tr w:rsidR="00B83B38" w:rsidRPr="00B83B38" w:rsidTr="00B83B38">
        <w:trPr>
          <w:trHeight w:val="3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13.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2350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Kārtējā remonta un uzturēšanas materiāli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1 027,00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0,19</w:t>
            </w:r>
          </w:p>
        </w:tc>
      </w:tr>
      <w:tr w:rsidR="00B83B38" w:rsidRPr="00B83B38" w:rsidTr="00B83B38">
        <w:trPr>
          <w:trHeight w:val="5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14.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2360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Valsts un pašvaldību aprūpē un apgādībā esošo personu uzturēšana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20 104,80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111,69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3,72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15.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2370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Mācību līdzekļi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0,06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16.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2500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Budžeta iestāžu nodokļu maksājumi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200,00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0,04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17.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5000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Pamatkapitāla veidošana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3 998,00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22,21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sz w:val="22"/>
                <w:szCs w:val="22"/>
              </w:rPr>
            </w:pPr>
            <w:r w:rsidRPr="00B83B38">
              <w:rPr>
                <w:sz w:val="22"/>
                <w:szCs w:val="22"/>
              </w:rPr>
              <w:t>0,74</w:t>
            </w:r>
          </w:p>
        </w:tc>
      </w:tr>
      <w:tr w:rsidR="00B83B38" w:rsidRPr="00B83B38" w:rsidTr="00B83B38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2"/>
                <w:szCs w:val="22"/>
              </w:rPr>
            </w:pPr>
            <w:r w:rsidRPr="00B83B3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B38" w:rsidRPr="00B83B38" w:rsidRDefault="00B83B38" w:rsidP="0007671F">
            <w:pPr>
              <w:jc w:val="right"/>
              <w:rPr>
                <w:b/>
                <w:bCs/>
                <w:sz w:val="22"/>
                <w:szCs w:val="22"/>
              </w:rPr>
            </w:pPr>
            <w:r w:rsidRPr="00B83B38">
              <w:rPr>
                <w:b/>
                <w:bCs/>
                <w:sz w:val="22"/>
                <w:szCs w:val="22"/>
              </w:rPr>
              <w:t>Kopā: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2"/>
                <w:szCs w:val="22"/>
              </w:rPr>
            </w:pPr>
            <w:r w:rsidRPr="00B83B38">
              <w:rPr>
                <w:b/>
                <w:bCs/>
                <w:sz w:val="22"/>
                <w:szCs w:val="22"/>
              </w:rPr>
              <w:t>121 602,69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2"/>
                <w:szCs w:val="22"/>
              </w:rPr>
            </w:pPr>
            <w:r w:rsidRPr="00B83B38">
              <w:rPr>
                <w:b/>
                <w:bCs/>
                <w:sz w:val="22"/>
                <w:szCs w:val="22"/>
              </w:rPr>
              <w:t>675,58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38" w:rsidRPr="00B83B38" w:rsidRDefault="00B83B38" w:rsidP="00B83B38">
            <w:pPr>
              <w:jc w:val="center"/>
              <w:rPr>
                <w:b/>
                <w:bCs/>
                <w:sz w:val="22"/>
                <w:szCs w:val="22"/>
              </w:rPr>
            </w:pPr>
            <w:r w:rsidRPr="00B83B38">
              <w:rPr>
                <w:b/>
                <w:bCs/>
                <w:sz w:val="22"/>
                <w:szCs w:val="22"/>
              </w:rPr>
              <w:t>22,54</w:t>
            </w:r>
          </w:p>
        </w:tc>
      </w:tr>
    </w:tbl>
    <w:p w:rsidR="00FC765F" w:rsidRDefault="00FC765F" w:rsidP="00B83B38">
      <w:pPr>
        <w:jc w:val="center"/>
      </w:pPr>
    </w:p>
    <w:p w:rsidR="00D23C03" w:rsidRPr="00FC765F" w:rsidRDefault="00D23C03" w:rsidP="00FC765F">
      <w:r w:rsidRPr="00FC765F">
        <w:t xml:space="preserve">Iemītnieku skaits </w:t>
      </w:r>
      <w:r w:rsidR="000C716C" w:rsidRPr="00FC765F">
        <w:t>BSAC</w:t>
      </w:r>
      <w:r w:rsidRPr="00FC765F">
        <w:t xml:space="preserve"> "</w:t>
      </w:r>
      <w:r w:rsidR="000C716C" w:rsidRPr="00FC765F">
        <w:t>Umurga</w:t>
      </w:r>
      <w:r w:rsidRPr="00FC765F">
        <w:t>"</w:t>
      </w:r>
      <w:r w:rsidR="00D843A0" w:rsidRPr="00D843A0">
        <w:rPr>
          <w:b/>
        </w:rPr>
        <w:t xml:space="preserve"> </w:t>
      </w:r>
      <w:r w:rsidR="00D843A0" w:rsidRPr="00D843A0">
        <w:t>Ģimenes atbalsta centrā</w:t>
      </w:r>
      <w:r w:rsidR="00FC765F" w:rsidRPr="00FC765F">
        <w:t xml:space="preserve"> - </w:t>
      </w:r>
      <w:r w:rsidR="00E02FC6" w:rsidRPr="00E02FC6">
        <w:t>15</w:t>
      </w:r>
    </w:p>
    <w:p w:rsidR="00D23C03" w:rsidRDefault="00D23C03" w:rsidP="00DC55E5"/>
    <w:p w:rsidR="00D23C03" w:rsidRDefault="00D23C03" w:rsidP="00DC55E5"/>
    <w:p w:rsidR="00D23C03" w:rsidRDefault="00D23C03" w:rsidP="00F439A7">
      <w:pPr>
        <w:ind w:firstLine="720"/>
      </w:pPr>
    </w:p>
    <w:sectPr w:rsidR="00D23C03" w:rsidSect="00B83B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</w:lvl>
    <w:lvl w:ilvl="2">
      <w:start w:val="1"/>
      <w:numFmt w:val="decimal"/>
      <w:isLgl/>
      <w:lvlText w:val="%1.%2.%3."/>
      <w:lvlJc w:val="left"/>
      <w:pPr>
        <w:ind w:left="2340" w:hanging="720"/>
      </w:pPr>
    </w:lvl>
    <w:lvl w:ilvl="3">
      <w:start w:val="1"/>
      <w:numFmt w:val="decimal"/>
      <w:isLgl/>
      <w:lvlText w:val="%1.%2.%3.%4."/>
      <w:lvlJc w:val="left"/>
      <w:pPr>
        <w:ind w:left="2700" w:hanging="720"/>
      </w:pPr>
    </w:lvl>
    <w:lvl w:ilvl="4">
      <w:start w:val="1"/>
      <w:numFmt w:val="decimal"/>
      <w:isLgl/>
      <w:lvlText w:val="%1.%2.%3.%4.%5."/>
      <w:lvlJc w:val="left"/>
      <w:pPr>
        <w:ind w:left="3420" w:hanging="1080"/>
      </w:pPr>
    </w:lvl>
    <w:lvl w:ilvl="5">
      <w:start w:val="1"/>
      <w:numFmt w:val="decimal"/>
      <w:isLgl/>
      <w:lvlText w:val="%1.%2.%3.%4.%5.%6."/>
      <w:lvlJc w:val="left"/>
      <w:pPr>
        <w:ind w:left="3780" w:hanging="1080"/>
      </w:pPr>
    </w:lvl>
    <w:lvl w:ilvl="6">
      <w:start w:val="1"/>
      <w:numFmt w:val="decimal"/>
      <w:isLgl/>
      <w:lvlText w:val="%1.%2.%3.%4.%5.%6.%7."/>
      <w:lvlJc w:val="left"/>
      <w:pPr>
        <w:ind w:left="4500" w:hanging="1440"/>
      </w:p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</w:lvl>
  </w:abstractNum>
  <w:abstractNum w:abstractNumId="1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E5"/>
    <w:rsid w:val="000019AF"/>
    <w:rsid w:val="000147F6"/>
    <w:rsid w:val="0007671F"/>
    <w:rsid w:val="000C716C"/>
    <w:rsid w:val="0012450E"/>
    <w:rsid w:val="00125525"/>
    <w:rsid w:val="00173F0F"/>
    <w:rsid w:val="002631CA"/>
    <w:rsid w:val="00287C65"/>
    <w:rsid w:val="002F1F75"/>
    <w:rsid w:val="003303DC"/>
    <w:rsid w:val="005220D4"/>
    <w:rsid w:val="00597CE5"/>
    <w:rsid w:val="005A0D28"/>
    <w:rsid w:val="00681838"/>
    <w:rsid w:val="006A6A49"/>
    <w:rsid w:val="006B3C41"/>
    <w:rsid w:val="006C35E0"/>
    <w:rsid w:val="006C73D7"/>
    <w:rsid w:val="007A291C"/>
    <w:rsid w:val="00862B01"/>
    <w:rsid w:val="009616DC"/>
    <w:rsid w:val="009F2810"/>
    <w:rsid w:val="00A63EA2"/>
    <w:rsid w:val="00AA6F5E"/>
    <w:rsid w:val="00AE422F"/>
    <w:rsid w:val="00B83B38"/>
    <w:rsid w:val="00BB7237"/>
    <w:rsid w:val="00C1115B"/>
    <w:rsid w:val="00C168C6"/>
    <w:rsid w:val="00C34D94"/>
    <w:rsid w:val="00CF7BDB"/>
    <w:rsid w:val="00D23C03"/>
    <w:rsid w:val="00D843A0"/>
    <w:rsid w:val="00DC55E5"/>
    <w:rsid w:val="00E02FC6"/>
    <w:rsid w:val="00E73C84"/>
    <w:rsid w:val="00E824A5"/>
    <w:rsid w:val="00EE6EC6"/>
    <w:rsid w:val="00F439A7"/>
    <w:rsid w:val="00FC765F"/>
    <w:rsid w:val="00FF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F6A07C-AD9A-4DF3-BFEA-EA825C7D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C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439A7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FF50A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F50A1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11</cp:revision>
  <cp:lastPrinted>2018-03-01T07:20:00Z</cp:lastPrinted>
  <dcterms:created xsi:type="dcterms:W3CDTF">2018-02-09T07:23:00Z</dcterms:created>
  <dcterms:modified xsi:type="dcterms:W3CDTF">2018-03-01T07:21:00Z</dcterms:modified>
</cp:coreProperties>
</file>