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113" w:rsidRPr="00562AF0" w:rsidRDefault="000A5113" w:rsidP="000A5113">
      <w:pPr>
        <w:tabs>
          <w:tab w:val="left" w:pos="7230"/>
        </w:tabs>
        <w:jc w:val="center"/>
        <w:rPr>
          <w:bCs/>
        </w:rPr>
      </w:pPr>
      <w:r w:rsidRPr="00562AF0">
        <w:rPr>
          <w:bCs/>
        </w:rPr>
        <w:t>Limbažos</w:t>
      </w:r>
    </w:p>
    <w:p w:rsidR="000A5113" w:rsidRPr="00562AF0" w:rsidRDefault="000A5113" w:rsidP="000A5113">
      <w:pPr>
        <w:pStyle w:val="Galvene"/>
        <w:tabs>
          <w:tab w:val="left" w:pos="720"/>
        </w:tabs>
      </w:pPr>
    </w:p>
    <w:p w:rsidR="000A5113" w:rsidRPr="00562AF0" w:rsidRDefault="000A5113" w:rsidP="000A5113">
      <w:pPr>
        <w:ind w:firstLine="270"/>
        <w:jc w:val="right"/>
        <w:outlineLvl w:val="0"/>
      </w:pPr>
      <w:r w:rsidRPr="00562AF0">
        <w:t>APSTIPRINĀTS</w:t>
      </w:r>
    </w:p>
    <w:p w:rsidR="000A5113" w:rsidRPr="00562AF0" w:rsidRDefault="000A5113" w:rsidP="000A5113">
      <w:pPr>
        <w:ind w:firstLine="270"/>
        <w:jc w:val="right"/>
      </w:pPr>
      <w:r w:rsidRPr="00562AF0">
        <w:tab/>
      </w:r>
      <w:r w:rsidRPr="00562AF0">
        <w:tab/>
      </w:r>
      <w:r w:rsidRPr="00562AF0">
        <w:tab/>
      </w:r>
      <w:r w:rsidRPr="00562AF0">
        <w:tab/>
      </w:r>
      <w:r w:rsidRPr="00562AF0">
        <w:tab/>
      </w:r>
      <w:r w:rsidRPr="00562AF0">
        <w:tab/>
      </w:r>
      <w:r w:rsidRPr="00562AF0">
        <w:tab/>
        <w:t>ar Limbažu novada domes</w:t>
      </w:r>
    </w:p>
    <w:p w:rsidR="000A5113" w:rsidRPr="00562AF0" w:rsidRDefault="000A5113" w:rsidP="000A5113">
      <w:pPr>
        <w:ind w:firstLine="270"/>
        <w:jc w:val="right"/>
        <w:outlineLvl w:val="0"/>
      </w:pPr>
      <w:r w:rsidRPr="00562AF0">
        <w:tab/>
      </w:r>
      <w:r w:rsidRPr="00562AF0">
        <w:tab/>
      </w:r>
      <w:r w:rsidRPr="00562AF0">
        <w:tab/>
      </w:r>
      <w:r w:rsidRPr="00562AF0">
        <w:tab/>
      </w:r>
      <w:r w:rsidRPr="00562AF0">
        <w:tab/>
      </w:r>
      <w:r w:rsidRPr="00562AF0">
        <w:tab/>
      </w:r>
      <w:r w:rsidRPr="00562AF0">
        <w:tab/>
        <w:t>2010.gada 30.septembra</w:t>
      </w:r>
    </w:p>
    <w:p w:rsidR="000A5113" w:rsidRPr="00562AF0" w:rsidRDefault="000A5113" w:rsidP="000A5113">
      <w:pPr>
        <w:ind w:firstLine="270"/>
        <w:jc w:val="right"/>
      </w:pPr>
      <w:r w:rsidRPr="00562AF0">
        <w:t xml:space="preserve"> lēmumu (protokols Nr.18, 28.§)</w:t>
      </w:r>
    </w:p>
    <w:p w:rsidR="000A5113" w:rsidRPr="00562AF0" w:rsidRDefault="000A5113" w:rsidP="000A5113">
      <w:pPr>
        <w:jc w:val="right"/>
        <w:rPr>
          <w:i/>
          <w:iCs/>
          <w:caps/>
        </w:rPr>
      </w:pPr>
    </w:p>
    <w:p w:rsidR="000A5113" w:rsidRPr="00562AF0" w:rsidRDefault="000A5113" w:rsidP="000A5113">
      <w:pPr>
        <w:jc w:val="right"/>
        <w:rPr>
          <w:i/>
          <w:iCs/>
        </w:rPr>
      </w:pPr>
      <w:r w:rsidRPr="00562AF0">
        <w:rPr>
          <w:i/>
          <w:iCs/>
          <w:caps/>
        </w:rPr>
        <w:t xml:space="preserve">Grozījumi </w:t>
      </w:r>
      <w:r w:rsidRPr="00562AF0">
        <w:rPr>
          <w:i/>
          <w:iCs/>
        </w:rPr>
        <w:t xml:space="preserve">izdarīti ar </w:t>
      </w:r>
    </w:p>
    <w:p w:rsidR="000A5113" w:rsidRPr="00562AF0" w:rsidRDefault="000A5113" w:rsidP="000A5113">
      <w:pPr>
        <w:jc w:val="right"/>
        <w:rPr>
          <w:i/>
          <w:iCs/>
        </w:rPr>
      </w:pPr>
      <w:r w:rsidRPr="00562AF0">
        <w:rPr>
          <w:i/>
          <w:iCs/>
        </w:rPr>
        <w:t>Limbažu novada domes 27.03.2014. sēdes lēmumu (protokols Nr.6, 12.§),</w:t>
      </w:r>
    </w:p>
    <w:p w:rsidR="000A5113" w:rsidRDefault="000A5113" w:rsidP="000A5113">
      <w:pPr>
        <w:jc w:val="right"/>
        <w:rPr>
          <w:i/>
          <w:iCs/>
        </w:rPr>
      </w:pPr>
      <w:r w:rsidRPr="00562AF0">
        <w:rPr>
          <w:i/>
          <w:iCs/>
        </w:rPr>
        <w:t>Limbažu novada domes</w:t>
      </w:r>
      <w:r>
        <w:rPr>
          <w:i/>
          <w:iCs/>
        </w:rPr>
        <w:t xml:space="preserve"> </w:t>
      </w:r>
      <w:r w:rsidRPr="00562AF0">
        <w:rPr>
          <w:i/>
          <w:iCs/>
        </w:rPr>
        <w:t>29.05.2014. sēdes lēmumu (protokols Nr.8, 6.§)</w:t>
      </w:r>
      <w:r>
        <w:rPr>
          <w:i/>
          <w:iCs/>
        </w:rPr>
        <w:t>,</w:t>
      </w:r>
    </w:p>
    <w:p w:rsidR="000A5113" w:rsidRPr="00562AF0" w:rsidRDefault="000A5113" w:rsidP="000A5113">
      <w:pPr>
        <w:jc w:val="right"/>
        <w:rPr>
          <w:i/>
          <w:iCs/>
        </w:rPr>
      </w:pPr>
      <w:r w:rsidRPr="00562AF0">
        <w:rPr>
          <w:i/>
          <w:iCs/>
        </w:rPr>
        <w:t>Limbažu novada domes</w:t>
      </w:r>
      <w:r>
        <w:rPr>
          <w:i/>
          <w:iCs/>
        </w:rPr>
        <w:t xml:space="preserve"> 31</w:t>
      </w:r>
      <w:r w:rsidRPr="00562AF0">
        <w:rPr>
          <w:i/>
          <w:iCs/>
        </w:rPr>
        <w:t>.0</w:t>
      </w:r>
      <w:r>
        <w:rPr>
          <w:i/>
          <w:iCs/>
        </w:rPr>
        <w:t>8</w:t>
      </w:r>
      <w:r w:rsidRPr="00562AF0">
        <w:rPr>
          <w:i/>
          <w:iCs/>
        </w:rPr>
        <w:t>.201</w:t>
      </w:r>
      <w:r>
        <w:rPr>
          <w:i/>
          <w:iCs/>
        </w:rPr>
        <w:t>7</w:t>
      </w:r>
      <w:r w:rsidRPr="00562AF0">
        <w:rPr>
          <w:i/>
          <w:iCs/>
        </w:rPr>
        <w:t>. sēdes lēmumu (protokols Nr.</w:t>
      </w:r>
      <w:r>
        <w:rPr>
          <w:i/>
          <w:iCs/>
        </w:rPr>
        <w:t>15</w:t>
      </w:r>
      <w:r w:rsidRPr="00562AF0">
        <w:rPr>
          <w:i/>
          <w:iCs/>
        </w:rPr>
        <w:t xml:space="preserve">, </w:t>
      </w:r>
      <w:r>
        <w:rPr>
          <w:i/>
          <w:iCs/>
        </w:rPr>
        <w:t>37</w:t>
      </w:r>
      <w:r w:rsidRPr="00562AF0">
        <w:rPr>
          <w:i/>
          <w:iCs/>
        </w:rPr>
        <w:t>.§)</w:t>
      </w:r>
    </w:p>
    <w:p w:rsidR="000A5113" w:rsidRPr="00562AF0" w:rsidRDefault="000A5113" w:rsidP="000A5113">
      <w:pPr>
        <w:jc w:val="right"/>
        <w:rPr>
          <w:i/>
          <w:iCs/>
        </w:rPr>
      </w:pPr>
    </w:p>
    <w:p w:rsidR="000A5113" w:rsidRPr="00562AF0" w:rsidRDefault="000A5113" w:rsidP="000A5113">
      <w:pPr>
        <w:pStyle w:val="Virsraksts1"/>
        <w:rPr>
          <w:szCs w:val="28"/>
        </w:rPr>
      </w:pPr>
      <w:r w:rsidRPr="00562AF0">
        <w:rPr>
          <w:szCs w:val="28"/>
        </w:rPr>
        <w:t>LIMBAŽU MĀKSLAS SKOLAS NOLIKUMS</w:t>
      </w:r>
    </w:p>
    <w:p w:rsidR="000A5113" w:rsidRPr="00562AF0" w:rsidRDefault="000A5113" w:rsidP="000A5113"/>
    <w:p w:rsidR="000A5113" w:rsidRPr="00562AF0" w:rsidRDefault="000A5113" w:rsidP="000A5113">
      <w:pPr>
        <w:pStyle w:val="Ap-vir"/>
        <w:spacing w:before="0" w:after="0"/>
        <w:jc w:val="right"/>
        <w:rPr>
          <w:rFonts w:ascii="Times New Roman" w:eastAsia="Calibri" w:hAnsi="Times New Roman"/>
          <w:b w:val="0"/>
          <w:bCs/>
        </w:rPr>
      </w:pPr>
      <w:r w:rsidRPr="00562AF0">
        <w:rPr>
          <w:rFonts w:ascii="Times New Roman" w:eastAsia="Calibri" w:hAnsi="Times New Roman"/>
          <w:b w:val="0"/>
          <w:bCs/>
        </w:rPr>
        <w:t xml:space="preserve">Izdots saskaņā ar </w:t>
      </w:r>
    </w:p>
    <w:p w:rsidR="000A5113" w:rsidRPr="00562AF0" w:rsidRDefault="000A5113" w:rsidP="000A5113">
      <w:pPr>
        <w:pStyle w:val="Ap-vir"/>
        <w:spacing w:before="0" w:after="0"/>
        <w:jc w:val="right"/>
        <w:rPr>
          <w:rFonts w:ascii="Times New Roman" w:eastAsia="Calibri" w:hAnsi="Times New Roman"/>
          <w:b w:val="0"/>
          <w:bCs/>
        </w:rPr>
      </w:pPr>
      <w:r w:rsidRPr="00562AF0">
        <w:rPr>
          <w:rFonts w:ascii="Times New Roman" w:eastAsia="Calibri" w:hAnsi="Times New Roman"/>
          <w:b w:val="0"/>
          <w:bCs/>
        </w:rPr>
        <w:t xml:space="preserve">Izglītības likuma 22.panta pirmo daļu, </w:t>
      </w:r>
    </w:p>
    <w:p w:rsidR="000A5113" w:rsidRPr="00562AF0" w:rsidRDefault="000A5113" w:rsidP="000A5113">
      <w:pPr>
        <w:pStyle w:val="Ap-vir"/>
        <w:spacing w:before="0" w:after="0"/>
        <w:jc w:val="right"/>
        <w:rPr>
          <w:rFonts w:ascii="Times New Roman" w:eastAsia="Calibri" w:hAnsi="Times New Roman"/>
          <w:b w:val="0"/>
          <w:bCs/>
        </w:rPr>
      </w:pPr>
      <w:r w:rsidRPr="00562AF0">
        <w:rPr>
          <w:rFonts w:ascii="Times New Roman" w:eastAsia="Calibri" w:hAnsi="Times New Roman"/>
          <w:b w:val="0"/>
          <w:bCs/>
        </w:rPr>
        <w:t xml:space="preserve">Profesionālās izglītības likuma 15.panta pirmo daļu </w:t>
      </w:r>
    </w:p>
    <w:p w:rsidR="000A5113" w:rsidRPr="00562AF0" w:rsidRDefault="000A5113" w:rsidP="000A5113">
      <w:pPr>
        <w:pStyle w:val="Ap-vir"/>
        <w:spacing w:before="0" w:after="0"/>
        <w:jc w:val="right"/>
        <w:rPr>
          <w:rFonts w:ascii="Times New Roman" w:eastAsia="Calibri" w:hAnsi="Times New Roman"/>
          <w:b w:val="0"/>
          <w:bCs/>
        </w:rPr>
      </w:pPr>
      <w:r w:rsidRPr="00562AF0">
        <w:rPr>
          <w:rFonts w:ascii="Times New Roman" w:eastAsia="Calibri" w:hAnsi="Times New Roman"/>
          <w:b w:val="0"/>
          <w:bCs/>
        </w:rPr>
        <w:t xml:space="preserve">likuma „Par pašvaldībām” 21.panta pirmās daļas 8.punktu, </w:t>
      </w:r>
    </w:p>
    <w:p w:rsidR="000A5113" w:rsidRPr="00562AF0" w:rsidRDefault="000A5113" w:rsidP="000A5113">
      <w:pPr>
        <w:pStyle w:val="Ap-vir"/>
        <w:spacing w:before="0" w:after="0"/>
        <w:jc w:val="right"/>
        <w:rPr>
          <w:rFonts w:ascii="Times New Roman" w:eastAsia="Calibri" w:hAnsi="Times New Roman"/>
          <w:b w:val="0"/>
          <w:bCs/>
        </w:rPr>
      </w:pPr>
      <w:r w:rsidRPr="00562AF0">
        <w:rPr>
          <w:rFonts w:ascii="Times New Roman" w:eastAsia="Calibri" w:hAnsi="Times New Roman"/>
          <w:b w:val="0"/>
          <w:bCs/>
        </w:rPr>
        <w:t>41.panta pirmās daļas 2.punktu</w:t>
      </w:r>
    </w:p>
    <w:p w:rsidR="000A5113" w:rsidRPr="00562AF0" w:rsidRDefault="000A5113" w:rsidP="000A5113">
      <w:pPr>
        <w:jc w:val="right"/>
        <w:rPr>
          <w:color w:val="FF0000"/>
        </w:rPr>
      </w:pPr>
      <w:r w:rsidRPr="00562AF0">
        <w:rPr>
          <w:i/>
          <w:iCs/>
        </w:rPr>
        <w:t>(grozījumi izdarīti ar Limbažu novada domes 27.03.2014. sēdes lēmumu (protokols Nr.6, 12.§)</w:t>
      </w:r>
    </w:p>
    <w:p w:rsidR="000A5113" w:rsidRPr="00562AF0" w:rsidRDefault="000A5113" w:rsidP="000A5113">
      <w:pPr>
        <w:pStyle w:val="Pamatteksts"/>
        <w:jc w:val="right"/>
      </w:pPr>
      <w:r>
        <w:rPr>
          <w:i/>
          <w:iCs/>
        </w:rPr>
        <w:t xml:space="preserve">un </w:t>
      </w:r>
      <w:r w:rsidRPr="00562AF0">
        <w:rPr>
          <w:i/>
          <w:iCs/>
        </w:rPr>
        <w:t>Limbažu novada domes</w:t>
      </w:r>
      <w:r>
        <w:rPr>
          <w:i/>
          <w:iCs/>
        </w:rPr>
        <w:t xml:space="preserve"> </w:t>
      </w:r>
      <w:r w:rsidRPr="00562AF0">
        <w:rPr>
          <w:i/>
          <w:iCs/>
        </w:rPr>
        <w:t>29.05.2014. sēdes lēmumu (protokols Nr.8, 6.§)</w:t>
      </w:r>
      <w:r>
        <w:rPr>
          <w:i/>
          <w:iCs/>
        </w:rPr>
        <w:t>)</w:t>
      </w:r>
    </w:p>
    <w:p w:rsidR="000A5113" w:rsidRPr="000F3135" w:rsidRDefault="000A5113" w:rsidP="000A5113">
      <w:pPr>
        <w:rPr>
          <w:b/>
          <w:bCs/>
        </w:rPr>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Vispārīgie jautājumi</w:t>
      </w:r>
    </w:p>
    <w:p w:rsidR="000A5113" w:rsidRPr="00562AF0" w:rsidRDefault="000A5113" w:rsidP="000A5113">
      <w:pPr>
        <w:jc w:val="center"/>
        <w:rPr>
          <w:b/>
          <w:bCs/>
        </w:rPr>
      </w:pPr>
    </w:p>
    <w:p w:rsidR="000A5113" w:rsidRPr="00B20458" w:rsidRDefault="000A5113" w:rsidP="000A5113">
      <w:pPr>
        <w:pStyle w:val="Pamatteksts"/>
        <w:numPr>
          <w:ilvl w:val="0"/>
          <w:numId w:val="2"/>
        </w:numPr>
        <w:tabs>
          <w:tab w:val="clear" w:pos="720"/>
          <w:tab w:val="num" w:pos="567"/>
        </w:tabs>
        <w:ind w:left="567" w:hanging="567"/>
      </w:pPr>
      <w:r w:rsidRPr="00B20458">
        <w:rPr>
          <w:b/>
          <w:bCs/>
        </w:rPr>
        <w:t>Limbažu Mākslas skola</w:t>
      </w:r>
      <w:r w:rsidRPr="00B20458">
        <w:t xml:space="preserve"> (turpmāk tekstā – Skola) ir Limbažu novada domes dibināta profesionālās ievirzes izglītības iestāde, kura īsteno  profesionālās ievirzes mākslas izglītības programmu.</w:t>
      </w:r>
    </w:p>
    <w:p w:rsidR="000A5113" w:rsidRPr="00B20458" w:rsidRDefault="000A5113" w:rsidP="000A5113">
      <w:pPr>
        <w:jc w:val="both"/>
      </w:pPr>
      <w:r w:rsidRPr="00B20458">
        <w:rPr>
          <w:i/>
          <w:iCs/>
        </w:rPr>
        <w:t>(grozījumi izdarīti ar Limbažu  novada domes 27.03.2014. sēdes lēmumu (protokols Nr.6, 12.§))</w:t>
      </w:r>
    </w:p>
    <w:p w:rsidR="000A5113" w:rsidRPr="00B20458" w:rsidRDefault="000A5113" w:rsidP="000A5113">
      <w:pPr>
        <w:pStyle w:val="Pamatteksts"/>
        <w:numPr>
          <w:ilvl w:val="0"/>
          <w:numId w:val="2"/>
        </w:numPr>
        <w:tabs>
          <w:tab w:val="clear" w:pos="720"/>
          <w:tab w:val="num" w:pos="567"/>
        </w:tabs>
        <w:ind w:left="567" w:hanging="567"/>
      </w:pPr>
      <w:r w:rsidRPr="00B20458">
        <w:t xml:space="preserve">Skola ir Limbažu novada pašvaldības padotībā un Limbažu novada pašvaldības Izglītības </w:t>
      </w:r>
      <w:r>
        <w:t xml:space="preserve">un kultūras </w:t>
      </w:r>
      <w:r w:rsidRPr="00B20458">
        <w:t>nodaļas pārraudzībā. Skola saimniecisko jautājumu risināšanā sadarbojas ar Limbažu pilsētas un pašvaldības īpašumu apsaimniekošanas nodaļu.</w:t>
      </w:r>
    </w:p>
    <w:p w:rsidR="000A5113" w:rsidRPr="00B20458" w:rsidRDefault="000A5113" w:rsidP="000A5113">
      <w:pPr>
        <w:jc w:val="both"/>
      </w:pPr>
      <w:r w:rsidRPr="00B20458">
        <w:rPr>
          <w:i/>
          <w:iCs/>
        </w:rPr>
        <w:t>(grozījumi izdarīti ar Limbažu novada domes 27.03.2014. sēdes lēmumu (protokols Nr.6, 12.§)</w:t>
      </w:r>
      <w:r w:rsidRPr="00DA1AEF">
        <w:rPr>
          <w:i/>
          <w:iCs/>
        </w:rPr>
        <w:t xml:space="preserve"> </w:t>
      </w:r>
      <w:r>
        <w:rPr>
          <w:i/>
          <w:iCs/>
        </w:rPr>
        <w:t>un Limbažu novada domes 31.08.2017. sēdes lēmumu (protokols Nr.15, 37.§)</w:t>
      </w:r>
      <w:r w:rsidRPr="00B20458">
        <w:rPr>
          <w:i/>
          <w:iCs/>
        </w:rPr>
        <w:t>)</w:t>
      </w:r>
    </w:p>
    <w:p w:rsidR="000A5113" w:rsidRPr="00B20458" w:rsidRDefault="000A5113" w:rsidP="000A5113">
      <w:pPr>
        <w:pStyle w:val="Pamatteksts"/>
        <w:numPr>
          <w:ilvl w:val="0"/>
          <w:numId w:val="2"/>
        </w:numPr>
        <w:tabs>
          <w:tab w:val="clear" w:pos="720"/>
          <w:tab w:val="num" w:pos="567"/>
        </w:tabs>
        <w:ind w:left="567" w:hanging="567"/>
      </w:pPr>
      <w:r w:rsidRPr="00B20458">
        <w:t>Skolas darbības tiesiskais pamats ir Izglītības likums, Profesionālās izglītības likums un citi ārējie normatīvie akti, kā arī Skolas nolikums.</w:t>
      </w:r>
    </w:p>
    <w:p w:rsidR="000A5113" w:rsidRPr="00B20458" w:rsidRDefault="000A5113" w:rsidP="000A5113">
      <w:pPr>
        <w:pStyle w:val="Pamatteksts"/>
        <w:numPr>
          <w:ilvl w:val="0"/>
          <w:numId w:val="2"/>
        </w:numPr>
        <w:tabs>
          <w:tab w:val="clear" w:pos="720"/>
          <w:tab w:val="num" w:pos="567"/>
        </w:tabs>
        <w:ind w:left="567" w:hanging="567"/>
      </w:pPr>
      <w:r w:rsidRPr="00B20458">
        <w:t>Skola ir juridiska persona, tai ir sava simbolika, zīmogs ar  valsts mazo ģerboni un papildināto valsts mazo ģerboni. Papildināto mazo valsts ģerboni Skola lieto uz apliecībām par profesionālās ievirzes izglītību.</w:t>
      </w:r>
    </w:p>
    <w:p w:rsidR="000A5113" w:rsidRPr="00B20458" w:rsidRDefault="000A5113" w:rsidP="000A5113">
      <w:pPr>
        <w:pStyle w:val="Pamatteksts"/>
        <w:numPr>
          <w:ilvl w:val="0"/>
          <w:numId w:val="2"/>
        </w:numPr>
        <w:tabs>
          <w:tab w:val="clear" w:pos="720"/>
          <w:tab w:val="num" w:pos="567"/>
          <w:tab w:val="left" w:pos="4962"/>
        </w:tabs>
        <w:ind w:left="567" w:hanging="567"/>
      </w:pPr>
      <w:r w:rsidRPr="00B20458">
        <w:t>Skolas pilns nosaukums un juridiskā adrese:</w:t>
      </w:r>
      <w:r w:rsidRPr="00B20458">
        <w:tab/>
        <w:t>Limbažu Mākslas skola</w:t>
      </w:r>
    </w:p>
    <w:p w:rsidR="000A5113" w:rsidRPr="00B20458" w:rsidRDefault="000A5113" w:rsidP="000A5113">
      <w:pPr>
        <w:pStyle w:val="Pamatteksts"/>
        <w:tabs>
          <w:tab w:val="left" w:pos="4962"/>
        </w:tabs>
      </w:pPr>
      <w:r w:rsidRPr="00B20458">
        <w:tab/>
      </w:r>
      <w:r>
        <w:t>Jūras</w:t>
      </w:r>
      <w:r w:rsidRPr="00B20458">
        <w:t xml:space="preserve"> iela </w:t>
      </w:r>
      <w:r>
        <w:t>27</w:t>
      </w:r>
      <w:r w:rsidRPr="00B20458">
        <w:t>,</w:t>
      </w:r>
    </w:p>
    <w:p w:rsidR="000A5113" w:rsidRPr="00B20458" w:rsidRDefault="000A5113" w:rsidP="000A5113">
      <w:pPr>
        <w:pStyle w:val="Pamatteksts"/>
        <w:tabs>
          <w:tab w:val="left" w:pos="4962"/>
        </w:tabs>
      </w:pPr>
      <w:r w:rsidRPr="00B20458">
        <w:tab/>
        <w:t>Limbaži, LV-4001</w:t>
      </w:r>
    </w:p>
    <w:p w:rsidR="000A5113" w:rsidRDefault="000A5113" w:rsidP="000A5113">
      <w:pPr>
        <w:jc w:val="both"/>
        <w:rPr>
          <w:i/>
          <w:iCs/>
        </w:rPr>
      </w:pPr>
      <w:r w:rsidRPr="00B20458">
        <w:rPr>
          <w:i/>
          <w:iCs/>
        </w:rPr>
        <w:lastRenderedPageBreak/>
        <w:t>(grozījumi izdarīti ar Limbažu  novada domes 27.03.2014. sēdes lēmumu (protokols Nr.</w:t>
      </w:r>
      <w:r w:rsidRPr="00562AF0">
        <w:rPr>
          <w:i/>
          <w:iCs/>
        </w:rPr>
        <w:t>6, 12.§)</w:t>
      </w:r>
      <w:r>
        <w:rPr>
          <w:i/>
          <w:iCs/>
        </w:rPr>
        <w:t xml:space="preserve"> un Limbažu novada domes 31.08.2017. sēdes lēmumu (protokols Nr.15, 37.§)</w:t>
      </w:r>
      <w:r w:rsidRPr="00562AF0">
        <w:rPr>
          <w:i/>
          <w:iCs/>
        </w:rPr>
        <w:t>)</w:t>
      </w:r>
    </w:p>
    <w:p w:rsidR="000A5113" w:rsidRPr="00562AF0" w:rsidRDefault="000A5113" w:rsidP="000A5113">
      <w:pPr>
        <w:jc w:val="both"/>
        <w:rPr>
          <w:color w:val="FF0000"/>
        </w:rPr>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Skolas darbības mērķi, pamatvirzieni un pamatuzdevumi</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Skolas darbības mērķis ir veidot izglītības vidi, organizēt un īstenot izglītību, kas nodrošinātu profesionālās ievirzes mākslas izglītības programmās noteikto mērķu sasniegšanu.</w:t>
      </w:r>
    </w:p>
    <w:p w:rsidR="000A5113" w:rsidRPr="00562AF0" w:rsidRDefault="000A5113" w:rsidP="000A5113">
      <w:pPr>
        <w:pStyle w:val="Pamatteksts"/>
        <w:numPr>
          <w:ilvl w:val="0"/>
          <w:numId w:val="2"/>
        </w:numPr>
        <w:tabs>
          <w:tab w:val="clear" w:pos="720"/>
          <w:tab w:val="num" w:pos="567"/>
        </w:tabs>
        <w:ind w:left="567" w:hanging="567"/>
      </w:pPr>
      <w:r w:rsidRPr="00562AF0">
        <w:t>Skolas darbības pamatvirziens ir izglītojoša darbība.</w:t>
      </w:r>
    </w:p>
    <w:p w:rsidR="000A5113" w:rsidRPr="00562AF0" w:rsidRDefault="000A5113" w:rsidP="000A5113">
      <w:pPr>
        <w:pStyle w:val="Pamatteksts"/>
        <w:numPr>
          <w:ilvl w:val="0"/>
          <w:numId w:val="2"/>
        </w:numPr>
        <w:tabs>
          <w:tab w:val="clear" w:pos="720"/>
          <w:tab w:val="num" w:pos="567"/>
        </w:tabs>
        <w:ind w:left="567" w:hanging="567"/>
      </w:pPr>
      <w:r w:rsidRPr="00562AF0">
        <w:t>Skolas uzdevumi:</w:t>
      </w:r>
    </w:p>
    <w:p w:rsidR="000A5113" w:rsidRPr="00562AF0" w:rsidRDefault="000A5113" w:rsidP="000A5113">
      <w:pPr>
        <w:pStyle w:val="Pamatteksts"/>
        <w:numPr>
          <w:ilvl w:val="1"/>
          <w:numId w:val="3"/>
        </w:numPr>
        <w:tabs>
          <w:tab w:val="clear" w:pos="1680"/>
          <w:tab w:val="num" w:pos="1276"/>
        </w:tabs>
        <w:ind w:left="1276" w:hanging="709"/>
      </w:pPr>
      <w:r w:rsidRPr="00562AF0">
        <w:t xml:space="preserve">nodrošināt iespēju iegūt profesionālās ievirzes izglītības </w:t>
      </w:r>
      <w:proofErr w:type="spellStart"/>
      <w:r w:rsidRPr="00562AF0">
        <w:t>pamatzināšanas</w:t>
      </w:r>
      <w:proofErr w:type="spellEnd"/>
      <w:r w:rsidRPr="00562AF0">
        <w:t xml:space="preserve"> un prasmes mākslā;</w:t>
      </w:r>
    </w:p>
    <w:p w:rsidR="000A5113" w:rsidRPr="00562AF0" w:rsidRDefault="000A5113" w:rsidP="000A5113">
      <w:pPr>
        <w:pStyle w:val="Pamatteksts"/>
        <w:numPr>
          <w:ilvl w:val="1"/>
          <w:numId w:val="3"/>
        </w:numPr>
        <w:tabs>
          <w:tab w:val="clear" w:pos="1680"/>
          <w:tab w:val="num" w:pos="1276"/>
        </w:tabs>
        <w:ind w:left="1276" w:hanging="709"/>
      </w:pPr>
      <w:r w:rsidRPr="00562AF0">
        <w:t>sagatavot izglītojamos (turpmāk tekstā – audzēkņus) mākslas profesionālās vidējās izglītības programmu apguvei;</w:t>
      </w:r>
    </w:p>
    <w:p w:rsidR="000A5113" w:rsidRPr="00562AF0" w:rsidRDefault="000A5113" w:rsidP="000A5113">
      <w:pPr>
        <w:pStyle w:val="Pamatteksts"/>
        <w:numPr>
          <w:ilvl w:val="1"/>
          <w:numId w:val="3"/>
        </w:numPr>
        <w:tabs>
          <w:tab w:val="clear" w:pos="1680"/>
          <w:tab w:val="num" w:pos="1276"/>
        </w:tabs>
        <w:ind w:left="1276" w:hanging="709"/>
      </w:pPr>
      <w:r w:rsidRPr="00562AF0">
        <w:t>veicināt profesionālās ievirzes izglītības kvalitātes nodrošināšanas sistēmas izveidi;</w:t>
      </w:r>
    </w:p>
    <w:p w:rsidR="000A5113" w:rsidRPr="00562AF0" w:rsidRDefault="000A5113" w:rsidP="000A5113">
      <w:pPr>
        <w:pStyle w:val="Pamatteksts"/>
        <w:numPr>
          <w:ilvl w:val="1"/>
          <w:numId w:val="3"/>
        </w:numPr>
        <w:tabs>
          <w:tab w:val="clear" w:pos="1680"/>
          <w:tab w:val="num" w:pos="1276"/>
        </w:tabs>
        <w:ind w:left="1276" w:hanging="709"/>
      </w:pPr>
      <w:r w:rsidRPr="00562AF0">
        <w:t>racionāli izmantot Skolai piešķirtos finanšu līdzekļus.</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Īstenojamās izglītības programmas</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Skola īsteno licencētu profesionālās ievirzes izglītības programmu </w:t>
      </w:r>
      <w:r w:rsidRPr="00562AF0">
        <w:rPr>
          <w:b/>
          <w:bCs/>
        </w:rPr>
        <w:t>„Vizuāli plastiskā māksla”</w:t>
      </w:r>
      <w:r w:rsidRPr="00562AF0">
        <w:t>. Skola var īstenot arī interešu izglītības mākslas programmu un mūžizglītības programmu mākslā. Skolas programmu licencēšana saskaņojama ar Limbažu novada pašvaldību.</w:t>
      </w:r>
    </w:p>
    <w:p w:rsidR="000A5113" w:rsidRPr="00562AF0" w:rsidRDefault="000A5113" w:rsidP="000A5113">
      <w:pPr>
        <w:pStyle w:val="Pamatteksts"/>
        <w:ind w:left="540"/>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Izglītības procesa organizācija</w:t>
      </w:r>
    </w:p>
    <w:p w:rsidR="000A5113" w:rsidRPr="00562AF0" w:rsidRDefault="000A5113" w:rsidP="000A5113">
      <w:pPr>
        <w:pStyle w:val="Pamatteksts"/>
        <w:ind w:left="540"/>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Audzēkņu uzņemšana Skolā notiek saskaņā ar Izglītības likumu, Profesionālās izglītības likumu, Skolas izstrādātajiem un Limbažu novada domes apstiprinātajiem noteikumiem par audzēkņu uzņemšanu.</w:t>
      </w:r>
    </w:p>
    <w:p w:rsidR="000A5113" w:rsidRPr="00562AF0" w:rsidRDefault="000A5113" w:rsidP="000A5113">
      <w:pPr>
        <w:pStyle w:val="Pamatteksts"/>
        <w:numPr>
          <w:ilvl w:val="0"/>
          <w:numId w:val="2"/>
        </w:numPr>
        <w:tabs>
          <w:tab w:val="clear" w:pos="720"/>
          <w:tab w:val="num" w:pos="567"/>
        </w:tabs>
        <w:ind w:left="567" w:hanging="567"/>
      </w:pPr>
      <w:r w:rsidRPr="00562AF0">
        <w:t>Skola drīkst noteikt iestājpārbaudījumus audzēkņu uzņemšanai.</w:t>
      </w:r>
    </w:p>
    <w:p w:rsidR="000A5113" w:rsidRPr="00562AF0" w:rsidRDefault="000A5113" w:rsidP="000A5113">
      <w:pPr>
        <w:pStyle w:val="Pamatteksts"/>
        <w:numPr>
          <w:ilvl w:val="0"/>
          <w:numId w:val="2"/>
        </w:numPr>
        <w:tabs>
          <w:tab w:val="clear" w:pos="720"/>
          <w:tab w:val="num" w:pos="567"/>
        </w:tabs>
        <w:ind w:left="567" w:hanging="567"/>
      </w:pPr>
      <w:r w:rsidRPr="00562AF0">
        <w:t>Mākslas izglītības programmā pārbauda audzēkņa atbilstību izglītības programmas uzsākšanai:</w:t>
      </w:r>
    </w:p>
    <w:p w:rsidR="000A5113" w:rsidRPr="00562AF0" w:rsidRDefault="000A5113" w:rsidP="000A5113">
      <w:pPr>
        <w:pStyle w:val="Pamatteksts"/>
        <w:numPr>
          <w:ilvl w:val="0"/>
          <w:numId w:val="5"/>
        </w:numPr>
        <w:tabs>
          <w:tab w:val="left" w:pos="1276"/>
        </w:tabs>
        <w:ind w:left="1276" w:hanging="709"/>
      </w:pPr>
      <w:r w:rsidRPr="00562AF0">
        <w:t>māksliniecisko uztveri – ritma, krāsu, proporciju izjūtu;</w:t>
      </w:r>
    </w:p>
    <w:p w:rsidR="000A5113" w:rsidRPr="00562AF0" w:rsidRDefault="000A5113" w:rsidP="000A5113">
      <w:pPr>
        <w:pStyle w:val="Pamatteksts"/>
        <w:numPr>
          <w:ilvl w:val="0"/>
          <w:numId w:val="5"/>
        </w:numPr>
        <w:tabs>
          <w:tab w:val="left" w:pos="1276"/>
        </w:tabs>
        <w:ind w:left="1276" w:hanging="709"/>
      </w:pPr>
      <w:r w:rsidRPr="00562AF0">
        <w:t>fizioloģisko attīstību.</w:t>
      </w:r>
    </w:p>
    <w:p w:rsidR="000A5113" w:rsidRPr="00562AF0" w:rsidRDefault="000A5113" w:rsidP="000A5113">
      <w:pPr>
        <w:pStyle w:val="Pamatteksts"/>
        <w:numPr>
          <w:ilvl w:val="0"/>
          <w:numId w:val="2"/>
        </w:numPr>
        <w:tabs>
          <w:tab w:val="clear" w:pos="720"/>
          <w:tab w:val="num" w:pos="567"/>
        </w:tabs>
        <w:ind w:left="567" w:hanging="567"/>
      </w:pPr>
      <w:r w:rsidRPr="00562AF0">
        <w:t>Izglītības process Skolā ietver profesionālās ievirzes izglītības programmu īstenošanu un audzināšanas darbību.</w:t>
      </w:r>
    </w:p>
    <w:p w:rsidR="000A5113" w:rsidRPr="00562AF0" w:rsidRDefault="000A5113" w:rsidP="000A5113">
      <w:pPr>
        <w:pStyle w:val="Pamatteksts"/>
        <w:numPr>
          <w:ilvl w:val="0"/>
          <w:numId w:val="2"/>
        </w:numPr>
        <w:tabs>
          <w:tab w:val="clear" w:pos="720"/>
          <w:tab w:val="num" w:pos="567"/>
        </w:tabs>
        <w:ind w:left="567" w:hanging="567"/>
      </w:pPr>
      <w:r w:rsidRPr="00562AF0">
        <w:t xml:space="preserve">Profesionālās ievirzes izglītības programmu īstenošana ietver teorētiskās un praktiskās mācības, kā arī radošo darbību. Izglītības programmas tiek īstenotas grupu un individuālajās nodarbībās, audzēkņu patstāvīgajā darbā, </w:t>
      </w:r>
      <w:proofErr w:type="spellStart"/>
      <w:r w:rsidRPr="00562AF0">
        <w:t>ārpusstundu</w:t>
      </w:r>
      <w:proofErr w:type="spellEnd"/>
      <w:r w:rsidRPr="00562AF0">
        <w:t xml:space="preserve"> pasākumos – skatēs, konkursos, festivālos, izstādēs, akcijās u.c.</w:t>
      </w:r>
    </w:p>
    <w:p w:rsidR="000A5113" w:rsidRPr="00562AF0" w:rsidRDefault="000A5113" w:rsidP="000A5113">
      <w:pPr>
        <w:pStyle w:val="Pamatteksts"/>
        <w:numPr>
          <w:ilvl w:val="0"/>
          <w:numId w:val="2"/>
        </w:numPr>
        <w:tabs>
          <w:tab w:val="clear" w:pos="720"/>
          <w:tab w:val="num" w:pos="567"/>
        </w:tabs>
        <w:ind w:left="567" w:hanging="567"/>
      </w:pPr>
      <w:r w:rsidRPr="00562AF0">
        <w:t>Mācību slodze un saturs tiek noteikts saskaņā ar profesionālās izglītības programmu.</w:t>
      </w:r>
    </w:p>
    <w:p w:rsidR="000A5113" w:rsidRPr="00562AF0" w:rsidRDefault="000A5113" w:rsidP="000A5113">
      <w:pPr>
        <w:pStyle w:val="Pamatteksts"/>
        <w:numPr>
          <w:ilvl w:val="0"/>
          <w:numId w:val="2"/>
        </w:numPr>
        <w:tabs>
          <w:tab w:val="clear" w:pos="720"/>
          <w:tab w:val="num" w:pos="567"/>
        </w:tabs>
        <w:ind w:left="567" w:hanging="567"/>
      </w:pPr>
      <w:r w:rsidRPr="00562AF0">
        <w:t xml:space="preserve">Audzēkņu sasniegumi (zināšanas, prasmes un iemaņas) tiek vērtēti 10 </w:t>
      </w:r>
      <w:proofErr w:type="spellStart"/>
      <w:r w:rsidRPr="00562AF0">
        <w:t>ballu</w:t>
      </w:r>
      <w:proofErr w:type="spellEnd"/>
      <w:r w:rsidRPr="00562AF0">
        <w:t xml:space="preserve"> sistēmā.</w:t>
      </w:r>
    </w:p>
    <w:p w:rsidR="000A5113" w:rsidRPr="00562AF0" w:rsidRDefault="000A5113" w:rsidP="000A5113">
      <w:pPr>
        <w:pStyle w:val="Pamatteksts"/>
        <w:numPr>
          <w:ilvl w:val="0"/>
          <w:numId w:val="2"/>
        </w:numPr>
        <w:tabs>
          <w:tab w:val="clear" w:pos="720"/>
          <w:tab w:val="num" w:pos="567"/>
        </w:tabs>
        <w:ind w:left="567" w:hanging="567"/>
      </w:pPr>
      <w:r w:rsidRPr="00562AF0">
        <w:t>Skolas struktūru un mācību materiālo bāzi izveido atbilstoši licencētajām profesionālās ievirzes izglītības programmām.</w:t>
      </w:r>
    </w:p>
    <w:p w:rsidR="000A5113" w:rsidRPr="00562AF0" w:rsidRDefault="000A5113" w:rsidP="000A5113">
      <w:pPr>
        <w:pStyle w:val="Pamatteksts"/>
        <w:tabs>
          <w:tab w:val="left" w:pos="426"/>
        </w:tabs>
        <w:ind w:left="426"/>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Pedagogu un citu darbinieku tiesības un pienākumi</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Direktoru ieceļ amatā un atbrīvo no amata Limbažu novada dome, saskaņojot ar Kultūras un radošās industrijas izglītības centru un Izglītības un zinātnes ministriju.</w:t>
      </w:r>
    </w:p>
    <w:p w:rsidR="000A5113" w:rsidRPr="00562AF0" w:rsidRDefault="000A5113" w:rsidP="000A5113">
      <w:pPr>
        <w:pStyle w:val="Pamatteksts"/>
        <w:numPr>
          <w:ilvl w:val="0"/>
          <w:numId w:val="2"/>
        </w:numPr>
        <w:tabs>
          <w:tab w:val="clear" w:pos="720"/>
          <w:tab w:val="num" w:pos="567"/>
        </w:tabs>
        <w:ind w:left="567" w:hanging="567"/>
      </w:pPr>
      <w:r w:rsidRPr="00562AF0">
        <w:t>Direktors vada Skolas darbu, attīstības plānošanu un ir tieši atbildīgs par profesionālās ievirzes izglītības programmu īstenošanu.</w:t>
      </w:r>
    </w:p>
    <w:p w:rsidR="000A5113" w:rsidRPr="00562AF0" w:rsidRDefault="000A5113" w:rsidP="000A5113">
      <w:pPr>
        <w:pStyle w:val="Pamatteksts"/>
        <w:numPr>
          <w:ilvl w:val="0"/>
          <w:numId w:val="2"/>
        </w:numPr>
        <w:tabs>
          <w:tab w:val="clear" w:pos="720"/>
          <w:tab w:val="num" w:pos="567"/>
        </w:tabs>
        <w:ind w:left="567" w:hanging="567"/>
      </w:pPr>
      <w:r w:rsidRPr="00562AF0">
        <w:t xml:space="preserve">Par Skolas direktoru ir tiesīga strādāt persona, kurai ir augstākā vai vidējā profesionālā izglītība mākslas nozarē, pedagoģiskā izglītība, un vismaz trīs gadu pedagoģiskā darba stāžs. </w:t>
      </w:r>
    </w:p>
    <w:p w:rsidR="000A5113" w:rsidRDefault="000A5113" w:rsidP="000A5113">
      <w:pPr>
        <w:pStyle w:val="Pamatteksts"/>
        <w:ind w:left="567"/>
      </w:pPr>
    </w:p>
    <w:p w:rsidR="000A5113" w:rsidRPr="00562AF0" w:rsidRDefault="000A5113" w:rsidP="000A5113">
      <w:pPr>
        <w:pStyle w:val="Pamatteksts"/>
        <w:numPr>
          <w:ilvl w:val="0"/>
          <w:numId w:val="2"/>
        </w:numPr>
        <w:tabs>
          <w:tab w:val="clear" w:pos="720"/>
          <w:tab w:val="num" w:pos="567"/>
        </w:tabs>
        <w:ind w:left="567" w:hanging="567"/>
      </w:pPr>
      <w:r w:rsidRPr="00562AF0">
        <w:lastRenderedPageBreak/>
        <w:t xml:space="preserve">Direktora </w:t>
      </w:r>
      <w:r w:rsidRPr="00562AF0">
        <w:rPr>
          <w:b/>
          <w:bCs/>
        </w:rPr>
        <w:t>pienākumi:</w:t>
      </w:r>
    </w:p>
    <w:p w:rsidR="000A5113" w:rsidRPr="00562AF0" w:rsidRDefault="000A5113" w:rsidP="000A5113">
      <w:pPr>
        <w:pStyle w:val="Pamatteksts"/>
        <w:numPr>
          <w:ilvl w:val="0"/>
          <w:numId w:val="6"/>
        </w:numPr>
        <w:tabs>
          <w:tab w:val="left" w:pos="1276"/>
        </w:tabs>
        <w:ind w:left="1276" w:hanging="709"/>
      </w:pPr>
      <w:r w:rsidRPr="00562AF0">
        <w:t>nodrošināt Skolu ar mākslas nozares pedagoga profesionālai kvalifikācijai atbilstošiem pedagogiem un citiem darbiniekiem, pieņemt un atbrīvot no darba Skolas darbiniekus saskaņā ar Latvijas Republikas normatīviem aktiem;</w:t>
      </w:r>
    </w:p>
    <w:p w:rsidR="000A5113" w:rsidRPr="00562AF0" w:rsidRDefault="000A5113" w:rsidP="000A5113">
      <w:pPr>
        <w:pStyle w:val="Pamatteksts"/>
        <w:numPr>
          <w:ilvl w:val="0"/>
          <w:numId w:val="6"/>
        </w:numPr>
        <w:tabs>
          <w:tab w:val="left" w:pos="1276"/>
        </w:tabs>
        <w:ind w:left="1276" w:hanging="709"/>
      </w:pPr>
      <w:r w:rsidRPr="00562AF0">
        <w:t>piedalīties Skolas darbību reglamentējošu tiesību aktu (Skolas nolikuma, iekšējās kārtības noteikumu, amata aprakstu, u.c.) izstrādāšanā un nodrošināt to izpildi;</w:t>
      </w:r>
    </w:p>
    <w:p w:rsidR="000A5113" w:rsidRPr="00562AF0" w:rsidRDefault="000A5113" w:rsidP="000A5113">
      <w:pPr>
        <w:pStyle w:val="Pamatteksts"/>
        <w:numPr>
          <w:ilvl w:val="0"/>
          <w:numId w:val="6"/>
        </w:numPr>
        <w:tabs>
          <w:tab w:val="left" w:pos="1276"/>
        </w:tabs>
        <w:ind w:left="1276" w:hanging="709"/>
      </w:pPr>
      <w:r w:rsidRPr="00562AF0">
        <w:t>nodrošināt likumu un normatīvo aktu izpildi Skolā;</w:t>
      </w:r>
    </w:p>
    <w:p w:rsidR="000A5113" w:rsidRPr="00562AF0" w:rsidRDefault="000A5113" w:rsidP="000A5113">
      <w:pPr>
        <w:pStyle w:val="Pamatteksts"/>
        <w:numPr>
          <w:ilvl w:val="0"/>
          <w:numId w:val="6"/>
        </w:numPr>
        <w:tabs>
          <w:tab w:val="left" w:pos="1276"/>
        </w:tabs>
        <w:ind w:left="1276" w:hanging="709"/>
      </w:pPr>
      <w:r w:rsidRPr="00562AF0">
        <w:t>plānot un organizēt Skolas saimniecisko un finansiālo darbību budžetā piešķirto līdzekļu ietvaros;</w:t>
      </w:r>
    </w:p>
    <w:p w:rsidR="000A5113" w:rsidRPr="00562AF0" w:rsidRDefault="000A5113" w:rsidP="000A5113">
      <w:pPr>
        <w:pStyle w:val="Pamatteksts"/>
        <w:numPr>
          <w:ilvl w:val="0"/>
          <w:numId w:val="6"/>
        </w:numPr>
        <w:tabs>
          <w:tab w:val="left" w:pos="1276"/>
        </w:tabs>
        <w:ind w:left="1276" w:hanging="709"/>
      </w:pPr>
      <w:r w:rsidRPr="00562AF0">
        <w:t>pārstāvēt Skolas intereses valsts un pašvaldības institūcijās un sabiedriskajās organizācijās;</w:t>
      </w:r>
    </w:p>
    <w:p w:rsidR="000A5113" w:rsidRPr="00562AF0" w:rsidRDefault="000A5113" w:rsidP="000A5113">
      <w:pPr>
        <w:pStyle w:val="Pamatteksts"/>
        <w:numPr>
          <w:ilvl w:val="0"/>
          <w:numId w:val="6"/>
        </w:numPr>
        <w:tabs>
          <w:tab w:val="left" w:pos="1276"/>
        </w:tabs>
        <w:ind w:left="1276" w:hanging="709"/>
      </w:pPr>
      <w:r w:rsidRPr="00562AF0">
        <w:t>sadarboties ar nevalstiskajām organizācijām, iestādēm, uzņēmumiem, audzēkņiem, vecākiem (aizbildņiem), Skolas padomi u.c. Skolas pašpārvaldes institūciju darbības nodrošināšanai, izglītības kvalitātes paaugstināšanai, audzēkņu karjeras iespēju izpētei un virzīšanai;</w:t>
      </w:r>
    </w:p>
    <w:p w:rsidR="000A5113" w:rsidRPr="00562AF0" w:rsidRDefault="000A5113" w:rsidP="000A5113">
      <w:pPr>
        <w:pStyle w:val="Pamatteksts"/>
        <w:numPr>
          <w:ilvl w:val="0"/>
          <w:numId w:val="6"/>
        </w:numPr>
        <w:tabs>
          <w:tab w:val="left" w:pos="1276"/>
        </w:tabs>
        <w:ind w:left="1276" w:hanging="709"/>
      </w:pPr>
      <w:r w:rsidRPr="00562AF0">
        <w:t>nodrošināt Skolas pašpārvaldes institūciju izveidi un svarīgos jautājumos konsultēties ar Skolas padomi, pedagoģisko padomi, uzklausīt to viedokļus, ņemt vērā ieteikumus, kas veicina Skolas darbības mērķa īstenošanu;</w:t>
      </w:r>
    </w:p>
    <w:p w:rsidR="000A5113" w:rsidRPr="00562AF0" w:rsidRDefault="000A5113" w:rsidP="000A5113">
      <w:pPr>
        <w:pStyle w:val="Pamatteksts"/>
        <w:numPr>
          <w:ilvl w:val="0"/>
          <w:numId w:val="6"/>
        </w:numPr>
        <w:tabs>
          <w:tab w:val="left" w:pos="1276"/>
        </w:tabs>
        <w:ind w:left="1276" w:hanging="709"/>
      </w:pPr>
      <w:r w:rsidRPr="00562AF0">
        <w:t>vadīt Skolas pedagoģisko padomi un Skolas darbu kopumā;</w:t>
      </w:r>
    </w:p>
    <w:p w:rsidR="000A5113" w:rsidRPr="00562AF0" w:rsidRDefault="000A5113" w:rsidP="000A5113">
      <w:pPr>
        <w:pStyle w:val="Pamatteksts"/>
        <w:numPr>
          <w:ilvl w:val="0"/>
          <w:numId w:val="6"/>
        </w:numPr>
        <w:tabs>
          <w:tab w:val="left" w:pos="1276"/>
        </w:tabs>
        <w:ind w:left="1276" w:hanging="709"/>
      </w:pPr>
      <w:r w:rsidRPr="00562AF0">
        <w:t>izpildīt citus šajā nolikumā un citos normatīvajos aktos noteiktos profesionālās ievirzes izglītības iestādes direktora pienākumus;</w:t>
      </w:r>
    </w:p>
    <w:p w:rsidR="000A5113" w:rsidRPr="00562AF0" w:rsidRDefault="000A5113" w:rsidP="000A5113">
      <w:pPr>
        <w:pStyle w:val="Pamatteksts"/>
        <w:numPr>
          <w:ilvl w:val="0"/>
          <w:numId w:val="6"/>
        </w:numPr>
        <w:tabs>
          <w:tab w:val="left" w:pos="1276"/>
        </w:tabs>
        <w:ind w:left="1276" w:hanging="709"/>
      </w:pPr>
      <w:r w:rsidRPr="00562AF0">
        <w:t>sniegt noteiktā kārtībā pārskatus par savu darbību.</w:t>
      </w:r>
    </w:p>
    <w:p w:rsidR="000A5113" w:rsidRPr="00562AF0" w:rsidRDefault="000A5113" w:rsidP="000A5113">
      <w:pPr>
        <w:pStyle w:val="Pamatteksts"/>
        <w:numPr>
          <w:ilvl w:val="0"/>
          <w:numId w:val="2"/>
        </w:numPr>
        <w:tabs>
          <w:tab w:val="clear" w:pos="720"/>
          <w:tab w:val="num" w:pos="567"/>
        </w:tabs>
        <w:ind w:left="567" w:hanging="567"/>
      </w:pPr>
      <w:r w:rsidRPr="00562AF0">
        <w:t xml:space="preserve">Skolas direktoram ir </w:t>
      </w:r>
      <w:r w:rsidRPr="00562AF0">
        <w:rPr>
          <w:b/>
          <w:bCs/>
        </w:rPr>
        <w:t>tiesības:</w:t>
      </w:r>
    </w:p>
    <w:p w:rsidR="000A5113" w:rsidRPr="00562AF0" w:rsidRDefault="000A5113" w:rsidP="000A5113">
      <w:pPr>
        <w:pStyle w:val="Pamatteksts"/>
        <w:numPr>
          <w:ilvl w:val="0"/>
          <w:numId w:val="7"/>
        </w:numPr>
        <w:tabs>
          <w:tab w:val="left" w:pos="1276"/>
        </w:tabs>
        <w:ind w:left="1276" w:hanging="709"/>
      </w:pPr>
      <w:r w:rsidRPr="00562AF0">
        <w:t>pieņemt darbā pedagogus un citus darbiniekus, noteikt viņu pienākumus un tiesības;</w:t>
      </w:r>
    </w:p>
    <w:p w:rsidR="000A5113" w:rsidRPr="00562AF0" w:rsidRDefault="000A5113" w:rsidP="000A5113">
      <w:pPr>
        <w:pStyle w:val="Pamatteksts"/>
        <w:numPr>
          <w:ilvl w:val="0"/>
          <w:numId w:val="7"/>
        </w:numPr>
        <w:tabs>
          <w:tab w:val="left" w:pos="1276"/>
        </w:tabs>
        <w:ind w:left="1276" w:hanging="709"/>
      </w:pPr>
      <w:r w:rsidRPr="00562AF0">
        <w:t>deleģēt pedagogiem un Skolas darbiniekiem konkrētu uzdevumu, funkciju veikšanu;</w:t>
      </w:r>
    </w:p>
    <w:p w:rsidR="000A5113" w:rsidRPr="00562AF0" w:rsidRDefault="000A5113" w:rsidP="000A5113">
      <w:pPr>
        <w:pStyle w:val="Pamatteksts"/>
        <w:numPr>
          <w:ilvl w:val="0"/>
          <w:numId w:val="7"/>
        </w:numPr>
        <w:tabs>
          <w:tab w:val="left" w:pos="1276"/>
        </w:tabs>
        <w:ind w:left="1276" w:hanging="709"/>
      </w:pPr>
      <w:r w:rsidRPr="00562AF0">
        <w:t>noteikt Skolas pedagoģisko darbinieku amata vienību skaitu, saskaņojot ar Limbažu novada pašvaldību un Kultūras ministriju, bet citu Skolas darbinieku amata vienību skaitu, saskaņojot ar Limbažu novada pašvaldību;</w:t>
      </w:r>
    </w:p>
    <w:p w:rsidR="000A5113" w:rsidRPr="00562AF0" w:rsidRDefault="000A5113" w:rsidP="000A5113">
      <w:pPr>
        <w:pStyle w:val="Pamatteksts"/>
        <w:numPr>
          <w:ilvl w:val="0"/>
          <w:numId w:val="7"/>
        </w:numPr>
        <w:tabs>
          <w:tab w:val="left" w:pos="1276"/>
        </w:tabs>
        <w:ind w:left="1276" w:hanging="709"/>
      </w:pPr>
      <w:r w:rsidRPr="00562AF0">
        <w:t xml:space="preserve">savu pilnvaru ietvaros patstāvīgi lemt par Skolas intelektuālo, </w:t>
      </w:r>
      <w:proofErr w:type="spellStart"/>
      <w:r w:rsidRPr="00562AF0">
        <w:t>finansu</w:t>
      </w:r>
      <w:proofErr w:type="spellEnd"/>
      <w:r w:rsidRPr="00562AF0">
        <w:t xml:space="preserve"> un materiālo līdzekļu racionālu izlietošanu;</w:t>
      </w:r>
    </w:p>
    <w:p w:rsidR="000A5113" w:rsidRPr="00562AF0" w:rsidRDefault="000A5113" w:rsidP="000A5113">
      <w:pPr>
        <w:pStyle w:val="Pamatteksts"/>
        <w:numPr>
          <w:ilvl w:val="0"/>
          <w:numId w:val="7"/>
        </w:numPr>
        <w:tabs>
          <w:tab w:val="left" w:pos="1276"/>
        </w:tabs>
        <w:ind w:left="1276" w:hanging="709"/>
      </w:pPr>
      <w:r w:rsidRPr="00562AF0">
        <w:t>slēgt līgumus ar fiziskām un juridiskām personām Skolas nolikumā paredzētajos darbības virzienos.</w:t>
      </w:r>
    </w:p>
    <w:p w:rsidR="000A5113" w:rsidRPr="00562AF0" w:rsidRDefault="000A5113" w:rsidP="000A5113">
      <w:pPr>
        <w:pStyle w:val="Pamatteksts"/>
        <w:numPr>
          <w:ilvl w:val="0"/>
          <w:numId w:val="2"/>
        </w:numPr>
        <w:tabs>
          <w:tab w:val="clear" w:pos="720"/>
          <w:tab w:val="num" w:pos="567"/>
        </w:tabs>
        <w:ind w:left="567" w:hanging="567"/>
      </w:pPr>
      <w:r w:rsidRPr="00562AF0">
        <w:t>Skolas direktora vietnieks mācību darbā nodrošina kvalitatīvu izglītības procesa organizāciju un norisi Skolā. Direktora vietnieka pienākumi:</w:t>
      </w:r>
    </w:p>
    <w:p w:rsidR="000A5113" w:rsidRPr="00562AF0" w:rsidRDefault="000A5113" w:rsidP="000A5113">
      <w:pPr>
        <w:pStyle w:val="Pamatteksts"/>
        <w:numPr>
          <w:ilvl w:val="0"/>
          <w:numId w:val="8"/>
        </w:numPr>
        <w:tabs>
          <w:tab w:val="left" w:pos="1276"/>
        </w:tabs>
        <w:ind w:left="1276" w:hanging="709"/>
      </w:pPr>
      <w:r w:rsidRPr="00562AF0">
        <w:t>profesionālās ievirzes mākslas izglītības procesa organizācija Skolā;</w:t>
      </w:r>
    </w:p>
    <w:p w:rsidR="000A5113" w:rsidRPr="00562AF0" w:rsidRDefault="000A5113" w:rsidP="000A5113">
      <w:pPr>
        <w:pStyle w:val="Pamatteksts"/>
        <w:numPr>
          <w:ilvl w:val="0"/>
          <w:numId w:val="8"/>
        </w:numPr>
        <w:tabs>
          <w:tab w:val="left" w:pos="1276"/>
        </w:tabs>
        <w:ind w:left="1276" w:hanging="709"/>
      </w:pPr>
      <w:r w:rsidRPr="00562AF0">
        <w:t>metodiskā darba un komisiju organizatoriskā darba vadība Skolā;</w:t>
      </w:r>
    </w:p>
    <w:p w:rsidR="000A5113" w:rsidRPr="00562AF0" w:rsidRDefault="000A5113" w:rsidP="000A5113">
      <w:pPr>
        <w:pStyle w:val="Pamatteksts"/>
        <w:numPr>
          <w:ilvl w:val="0"/>
          <w:numId w:val="8"/>
        </w:numPr>
        <w:tabs>
          <w:tab w:val="left" w:pos="1276"/>
        </w:tabs>
        <w:ind w:left="1276" w:hanging="709"/>
      </w:pPr>
      <w:r w:rsidRPr="00562AF0">
        <w:t>Skolas tradīciju izkopšana un saglabāšana;</w:t>
      </w:r>
    </w:p>
    <w:p w:rsidR="000A5113" w:rsidRPr="00562AF0" w:rsidRDefault="000A5113" w:rsidP="000A5113">
      <w:pPr>
        <w:pStyle w:val="Pamatteksts"/>
        <w:numPr>
          <w:ilvl w:val="0"/>
          <w:numId w:val="8"/>
        </w:numPr>
        <w:tabs>
          <w:tab w:val="left" w:pos="1276"/>
        </w:tabs>
        <w:ind w:left="1276" w:hanging="709"/>
      </w:pPr>
      <w:r w:rsidRPr="00562AF0">
        <w:t>sociālās un pedagoģiskās palīdzības organizācija audzēkņiem, sadarbība ar vecākiem.</w:t>
      </w:r>
    </w:p>
    <w:p w:rsidR="000A5113" w:rsidRPr="00562AF0" w:rsidRDefault="000A5113" w:rsidP="000A5113">
      <w:pPr>
        <w:pStyle w:val="Pamatteksts"/>
        <w:numPr>
          <w:ilvl w:val="0"/>
          <w:numId w:val="2"/>
        </w:numPr>
        <w:tabs>
          <w:tab w:val="clear" w:pos="720"/>
          <w:tab w:val="num" w:pos="567"/>
        </w:tabs>
        <w:ind w:left="567" w:hanging="567"/>
      </w:pPr>
      <w:r w:rsidRPr="00562AF0">
        <w:t>Pedagoga vispārīgie pienākumi un pedagoga tiesības izglītošanas procesā ir noteiktas Izglītības likumā, detalizēti pienākumi ir noteikti amata aprakstā.</w:t>
      </w:r>
    </w:p>
    <w:p w:rsidR="000A5113" w:rsidRPr="00562AF0" w:rsidRDefault="000A5113" w:rsidP="000A5113">
      <w:pPr>
        <w:pStyle w:val="Pamatteksts"/>
        <w:numPr>
          <w:ilvl w:val="0"/>
          <w:numId w:val="2"/>
        </w:numPr>
        <w:tabs>
          <w:tab w:val="clear" w:pos="720"/>
          <w:tab w:val="num" w:pos="567"/>
        </w:tabs>
        <w:ind w:left="567" w:hanging="567"/>
      </w:pPr>
      <w:r w:rsidRPr="00562AF0">
        <w:t xml:space="preserve">Skolas pedagoga </w:t>
      </w:r>
      <w:r w:rsidRPr="00562AF0">
        <w:rPr>
          <w:b/>
          <w:bCs/>
        </w:rPr>
        <w:t>pienākumi:</w:t>
      </w:r>
    </w:p>
    <w:p w:rsidR="000A5113" w:rsidRPr="00562AF0" w:rsidRDefault="000A5113" w:rsidP="000A5113">
      <w:pPr>
        <w:pStyle w:val="Pamatteksts"/>
        <w:numPr>
          <w:ilvl w:val="0"/>
          <w:numId w:val="15"/>
        </w:numPr>
        <w:tabs>
          <w:tab w:val="left" w:pos="1276"/>
        </w:tabs>
        <w:ind w:left="1276" w:hanging="709"/>
      </w:pPr>
      <w:r w:rsidRPr="00562AF0">
        <w:t>būt atbildīgam par audzēkņa veselību un dzīvību mācību stundās, kā arī pedagoga vadītajos un organizētajos pasākumos;</w:t>
      </w:r>
    </w:p>
    <w:p w:rsidR="000A5113" w:rsidRPr="00562AF0" w:rsidRDefault="000A5113" w:rsidP="000A5113">
      <w:pPr>
        <w:pStyle w:val="Pamatteksts"/>
        <w:numPr>
          <w:ilvl w:val="0"/>
          <w:numId w:val="15"/>
        </w:numPr>
        <w:tabs>
          <w:tab w:val="left" w:pos="1276"/>
        </w:tabs>
        <w:ind w:left="1276" w:hanging="709"/>
      </w:pPr>
      <w:r w:rsidRPr="00562AF0">
        <w:t>veidot pozitīvu sadarbības vidi;</w:t>
      </w:r>
    </w:p>
    <w:p w:rsidR="000A5113" w:rsidRPr="00562AF0" w:rsidRDefault="000A5113" w:rsidP="000A5113">
      <w:pPr>
        <w:pStyle w:val="Pamatteksts"/>
        <w:numPr>
          <w:ilvl w:val="0"/>
          <w:numId w:val="15"/>
        </w:numPr>
        <w:tabs>
          <w:tab w:val="left" w:pos="1276"/>
        </w:tabs>
        <w:ind w:left="1276" w:hanging="709"/>
      </w:pPr>
      <w:r w:rsidRPr="00562AF0">
        <w:t>ievērot audzēkņa vajadzības, pieredzi, domāšanas veidu, spējas;</w:t>
      </w:r>
    </w:p>
    <w:p w:rsidR="000A5113" w:rsidRPr="00562AF0" w:rsidRDefault="000A5113" w:rsidP="000A5113">
      <w:pPr>
        <w:pStyle w:val="Pamatteksts"/>
        <w:numPr>
          <w:ilvl w:val="0"/>
          <w:numId w:val="15"/>
        </w:numPr>
        <w:tabs>
          <w:tab w:val="left" w:pos="1276"/>
        </w:tabs>
        <w:ind w:left="1276" w:hanging="709"/>
      </w:pPr>
      <w:r w:rsidRPr="00562AF0">
        <w:t>izstrādāt mācību priekšmeta programmas, būt atbildīgam par sava darba metodēm, paņēmieniem un rezultātiem;</w:t>
      </w:r>
    </w:p>
    <w:p w:rsidR="000A5113" w:rsidRPr="00562AF0" w:rsidRDefault="000A5113" w:rsidP="000A5113">
      <w:pPr>
        <w:pStyle w:val="Pamatteksts"/>
        <w:numPr>
          <w:ilvl w:val="0"/>
          <w:numId w:val="15"/>
        </w:numPr>
        <w:tabs>
          <w:tab w:val="left" w:pos="1276"/>
        </w:tabs>
        <w:ind w:left="1276" w:hanging="709"/>
      </w:pPr>
      <w:r w:rsidRPr="00562AF0">
        <w:t>radoši un atbildīgi piedalīties izglītības programmu īstenošanā;</w:t>
      </w:r>
    </w:p>
    <w:p w:rsidR="000A5113" w:rsidRPr="00562AF0" w:rsidRDefault="000A5113" w:rsidP="000A5113">
      <w:pPr>
        <w:pStyle w:val="Pamatteksts"/>
        <w:numPr>
          <w:ilvl w:val="0"/>
          <w:numId w:val="15"/>
        </w:numPr>
        <w:tabs>
          <w:tab w:val="left" w:pos="1276"/>
        </w:tabs>
        <w:ind w:left="1276" w:hanging="709"/>
      </w:pPr>
      <w:r w:rsidRPr="00562AF0">
        <w:t>pastāvīgi pilnveidot savu izglītību un profesionālo meistarību.</w:t>
      </w: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Pedagogam ir </w:t>
      </w:r>
      <w:r w:rsidRPr="00562AF0">
        <w:rPr>
          <w:b/>
          <w:bCs/>
        </w:rPr>
        <w:t>tiesības:</w:t>
      </w:r>
    </w:p>
    <w:p w:rsidR="000A5113" w:rsidRPr="00562AF0" w:rsidRDefault="000A5113" w:rsidP="000A5113">
      <w:pPr>
        <w:pStyle w:val="Pamatteksts"/>
        <w:numPr>
          <w:ilvl w:val="0"/>
          <w:numId w:val="16"/>
        </w:numPr>
        <w:tabs>
          <w:tab w:val="left" w:pos="1276"/>
        </w:tabs>
        <w:ind w:left="1276" w:hanging="709"/>
      </w:pPr>
      <w:r w:rsidRPr="00562AF0">
        <w:t>piedalīties Skolas pašpārvaldē;</w:t>
      </w:r>
    </w:p>
    <w:p w:rsidR="000A5113" w:rsidRPr="00562AF0" w:rsidRDefault="000A5113" w:rsidP="000A5113">
      <w:pPr>
        <w:pStyle w:val="Pamatteksts"/>
        <w:numPr>
          <w:ilvl w:val="0"/>
          <w:numId w:val="16"/>
        </w:numPr>
        <w:tabs>
          <w:tab w:val="left" w:pos="1276"/>
        </w:tabs>
        <w:ind w:left="1276" w:hanging="709"/>
      </w:pPr>
      <w:r w:rsidRPr="00562AF0">
        <w:lastRenderedPageBreak/>
        <w:t>saņemt valsts garantētu apmaksātu ikgadējo atvaļinājumu normatīvajos aktos noteiktajā kārtībā;</w:t>
      </w:r>
    </w:p>
    <w:p w:rsidR="000A5113" w:rsidRPr="00562AF0" w:rsidRDefault="000A5113" w:rsidP="000A5113">
      <w:pPr>
        <w:pStyle w:val="Pamatteksts"/>
        <w:numPr>
          <w:ilvl w:val="0"/>
          <w:numId w:val="16"/>
        </w:numPr>
        <w:tabs>
          <w:tab w:val="left" w:pos="1276"/>
        </w:tabs>
        <w:ind w:left="1276" w:hanging="709"/>
      </w:pPr>
      <w:r w:rsidRPr="00562AF0">
        <w:t>izteikt priekšlikumus Skolas attīstībai, iekšējās kārtības nodrošināšanai u.c.;</w:t>
      </w:r>
    </w:p>
    <w:p w:rsidR="000A5113" w:rsidRPr="00562AF0" w:rsidRDefault="000A5113" w:rsidP="000A5113">
      <w:pPr>
        <w:pStyle w:val="Pamatteksts"/>
        <w:numPr>
          <w:ilvl w:val="0"/>
          <w:numId w:val="16"/>
        </w:numPr>
        <w:tabs>
          <w:tab w:val="left" w:pos="1276"/>
        </w:tabs>
        <w:ind w:left="1276" w:hanging="709"/>
      </w:pPr>
      <w:r w:rsidRPr="00562AF0">
        <w:t>iespēju robežās</w:t>
      </w:r>
      <w:r w:rsidRPr="00562AF0">
        <w:rPr>
          <w:b/>
        </w:rPr>
        <w:t xml:space="preserve"> </w:t>
      </w:r>
      <w:r w:rsidRPr="00562AF0">
        <w:t>saņemt pedagoģiskajam darbam nepieciešamo materiālo nodrošinājumu.</w:t>
      </w:r>
    </w:p>
    <w:p w:rsidR="000A5113" w:rsidRPr="00562AF0" w:rsidRDefault="000A5113" w:rsidP="000A5113">
      <w:pPr>
        <w:pStyle w:val="Pamatteksts"/>
        <w:numPr>
          <w:ilvl w:val="0"/>
          <w:numId w:val="2"/>
        </w:numPr>
        <w:tabs>
          <w:tab w:val="clear" w:pos="720"/>
          <w:tab w:val="num" w:pos="567"/>
        </w:tabs>
        <w:ind w:left="567" w:hanging="567"/>
      </w:pPr>
      <w:r w:rsidRPr="00562AF0">
        <w:t>Izglītības programmu noteikto prasību īstenošanas kvalitātes nodrošināšanai, pedagogi var tikt apvienoti metodiskās komisijās. Metodiskā komisija darbojas saskaņā ar nolikumu, tās darbu organizē un vada Skolas direktors vai viņa pilnvarota persona.</w:t>
      </w: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Skolas pedagoģisko un citu darbinieku </w:t>
      </w:r>
      <w:r w:rsidRPr="00562AF0">
        <w:rPr>
          <w:b/>
          <w:bCs/>
        </w:rPr>
        <w:t>pienākumi:</w:t>
      </w:r>
    </w:p>
    <w:p w:rsidR="000A5113" w:rsidRPr="00562AF0" w:rsidRDefault="000A5113" w:rsidP="000A5113">
      <w:pPr>
        <w:pStyle w:val="Pamatteksts"/>
        <w:numPr>
          <w:ilvl w:val="0"/>
          <w:numId w:val="17"/>
        </w:numPr>
        <w:ind w:left="1276" w:hanging="709"/>
      </w:pPr>
      <w:r w:rsidRPr="00562AF0">
        <w:t>ievērot iekšējās kārtības noteikumus;</w:t>
      </w:r>
    </w:p>
    <w:p w:rsidR="000A5113" w:rsidRPr="00562AF0" w:rsidRDefault="000A5113" w:rsidP="000A5113">
      <w:pPr>
        <w:pStyle w:val="Pamatteksts"/>
        <w:numPr>
          <w:ilvl w:val="0"/>
          <w:numId w:val="17"/>
        </w:numPr>
        <w:ind w:left="1276" w:hanging="709"/>
      </w:pPr>
      <w:r w:rsidRPr="00562AF0">
        <w:t>saudzīgi izturēties pret Skolas mantu;</w:t>
      </w:r>
    </w:p>
    <w:p w:rsidR="000A5113" w:rsidRPr="00562AF0" w:rsidRDefault="000A5113" w:rsidP="000A5113">
      <w:pPr>
        <w:pStyle w:val="Pamatteksts"/>
        <w:numPr>
          <w:ilvl w:val="0"/>
          <w:numId w:val="17"/>
        </w:numPr>
        <w:ind w:left="1276" w:hanging="709"/>
      </w:pPr>
      <w:r w:rsidRPr="00562AF0">
        <w:t>kvalitatīvi  veikt savus darba pienākumus.</w:t>
      </w: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Skolas pedagoģiskajiem un citiem darbiniekiem ir </w:t>
      </w:r>
      <w:r w:rsidRPr="00562AF0">
        <w:rPr>
          <w:b/>
          <w:bCs/>
        </w:rPr>
        <w:t>tiesības:</w:t>
      </w:r>
    </w:p>
    <w:p w:rsidR="000A5113" w:rsidRPr="00562AF0" w:rsidRDefault="000A5113" w:rsidP="000A5113">
      <w:pPr>
        <w:pStyle w:val="Pamatteksts"/>
        <w:numPr>
          <w:ilvl w:val="0"/>
          <w:numId w:val="18"/>
        </w:numPr>
        <w:tabs>
          <w:tab w:val="left" w:pos="1276"/>
        </w:tabs>
        <w:ind w:left="1276" w:hanging="709"/>
      </w:pPr>
      <w:r w:rsidRPr="00562AF0">
        <w:t xml:space="preserve">uz darba samaksu, atbilstoši amata likmei, saskaņā ar spēkā esošajiem normatīvajiem aktiem; </w:t>
      </w:r>
    </w:p>
    <w:p w:rsidR="000A5113" w:rsidRPr="00562AF0" w:rsidRDefault="000A5113" w:rsidP="000A5113">
      <w:pPr>
        <w:pStyle w:val="Pamatteksts"/>
        <w:numPr>
          <w:ilvl w:val="0"/>
          <w:numId w:val="18"/>
        </w:numPr>
        <w:tabs>
          <w:tab w:val="left" w:pos="1276"/>
        </w:tabs>
        <w:ind w:left="1276" w:hanging="709"/>
      </w:pPr>
      <w:r w:rsidRPr="00562AF0">
        <w:t>saņemt valsts garantētu apmaksātu ikgadēju atvaļinājumu normatīvajos aktos noteiktajā kārtībā;</w:t>
      </w:r>
    </w:p>
    <w:p w:rsidR="000A5113" w:rsidRPr="00562AF0" w:rsidRDefault="000A5113" w:rsidP="000A5113">
      <w:pPr>
        <w:pStyle w:val="Pamatteksts"/>
        <w:numPr>
          <w:ilvl w:val="0"/>
          <w:numId w:val="18"/>
        </w:numPr>
        <w:tabs>
          <w:tab w:val="left" w:pos="1276"/>
        </w:tabs>
        <w:ind w:left="1276" w:hanging="709"/>
      </w:pPr>
      <w:r w:rsidRPr="00562AF0">
        <w:t>uz drošiem un veselībai nekaitīgiem darba apstākļiem;</w:t>
      </w:r>
    </w:p>
    <w:p w:rsidR="000A5113" w:rsidRPr="00562AF0" w:rsidRDefault="000A5113" w:rsidP="000A5113">
      <w:pPr>
        <w:pStyle w:val="Pamatteksts"/>
        <w:numPr>
          <w:ilvl w:val="0"/>
          <w:numId w:val="18"/>
        </w:numPr>
        <w:tabs>
          <w:tab w:val="left" w:pos="1276"/>
        </w:tabs>
        <w:ind w:left="1276" w:hanging="709"/>
      </w:pPr>
      <w:r w:rsidRPr="00562AF0">
        <w:t>izteikt priekšlikumus Skolas attīstībai, iekšējās kārtības nodrošināšanai u.c.</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Audzēkņa pienākumi un tiesības</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 xml:space="preserve">Audzēkņa </w:t>
      </w:r>
      <w:r w:rsidRPr="00562AF0">
        <w:rPr>
          <w:b/>
          <w:bCs/>
        </w:rPr>
        <w:t>pienākumi:</w:t>
      </w:r>
    </w:p>
    <w:p w:rsidR="000A5113" w:rsidRPr="00562AF0" w:rsidRDefault="000A5113" w:rsidP="000A5113">
      <w:pPr>
        <w:pStyle w:val="Pamatteksts"/>
        <w:numPr>
          <w:ilvl w:val="0"/>
          <w:numId w:val="19"/>
        </w:numPr>
        <w:ind w:left="1276" w:hanging="709"/>
      </w:pPr>
      <w:r w:rsidRPr="00562AF0">
        <w:t>mācīties, lai iegūtu profesionālās ievirzes mākslas izglītību;</w:t>
      </w:r>
    </w:p>
    <w:p w:rsidR="000A5113" w:rsidRPr="00562AF0" w:rsidRDefault="000A5113" w:rsidP="000A5113">
      <w:pPr>
        <w:pStyle w:val="Pamatteksts"/>
        <w:numPr>
          <w:ilvl w:val="0"/>
          <w:numId w:val="19"/>
        </w:numPr>
        <w:ind w:left="1276" w:hanging="709"/>
      </w:pPr>
      <w:r w:rsidRPr="00562AF0">
        <w:t>uzņemties personīgu atbildību par savām mācībām un uzvedību Skolā;</w:t>
      </w:r>
    </w:p>
    <w:p w:rsidR="000A5113" w:rsidRPr="00562AF0" w:rsidRDefault="000A5113" w:rsidP="000A5113">
      <w:pPr>
        <w:pStyle w:val="Pamatteksts"/>
        <w:numPr>
          <w:ilvl w:val="0"/>
          <w:numId w:val="19"/>
        </w:numPr>
        <w:ind w:left="1276" w:hanging="709"/>
      </w:pPr>
      <w:r w:rsidRPr="00562AF0">
        <w:t>ievērot Skolas nolikumus un iekšējās kārtības noteikumus;</w:t>
      </w:r>
    </w:p>
    <w:p w:rsidR="000A5113" w:rsidRPr="00562AF0" w:rsidRDefault="000A5113" w:rsidP="000A5113">
      <w:pPr>
        <w:pStyle w:val="Pamatteksts"/>
        <w:numPr>
          <w:ilvl w:val="0"/>
          <w:numId w:val="19"/>
        </w:numPr>
        <w:ind w:left="1276" w:hanging="709"/>
      </w:pPr>
      <w:r w:rsidRPr="00562AF0">
        <w:t>cienīt Skolas tradīcijas;</w:t>
      </w:r>
    </w:p>
    <w:p w:rsidR="000A5113" w:rsidRPr="00562AF0" w:rsidRDefault="000A5113" w:rsidP="000A5113">
      <w:pPr>
        <w:pStyle w:val="Pamatteksts"/>
        <w:numPr>
          <w:ilvl w:val="0"/>
          <w:numId w:val="19"/>
        </w:numPr>
        <w:ind w:left="1276" w:hanging="709"/>
      </w:pPr>
      <w:r w:rsidRPr="00562AF0">
        <w:t>pēc savām spējām un interesēm pārstāvēt Skolu dažādu veidu pasākumos;</w:t>
      </w:r>
    </w:p>
    <w:p w:rsidR="000A5113" w:rsidRPr="00562AF0" w:rsidRDefault="000A5113" w:rsidP="000A5113">
      <w:pPr>
        <w:pStyle w:val="Pamatteksts"/>
        <w:numPr>
          <w:ilvl w:val="0"/>
          <w:numId w:val="19"/>
        </w:numPr>
        <w:ind w:left="1276" w:hanging="709"/>
      </w:pPr>
      <w:r w:rsidRPr="00562AF0">
        <w:t>uzvesties un darboties saskaņā ar sabiedrībā pieņemtām morāles un ētikas normām;</w:t>
      </w:r>
    </w:p>
    <w:p w:rsidR="000A5113" w:rsidRPr="00562AF0" w:rsidRDefault="000A5113" w:rsidP="000A5113">
      <w:pPr>
        <w:pStyle w:val="Pamatteksts"/>
        <w:numPr>
          <w:ilvl w:val="0"/>
          <w:numId w:val="19"/>
        </w:numPr>
        <w:ind w:left="1276" w:hanging="709"/>
      </w:pPr>
      <w:r w:rsidRPr="00562AF0">
        <w:t>attīstīt sapratni, cieņu, iecietību;</w:t>
      </w:r>
    </w:p>
    <w:p w:rsidR="000A5113" w:rsidRPr="00B20458" w:rsidRDefault="000A5113" w:rsidP="000A5113">
      <w:pPr>
        <w:pStyle w:val="Pamatteksts"/>
        <w:numPr>
          <w:ilvl w:val="0"/>
          <w:numId w:val="19"/>
        </w:numPr>
        <w:ind w:left="1276" w:hanging="709"/>
      </w:pPr>
      <w:r w:rsidRPr="00B20458">
        <w:t>veidot sava rakstura īpašības – mērķtiecību, gribasspēku, neatlaidību mērķu sasniegšanā  u.c.</w:t>
      </w:r>
    </w:p>
    <w:p w:rsidR="000A5113" w:rsidRPr="00B20458" w:rsidRDefault="000A5113" w:rsidP="000A5113">
      <w:pPr>
        <w:pStyle w:val="Pamatteksts"/>
        <w:numPr>
          <w:ilvl w:val="0"/>
          <w:numId w:val="2"/>
        </w:numPr>
        <w:tabs>
          <w:tab w:val="clear" w:pos="720"/>
          <w:tab w:val="num" w:pos="567"/>
        </w:tabs>
        <w:ind w:left="567" w:hanging="567"/>
        <w:rPr>
          <w:b/>
          <w:bCs/>
        </w:rPr>
      </w:pPr>
      <w:r w:rsidRPr="00B20458">
        <w:t xml:space="preserve">Audzēknim ir </w:t>
      </w:r>
      <w:r w:rsidRPr="00B20458">
        <w:rPr>
          <w:b/>
          <w:bCs/>
        </w:rPr>
        <w:t>tiesības:</w:t>
      </w:r>
    </w:p>
    <w:p w:rsidR="000A5113" w:rsidRPr="00B20458" w:rsidRDefault="000A5113" w:rsidP="000A5113">
      <w:pPr>
        <w:pStyle w:val="Pamatteksts"/>
        <w:numPr>
          <w:ilvl w:val="0"/>
          <w:numId w:val="20"/>
        </w:numPr>
        <w:ind w:left="1276" w:hanging="709"/>
      </w:pPr>
      <w:r w:rsidRPr="00B20458">
        <w:t>apgūt mākslas profesionālās ievirzes izglītības programmu;</w:t>
      </w:r>
    </w:p>
    <w:p w:rsidR="000A5113" w:rsidRPr="00B20458" w:rsidRDefault="000A5113" w:rsidP="000A5113">
      <w:pPr>
        <w:pStyle w:val="Pamatteksts"/>
        <w:numPr>
          <w:ilvl w:val="0"/>
          <w:numId w:val="20"/>
        </w:numPr>
        <w:ind w:left="1276" w:hanging="709"/>
      </w:pPr>
      <w:r w:rsidRPr="00B20458">
        <w:t>izglītības procesā brīvi izteikt un aizstāvēt savas domas un uzskatus, ievērojot pieklājības un ētikas normas;</w:t>
      </w:r>
    </w:p>
    <w:p w:rsidR="000A5113" w:rsidRPr="00B20458" w:rsidRDefault="000A5113" w:rsidP="000A5113">
      <w:pPr>
        <w:pStyle w:val="Pamatteksts"/>
        <w:numPr>
          <w:ilvl w:val="0"/>
          <w:numId w:val="20"/>
        </w:numPr>
        <w:ind w:left="1276" w:hanging="709"/>
      </w:pPr>
      <w:r w:rsidRPr="00B20458">
        <w:t>izglītošanas</w:t>
      </w:r>
      <w:r w:rsidRPr="00B20458">
        <w:rPr>
          <w:rFonts w:eastAsia="Calibri"/>
        </w:rPr>
        <w:t xml:space="preserve"> procesā izmantot bez maksas Skolas telpas, bibliotēku un mācību līdzekļus, saskaņojot ar skolotāju vai Skolas administrāciju;</w:t>
      </w:r>
    </w:p>
    <w:p w:rsidR="000A5113" w:rsidRPr="00B20458" w:rsidRDefault="000A5113" w:rsidP="000A5113">
      <w:pPr>
        <w:pStyle w:val="Pamatteksts"/>
        <w:numPr>
          <w:ilvl w:val="0"/>
          <w:numId w:val="20"/>
        </w:numPr>
        <w:ind w:left="1276" w:hanging="709"/>
      </w:pPr>
      <w:r w:rsidRPr="00B20458">
        <w:t>piedalīties sabiedriskajā darbībā;</w:t>
      </w:r>
    </w:p>
    <w:p w:rsidR="000A5113" w:rsidRPr="00B20458" w:rsidRDefault="000A5113" w:rsidP="000A5113">
      <w:pPr>
        <w:pStyle w:val="Pamatteksts"/>
        <w:numPr>
          <w:ilvl w:val="0"/>
          <w:numId w:val="20"/>
        </w:numPr>
        <w:ind w:left="1276" w:hanging="709"/>
      </w:pPr>
      <w:r w:rsidRPr="00B20458">
        <w:t>saņemt informāciju par visiem ar izglītību saistītiem jautājumiem;</w:t>
      </w:r>
    </w:p>
    <w:p w:rsidR="000A5113" w:rsidRPr="00B20458" w:rsidRDefault="000A5113" w:rsidP="000A5113">
      <w:pPr>
        <w:pStyle w:val="Pamatteksts"/>
        <w:numPr>
          <w:ilvl w:val="0"/>
          <w:numId w:val="20"/>
        </w:numPr>
        <w:ind w:left="1276" w:hanging="709"/>
      </w:pPr>
      <w:r w:rsidRPr="00B20458">
        <w:t>uz personiskās mantas aizsardzību Skolā;</w:t>
      </w:r>
    </w:p>
    <w:p w:rsidR="000A5113" w:rsidRPr="00B20458" w:rsidRDefault="000A5113" w:rsidP="000A5113">
      <w:pPr>
        <w:pStyle w:val="Pamatteksts"/>
        <w:numPr>
          <w:ilvl w:val="0"/>
          <w:numId w:val="20"/>
        </w:numPr>
        <w:ind w:left="1276" w:hanging="709"/>
      </w:pPr>
      <w:r w:rsidRPr="00B20458">
        <w:t>saņemt motivētu savu zināšanu, prasmju un uzvedības novērtējumu;</w:t>
      </w:r>
    </w:p>
    <w:p w:rsidR="000A5113" w:rsidRPr="00B20458" w:rsidRDefault="000A5113" w:rsidP="000A5113">
      <w:pPr>
        <w:pStyle w:val="Pamatteksts"/>
        <w:numPr>
          <w:ilvl w:val="0"/>
          <w:numId w:val="20"/>
        </w:numPr>
        <w:ind w:left="1276" w:hanging="709"/>
      </w:pPr>
      <w:r w:rsidRPr="00B20458">
        <w:t>saņemt</w:t>
      </w:r>
      <w:r w:rsidRPr="00B20458">
        <w:rPr>
          <w:rFonts w:eastAsia="Calibri"/>
        </w:rPr>
        <w:t xml:space="preserve"> pedagoga palīdzību mācību satura apguvē, saskaņā ar nodarbību sarakstu.</w:t>
      </w:r>
    </w:p>
    <w:p w:rsidR="000A5113" w:rsidRPr="00B20458" w:rsidRDefault="000A5113" w:rsidP="000A5113">
      <w:pPr>
        <w:jc w:val="both"/>
      </w:pPr>
      <w:r w:rsidRPr="00B20458">
        <w:rPr>
          <w:i/>
          <w:iCs/>
        </w:rPr>
        <w:t>(grozījumi izdarīti ar Limbažu  novada domes 27.03.2014. sēdes lēmumu (protokols Nr.6, 12.§))</w:t>
      </w:r>
    </w:p>
    <w:p w:rsidR="000A5113" w:rsidRPr="00B20458" w:rsidRDefault="000A5113" w:rsidP="000A5113">
      <w:pPr>
        <w:pStyle w:val="Pamatteksts"/>
      </w:pPr>
    </w:p>
    <w:p w:rsidR="000A5113" w:rsidRPr="00562AF0" w:rsidRDefault="000A5113" w:rsidP="000A5113">
      <w:pPr>
        <w:pStyle w:val="Pamatteksts"/>
        <w:numPr>
          <w:ilvl w:val="0"/>
          <w:numId w:val="21"/>
        </w:numPr>
        <w:tabs>
          <w:tab w:val="clear" w:pos="1080"/>
          <w:tab w:val="left" w:pos="567"/>
        </w:tabs>
        <w:ind w:left="426" w:hanging="437"/>
        <w:jc w:val="center"/>
        <w:rPr>
          <w:b/>
          <w:bCs/>
        </w:rPr>
      </w:pPr>
      <w:r w:rsidRPr="00562AF0">
        <w:rPr>
          <w:b/>
          <w:bCs/>
        </w:rPr>
        <w:t>Vecāku pienākumi un tiesības</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Vecāku </w:t>
      </w:r>
      <w:r w:rsidRPr="00562AF0">
        <w:rPr>
          <w:b/>
          <w:bCs/>
        </w:rPr>
        <w:t>pienākumi:</w:t>
      </w:r>
    </w:p>
    <w:p w:rsidR="000A5113" w:rsidRPr="00562AF0" w:rsidRDefault="000A5113" w:rsidP="000A5113">
      <w:pPr>
        <w:pStyle w:val="Pamattekstaatkpe2"/>
        <w:numPr>
          <w:ilvl w:val="0"/>
          <w:numId w:val="14"/>
        </w:numPr>
        <w:ind w:left="1276" w:hanging="709"/>
      </w:pPr>
      <w:r w:rsidRPr="00562AF0">
        <w:t>sekot skolēnu mācību procesam, sadarboties ar Skolas vadību un pedagogiem;</w:t>
      </w:r>
    </w:p>
    <w:p w:rsidR="000A5113" w:rsidRPr="00562AF0" w:rsidRDefault="000A5113" w:rsidP="000A5113">
      <w:pPr>
        <w:numPr>
          <w:ilvl w:val="0"/>
          <w:numId w:val="14"/>
        </w:numPr>
        <w:ind w:left="1276" w:hanging="709"/>
      </w:pPr>
      <w:r w:rsidRPr="00562AF0">
        <w:t>piedalīties vecāku sapulcēs, Skolas rīkotajos pasākumos;</w:t>
      </w:r>
    </w:p>
    <w:p w:rsidR="000A5113" w:rsidRPr="00562AF0" w:rsidRDefault="000A5113" w:rsidP="000A5113">
      <w:pPr>
        <w:numPr>
          <w:ilvl w:val="0"/>
          <w:numId w:val="14"/>
        </w:numPr>
        <w:ind w:left="1276" w:hanging="709"/>
      </w:pPr>
      <w:r w:rsidRPr="00562AF0">
        <w:t>nodrošināt skolēna darbam nepieciešamos materiālus;</w:t>
      </w:r>
    </w:p>
    <w:p w:rsidR="000A5113" w:rsidRPr="00562AF0" w:rsidRDefault="000A5113" w:rsidP="000A5113">
      <w:pPr>
        <w:numPr>
          <w:ilvl w:val="0"/>
          <w:numId w:val="14"/>
        </w:numPr>
        <w:ind w:left="1276" w:hanging="709"/>
      </w:pPr>
      <w:r w:rsidRPr="00562AF0">
        <w:t>nodrošināt savlaicīgu mācību apmaksu līdz tekošā mēneša beigām;</w:t>
      </w:r>
    </w:p>
    <w:p w:rsidR="000A5113" w:rsidRPr="00562AF0" w:rsidRDefault="000A5113" w:rsidP="000A5113">
      <w:pPr>
        <w:numPr>
          <w:ilvl w:val="0"/>
          <w:numId w:val="14"/>
        </w:numPr>
        <w:ind w:left="1276" w:hanging="709"/>
      </w:pPr>
      <w:r w:rsidRPr="00562AF0">
        <w:lastRenderedPageBreak/>
        <w:t>savlaicīgi ziņot par mācību stundu kavējuma iemesliem un sekmēt iekavēto darbu izpildi;</w:t>
      </w:r>
    </w:p>
    <w:p w:rsidR="000A5113" w:rsidRPr="00562AF0" w:rsidRDefault="000A5113" w:rsidP="000A5113">
      <w:pPr>
        <w:pStyle w:val="Pamatteksts"/>
        <w:numPr>
          <w:ilvl w:val="0"/>
          <w:numId w:val="2"/>
        </w:numPr>
        <w:tabs>
          <w:tab w:val="clear" w:pos="720"/>
          <w:tab w:val="num" w:pos="567"/>
        </w:tabs>
        <w:ind w:left="567" w:hanging="567"/>
        <w:rPr>
          <w:b/>
          <w:bCs/>
        </w:rPr>
      </w:pPr>
      <w:r w:rsidRPr="00562AF0">
        <w:t xml:space="preserve">Vecākiem ir </w:t>
      </w:r>
      <w:r w:rsidRPr="00562AF0">
        <w:rPr>
          <w:b/>
          <w:bCs/>
        </w:rPr>
        <w:t>tiesības:</w:t>
      </w:r>
    </w:p>
    <w:p w:rsidR="000A5113" w:rsidRPr="00562AF0" w:rsidRDefault="000A5113" w:rsidP="000A5113">
      <w:pPr>
        <w:numPr>
          <w:ilvl w:val="0"/>
          <w:numId w:val="13"/>
        </w:numPr>
        <w:ind w:left="1276" w:hanging="709"/>
      </w:pPr>
      <w:r w:rsidRPr="00562AF0">
        <w:t>saņemt vispusīgu informāciju par audzēkņa sekmēm un uzvedību;</w:t>
      </w:r>
    </w:p>
    <w:p w:rsidR="000A5113" w:rsidRPr="00562AF0" w:rsidRDefault="000A5113" w:rsidP="000A5113">
      <w:pPr>
        <w:numPr>
          <w:ilvl w:val="0"/>
          <w:numId w:val="13"/>
        </w:numPr>
        <w:ind w:left="1276" w:hanging="709"/>
      </w:pPr>
      <w:r w:rsidRPr="00562AF0">
        <w:t>saņemt vecāku maksas atlaidi, ja no ģimenes Skolā mācās divi vai vairāk bērni;</w:t>
      </w:r>
    </w:p>
    <w:p w:rsidR="000A5113" w:rsidRPr="00562AF0" w:rsidRDefault="000A5113" w:rsidP="000A5113">
      <w:pPr>
        <w:numPr>
          <w:ilvl w:val="0"/>
          <w:numId w:val="13"/>
        </w:numPr>
        <w:ind w:left="1276" w:hanging="709"/>
      </w:pPr>
      <w:r w:rsidRPr="00562AF0">
        <w:t>saņemt vecāku maksas atlaidi uz laiku, ģimenes materiālo apstākļu dēļ un audzēkņa ilgstošas slimības gadījumā, savlaicīgi paziņojot to rakstiski.</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567"/>
        </w:tabs>
        <w:ind w:left="426" w:hanging="437"/>
        <w:jc w:val="center"/>
        <w:rPr>
          <w:b/>
          <w:bCs/>
        </w:rPr>
      </w:pPr>
      <w:r w:rsidRPr="00562AF0">
        <w:rPr>
          <w:b/>
          <w:bCs/>
        </w:rPr>
        <w:t>Skolas pašpārvalde</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rPr>
          <w:b/>
          <w:bCs/>
        </w:rPr>
        <w:t>Skolas padomei</w:t>
      </w:r>
      <w:r w:rsidRPr="00562AF0">
        <w:t xml:space="preserve"> ir konsultatīvs raksturs, tās darbību reglamentē Skolas padomes nolikums. Skolas padomes sastāvu nosaka padomes nolikums. Skolas padomes vadītāju </w:t>
      </w:r>
      <w:proofErr w:type="spellStart"/>
      <w:r w:rsidRPr="00562AF0">
        <w:t>ievēl</w:t>
      </w:r>
      <w:proofErr w:type="spellEnd"/>
      <w:r w:rsidRPr="00562AF0">
        <w:t>.</w:t>
      </w:r>
    </w:p>
    <w:p w:rsidR="000A5113" w:rsidRPr="00562AF0" w:rsidRDefault="000A5113" w:rsidP="000A5113">
      <w:pPr>
        <w:pStyle w:val="Pamatteksts"/>
        <w:numPr>
          <w:ilvl w:val="0"/>
          <w:numId w:val="2"/>
        </w:numPr>
        <w:tabs>
          <w:tab w:val="clear" w:pos="720"/>
          <w:tab w:val="num" w:pos="567"/>
        </w:tabs>
        <w:ind w:left="567" w:hanging="567"/>
      </w:pPr>
      <w:r w:rsidRPr="00562AF0">
        <w:t>Skolas padomes sastāvā var būt:</w:t>
      </w:r>
    </w:p>
    <w:p w:rsidR="000A5113" w:rsidRPr="00562AF0" w:rsidRDefault="000A5113" w:rsidP="000A5113">
      <w:pPr>
        <w:pStyle w:val="Pamatteksts"/>
        <w:numPr>
          <w:ilvl w:val="0"/>
          <w:numId w:val="12"/>
        </w:numPr>
        <w:ind w:left="1276" w:hanging="709"/>
      </w:pPr>
      <w:r w:rsidRPr="00562AF0">
        <w:t>Skolas direktors;</w:t>
      </w:r>
    </w:p>
    <w:p w:rsidR="000A5113" w:rsidRPr="00562AF0" w:rsidRDefault="000A5113" w:rsidP="000A5113">
      <w:pPr>
        <w:pStyle w:val="Pamatteksts"/>
        <w:numPr>
          <w:ilvl w:val="0"/>
          <w:numId w:val="12"/>
        </w:numPr>
        <w:ind w:left="1276" w:hanging="709"/>
      </w:pPr>
      <w:r w:rsidRPr="00562AF0">
        <w:t>pedagogu pārstāvji;</w:t>
      </w:r>
    </w:p>
    <w:p w:rsidR="000A5113" w:rsidRPr="00562AF0" w:rsidRDefault="000A5113" w:rsidP="000A5113">
      <w:pPr>
        <w:pStyle w:val="Pamatteksts"/>
        <w:numPr>
          <w:ilvl w:val="0"/>
          <w:numId w:val="12"/>
        </w:numPr>
        <w:ind w:left="1276" w:hanging="709"/>
      </w:pPr>
      <w:r w:rsidRPr="00562AF0">
        <w:t>vecāku (aizbildņu) pārstāvji;</w:t>
      </w:r>
    </w:p>
    <w:p w:rsidR="000A5113" w:rsidRPr="00562AF0" w:rsidRDefault="000A5113" w:rsidP="000A5113">
      <w:pPr>
        <w:pStyle w:val="Pamatteksts"/>
        <w:numPr>
          <w:ilvl w:val="0"/>
          <w:numId w:val="12"/>
        </w:numPr>
        <w:ind w:left="1276" w:hanging="709"/>
      </w:pPr>
      <w:r w:rsidRPr="00562AF0">
        <w:t>citu organizāciju pārstāvji.</w:t>
      </w:r>
    </w:p>
    <w:p w:rsidR="000A5113" w:rsidRPr="00562AF0" w:rsidRDefault="000A5113" w:rsidP="000A5113">
      <w:pPr>
        <w:pStyle w:val="Pamatteksts"/>
        <w:numPr>
          <w:ilvl w:val="0"/>
          <w:numId w:val="2"/>
        </w:numPr>
        <w:tabs>
          <w:tab w:val="clear" w:pos="720"/>
          <w:tab w:val="num" w:pos="567"/>
        </w:tabs>
        <w:ind w:left="567" w:hanging="567"/>
      </w:pPr>
      <w:r w:rsidRPr="00562AF0">
        <w:t>Skolas padomes funkcijas:</w:t>
      </w:r>
    </w:p>
    <w:p w:rsidR="000A5113" w:rsidRPr="00562AF0" w:rsidRDefault="000A5113" w:rsidP="000A5113">
      <w:pPr>
        <w:pStyle w:val="Pamatteksts"/>
        <w:numPr>
          <w:ilvl w:val="0"/>
          <w:numId w:val="11"/>
        </w:numPr>
        <w:ind w:left="1276" w:hanging="709"/>
      </w:pPr>
      <w:r w:rsidRPr="00562AF0">
        <w:t>perspektīvo Skolas darbības virzienu izstrādāšana;</w:t>
      </w:r>
    </w:p>
    <w:p w:rsidR="000A5113" w:rsidRPr="00562AF0" w:rsidRDefault="000A5113" w:rsidP="000A5113">
      <w:pPr>
        <w:pStyle w:val="Pamatteksts"/>
        <w:numPr>
          <w:ilvl w:val="0"/>
          <w:numId w:val="11"/>
        </w:numPr>
        <w:ind w:left="1276" w:hanging="709"/>
      </w:pPr>
      <w:r w:rsidRPr="00562AF0">
        <w:t>priekšlikumu izstrāde Skolas budžeta un citu finansiālo līdzekļu izlietojumam;</w:t>
      </w:r>
    </w:p>
    <w:p w:rsidR="000A5113" w:rsidRPr="00562AF0" w:rsidRDefault="000A5113" w:rsidP="000A5113">
      <w:pPr>
        <w:pStyle w:val="Pamatteksts"/>
        <w:numPr>
          <w:ilvl w:val="0"/>
          <w:numId w:val="11"/>
        </w:numPr>
        <w:ind w:left="1276" w:hanging="709"/>
      </w:pPr>
      <w:r w:rsidRPr="00562AF0">
        <w:t>ieteikumu pieņemšana būtisku mācību, audzināšanas, kā arī saimnieciskās un finansiālās darbības, audzēkņu un darbinieku materiālā nodrošinājuma un sadzīves jautājumu risināšanai.</w:t>
      </w:r>
    </w:p>
    <w:p w:rsidR="000A5113" w:rsidRPr="00562AF0" w:rsidRDefault="000A5113" w:rsidP="000A5113">
      <w:pPr>
        <w:pStyle w:val="Pamatteksts"/>
        <w:numPr>
          <w:ilvl w:val="0"/>
          <w:numId w:val="2"/>
        </w:numPr>
        <w:tabs>
          <w:tab w:val="clear" w:pos="720"/>
          <w:tab w:val="num" w:pos="567"/>
        </w:tabs>
        <w:ind w:left="567" w:hanging="567"/>
      </w:pPr>
      <w:r w:rsidRPr="00562AF0">
        <w:rPr>
          <w:b/>
          <w:bCs/>
        </w:rPr>
        <w:t>Pedagoģiskā padome</w:t>
      </w:r>
      <w:r w:rsidRPr="00562AF0">
        <w:t xml:space="preserve"> risina ar Skolas mācību un audzināšanas darbu saistītus jautājumus. Tās darbību reglamentē Pedagoģiskās padomes nolikums. Pedagoģisko padomi vada Skolas direktors vai direktora vietnieks mācību darbā. Tās sastāvā ir visi Skolā strādājošie pedagogi, to sasauc ne retāk kā reizi semestrī un sēdes protokolē.</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Skolas iekšējo kārtību reglamentējošo dokumentu pieņemšanas kārtība</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Visu Skolas iekšējo darbību reglamentējošos dokumentus apstiprina Skolas direktors. Skola saskaņā ar Skolas nolikumu izstrādā un Skolas direktors apstiprina:</w:t>
      </w:r>
    </w:p>
    <w:p w:rsidR="000A5113" w:rsidRPr="00562AF0" w:rsidRDefault="000A5113" w:rsidP="000A5113">
      <w:pPr>
        <w:pStyle w:val="Pamatteksts"/>
        <w:numPr>
          <w:ilvl w:val="0"/>
          <w:numId w:val="10"/>
        </w:numPr>
        <w:ind w:left="1276" w:hanging="709"/>
      </w:pPr>
      <w:r w:rsidRPr="00562AF0">
        <w:t>Skolas iekšējās kārtības noteikumus:</w:t>
      </w:r>
    </w:p>
    <w:p w:rsidR="000A5113" w:rsidRPr="00562AF0" w:rsidRDefault="000A5113" w:rsidP="000A5113">
      <w:pPr>
        <w:pStyle w:val="Pamatteksts"/>
        <w:tabs>
          <w:tab w:val="left" w:pos="2127"/>
        </w:tabs>
        <w:ind w:left="1276"/>
      </w:pPr>
      <w:r w:rsidRPr="00562AF0">
        <w:t xml:space="preserve">38.1.1. </w:t>
      </w:r>
      <w:r w:rsidRPr="00562AF0">
        <w:tab/>
        <w:t>darbiniekiem – saskaņo un pieņem Skolas darbinieku kopsapulce;</w:t>
      </w:r>
    </w:p>
    <w:p w:rsidR="000A5113" w:rsidRPr="00562AF0" w:rsidRDefault="000A5113" w:rsidP="000A5113">
      <w:pPr>
        <w:pStyle w:val="Pamatteksts"/>
        <w:tabs>
          <w:tab w:val="left" w:pos="2127"/>
        </w:tabs>
        <w:ind w:left="1276"/>
      </w:pPr>
      <w:r w:rsidRPr="00562AF0">
        <w:t>38.1.2.</w:t>
      </w:r>
      <w:r w:rsidRPr="00562AF0">
        <w:tab/>
        <w:t>audzēkņiem un vecākiem – pieņem pedagoģiskā padome;</w:t>
      </w:r>
    </w:p>
    <w:p w:rsidR="000A5113" w:rsidRPr="00562AF0" w:rsidRDefault="000A5113" w:rsidP="000A5113">
      <w:pPr>
        <w:pStyle w:val="Pamatteksts"/>
        <w:numPr>
          <w:ilvl w:val="0"/>
          <w:numId w:val="10"/>
        </w:numPr>
        <w:ind w:left="1276" w:hanging="709"/>
      </w:pPr>
      <w:r w:rsidRPr="00562AF0">
        <w:t>pedagoģiskās padomes nolikumu – pieņem pedagoģiskā padome;</w:t>
      </w:r>
    </w:p>
    <w:p w:rsidR="000A5113" w:rsidRPr="00562AF0" w:rsidRDefault="000A5113" w:rsidP="000A5113">
      <w:pPr>
        <w:pStyle w:val="Pamatteksts"/>
        <w:numPr>
          <w:ilvl w:val="0"/>
          <w:numId w:val="10"/>
        </w:numPr>
        <w:ind w:left="1276" w:hanging="709"/>
      </w:pPr>
      <w:r w:rsidRPr="00562AF0">
        <w:t>Skolas padomes nolikumu – pieņem Skolas padome;</w:t>
      </w:r>
    </w:p>
    <w:p w:rsidR="000A5113" w:rsidRPr="00562AF0" w:rsidRDefault="000A5113" w:rsidP="000A5113">
      <w:pPr>
        <w:pStyle w:val="Pamatteksts"/>
        <w:numPr>
          <w:ilvl w:val="0"/>
          <w:numId w:val="10"/>
        </w:numPr>
        <w:ind w:left="1276" w:hanging="709"/>
      </w:pPr>
      <w:r w:rsidRPr="00562AF0">
        <w:t>metodiskās komisijas nolikumu – pieņem pedagoģiskā padome;</w:t>
      </w:r>
    </w:p>
    <w:p w:rsidR="000A5113" w:rsidRPr="00562AF0" w:rsidRDefault="000A5113" w:rsidP="000A5113">
      <w:pPr>
        <w:pStyle w:val="2lmenis"/>
        <w:numPr>
          <w:ilvl w:val="0"/>
          <w:numId w:val="10"/>
        </w:numPr>
        <w:ind w:left="1276" w:hanging="709"/>
        <w:rPr>
          <w:sz w:val="24"/>
        </w:rPr>
      </w:pPr>
      <w:r w:rsidRPr="00562AF0">
        <w:rPr>
          <w:sz w:val="24"/>
        </w:rPr>
        <w:t>audzēkņu uzņemšanas noteikumus – pieņem pedagoģiskā padome, apstiprina Limbažu novada dome;</w:t>
      </w:r>
    </w:p>
    <w:p w:rsidR="000A5113" w:rsidRPr="00562AF0" w:rsidRDefault="000A5113" w:rsidP="000A5113">
      <w:pPr>
        <w:pStyle w:val="2lmenis"/>
        <w:numPr>
          <w:ilvl w:val="0"/>
          <w:numId w:val="10"/>
        </w:numPr>
        <w:ind w:left="1276" w:hanging="709"/>
        <w:rPr>
          <w:sz w:val="24"/>
        </w:rPr>
      </w:pPr>
      <w:r w:rsidRPr="00562AF0">
        <w:t>nolikumu par audzēkņu zināšanu un prasmju vērtēšanas kritērijiem un kārtību, audzēkņu pārcelšanu nākošajā klasē, audzēkņu atskaitīšanu – pieņem pedagoģiskā padome;</w:t>
      </w:r>
    </w:p>
    <w:p w:rsidR="000A5113" w:rsidRPr="00562AF0" w:rsidRDefault="000A5113" w:rsidP="000A5113">
      <w:pPr>
        <w:pStyle w:val="Pamatteksts"/>
        <w:numPr>
          <w:ilvl w:val="0"/>
          <w:numId w:val="10"/>
        </w:numPr>
        <w:ind w:left="1276" w:hanging="709"/>
      </w:pPr>
      <w:r w:rsidRPr="00562AF0">
        <w:t>darba strīdu komisijas nolikumu – pieņem Skolas darbinieku sapulce;</w:t>
      </w:r>
    </w:p>
    <w:p w:rsidR="000A5113" w:rsidRPr="00562AF0" w:rsidRDefault="000A5113" w:rsidP="000A5113">
      <w:pPr>
        <w:pStyle w:val="Pamatteksts"/>
        <w:numPr>
          <w:ilvl w:val="0"/>
          <w:numId w:val="10"/>
        </w:numPr>
        <w:ind w:left="1276" w:hanging="709"/>
      </w:pPr>
      <w:r w:rsidRPr="00562AF0">
        <w:t>nolikumus par piemaksu par pedagoga darba kvalitāti – pieņem pedagoģiskā padome, ievērojot normatīvo aktu prasības;</w:t>
      </w:r>
    </w:p>
    <w:p w:rsidR="000A5113" w:rsidRPr="00562AF0" w:rsidRDefault="000A5113" w:rsidP="000A5113">
      <w:pPr>
        <w:pStyle w:val="Pamatteksts"/>
        <w:numPr>
          <w:ilvl w:val="0"/>
          <w:numId w:val="10"/>
        </w:numPr>
        <w:ind w:left="1276" w:hanging="709"/>
      </w:pPr>
      <w:r w:rsidRPr="00562AF0">
        <w:t>nolikumus par prēmiju piešķiršanu un izmaksu – pieņem Skolas darbinieku kopsapulce;</w:t>
      </w:r>
    </w:p>
    <w:p w:rsidR="000A5113" w:rsidRPr="00562AF0" w:rsidRDefault="000A5113" w:rsidP="000A5113">
      <w:pPr>
        <w:pStyle w:val="Pamatteksts"/>
        <w:numPr>
          <w:ilvl w:val="0"/>
          <w:numId w:val="10"/>
        </w:numPr>
        <w:ind w:left="1276" w:hanging="709"/>
      </w:pPr>
      <w:r w:rsidRPr="00562AF0">
        <w:t>noteikumus par vecāku maksu – pieņem pedagoģiskā padome un apstiprina Limbažu novada dome;</w:t>
      </w:r>
    </w:p>
    <w:p w:rsidR="000A5113" w:rsidRPr="00562AF0" w:rsidRDefault="000A5113" w:rsidP="000A5113">
      <w:pPr>
        <w:pStyle w:val="Pamatteksts"/>
        <w:numPr>
          <w:ilvl w:val="0"/>
          <w:numId w:val="10"/>
        </w:numPr>
        <w:ind w:left="1276" w:hanging="709"/>
      </w:pPr>
      <w:r w:rsidRPr="00562AF0">
        <w:t>citus Skolas iekšējo darbību reglamentējošos dokumentus.</w:t>
      </w:r>
    </w:p>
    <w:p w:rsidR="000A5113" w:rsidRPr="00562AF0" w:rsidRDefault="000A5113" w:rsidP="000A5113">
      <w:pPr>
        <w:pStyle w:val="Pamatteksts"/>
        <w:numPr>
          <w:ilvl w:val="0"/>
          <w:numId w:val="2"/>
        </w:numPr>
        <w:tabs>
          <w:tab w:val="clear" w:pos="720"/>
          <w:tab w:val="num" w:pos="567"/>
        </w:tabs>
        <w:ind w:left="567" w:hanging="567"/>
      </w:pPr>
      <w:r w:rsidRPr="00562AF0">
        <w:t>Rīkojumus par Skolas darbību, darbiniekiem un audzēkņiem izdod Skolas direktors, iepazīstinot ar saturu rīkojuma adresātu.</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lastRenderedPageBreak/>
        <w:t>Finansēšanas avoti un kārtība</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Pēc akreditācijas Skola ir tiesīga pretendēt uz valsts finansējumu profesionālās ievirzes izglītības programmu īstenošanai Ministru kabineta noteiktajā kārtībā.</w:t>
      </w:r>
    </w:p>
    <w:p w:rsidR="000A5113" w:rsidRPr="00562AF0" w:rsidRDefault="000A5113" w:rsidP="000A5113">
      <w:pPr>
        <w:pStyle w:val="Pamatteksts"/>
        <w:numPr>
          <w:ilvl w:val="0"/>
          <w:numId w:val="2"/>
        </w:numPr>
        <w:tabs>
          <w:tab w:val="clear" w:pos="720"/>
          <w:tab w:val="num" w:pos="567"/>
        </w:tabs>
        <w:ind w:left="567" w:hanging="567"/>
      </w:pPr>
      <w:r w:rsidRPr="00562AF0">
        <w:t>Skolas finansēšanas avoti:</w:t>
      </w:r>
    </w:p>
    <w:p w:rsidR="000A5113" w:rsidRPr="00562AF0" w:rsidRDefault="000A5113" w:rsidP="000A5113">
      <w:pPr>
        <w:pStyle w:val="Pamatteksts"/>
        <w:numPr>
          <w:ilvl w:val="0"/>
          <w:numId w:val="9"/>
        </w:numPr>
        <w:ind w:left="1276" w:hanging="709"/>
      </w:pPr>
      <w:r w:rsidRPr="00562AF0">
        <w:t>Valsts budžeta mērķdotācija;</w:t>
      </w:r>
    </w:p>
    <w:p w:rsidR="000A5113" w:rsidRPr="00562AF0" w:rsidRDefault="000A5113" w:rsidP="000A5113">
      <w:pPr>
        <w:pStyle w:val="Pamattekstsaratkpi"/>
        <w:numPr>
          <w:ilvl w:val="0"/>
          <w:numId w:val="9"/>
        </w:numPr>
        <w:ind w:left="1276" w:hanging="709"/>
        <w:jc w:val="both"/>
        <w:rPr>
          <w:b w:val="0"/>
          <w:bCs/>
        </w:rPr>
      </w:pPr>
      <w:r w:rsidRPr="00562AF0">
        <w:rPr>
          <w:b w:val="0"/>
          <w:bCs/>
        </w:rPr>
        <w:t>Limbažu novada pašvaldības budžeta līdzekļi;</w:t>
      </w:r>
    </w:p>
    <w:p w:rsidR="000A5113" w:rsidRPr="00562AF0" w:rsidRDefault="000A5113" w:rsidP="000A5113">
      <w:pPr>
        <w:pStyle w:val="Pamattekstsaratkpi"/>
        <w:numPr>
          <w:ilvl w:val="0"/>
          <w:numId w:val="9"/>
        </w:numPr>
        <w:ind w:left="1276" w:hanging="709"/>
        <w:jc w:val="both"/>
        <w:rPr>
          <w:b w:val="0"/>
          <w:bCs/>
        </w:rPr>
      </w:pPr>
      <w:r w:rsidRPr="00562AF0">
        <w:rPr>
          <w:b w:val="0"/>
        </w:rPr>
        <w:t>vecāku maksas;</w:t>
      </w:r>
    </w:p>
    <w:p w:rsidR="000A5113" w:rsidRPr="00562AF0" w:rsidRDefault="000A5113" w:rsidP="000A5113">
      <w:pPr>
        <w:pStyle w:val="Pamatteksts"/>
        <w:numPr>
          <w:ilvl w:val="0"/>
          <w:numId w:val="9"/>
        </w:numPr>
        <w:ind w:left="1276" w:hanging="709"/>
      </w:pPr>
      <w:r w:rsidRPr="00562AF0">
        <w:t>no fiziskām un juridiskām personām ziedojumu un dāvinājumu veidā;</w:t>
      </w:r>
    </w:p>
    <w:p w:rsidR="000A5113" w:rsidRPr="00562AF0" w:rsidRDefault="000A5113" w:rsidP="000A5113">
      <w:pPr>
        <w:pStyle w:val="Pamatteksts"/>
        <w:numPr>
          <w:ilvl w:val="0"/>
          <w:numId w:val="9"/>
        </w:numPr>
        <w:ind w:left="1276" w:hanging="709"/>
      </w:pPr>
      <w:r w:rsidRPr="00562AF0">
        <w:t>sniedzot maksas pakalpojumus saskaņā ar Limbažu novada domes lēmumu;</w:t>
      </w:r>
    </w:p>
    <w:p w:rsidR="000A5113" w:rsidRPr="00562AF0" w:rsidRDefault="000A5113" w:rsidP="000A5113">
      <w:pPr>
        <w:pStyle w:val="Pamatteksts"/>
        <w:numPr>
          <w:ilvl w:val="0"/>
          <w:numId w:val="9"/>
        </w:numPr>
        <w:ind w:left="1276" w:hanging="709"/>
      </w:pPr>
      <w:r w:rsidRPr="00562AF0">
        <w:t>ieņēmumi no saimnieciskās darbības.</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Saimnieciskā darbība</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Skolas direktors ir tiesīgs slēgt līgumus ar juridiskām un fiziskām personām par dažādu Skolai nepieciešamo darbu veikšanu.</w:t>
      </w:r>
    </w:p>
    <w:p w:rsidR="000A5113" w:rsidRPr="00562AF0" w:rsidRDefault="000A5113" w:rsidP="000A5113">
      <w:pPr>
        <w:pStyle w:val="Pamatteksts"/>
        <w:numPr>
          <w:ilvl w:val="0"/>
          <w:numId w:val="2"/>
        </w:numPr>
        <w:tabs>
          <w:tab w:val="clear" w:pos="720"/>
          <w:tab w:val="num" w:pos="567"/>
        </w:tabs>
        <w:ind w:left="567" w:hanging="567"/>
      </w:pPr>
      <w:r w:rsidRPr="00562AF0">
        <w:t xml:space="preserve">Skola var sniegt </w:t>
      </w:r>
      <w:proofErr w:type="spellStart"/>
      <w:r w:rsidRPr="00562AF0">
        <w:t>ārpusstundu</w:t>
      </w:r>
      <w:proofErr w:type="spellEnd"/>
      <w:r w:rsidRPr="00562AF0">
        <w:t xml:space="preserve"> darba vai citus maksas pakalpojumus, ja tas netraucē profesionālās ievirzes izglītības programmu īstenošanai.</w:t>
      </w:r>
    </w:p>
    <w:p w:rsidR="000A5113" w:rsidRPr="00562AF0" w:rsidRDefault="000A5113" w:rsidP="000A5113">
      <w:pPr>
        <w:pStyle w:val="Pamatteksts"/>
        <w:numPr>
          <w:ilvl w:val="0"/>
          <w:numId w:val="2"/>
        </w:numPr>
        <w:tabs>
          <w:tab w:val="clear" w:pos="720"/>
          <w:tab w:val="num" w:pos="567"/>
        </w:tabs>
        <w:ind w:left="567" w:hanging="567"/>
      </w:pPr>
      <w:r w:rsidRPr="00562AF0">
        <w:t>Skola paralēli pamatuzdevumiem var veikt uzņēmējdarbību, kas nav pretrunā ar spēkā esošajiem normatīvajiem aktiem.</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567"/>
        </w:tabs>
        <w:ind w:left="426" w:hanging="437"/>
        <w:jc w:val="center"/>
        <w:rPr>
          <w:b/>
          <w:bCs/>
        </w:rPr>
      </w:pPr>
      <w:r w:rsidRPr="00562AF0">
        <w:rPr>
          <w:b/>
          <w:bCs/>
        </w:rPr>
        <w:t>Reorganizēšanas un likvidēšanas kārtība</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Skolu reorganizē un likvidē Limbažu novada dome, saskaņojot ar Kultūras ministriju un Izglītības un zinātnes ministriju.</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Skolas nolikuma un tā grozījumu pieņemšanas kārtība</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Skola izstrādā savu Skolas nolikumu, to apstiprina Limbažu novada dome.</w:t>
      </w:r>
    </w:p>
    <w:p w:rsidR="000A5113" w:rsidRPr="00562AF0" w:rsidRDefault="000A5113" w:rsidP="000A5113">
      <w:pPr>
        <w:pStyle w:val="Pamatteksts"/>
        <w:numPr>
          <w:ilvl w:val="0"/>
          <w:numId w:val="2"/>
        </w:numPr>
        <w:tabs>
          <w:tab w:val="clear" w:pos="720"/>
          <w:tab w:val="num" w:pos="567"/>
        </w:tabs>
        <w:ind w:left="567" w:hanging="567"/>
      </w:pPr>
      <w:r w:rsidRPr="00562AF0">
        <w:t>Grozījumus Skolas nolikumā var izdarīt pēc Skolas padomes, Pedagoģiskās padomes, Skolas direktora vai pašvaldības priekšlikuma. Grozījumus Skolas nolikumā apstiprina Limbažu novada dome.</w:t>
      </w:r>
    </w:p>
    <w:p w:rsidR="000A5113" w:rsidRPr="00562AF0" w:rsidRDefault="000A5113" w:rsidP="000A5113">
      <w:pPr>
        <w:pStyle w:val="Pamatteksts"/>
      </w:pPr>
    </w:p>
    <w:p w:rsidR="000A5113" w:rsidRPr="00562AF0" w:rsidRDefault="000A5113" w:rsidP="000A5113">
      <w:pPr>
        <w:pStyle w:val="Pamatteksts"/>
        <w:numPr>
          <w:ilvl w:val="0"/>
          <w:numId w:val="21"/>
        </w:numPr>
        <w:tabs>
          <w:tab w:val="clear" w:pos="1080"/>
          <w:tab w:val="left" w:pos="426"/>
        </w:tabs>
        <w:ind w:left="426" w:hanging="437"/>
        <w:jc w:val="center"/>
        <w:rPr>
          <w:b/>
          <w:bCs/>
        </w:rPr>
      </w:pPr>
      <w:r w:rsidRPr="00562AF0">
        <w:rPr>
          <w:b/>
          <w:bCs/>
        </w:rPr>
        <w:t>Noslēguma jautājumi</w:t>
      </w:r>
    </w:p>
    <w:p w:rsidR="000A5113" w:rsidRPr="00562AF0" w:rsidRDefault="000A5113" w:rsidP="000A5113">
      <w:pPr>
        <w:pStyle w:val="Pamatteksts"/>
        <w:jc w:val="center"/>
        <w:rPr>
          <w:b/>
          <w:bCs/>
        </w:rPr>
      </w:pPr>
    </w:p>
    <w:p w:rsidR="000A5113" w:rsidRPr="00562AF0" w:rsidRDefault="000A5113" w:rsidP="000A5113">
      <w:pPr>
        <w:pStyle w:val="Pamatteksts"/>
        <w:numPr>
          <w:ilvl w:val="0"/>
          <w:numId w:val="2"/>
        </w:numPr>
        <w:tabs>
          <w:tab w:val="clear" w:pos="720"/>
          <w:tab w:val="num" w:pos="567"/>
        </w:tabs>
        <w:ind w:left="567" w:hanging="567"/>
      </w:pPr>
      <w:r w:rsidRPr="00562AF0">
        <w:t>Skolas bibliotēkas fondu komplektē, veic tā uzskaiti, izmanto, saglabā Skola saskaņā ar Izglītības un zinātnes ministrijas metodiskajiem norādījumiem.</w:t>
      </w:r>
    </w:p>
    <w:p w:rsidR="000A5113" w:rsidRPr="00562AF0" w:rsidRDefault="000A5113" w:rsidP="000A5113">
      <w:pPr>
        <w:pStyle w:val="Pamatteksts"/>
        <w:numPr>
          <w:ilvl w:val="0"/>
          <w:numId w:val="2"/>
        </w:numPr>
        <w:tabs>
          <w:tab w:val="clear" w:pos="720"/>
          <w:tab w:val="num" w:pos="567"/>
        </w:tabs>
        <w:ind w:left="567" w:hanging="567"/>
      </w:pPr>
      <w:r w:rsidRPr="00562AF0">
        <w:t>Saskaņā ar spēkā esošiem normatīviem aktiem Skola kārto lietvedību un Skolas arhīvu.</w:t>
      </w:r>
    </w:p>
    <w:p w:rsidR="000A5113" w:rsidRPr="00562AF0" w:rsidRDefault="000A5113" w:rsidP="000A5113">
      <w:pPr>
        <w:pStyle w:val="Pamatteksts"/>
        <w:numPr>
          <w:ilvl w:val="0"/>
          <w:numId w:val="2"/>
        </w:numPr>
        <w:tabs>
          <w:tab w:val="clear" w:pos="720"/>
          <w:tab w:val="num" w:pos="567"/>
        </w:tabs>
        <w:ind w:left="567" w:hanging="567"/>
      </w:pPr>
      <w:r w:rsidRPr="00562AF0">
        <w:t>Atbilstoši Centrālās statistikas pārvaldes noteikto pārskatu formām Skola noteiktā laikā sagatavo atskaites un iesniedz Limbažu novada pašvaldībai un Kultūras ministrijai.</w:t>
      </w:r>
    </w:p>
    <w:p w:rsidR="000A5113" w:rsidRPr="00562AF0" w:rsidRDefault="000A5113" w:rsidP="000A5113">
      <w:pPr>
        <w:pStyle w:val="Pamatteksts"/>
        <w:numPr>
          <w:ilvl w:val="0"/>
          <w:numId w:val="2"/>
        </w:numPr>
        <w:tabs>
          <w:tab w:val="clear" w:pos="720"/>
          <w:tab w:val="num" w:pos="567"/>
        </w:tabs>
        <w:ind w:left="567" w:hanging="567"/>
      </w:pPr>
      <w:r w:rsidRPr="00562AF0">
        <w:t>Skola savā darbībā ievēro skolu higiēnas normas un drošības tehnikas noteikumus.</w:t>
      </w:r>
    </w:p>
    <w:p w:rsidR="000A5113" w:rsidRPr="00562AF0" w:rsidRDefault="000A5113" w:rsidP="000A5113">
      <w:pPr>
        <w:pStyle w:val="Pamatteksts"/>
        <w:numPr>
          <w:ilvl w:val="0"/>
          <w:numId w:val="2"/>
        </w:numPr>
        <w:tabs>
          <w:tab w:val="clear" w:pos="720"/>
          <w:tab w:val="num" w:pos="567"/>
        </w:tabs>
        <w:ind w:left="567" w:hanging="567"/>
      </w:pPr>
      <w:r w:rsidRPr="00562AF0">
        <w:t>Ugunsdrošību Skolā ievēro atbilstoši likumam „Par ugunsdrošību” un Ministru kabineta noteikumiem „Ugunsdrošības noteikumi”.</w:t>
      </w:r>
    </w:p>
    <w:p w:rsidR="000A5113" w:rsidRPr="00562AF0" w:rsidRDefault="000A5113" w:rsidP="000A5113">
      <w:pPr>
        <w:pStyle w:val="Pamatteksts"/>
        <w:numPr>
          <w:ilvl w:val="0"/>
          <w:numId w:val="2"/>
        </w:numPr>
        <w:tabs>
          <w:tab w:val="clear" w:pos="720"/>
          <w:tab w:val="num" w:pos="567"/>
        </w:tabs>
        <w:ind w:left="567" w:hanging="567"/>
      </w:pPr>
      <w:r w:rsidRPr="00562AF0">
        <w:t>Darba drošību Skolā ievēro atbilstoši likumam „Par darba aizsardzību”.</w:t>
      </w:r>
    </w:p>
    <w:p w:rsidR="000A5113" w:rsidRPr="00562AF0" w:rsidRDefault="000A5113" w:rsidP="000A5113">
      <w:pPr>
        <w:pStyle w:val="Pamatteksts"/>
        <w:numPr>
          <w:ilvl w:val="0"/>
          <w:numId w:val="2"/>
        </w:numPr>
        <w:tabs>
          <w:tab w:val="clear" w:pos="720"/>
          <w:tab w:val="num" w:pos="567"/>
        </w:tabs>
        <w:ind w:left="567" w:hanging="567"/>
      </w:pPr>
      <w:r w:rsidRPr="00562AF0">
        <w:t>Direktora izdoto administratīvo aktu vai faktisko rīcību persona var apstrīdēt viena mēneša laikā Limbažu novada domē, iesniedzot iesniegumu Limbažu novada pašvaldībā.</w:t>
      </w:r>
    </w:p>
    <w:p w:rsidR="000A5113" w:rsidRPr="00562AF0" w:rsidRDefault="000A5113" w:rsidP="000A5113">
      <w:pPr>
        <w:pStyle w:val="Pamatteksts"/>
        <w:numPr>
          <w:ilvl w:val="0"/>
          <w:numId w:val="2"/>
        </w:numPr>
        <w:tabs>
          <w:tab w:val="clear" w:pos="720"/>
          <w:tab w:val="num" w:pos="567"/>
        </w:tabs>
        <w:ind w:left="567" w:hanging="567"/>
      </w:pPr>
      <w:r w:rsidRPr="00562AF0">
        <w:t>Nolikums stājas spēkā nākamajā dienā pēc tā apstiprināšanas Limbažu novada domes sēdē.</w:t>
      </w:r>
    </w:p>
    <w:p w:rsidR="000A5113" w:rsidRPr="00562AF0" w:rsidRDefault="000A5113" w:rsidP="000A5113">
      <w:pPr>
        <w:pStyle w:val="Pamatteksts"/>
        <w:numPr>
          <w:ilvl w:val="0"/>
          <w:numId w:val="2"/>
        </w:numPr>
        <w:tabs>
          <w:tab w:val="clear" w:pos="720"/>
          <w:tab w:val="num" w:pos="567"/>
        </w:tabs>
        <w:ind w:left="567" w:hanging="567"/>
      </w:pPr>
      <w:r w:rsidRPr="00562AF0">
        <w:t>Ar šī nolikuma spēkā stāšanos atzīt par spēku zaudējušu Limbažu mākslas skolas nolikumu, kas apstiprināts ar Limbažu novada domes 2009.gada 30.jūlija lēmumu (protokols Nr.5, 22.§).</w:t>
      </w:r>
    </w:p>
    <w:p w:rsidR="000A5113" w:rsidRPr="00562AF0" w:rsidRDefault="000A5113" w:rsidP="000A5113">
      <w:pPr>
        <w:pStyle w:val="Pamatteksts"/>
      </w:pPr>
    </w:p>
    <w:p w:rsidR="000A5113" w:rsidRPr="00562AF0" w:rsidRDefault="000A5113" w:rsidP="000A5113">
      <w:pPr>
        <w:rPr>
          <w:b/>
        </w:rPr>
      </w:pPr>
    </w:p>
    <w:p w:rsidR="00696EC3" w:rsidRDefault="000A5113" w:rsidP="00D27244">
      <w:pPr>
        <w:tabs>
          <w:tab w:val="left" w:pos="8222"/>
        </w:tabs>
      </w:pPr>
      <w:r w:rsidRPr="00B20458">
        <w:rPr>
          <w:bCs/>
        </w:rPr>
        <w:t>Limbažu Mākslas skolas direktore</w:t>
      </w:r>
      <w:r w:rsidRPr="00B20458">
        <w:rPr>
          <w:bCs/>
        </w:rPr>
        <w:tab/>
      </w:r>
      <w:proofErr w:type="spellStart"/>
      <w:r w:rsidRPr="00B20458">
        <w:rPr>
          <w:bCs/>
        </w:rPr>
        <w:t>S.Lagzdiņa</w:t>
      </w:r>
      <w:bookmarkStart w:id="0" w:name="_GoBack"/>
      <w:bookmarkEnd w:id="0"/>
      <w:proofErr w:type="spellEnd"/>
    </w:p>
    <w:sectPr w:rsidR="00696EC3" w:rsidSect="00D27244">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0B7" w:rsidRDefault="008940B7" w:rsidP="00C432D4">
      <w:r>
        <w:separator/>
      </w:r>
    </w:p>
  </w:endnote>
  <w:endnote w:type="continuationSeparator" w:id="0">
    <w:p w:rsidR="008940B7" w:rsidRDefault="008940B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0B7" w:rsidRDefault="008940B7" w:rsidP="00C432D4">
      <w:r>
        <w:separator/>
      </w:r>
    </w:p>
  </w:footnote>
  <w:footnote w:type="continuationSeparator" w:id="0">
    <w:p w:rsidR="008940B7" w:rsidRDefault="008940B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3245"/>
      <w:docPartObj>
        <w:docPartGallery w:val="Page Numbers (Top of Page)"/>
        <w:docPartUnique/>
      </w:docPartObj>
    </w:sdtPr>
    <w:sdtContent>
      <w:p w:rsidR="00D27244" w:rsidRDefault="00D27244">
        <w:pPr>
          <w:pStyle w:val="Galvene"/>
          <w:jc w:val="center"/>
        </w:pPr>
        <w:r>
          <w:fldChar w:fldCharType="begin"/>
        </w:r>
        <w:r>
          <w:instrText>PAGE   \* MERGEFORMAT</w:instrText>
        </w:r>
        <w:r>
          <w:fldChar w:fldCharType="separate"/>
        </w:r>
        <w:r>
          <w:rPr>
            <w:noProof/>
          </w:rPr>
          <w:t>5</w:t>
        </w:r>
        <w:r>
          <w:fldChar w:fldCharType="end"/>
        </w:r>
      </w:p>
    </w:sdtContent>
  </w:sdt>
  <w:p w:rsidR="00D27244" w:rsidRDefault="00D2724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6" w:rsidRDefault="000D184B" w:rsidP="00A90046">
    <w:pPr>
      <w:pStyle w:val="Galvene"/>
    </w:pPr>
    <w:r>
      <w:rPr>
        <w:noProof/>
      </w:rPr>
      <w:drawing>
        <wp:anchor distT="0" distB="0" distL="114300" distR="114300" simplePos="0" relativeHeight="251657728" behindDoc="0" locked="0" layoutInCell="1" allowOverlap="1">
          <wp:simplePos x="0" y="0"/>
          <wp:positionH relativeFrom="column">
            <wp:posOffset>-1068705</wp:posOffset>
          </wp:positionH>
          <wp:positionV relativeFrom="paragraph">
            <wp:posOffset>-450215</wp:posOffset>
          </wp:positionV>
          <wp:extent cx="7509510" cy="2526030"/>
          <wp:effectExtent l="0" t="0" r="0" b="0"/>
          <wp:wrapSquare wrapText="bothSides"/>
          <wp:docPr id="5"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9510" cy="2526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3B20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7DE8"/>
    <w:multiLevelType w:val="hybridMultilevel"/>
    <w:tmpl w:val="035C402C"/>
    <w:lvl w:ilvl="0" w:tplc="B5BC8D80">
      <w:start w:val="1"/>
      <w:numFmt w:val="decimal"/>
      <w:lvlText w:val="30.%1."/>
      <w:lvlJc w:val="left"/>
      <w:pPr>
        <w:ind w:left="50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5B4591"/>
    <w:multiLevelType w:val="hybridMultilevel"/>
    <w:tmpl w:val="34BEDD14"/>
    <w:lvl w:ilvl="0" w:tplc="66AC581E">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F87B83"/>
    <w:multiLevelType w:val="hybridMultilevel"/>
    <w:tmpl w:val="3CA4DACA"/>
    <w:lvl w:ilvl="0" w:tplc="68A4C5FE">
      <w:start w:val="1"/>
      <w:numFmt w:val="decimal"/>
      <w:lvlText w:val="38.%1."/>
      <w:lvlJc w:val="left"/>
      <w:pPr>
        <w:ind w:left="180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F444F9"/>
    <w:multiLevelType w:val="hybridMultilevel"/>
    <w:tmpl w:val="B0D6A820"/>
    <w:lvl w:ilvl="0" w:tplc="734232D4">
      <w:start w:val="1"/>
      <w:numFmt w:val="decimal"/>
      <w:lvlText w:val="3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88A6CD2"/>
    <w:multiLevelType w:val="hybridMultilevel"/>
    <w:tmpl w:val="E1702A94"/>
    <w:lvl w:ilvl="0" w:tplc="42F62852">
      <w:start w:val="1"/>
      <w:numFmt w:val="decimal"/>
      <w:lvlText w:val="28.%1."/>
      <w:lvlJc w:val="left"/>
      <w:pPr>
        <w:ind w:left="43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A6401AD"/>
    <w:multiLevelType w:val="hybridMultilevel"/>
    <w:tmpl w:val="1194A474"/>
    <w:lvl w:ilvl="0" w:tplc="59F815B0">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DDF0C9D"/>
    <w:multiLevelType w:val="hybridMultilevel"/>
    <w:tmpl w:val="34FC0444"/>
    <w:lvl w:ilvl="0" w:tplc="6ADAA1A8">
      <w:start w:val="1"/>
      <w:numFmt w:val="decimal"/>
      <w:lvlText w:val="32.%1."/>
      <w:lvlJc w:val="left"/>
      <w:pPr>
        <w:ind w:left="32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4D212CC"/>
    <w:multiLevelType w:val="hybridMultilevel"/>
    <w:tmpl w:val="924299B4"/>
    <w:lvl w:ilvl="0" w:tplc="78EC5F66">
      <w:start w:val="1"/>
      <w:numFmt w:val="decimal"/>
      <w:lvlText w:val="1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8A2760"/>
    <w:multiLevelType w:val="hybridMultilevel"/>
    <w:tmpl w:val="82C8CA7E"/>
    <w:lvl w:ilvl="0" w:tplc="4F889D98">
      <w:start w:val="1"/>
      <w:numFmt w:val="decimal"/>
      <w:lvlText w:val="31.%1."/>
      <w:lvlJc w:val="left"/>
      <w:pPr>
        <w:ind w:left="54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D023682"/>
    <w:multiLevelType w:val="hybridMultilevel"/>
    <w:tmpl w:val="C916E16C"/>
    <w:lvl w:ilvl="0" w:tplc="EFBA5D22">
      <w:start w:val="1"/>
      <w:numFmt w:val="decimal"/>
      <w:lvlText w:val="33.%1."/>
      <w:lvlJc w:val="left"/>
      <w:pPr>
        <w:ind w:left="28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3BC3E91"/>
    <w:multiLevelType w:val="hybridMultilevel"/>
    <w:tmpl w:val="10D4EF02"/>
    <w:lvl w:ilvl="0" w:tplc="40A694A8">
      <w:start w:val="1"/>
      <w:numFmt w:val="decimal"/>
      <w:lvlText w:val="35.%1."/>
      <w:lvlJc w:val="left"/>
      <w:pPr>
        <w:ind w:left="25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09E0C42"/>
    <w:multiLevelType w:val="hybridMultilevel"/>
    <w:tmpl w:val="E9A29150"/>
    <w:lvl w:ilvl="0" w:tplc="2368B3AE">
      <w:start w:val="1"/>
      <w:numFmt w:val="decimal"/>
      <w:lvlText w:val="29.%1."/>
      <w:lvlJc w:val="left"/>
      <w:pPr>
        <w:ind w:left="46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BB221F"/>
    <w:multiLevelType w:val="multilevel"/>
    <w:tmpl w:val="F81831D6"/>
    <w:lvl w:ilvl="0">
      <w:start w:val="8"/>
      <w:numFmt w:val="decimal"/>
      <w:lvlText w:val="%1."/>
      <w:lvlJc w:val="left"/>
      <w:pPr>
        <w:tabs>
          <w:tab w:val="num" w:pos="600"/>
        </w:tabs>
        <w:ind w:left="600" w:hanging="600"/>
      </w:pPr>
      <w:rPr>
        <w:rFonts w:hint="default"/>
      </w:rPr>
    </w:lvl>
    <w:lvl w:ilvl="1">
      <w:start w:val="1"/>
      <w:numFmt w:val="decimal"/>
      <w:lvlText w:val="%1.%2."/>
      <w:lvlJc w:val="left"/>
      <w:pPr>
        <w:tabs>
          <w:tab w:val="num" w:pos="1680"/>
        </w:tabs>
        <w:ind w:left="1680" w:hanging="60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15:restartNumberingAfterBreak="0">
    <w:nsid w:val="5E3159E6"/>
    <w:multiLevelType w:val="hybridMultilevel"/>
    <w:tmpl w:val="D8D4DA64"/>
    <w:lvl w:ilvl="0" w:tplc="73C84AD2">
      <w:start w:val="1"/>
      <w:numFmt w:val="decimal"/>
      <w:lvlText w:val="21.%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5F8B12B2"/>
    <w:multiLevelType w:val="hybridMultilevel"/>
    <w:tmpl w:val="BB16C87C"/>
    <w:lvl w:ilvl="0" w:tplc="A452890A">
      <w:start w:val="1"/>
      <w:numFmt w:val="decimal"/>
      <w:lvlText w:val="23.%1."/>
      <w:lvlJc w:val="left"/>
      <w:pPr>
        <w:ind w:left="18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7284840"/>
    <w:multiLevelType w:val="hybridMultilevel"/>
    <w:tmpl w:val="1F94D9D6"/>
    <w:lvl w:ilvl="0" w:tplc="9F088A58">
      <w:start w:val="1"/>
      <w:numFmt w:val="decimal"/>
      <w:lvlText w:val="26.%1."/>
      <w:lvlJc w:val="left"/>
      <w:pPr>
        <w:ind w:left="39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A790328"/>
    <w:multiLevelType w:val="hybridMultilevel"/>
    <w:tmpl w:val="AF26D2AE"/>
    <w:lvl w:ilvl="0" w:tplc="3AAAE30C">
      <w:start w:val="1"/>
      <w:numFmt w:val="decimal"/>
      <w:lvlText w:val="41.%1."/>
      <w:lvlJc w:val="left"/>
      <w:pPr>
        <w:ind w:left="18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E975790"/>
    <w:multiLevelType w:val="hybridMultilevel"/>
    <w:tmpl w:val="E872E0F8"/>
    <w:lvl w:ilvl="0" w:tplc="F28A60D8">
      <w:start w:val="1"/>
      <w:numFmt w:val="decimal"/>
      <w:lvlText w:val="22.%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2085C1D"/>
    <w:multiLevelType w:val="hybridMultilevel"/>
    <w:tmpl w:val="FD460832"/>
    <w:lvl w:ilvl="0" w:tplc="4AF05F5C">
      <w:start w:val="1"/>
      <w:numFmt w:val="decimal"/>
      <w:lvlText w:val="25.%1."/>
      <w:lvlJc w:val="left"/>
      <w:pPr>
        <w:ind w:left="360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DFA4275"/>
    <w:multiLevelType w:val="multilevel"/>
    <w:tmpl w:val="1AEAE384"/>
    <w:lvl w:ilvl="0">
      <w:start w:val="1"/>
      <w:numFmt w:val="decimal"/>
      <w:lvlText w:val="%1."/>
      <w:lvlJc w:val="left"/>
      <w:pPr>
        <w:tabs>
          <w:tab w:val="num" w:pos="360"/>
        </w:tabs>
        <w:ind w:left="360" w:hanging="360"/>
      </w:pPr>
      <w:rPr>
        <w:rFonts w:hint="default"/>
      </w:rPr>
    </w:lvl>
    <w:lvl w:ilvl="1">
      <w:start w:val="1"/>
      <w:numFmt w:val="decimal"/>
      <w:pStyle w:val="2lmenis"/>
      <w:isLgl/>
      <w:lvlText w:val="%1.%2."/>
      <w:lvlJc w:val="left"/>
      <w:pPr>
        <w:tabs>
          <w:tab w:val="num" w:pos="720"/>
        </w:tabs>
        <w:ind w:left="720" w:hanging="720"/>
      </w:pPr>
      <w:rPr>
        <w:rFonts w:hint="default"/>
      </w:rPr>
    </w:lvl>
    <w:lvl w:ilvl="2">
      <w:start w:val="1"/>
      <w:numFmt w:val="decimal"/>
      <w:pStyle w:val="3lmenis"/>
      <w:isLgl/>
      <w:lvlText w:val="%1.%2.%3."/>
      <w:lvlJc w:val="left"/>
      <w:pPr>
        <w:tabs>
          <w:tab w:val="num" w:pos="720"/>
        </w:tabs>
        <w:ind w:left="720" w:hanging="720"/>
      </w:pPr>
      <w:rPr>
        <w:rFonts w:hint="default"/>
      </w:rPr>
    </w:lvl>
    <w:lvl w:ilvl="3">
      <w:start w:val="1"/>
      <w:numFmt w:val="decimal"/>
      <w:pStyle w:val="4lmenis"/>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0"/>
  </w:num>
  <w:num w:numId="2">
    <w:abstractNumId w:val="2"/>
  </w:num>
  <w:num w:numId="3">
    <w:abstractNumId w:val="13"/>
  </w:num>
  <w:num w:numId="4">
    <w:abstractNumId w:val="20"/>
  </w:num>
  <w:num w:numId="5">
    <w:abstractNumId w:val="8"/>
  </w:num>
  <w:num w:numId="6">
    <w:abstractNumId w:val="14"/>
  </w:num>
  <w:num w:numId="7">
    <w:abstractNumId w:val="18"/>
  </w:num>
  <w:num w:numId="8">
    <w:abstractNumId w:val="15"/>
  </w:num>
  <w:num w:numId="9">
    <w:abstractNumId w:val="17"/>
  </w:num>
  <w:num w:numId="10">
    <w:abstractNumId w:val="3"/>
  </w:num>
  <w:num w:numId="11">
    <w:abstractNumId w:val="4"/>
  </w:num>
  <w:num w:numId="12">
    <w:abstractNumId w:val="11"/>
  </w:num>
  <w:num w:numId="13">
    <w:abstractNumId w:val="10"/>
  </w:num>
  <w:num w:numId="14">
    <w:abstractNumId w:val="7"/>
  </w:num>
  <w:num w:numId="15">
    <w:abstractNumId w:val="19"/>
  </w:num>
  <w:num w:numId="16">
    <w:abstractNumId w:val="16"/>
  </w:num>
  <w:num w:numId="17">
    <w:abstractNumId w:val="5"/>
  </w:num>
  <w:num w:numId="18">
    <w:abstractNumId w:val="12"/>
  </w:num>
  <w:num w:numId="19">
    <w:abstractNumId w:val="1"/>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0F48"/>
    <w:rsid w:val="0009600B"/>
    <w:rsid w:val="000A5113"/>
    <w:rsid w:val="000D184B"/>
    <w:rsid w:val="001B21F8"/>
    <w:rsid w:val="001F3440"/>
    <w:rsid w:val="002C2CFF"/>
    <w:rsid w:val="0035186C"/>
    <w:rsid w:val="004B6BA1"/>
    <w:rsid w:val="00696EC3"/>
    <w:rsid w:val="00780A97"/>
    <w:rsid w:val="007949EA"/>
    <w:rsid w:val="008940B7"/>
    <w:rsid w:val="008F554B"/>
    <w:rsid w:val="00A90046"/>
    <w:rsid w:val="00AD4C10"/>
    <w:rsid w:val="00AF5428"/>
    <w:rsid w:val="00B67C2F"/>
    <w:rsid w:val="00BD3726"/>
    <w:rsid w:val="00C432D4"/>
    <w:rsid w:val="00D176E8"/>
    <w:rsid w:val="00D27244"/>
    <w:rsid w:val="00D87575"/>
    <w:rsid w:val="00EC71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519836-BD41-4B95-8B7F-C019BB91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matteksts">
    <w:name w:val="Body Text"/>
    <w:basedOn w:val="Parasts"/>
    <w:link w:val="PamattekstsRakstz"/>
    <w:semiHidden/>
    <w:rsid w:val="000A5113"/>
    <w:pPr>
      <w:jc w:val="both"/>
    </w:pPr>
    <w:rPr>
      <w:lang w:eastAsia="en-US"/>
    </w:rPr>
  </w:style>
  <w:style w:type="character" w:customStyle="1" w:styleId="PamattekstsRakstz">
    <w:name w:val="Pamatteksts Rakstz."/>
    <w:basedOn w:val="Noklusjumarindkopasfonts"/>
    <w:link w:val="Pamatteksts"/>
    <w:semiHidden/>
    <w:rsid w:val="000A5113"/>
    <w:rPr>
      <w:rFonts w:ascii="Times New Roman" w:eastAsia="Times New Roman" w:hAnsi="Times New Roman"/>
      <w:sz w:val="24"/>
      <w:szCs w:val="24"/>
      <w:lang w:eastAsia="en-US"/>
    </w:rPr>
  </w:style>
  <w:style w:type="paragraph" w:styleId="Pamattekstsaratkpi">
    <w:name w:val="Body Text Indent"/>
    <w:basedOn w:val="Parasts"/>
    <w:link w:val="PamattekstsaratkpiRakstz"/>
    <w:semiHidden/>
    <w:rsid w:val="000A5113"/>
    <w:pPr>
      <w:ind w:firstLine="4678"/>
      <w:jc w:val="center"/>
    </w:pPr>
    <w:rPr>
      <w:b/>
      <w:szCs w:val="20"/>
      <w:lang w:eastAsia="en-US"/>
    </w:rPr>
  </w:style>
  <w:style w:type="character" w:customStyle="1" w:styleId="PamattekstsaratkpiRakstz">
    <w:name w:val="Pamatteksts ar atkāpi Rakstz."/>
    <w:basedOn w:val="Noklusjumarindkopasfonts"/>
    <w:link w:val="Pamattekstsaratkpi"/>
    <w:semiHidden/>
    <w:rsid w:val="000A5113"/>
    <w:rPr>
      <w:rFonts w:ascii="Times New Roman" w:eastAsia="Times New Roman" w:hAnsi="Times New Roman"/>
      <w:b/>
      <w:sz w:val="24"/>
      <w:lang w:eastAsia="en-US"/>
    </w:rPr>
  </w:style>
  <w:style w:type="paragraph" w:styleId="Pamattekstaatkpe2">
    <w:name w:val="Body Text Indent 2"/>
    <w:basedOn w:val="Parasts"/>
    <w:link w:val="Pamattekstaatkpe2Rakstz"/>
    <w:semiHidden/>
    <w:rsid w:val="000A5113"/>
    <w:pPr>
      <w:ind w:left="360"/>
    </w:pPr>
    <w:rPr>
      <w:lang w:eastAsia="en-US"/>
    </w:rPr>
  </w:style>
  <w:style w:type="character" w:customStyle="1" w:styleId="Pamattekstaatkpe2Rakstz">
    <w:name w:val="Pamatteksta atkāpe 2 Rakstz."/>
    <w:basedOn w:val="Noklusjumarindkopasfonts"/>
    <w:link w:val="Pamattekstaatkpe2"/>
    <w:semiHidden/>
    <w:rsid w:val="000A5113"/>
    <w:rPr>
      <w:rFonts w:ascii="Times New Roman" w:eastAsia="Times New Roman" w:hAnsi="Times New Roman"/>
      <w:sz w:val="24"/>
      <w:szCs w:val="24"/>
      <w:lang w:eastAsia="en-US"/>
    </w:rPr>
  </w:style>
  <w:style w:type="paragraph" w:customStyle="1" w:styleId="Ap-vir">
    <w:name w:val="Ap-vir"/>
    <w:basedOn w:val="Parasts"/>
    <w:rsid w:val="000A5113"/>
    <w:pPr>
      <w:spacing w:before="120" w:after="120"/>
    </w:pPr>
    <w:rPr>
      <w:rFonts w:ascii="Arial" w:hAnsi="Arial"/>
      <w:b/>
      <w:szCs w:val="20"/>
    </w:rPr>
  </w:style>
  <w:style w:type="paragraph" w:customStyle="1" w:styleId="3lmenis">
    <w:name w:val="3.līmenis"/>
    <w:basedOn w:val="Parasts"/>
    <w:rsid w:val="000A5113"/>
    <w:pPr>
      <w:numPr>
        <w:ilvl w:val="2"/>
        <w:numId w:val="4"/>
      </w:numPr>
      <w:tabs>
        <w:tab w:val="clear" w:pos="720"/>
        <w:tab w:val="num" w:pos="360"/>
        <w:tab w:val="left" w:pos="426"/>
      </w:tabs>
      <w:jc w:val="both"/>
    </w:pPr>
    <w:rPr>
      <w:bCs/>
      <w:snapToGrid w:val="0"/>
      <w:color w:val="000000"/>
      <w:szCs w:val="20"/>
      <w:lang w:eastAsia="en-US"/>
    </w:rPr>
  </w:style>
  <w:style w:type="paragraph" w:customStyle="1" w:styleId="2lmenis">
    <w:name w:val="2.līmenis"/>
    <w:basedOn w:val="Parasts"/>
    <w:rsid w:val="000A5113"/>
    <w:pPr>
      <w:numPr>
        <w:ilvl w:val="1"/>
        <w:numId w:val="4"/>
      </w:numPr>
      <w:jc w:val="both"/>
    </w:pPr>
    <w:rPr>
      <w:sz w:val="22"/>
      <w:szCs w:val="20"/>
      <w:lang w:eastAsia="en-US"/>
    </w:rPr>
  </w:style>
  <w:style w:type="paragraph" w:customStyle="1" w:styleId="4lmenis">
    <w:name w:val="4.līmenis"/>
    <w:basedOn w:val="3lmenis"/>
    <w:rsid w:val="000A5113"/>
    <w:pPr>
      <w:numPr>
        <w:ilvl w:val="3"/>
      </w:numPr>
      <w:tabs>
        <w:tab w:val="clear" w:pos="1080"/>
        <w:tab w:val="num" w:pos="360"/>
        <w:tab w:val="num" w:pos="2880"/>
      </w:tabs>
      <w:ind w:left="2880" w:hanging="360"/>
    </w:pPr>
  </w:style>
  <w:style w:type="paragraph" w:styleId="Balonteksts">
    <w:name w:val="Balloon Text"/>
    <w:basedOn w:val="Parasts"/>
    <w:link w:val="BalontekstsRakstz"/>
    <w:uiPriority w:val="99"/>
    <w:semiHidden/>
    <w:unhideWhenUsed/>
    <w:rsid w:val="000A5113"/>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A511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10008</Words>
  <Characters>5705</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cp:revision>
  <cp:lastPrinted>2017-09-11T10:15:00Z</cp:lastPrinted>
  <dcterms:created xsi:type="dcterms:W3CDTF">2017-09-05T11:16:00Z</dcterms:created>
  <dcterms:modified xsi:type="dcterms:W3CDTF">2017-09-11T10:17:00Z</dcterms:modified>
</cp:coreProperties>
</file>