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07" w:rsidRPr="00327B07" w:rsidRDefault="00327B07" w:rsidP="00327B07">
      <w:pPr>
        <w:ind w:right="-186" w:firstLine="0"/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</w:pPr>
    </w:p>
    <w:p w:rsidR="001571B8" w:rsidRPr="00C1255B" w:rsidRDefault="001571B8" w:rsidP="001571B8">
      <w:pPr>
        <w:ind w:right="-186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SAISTOŠIE NOTEIKUMI</w:t>
      </w:r>
    </w:p>
    <w:p w:rsidR="001571B8" w:rsidRPr="00C1255B" w:rsidRDefault="001571B8" w:rsidP="001571B8">
      <w:pPr>
        <w:ind w:right="-186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Limbažos</w:t>
      </w:r>
    </w:p>
    <w:p w:rsidR="001571B8" w:rsidRPr="00C1255B" w:rsidRDefault="001571B8" w:rsidP="001571B8">
      <w:pPr>
        <w:ind w:right="-186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:rsidR="001571B8" w:rsidRPr="00C1255B" w:rsidRDefault="00374936" w:rsidP="001571B8">
      <w:pPr>
        <w:tabs>
          <w:tab w:val="left" w:pos="8931"/>
        </w:tabs>
        <w:ind w:right="43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2016.gada 26.maijā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Nr.16</w:t>
      </w:r>
    </w:p>
    <w:p w:rsidR="001571B8" w:rsidRPr="00C1255B" w:rsidRDefault="001571B8" w:rsidP="001571B8">
      <w:pPr>
        <w:ind w:right="-186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bookmarkStart w:id="0" w:name="_GoBack"/>
      <w:bookmarkEnd w:id="0"/>
    </w:p>
    <w:p w:rsidR="001571B8" w:rsidRPr="00C1255B" w:rsidRDefault="001571B8" w:rsidP="001571B8">
      <w:pPr>
        <w:ind w:right="-1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:rsidR="001571B8" w:rsidRPr="00C1255B" w:rsidRDefault="001571B8" w:rsidP="001571B8">
      <w:pPr>
        <w:autoSpaceDE w:val="0"/>
        <w:autoSpaceDN w:val="0"/>
        <w:adjustRightInd w:val="0"/>
        <w:ind w:right="-1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:rsidR="001571B8" w:rsidRPr="00C1255B" w:rsidRDefault="00374936" w:rsidP="001571B8">
      <w:pPr>
        <w:autoSpaceDE w:val="0"/>
        <w:autoSpaceDN w:val="0"/>
        <w:adjustRightInd w:val="0"/>
        <w:ind w:right="-1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26.05</w:t>
      </w:r>
      <w:r w:rsidR="001571B8"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.2016. sēdes</w:t>
      </w:r>
      <w:r w:rsidR="001571B8" w:rsidRPr="00C1255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1571B8"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lēmumu </w:t>
      </w:r>
    </w:p>
    <w:p w:rsidR="00327B07" w:rsidRDefault="00374936" w:rsidP="00374936">
      <w:pPr>
        <w:autoSpaceDE w:val="0"/>
        <w:autoSpaceDN w:val="0"/>
        <w:adjustRightInd w:val="0"/>
        <w:ind w:right="-1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Nr.11, 9</w:t>
      </w:r>
      <w:r w:rsidR="001571B8" w:rsidRPr="00C1255B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:rsidR="00374936" w:rsidRPr="00374936" w:rsidRDefault="00374936" w:rsidP="00374936">
      <w:pPr>
        <w:autoSpaceDE w:val="0"/>
        <w:autoSpaceDN w:val="0"/>
        <w:adjustRightInd w:val="0"/>
        <w:ind w:right="-1"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374936" w:rsidRPr="00374936" w:rsidRDefault="00374936" w:rsidP="00374936">
      <w:pPr>
        <w:ind w:right="-1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49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Grozījumi Limbažu novada pašvaldības saistošajos noteikumos </w:t>
      </w:r>
    </w:p>
    <w:p w:rsidR="00374936" w:rsidRPr="00374936" w:rsidRDefault="00374936" w:rsidP="00374936">
      <w:pPr>
        <w:ind w:right="-1"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49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Nr.1 „Par Limbažu novada pašvaldības 2016.gada pamatbudžetu </w:t>
      </w:r>
    </w:p>
    <w:p w:rsidR="00374936" w:rsidRPr="00374936" w:rsidRDefault="00374936" w:rsidP="00374936">
      <w:pPr>
        <w:ind w:right="-1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4936">
        <w:rPr>
          <w:rFonts w:ascii="Times New Roman" w:eastAsia="Times New Roman" w:hAnsi="Times New Roman" w:cs="Times New Roman"/>
          <w:b/>
          <w:bCs/>
          <w:sz w:val="28"/>
          <w:szCs w:val="28"/>
        </w:rPr>
        <w:t>laikā no 2016.gada 1.janvāra līdz 2016.gada 31.decembrim</w:t>
      </w:r>
      <w:r w:rsidRPr="00374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74936" w:rsidRPr="00374936" w:rsidRDefault="00374936" w:rsidP="00374936">
      <w:pPr>
        <w:ind w:right="-1" w:firstLine="0"/>
        <w:jc w:val="right"/>
        <w:rPr>
          <w:rFonts w:ascii="Times New Roman" w:eastAsia="Times New Roman" w:hAnsi="Times New Roman" w:cs="Times New Roman"/>
          <w:i/>
        </w:rPr>
      </w:pPr>
    </w:p>
    <w:p w:rsidR="00374936" w:rsidRPr="00374936" w:rsidRDefault="00374936" w:rsidP="00374936">
      <w:pPr>
        <w:ind w:right="-1" w:firstLine="0"/>
        <w:jc w:val="right"/>
        <w:rPr>
          <w:rFonts w:ascii="Times New Roman" w:eastAsia="Times New Roman" w:hAnsi="Times New Roman" w:cs="Times New Roman"/>
          <w:i/>
        </w:rPr>
      </w:pPr>
      <w:r w:rsidRPr="00374936">
        <w:rPr>
          <w:rFonts w:ascii="Times New Roman" w:eastAsia="Times New Roman" w:hAnsi="Times New Roman" w:cs="Times New Roman"/>
          <w:i/>
        </w:rPr>
        <w:t>Izdoti saskaņā ar</w:t>
      </w:r>
    </w:p>
    <w:p w:rsidR="00374936" w:rsidRPr="00374936" w:rsidRDefault="00374936" w:rsidP="00374936">
      <w:pPr>
        <w:ind w:right="-1" w:firstLine="0"/>
        <w:jc w:val="right"/>
        <w:rPr>
          <w:rFonts w:ascii="Times New Roman" w:eastAsia="Times New Roman" w:hAnsi="Times New Roman" w:cs="Times New Roman"/>
          <w:i/>
        </w:rPr>
      </w:pPr>
      <w:r w:rsidRPr="00374936">
        <w:rPr>
          <w:rFonts w:ascii="Times New Roman" w:eastAsia="Times New Roman" w:hAnsi="Times New Roman" w:cs="Times New Roman"/>
          <w:i/>
        </w:rPr>
        <w:t>likuma „Par pašvaldībām” 21.panta pirmās daļas 2.punktu,</w:t>
      </w:r>
    </w:p>
    <w:p w:rsidR="00374936" w:rsidRPr="00374936" w:rsidRDefault="00374936" w:rsidP="00374936">
      <w:pPr>
        <w:ind w:right="-1" w:firstLine="0"/>
        <w:jc w:val="right"/>
        <w:rPr>
          <w:rFonts w:ascii="Times New Roman" w:eastAsia="Times New Roman" w:hAnsi="Times New Roman" w:cs="Times New Roman"/>
          <w:i/>
        </w:rPr>
      </w:pPr>
      <w:r w:rsidRPr="00374936">
        <w:rPr>
          <w:rFonts w:ascii="Times New Roman" w:eastAsia="Times New Roman" w:hAnsi="Times New Roman" w:cs="Times New Roman"/>
          <w:i/>
        </w:rPr>
        <w:t xml:space="preserve">„Par pašvaldību budžetiem” 30.pantu, </w:t>
      </w:r>
    </w:p>
    <w:p w:rsidR="00374936" w:rsidRPr="00374936" w:rsidRDefault="00374936" w:rsidP="00374936">
      <w:pPr>
        <w:ind w:right="-1" w:firstLine="0"/>
        <w:jc w:val="right"/>
        <w:rPr>
          <w:rFonts w:ascii="Times New Roman" w:eastAsia="Times New Roman" w:hAnsi="Times New Roman" w:cs="Times New Roman"/>
          <w:i/>
        </w:rPr>
      </w:pPr>
      <w:r w:rsidRPr="00374936">
        <w:rPr>
          <w:rFonts w:ascii="Times New Roman" w:eastAsia="Times New Roman" w:hAnsi="Times New Roman" w:cs="Times New Roman"/>
          <w:i/>
        </w:rPr>
        <w:t xml:space="preserve"> „Par budžeta un finanšu vadību” 41.panta pirmo daļu</w:t>
      </w:r>
    </w:p>
    <w:p w:rsidR="00374936" w:rsidRPr="00374936" w:rsidRDefault="00374936" w:rsidP="00374936">
      <w:pPr>
        <w:ind w:right="-1"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300" w:type="dxa"/>
        <w:tblInd w:w="108" w:type="dxa"/>
        <w:tblLook w:val="04A0" w:firstRow="1" w:lastRow="0" w:firstColumn="1" w:lastColumn="0" w:noHBand="0" w:noVBand="1"/>
      </w:tblPr>
      <w:tblGrid>
        <w:gridCol w:w="840"/>
        <w:gridCol w:w="6220"/>
        <w:gridCol w:w="1240"/>
      </w:tblGrid>
      <w:tr w:rsidR="00374936" w:rsidRPr="00374936" w:rsidTr="002F4825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Ieņēmumi,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15 191 171</w:t>
            </w:r>
          </w:p>
        </w:tc>
      </w:tr>
      <w:tr w:rsidR="00374936" w:rsidRPr="00374936" w:rsidTr="002F4825">
        <w:trPr>
          <w:trHeight w:val="62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Izdevumi pēc funkcionālajām un ekonomiskajām kategorijām,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15 892 384</w:t>
            </w:r>
          </w:p>
        </w:tc>
      </w:tr>
      <w:tr w:rsidR="00374936" w:rsidRPr="00374936" w:rsidTr="002F4825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Naudas līdzekļi un noguldījumi,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1 405 119</w:t>
            </w:r>
          </w:p>
        </w:tc>
      </w:tr>
      <w:tr w:rsidR="00374936" w:rsidRPr="00374936" w:rsidTr="002F4825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Aizņēmumi,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-703 906</w:t>
            </w:r>
          </w:p>
        </w:tc>
      </w:tr>
      <w:tr w:rsidR="00374936" w:rsidRPr="00374936" w:rsidTr="002F4825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Aizdevumi,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74936" w:rsidRPr="00374936" w:rsidTr="002F4825">
        <w:trPr>
          <w:trHeight w:val="552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Akcijas un cita līdzdalība komersantu pašu kapitālā, neieskaitot kopieguldījumu fondu akcijas,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374936" w:rsidRPr="00374936" w:rsidTr="002F4825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Kopieguldījumu fondu akcijas, EUR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374936" w:rsidRPr="00374936" w:rsidRDefault="00374936" w:rsidP="00374936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4936" w:rsidRPr="00374936" w:rsidRDefault="00374936" w:rsidP="00374936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9441" w:type="dxa"/>
        <w:tblInd w:w="103" w:type="dxa"/>
        <w:tblLook w:val="04A0" w:firstRow="1" w:lastRow="0" w:firstColumn="1" w:lastColumn="0" w:noHBand="0" w:noVBand="1"/>
      </w:tblPr>
      <w:tblGrid>
        <w:gridCol w:w="1467"/>
        <w:gridCol w:w="3954"/>
        <w:gridCol w:w="1276"/>
        <w:gridCol w:w="1275"/>
        <w:gridCol w:w="1469"/>
      </w:tblGrid>
      <w:tr w:rsidR="00374936" w:rsidRPr="00374936" w:rsidTr="002F4825">
        <w:trPr>
          <w:trHeight w:val="92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Valdības funkcionālās klasifikācijas kods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Ieņēmumu veids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Gada plāns, EUR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Grozījumi, EUR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Gada plāns ar grozījumiem, EUR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IEŅĒMUMI KOPĀ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15 104 168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87 003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15 191 171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II NODOKĻU UN NENODOKĻU IEŅĒMUMI (III+IV)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9 021 399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9 021 463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III NODOKĻU IEŅĒMUMI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8 952 014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8 952 014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TIEŠIE NODOKĻI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8 920 014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8 920 014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1.1.0.0.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Ieņēmumi no iedzīvotāju ienākuma nodokļa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7 913 974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7 913 974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4.0.0.0.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Īpašuma nodokļi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1 006 040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1 006 040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4.1.0.0.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Nekustamā īpašuma nodoklis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1 006 040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1 006 040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5.4.0.0.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Nodokļi atsevišķām precēm un pakalpojumu veidiem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32 000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32 000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IV NENODOKĻU IEŅĒMUMI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69 385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69 449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8.0.0.0.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Ieņēmumi no uzņēmējdarbības un īpašuma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500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8.1.0.0.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Ieņēmumi no finanšu ieguldījumiem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8.3.0.0.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Ieņēmumi no dividendēm (ieņēmumi no valsts (pašvaldību) kapitāla izmantošanas)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8.6.0.0.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Procentu ieņēmumi no depozītiem un kontu atlikumiem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500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9.0.0.0.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Valsts nodevas un maksājumi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7 200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7 200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9.4.0.0.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Valsts nodevas, kuras ieskaita pašvaldību budžetā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5 000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5 000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9.5.0.0.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Pašvaldību nodevas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2 200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2 200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9.9.0.0.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 xml:space="preserve">Pārējās nodevas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10.0.0.0.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Naudas sodi un sankcijas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3 000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3 000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10.1.0.0.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 xml:space="preserve">Naudas sodi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3 000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10.3.0.0.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Soda sankcijas par vispārējiem nodokļu maksāšanas pārkāpumiem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12.0.0.0.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Pārējie nenodokļu ieņēmumi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10 175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10 175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12.2.0.0.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Nenodokļu ieņēmumi un ieņēmumi no zaudējumu atlīdzībām un kompensācijām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8 300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8 300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12.3.0.0.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Dažādi nenodokļu ieņēmumi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1 875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1 875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13.0.0.0.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Ieņēmumi no valsts (pašvaldības) īpašuma pārdošanas un no nodokļu pamatparāda kapitalizācijas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48 510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48 574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13.1.0.0.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Ieņēmumi no ēku un būvju īpašuma pārdošanas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6 520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6 520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13.2.0.0.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Ieņēmumi no zemes, meža īpašuma pārdošanas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40 000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40 000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13.4.0.0.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Ieņēmumi no pašvaldību kustamā īpašuma un mantas realizācijas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1 990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2 054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13.5.0.0.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Ieņēmumi no valsts un pašvaldību īpašuma iznomāšanas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374936" w:rsidRPr="00374936" w:rsidTr="001B4BBB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V TRANSFERTU IEŅĒMUMI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5 256 650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79 525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5 336 174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17.0.0.0.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No valsts budžeta daļēji finansēto atvasināto publisko personu un budžeta nefina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150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17.2.0.0.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 xml:space="preserve">Pašvaldību saņemtie transferti no valsts budžeta daļēji fin.atv.publ.pers.un no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150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150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18.0.0.0.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Valsts budžeta transferti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4 843 761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75 599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4 919 360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18.6.0.0.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Ieņēmumi uzturēšanas izdevumiem pašvaldību pamatbudžetā no valsts budžeta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4 843 761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75 599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4 919 360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18.6.1.0.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Dotācijas pašvaldību budžetiem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Mērķdotācijas dažādām pašvaldību funkcijām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2 544 463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75 599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2 620 062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18.6.3.0.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Valsts budžeta iestāžu uzturēšanas izdevumu transferti paš-valdībām ārvalstu finanšu palīdzības projektu īstenošanai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11 098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11 098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18.6.4.0.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Pašvaldību budžetā saņemtā dotācija no pašvaldību finanšu izlīdzināšanas fonda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2 286 700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2 286 700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18.6.9.0.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Pārējie valsts budžeta iestāžu kārtējo izdevumu transf. pašv.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1 500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1 500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19.0.0.0.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Pašvaldību budžeta transferti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412 889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3 776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416 664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19.1.0.0.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Ieņēmumi no vienas pašvaldību cita budžeta veida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19.2.0.0.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Ieņēmumi pašvaldību budžetā no citām pašvaldībām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412 889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3 776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416 664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21.0.0.0.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VI BUDŽETA IESTĀŽU IEŅĒMUMI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826 119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7 415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833 534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21.1.0.0.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Budžeta iestādes ieņēmumi no ārvalstu finanšu palīdzības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21.2.0.0.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Ārvalstu finanšu palīdzība atmaksām valsts pamatbudžetam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21.3.0.0.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 xml:space="preserve">Ieņēmumi no budžeta iestāžu sniegtajiem maksas pakalpojumiem un citi pašu ieņēmumi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748 093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886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748 979</w:t>
            </w:r>
          </w:p>
        </w:tc>
      </w:tr>
      <w:tr w:rsidR="00374936" w:rsidRPr="00374936" w:rsidTr="00374936">
        <w:trPr>
          <w:trHeight w:val="82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21.4.0.0.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78 026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6 529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84 555</w:t>
            </w:r>
          </w:p>
        </w:tc>
      </w:tr>
      <w:tr w:rsidR="00374936" w:rsidRPr="00374936" w:rsidTr="002F4825">
        <w:trPr>
          <w:trHeight w:val="276"/>
        </w:trPr>
        <w:tc>
          <w:tcPr>
            <w:tcW w:w="5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IZDEVUMI ATBILSTOŠI FUNKCIONĀLAJĀM KATEGORIJĀM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15 742 492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149 892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15 892 384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01.000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Vispārējie valdības dienesti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2 272 707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-37 889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2 234 818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02.000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Aizsardzība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1 425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1 425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03.000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Sabiedriskā kārtība un drošība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264 664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264 664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04.000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Ekonomiskā darbība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378 330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63 800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442 129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05.000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Vides aizsardzība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06.000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Pašvaldības teritoriju un mājokļu apsaimniekošana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2 384 715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36 688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2 421 403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08.000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Atpūta, kultūra, reliģija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1 825 639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3 162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1 828 802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09.000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Izglītība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7 178 683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38 517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7 217 199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10.000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Sociālā aizsardzība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1 436 331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45 613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1 481 944</w:t>
            </w:r>
          </w:p>
        </w:tc>
      </w:tr>
      <w:tr w:rsidR="00374936" w:rsidRPr="00374936" w:rsidTr="002F4825">
        <w:trPr>
          <w:trHeight w:val="276"/>
        </w:trPr>
        <w:tc>
          <w:tcPr>
            <w:tcW w:w="5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IZDEVUMI ATBILSTOŠI EKONOMISKAJĀM KATEGORIJĀM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15 742 492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149 892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15 892 384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Atlīdzība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8 394 143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10 310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8 404 454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1100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Atalgojums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6 757 006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7 686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6 764 691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1200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Valsts sociālās apdrošināšanas obligātās iemaksas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1 637 138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2 625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1 639 762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2000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Preces un pakalpojumi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4 696 900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-981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4 695 918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2100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Komandējumi un dienesta braucieni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105 889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-1 340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104 549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2200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Pakalpojumi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2 954 546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-51 788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2 902 758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2300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Krājumi, materiāli, energoresursi, prece, biroja preces un inventārs, ko neuzskaita kodā 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1 554 445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50 869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1 605 315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2400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Grāmatas un žurnāli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13 885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13 885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2500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Budžeta iestāžu nodokļu, nodevu un naudas sodu maksājumi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68 134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1 277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69 411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2800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Pakalpojumi, ko budžeta iestādes apmaksā noteikto funkciju ietvaros, kas nav iestādes administratīvie izdevumi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3000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Subsīdijas un dotācijas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478 024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478 024</w:t>
            </w:r>
          </w:p>
        </w:tc>
      </w:tr>
      <w:tr w:rsidR="00374936" w:rsidRPr="00374936" w:rsidTr="00374936">
        <w:trPr>
          <w:trHeight w:val="52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3200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Subsīdijas un dotācijas komersantiem biedrībām un nodibinājumiem, izņemot lauksaimniecības ražošanu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478 024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478 024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Procentu izdevumi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91 383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91 383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4200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Procentu maksājumi iekšzemes kredītiestādēm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7 000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4300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Pārējie procentu maksājumi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84 383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84 383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5000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 Pamatkapitāla veidošana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1 170 442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79 946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1 250 388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5100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Nemateriālie ieguldījumi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5 290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5 369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5200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Pamatlīdzekļi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1 165 152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79 867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1 245 019</w:t>
            </w:r>
          </w:p>
        </w:tc>
      </w:tr>
      <w:tr w:rsidR="00374936" w:rsidRPr="00374936" w:rsidTr="00374936">
        <w:trPr>
          <w:trHeight w:val="84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5300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Izdevumi par kapitāla daļu pārdošanu un pārvērtēšanu, vērtspapīru tirdzniecību un pārvērtēšanu un kapitāla daļu iegādi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6000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Sociālie pabalsti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526 142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44 338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570 479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6200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Sociālie pabalsti naudā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276 958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44 338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321 295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6300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Sociālie pabalsti natūrā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90 500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90 500</w:t>
            </w:r>
          </w:p>
        </w:tc>
      </w:tr>
      <w:tr w:rsidR="00374936" w:rsidRPr="00374936" w:rsidTr="00374936">
        <w:trPr>
          <w:trHeight w:val="56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6400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Pārējie klasifikācijā neminētie maksājumi iedzīvotājiem natūrā un kompensācijas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158 684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158 684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7000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Uzturēšanas izdevumu transferti, pašu resursu maksājumi, starptautiskā sadarbība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309 217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309 284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7200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Pašvaldību uzturēšanas izdevumu transferti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309 217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68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309 284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7600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Kārtējie maksājumi ES budžetā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7700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Pārējie pārskaitījumi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Zaudējumi no valūtas kursa svārstībām un uzkrājumiem šaubīgajiem debitoriem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374936" w:rsidRPr="00374936" w:rsidTr="00374936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8100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Zaudējumi no valūtas kursa svārstībām attiecībā uz ārvalstu finanšu palīdzības līdzekļiem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374936" w:rsidRPr="00374936" w:rsidTr="00374936">
        <w:trPr>
          <w:trHeight w:val="56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8600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Izdevumi nedrošo debitoru parādu norakstīšanai un uzkrājumu veidošanai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374936" w:rsidRPr="00374936" w:rsidTr="00374936">
        <w:trPr>
          <w:trHeight w:val="840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8900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Pārējie iepriekš neuzskaitītie budžeta izdevumi, kas veidojas pēc uzkrāšanas principa un nav uzskaitīti citos koda 8000 apakškodos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9000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Kapitālo izdevumu transferti, mērķdotācijas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76 242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16 212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92 454</w:t>
            </w:r>
          </w:p>
        </w:tc>
      </w:tr>
      <w:tr w:rsidR="00374936" w:rsidRPr="00374936" w:rsidTr="00374936">
        <w:trPr>
          <w:trHeight w:val="564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9200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Pašvaldības budžeta transferti kapitālajiem izdevumiem starp dažādiem budžeta veidiem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374936" w:rsidRPr="00374936" w:rsidTr="00374936">
        <w:trPr>
          <w:trHeight w:val="288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9900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Ieguldījums kapitālsabiedrību pamatkapitālā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76 242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16 212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374936">
              <w:rPr>
                <w:rFonts w:ascii="Times New Roman" w:eastAsia="Times New Roman" w:hAnsi="Times New Roman" w:cs="Times New Roman"/>
                <w:i/>
                <w:iCs/>
              </w:rPr>
              <w:t>92 454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Finansēšana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-638 325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-62 888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-701 213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F20010000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Naudas līdzekļi un noguldījumi (atlikuma izmaiņas)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1 411 621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-6 502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1 405 119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F22010000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Pieprasījuma noguldījumi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1 411 621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-6 502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1 405 119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F22010000 AS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Naudas līdzekļu un noguldījumu atlikums gada sākumā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1 792 101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1 792 101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F22010000 AB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Naudas līdzekļu un noguldījumu atlikums perioda beigās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380 480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6 502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386 982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F40020000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Aizņēmumi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-773 296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69 390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-703 906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F40020001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Aizņēmumi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-773 296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69 390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-703 906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F40020002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Finanšu līzingu pamatsummas maksājums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4936" w:rsidRPr="00374936" w:rsidTr="00374936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F40020003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Kredītu nākamo periodu pamatsummas maksājums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4936" w:rsidRPr="00374936" w:rsidTr="002F4825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F40010000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Aizdevumi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4936" w:rsidRPr="00374936" w:rsidTr="002F4825">
        <w:trPr>
          <w:trHeight w:val="552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lastRenderedPageBreak/>
              <w:t>F55010000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Akcijas un cita līdzdalība komersantu pašu kapitālā, neieskaitot kopieguldījumu fondu akcijas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74936" w:rsidRPr="00374936" w:rsidTr="002F4825">
        <w:trPr>
          <w:trHeight w:val="276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F56010000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936" w:rsidRPr="00374936" w:rsidRDefault="00374936" w:rsidP="00374936">
            <w:pPr>
              <w:ind w:right="-108"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Kopieguldījumu fondu akcijas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327B07" w:rsidRDefault="00327B07" w:rsidP="00327B07">
      <w:pPr>
        <w:ind w:firstLine="0"/>
        <w:jc w:val="lef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74936" w:rsidRPr="001571B8" w:rsidRDefault="00374936" w:rsidP="00327B07">
      <w:pPr>
        <w:ind w:firstLine="0"/>
        <w:jc w:val="left"/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</w:pPr>
    </w:p>
    <w:p w:rsidR="001571B8" w:rsidRPr="001571B8" w:rsidRDefault="001571B8" w:rsidP="001571B8">
      <w:pPr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1571B8" w:rsidRPr="001571B8" w:rsidRDefault="001571B8" w:rsidP="001571B8">
      <w:pPr>
        <w:ind w:right="43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1571B8">
        <w:rPr>
          <w:rFonts w:ascii="Times New Roman" w:eastAsia="Calibri" w:hAnsi="Times New Roman" w:cs="Times New Roman"/>
          <w:sz w:val="24"/>
          <w:szCs w:val="24"/>
          <w:lang w:eastAsia="lv-LV"/>
        </w:rPr>
        <w:t>Limbažu novada pašvaldības</w:t>
      </w:r>
    </w:p>
    <w:p w:rsidR="008A44DB" w:rsidRDefault="001571B8" w:rsidP="001571B8">
      <w:pPr>
        <w:tabs>
          <w:tab w:val="left" w:pos="4678"/>
          <w:tab w:val="left" w:pos="8364"/>
        </w:tabs>
        <w:ind w:right="43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</w:pPr>
      <w:r w:rsidRPr="001571B8">
        <w:rPr>
          <w:rFonts w:ascii="Times New Roman" w:eastAsia="Calibri" w:hAnsi="Times New Roman" w:cs="Times New Roman"/>
          <w:sz w:val="24"/>
          <w:szCs w:val="24"/>
          <w:lang w:eastAsia="lv-LV"/>
        </w:rPr>
        <w:t>Domes priekšsēdētājs</w:t>
      </w:r>
      <w:r w:rsidRPr="001571B8">
        <w:rPr>
          <w:rFonts w:ascii="Times New Roman" w:eastAsia="Calibri" w:hAnsi="Times New Roman" w:cs="Times New Roman"/>
          <w:sz w:val="24"/>
          <w:szCs w:val="24"/>
          <w:lang w:eastAsia="lv-LV"/>
        </w:rPr>
        <w:tab/>
      </w:r>
      <w:r w:rsidRPr="001571B8">
        <w:rPr>
          <w:rFonts w:ascii="Times New Roman" w:eastAsia="Calibri" w:hAnsi="Times New Roman" w:cs="Times New Roman"/>
          <w:sz w:val="24"/>
          <w:szCs w:val="24"/>
          <w:lang w:eastAsia="lv-LV"/>
        </w:rPr>
        <w:tab/>
        <w:t>D.Zemmers</w:t>
      </w:r>
    </w:p>
    <w:p w:rsidR="00374936" w:rsidRDefault="00374936" w:rsidP="001571B8">
      <w:pPr>
        <w:tabs>
          <w:tab w:val="left" w:pos="4678"/>
          <w:tab w:val="left" w:pos="8364"/>
        </w:tabs>
        <w:ind w:right="43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</w:pPr>
    </w:p>
    <w:p w:rsidR="00374936" w:rsidRDefault="00374936" w:rsidP="001571B8">
      <w:pPr>
        <w:tabs>
          <w:tab w:val="left" w:pos="4678"/>
          <w:tab w:val="left" w:pos="8364"/>
        </w:tabs>
        <w:ind w:right="43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  <w:sectPr w:rsidR="00374936" w:rsidSect="00374936">
          <w:headerReference w:type="default" r:id="rId6"/>
          <w:headerReference w:type="firs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74936" w:rsidRPr="00BC0443" w:rsidRDefault="00374936" w:rsidP="00374936">
      <w:pPr>
        <w:ind w:left="4962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/>
          <w:caps/>
          <w:spacing w:val="-1"/>
          <w:sz w:val="24"/>
          <w:szCs w:val="24"/>
          <w:lang w:eastAsia="lv-LV"/>
        </w:rPr>
        <w:lastRenderedPageBreak/>
        <w:t>pielikums</w:t>
      </w:r>
      <w:r w:rsidRPr="00BC0443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lv-LV"/>
        </w:rPr>
        <w:t xml:space="preserve"> </w:t>
      </w:r>
    </w:p>
    <w:p w:rsidR="00374936" w:rsidRPr="00BC0443" w:rsidRDefault="00374936" w:rsidP="00374936">
      <w:pPr>
        <w:ind w:left="4962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26.05</w:t>
      </w: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.2016. saistošajiem noteikumiem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Nr.16</w:t>
      </w:r>
    </w:p>
    <w:p w:rsidR="00374936" w:rsidRDefault="00374936" w:rsidP="00374936">
      <w:pPr>
        <w:ind w:left="4962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„Grozījumi Limbažu novada pašvaldības </w:t>
      </w:r>
    </w:p>
    <w:p w:rsidR="00374936" w:rsidRDefault="00374936" w:rsidP="00374936">
      <w:pPr>
        <w:ind w:left="4962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saistošajos noteikumos Nr.1</w:t>
      </w: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„Par Limbažu </w:t>
      </w:r>
    </w:p>
    <w:p w:rsidR="00374936" w:rsidRDefault="00374936" w:rsidP="00374936">
      <w:pPr>
        <w:ind w:left="4962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novada pašvaldības 2016.gada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pamat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bu</w:t>
      </w: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džetu </w:t>
      </w:r>
    </w:p>
    <w:p w:rsidR="00374936" w:rsidRDefault="00374936" w:rsidP="00374936">
      <w:pPr>
        <w:ind w:left="4962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laikā no 2016.gada 1.janvāra līdz 2016.gada </w:t>
      </w:r>
    </w:p>
    <w:p w:rsidR="00374936" w:rsidRDefault="00374936" w:rsidP="00374936">
      <w:pPr>
        <w:ind w:left="4962" w:right="-1"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BC0443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31.decembrim”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”</w:t>
      </w:r>
    </w:p>
    <w:p w:rsidR="00374936" w:rsidRPr="00374936" w:rsidRDefault="00374936" w:rsidP="00374936">
      <w:pPr>
        <w:ind w:firstLine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24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01"/>
        <w:gridCol w:w="1418"/>
        <w:gridCol w:w="3543"/>
        <w:gridCol w:w="993"/>
        <w:gridCol w:w="1340"/>
        <w:gridCol w:w="1353"/>
      </w:tblGrid>
      <w:tr w:rsidR="00374936" w:rsidRPr="00374936" w:rsidTr="00374936">
        <w:trPr>
          <w:trHeight w:val="82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Nr.</w:t>
            </w:r>
          </w:p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p.k.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Ieņēmumu funkcionālais kods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Ieņēmumu veids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Summa, EUR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Izdevumu funkcionālā kategorija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Izdevumu ekonomiskā kategorija</w:t>
            </w:r>
          </w:p>
        </w:tc>
      </w:tr>
      <w:tr w:rsidR="00374936" w:rsidRPr="00374936" w:rsidTr="00374936">
        <w:trPr>
          <w:trHeight w:val="399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17.2.0.0.</w:t>
            </w: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Pašvaldību saņemtie transferti no valsts budžeta daļēji fin.atv.publ.pers.un no (Projekts Ēd atbildīgi!)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09.219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374936" w:rsidRPr="00374936" w:rsidTr="00374936">
        <w:trPr>
          <w:trHeight w:val="501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374936" w:rsidRPr="00374936" w:rsidTr="00374936">
        <w:trPr>
          <w:trHeight w:val="55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13.4.0.0.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Ieņēmumi no pašvaldību kustamā īpašuma un mantas realizācijas )TIC)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04.700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374936" w:rsidRPr="00374936" w:rsidTr="00374936">
        <w:trPr>
          <w:trHeight w:val="307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Mērķdotācijas dažādām pašvaldību funkcijām (MD literatūrai un mācību līdzekļiem)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5 015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09.100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374936" w:rsidRPr="00374936" w:rsidTr="00374936">
        <w:trPr>
          <w:trHeight w:val="143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19 795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09.219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374936" w:rsidRPr="00374936" w:rsidTr="00374936">
        <w:trPr>
          <w:trHeight w:val="29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12 338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09.219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5200</w:t>
            </w:r>
          </w:p>
        </w:tc>
      </w:tr>
      <w:tr w:rsidR="00374936" w:rsidRPr="00374936" w:rsidTr="00374936">
        <w:trPr>
          <w:trHeight w:val="276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Mērķdotācijas dažādām pašvaldību funkcijām (Projekts algotie pagaidu darbi 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10.500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374936" w:rsidRPr="00374936" w:rsidTr="00374936">
        <w:trPr>
          <w:trHeight w:val="276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1 537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374936" w:rsidRPr="00374936" w:rsidTr="00374936">
        <w:trPr>
          <w:trHeight w:val="276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37 800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6200</w:t>
            </w:r>
          </w:p>
        </w:tc>
      </w:tr>
      <w:tr w:rsidR="00374936" w:rsidRPr="00374936" w:rsidTr="00374936">
        <w:trPr>
          <w:trHeight w:val="69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18.6.2.0.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Mērķdotācijas dažādām pašvaldību funkcijām (MD ēdināšanai 31.0.52016.)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-900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09.219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374936" w:rsidRPr="00374936" w:rsidTr="00374936">
        <w:trPr>
          <w:trHeight w:val="276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19.2.0.0.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Ieņēmumi pašvaldību budžetā no citām pašvaldībām (LGB)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2 287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08.210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1100</w:t>
            </w:r>
          </w:p>
        </w:tc>
      </w:tr>
      <w:tr w:rsidR="00374936" w:rsidRPr="00374936" w:rsidTr="00374936">
        <w:trPr>
          <w:trHeight w:val="276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1200</w:t>
            </w:r>
          </w:p>
        </w:tc>
      </w:tr>
      <w:tr w:rsidR="00374936" w:rsidRPr="00374936" w:rsidTr="00374936">
        <w:trPr>
          <w:trHeight w:val="276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756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2200</w:t>
            </w:r>
          </w:p>
        </w:tc>
      </w:tr>
      <w:tr w:rsidR="00374936" w:rsidRPr="00374936" w:rsidTr="00374936">
        <w:trPr>
          <w:trHeight w:val="276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193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4936" w:rsidRPr="00374936" w:rsidRDefault="00374936" w:rsidP="00374936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2300</w:t>
            </w:r>
          </w:p>
        </w:tc>
      </w:tr>
      <w:tr w:rsidR="00374936" w:rsidRPr="00374936" w:rsidTr="00374936">
        <w:trPr>
          <w:trHeight w:val="111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21.3.0.0.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Ieņēmumi no budžeta iestāžu sniegtajiem maksas pakalpojumiem un citi pašu ieņēmumi (Dalības maksas no citiem novadiem grāmatvedības seminārā)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01.110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374936" w:rsidRPr="00374936" w:rsidTr="00374936">
        <w:trPr>
          <w:trHeight w:val="9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21.3.0.0.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Ieņēmumi no budžeta iestāžu sniegtajiem maksas pakalpojumiem un citi pašu ieņēmumi (Pāles Komunālā saimniecība)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06.600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374936" w:rsidRPr="00374936" w:rsidTr="00374936">
        <w:trPr>
          <w:trHeight w:val="82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21.3.0.0.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Ieņēmumi no budžeta iestāžu sniegtajiem maksas pakalpojumiem un citi pašu ieņēmumi (Vakarskola)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364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06.600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374936" w:rsidRPr="00374936" w:rsidTr="00374936">
        <w:trPr>
          <w:trHeight w:val="114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21.4.0.0.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Pārējie 21.3.0.0. grupā neklasificētie budžeta iestāžu ieņēmumi par budžeta iestāžu sniegtajiem maksas pakalpojumiem un citi pašu ieņēmumi (Projekts Charts)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6 502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01.110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F22010000 AB</w:t>
            </w:r>
          </w:p>
        </w:tc>
      </w:tr>
      <w:tr w:rsidR="00374936" w:rsidRPr="00374936" w:rsidTr="00374936">
        <w:trPr>
          <w:trHeight w:val="13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11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21.4.0.0.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Pārējie 21.3.0.0. grupā neklasificētie budžeta iestāžu ieņēmumi par budžeta iestāžu sniegtajiem maksas pakalpojumiem un citi pašu ieņēmumi (Pāles Komunālā saimniecība)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06.600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374936">
              <w:rPr>
                <w:rFonts w:ascii="Times New Roman" w:eastAsia="Times New Roman" w:hAnsi="Times New Roman" w:cs="Times New Roman"/>
              </w:rPr>
              <w:t>2500</w:t>
            </w:r>
          </w:p>
        </w:tc>
      </w:tr>
      <w:tr w:rsidR="00374936" w:rsidRPr="00374936" w:rsidTr="00374936">
        <w:trPr>
          <w:trHeight w:val="27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KOPĀ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87 003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X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936" w:rsidRPr="00374936" w:rsidRDefault="00374936" w:rsidP="0037493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4936">
              <w:rPr>
                <w:rFonts w:ascii="Times New Roman" w:eastAsia="Times New Roman" w:hAnsi="Times New Roman" w:cs="Times New Roman"/>
                <w:b/>
                <w:bCs/>
              </w:rPr>
              <w:t>X</w:t>
            </w:r>
          </w:p>
        </w:tc>
      </w:tr>
    </w:tbl>
    <w:p w:rsidR="00374936" w:rsidRDefault="00374936" w:rsidP="00374936">
      <w:pPr>
        <w:tabs>
          <w:tab w:val="left" w:pos="4678"/>
          <w:tab w:val="left" w:pos="8364"/>
        </w:tabs>
        <w:ind w:right="43" w:firstLine="0"/>
        <w:contextualSpacing/>
        <w:jc w:val="left"/>
        <w:rPr>
          <w:rFonts w:ascii="Times New Roman" w:eastAsia="Calibri" w:hAnsi="Times New Roman" w:cs="Times New Roman"/>
          <w:sz w:val="24"/>
          <w:szCs w:val="24"/>
          <w:lang w:eastAsia="lv-LV"/>
        </w:rPr>
      </w:pPr>
    </w:p>
    <w:sectPr w:rsidR="00374936" w:rsidSect="00374936"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4C1" w:rsidRDefault="000844C1">
      <w:r>
        <w:separator/>
      </w:r>
    </w:p>
  </w:endnote>
  <w:endnote w:type="continuationSeparator" w:id="0">
    <w:p w:rsidR="000844C1" w:rsidRDefault="0008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4C1" w:rsidRDefault="000844C1">
      <w:r>
        <w:separator/>
      </w:r>
    </w:p>
  </w:footnote>
  <w:footnote w:type="continuationSeparator" w:id="0">
    <w:p w:rsidR="000844C1" w:rsidRDefault="00084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4206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A44DB" w:rsidRPr="00430076" w:rsidRDefault="008A44DB">
        <w:pPr>
          <w:pStyle w:val="Galvene"/>
          <w:jc w:val="center"/>
          <w:rPr>
            <w:sz w:val="24"/>
            <w:szCs w:val="24"/>
          </w:rPr>
        </w:pPr>
        <w:r w:rsidRPr="00430076">
          <w:rPr>
            <w:sz w:val="24"/>
            <w:szCs w:val="24"/>
          </w:rPr>
          <w:fldChar w:fldCharType="begin"/>
        </w:r>
        <w:r w:rsidRPr="00430076">
          <w:rPr>
            <w:sz w:val="24"/>
            <w:szCs w:val="24"/>
          </w:rPr>
          <w:instrText>PAGE   \* MERGEFORMAT</w:instrText>
        </w:r>
        <w:r w:rsidRPr="00430076">
          <w:rPr>
            <w:sz w:val="24"/>
            <w:szCs w:val="24"/>
          </w:rPr>
          <w:fldChar w:fldCharType="separate"/>
        </w:r>
        <w:r w:rsidR="00374936" w:rsidRPr="00374936">
          <w:rPr>
            <w:noProof/>
            <w:sz w:val="24"/>
            <w:szCs w:val="24"/>
            <w:lang w:val="lv-LV"/>
          </w:rPr>
          <w:t>5</w:t>
        </w:r>
        <w:r w:rsidRPr="00430076">
          <w:rPr>
            <w:sz w:val="24"/>
            <w:szCs w:val="24"/>
          </w:rPr>
          <w:fldChar w:fldCharType="end"/>
        </w:r>
      </w:p>
    </w:sdtContent>
  </w:sdt>
  <w:p w:rsidR="008A44DB" w:rsidRDefault="008A44DB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936" w:rsidRPr="00374936" w:rsidRDefault="00374936">
    <w:pPr>
      <w:pStyle w:val="Galvene"/>
      <w:rPr>
        <w:sz w:val="2"/>
        <w:szCs w:val="2"/>
      </w:rPr>
    </w:pPr>
    <w:r w:rsidRPr="00374936">
      <w:rPr>
        <w:noProof/>
        <w:sz w:val="2"/>
        <w:szCs w:val="2"/>
        <w:lang w:val="lv-LV" w:eastAsia="lv-LV"/>
      </w:rPr>
      <w:drawing>
        <wp:anchor distT="0" distB="0" distL="114300" distR="114300" simplePos="0" relativeHeight="251659264" behindDoc="1" locked="0" layoutInCell="1" allowOverlap="0" wp14:anchorId="09D49882" wp14:editId="3BEB6EDF">
          <wp:simplePos x="0" y="0"/>
          <wp:positionH relativeFrom="column">
            <wp:posOffset>-1068780</wp:posOffset>
          </wp:positionH>
          <wp:positionV relativeFrom="paragraph">
            <wp:posOffset>-440286</wp:posOffset>
          </wp:positionV>
          <wp:extent cx="7546340" cy="2329180"/>
          <wp:effectExtent l="0" t="0" r="0" b="0"/>
          <wp:wrapTight wrapText="bothSides">
            <wp:wrapPolygon edited="0">
              <wp:start x="0" y="0"/>
              <wp:lineTo x="0" y="21376"/>
              <wp:lineTo x="21538" y="21376"/>
              <wp:lineTo x="21538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6340" cy="2329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936" w:rsidRPr="001571B8" w:rsidRDefault="00374936">
    <w:pPr>
      <w:pStyle w:val="Galven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07"/>
    <w:rsid w:val="000844C1"/>
    <w:rsid w:val="00115013"/>
    <w:rsid w:val="001571B8"/>
    <w:rsid w:val="002F6829"/>
    <w:rsid w:val="00327B07"/>
    <w:rsid w:val="00374936"/>
    <w:rsid w:val="00640AA5"/>
    <w:rsid w:val="00740CAB"/>
    <w:rsid w:val="008A44DB"/>
    <w:rsid w:val="00AC047F"/>
    <w:rsid w:val="00CC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181C85-A1D1-4A16-AA8C-D6457A36B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327B07"/>
    <w:pPr>
      <w:keepNext/>
      <w:keepLines/>
      <w:spacing w:before="24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3">
    <w:name w:val="heading 3"/>
    <w:basedOn w:val="Parasts"/>
    <w:link w:val="Virsraksts3Rakstz"/>
    <w:qFormat/>
    <w:rsid w:val="00327B07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27B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rsid w:val="00327B07"/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numbering" w:customStyle="1" w:styleId="Bezsaraksta1">
    <w:name w:val="Bez saraksta1"/>
    <w:next w:val="Bezsaraksta"/>
    <w:uiPriority w:val="99"/>
    <w:semiHidden/>
    <w:unhideWhenUsed/>
    <w:rsid w:val="00327B07"/>
  </w:style>
  <w:style w:type="paragraph" w:customStyle="1" w:styleId="Default">
    <w:name w:val="Default"/>
    <w:rsid w:val="00327B07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st">
    <w:name w:val="st"/>
    <w:basedOn w:val="Noklusjumarindkopasfonts"/>
    <w:rsid w:val="00327B07"/>
  </w:style>
  <w:style w:type="character" w:styleId="Izclums">
    <w:name w:val="Emphasis"/>
    <w:basedOn w:val="Noklusjumarindkopasfonts"/>
    <w:uiPriority w:val="20"/>
    <w:qFormat/>
    <w:rsid w:val="00327B07"/>
    <w:rPr>
      <w:i/>
      <w:iCs/>
    </w:rPr>
  </w:style>
  <w:style w:type="numbering" w:customStyle="1" w:styleId="Bezsaraksta11">
    <w:name w:val="Bez saraksta11"/>
    <w:next w:val="Bezsaraksta"/>
    <w:uiPriority w:val="99"/>
    <w:semiHidden/>
    <w:rsid w:val="00327B07"/>
  </w:style>
  <w:style w:type="paragraph" w:styleId="Galvene">
    <w:name w:val="header"/>
    <w:basedOn w:val="Parasts"/>
    <w:link w:val="GalveneRakstz"/>
    <w:uiPriority w:val="99"/>
    <w:unhideWhenUsed/>
    <w:rsid w:val="00327B07"/>
    <w:pPr>
      <w:tabs>
        <w:tab w:val="center" w:pos="4153"/>
        <w:tab w:val="right" w:pos="8306"/>
      </w:tabs>
      <w:suppressAutoHyphens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character" w:customStyle="1" w:styleId="GalveneRakstz">
    <w:name w:val="Galvene Rakstz."/>
    <w:basedOn w:val="Noklusjumarindkopasfonts"/>
    <w:link w:val="Galvene"/>
    <w:uiPriority w:val="99"/>
    <w:rsid w:val="00327B07"/>
    <w:rPr>
      <w:rFonts w:ascii="Times New Roman" w:eastAsia="Times New Roman" w:hAnsi="Times New Roman" w:cs="Times New Roman"/>
      <w:sz w:val="20"/>
      <w:szCs w:val="20"/>
      <w:lang w:val="en-AU" w:eastAsia="ar-SA"/>
    </w:rPr>
  </w:style>
  <w:style w:type="paragraph" w:styleId="Parakstszemobjekta">
    <w:name w:val="caption"/>
    <w:basedOn w:val="Parasts"/>
    <w:next w:val="Parasts"/>
    <w:qFormat/>
    <w:rsid w:val="00327B07"/>
    <w:pPr>
      <w:pBdr>
        <w:bottom w:val="single" w:sz="8" w:space="1" w:color="000000"/>
      </w:pBdr>
      <w:suppressAutoHyphens/>
      <w:ind w:firstLine="0"/>
      <w:jc w:val="center"/>
    </w:pPr>
    <w:rPr>
      <w:rFonts w:ascii="Arial" w:eastAsia="Times New Roman" w:hAnsi="Arial" w:cs="Arial"/>
      <w:b/>
      <w:sz w:val="32"/>
      <w:szCs w:val="20"/>
      <w:lang w:eastAsia="ar-SA"/>
    </w:rPr>
  </w:style>
  <w:style w:type="character" w:styleId="Hipersaite">
    <w:name w:val="Hyperlink"/>
    <w:uiPriority w:val="99"/>
    <w:unhideWhenUsed/>
    <w:rsid w:val="00327B07"/>
    <w:rPr>
      <w:color w:val="0000FF"/>
      <w:u w:val="single"/>
    </w:rPr>
  </w:style>
  <w:style w:type="paragraph" w:customStyle="1" w:styleId="xl26">
    <w:name w:val="xl2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character" w:styleId="Izmantotahipersaite">
    <w:name w:val="FollowedHyperlink"/>
    <w:uiPriority w:val="99"/>
    <w:unhideWhenUsed/>
    <w:rsid w:val="00327B07"/>
    <w:rPr>
      <w:color w:val="800080"/>
      <w:u w:val="single"/>
    </w:rPr>
  </w:style>
  <w:style w:type="paragraph" w:customStyle="1" w:styleId="font5">
    <w:name w:val="font5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66">
    <w:name w:val="xl66"/>
    <w:basedOn w:val="Parasts"/>
    <w:rsid w:val="00327B07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67">
    <w:name w:val="xl6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68">
    <w:name w:val="xl6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69">
    <w:name w:val="xl6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70">
    <w:name w:val="xl7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71">
    <w:name w:val="xl7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72">
    <w:name w:val="xl7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73">
    <w:name w:val="xl7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74">
    <w:name w:val="xl7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75">
    <w:name w:val="xl7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76">
    <w:name w:val="xl7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77">
    <w:name w:val="xl77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78">
    <w:name w:val="xl78"/>
    <w:basedOn w:val="Parasts"/>
    <w:rsid w:val="00327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79">
    <w:name w:val="xl79"/>
    <w:basedOn w:val="Parasts"/>
    <w:rsid w:val="00327B07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80">
    <w:name w:val="xl8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81">
    <w:name w:val="xl8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82">
    <w:name w:val="xl82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83">
    <w:name w:val="xl83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84">
    <w:name w:val="xl84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85">
    <w:name w:val="xl8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86">
    <w:name w:val="xl8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87">
    <w:name w:val="xl87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88">
    <w:name w:val="xl88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89">
    <w:name w:val="xl8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90">
    <w:name w:val="xl9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1">
    <w:name w:val="xl91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2">
    <w:name w:val="xl9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lv-LV"/>
    </w:rPr>
  </w:style>
  <w:style w:type="paragraph" w:customStyle="1" w:styleId="xl93">
    <w:name w:val="xl9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4">
    <w:name w:val="xl9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5">
    <w:name w:val="xl95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6">
    <w:name w:val="xl9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97">
    <w:name w:val="xl9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98">
    <w:name w:val="xl9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99">
    <w:name w:val="xl9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00">
    <w:name w:val="xl10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01">
    <w:name w:val="xl10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2">
    <w:name w:val="xl10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3">
    <w:name w:val="xl103"/>
    <w:basedOn w:val="Parasts"/>
    <w:rsid w:val="00327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4">
    <w:name w:val="xl104"/>
    <w:basedOn w:val="Parasts"/>
    <w:rsid w:val="00327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5">
    <w:name w:val="xl10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06">
    <w:name w:val="xl106"/>
    <w:basedOn w:val="Parasts"/>
    <w:rsid w:val="00327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07">
    <w:name w:val="xl10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8">
    <w:name w:val="xl10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09">
    <w:name w:val="xl10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10">
    <w:name w:val="xl11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11">
    <w:name w:val="xl11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12">
    <w:name w:val="xl11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13">
    <w:name w:val="xl113"/>
    <w:basedOn w:val="Parasts"/>
    <w:rsid w:val="00327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14">
    <w:name w:val="xl11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15">
    <w:name w:val="xl11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16">
    <w:name w:val="xl11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lang w:eastAsia="lv-LV"/>
    </w:rPr>
  </w:style>
  <w:style w:type="paragraph" w:customStyle="1" w:styleId="xl117">
    <w:name w:val="xl117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18">
    <w:name w:val="xl118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19">
    <w:name w:val="xl11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20">
    <w:name w:val="xl12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21">
    <w:name w:val="xl12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22">
    <w:name w:val="xl12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23">
    <w:name w:val="xl12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24">
    <w:name w:val="xl12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25">
    <w:name w:val="xl12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26">
    <w:name w:val="xl12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27">
    <w:name w:val="xl127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28">
    <w:name w:val="xl128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29">
    <w:name w:val="xl129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30">
    <w:name w:val="xl130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1">
    <w:name w:val="xl131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32">
    <w:name w:val="xl132"/>
    <w:basedOn w:val="Parasts"/>
    <w:rsid w:val="00327B07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33">
    <w:name w:val="xl133"/>
    <w:basedOn w:val="Parasts"/>
    <w:rsid w:val="00327B07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34">
    <w:name w:val="xl13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35">
    <w:name w:val="xl13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i/>
      <w:iCs/>
      <w:lang w:eastAsia="lv-LV"/>
    </w:rPr>
  </w:style>
  <w:style w:type="paragraph" w:customStyle="1" w:styleId="xl136">
    <w:name w:val="xl13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37">
    <w:name w:val="xl13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i/>
      <w:iCs/>
      <w:lang w:eastAsia="lv-LV"/>
    </w:rPr>
  </w:style>
  <w:style w:type="paragraph" w:customStyle="1" w:styleId="xl138">
    <w:name w:val="xl13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39">
    <w:name w:val="xl13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40">
    <w:name w:val="xl14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41">
    <w:name w:val="xl14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lang w:eastAsia="lv-LV"/>
    </w:rPr>
  </w:style>
  <w:style w:type="paragraph" w:customStyle="1" w:styleId="xl142">
    <w:name w:val="xl14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43">
    <w:name w:val="xl14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44">
    <w:name w:val="xl14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45">
    <w:name w:val="xl145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146">
    <w:name w:val="xl14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47">
    <w:name w:val="xl147"/>
    <w:basedOn w:val="Parasts"/>
    <w:rsid w:val="00327B07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48">
    <w:name w:val="xl148"/>
    <w:basedOn w:val="Parasts"/>
    <w:rsid w:val="00327B07"/>
    <w:pPr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lang w:eastAsia="lv-LV"/>
    </w:rPr>
  </w:style>
  <w:style w:type="paragraph" w:customStyle="1" w:styleId="xl149">
    <w:name w:val="xl149"/>
    <w:basedOn w:val="Parasts"/>
    <w:rsid w:val="00327B07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lv-LV"/>
    </w:rPr>
  </w:style>
  <w:style w:type="paragraph" w:customStyle="1" w:styleId="xl150">
    <w:name w:val="xl150"/>
    <w:basedOn w:val="Parasts"/>
    <w:rsid w:val="00327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1">
    <w:name w:val="xl151"/>
    <w:basedOn w:val="Parasts"/>
    <w:rsid w:val="00327B07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2">
    <w:name w:val="xl152"/>
    <w:basedOn w:val="Parasts"/>
    <w:rsid w:val="00327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3">
    <w:name w:val="xl153"/>
    <w:basedOn w:val="Parasts"/>
    <w:rsid w:val="00327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4">
    <w:name w:val="xl154"/>
    <w:basedOn w:val="Parasts"/>
    <w:rsid w:val="00327B07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5">
    <w:name w:val="xl155"/>
    <w:basedOn w:val="Parasts"/>
    <w:rsid w:val="00327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6">
    <w:name w:val="xl156"/>
    <w:basedOn w:val="Parasts"/>
    <w:rsid w:val="00327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7">
    <w:name w:val="xl157"/>
    <w:basedOn w:val="Parasts"/>
    <w:rsid w:val="00327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58">
    <w:name w:val="xl15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59">
    <w:name w:val="xl15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60">
    <w:name w:val="xl16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61">
    <w:name w:val="xl16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i/>
      <w:iCs/>
      <w:lang w:eastAsia="lv-LV"/>
    </w:rPr>
  </w:style>
  <w:style w:type="paragraph" w:customStyle="1" w:styleId="xl162">
    <w:name w:val="xl162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63">
    <w:name w:val="xl163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64">
    <w:name w:val="xl164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65">
    <w:name w:val="xl16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66">
    <w:name w:val="xl166"/>
    <w:basedOn w:val="Parasts"/>
    <w:rsid w:val="00327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67">
    <w:name w:val="xl167"/>
    <w:basedOn w:val="Parasts"/>
    <w:rsid w:val="00327B07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68">
    <w:name w:val="xl168"/>
    <w:basedOn w:val="Parasts"/>
    <w:rsid w:val="00327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69">
    <w:name w:val="xl169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70">
    <w:name w:val="xl17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1">
    <w:name w:val="xl171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2">
    <w:name w:val="xl17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3">
    <w:name w:val="xl173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4">
    <w:name w:val="xl174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5">
    <w:name w:val="xl17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6">
    <w:name w:val="xl176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7">
    <w:name w:val="xl177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78">
    <w:name w:val="xl178"/>
    <w:basedOn w:val="Parasts"/>
    <w:rsid w:val="00327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79">
    <w:name w:val="xl179"/>
    <w:basedOn w:val="Parasts"/>
    <w:rsid w:val="00327B07"/>
    <w:pPr>
      <w:pBdr>
        <w:top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80">
    <w:name w:val="xl180"/>
    <w:basedOn w:val="Parasts"/>
    <w:rsid w:val="00327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lang w:eastAsia="lv-LV"/>
    </w:rPr>
  </w:style>
  <w:style w:type="paragraph" w:customStyle="1" w:styleId="xl181">
    <w:name w:val="xl18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182">
    <w:name w:val="xl182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83">
    <w:name w:val="xl183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84">
    <w:name w:val="xl18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85">
    <w:name w:val="xl185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86">
    <w:name w:val="xl186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lang w:eastAsia="lv-LV"/>
    </w:rPr>
  </w:style>
  <w:style w:type="paragraph" w:customStyle="1" w:styleId="xl187">
    <w:name w:val="xl18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64">
    <w:name w:val="xl64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xl65">
    <w:name w:val="xl65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customStyle="1" w:styleId="xl188">
    <w:name w:val="xl188"/>
    <w:basedOn w:val="Parasts"/>
    <w:rsid w:val="00327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89">
    <w:name w:val="xl189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190">
    <w:name w:val="xl190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1">
    <w:name w:val="xl191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2">
    <w:name w:val="xl19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customStyle="1" w:styleId="xl193">
    <w:name w:val="xl19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5">
    <w:name w:val="xl19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i/>
      <w:iCs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rsid w:val="00327B07"/>
    <w:pPr>
      <w:ind w:firstLine="0"/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ontekstsRakstz">
    <w:name w:val="Balonteksts Rakstz."/>
    <w:basedOn w:val="Noklusjumarindkopasfonts"/>
    <w:link w:val="Balonteksts"/>
    <w:rsid w:val="00327B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Kjene">
    <w:name w:val="footer"/>
    <w:basedOn w:val="Parasts"/>
    <w:link w:val="KjeneRakstz"/>
    <w:uiPriority w:val="99"/>
    <w:rsid w:val="00327B07"/>
    <w:pPr>
      <w:tabs>
        <w:tab w:val="center" w:pos="4153"/>
        <w:tab w:val="right" w:pos="8306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327B0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font6">
    <w:name w:val="font6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196">
    <w:name w:val="xl196"/>
    <w:basedOn w:val="Parasts"/>
    <w:rsid w:val="00327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7">
    <w:name w:val="xl197"/>
    <w:basedOn w:val="Parasts"/>
    <w:rsid w:val="00327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8">
    <w:name w:val="xl198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9">
    <w:name w:val="xl199"/>
    <w:basedOn w:val="Parasts"/>
    <w:rsid w:val="00327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00">
    <w:name w:val="xl200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01">
    <w:name w:val="xl201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2">
    <w:name w:val="xl202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lv-LV"/>
    </w:rPr>
  </w:style>
  <w:style w:type="paragraph" w:customStyle="1" w:styleId="xl203">
    <w:name w:val="xl203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lv-LV"/>
    </w:rPr>
  </w:style>
  <w:style w:type="paragraph" w:customStyle="1" w:styleId="xl204">
    <w:name w:val="xl204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5">
    <w:name w:val="xl205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lv-LV"/>
    </w:rPr>
  </w:style>
  <w:style w:type="paragraph" w:customStyle="1" w:styleId="xl206">
    <w:name w:val="xl206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lv-LV"/>
    </w:rPr>
  </w:style>
  <w:style w:type="paragraph" w:customStyle="1" w:styleId="xl207">
    <w:name w:val="xl207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lv-LV"/>
    </w:rPr>
  </w:style>
  <w:style w:type="paragraph" w:customStyle="1" w:styleId="xl208">
    <w:name w:val="xl208"/>
    <w:basedOn w:val="Parasts"/>
    <w:rsid w:val="00327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09">
    <w:name w:val="xl209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teiksmgs">
    <w:name w:val="Strong"/>
    <w:uiPriority w:val="22"/>
    <w:qFormat/>
    <w:rsid w:val="00327B07"/>
    <w:rPr>
      <w:b/>
      <w:bCs/>
    </w:rPr>
  </w:style>
  <w:style w:type="paragraph" w:styleId="Sarakstarindkopa">
    <w:name w:val="List Paragraph"/>
    <w:basedOn w:val="Parasts"/>
    <w:uiPriority w:val="34"/>
    <w:qFormat/>
    <w:rsid w:val="00327B07"/>
    <w:pPr>
      <w:ind w:left="720"/>
      <w:contextualSpacing/>
    </w:pPr>
  </w:style>
  <w:style w:type="table" w:styleId="Reatabula">
    <w:name w:val="Table Grid"/>
    <w:basedOn w:val="Parastatabula"/>
    <w:uiPriority w:val="39"/>
    <w:rsid w:val="00327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aukums">
    <w:name w:val="Title"/>
    <w:basedOn w:val="Parasts"/>
    <w:link w:val="NosaukumsRakstz"/>
    <w:qFormat/>
    <w:rsid w:val="00327B07"/>
    <w:pPr>
      <w:ind w:firstLine="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osaukumsRakstz">
    <w:name w:val="Nosaukums Rakstz."/>
    <w:basedOn w:val="Noklusjumarindkopasfonts"/>
    <w:link w:val="Nosaukums"/>
    <w:rsid w:val="00327B07"/>
    <w:rPr>
      <w:rFonts w:ascii="Times New Roman" w:eastAsia="Times New Roman" w:hAnsi="Times New Roman" w:cs="Times New Roman"/>
      <w:sz w:val="28"/>
      <w:szCs w:val="20"/>
    </w:rPr>
  </w:style>
  <w:style w:type="paragraph" w:customStyle="1" w:styleId="a">
    <w:name w:val="Обычный (веб)"/>
    <w:basedOn w:val="Parasts"/>
    <w:uiPriority w:val="99"/>
    <w:rsid w:val="00327B07"/>
    <w:pPr>
      <w:suppressAutoHyphens/>
      <w:spacing w:before="280" w:after="119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Noklusjumarindkopasfonts"/>
    <w:rsid w:val="00327B07"/>
  </w:style>
  <w:style w:type="paragraph" w:customStyle="1" w:styleId="default0">
    <w:name w:val="default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numbering" w:customStyle="1" w:styleId="Bezsaraksta2">
    <w:name w:val="Bez saraksta2"/>
    <w:next w:val="Bezsaraksta"/>
    <w:uiPriority w:val="99"/>
    <w:semiHidden/>
    <w:rsid w:val="00327B07"/>
  </w:style>
  <w:style w:type="numbering" w:customStyle="1" w:styleId="Bezsaraksta3">
    <w:name w:val="Bez saraksta3"/>
    <w:next w:val="Bezsaraksta"/>
    <w:uiPriority w:val="99"/>
    <w:semiHidden/>
    <w:unhideWhenUsed/>
    <w:rsid w:val="00327B07"/>
  </w:style>
  <w:style w:type="table" w:customStyle="1" w:styleId="Reatabula1">
    <w:name w:val="Režģa tabula1"/>
    <w:basedOn w:val="Parastatabula"/>
    <w:next w:val="Reatabula"/>
    <w:uiPriority w:val="59"/>
    <w:rsid w:val="00327B07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111">
    <w:name w:val="Bez saraksta111"/>
    <w:next w:val="Bezsaraksta"/>
    <w:uiPriority w:val="99"/>
    <w:semiHidden/>
    <w:rsid w:val="00327B07"/>
  </w:style>
  <w:style w:type="paragraph" w:customStyle="1" w:styleId="font7">
    <w:name w:val="font7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tv213">
    <w:name w:val="tv213"/>
    <w:basedOn w:val="Parasts"/>
    <w:rsid w:val="00327B0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enkrsteksts">
    <w:name w:val="Plain Text"/>
    <w:basedOn w:val="Parasts"/>
    <w:link w:val="VienkrstekstsRakstz"/>
    <w:uiPriority w:val="99"/>
    <w:unhideWhenUsed/>
    <w:rsid w:val="00327B07"/>
    <w:pPr>
      <w:ind w:firstLine="0"/>
      <w:jc w:val="left"/>
    </w:pPr>
    <w:rPr>
      <w:rFonts w:ascii="Consolas" w:eastAsia="Calibri" w:hAnsi="Consolas" w:cs="Times New Roman"/>
      <w:sz w:val="21"/>
      <w:szCs w:val="21"/>
      <w:lang w:val="en-US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327B07"/>
    <w:rPr>
      <w:rFonts w:ascii="Consolas" w:eastAsia="Calibri" w:hAnsi="Consolas" w:cs="Times New Roman"/>
      <w:sz w:val="21"/>
      <w:szCs w:val="21"/>
      <w:lang w:val="en-US"/>
    </w:rPr>
  </w:style>
  <w:style w:type="paragraph" w:styleId="Pamatteksts">
    <w:name w:val="Body Text"/>
    <w:basedOn w:val="Parasts"/>
    <w:link w:val="PamattekstsRakstz"/>
    <w:unhideWhenUsed/>
    <w:rsid w:val="00327B07"/>
    <w:pPr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PamattekstsRakstz">
    <w:name w:val="Pamatteksts Rakstz."/>
    <w:basedOn w:val="Noklusjumarindkopasfonts"/>
    <w:link w:val="Pamatteksts"/>
    <w:rsid w:val="00327B0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Pamatteksts2">
    <w:name w:val="Body Text 2"/>
    <w:basedOn w:val="Parasts"/>
    <w:link w:val="Pamatteksts2Rakstz"/>
    <w:semiHidden/>
    <w:unhideWhenUsed/>
    <w:rsid w:val="00327B07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327B0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rsid w:val="00327B07"/>
    <w:pPr>
      <w:spacing w:before="75" w:after="75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Reatabula2">
    <w:name w:val="Režģa tabula2"/>
    <w:basedOn w:val="Parastatabula"/>
    <w:next w:val="Reatabula"/>
    <w:uiPriority w:val="59"/>
    <w:rsid w:val="00327B07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6541</Words>
  <Characters>3729</Characters>
  <Application>Microsoft Office Word</Application>
  <DocSecurity>0</DocSecurity>
  <Lines>31</Lines>
  <Paragraphs>20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2</cp:revision>
  <dcterms:created xsi:type="dcterms:W3CDTF">2016-06-06T09:21:00Z</dcterms:created>
  <dcterms:modified xsi:type="dcterms:W3CDTF">2016-06-06T09:21:00Z</dcterms:modified>
</cp:coreProperties>
</file>