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1E" w:rsidRPr="00A25714" w:rsidRDefault="00694D1E" w:rsidP="00694D1E">
      <w:pPr>
        <w:tabs>
          <w:tab w:val="left" w:pos="5245"/>
        </w:tabs>
        <w:ind w:left="6804" w:firstLine="0"/>
        <w:rPr>
          <w:b/>
          <w:bCs/>
          <w:caps/>
        </w:rPr>
      </w:pPr>
      <w:r w:rsidRPr="00A25714">
        <w:rPr>
          <w:b/>
          <w:caps/>
        </w:rPr>
        <w:t>Pielikums</w:t>
      </w:r>
      <w:r w:rsidRPr="00A25714">
        <w:rPr>
          <w:b/>
          <w:bCs/>
          <w:caps/>
        </w:rPr>
        <w:t xml:space="preserve"> </w:t>
      </w:r>
    </w:p>
    <w:p w:rsidR="00694D1E" w:rsidRPr="00A25714" w:rsidRDefault="00694D1E" w:rsidP="00694D1E">
      <w:pPr>
        <w:tabs>
          <w:tab w:val="left" w:pos="5245"/>
        </w:tabs>
        <w:ind w:left="6804" w:firstLine="0"/>
        <w:rPr>
          <w:rFonts w:eastAsia="TimesNewRoman"/>
          <w:bCs/>
        </w:rPr>
      </w:pPr>
      <w:r w:rsidRPr="00A25714">
        <w:rPr>
          <w:rFonts w:eastAsia="TimesNewRoman"/>
          <w:bCs/>
        </w:rPr>
        <w:t>Limbažu novada domes</w:t>
      </w:r>
    </w:p>
    <w:p w:rsidR="00694D1E" w:rsidRPr="00A25714" w:rsidRDefault="00694D1E" w:rsidP="00694D1E">
      <w:pPr>
        <w:tabs>
          <w:tab w:val="left" w:pos="5245"/>
        </w:tabs>
        <w:ind w:left="6804" w:firstLine="0"/>
        <w:rPr>
          <w:rFonts w:eastAsia="TimesNewRoman"/>
          <w:bCs/>
        </w:rPr>
      </w:pPr>
      <w:r>
        <w:rPr>
          <w:rFonts w:eastAsia="TimesNewRoman"/>
          <w:bCs/>
        </w:rPr>
        <w:t>29.12</w:t>
      </w:r>
      <w:r w:rsidRPr="00A25714">
        <w:rPr>
          <w:rFonts w:eastAsia="TimesNewRoman"/>
          <w:bCs/>
        </w:rPr>
        <w:t xml:space="preserve">.2016. sēdes lēmumam </w:t>
      </w:r>
    </w:p>
    <w:p w:rsidR="00694D1E" w:rsidRDefault="00694D1E" w:rsidP="00694D1E">
      <w:pPr>
        <w:tabs>
          <w:tab w:val="left" w:pos="5245"/>
        </w:tabs>
        <w:ind w:left="6804" w:firstLine="0"/>
        <w:rPr>
          <w:rFonts w:eastAsia="TimesNewRoman"/>
          <w:bCs/>
        </w:rPr>
      </w:pPr>
      <w:r>
        <w:rPr>
          <w:rFonts w:eastAsia="TimesNewRoman"/>
          <w:bCs/>
        </w:rPr>
        <w:t>(protokols Nr.24, 19</w:t>
      </w:r>
      <w:r w:rsidRPr="00A25714">
        <w:rPr>
          <w:rFonts w:eastAsia="TimesNewRoman"/>
          <w:bCs/>
        </w:rPr>
        <w:t>.§)</w:t>
      </w:r>
    </w:p>
    <w:p w:rsidR="00694D1E" w:rsidRDefault="00694D1E" w:rsidP="00694D1E">
      <w:pPr>
        <w:ind w:firstLine="0"/>
        <w:rPr>
          <w:b/>
          <w:caps/>
        </w:rPr>
      </w:pPr>
    </w:p>
    <w:p w:rsidR="00694D1E" w:rsidRPr="00694D1E" w:rsidRDefault="00694D1E" w:rsidP="00694D1E">
      <w:pPr>
        <w:ind w:left="6804" w:firstLine="0"/>
        <w:rPr>
          <w:b/>
          <w:bCs/>
          <w:caps/>
        </w:rPr>
      </w:pPr>
      <w:r w:rsidRPr="00694D1E">
        <w:rPr>
          <w:rFonts w:eastAsia="Calibri"/>
          <w:b/>
        </w:rPr>
        <w:t>„</w:t>
      </w:r>
      <w:r w:rsidRPr="00694D1E">
        <w:rPr>
          <w:b/>
          <w:caps/>
        </w:rPr>
        <w:t>26.Pielikums</w:t>
      </w:r>
      <w:r w:rsidRPr="00694D1E">
        <w:rPr>
          <w:b/>
          <w:bCs/>
          <w:caps/>
        </w:rPr>
        <w:t xml:space="preserve"> </w:t>
      </w:r>
    </w:p>
    <w:p w:rsidR="00694D1E" w:rsidRPr="00694D1E" w:rsidRDefault="00694D1E" w:rsidP="00694D1E">
      <w:pPr>
        <w:ind w:left="6804" w:firstLine="0"/>
        <w:rPr>
          <w:rFonts w:eastAsia="TimesNewRoman"/>
          <w:bCs/>
        </w:rPr>
      </w:pPr>
      <w:r w:rsidRPr="00694D1E">
        <w:rPr>
          <w:rFonts w:eastAsia="TimesNewRoman"/>
          <w:bCs/>
        </w:rPr>
        <w:t>Limbažu novada domes</w:t>
      </w:r>
    </w:p>
    <w:p w:rsidR="00694D1E" w:rsidRPr="00694D1E" w:rsidRDefault="00694D1E" w:rsidP="00694D1E">
      <w:pPr>
        <w:ind w:left="6804" w:firstLine="0"/>
        <w:rPr>
          <w:rFonts w:eastAsia="TimesNewRoman"/>
          <w:bCs/>
        </w:rPr>
      </w:pPr>
      <w:r w:rsidRPr="00694D1E">
        <w:rPr>
          <w:rFonts w:eastAsia="TimesNewRoman"/>
          <w:bCs/>
        </w:rPr>
        <w:t xml:space="preserve">27.02.2014. sēdes lēmumam </w:t>
      </w:r>
    </w:p>
    <w:p w:rsidR="00694D1E" w:rsidRPr="001A592F" w:rsidRDefault="00694D1E" w:rsidP="00694D1E">
      <w:pPr>
        <w:ind w:left="6804" w:firstLine="0"/>
        <w:rPr>
          <w:rFonts w:eastAsia="TimesNewRoman"/>
          <w:b/>
          <w:bCs/>
        </w:rPr>
      </w:pPr>
      <w:r w:rsidRPr="00694D1E">
        <w:rPr>
          <w:rFonts w:eastAsia="TimesNewRoman"/>
          <w:bCs/>
        </w:rPr>
        <w:t>(protokols Nr.4, 54.§)</w:t>
      </w:r>
    </w:p>
    <w:p w:rsidR="00EB4E7B" w:rsidRPr="00282D97" w:rsidRDefault="00EB4E7B" w:rsidP="00EB4E7B">
      <w:pPr>
        <w:rPr>
          <w:b/>
          <w:bCs/>
        </w:rPr>
      </w:pPr>
    </w:p>
    <w:p w:rsidR="00EB4E7B" w:rsidRPr="00282D97" w:rsidRDefault="00EB4E7B" w:rsidP="00EB4E7B">
      <w:pPr>
        <w:tabs>
          <w:tab w:val="left" w:pos="567"/>
        </w:tabs>
        <w:jc w:val="center"/>
        <w:rPr>
          <w:b/>
          <w:bCs/>
        </w:rPr>
      </w:pPr>
      <w:r w:rsidRPr="00282D97">
        <w:rPr>
          <w:b/>
        </w:rPr>
        <w:t xml:space="preserve">LIMBAŽU NOVADA ĢIMNĀZIJAS </w:t>
      </w:r>
    </w:p>
    <w:p w:rsidR="00EB4E7B" w:rsidRPr="00282D97" w:rsidRDefault="00EB4E7B" w:rsidP="00EB4E7B">
      <w:pPr>
        <w:tabs>
          <w:tab w:val="left" w:pos="567"/>
        </w:tabs>
        <w:jc w:val="center"/>
        <w:rPr>
          <w:b/>
        </w:rPr>
      </w:pPr>
      <w:r w:rsidRPr="00282D97">
        <w:rPr>
          <w:b/>
        </w:rPr>
        <w:t>RĪGAS IELĀ 28 UN RĪGAS IELĀ 30, LIMBAŽOS,</w:t>
      </w:r>
    </w:p>
    <w:p w:rsidR="00EB4E7B" w:rsidRPr="00282D97" w:rsidRDefault="00EB4E7B" w:rsidP="00EB4E7B">
      <w:pPr>
        <w:tabs>
          <w:tab w:val="left" w:pos="567"/>
        </w:tabs>
        <w:jc w:val="center"/>
        <w:rPr>
          <w:b/>
        </w:rPr>
      </w:pPr>
      <w:r w:rsidRPr="00282D97">
        <w:rPr>
          <w:b/>
        </w:rPr>
        <w:t xml:space="preserve"> NOMAS MAKSAS IZCENOJUMI</w:t>
      </w:r>
    </w:p>
    <w:p w:rsidR="00EB4E7B" w:rsidRPr="00282D97" w:rsidRDefault="00EB4E7B" w:rsidP="00EB4E7B">
      <w:pPr>
        <w:tabs>
          <w:tab w:val="left" w:pos="567"/>
        </w:tabs>
        <w:jc w:val="center"/>
        <w:rPr>
          <w:b/>
        </w:rPr>
      </w:pPr>
      <w:r w:rsidRPr="00282D97">
        <w:t>(cenas norādīta bez pievienotās vērtības nodokļa)</w:t>
      </w:r>
    </w:p>
    <w:p w:rsidR="00EB4E7B" w:rsidRPr="00282D97" w:rsidRDefault="00EB4E7B" w:rsidP="00EB4E7B">
      <w:pPr>
        <w:tabs>
          <w:tab w:val="left" w:pos="567"/>
        </w:tabs>
        <w:jc w:val="center"/>
        <w:rPr>
          <w:b/>
        </w:rPr>
      </w:pPr>
    </w:p>
    <w:p w:rsidR="00EB4E7B" w:rsidRPr="00282D97" w:rsidRDefault="00EB4E7B" w:rsidP="00EB4E7B">
      <w:pPr>
        <w:tabs>
          <w:tab w:val="left" w:pos="567"/>
        </w:tabs>
        <w:rPr>
          <w:b/>
          <w:bCs/>
        </w:rPr>
      </w:pPr>
    </w:p>
    <w:p w:rsidR="00EB4E7B" w:rsidRPr="00282D97" w:rsidRDefault="00EB4E7B" w:rsidP="00EB4E7B">
      <w:pPr>
        <w:numPr>
          <w:ilvl w:val="0"/>
          <w:numId w:val="1"/>
        </w:numPr>
        <w:tabs>
          <w:tab w:val="clear" w:pos="720"/>
          <w:tab w:val="num" w:pos="567"/>
          <w:tab w:val="left" w:pos="6480"/>
          <w:tab w:val="left" w:pos="7560"/>
        </w:tabs>
        <w:ind w:left="567" w:hanging="567"/>
        <w:rPr>
          <w:b/>
          <w:bCs/>
        </w:rPr>
      </w:pPr>
      <w:r w:rsidRPr="00282D97">
        <w:t>Telpu Rīgas ielā 28 un Rīgas ielā 30, Limbažos</w:t>
      </w:r>
      <w:r w:rsidR="00F67074">
        <w:t>,</w:t>
      </w:r>
      <w:r w:rsidRPr="00282D97">
        <w:t xml:space="preserve"> nomas maksa par 1 stundu: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telpa (līdz 30 m²)</w:t>
      </w:r>
      <w:r w:rsidR="00F67074">
        <w:tab/>
      </w:r>
      <w:r w:rsidRPr="00282D97">
        <w:t>1,42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 xml:space="preserve">telpa (līdz 50 m²) </w:t>
      </w:r>
      <w:r w:rsidR="00F67074">
        <w:tab/>
      </w:r>
      <w:r w:rsidRPr="00282D97">
        <w:t>2,85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telpa (virs 50 m²)</w:t>
      </w:r>
      <w:r w:rsidR="00F67074">
        <w:tab/>
      </w:r>
      <w:r w:rsidRPr="00282D97">
        <w:t>4,27 EUR</w:t>
      </w:r>
    </w:p>
    <w:p w:rsidR="00EB4E7B" w:rsidRPr="00282D97" w:rsidRDefault="00EB4E7B" w:rsidP="00F67074">
      <w:pPr>
        <w:numPr>
          <w:ilvl w:val="0"/>
          <w:numId w:val="1"/>
        </w:numPr>
        <w:tabs>
          <w:tab w:val="clear" w:pos="720"/>
          <w:tab w:val="num" w:pos="567"/>
          <w:tab w:val="left" w:pos="6480"/>
          <w:tab w:val="left" w:pos="6804"/>
          <w:tab w:val="left" w:pos="7560"/>
        </w:tabs>
        <w:ind w:left="567" w:hanging="567"/>
        <w:rPr>
          <w:b/>
          <w:bCs/>
        </w:rPr>
      </w:pPr>
      <w:r w:rsidRPr="00282D97">
        <w:t>Aprīkojuma noma par 1 stundu: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 xml:space="preserve">dators </w:t>
      </w:r>
      <w:r w:rsidR="00F67074">
        <w:tab/>
      </w:r>
      <w:r w:rsidRPr="00282D97">
        <w:t>0,43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dators un projektors</w:t>
      </w:r>
      <w:r w:rsidR="00F67074">
        <w:tab/>
      </w:r>
      <w:r w:rsidRPr="00282D97">
        <w:t>0,71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dokumentu kamera</w:t>
      </w:r>
      <w:r w:rsidR="00F67074">
        <w:tab/>
      </w:r>
      <w:bookmarkStart w:id="0" w:name="_GoBack"/>
      <w:bookmarkEnd w:id="0"/>
      <w:r w:rsidRPr="00282D97">
        <w:t>0,28 EUR</w:t>
      </w:r>
    </w:p>
    <w:p w:rsidR="00EB4E7B" w:rsidRPr="00282D97" w:rsidRDefault="00EB4E7B" w:rsidP="00F67074">
      <w:pPr>
        <w:numPr>
          <w:ilvl w:val="0"/>
          <w:numId w:val="1"/>
        </w:numPr>
        <w:tabs>
          <w:tab w:val="clear" w:pos="720"/>
          <w:tab w:val="num" w:pos="567"/>
          <w:tab w:val="left" w:pos="6480"/>
          <w:tab w:val="left" w:pos="6804"/>
          <w:tab w:val="left" w:pos="7560"/>
        </w:tabs>
        <w:ind w:left="567" w:hanging="567"/>
        <w:rPr>
          <w:b/>
          <w:bCs/>
        </w:rPr>
      </w:pPr>
      <w:r w:rsidRPr="00282D97">
        <w:t>Kopēšana: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no vienas puses (A4 formāta 1 lapa)</w:t>
      </w:r>
      <w:r w:rsidR="00F67074">
        <w:tab/>
      </w:r>
      <w:r w:rsidRPr="00282D97">
        <w:t>0,06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no abām pusēm (A4 formāta 1 lapa)</w:t>
      </w:r>
      <w:r w:rsidR="00F67074">
        <w:tab/>
      </w:r>
      <w:r w:rsidRPr="00282D97">
        <w:t>0,11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>no vienas puses (A3 formāta 1 lapa)</w:t>
      </w:r>
      <w:r w:rsidR="00F67074">
        <w:tab/>
      </w:r>
      <w:r w:rsidRPr="00282D97">
        <w:t>0,11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 xml:space="preserve">no abām pusēm (A3 formāta 1 lapa) </w:t>
      </w:r>
      <w:r w:rsidR="00F67074">
        <w:tab/>
      </w:r>
      <w:r w:rsidRPr="00282D97">
        <w:t xml:space="preserve">0,23 EUR </w:t>
      </w:r>
    </w:p>
    <w:p w:rsidR="00EB4E7B" w:rsidRPr="00282D97" w:rsidRDefault="00EB4E7B" w:rsidP="00F67074">
      <w:pPr>
        <w:numPr>
          <w:ilvl w:val="0"/>
          <w:numId w:val="1"/>
        </w:numPr>
        <w:tabs>
          <w:tab w:val="clear" w:pos="720"/>
          <w:tab w:val="num" w:pos="567"/>
          <w:tab w:val="left" w:pos="6480"/>
          <w:tab w:val="left" w:pos="6804"/>
          <w:tab w:val="left" w:pos="7560"/>
        </w:tabs>
        <w:ind w:left="567" w:hanging="567"/>
        <w:rPr>
          <w:b/>
          <w:bCs/>
          <w:u w:val="single"/>
        </w:rPr>
      </w:pPr>
      <w:r w:rsidRPr="00282D97">
        <w:t>Laminēšana: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 xml:space="preserve">A8 formāta 1 lapa </w:t>
      </w:r>
      <w:r w:rsidR="00F67074">
        <w:tab/>
      </w:r>
      <w:r w:rsidRPr="00282D97">
        <w:t>0,36 EUR</w:t>
      </w:r>
    </w:p>
    <w:p w:rsidR="00EB4E7B" w:rsidRPr="00282D97" w:rsidRDefault="00EB4E7B" w:rsidP="00F67074">
      <w:pPr>
        <w:numPr>
          <w:ilvl w:val="1"/>
          <w:numId w:val="1"/>
        </w:numPr>
        <w:tabs>
          <w:tab w:val="left" w:pos="6804"/>
        </w:tabs>
        <w:ind w:hanging="558"/>
        <w:jc w:val="left"/>
        <w:rPr>
          <w:b/>
          <w:bCs/>
        </w:rPr>
      </w:pPr>
      <w:r w:rsidRPr="00282D97">
        <w:t xml:space="preserve">A4 formāta 1 lapa </w:t>
      </w:r>
      <w:r w:rsidR="00F67074">
        <w:tab/>
      </w:r>
      <w:r w:rsidRPr="00282D97">
        <w:t>1,14 EUR</w:t>
      </w:r>
      <w:r w:rsidR="00694D1E">
        <w:t>”.</w:t>
      </w:r>
    </w:p>
    <w:p w:rsidR="00EB4E7B" w:rsidRPr="00282D97" w:rsidRDefault="00EB4E7B" w:rsidP="00EB4E7B"/>
    <w:p w:rsidR="00EB4E7B" w:rsidRPr="00282D97" w:rsidRDefault="00EB4E7B" w:rsidP="00EB4E7B"/>
    <w:p w:rsidR="00640AA5" w:rsidRPr="00EB4E7B" w:rsidRDefault="00640AA5" w:rsidP="00EB4E7B">
      <w:pPr>
        <w:ind w:firstLine="0"/>
        <w:rPr>
          <w:rFonts w:eastAsia="Times New Roman"/>
          <w:b/>
          <w:bCs/>
        </w:rPr>
      </w:pPr>
    </w:p>
    <w:sectPr w:rsidR="00640AA5" w:rsidRPr="00EB4E7B" w:rsidSect="0011501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A34"/>
    <w:multiLevelType w:val="multilevel"/>
    <w:tmpl w:val="43847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>
    <w:nsid w:val="46BD7660"/>
    <w:multiLevelType w:val="multilevel"/>
    <w:tmpl w:val="D676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7B"/>
    <w:rsid w:val="00115013"/>
    <w:rsid w:val="00640AA5"/>
    <w:rsid w:val="00694D1E"/>
    <w:rsid w:val="008316AD"/>
    <w:rsid w:val="00EB4E7B"/>
    <w:rsid w:val="00F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B4E7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670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B4E7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670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Goba</dc:creator>
  <cp:lastModifiedBy>Aija</cp:lastModifiedBy>
  <cp:revision>2</cp:revision>
  <cp:lastPrinted>2017-01-09T11:22:00Z</cp:lastPrinted>
  <dcterms:created xsi:type="dcterms:W3CDTF">2018-05-17T10:26:00Z</dcterms:created>
  <dcterms:modified xsi:type="dcterms:W3CDTF">2018-05-17T10:26:00Z</dcterms:modified>
</cp:coreProperties>
</file>