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7A378" w14:textId="77777777" w:rsidR="00DF3186" w:rsidRPr="00494CAB" w:rsidRDefault="00DF3186" w:rsidP="00DF3186">
      <w:pPr>
        <w:ind w:left="720"/>
        <w:contextualSpacing/>
        <w:jc w:val="right"/>
        <w:rPr>
          <w:b/>
        </w:rPr>
      </w:pPr>
      <w:r w:rsidRPr="00494CAB">
        <w:rPr>
          <w:b/>
        </w:rPr>
        <w:t>PIELIKUMS</w:t>
      </w:r>
    </w:p>
    <w:p w14:paraId="78C70FBA" w14:textId="77777777" w:rsidR="00DF3186" w:rsidRPr="003F2EBB" w:rsidRDefault="00DF3186" w:rsidP="00DF3186">
      <w:pPr>
        <w:jc w:val="right"/>
      </w:pPr>
      <w:r w:rsidRPr="003F2EBB">
        <w:t>Limbažu novada domes</w:t>
      </w:r>
    </w:p>
    <w:p w14:paraId="07B34A4F" w14:textId="3A5C292E" w:rsidR="00DF3186" w:rsidRPr="003F2EBB" w:rsidRDefault="009F1479" w:rsidP="00DF3186">
      <w:pPr>
        <w:jc w:val="right"/>
      </w:pPr>
      <w:r>
        <w:t>25</w:t>
      </w:r>
      <w:r w:rsidR="00DF3186" w:rsidRPr="003F2EBB">
        <w:t>.03.2021</w:t>
      </w:r>
      <w:r w:rsidR="008F2E30">
        <w:t>.</w:t>
      </w:r>
      <w:bookmarkStart w:id="0" w:name="_GoBack"/>
      <w:bookmarkEnd w:id="0"/>
      <w:r w:rsidR="00DF3186" w:rsidRPr="003F2EBB">
        <w:t xml:space="preserve"> sēdes lēmumam</w:t>
      </w:r>
    </w:p>
    <w:p w14:paraId="0436765F" w14:textId="1D2B85B0" w:rsidR="00DF3186" w:rsidRPr="003F2EBB" w:rsidRDefault="00DF3186" w:rsidP="00DF3186">
      <w:pPr>
        <w:jc w:val="right"/>
      </w:pPr>
      <w:r w:rsidRPr="003F2EBB">
        <w:rPr>
          <w:color w:val="000000"/>
        </w:rPr>
        <w:t>(protokols Nr.</w:t>
      </w:r>
      <w:r w:rsidR="009F1479">
        <w:rPr>
          <w:color w:val="000000"/>
        </w:rPr>
        <w:t>7</w:t>
      </w:r>
      <w:r w:rsidRPr="003F2EBB">
        <w:rPr>
          <w:color w:val="000000"/>
        </w:rPr>
        <w:t>,</w:t>
      </w:r>
      <w:r w:rsidR="009F1479">
        <w:rPr>
          <w:color w:val="000000"/>
        </w:rPr>
        <w:t xml:space="preserve"> 33</w:t>
      </w:r>
      <w:r w:rsidRPr="003F2EBB">
        <w:rPr>
          <w:color w:val="000000"/>
        </w:rPr>
        <w:t>.§)</w:t>
      </w:r>
    </w:p>
    <w:p w14:paraId="3867BA6F" w14:textId="77777777" w:rsidR="00DF3186" w:rsidRPr="003F2EBB" w:rsidRDefault="00DF3186" w:rsidP="00DF3186">
      <w:pPr>
        <w:tabs>
          <w:tab w:val="left" w:pos="567"/>
        </w:tabs>
        <w:jc w:val="center"/>
        <w:rPr>
          <w:bCs/>
          <w:caps/>
          <w:color w:val="000000"/>
        </w:rPr>
      </w:pPr>
    </w:p>
    <w:p w14:paraId="7768629F" w14:textId="77777777" w:rsidR="007A2325" w:rsidRDefault="00DF3186" w:rsidP="00DF3186">
      <w:pPr>
        <w:tabs>
          <w:tab w:val="left" w:pos="567"/>
        </w:tabs>
        <w:jc w:val="center"/>
        <w:rPr>
          <w:b/>
          <w:bCs/>
          <w:caps/>
          <w:color w:val="000000"/>
        </w:rPr>
      </w:pPr>
      <w:r w:rsidRPr="007A2325">
        <w:rPr>
          <w:b/>
          <w:bCs/>
          <w:caps/>
          <w:color w:val="000000"/>
        </w:rPr>
        <w:t>Kultūras izglītības centra „Melngaiļa sēta”</w:t>
      </w:r>
      <w:r w:rsidR="007A2325" w:rsidRPr="007A2325">
        <w:rPr>
          <w:b/>
          <w:bCs/>
          <w:caps/>
          <w:color w:val="000000"/>
        </w:rPr>
        <w:t xml:space="preserve"> </w:t>
      </w:r>
    </w:p>
    <w:p w14:paraId="75621C0D" w14:textId="7A9C5F33" w:rsidR="00DF3186" w:rsidRPr="007A2325" w:rsidRDefault="007A2325" w:rsidP="00DF3186">
      <w:pPr>
        <w:tabs>
          <w:tab w:val="left" w:pos="567"/>
        </w:tabs>
        <w:jc w:val="center"/>
        <w:rPr>
          <w:b/>
          <w:bCs/>
          <w:caps/>
          <w:color w:val="000000"/>
        </w:rPr>
      </w:pPr>
      <w:r w:rsidRPr="007A2325">
        <w:rPr>
          <w:b/>
          <w:bCs/>
          <w:caps/>
          <w:color w:val="000000"/>
        </w:rPr>
        <w:t>maksas pakalpojumu cenrādis</w:t>
      </w:r>
    </w:p>
    <w:p w14:paraId="4FDB249E" w14:textId="77777777" w:rsidR="00DF3186" w:rsidRPr="003F2EBB" w:rsidRDefault="00DF3186" w:rsidP="00DF3186">
      <w:pPr>
        <w:jc w:val="center"/>
      </w:pPr>
    </w:p>
    <w:tbl>
      <w:tblPr>
        <w:tblpPr w:leftFromText="180" w:rightFromText="180" w:vertAnchor="page" w:horzAnchor="margin" w:tblpXSpec="center" w:tblpY="25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843"/>
      </w:tblGrid>
      <w:tr w:rsidR="00DF3186" w:rsidRPr="003F2EBB" w14:paraId="34B1073D" w14:textId="77777777" w:rsidTr="000E643A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14:paraId="2518B205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Nr.</w:t>
            </w:r>
          </w:p>
          <w:p w14:paraId="3F721D84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p.k.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E33788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Publiskais pakalpojums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62970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Mērvienība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056AC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Cena</w:t>
            </w:r>
          </w:p>
          <w:p w14:paraId="4109EC0A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(ar PVN)</w:t>
            </w:r>
          </w:p>
        </w:tc>
      </w:tr>
      <w:tr w:rsidR="00DF3186" w:rsidRPr="003F2EBB" w14:paraId="2280A871" w14:textId="77777777" w:rsidTr="000E643A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066F6D34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7BBD26A6" w14:textId="77777777" w:rsidR="00DF3186" w:rsidRPr="003F2EBB" w:rsidRDefault="00DF3186" w:rsidP="000E643A">
            <w:pPr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Pastāvīgo ekspozīciju un izglītojošās programmas apmeklējums, ekskursijas</w:t>
            </w:r>
          </w:p>
        </w:tc>
      </w:tr>
      <w:tr w:rsidR="00DF3186" w:rsidRPr="003F2EBB" w14:paraId="11E77EAD" w14:textId="77777777" w:rsidTr="000E643A">
        <w:tc>
          <w:tcPr>
            <w:tcW w:w="704" w:type="dxa"/>
            <w:shd w:val="clear" w:color="auto" w:fill="auto"/>
            <w:vAlign w:val="center"/>
          </w:tcPr>
          <w:p w14:paraId="3CCAAD86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14:paraId="466FC98B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Pieaugušajiem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3A77F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apmeklējums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D9059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1,50 EUR</w:t>
            </w:r>
          </w:p>
        </w:tc>
      </w:tr>
      <w:tr w:rsidR="00DF3186" w:rsidRPr="003F2EBB" w14:paraId="02FF1D81" w14:textId="77777777" w:rsidTr="000E643A">
        <w:tc>
          <w:tcPr>
            <w:tcW w:w="704" w:type="dxa"/>
            <w:shd w:val="clear" w:color="auto" w:fill="auto"/>
            <w:vAlign w:val="center"/>
          </w:tcPr>
          <w:p w14:paraId="78F36C3D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1.2.</w:t>
            </w:r>
          </w:p>
        </w:tc>
        <w:tc>
          <w:tcPr>
            <w:tcW w:w="5245" w:type="dxa"/>
            <w:shd w:val="clear" w:color="auto" w:fill="auto"/>
          </w:tcPr>
          <w:p w14:paraId="2D8C659C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 xml:space="preserve">Skolēniem, studentiem un pensionāriem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2D87A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apmeklējums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7B31D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0,50 EUR</w:t>
            </w:r>
          </w:p>
        </w:tc>
      </w:tr>
      <w:tr w:rsidR="00DF3186" w:rsidRPr="003F2EBB" w14:paraId="7ADE561D" w14:textId="77777777" w:rsidTr="000E643A">
        <w:tc>
          <w:tcPr>
            <w:tcW w:w="704" w:type="dxa"/>
            <w:shd w:val="clear" w:color="auto" w:fill="auto"/>
            <w:vAlign w:val="center"/>
          </w:tcPr>
          <w:p w14:paraId="101B99A9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1.3.</w:t>
            </w:r>
          </w:p>
        </w:tc>
        <w:tc>
          <w:tcPr>
            <w:tcW w:w="5245" w:type="dxa"/>
            <w:shd w:val="clear" w:color="auto" w:fill="auto"/>
          </w:tcPr>
          <w:p w14:paraId="0DE299EE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Ģimenei (1-2 pieaugušie un bērni līdz 18 gadu vecumam)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7E60C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apmeklējums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1491C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2,00 EUR</w:t>
            </w:r>
          </w:p>
        </w:tc>
      </w:tr>
      <w:tr w:rsidR="00DF3186" w:rsidRPr="003F2EBB" w14:paraId="14DF3B8C" w14:textId="77777777" w:rsidTr="000E643A">
        <w:tc>
          <w:tcPr>
            <w:tcW w:w="704" w:type="dxa"/>
            <w:shd w:val="clear" w:color="auto" w:fill="auto"/>
            <w:vAlign w:val="center"/>
          </w:tcPr>
          <w:p w14:paraId="3E9A976A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1.4.</w:t>
            </w:r>
          </w:p>
        </w:tc>
        <w:tc>
          <w:tcPr>
            <w:tcW w:w="5245" w:type="dxa"/>
            <w:shd w:val="clear" w:color="auto" w:fill="auto"/>
          </w:tcPr>
          <w:p w14:paraId="4BAF8CB5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Iepriekš pieprasītas tematiskās ekskursijas sagatavošana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5D55F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75A47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5,00 EUR</w:t>
            </w:r>
          </w:p>
        </w:tc>
      </w:tr>
      <w:tr w:rsidR="00DF3186" w:rsidRPr="003F2EBB" w14:paraId="1095941C" w14:textId="77777777" w:rsidTr="000E643A">
        <w:trPr>
          <w:trHeight w:val="280"/>
        </w:trPr>
        <w:tc>
          <w:tcPr>
            <w:tcW w:w="704" w:type="dxa"/>
            <w:shd w:val="clear" w:color="auto" w:fill="auto"/>
            <w:vAlign w:val="center"/>
          </w:tcPr>
          <w:p w14:paraId="52FC36F6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1.5.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D551B0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Izstāžu atklāšanas pasākums visiem dalībniekiem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B8A02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apmeklējums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A23A1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Bezmaksas</w:t>
            </w:r>
          </w:p>
        </w:tc>
      </w:tr>
      <w:tr w:rsidR="00DF3186" w:rsidRPr="003F2EBB" w14:paraId="5E45AE61" w14:textId="77777777" w:rsidTr="000E643A">
        <w:trPr>
          <w:trHeight w:val="426"/>
        </w:trPr>
        <w:tc>
          <w:tcPr>
            <w:tcW w:w="704" w:type="dxa"/>
            <w:shd w:val="clear" w:color="auto" w:fill="auto"/>
            <w:vAlign w:val="center"/>
          </w:tcPr>
          <w:p w14:paraId="555FBE9E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52096CA" w14:textId="77777777" w:rsidR="00DF3186" w:rsidRPr="003F2EBB" w:rsidRDefault="00DF3186" w:rsidP="000E643A">
            <w:pPr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 xml:space="preserve"> Teritorijas izmantošana</w:t>
            </w:r>
          </w:p>
        </w:tc>
      </w:tr>
      <w:tr w:rsidR="00DF3186" w:rsidRPr="003F2EBB" w14:paraId="5C7C3859" w14:textId="77777777" w:rsidTr="000E643A">
        <w:tc>
          <w:tcPr>
            <w:tcW w:w="704" w:type="dxa"/>
            <w:shd w:val="clear" w:color="auto" w:fill="auto"/>
            <w:vAlign w:val="center"/>
          </w:tcPr>
          <w:p w14:paraId="323FA7C4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14:paraId="4F13CC97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Telts vietas izmantošana teritorijā (diennaktī par vienu telts vietu 10m2)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C9426" w14:textId="77777777" w:rsidR="00DF3186" w:rsidRPr="003F2EBB" w:rsidRDefault="00DF3186" w:rsidP="000E643A">
            <w:pPr>
              <w:jc w:val="center"/>
            </w:pPr>
            <w:r w:rsidRPr="003F2EBB">
              <w:t>1 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EC40BC" w14:textId="77777777" w:rsidR="00DF3186" w:rsidRPr="003F2EBB" w:rsidRDefault="00DF3186" w:rsidP="000E643A">
            <w:pPr>
              <w:ind w:left="454" w:hanging="340"/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2,00 EUR</w:t>
            </w:r>
          </w:p>
        </w:tc>
      </w:tr>
      <w:tr w:rsidR="00DF3186" w:rsidRPr="003F2EBB" w14:paraId="4534809F" w14:textId="77777777" w:rsidTr="000E643A">
        <w:tc>
          <w:tcPr>
            <w:tcW w:w="704" w:type="dxa"/>
            <w:shd w:val="clear" w:color="auto" w:fill="auto"/>
            <w:vAlign w:val="center"/>
          </w:tcPr>
          <w:p w14:paraId="248A962F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14:paraId="73B05978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Ugunskura vietas izmantošana teritorijā (diennaktī)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54CF9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vienība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46DA60" w14:textId="77777777" w:rsidR="00DF3186" w:rsidRPr="003F2EBB" w:rsidRDefault="00DF3186" w:rsidP="000E643A">
            <w:pPr>
              <w:ind w:left="454" w:hanging="340"/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2,00 EUR</w:t>
            </w:r>
          </w:p>
        </w:tc>
      </w:tr>
      <w:tr w:rsidR="00DF3186" w:rsidRPr="003F2EBB" w14:paraId="4C5114E1" w14:textId="77777777" w:rsidTr="000E643A">
        <w:tc>
          <w:tcPr>
            <w:tcW w:w="704" w:type="dxa"/>
            <w:shd w:val="clear" w:color="auto" w:fill="auto"/>
            <w:vAlign w:val="center"/>
          </w:tcPr>
          <w:p w14:paraId="0A373566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14:paraId="0308312C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Estrādes skatuves noma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3116A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004B3" w14:textId="77777777" w:rsidR="00DF3186" w:rsidRPr="003F2EBB" w:rsidRDefault="00DF3186" w:rsidP="000E643A">
            <w:pPr>
              <w:ind w:left="454" w:hanging="340"/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7,00 EUR</w:t>
            </w:r>
          </w:p>
        </w:tc>
      </w:tr>
      <w:tr w:rsidR="00DF3186" w:rsidRPr="003F2EBB" w14:paraId="0D949980" w14:textId="77777777" w:rsidTr="000E643A">
        <w:tc>
          <w:tcPr>
            <w:tcW w:w="704" w:type="dxa"/>
            <w:shd w:val="clear" w:color="auto" w:fill="auto"/>
            <w:vAlign w:val="center"/>
          </w:tcPr>
          <w:p w14:paraId="5D9ACB03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14:paraId="166B12AD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„Melngaiļa sētas” teritorijas un estrādes izmantošana (kāzas, koncerti, teātra izrādes u.c.)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82F7F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līdz 3 stundām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2DAE7" w14:textId="77777777" w:rsidR="00DF3186" w:rsidRPr="003F2EBB" w:rsidRDefault="00DF3186" w:rsidP="000E643A">
            <w:pPr>
              <w:ind w:left="454" w:hanging="340"/>
              <w:jc w:val="center"/>
              <w:rPr>
                <w:rFonts w:eastAsia="Lucida Sans Unicode"/>
                <w:b/>
                <w:color w:val="FF0000"/>
              </w:rPr>
            </w:pPr>
            <w:r w:rsidRPr="003F2EBB">
              <w:rPr>
                <w:rFonts w:eastAsia="Lucida Sans Unicode"/>
                <w:b/>
              </w:rPr>
              <w:t>50,00 EUR</w:t>
            </w:r>
          </w:p>
        </w:tc>
      </w:tr>
      <w:tr w:rsidR="00DF3186" w:rsidRPr="003F2EBB" w14:paraId="61D4DF0F" w14:textId="77777777" w:rsidTr="000E643A">
        <w:tc>
          <w:tcPr>
            <w:tcW w:w="704" w:type="dxa"/>
            <w:shd w:val="clear" w:color="auto" w:fill="auto"/>
            <w:vAlign w:val="center"/>
          </w:tcPr>
          <w:p w14:paraId="18D18537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2.5.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F04DEC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fldChar w:fldCharType="begin"/>
            </w:r>
            <w:r w:rsidRPr="003F2EBB">
              <w:rPr>
                <w:rFonts w:eastAsia="Lucida Sans Unicode"/>
              </w:rPr>
              <w:instrText xml:space="preserve"> LINK Word.Document.12 "C:\\Users\\lasma.liepina\\AppData\\Local\\Temp\\Maksas pakalpojumu izcenojumi 2020.docx" OLE_LINK1 \a \r  \* MERGEFORMAT </w:instrText>
            </w:r>
            <w:r w:rsidRPr="003F2EBB">
              <w:rPr>
                <w:rFonts w:eastAsia="Lucida Sans Unicode"/>
              </w:rPr>
              <w:fldChar w:fldCharType="separate"/>
            </w:r>
            <w:r w:rsidRPr="003F2EBB">
              <w:t>„Melngaiļa sētas” teritorijas un estrādes izmantošana (kāzas, koncerti, teātra izrādes u.c.)</w:t>
            </w:r>
            <w:r w:rsidRPr="003F2EBB">
              <w:rPr>
                <w:rFonts w:eastAsia="Lucida Sans Unicode"/>
              </w:rPr>
              <w:fldChar w:fldCharType="end"/>
            </w:r>
            <w:r w:rsidRPr="003F2EBB">
              <w:rPr>
                <w:rFonts w:eastAsia="Lucida Sans Unicode"/>
              </w:rPr>
              <w:t xml:space="preserve"> </w:t>
            </w:r>
            <w:r w:rsidRPr="003F2EBB">
              <w:t xml:space="preserve"> </w:t>
            </w:r>
            <w:r w:rsidRPr="003F2EBB">
              <w:rPr>
                <w:rFonts w:eastAsia="Lucida Sans Unicode"/>
              </w:rPr>
              <w:t>ilgāk kā 3 h, katra nākamā stunda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A2063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96503" w14:textId="77777777" w:rsidR="00DF3186" w:rsidRPr="003F2EBB" w:rsidRDefault="00DF3186" w:rsidP="000E643A">
            <w:pPr>
              <w:ind w:left="454" w:hanging="340"/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20,00 EUR</w:t>
            </w:r>
          </w:p>
        </w:tc>
      </w:tr>
      <w:tr w:rsidR="00DF3186" w:rsidRPr="003F2EBB" w14:paraId="4A110DB5" w14:textId="77777777" w:rsidTr="000E643A">
        <w:trPr>
          <w:trHeight w:val="438"/>
        </w:trPr>
        <w:tc>
          <w:tcPr>
            <w:tcW w:w="704" w:type="dxa"/>
            <w:shd w:val="clear" w:color="auto" w:fill="auto"/>
            <w:vAlign w:val="center"/>
          </w:tcPr>
          <w:p w14:paraId="3E7E1A6A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3.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06C837CB" w14:textId="77777777" w:rsidR="00DF3186" w:rsidRPr="003F2EBB" w:rsidRDefault="00DF3186" w:rsidP="000E643A">
            <w:pPr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Kopēšanas iekārtu izmantošana</w:t>
            </w:r>
          </w:p>
        </w:tc>
      </w:tr>
      <w:tr w:rsidR="00DF3186" w:rsidRPr="003F2EBB" w14:paraId="0F7B7267" w14:textId="77777777" w:rsidTr="000E643A">
        <w:tc>
          <w:tcPr>
            <w:tcW w:w="704" w:type="dxa"/>
            <w:shd w:val="clear" w:color="auto" w:fill="auto"/>
            <w:vAlign w:val="center"/>
          </w:tcPr>
          <w:p w14:paraId="0B47C3FB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14:paraId="5B3624E3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A-4 formāta lapas viena puse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1F4DA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lapa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B279C" w14:textId="77777777" w:rsidR="00DF3186" w:rsidRPr="003F2EBB" w:rsidRDefault="00DF3186" w:rsidP="000E643A">
            <w:pPr>
              <w:ind w:left="454" w:hanging="340"/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0,10  EUR</w:t>
            </w:r>
          </w:p>
        </w:tc>
      </w:tr>
      <w:tr w:rsidR="00DF3186" w:rsidRPr="003F2EBB" w14:paraId="37E41731" w14:textId="77777777" w:rsidTr="000E643A">
        <w:tc>
          <w:tcPr>
            <w:tcW w:w="704" w:type="dxa"/>
            <w:shd w:val="clear" w:color="auto" w:fill="auto"/>
            <w:vAlign w:val="center"/>
          </w:tcPr>
          <w:p w14:paraId="0DE08E05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14:paraId="7AB51CEC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A-4 formāta lapas abas puses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3720A" w14:textId="77777777" w:rsidR="00DF3186" w:rsidRPr="003F2EBB" w:rsidRDefault="00DF3186" w:rsidP="000E643A">
            <w:pPr>
              <w:ind w:left="-108" w:right="-108"/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lapa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DA971E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0,15 EUR</w:t>
            </w:r>
          </w:p>
        </w:tc>
      </w:tr>
      <w:tr w:rsidR="00DF3186" w:rsidRPr="003F2EBB" w14:paraId="18E313A0" w14:textId="77777777" w:rsidTr="000E643A">
        <w:trPr>
          <w:trHeight w:val="398"/>
        </w:trPr>
        <w:tc>
          <w:tcPr>
            <w:tcW w:w="704" w:type="dxa"/>
            <w:shd w:val="clear" w:color="auto" w:fill="auto"/>
            <w:vAlign w:val="center"/>
          </w:tcPr>
          <w:p w14:paraId="445A7C9B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  <w:b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6B1CED" w14:textId="77777777" w:rsidR="00DF3186" w:rsidRPr="003F2EBB" w:rsidRDefault="00DF3186" w:rsidP="000E643A">
            <w:pPr>
              <w:rPr>
                <w:rFonts w:eastAsia="Lucida Sans Unicode"/>
              </w:rPr>
            </w:pPr>
            <w:proofErr w:type="spellStart"/>
            <w:r w:rsidRPr="003F2EBB">
              <w:rPr>
                <w:rFonts w:eastAsia="Lucida Sans Unicode"/>
                <w:b/>
              </w:rPr>
              <w:t>Datorizdruka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E418909" w14:textId="77777777" w:rsidR="00DF3186" w:rsidRPr="003F2EBB" w:rsidRDefault="00DF3186" w:rsidP="000E643A">
            <w:pPr>
              <w:ind w:left="-108" w:right="-108"/>
              <w:jc w:val="center"/>
              <w:rPr>
                <w:rFonts w:eastAsia="Lucida Sans Unico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330F69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</w:p>
        </w:tc>
      </w:tr>
      <w:tr w:rsidR="00DF3186" w:rsidRPr="003F2EBB" w14:paraId="62257304" w14:textId="77777777" w:rsidTr="000E643A">
        <w:tc>
          <w:tcPr>
            <w:tcW w:w="704" w:type="dxa"/>
            <w:shd w:val="clear" w:color="auto" w:fill="auto"/>
            <w:vAlign w:val="center"/>
          </w:tcPr>
          <w:p w14:paraId="5A74AADA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4.1</w:t>
            </w:r>
          </w:p>
        </w:tc>
        <w:tc>
          <w:tcPr>
            <w:tcW w:w="5245" w:type="dxa"/>
            <w:shd w:val="clear" w:color="auto" w:fill="auto"/>
          </w:tcPr>
          <w:p w14:paraId="48CB6335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A-4 formāta viena lapas puse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9C551" w14:textId="77777777" w:rsidR="00DF3186" w:rsidRPr="003F2EBB" w:rsidRDefault="00DF3186" w:rsidP="000E643A">
            <w:pPr>
              <w:ind w:left="-108" w:right="-108"/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lapa krāsaina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37ED5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0,70 EUR</w:t>
            </w:r>
          </w:p>
        </w:tc>
      </w:tr>
      <w:tr w:rsidR="00DF3186" w:rsidRPr="003F2EBB" w14:paraId="4B676CF0" w14:textId="77777777" w:rsidTr="000E643A">
        <w:tc>
          <w:tcPr>
            <w:tcW w:w="704" w:type="dxa"/>
            <w:shd w:val="clear" w:color="auto" w:fill="auto"/>
            <w:vAlign w:val="center"/>
          </w:tcPr>
          <w:p w14:paraId="51BA3EC9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14:paraId="71079928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A-4 formāta viena lapas puse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B8233" w14:textId="77777777" w:rsidR="00DF3186" w:rsidRPr="003F2EBB" w:rsidRDefault="00DF3186" w:rsidP="000E643A">
            <w:pPr>
              <w:ind w:left="-108" w:right="-108"/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lapa melnbalta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EC34E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0,15 EUR</w:t>
            </w:r>
          </w:p>
        </w:tc>
      </w:tr>
      <w:tr w:rsidR="00DF3186" w:rsidRPr="003F2EBB" w14:paraId="77BAFFF9" w14:textId="77777777" w:rsidTr="000E643A">
        <w:trPr>
          <w:trHeight w:val="270"/>
        </w:trPr>
        <w:tc>
          <w:tcPr>
            <w:tcW w:w="704" w:type="dxa"/>
            <w:shd w:val="clear" w:color="auto" w:fill="auto"/>
            <w:vAlign w:val="center"/>
          </w:tcPr>
          <w:p w14:paraId="59CB18B7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80030A" w14:textId="77777777" w:rsidR="00DF3186" w:rsidRPr="003F2EBB" w:rsidRDefault="00DF3186" w:rsidP="000E643A">
            <w:pPr>
              <w:rPr>
                <w:rFonts w:eastAsia="Lucida Sans Unicode"/>
              </w:rPr>
            </w:pPr>
            <w:r w:rsidRPr="003F2EBB">
              <w:rPr>
                <w:rFonts w:eastAsia="Lucida Sans Unicode"/>
                <w:b/>
              </w:rPr>
              <w:t>Skenēšanas pakalpojumi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17950" w14:textId="77777777" w:rsidR="00DF3186" w:rsidRPr="003F2EBB" w:rsidRDefault="00DF3186" w:rsidP="000E643A">
            <w:pPr>
              <w:ind w:left="-108" w:right="-108"/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lapa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7D45E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0,70 EUR</w:t>
            </w:r>
          </w:p>
        </w:tc>
      </w:tr>
      <w:tr w:rsidR="00DF3186" w:rsidRPr="003F2EBB" w14:paraId="5A1613A9" w14:textId="77777777" w:rsidTr="000E643A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5BFAEDE3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85162D" w14:textId="77777777" w:rsidR="00DF3186" w:rsidRPr="003F2EBB" w:rsidRDefault="00DF3186" w:rsidP="000E643A">
            <w:pPr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Kamīnzāles izmantošana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087BA" w14:textId="77777777" w:rsidR="00DF3186" w:rsidRPr="003F2EBB" w:rsidRDefault="00DF3186" w:rsidP="000E643A">
            <w:pPr>
              <w:ind w:left="-108" w:right="-108"/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stunda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53BA12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7,00 EUR</w:t>
            </w:r>
          </w:p>
        </w:tc>
      </w:tr>
      <w:tr w:rsidR="00DF3186" w:rsidRPr="003F2EBB" w14:paraId="57F3F12F" w14:textId="77777777" w:rsidTr="000E643A">
        <w:trPr>
          <w:trHeight w:val="1392"/>
        </w:trPr>
        <w:tc>
          <w:tcPr>
            <w:tcW w:w="704" w:type="dxa"/>
            <w:shd w:val="clear" w:color="auto" w:fill="auto"/>
            <w:vAlign w:val="center"/>
          </w:tcPr>
          <w:p w14:paraId="1BFD3368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A9DDAB" w14:textId="77777777" w:rsidR="00DF3186" w:rsidRPr="003F2EBB" w:rsidRDefault="00DF3186" w:rsidP="000E643A">
            <w:pPr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Radošo nodarbību apmeklējums (gleznošana, keramika, aušana, šūšana, sveču liešana, u.c.), Dalība semināros, lekcijās, u.c.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9CE80" w14:textId="77777777" w:rsidR="00DF3186" w:rsidRPr="003F2EBB" w:rsidRDefault="00DF3186" w:rsidP="000E643A">
            <w:pPr>
              <w:jc w:val="center"/>
              <w:rPr>
                <w:rFonts w:eastAsia="Lucida Sans Unicode"/>
              </w:rPr>
            </w:pPr>
            <w:r w:rsidRPr="003F2EBB">
              <w:rPr>
                <w:rFonts w:eastAsia="Lucida Sans Unicode"/>
              </w:rPr>
              <w:t>1 apmeklējums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3D51F" w14:textId="77777777" w:rsidR="00DF3186" w:rsidRPr="003F2EBB" w:rsidRDefault="00DF3186" w:rsidP="000E643A">
            <w:pPr>
              <w:jc w:val="center"/>
              <w:rPr>
                <w:rFonts w:eastAsia="Lucida Sans Unicode"/>
                <w:b/>
              </w:rPr>
            </w:pPr>
            <w:r w:rsidRPr="003F2EBB">
              <w:rPr>
                <w:rFonts w:eastAsia="Lucida Sans Unicode"/>
                <w:b/>
              </w:rPr>
              <w:t>Pēc piedāvātās nodarbības izmaksām/ dalības maksa mainīga</w:t>
            </w:r>
          </w:p>
        </w:tc>
      </w:tr>
    </w:tbl>
    <w:p w14:paraId="447879B5" w14:textId="77777777" w:rsidR="00DF3186" w:rsidRPr="003F2EBB" w:rsidRDefault="00DF3186" w:rsidP="00DF3186">
      <w:pPr>
        <w:ind w:left="397"/>
      </w:pPr>
      <w:r w:rsidRPr="003F2EBB">
        <w:rPr>
          <w:b/>
          <w:bCs/>
        </w:rPr>
        <w:t>8. No pastāvīgo ekspozīciju un izglītojošās programmas apmeklējuma maksas atbrīvoti:</w:t>
      </w:r>
    </w:p>
    <w:p w14:paraId="5CE1E23A" w14:textId="77777777" w:rsidR="00DF3186" w:rsidRPr="003F2EBB" w:rsidRDefault="00DF3186" w:rsidP="00DF3186">
      <w:pPr>
        <w:ind w:firstLine="720"/>
      </w:pPr>
      <w:r w:rsidRPr="003F2EBB">
        <w:t>8.1. Pirmsskolas vecuma bērni;</w:t>
      </w:r>
    </w:p>
    <w:p w14:paraId="60B0C43A" w14:textId="77777777" w:rsidR="00DF3186" w:rsidRPr="003F2EBB" w:rsidRDefault="00DF3186" w:rsidP="00DF3186">
      <w:pPr>
        <w:ind w:firstLine="720"/>
      </w:pPr>
      <w:r w:rsidRPr="003F2EBB">
        <w:t>8.2. Politiski represētie;</w:t>
      </w:r>
    </w:p>
    <w:p w14:paraId="7864DA41" w14:textId="77777777" w:rsidR="00DF3186" w:rsidRPr="003F2EBB" w:rsidRDefault="00DF3186" w:rsidP="00DF3186">
      <w:pPr>
        <w:ind w:firstLine="720"/>
      </w:pPr>
      <w:r w:rsidRPr="003F2EBB">
        <w:t>8.3. Personas ar īpašām vajadzībām;</w:t>
      </w:r>
    </w:p>
    <w:p w14:paraId="5015F31D" w14:textId="77777777" w:rsidR="00DF3186" w:rsidRPr="003F2EBB" w:rsidRDefault="00DF3186" w:rsidP="00DF3186">
      <w:pPr>
        <w:ind w:firstLine="720"/>
      </w:pPr>
      <w:r w:rsidRPr="003F2EBB">
        <w:t>8.4. Personas (1-3 cilvēki), kuras regulāri pavada ekskursantu grupas;</w:t>
      </w:r>
    </w:p>
    <w:p w14:paraId="751C70FB" w14:textId="77777777" w:rsidR="00DF3186" w:rsidRPr="003F2EBB" w:rsidRDefault="00DF3186" w:rsidP="00DF3186">
      <w:pPr>
        <w:ind w:firstLine="720"/>
      </w:pPr>
      <w:r w:rsidRPr="003F2EBB">
        <w:t>8.5. Limbažu novada pašvaldības izglītības iestāžu izglītojamo grupas;</w:t>
      </w:r>
    </w:p>
    <w:p w14:paraId="5F273808" w14:textId="77777777" w:rsidR="00DF3186" w:rsidRPr="003F2EBB" w:rsidRDefault="00DF3186" w:rsidP="00DF3186">
      <w:pPr>
        <w:ind w:firstLine="720"/>
      </w:pPr>
      <w:r w:rsidRPr="003F2EBB">
        <w:t>8.6. Latvijas muzeju darbinieki, ICOM biedri, uzrādot apliecību;</w:t>
      </w:r>
    </w:p>
    <w:p w14:paraId="7E9D65A4" w14:textId="0965AFD9" w:rsidR="00DF3186" w:rsidRPr="003F2EBB" w:rsidRDefault="00DF3186" w:rsidP="00DF3186">
      <w:pPr>
        <w:ind w:left="720"/>
      </w:pPr>
      <w:r w:rsidRPr="003F2EBB">
        <w:t xml:space="preserve">8.7. </w:t>
      </w:r>
      <w:proofErr w:type="spellStart"/>
      <w:r w:rsidRPr="003F2EBB">
        <w:t>Daudzbērnu</w:t>
      </w:r>
      <w:proofErr w:type="spellEnd"/>
      <w:r w:rsidRPr="003F2EBB">
        <w:t xml:space="preserve"> ģimenes (uzrādot Latvijas goda ģimenes apliecību, “3+ Ģimenes karti” vai citu </w:t>
      </w:r>
      <w:proofErr w:type="spellStart"/>
      <w:r w:rsidRPr="003F2EBB">
        <w:t>daudzbērnu</w:t>
      </w:r>
      <w:proofErr w:type="spellEnd"/>
      <w:r w:rsidRPr="003F2EBB">
        <w:t xml:space="preserve"> ģimenes</w:t>
      </w:r>
      <w:r w:rsidR="007A2325">
        <w:t xml:space="preserve"> statusu apliecinošu dokumentu).</w:t>
      </w:r>
    </w:p>
    <w:sectPr w:rsidR="00DF3186" w:rsidRPr="003F2EBB" w:rsidSect="007A2325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4ECF"/>
    <w:multiLevelType w:val="hybridMultilevel"/>
    <w:tmpl w:val="26DC2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6F72"/>
    <w:multiLevelType w:val="hybridMultilevel"/>
    <w:tmpl w:val="71D80A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D2527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4F4B32"/>
    <w:multiLevelType w:val="hybridMultilevel"/>
    <w:tmpl w:val="6D0E13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A3"/>
    <w:multiLevelType w:val="hybridMultilevel"/>
    <w:tmpl w:val="56603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4A3F"/>
    <w:multiLevelType w:val="hybridMultilevel"/>
    <w:tmpl w:val="67D83E3E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CE"/>
    <w:rsid w:val="00056CDB"/>
    <w:rsid w:val="00092614"/>
    <w:rsid w:val="000E2D8B"/>
    <w:rsid w:val="000E4716"/>
    <w:rsid w:val="001128CD"/>
    <w:rsid w:val="001375BE"/>
    <w:rsid w:val="00193752"/>
    <w:rsid w:val="001B1436"/>
    <w:rsid w:val="002C4B40"/>
    <w:rsid w:val="002D5DC9"/>
    <w:rsid w:val="002D707B"/>
    <w:rsid w:val="002E4E89"/>
    <w:rsid w:val="00321658"/>
    <w:rsid w:val="003413C2"/>
    <w:rsid w:val="004137CE"/>
    <w:rsid w:val="004C467A"/>
    <w:rsid w:val="004E59F3"/>
    <w:rsid w:val="004E7DDD"/>
    <w:rsid w:val="00500D80"/>
    <w:rsid w:val="005363B9"/>
    <w:rsid w:val="005404A6"/>
    <w:rsid w:val="005A72A0"/>
    <w:rsid w:val="005F67F5"/>
    <w:rsid w:val="006E37FC"/>
    <w:rsid w:val="007575F8"/>
    <w:rsid w:val="007A2325"/>
    <w:rsid w:val="007B4F6A"/>
    <w:rsid w:val="008F2E30"/>
    <w:rsid w:val="0095415C"/>
    <w:rsid w:val="009843FE"/>
    <w:rsid w:val="009F1479"/>
    <w:rsid w:val="00A01FD2"/>
    <w:rsid w:val="00A11B6F"/>
    <w:rsid w:val="00A2287C"/>
    <w:rsid w:val="00A82816"/>
    <w:rsid w:val="00A91849"/>
    <w:rsid w:val="00A9771E"/>
    <w:rsid w:val="00B2645C"/>
    <w:rsid w:val="00B507A0"/>
    <w:rsid w:val="00BC7830"/>
    <w:rsid w:val="00BD1CA6"/>
    <w:rsid w:val="00C23D17"/>
    <w:rsid w:val="00C36034"/>
    <w:rsid w:val="00CA6879"/>
    <w:rsid w:val="00CD686F"/>
    <w:rsid w:val="00D1690D"/>
    <w:rsid w:val="00D1793F"/>
    <w:rsid w:val="00D968AA"/>
    <w:rsid w:val="00DE49C9"/>
    <w:rsid w:val="00DF3186"/>
    <w:rsid w:val="00E27F67"/>
    <w:rsid w:val="00E311BF"/>
    <w:rsid w:val="00E71DC1"/>
    <w:rsid w:val="00F3750C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839D"/>
  <w15:chartTrackingRefBased/>
  <w15:docId w15:val="{90DB5233-66C8-464F-8434-147A66B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F67F5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32"/>
      <w:szCs w:val="3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E4716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autoRedefine/>
    <w:uiPriority w:val="9"/>
    <w:semiHidden/>
    <w:unhideWhenUsed/>
    <w:qFormat/>
    <w:rsid w:val="000E4716"/>
    <w:pPr>
      <w:keepNext/>
      <w:keepLines/>
      <w:jc w:val="both"/>
      <w:outlineLvl w:val="2"/>
    </w:pPr>
    <w:rPr>
      <w:rFonts w:eastAsiaTheme="majorEastAsia" w:cstheme="majorBidi"/>
      <w:b/>
      <w:color w:val="000000" w:themeColor="text1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413C2"/>
    <w:pPr>
      <w:spacing w:after="120" w:line="360" w:lineRule="auto"/>
      <w:ind w:left="283"/>
      <w:jc w:val="both"/>
    </w:pPr>
    <w:rPr>
      <w:rFonts w:eastAsiaTheme="minorHAnsi" w:cstheme="minorBidi"/>
      <w:szCs w:val="22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413C2"/>
    <w:rPr>
      <w:rFonts w:ascii="Times New Roman" w:hAnsi="Times New Roman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E4716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E471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F67F5"/>
    <w:rPr>
      <w:rFonts w:ascii="Times New Roman" w:eastAsiaTheme="majorEastAsia" w:hAnsi="Times New Roman" w:cstheme="majorBidi"/>
      <w:b/>
      <w:sz w:val="32"/>
      <w:szCs w:val="32"/>
    </w:rPr>
  </w:style>
  <w:style w:type="paragraph" w:styleId="Sarakstarindkopa">
    <w:name w:val="List Paragraph"/>
    <w:basedOn w:val="Parasts"/>
    <w:uiPriority w:val="34"/>
    <w:qFormat/>
    <w:rsid w:val="00BD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DD1D-809D-471B-81F5-7D6624F3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22</cp:revision>
  <cp:lastPrinted>2021-03-22T14:02:00Z</cp:lastPrinted>
  <dcterms:created xsi:type="dcterms:W3CDTF">2021-02-22T08:44:00Z</dcterms:created>
  <dcterms:modified xsi:type="dcterms:W3CDTF">2021-03-29T10:56:00Z</dcterms:modified>
</cp:coreProperties>
</file>