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A77B3B" w:rsidRDefault="00486B1F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 w:rsidRPr="00A77B3B">
        <w:rPr>
          <w:rFonts w:ascii="Times New Roman" w:hAnsi="Times New Roman"/>
          <w:b/>
          <w:sz w:val="24"/>
          <w:szCs w:val="24"/>
        </w:rPr>
        <w:t>5</w:t>
      </w:r>
      <w:r w:rsidR="00A708AB" w:rsidRPr="00A77B3B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8350DB" w:rsidRPr="00A77B3B" w:rsidRDefault="008350DB" w:rsidP="008350DB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A77B3B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8350DB" w:rsidRPr="00A77B3B" w:rsidRDefault="008350DB" w:rsidP="008350DB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A77B3B">
        <w:rPr>
          <w:rFonts w:ascii="Times New Roman" w:hAnsi="Times New Roman"/>
          <w:sz w:val="24"/>
          <w:szCs w:val="24"/>
        </w:rPr>
        <w:t xml:space="preserve">2020.gada 9.janvāra saistošajiem noteikumiem </w:t>
      </w:r>
    </w:p>
    <w:p w:rsidR="008350DB" w:rsidRPr="00A77B3B" w:rsidRDefault="008350DB" w:rsidP="008350DB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A77B3B">
        <w:rPr>
          <w:rFonts w:ascii="Times New Roman" w:hAnsi="Times New Roman"/>
          <w:sz w:val="24"/>
          <w:szCs w:val="24"/>
        </w:rPr>
        <w:t>Nr.</w:t>
      </w:r>
      <w:r w:rsidR="00A77B3B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Pr="00A77B3B">
        <w:rPr>
          <w:rFonts w:ascii="Times New Roman" w:hAnsi="Times New Roman"/>
          <w:sz w:val="24"/>
          <w:szCs w:val="24"/>
        </w:rPr>
        <w:t xml:space="preserve"> "Par Limbažu novada pašvaldības 2020.gada budžetu </w:t>
      </w:r>
    </w:p>
    <w:p w:rsidR="008350DB" w:rsidRPr="00A77B3B" w:rsidRDefault="008350DB" w:rsidP="008350DB">
      <w:pPr>
        <w:pStyle w:val="Sarakstarindkopa"/>
        <w:ind w:right="-426"/>
        <w:jc w:val="right"/>
        <w:rPr>
          <w:rFonts w:ascii="Times New Roman" w:hAnsi="Times New Roman"/>
          <w:sz w:val="24"/>
          <w:szCs w:val="24"/>
        </w:rPr>
      </w:pPr>
      <w:r w:rsidRPr="00A77B3B">
        <w:rPr>
          <w:rFonts w:ascii="Times New Roman" w:hAnsi="Times New Roman"/>
          <w:sz w:val="24"/>
          <w:szCs w:val="24"/>
        </w:rPr>
        <w:t>laikā no 2020.gada 1.janvāra līdz 2020.gada 31.decembrim"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p w:rsidR="007A2AA4" w:rsidRDefault="0013194E" w:rsidP="0013194E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r w:rsidRPr="0013194E">
        <w:rPr>
          <w:rFonts w:ascii="Times New Roman" w:hAnsi="Times New Roman"/>
          <w:b/>
          <w:sz w:val="28"/>
          <w:szCs w:val="28"/>
        </w:rPr>
        <w:t>Limbažu novada pašvaldības 2020.gada budžetā plānoto izdevumu kopsavilkums projektiem, EUR</w:t>
      </w:r>
    </w:p>
    <w:tbl>
      <w:tblPr>
        <w:tblW w:w="16077" w:type="dxa"/>
        <w:tblInd w:w="108" w:type="dxa"/>
        <w:tblLook w:val="04A0" w:firstRow="1" w:lastRow="0" w:firstColumn="1" w:lastColumn="0" w:noHBand="0" w:noVBand="1"/>
      </w:tblPr>
      <w:tblGrid>
        <w:gridCol w:w="446"/>
        <w:gridCol w:w="2956"/>
        <w:gridCol w:w="992"/>
        <w:gridCol w:w="856"/>
        <w:gridCol w:w="939"/>
        <w:gridCol w:w="902"/>
        <w:gridCol w:w="872"/>
        <w:gridCol w:w="1125"/>
        <w:gridCol w:w="981"/>
        <w:gridCol w:w="941"/>
        <w:gridCol w:w="839"/>
        <w:gridCol w:w="1235"/>
        <w:gridCol w:w="816"/>
        <w:gridCol w:w="919"/>
        <w:gridCol w:w="1258"/>
      </w:tblGrid>
      <w:tr w:rsidR="00BA1AF9" w:rsidRPr="00BA1AF9" w:rsidTr="00BA1AF9">
        <w:trPr>
          <w:trHeight w:val="54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Projekta nosaukums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Alga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Soc. nodoklis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Koman-dējumi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Pakalpo-jumi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Izdevumi periodikas iegādei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Budžeta               maksājumi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Subsīdijas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 </w:t>
            </w:r>
            <w:r w:rsidRPr="00BA1AF9">
              <w:rPr>
                <w:b/>
                <w:bCs/>
                <w:sz w:val="16"/>
                <w:szCs w:val="16"/>
              </w:rPr>
              <w:t>Pamatlīdzekļi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Sociālie pabalsti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Transferti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2020.gada plāns</w:t>
            </w:r>
          </w:p>
        </w:tc>
      </w:tr>
      <w:tr w:rsidR="00BA1AF9" w:rsidRPr="00BA1AF9" w:rsidTr="00BA1AF9">
        <w:trPr>
          <w:trHeight w:val="225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A1AF9" w:rsidRPr="00BA1AF9" w:rsidTr="00BA1AF9">
        <w:trPr>
          <w:trHeight w:val="2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A1AF9">
              <w:rPr>
                <w:b/>
                <w:bCs/>
                <w:color w:val="000000"/>
                <w:sz w:val="16"/>
                <w:szCs w:val="16"/>
              </w:rPr>
              <w:t>NVO projektu līdzfinansējums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10000,00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BA1AF9" w:rsidRPr="00BA1AF9" w:rsidTr="00BA1AF9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A1AF9">
              <w:rPr>
                <w:b/>
                <w:bCs/>
                <w:color w:val="000000"/>
                <w:sz w:val="16"/>
                <w:szCs w:val="16"/>
              </w:rPr>
              <w:t xml:space="preserve">Atbalsts skolēnu darbam vasarā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8058,67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1941,33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10 000,00</w:t>
            </w:r>
          </w:p>
        </w:tc>
      </w:tr>
      <w:tr w:rsidR="00BA1AF9" w:rsidRPr="00BA1AF9" w:rsidTr="00BA1AF9">
        <w:trPr>
          <w:trHeight w:val="45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3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"Bīriņu pils kapeņu daļēja restaurācija pieejamības nodrošināšanai"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BA1AF9" w:rsidRPr="00BA1AF9" w:rsidTr="00BA1AF9">
        <w:trPr>
          <w:trHeight w:val="45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4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"Pakalpojumu infrastr. attīstība deinstituc. plāna īstenošanai Limbažu novadā"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300000,00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300 000,00</w:t>
            </w:r>
          </w:p>
        </w:tc>
      </w:tr>
      <w:tr w:rsidR="00BA1AF9" w:rsidRPr="00BA1AF9" w:rsidTr="00BA1AF9">
        <w:trPr>
          <w:trHeight w:val="40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"D.Noriņas ģimenes ārsta prakses attīstība Umurgas pagastā"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27352,66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27 352,66</w:t>
            </w:r>
          </w:p>
        </w:tc>
      </w:tr>
      <w:tr w:rsidR="00BA1AF9" w:rsidRPr="00BA1AF9" w:rsidTr="00BA1AF9">
        <w:trPr>
          <w:trHeight w:val="4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6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"Limbažu novada pašvaldības grants ceļu pārbūve Katvaru un Limbažu pagastos"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455334,34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455 334,34</w:t>
            </w:r>
          </w:p>
        </w:tc>
      </w:tr>
      <w:tr w:rsidR="00BA1AF9" w:rsidRPr="00BA1AF9" w:rsidTr="00BA1AF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7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"LNĢ mācību vides uzlabošana"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435662,00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435 662,00</w:t>
            </w:r>
          </w:p>
        </w:tc>
      </w:tr>
      <w:tr w:rsidR="00BA1AF9" w:rsidRPr="00BA1AF9" w:rsidTr="00BA1AF9">
        <w:trPr>
          <w:trHeight w:val="4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8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"Degradētās teritorijas revitalizācija Limbažu pilsētas A daļā, izbūvējot ražošanas telpas"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1538359,67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1 538 359,67</w:t>
            </w:r>
          </w:p>
        </w:tc>
      </w:tr>
      <w:tr w:rsidR="00BA1AF9" w:rsidRPr="00BA1AF9" w:rsidTr="00BA1AF9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9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"Multifunkcionālais Skultes centrs E.Liepiņa iela 2 Skultes pag."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260331,08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260 331,08</w:t>
            </w:r>
          </w:p>
        </w:tc>
      </w:tr>
      <w:tr w:rsidR="00BA1AF9" w:rsidRPr="00BA1AF9" w:rsidTr="00BA1AF9">
        <w:trPr>
          <w:trHeight w:val="4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10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"Limbažu pils.A terit.labiek. uzņēmējdarbības attīstībai pārbūvējot Noliktavu ielu (Tīrumu ielu)"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89589,53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89 589,53</w:t>
            </w:r>
          </w:p>
        </w:tc>
      </w:tr>
      <w:tr w:rsidR="00BA1AF9" w:rsidRPr="00BA1AF9" w:rsidTr="00BA1AF9">
        <w:trPr>
          <w:trHeight w:val="4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"Pašvaldības administratīvās ēkas energo-efektivitātes paaugstin."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427934,01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427 934,01</w:t>
            </w:r>
          </w:p>
        </w:tc>
      </w:tr>
      <w:tr w:rsidR="00BA1AF9" w:rsidRPr="00BA1AF9" w:rsidTr="00BA1AF9">
        <w:trPr>
          <w:trHeight w:val="54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12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"Pludmales labiek. posmā no Lauču dižakmens līdz Vārzu pludmalei Skultes pagastā, Limbažu novadā"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195582,63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195 582,63</w:t>
            </w:r>
          </w:p>
        </w:tc>
      </w:tr>
      <w:tr w:rsidR="00BA1AF9" w:rsidRPr="00BA1AF9" w:rsidTr="00BA1AF9">
        <w:trPr>
          <w:trHeight w:val="4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13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"Pasākumi vietējās sabiedrības veselības veicināšanai un slimību profilaksei Limbažu novadā"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55374,55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1500,00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56 874,55</w:t>
            </w:r>
          </w:p>
        </w:tc>
      </w:tr>
      <w:tr w:rsidR="00BA1AF9" w:rsidRPr="00BA1AF9" w:rsidTr="00BA1AF9">
        <w:trPr>
          <w:trHeight w:val="40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14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"Karjeras atbalsts vispārējās un profes. izglītības iestādēs"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11788,38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2818,70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6962,56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21 569,64</w:t>
            </w:r>
          </w:p>
        </w:tc>
      </w:tr>
      <w:tr w:rsidR="00BA1AF9" w:rsidRPr="00BA1AF9" w:rsidTr="00BA1AF9">
        <w:trPr>
          <w:trHeight w:val="4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15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"Atbalsts izglītojamo individuālo kompentenču attīstībai 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18074,86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4354,23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5161,20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27 590,29</w:t>
            </w:r>
          </w:p>
        </w:tc>
      </w:tr>
      <w:tr w:rsidR="00BA1AF9" w:rsidRPr="00BA1AF9" w:rsidTr="00BA1AF9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16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"PROTI UN DARI"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967,38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233,15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3773,08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564,73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5 538,34</w:t>
            </w:r>
          </w:p>
        </w:tc>
      </w:tr>
      <w:tr w:rsidR="00BA1AF9" w:rsidRPr="00BA1AF9" w:rsidTr="00BA1AF9">
        <w:trPr>
          <w:trHeight w:val="49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17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NVA  ESF projekts "Atbalsts bezdarbnieku izglītībai"  2019.gads no septembra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1386,80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334,08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500,00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500,00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2 720,88</w:t>
            </w:r>
          </w:p>
        </w:tc>
      </w:tr>
      <w:tr w:rsidR="00BA1AF9" w:rsidRPr="00BA1AF9" w:rsidTr="00BA1AF9">
        <w:trPr>
          <w:trHeight w:val="49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"Deinstitucionaliz. un soc.pak. personām ar inval.un bērniem"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6000,00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1445,40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1223,32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1500,00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10 168,72</w:t>
            </w:r>
          </w:p>
        </w:tc>
      </w:tr>
      <w:tr w:rsidR="00BA1AF9" w:rsidRPr="00BA1AF9" w:rsidTr="00BA1AF9">
        <w:trPr>
          <w:trHeight w:val="4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19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"Deinstitucionaliz. un soc.pak. personām ar inval.un bērniem" Līg.1.10/6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700,00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168,63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194,14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1 062,77</w:t>
            </w:r>
          </w:p>
        </w:tc>
      </w:tr>
      <w:tr w:rsidR="00BA1AF9" w:rsidRPr="00BA1AF9" w:rsidTr="00BA1AF9">
        <w:trPr>
          <w:trHeight w:val="4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"Atbalsts priekšlaic. mācību pārtraukš. samazināšanai”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27031,58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6511,91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7920,00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43 463,49</w:t>
            </w:r>
          </w:p>
        </w:tc>
      </w:tr>
      <w:tr w:rsidR="00BA1AF9" w:rsidRPr="00BA1AF9" w:rsidTr="00BA1AF9">
        <w:trPr>
          <w:trHeight w:val="4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"F.I.T. - focused, interested, tolerant for Europe”  - </w:t>
            </w:r>
            <w:r w:rsidRPr="00BA1AF9">
              <w:rPr>
                <w:b/>
                <w:bCs/>
                <w:i/>
                <w:iCs/>
                <w:sz w:val="16"/>
                <w:szCs w:val="16"/>
              </w:rPr>
              <w:t>Limbažu novada ģimnāzijas ES Erasmus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0,00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6910,42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2500,00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1300,00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10 710,42</w:t>
            </w:r>
          </w:p>
        </w:tc>
      </w:tr>
      <w:tr w:rsidR="00BA1AF9" w:rsidRPr="00BA1AF9" w:rsidTr="00BA1AF9">
        <w:trPr>
          <w:trHeight w:val="48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22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"Save The Future Not Only Today”  - </w:t>
            </w:r>
            <w:r w:rsidRPr="00BA1AF9">
              <w:rPr>
                <w:b/>
                <w:bCs/>
                <w:i/>
                <w:iCs/>
                <w:sz w:val="16"/>
                <w:szCs w:val="16"/>
              </w:rPr>
              <w:t>Limbažu 3.vidusskolas ES Erasmus</w:t>
            </w:r>
            <w:r w:rsidRPr="00BA1AF9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5602,11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1800,00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500,00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2500,00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10 402,11</w:t>
            </w:r>
          </w:p>
        </w:tc>
      </w:tr>
      <w:tr w:rsidR="00BA1AF9" w:rsidRPr="00BA1AF9" w:rsidTr="00BA1AF9">
        <w:trPr>
          <w:trHeight w:val="4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23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"Skolu apmaiņas parnerība”  - </w:t>
            </w:r>
            <w:r w:rsidRPr="00BA1AF9">
              <w:rPr>
                <w:b/>
                <w:bCs/>
                <w:i/>
                <w:iCs/>
                <w:sz w:val="16"/>
                <w:szCs w:val="16"/>
              </w:rPr>
              <w:t>Pāles skola ES Erasmus</w:t>
            </w:r>
            <w:r w:rsidRPr="00BA1AF9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14464,80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3000,00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1500,00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18 964,80</w:t>
            </w:r>
          </w:p>
        </w:tc>
      </w:tr>
      <w:tr w:rsidR="00BA1AF9" w:rsidRPr="00BA1AF9" w:rsidTr="00BA1AF9">
        <w:trPr>
          <w:trHeight w:val="4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24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 xml:space="preserve">Projekts "Dabas un kultūrvēsturiskā mantojuma izmantošana ilgtspējīgā tūrismā"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2000,00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2 000,00</w:t>
            </w:r>
          </w:p>
        </w:tc>
      </w:tr>
      <w:tr w:rsidR="00BA1AF9" w:rsidRPr="00BA1AF9" w:rsidTr="00BA1AF9">
        <w:trPr>
          <w:trHeight w:val="45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25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"Tūrisma informācijas zīmju un stendu izvietošana Limbažu novadā" (no VRG "Jūrkante")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BA1AF9" w:rsidRPr="00BA1AF9" w:rsidTr="00BA1AF9">
        <w:trPr>
          <w:trHeight w:val="49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26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Projekts "Tūrisma informācijas zīmju un stendu izvietošana Limbažu novadā" (no VRG "Brasla")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BA1AF9" w:rsidRPr="00BA1AF9" w:rsidTr="00BA1AF9">
        <w:trPr>
          <w:trHeight w:val="31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27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A1AF9">
              <w:rPr>
                <w:b/>
                <w:bCs/>
                <w:color w:val="000000"/>
                <w:sz w:val="16"/>
                <w:szCs w:val="16"/>
              </w:rPr>
              <w:t xml:space="preserve">Projekts "Zaļā velo ceļa pilnveidošana"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BA1AF9" w:rsidRPr="00BA1AF9" w:rsidTr="00BA1AF9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28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A1AF9">
              <w:rPr>
                <w:b/>
                <w:bCs/>
                <w:color w:val="000000"/>
                <w:sz w:val="16"/>
                <w:szCs w:val="16"/>
              </w:rPr>
              <w:t xml:space="preserve">Projekts "Tirdzniecības vietu radīšana Limbažu novada amatnieku un mājražotāju produkcijas noieta veicināšana"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20000,00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20 000,00</w:t>
            </w:r>
          </w:p>
        </w:tc>
      </w:tr>
      <w:tr w:rsidR="00BA1AF9" w:rsidRPr="00BA1AF9" w:rsidTr="00BA1AF9">
        <w:trPr>
          <w:trHeight w:val="31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29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A1AF9">
              <w:rPr>
                <w:b/>
                <w:bCs/>
                <w:color w:val="000000"/>
                <w:sz w:val="16"/>
                <w:szCs w:val="16"/>
              </w:rPr>
              <w:t>Projekts "Maršruti pāri robežām Latvijā un Somijā"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12000,00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12 000,00</w:t>
            </w:r>
          </w:p>
        </w:tc>
      </w:tr>
      <w:tr w:rsidR="00BA1AF9" w:rsidRPr="00BA1AF9" w:rsidTr="00BA1AF9">
        <w:trPr>
          <w:trHeight w:val="42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30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A1AF9">
              <w:rPr>
                <w:b/>
                <w:bCs/>
                <w:color w:val="000000"/>
                <w:sz w:val="16"/>
                <w:szCs w:val="16"/>
              </w:rPr>
              <w:t>Projekts "Viļķenes kultūras nama inventāra papildināšana"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15503,00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sz w:val="16"/>
                <w:szCs w:val="16"/>
              </w:rPr>
            </w:pPr>
            <w:r w:rsidRPr="00BA1AF9">
              <w:rPr>
                <w:sz w:val="16"/>
                <w:szCs w:val="16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15 503,00</w:t>
            </w:r>
          </w:p>
        </w:tc>
      </w:tr>
      <w:tr w:rsidR="00BA1AF9" w:rsidRPr="00BA1AF9" w:rsidTr="00BA1AF9">
        <w:trPr>
          <w:trHeight w:val="22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AF9" w:rsidRPr="00BA1AF9" w:rsidRDefault="00BA1AF9" w:rsidP="00BA1AF9">
            <w:pPr>
              <w:jc w:val="right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74 007,67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17 807,43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26 977,33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82 488,85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9 364,73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17 920,00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3 860 148,92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AF9" w:rsidRPr="00BA1AF9" w:rsidRDefault="00BA1AF9" w:rsidP="00BA1A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1AF9">
              <w:rPr>
                <w:b/>
                <w:bCs/>
                <w:sz w:val="16"/>
                <w:szCs w:val="16"/>
              </w:rPr>
              <w:t>4 088 714,93</w:t>
            </w:r>
          </w:p>
        </w:tc>
      </w:tr>
    </w:tbl>
    <w:p w:rsidR="0013194E" w:rsidRPr="00B74924" w:rsidRDefault="0013194E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S.Mitrevica – Galīte,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E245E4" w:rsidRPr="00A708AB" w:rsidRDefault="00A708AB">
      <w:pPr>
        <w:rPr>
          <w:sz w:val="20"/>
          <w:szCs w:val="20"/>
        </w:rPr>
      </w:pPr>
      <w:r w:rsidRPr="00273A3A">
        <w:rPr>
          <w:sz w:val="20"/>
          <w:szCs w:val="20"/>
        </w:rPr>
        <w:t>S.Rutkovska, 26469869</w:t>
      </w: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3194E"/>
    <w:rsid w:val="00194668"/>
    <w:rsid w:val="002727A4"/>
    <w:rsid w:val="004278DF"/>
    <w:rsid w:val="00427EDA"/>
    <w:rsid w:val="00486B1F"/>
    <w:rsid w:val="00515950"/>
    <w:rsid w:val="006D6822"/>
    <w:rsid w:val="007A2AA4"/>
    <w:rsid w:val="008350DB"/>
    <w:rsid w:val="00A708AB"/>
    <w:rsid w:val="00A77B3B"/>
    <w:rsid w:val="00A97D64"/>
    <w:rsid w:val="00B6380C"/>
    <w:rsid w:val="00BA1AF9"/>
    <w:rsid w:val="00BE1E29"/>
    <w:rsid w:val="00E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E1B58-B109-4EB6-A1CD-C42356EC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2885</Words>
  <Characters>1646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18</cp:revision>
  <dcterms:created xsi:type="dcterms:W3CDTF">2018-01-29T16:13:00Z</dcterms:created>
  <dcterms:modified xsi:type="dcterms:W3CDTF">2020-01-10T07:45:00Z</dcterms:modified>
</cp:coreProperties>
</file>