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211" w:rsidRDefault="00C72211" w:rsidP="00C72211">
      <w:pPr>
        <w:snapToGrid w:val="0"/>
        <w:jc w:val="center"/>
        <w:rPr>
          <w:b/>
        </w:rPr>
      </w:pPr>
      <w:r w:rsidRPr="00A449BD">
        <w:t>Limbažos</w:t>
      </w:r>
    </w:p>
    <w:p w:rsidR="00C72211" w:rsidRDefault="00C72211" w:rsidP="00C72211">
      <w:pPr>
        <w:snapToGrid w:val="0"/>
        <w:jc w:val="center"/>
        <w:rPr>
          <w:b/>
        </w:rPr>
      </w:pPr>
    </w:p>
    <w:p w:rsidR="00C72211" w:rsidRDefault="00C72211" w:rsidP="002A26E1">
      <w:pPr>
        <w:snapToGrid w:val="0"/>
        <w:jc w:val="center"/>
        <w:rPr>
          <w:b/>
        </w:rPr>
      </w:pPr>
      <w:r w:rsidRPr="003A417D">
        <w:rPr>
          <w:b/>
        </w:rPr>
        <w:t>PASKAIDROJUMA RAKSTS</w:t>
      </w:r>
      <w:r w:rsidRPr="001E5E5A">
        <w:rPr>
          <w:b/>
        </w:rPr>
        <w:t xml:space="preserve"> </w:t>
      </w:r>
    </w:p>
    <w:p w:rsidR="00C72211" w:rsidRPr="00D46A8F" w:rsidRDefault="000E2E92" w:rsidP="002A26E1">
      <w:pPr>
        <w:jc w:val="center"/>
        <w:rPr>
          <w:b/>
        </w:rPr>
      </w:pPr>
      <w:r>
        <w:rPr>
          <w:b/>
          <w:bCs/>
        </w:rPr>
        <w:t xml:space="preserve">Limbažu novada pašvaldības </w:t>
      </w:r>
      <w:r w:rsidR="00C72211" w:rsidRPr="003A417D">
        <w:rPr>
          <w:b/>
          <w:bCs/>
        </w:rPr>
        <w:t>201</w:t>
      </w:r>
      <w:r w:rsidR="00C72211">
        <w:rPr>
          <w:b/>
          <w:bCs/>
        </w:rPr>
        <w:t>9</w:t>
      </w:r>
      <w:r w:rsidR="00C72211" w:rsidRPr="003A417D">
        <w:rPr>
          <w:b/>
          <w:bCs/>
        </w:rPr>
        <w:t xml:space="preserve">.gada </w:t>
      </w:r>
      <w:r w:rsidR="004E12B9">
        <w:rPr>
          <w:b/>
          <w:bCs/>
        </w:rPr>
        <w:t>22</w:t>
      </w:r>
      <w:r w:rsidR="00C72211">
        <w:rPr>
          <w:b/>
          <w:bCs/>
        </w:rPr>
        <w:t>.augusta</w:t>
      </w:r>
      <w:r w:rsidR="00C72211">
        <w:rPr>
          <w:b/>
        </w:rPr>
        <w:t xml:space="preserve"> </w:t>
      </w:r>
      <w:r w:rsidR="00C72211">
        <w:rPr>
          <w:b/>
          <w:bCs/>
        </w:rPr>
        <w:t>saistošajiem noteikumiem Nr.</w:t>
      </w:r>
      <w:r w:rsidR="00FB6C15">
        <w:rPr>
          <w:b/>
          <w:bCs/>
        </w:rPr>
        <w:t>32</w:t>
      </w:r>
    </w:p>
    <w:p w:rsidR="00C72211" w:rsidRPr="00776AFB" w:rsidRDefault="00C72211" w:rsidP="002A26E1">
      <w:pPr>
        <w:jc w:val="center"/>
        <w:rPr>
          <w:b/>
        </w:rPr>
      </w:pPr>
      <w:r w:rsidRPr="00776AFB">
        <w:rPr>
          <w:b/>
        </w:rPr>
        <w:t>„</w:t>
      </w:r>
      <w:r w:rsidRPr="00776AFB">
        <w:rPr>
          <w:b/>
          <w:bCs/>
        </w:rPr>
        <w:t xml:space="preserve">Grozījumi Limbažu novada pašvaldības 2012.gada 16.februāra </w:t>
      </w:r>
    </w:p>
    <w:p w:rsidR="00C72211" w:rsidRPr="00776AFB" w:rsidRDefault="00C72211" w:rsidP="002A26E1">
      <w:pPr>
        <w:jc w:val="center"/>
        <w:rPr>
          <w:b/>
        </w:rPr>
      </w:pPr>
      <w:r w:rsidRPr="00776AFB">
        <w:rPr>
          <w:b/>
          <w:bCs/>
        </w:rPr>
        <w:t>saistošajos noteikumos Nr.5 „Limbažu novada pašvaldības nolikums””</w:t>
      </w:r>
    </w:p>
    <w:p w:rsidR="00C72211" w:rsidRPr="00776AFB" w:rsidRDefault="00C72211" w:rsidP="00C72211">
      <w:pPr>
        <w:contextualSpacing/>
        <w:rPr>
          <w:rFonts w:eastAsia="Calibr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945"/>
      </w:tblGrid>
      <w:tr w:rsidR="00C72211" w:rsidRPr="00776AFB" w:rsidTr="00DA659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contextualSpacing/>
              <w:jc w:val="center"/>
              <w:rPr>
                <w:rFonts w:eastAsia="Calibri"/>
                <w:b/>
              </w:rPr>
            </w:pPr>
            <w:r w:rsidRPr="00776AFB">
              <w:rPr>
                <w:rFonts w:eastAsia="Calibri"/>
                <w:b/>
              </w:rPr>
              <w:t xml:space="preserve">Paskaidrojuma </w:t>
            </w:r>
          </w:p>
          <w:p w:rsidR="00C72211" w:rsidRPr="00776AFB" w:rsidRDefault="00C72211" w:rsidP="00DA6593">
            <w:pPr>
              <w:contextualSpacing/>
              <w:jc w:val="center"/>
              <w:rPr>
                <w:rFonts w:eastAsia="Calibri"/>
                <w:b/>
              </w:rPr>
            </w:pPr>
            <w:r w:rsidRPr="00776AFB">
              <w:rPr>
                <w:rFonts w:eastAsia="Calibri"/>
                <w:b/>
              </w:rPr>
              <w:t>raksta sadaļas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contextualSpacing/>
              <w:jc w:val="center"/>
              <w:rPr>
                <w:rFonts w:eastAsia="Calibri"/>
                <w:b/>
              </w:rPr>
            </w:pPr>
            <w:r w:rsidRPr="00776AFB">
              <w:rPr>
                <w:rFonts w:eastAsia="Calibri"/>
                <w:b/>
              </w:rPr>
              <w:t>Norādāmā informācija</w:t>
            </w:r>
          </w:p>
        </w:tc>
      </w:tr>
      <w:tr w:rsidR="00C72211" w:rsidRPr="00776AFB" w:rsidTr="00DA6593">
        <w:trPr>
          <w:trHeight w:val="118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contextualSpacing/>
              <w:rPr>
                <w:rFonts w:eastAsia="Calibri"/>
                <w:b/>
                <w:bCs/>
              </w:rPr>
            </w:pPr>
            <w:r w:rsidRPr="00776AFB">
              <w:rPr>
                <w:rFonts w:eastAsia="Calibri"/>
              </w:rPr>
              <w:t>1. Projekta nepieciešamības pamatojums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667B44" w:rsidP="00667B44">
            <w:pPr>
              <w:jc w:val="both"/>
            </w:pPr>
            <w:r>
              <w:rPr>
                <w:rFonts w:eastAsia="Calibri"/>
                <w:bCs/>
                <w:color w:val="000000"/>
              </w:rPr>
              <w:t>Limbažu novada domes 2019.gada 28.februāra lēmum</w:t>
            </w:r>
            <w:r w:rsidR="00443984">
              <w:rPr>
                <w:rFonts w:eastAsia="Calibri"/>
                <w:bCs/>
                <w:color w:val="000000"/>
              </w:rPr>
              <w:t>s</w:t>
            </w:r>
            <w:r>
              <w:rPr>
                <w:rFonts w:eastAsia="Calibri"/>
                <w:bCs/>
                <w:color w:val="000000"/>
              </w:rPr>
              <w:t xml:space="preserve"> “</w:t>
            </w:r>
            <w:r>
              <w:t>Par Limbažu novada pašvaldības pakļautībā esošās iestādes „Katvaru internātpamatskola” nosaukuma maiņu</w:t>
            </w:r>
            <w:r>
              <w:rPr>
                <w:rFonts w:eastAsia="Calibri"/>
                <w:bCs/>
                <w:color w:val="000000"/>
              </w:rPr>
              <w:t xml:space="preserve">” </w:t>
            </w:r>
            <w:r w:rsidRPr="00D46A8F">
              <w:t>(protokols Nr.</w:t>
            </w:r>
            <w:r>
              <w:t>3, 49</w:t>
            </w:r>
            <w:r w:rsidRPr="00D46A8F">
              <w:t>.§)</w:t>
            </w:r>
            <w:r>
              <w:t>.</w:t>
            </w:r>
          </w:p>
        </w:tc>
      </w:tr>
      <w:tr w:rsidR="00C72211" w:rsidRPr="00776AFB" w:rsidTr="00DA6593">
        <w:trPr>
          <w:trHeight w:val="6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contextualSpacing/>
              <w:rPr>
                <w:rFonts w:eastAsia="Calibri"/>
                <w:b/>
                <w:bCs/>
              </w:rPr>
            </w:pPr>
            <w:r w:rsidRPr="00776AFB">
              <w:rPr>
                <w:rFonts w:eastAsia="Calibri"/>
              </w:rPr>
              <w:t>2. Īss projekta satura izklāsts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667B44">
            <w:pPr>
              <w:jc w:val="both"/>
            </w:pPr>
            <w:r w:rsidRPr="00776AFB">
              <w:t>Saistošie noteikumi izstrādāti, lai</w:t>
            </w:r>
            <w:r w:rsidR="00667B44">
              <w:t xml:space="preserve"> grozītu </w:t>
            </w:r>
            <w:r w:rsidR="00667B44" w:rsidRPr="00C72211">
              <w:t xml:space="preserve">Limbažu novada </w:t>
            </w:r>
            <w:r w:rsidR="00667B44">
              <w:t>domes</w:t>
            </w:r>
            <w:r w:rsidR="00667B44" w:rsidRPr="00C72211">
              <w:t xml:space="preserve"> 2012.gada 16.februāra saistošajos noteikumos Nr.5 „Limbažu novada pašvaldības nolikums”</w:t>
            </w:r>
            <w:r w:rsidR="00667B44">
              <w:t xml:space="preserve"> 8.10.apakšpunktu, proti, nomainītu „Katvaru internātpamatskola” nosaukumu uz „Limbažu novada speciālā pamatskola”.</w:t>
            </w:r>
          </w:p>
        </w:tc>
      </w:tr>
      <w:tr w:rsidR="00C72211" w:rsidRPr="00776AFB" w:rsidTr="00DA659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776AFB">
              <w:rPr>
                <w:rFonts w:eastAsia="Calibri"/>
              </w:rPr>
              <w:t>3. Informācija par plānoto projekta ietekmi uz pašvaldības budžetu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contextualSpacing/>
              <w:rPr>
                <w:rFonts w:eastAsia="Calibri"/>
                <w:bCs/>
              </w:rPr>
            </w:pPr>
            <w:r w:rsidRPr="00776AFB">
              <w:rPr>
                <w:rFonts w:eastAsia="Calibri"/>
                <w:bCs/>
              </w:rPr>
              <w:t>Neietekmē.</w:t>
            </w:r>
          </w:p>
        </w:tc>
      </w:tr>
      <w:tr w:rsidR="00C72211" w:rsidRPr="00776AFB" w:rsidTr="00DA659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776AFB">
              <w:rPr>
                <w:rFonts w:eastAsia="Calibri"/>
              </w:rPr>
              <w:t>4. Informācija par plānoto projekta ietekmi uz uzņēmējdarbības vidi pašvaldības teritorijā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contextualSpacing/>
              <w:rPr>
                <w:rFonts w:eastAsia="Calibri"/>
                <w:bCs/>
              </w:rPr>
            </w:pPr>
            <w:r w:rsidRPr="00776AFB">
              <w:rPr>
                <w:rFonts w:eastAsia="Calibri"/>
                <w:bCs/>
              </w:rPr>
              <w:t>Neietekmē.</w:t>
            </w:r>
          </w:p>
        </w:tc>
      </w:tr>
      <w:tr w:rsidR="00C72211" w:rsidRPr="00776AFB" w:rsidTr="00DA659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contextualSpacing/>
              <w:rPr>
                <w:rFonts w:eastAsia="Calibri"/>
                <w:b/>
                <w:bCs/>
              </w:rPr>
            </w:pPr>
            <w:r w:rsidRPr="00776AFB">
              <w:rPr>
                <w:rFonts w:eastAsia="Calibri"/>
              </w:rPr>
              <w:t>5. Informācija par administratīvajām procedūrām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contextualSpacing/>
              <w:rPr>
                <w:rFonts w:eastAsia="Calibri"/>
                <w:bCs/>
              </w:rPr>
            </w:pPr>
            <w:r w:rsidRPr="00776AFB">
              <w:t>Neietekmē.</w:t>
            </w:r>
          </w:p>
        </w:tc>
      </w:tr>
      <w:tr w:rsidR="00C72211" w:rsidRPr="00776AFB" w:rsidTr="00DA6593">
        <w:trPr>
          <w:trHeight w:val="88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776AFB">
              <w:rPr>
                <w:rFonts w:eastAsia="Calibri"/>
              </w:rPr>
              <w:t>6. Informācija par konsultācijām ar privātpersonām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11" w:rsidRPr="00776AFB" w:rsidRDefault="00C72211" w:rsidP="00DA6593">
            <w:pPr>
              <w:contextualSpacing/>
              <w:rPr>
                <w:rFonts w:eastAsia="Calibri"/>
                <w:b/>
                <w:bCs/>
              </w:rPr>
            </w:pPr>
            <w:r w:rsidRPr="00776AFB">
              <w:rPr>
                <w:rFonts w:eastAsia="Calibri"/>
              </w:rPr>
              <w:t>Nav attiecināms.</w:t>
            </w:r>
          </w:p>
        </w:tc>
      </w:tr>
    </w:tbl>
    <w:p w:rsidR="00C72211" w:rsidRDefault="00C72211" w:rsidP="00C72211">
      <w:pPr>
        <w:contextualSpacing/>
        <w:rPr>
          <w:rFonts w:eastAsia="Calibri"/>
          <w:b/>
          <w:bCs/>
        </w:rPr>
      </w:pPr>
    </w:p>
    <w:p w:rsidR="00C72211" w:rsidRPr="00776AFB" w:rsidRDefault="00C72211" w:rsidP="00C72211">
      <w:pPr>
        <w:contextualSpacing/>
        <w:rPr>
          <w:rFonts w:eastAsia="Calibri"/>
          <w:b/>
          <w:bCs/>
        </w:rPr>
      </w:pPr>
    </w:p>
    <w:p w:rsidR="00C72211" w:rsidRPr="005B553A" w:rsidRDefault="00C72211" w:rsidP="00C72211">
      <w:pPr>
        <w:tabs>
          <w:tab w:val="left" w:pos="4678"/>
          <w:tab w:val="left" w:pos="8505"/>
        </w:tabs>
      </w:pPr>
      <w:r w:rsidRPr="005B553A">
        <w:t xml:space="preserve">Limbažu novada pašvaldības </w:t>
      </w:r>
    </w:p>
    <w:p w:rsidR="00447FED" w:rsidRDefault="00C72211" w:rsidP="002A26E1">
      <w:pPr>
        <w:tabs>
          <w:tab w:val="left" w:pos="4678"/>
          <w:tab w:val="left" w:pos="8364"/>
        </w:tabs>
      </w:pPr>
      <w:r w:rsidRPr="005B553A">
        <w:t>Domes priekšsēdētājs</w:t>
      </w:r>
      <w:r w:rsidRPr="005B553A">
        <w:tab/>
      </w:r>
      <w:r w:rsidRPr="005B553A">
        <w:tab/>
      </w:r>
      <w:proofErr w:type="spellStart"/>
      <w:r w:rsidRPr="005B553A">
        <w:t>D.Zemmers</w:t>
      </w:r>
      <w:proofErr w:type="spellEnd"/>
    </w:p>
    <w:p w:rsidR="00766E35" w:rsidRDefault="00766E35" w:rsidP="002A26E1">
      <w:pPr>
        <w:tabs>
          <w:tab w:val="left" w:pos="4678"/>
          <w:tab w:val="left" w:pos="8364"/>
        </w:tabs>
      </w:pPr>
    </w:p>
    <w:p w:rsidR="00766E35" w:rsidRDefault="00766E35" w:rsidP="00766E35">
      <w:pPr>
        <w:jc w:val="center"/>
        <w:rPr>
          <w:b/>
        </w:rPr>
      </w:pPr>
    </w:p>
    <w:p w:rsidR="00766E35" w:rsidRDefault="00766E35" w:rsidP="00766E35">
      <w:pPr>
        <w:jc w:val="center"/>
        <w:rPr>
          <w:b/>
        </w:rPr>
      </w:pPr>
    </w:p>
    <w:p w:rsidR="00766E35" w:rsidRDefault="00766E35" w:rsidP="00766E35">
      <w:pPr>
        <w:jc w:val="center"/>
        <w:rPr>
          <w:b/>
        </w:rPr>
      </w:pPr>
    </w:p>
    <w:p w:rsidR="00766E35" w:rsidRDefault="00766E35" w:rsidP="00766E35">
      <w:pPr>
        <w:jc w:val="center"/>
        <w:rPr>
          <w:b/>
        </w:rPr>
      </w:pPr>
    </w:p>
    <w:p w:rsidR="00766E35" w:rsidRDefault="00766E35" w:rsidP="00766E35">
      <w:pPr>
        <w:jc w:val="center"/>
        <w:rPr>
          <w:b/>
        </w:rPr>
      </w:pPr>
    </w:p>
    <w:p w:rsidR="00766E35" w:rsidRPr="00D46A8F" w:rsidRDefault="00766E35" w:rsidP="00766E35">
      <w:pPr>
        <w:jc w:val="center"/>
        <w:rPr>
          <w:b/>
        </w:rPr>
      </w:pPr>
      <w:r w:rsidRPr="00D46A8F">
        <w:rPr>
          <w:b/>
        </w:rPr>
        <w:lastRenderedPageBreak/>
        <w:t>SAISTOŠIE NOTEIKUMI</w:t>
      </w:r>
    </w:p>
    <w:p w:rsidR="00766E35" w:rsidRPr="00D46A8F" w:rsidRDefault="00766E35" w:rsidP="00766E35">
      <w:pPr>
        <w:jc w:val="center"/>
      </w:pPr>
      <w:r w:rsidRPr="00D46A8F">
        <w:t xml:space="preserve">Limbažos </w:t>
      </w:r>
    </w:p>
    <w:p w:rsidR="00766E35" w:rsidRDefault="00766E35" w:rsidP="00766E35">
      <w:pPr>
        <w:tabs>
          <w:tab w:val="left" w:pos="9072"/>
        </w:tabs>
      </w:pPr>
    </w:p>
    <w:p w:rsidR="00766E35" w:rsidRPr="00D46A8F" w:rsidRDefault="00766E35" w:rsidP="00766E35">
      <w:pPr>
        <w:tabs>
          <w:tab w:val="left" w:pos="9072"/>
        </w:tabs>
      </w:pPr>
      <w:r w:rsidRPr="00D46A8F">
        <w:t xml:space="preserve">2019.gada </w:t>
      </w:r>
      <w:r>
        <w:t>22</w:t>
      </w:r>
      <w:r w:rsidRPr="00D46A8F">
        <w:t>.</w:t>
      </w:r>
      <w:r>
        <w:t>augustā</w:t>
      </w:r>
      <w:r>
        <w:tab/>
        <w:t>Nr.32</w:t>
      </w:r>
    </w:p>
    <w:p w:rsidR="00766E35" w:rsidRPr="00D46A8F" w:rsidRDefault="00766E35" w:rsidP="00766E35">
      <w:pPr>
        <w:jc w:val="center"/>
      </w:pPr>
    </w:p>
    <w:p w:rsidR="00766E35" w:rsidRPr="00D46A8F" w:rsidRDefault="00766E35" w:rsidP="00766E35">
      <w:pPr>
        <w:jc w:val="right"/>
      </w:pPr>
      <w:r w:rsidRPr="00D46A8F">
        <w:rPr>
          <w:b/>
        </w:rPr>
        <w:t>APSTIPRINĀTI</w:t>
      </w:r>
    </w:p>
    <w:p w:rsidR="00766E35" w:rsidRPr="00D46A8F" w:rsidRDefault="00766E35" w:rsidP="00766E35">
      <w:pPr>
        <w:jc w:val="right"/>
      </w:pPr>
      <w:r w:rsidRPr="00D46A8F">
        <w:t>ar Limbažu novada domes</w:t>
      </w:r>
    </w:p>
    <w:p w:rsidR="00766E35" w:rsidRPr="00D46A8F" w:rsidRDefault="00766E35" w:rsidP="00766E35">
      <w:pPr>
        <w:jc w:val="right"/>
      </w:pPr>
      <w:bookmarkStart w:id="0" w:name="_GoBack"/>
      <w:bookmarkEnd w:id="0"/>
      <w:r>
        <w:t>22</w:t>
      </w:r>
      <w:r w:rsidRPr="00D46A8F">
        <w:t>.0</w:t>
      </w:r>
      <w:r>
        <w:t>8</w:t>
      </w:r>
      <w:r w:rsidRPr="00D46A8F">
        <w:t>.2019. sēdes lēmumu</w:t>
      </w:r>
    </w:p>
    <w:p w:rsidR="00766E35" w:rsidRPr="00D46A8F" w:rsidRDefault="00766E35" w:rsidP="00766E35">
      <w:pPr>
        <w:jc w:val="right"/>
      </w:pPr>
      <w:r w:rsidRPr="00D46A8F">
        <w:t>(protokols Nr.</w:t>
      </w:r>
      <w:r>
        <w:t>17, 35</w:t>
      </w:r>
      <w:r w:rsidRPr="00D46A8F">
        <w:t>.§)</w:t>
      </w:r>
    </w:p>
    <w:p w:rsidR="00766E35" w:rsidRPr="00776AFB" w:rsidRDefault="00766E35" w:rsidP="00766E35">
      <w:pPr>
        <w:tabs>
          <w:tab w:val="left" w:pos="1930"/>
        </w:tabs>
        <w:autoSpaceDE w:val="0"/>
        <w:autoSpaceDN w:val="0"/>
        <w:adjustRightInd w:val="0"/>
        <w:rPr>
          <w:b/>
          <w:bCs/>
        </w:rPr>
      </w:pPr>
    </w:p>
    <w:p w:rsidR="00766E35" w:rsidRDefault="00766E35" w:rsidP="00766E35">
      <w:pPr>
        <w:contextualSpacing/>
        <w:jc w:val="center"/>
        <w:rPr>
          <w:rFonts w:cstheme="minorBidi"/>
          <w:b/>
          <w:sz w:val="28"/>
          <w:szCs w:val="28"/>
        </w:rPr>
      </w:pPr>
    </w:p>
    <w:p w:rsidR="00766E35" w:rsidRPr="00776AFB" w:rsidRDefault="00766E35" w:rsidP="00766E35">
      <w:pPr>
        <w:contextualSpacing/>
        <w:jc w:val="center"/>
        <w:rPr>
          <w:rFonts w:cstheme="minorBidi"/>
          <w:b/>
          <w:sz w:val="28"/>
          <w:szCs w:val="28"/>
        </w:rPr>
      </w:pPr>
      <w:r w:rsidRPr="00776AFB">
        <w:rPr>
          <w:rFonts w:cstheme="minorBidi"/>
          <w:b/>
          <w:sz w:val="28"/>
          <w:szCs w:val="28"/>
        </w:rPr>
        <w:t xml:space="preserve">Grozījumi Limbažu novada </w:t>
      </w:r>
      <w:r>
        <w:rPr>
          <w:rFonts w:cstheme="minorBidi"/>
          <w:b/>
          <w:sz w:val="28"/>
          <w:szCs w:val="28"/>
        </w:rPr>
        <w:t>domes</w:t>
      </w:r>
      <w:r w:rsidRPr="00776AFB">
        <w:rPr>
          <w:rFonts w:cstheme="minorBidi"/>
          <w:b/>
          <w:sz w:val="28"/>
          <w:szCs w:val="28"/>
        </w:rPr>
        <w:t xml:space="preserve"> 2012.gada 16.februāra </w:t>
      </w:r>
    </w:p>
    <w:p w:rsidR="00766E35" w:rsidRPr="00776AFB" w:rsidRDefault="00766E35" w:rsidP="00766E35">
      <w:pPr>
        <w:contextualSpacing/>
        <w:jc w:val="center"/>
        <w:rPr>
          <w:rFonts w:cstheme="minorBidi"/>
          <w:b/>
          <w:sz w:val="28"/>
          <w:szCs w:val="28"/>
        </w:rPr>
      </w:pPr>
      <w:r w:rsidRPr="00776AFB">
        <w:rPr>
          <w:rFonts w:cstheme="minorBidi"/>
          <w:b/>
          <w:sz w:val="28"/>
          <w:szCs w:val="28"/>
        </w:rPr>
        <w:t xml:space="preserve">saistošajos noteikumos Nr.5 „Limbažu novada pašvaldības nolikums” </w:t>
      </w:r>
    </w:p>
    <w:p w:rsidR="00766E35" w:rsidRPr="00776AFB" w:rsidRDefault="00766E35" w:rsidP="00766E35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766E35" w:rsidRPr="00776AFB" w:rsidRDefault="00766E35" w:rsidP="00766E35">
      <w:pPr>
        <w:jc w:val="right"/>
        <w:rPr>
          <w:bCs/>
          <w:i/>
          <w:iCs/>
          <w:sz w:val="22"/>
          <w:szCs w:val="22"/>
        </w:rPr>
      </w:pPr>
      <w:r w:rsidRPr="00776AFB">
        <w:rPr>
          <w:bCs/>
          <w:i/>
          <w:iCs/>
          <w:sz w:val="22"/>
          <w:szCs w:val="22"/>
        </w:rPr>
        <w:t>Izdoti saskaņā ar</w:t>
      </w:r>
    </w:p>
    <w:p w:rsidR="00766E35" w:rsidRPr="00776AFB" w:rsidRDefault="00766E35" w:rsidP="00766E35">
      <w:pPr>
        <w:jc w:val="right"/>
        <w:rPr>
          <w:bCs/>
          <w:i/>
          <w:iCs/>
          <w:sz w:val="22"/>
          <w:szCs w:val="22"/>
        </w:rPr>
      </w:pPr>
      <w:r w:rsidRPr="00776AFB">
        <w:rPr>
          <w:bCs/>
          <w:i/>
          <w:iCs/>
          <w:sz w:val="22"/>
          <w:szCs w:val="22"/>
        </w:rPr>
        <w:t>likuma „Par pašvaldībām” 21.panta</w:t>
      </w:r>
    </w:p>
    <w:p w:rsidR="00766E35" w:rsidRPr="00776AFB" w:rsidRDefault="00766E35" w:rsidP="00766E35">
      <w:pPr>
        <w:jc w:val="right"/>
        <w:rPr>
          <w:bCs/>
          <w:i/>
          <w:iCs/>
          <w:sz w:val="22"/>
          <w:szCs w:val="22"/>
        </w:rPr>
      </w:pPr>
      <w:r w:rsidRPr="00776AFB">
        <w:rPr>
          <w:bCs/>
          <w:i/>
          <w:iCs/>
          <w:sz w:val="22"/>
          <w:szCs w:val="22"/>
        </w:rPr>
        <w:t>pirmās daļas 1.punktu un 24.pantu,</w:t>
      </w:r>
    </w:p>
    <w:p w:rsidR="00766E35" w:rsidRPr="00776AFB" w:rsidRDefault="00766E35" w:rsidP="00766E35">
      <w:pPr>
        <w:jc w:val="right"/>
        <w:rPr>
          <w:bCs/>
          <w:i/>
          <w:iCs/>
          <w:sz w:val="22"/>
          <w:szCs w:val="22"/>
        </w:rPr>
      </w:pPr>
      <w:r w:rsidRPr="00776AFB">
        <w:rPr>
          <w:bCs/>
          <w:i/>
          <w:iCs/>
          <w:sz w:val="22"/>
          <w:szCs w:val="22"/>
        </w:rPr>
        <w:t>Valsts pārvaldes iekārtas likuma 28.pantu</w:t>
      </w:r>
    </w:p>
    <w:p w:rsidR="00766E35" w:rsidRPr="00776AFB" w:rsidRDefault="00766E35" w:rsidP="00766E35"/>
    <w:p w:rsidR="00766E35" w:rsidRPr="00776AFB" w:rsidRDefault="00766E35" w:rsidP="00766E35">
      <w:pPr>
        <w:ind w:firstLine="720"/>
        <w:jc w:val="both"/>
      </w:pPr>
      <w:r w:rsidRPr="00776AFB">
        <w:t xml:space="preserve">Izdarīt Limbažu novada </w:t>
      </w:r>
      <w:r>
        <w:t>domes</w:t>
      </w:r>
      <w:r w:rsidRPr="00776AFB">
        <w:t xml:space="preserve"> 2012.gada 16.februāra saistošajos noteikumos Nr.5 „Limbažu novada pašvaldības nolikums” šādus grozījumus:</w:t>
      </w:r>
    </w:p>
    <w:p w:rsidR="00766E35" w:rsidRDefault="00766E35" w:rsidP="00766E35">
      <w:pPr>
        <w:contextualSpacing/>
        <w:rPr>
          <w:rFonts w:cstheme="minorBidi"/>
          <w:szCs w:val="22"/>
        </w:rPr>
      </w:pPr>
    </w:p>
    <w:p w:rsidR="00766E35" w:rsidRPr="00776AFB" w:rsidRDefault="00766E35" w:rsidP="00766E35">
      <w:pPr>
        <w:contextualSpacing/>
        <w:rPr>
          <w:rFonts w:cstheme="minorBidi"/>
          <w:szCs w:val="22"/>
        </w:rPr>
      </w:pPr>
      <w:r>
        <w:rPr>
          <w:rFonts w:cstheme="minorBidi"/>
          <w:szCs w:val="22"/>
        </w:rPr>
        <w:t>i</w:t>
      </w:r>
      <w:r w:rsidRPr="00776AFB">
        <w:rPr>
          <w:rFonts w:cstheme="minorBidi"/>
          <w:szCs w:val="22"/>
        </w:rPr>
        <w:t xml:space="preserve">zteikt </w:t>
      </w:r>
      <w:r>
        <w:rPr>
          <w:rFonts w:cstheme="minorBidi"/>
          <w:szCs w:val="22"/>
        </w:rPr>
        <w:t>8</w:t>
      </w:r>
      <w:r w:rsidRPr="00776AFB">
        <w:rPr>
          <w:rFonts w:cstheme="minorBidi"/>
          <w:szCs w:val="22"/>
        </w:rPr>
        <w:t>.</w:t>
      </w:r>
      <w:r>
        <w:rPr>
          <w:rFonts w:cstheme="minorBidi"/>
          <w:szCs w:val="22"/>
        </w:rPr>
        <w:t>10</w:t>
      </w:r>
      <w:r w:rsidRPr="00776AFB">
        <w:rPr>
          <w:rFonts w:cstheme="minorBidi"/>
          <w:szCs w:val="22"/>
        </w:rPr>
        <w:t>.</w:t>
      </w:r>
      <w:r>
        <w:rPr>
          <w:rFonts w:cstheme="minorBidi"/>
          <w:szCs w:val="22"/>
        </w:rPr>
        <w:t xml:space="preserve"> </w:t>
      </w:r>
      <w:r w:rsidRPr="00776AFB">
        <w:rPr>
          <w:rFonts w:cstheme="minorBidi"/>
          <w:szCs w:val="22"/>
        </w:rPr>
        <w:t>punktu šādā redakcijā:</w:t>
      </w:r>
    </w:p>
    <w:p w:rsidR="00766E35" w:rsidRPr="00776AFB" w:rsidRDefault="00766E35" w:rsidP="00766E35">
      <w:pPr>
        <w:contextualSpacing/>
        <w:rPr>
          <w:rFonts w:cstheme="minorBidi"/>
          <w:szCs w:val="22"/>
        </w:rPr>
      </w:pPr>
      <w:r w:rsidRPr="00776AFB">
        <w:rPr>
          <w:rFonts w:cstheme="minorBidi"/>
          <w:szCs w:val="22"/>
        </w:rPr>
        <w:t>„</w:t>
      </w:r>
      <w:r>
        <w:rPr>
          <w:rFonts w:cstheme="minorBidi"/>
          <w:szCs w:val="22"/>
        </w:rPr>
        <w:t>8</w:t>
      </w:r>
      <w:r w:rsidRPr="00776AFB">
        <w:rPr>
          <w:rFonts w:cstheme="minorBidi"/>
          <w:szCs w:val="22"/>
        </w:rPr>
        <w:t>.</w:t>
      </w:r>
      <w:r>
        <w:rPr>
          <w:rFonts w:cstheme="minorBidi"/>
          <w:szCs w:val="22"/>
        </w:rPr>
        <w:t>10</w:t>
      </w:r>
      <w:r w:rsidRPr="00776AFB">
        <w:rPr>
          <w:rFonts w:cstheme="minorBidi"/>
          <w:szCs w:val="22"/>
        </w:rPr>
        <w:t>. „</w:t>
      </w:r>
      <w:r>
        <w:t>Limbažu novada speciālā pamatskola</w:t>
      </w:r>
      <w:r w:rsidRPr="00776AFB">
        <w:rPr>
          <w:rFonts w:cstheme="minorBidi"/>
          <w:szCs w:val="22"/>
        </w:rPr>
        <w:t>””</w:t>
      </w:r>
      <w:r>
        <w:rPr>
          <w:rFonts w:cstheme="minorBidi"/>
          <w:szCs w:val="22"/>
        </w:rPr>
        <w:t>.</w:t>
      </w:r>
    </w:p>
    <w:p w:rsidR="00766E35" w:rsidRDefault="00766E35" w:rsidP="00766E35"/>
    <w:p w:rsidR="00766E35" w:rsidRPr="00776AFB" w:rsidRDefault="00766E35" w:rsidP="00766E35"/>
    <w:p w:rsidR="00766E35" w:rsidRPr="005B553A" w:rsidRDefault="00766E35" w:rsidP="00766E35">
      <w:pPr>
        <w:tabs>
          <w:tab w:val="left" w:pos="4678"/>
          <w:tab w:val="left" w:pos="8505"/>
        </w:tabs>
      </w:pPr>
      <w:r w:rsidRPr="005B553A">
        <w:t xml:space="preserve">Limbažu novada pašvaldības </w:t>
      </w:r>
    </w:p>
    <w:p w:rsidR="00766E35" w:rsidRDefault="00766E35" w:rsidP="00766E35">
      <w:pPr>
        <w:tabs>
          <w:tab w:val="left" w:pos="4678"/>
          <w:tab w:val="left" w:pos="8364"/>
        </w:tabs>
      </w:pPr>
      <w:r w:rsidRPr="005B553A">
        <w:t>Domes priekšsēdētājs</w:t>
      </w:r>
      <w:r w:rsidRPr="005B553A">
        <w:tab/>
      </w:r>
      <w:r w:rsidRPr="005B553A">
        <w:tab/>
      </w:r>
      <w:proofErr w:type="spellStart"/>
      <w:r w:rsidRPr="005B553A">
        <w:t>D.Zemmers</w:t>
      </w:r>
      <w:proofErr w:type="spellEnd"/>
    </w:p>
    <w:p w:rsidR="00766E35" w:rsidRDefault="00766E35" w:rsidP="002A26E1">
      <w:pPr>
        <w:tabs>
          <w:tab w:val="left" w:pos="4678"/>
          <w:tab w:val="left" w:pos="8364"/>
        </w:tabs>
        <w:rPr>
          <w:b/>
        </w:rPr>
      </w:pPr>
    </w:p>
    <w:sectPr w:rsidR="00766E35" w:rsidSect="002A26E1">
      <w:headerReference w:type="default" r:id="rId7"/>
      <w:headerReference w:type="firs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EA2" w:rsidRDefault="00D42EA2">
      <w:r>
        <w:separator/>
      </w:r>
    </w:p>
  </w:endnote>
  <w:endnote w:type="continuationSeparator" w:id="0">
    <w:p w:rsidR="00D42EA2" w:rsidRDefault="00D4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EA2" w:rsidRDefault="00D42EA2">
      <w:r>
        <w:separator/>
      </w:r>
    </w:p>
  </w:footnote>
  <w:footnote w:type="continuationSeparator" w:id="0">
    <w:p w:rsidR="00D42EA2" w:rsidRDefault="00D42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6E1" w:rsidRDefault="002A26E1">
    <w:pPr>
      <w:pStyle w:val="Galvene"/>
    </w:pPr>
    <w:r w:rsidRPr="00A50729">
      <w:rPr>
        <w:noProof/>
        <w:sz w:val="2"/>
        <w:szCs w:val="2"/>
        <w:lang w:eastAsia="lv-LV"/>
      </w:rPr>
      <w:drawing>
        <wp:anchor distT="0" distB="0" distL="114300" distR="114300" simplePos="0" relativeHeight="251662336" behindDoc="1" locked="0" layoutInCell="1" allowOverlap="0" wp14:anchorId="3192B6DD" wp14:editId="647E106D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729" w:rsidRPr="00A50729" w:rsidRDefault="00443984" w:rsidP="00A50729">
    <w:pPr>
      <w:pStyle w:val="Galvene"/>
      <w:ind w:firstLine="0"/>
      <w:rPr>
        <w:sz w:val="2"/>
        <w:szCs w:val="2"/>
      </w:rPr>
    </w:pPr>
    <w:r w:rsidRPr="00A50729">
      <w:rPr>
        <w:noProof/>
        <w:sz w:val="2"/>
        <w:szCs w:val="2"/>
        <w:lang w:eastAsia="lv-LV"/>
      </w:rPr>
      <w:drawing>
        <wp:anchor distT="0" distB="0" distL="114300" distR="114300" simplePos="0" relativeHeight="251660288" behindDoc="1" locked="0" layoutInCell="1" allowOverlap="0" wp14:anchorId="395A9037" wp14:editId="625B68F1">
          <wp:simplePos x="0" y="0"/>
          <wp:positionH relativeFrom="column">
            <wp:posOffset>-1047750</wp:posOffset>
          </wp:positionH>
          <wp:positionV relativeFrom="paragraph">
            <wp:posOffset>-438785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2" name="Attēls 2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6EF"/>
    <w:multiLevelType w:val="hybridMultilevel"/>
    <w:tmpl w:val="0248F4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6122D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7EA7"/>
    <w:multiLevelType w:val="multilevel"/>
    <w:tmpl w:val="F67A57A0"/>
    <w:styleLink w:val="Stils27"/>
    <w:lvl w:ilvl="0">
      <w:start w:val="7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1F607E6"/>
    <w:multiLevelType w:val="hybridMultilevel"/>
    <w:tmpl w:val="1078383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920474"/>
    <w:multiLevelType w:val="hybridMultilevel"/>
    <w:tmpl w:val="F5DE08E6"/>
    <w:lvl w:ilvl="0" w:tplc="A462C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88"/>
    <w:rsid w:val="00034F29"/>
    <w:rsid w:val="000C6E2B"/>
    <w:rsid w:val="000E2E92"/>
    <w:rsid w:val="001A4084"/>
    <w:rsid w:val="001A6101"/>
    <w:rsid w:val="001C0B4B"/>
    <w:rsid w:val="00203776"/>
    <w:rsid w:val="002409B2"/>
    <w:rsid w:val="00281045"/>
    <w:rsid w:val="0029539F"/>
    <w:rsid w:val="00296B41"/>
    <w:rsid w:val="002A2143"/>
    <w:rsid w:val="002A26E1"/>
    <w:rsid w:val="00300264"/>
    <w:rsid w:val="00315210"/>
    <w:rsid w:val="00355241"/>
    <w:rsid w:val="00355B65"/>
    <w:rsid w:val="003632A2"/>
    <w:rsid w:val="003C364B"/>
    <w:rsid w:val="003E5057"/>
    <w:rsid w:val="003F5A49"/>
    <w:rsid w:val="00410AEE"/>
    <w:rsid w:val="00413401"/>
    <w:rsid w:val="00415A98"/>
    <w:rsid w:val="004210FC"/>
    <w:rsid w:val="00443984"/>
    <w:rsid w:val="00447FED"/>
    <w:rsid w:val="004627A2"/>
    <w:rsid w:val="00480B10"/>
    <w:rsid w:val="00497D24"/>
    <w:rsid w:val="004B65A6"/>
    <w:rsid w:val="004C6106"/>
    <w:rsid w:val="004E12B9"/>
    <w:rsid w:val="004F306F"/>
    <w:rsid w:val="005719C3"/>
    <w:rsid w:val="005E369A"/>
    <w:rsid w:val="00646630"/>
    <w:rsid w:val="00667B44"/>
    <w:rsid w:val="006777D2"/>
    <w:rsid w:val="006B69CF"/>
    <w:rsid w:val="006E4420"/>
    <w:rsid w:val="006F772B"/>
    <w:rsid w:val="00730C6F"/>
    <w:rsid w:val="00764344"/>
    <w:rsid w:val="00766E35"/>
    <w:rsid w:val="00852600"/>
    <w:rsid w:val="008A7189"/>
    <w:rsid w:val="008E1FB6"/>
    <w:rsid w:val="00907C43"/>
    <w:rsid w:val="009D5A8E"/>
    <w:rsid w:val="009E7C2A"/>
    <w:rsid w:val="00A10645"/>
    <w:rsid w:val="00A452ED"/>
    <w:rsid w:val="00B161AF"/>
    <w:rsid w:val="00B46C00"/>
    <w:rsid w:val="00B7083C"/>
    <w:rsid w:val="00B83730"/>
    <w:rsid w:val="00BD01AD"/>
    <w:rsid w:val="00BF664A"/>
    <w:rsid w:val="00C72211"/>
    <w:rsid w:val="00CB03AD"/>
    <w:rsid w:val="00CB061C"/>
    <w:rsid w:val="00CE0D50"/>
    <w:rsid w:val="00CE223D"/>
    <w:rsid w:val="00CE406B"/>
    <w:rsid w:val="00D13FF9"/>
    <w:rsid w:val="00D42EA2"/>
    <w:rsid w:val="00D63BA4"/>
    <w:rsid w:val="00D63F88"/>
    <w:rsid w:val="00D7171A"/>
    <w:rsid w:val="00D8071B"/>
    <w:rsid w:val="00D877BE"/>
    <w:rsid w:val="00DD463F"/>
    <w:rsid w:val="00E242CF"/>
    <w:rsid w:val="00E624F1"/>
    <w:rsid w:val="00E66D7B"/>
    <w:rsid w:val="00EA4C81"/>
    <w:rsid w:val="00F1231C"/>
    <w:rsid w:val="00F169A4"/>
    <w:rsid w:val="00F55C68"/>
    <w:rsid w:val="00F93EA9"/>
    <w:rsid w:val="00FB6C15"/>
    <w:rsid w:val="00FD7B76"/>
    <w:rsid w:val="00FE003A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0CB63-357E-4E2E-BF84-0847A564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46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Stils27">
    <w:name w:val="Stils27"/>
    <w:uiPriority w:val="99"/>
    <w:rsid w:val="00D63BA4"/>
    <w:pPr>
      <w:numPr>
        <w:numId w:val="1"/>
      </w:numPr>
    </w:pPr>
  </w:style>
  <w:style w:type="paragraph" w:styleId="Sarakstarindkopa">
    <w:name w:val="List Paragraph"/>
    <w:basedOn w:val="Parasts"/>
    <w:uiPriority w:val="34"/>
    <w:qFormat/>
    <w:rsid w:val="00355241"/>
    <w:pPr>
      <w:ind w:left="720"/>
      <w:contextualSpacing/>
    </w:pPr>
    <w:rPr>
      <w:lang w:eastAsia="en-US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D7171A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D7171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E406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E406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E406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E406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E406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E406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E406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72211"/>
    <w:pPr>
      <w:tabs>
        <w:tab w:val="center" w:pos="4153"/>
        <w:tab w:val="right" w:pos="8306"/>
      </w:tabs>
      <w:ind w:firstLine="567"/>
      <w:jc w:val="both"/>
    </w:pPr>
    <w:rPr>
      <w:rFonts w:eastAsiaTheme="minorHAnsi"/>
      <w:lang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C72211"/>
    <w:rPr>
      <w:rFonts w:ascii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2A26E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26E1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1192</Words>
  <Characters>680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Limbazu novada dome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Briede</dc:creator>
  <cp:lastModifiedBy>Limbažu novads</cp:lastModifiedBy>
  <cp:revision>2</cp:revision>
  <cp:lastPrinted>2019-08-20T07:46:00Z</cp:lastPrinted>
  <dcterms:created xsi:type="dcterms:W3CDTF">2019-08-30T07:26:00Z</dcterms:created>
  <dcterms:modified xsi:type="dcterms:W3CDTF">2019-08-30T07:26:00Z</dcterms:modified>
</cp:coreProperties>
</file>