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D4" w:rsidRDefault="00666AD4" w:rsidP="00666AD4">
      <w:pPr>
        <w:ind w:right="-186"/>
        <w:rPr>
          <w:b/>
        </w:rPr>
      </w:pPr>
    </w:p>
    <w:p w:rsidR="00666AD4" w:rsidRPr="00F33075" w:rsidRDefault="00666AD4" w:rsidP="00666AD4">
      <w:pPr>
        <w:snapToGrid w:val="0"/>
        <w:jc w:val="center"/>
        <w:rPr>
          <w:b/>
        </w:rPr>
      </w:pPr>
      <w:r w:rsidRPr="00F33075">
        <w:t>Limbažos</w:t>
      </w:r>
    </w:p>
    <w:p w:rsidR="00666AD4" w:rsidRPr="00F33075" w:rsidRDefault="00666AD4" w:rsidP="00666AD4">
      <w:pPr>
        <w:snapToGrid w:val="0"/>
        <w:rPr>
          <w:b/>
        </w:rPr>
      </w:pPr>
    </w:p>
    <w:p w:rsidR="00666AD4" w:rsidRPr="00C8395D" w:rsidRDefault="00666AD4" w:rsidP="00666AD4">
      <w:pPr>
        <w:jc w:val="center"/>
        <w:rPr>
          <w:b/>
          <w:bCs/>
          <w:lang w:eastAsia="en-US"/>
        </w:rPr>
      </w:pPr>
      <w:r w:rsidRPr="00C8395D">
        <w:rPr>
          <w:b/>
          <w:bCs/>
          <w:lang w:eastAsia="en-US"/>
        </w:rPr>
        <w:t>PASKAIDROJUMA RAKSTS</w:t>
      </w:r>
    </w:p>
    <w:p w:rsidR="00666AD4" w:rsidRPr="00DA69CB" w:rsidRDefault="00666AD4" w:rsidP="00666AD4">
      <w:pPr>
        <w:jc w:val="center"/>
        <w:rPr>
          <w:b/>
          <w:lang w:eastAsia="en-US"/>
        </w:rPr>
      </w:pPr>
      <w:r w:rsidRPr="00DA69CB">
        <w:rPr>
          <w:b/>
          <w:lang w:eastAsia="en-US"/>
        </w:rPr>
        <w:t xml:space="preserve">Limbažu novada pašvaldības 2018.gada </w:t>
      </w:r>
      <w:r>
        <w:rPr>
          <w:b/>
          <w:lang w:eastAsia="en-US"/>
        </w:rPr>
        <w:t>23</w:t>
      </w:r>
      <w:r w:rsidRPr="00DA69CB">
        <w:rPr>
          <w:b/>
          <w:lang w:eastAsia="en-US"/>
        </w:rPr>
        <w:t>.augusta saistošajiem noteikumiem Nr.</w:t>
      </w:r>
      <w:r>
        <w:rPr>
          <w:b/>
          <w:lang w:eastAsia="en-US"/>
        </w:rPr>
        <w:t>22</w:t>
      </w:r>
    </w:p>
    <w:p w:rsidR="00666AD4" w:rsidRPr="00C8395D" w:rsidRDefault="00666AD4" w:rsidP="00666AD4">
      <w:pPr>
        <w:jc w:val="center"/>
        <w:rPr>
          <w:b/>
          <w:lang w:eastAsia="en-US"/>
        </w:rPr>
      </w:pPr>
      <w:r w:rsidRPr="00C8395D">
        <w:rPr>
          <w:b/>
          <w:lang w:eastAsia="en-US"/>
        </w:rPr>
        <w:t>„</w:t>
      </w:r>
      <w:r w:rsidRPr="00C8395D">
        <w:rPr>
          <w:b/>
          <w:bCs/>
          <w:lang w:eastAsia="en-US"/>
        </w:rPr>
        <w:t xml:space="preserve">Grozījumi Limbažu novada pašvaldības 2012.gada 16.februāra </w:t>
      </w:r>
    </w:p>
    <w:p w:rsidR="00666AD4" w:rsidRPr="00C8395D" w:rsidRDefault="00666AD4" w:rsidP="00666AD4">
      <w:pPr>
        <w:ind w:right="43"/>
        <w:jc w:val="center"/>
        <w:rPr>
          <w:b/>
          <w:lang w:eastAsia="en-US"/>
        </w:rPr>
      </w:pPr>
      <w:r w:rsidRPr="00C8395D">
        <w:rPr>
          <w:b/>
          <w:bCs/>
          <w:lang w:eastAsia="en-US"/>
        </w:rPr>
        <w:t>saistošajos noteikumos Nr.5 „Limbažu novada pašvaldības nolikums””</w:t>
      </w:r>
    </w:p>
    <w:p w:rsidR="00666AD4" w:rsidRPr="00F33075" w:rsidRDefault="00666AD4" w:rsidP="00666AD4">
      <w:pPr>
        <w:contextualSpacing/>
        <w:rPr>
          <w:rFonts w:eastAsia="Calibr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666AD4" w:rsidRPr="00F33075" w:rsidTr="00D9038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 xml:space="preserve">Paskaidrojuma </w:t>
            </w:r>
          </w:p>
          <w:p w:rsidR="00666AD4" w:rsidRPr="00F33075" w:rsidRDefault="00666AD4" w:rsidP="00D9038E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>Norādāmā informācija</w:t>
            </w:r>
          </w:p>
        </w:tc>
      </w:tr>
      <w:tr w:rsidR="00666AD4" w:rsidRPr="00F33075" w:rsidTr="00D9038E">
        <w:trPr>
          <w:trHeight w:val="11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jc w:val="both"/>
              <w:rPr>
                <w:lang w:eastAsia="en-US"/>
              </w:rPr>
            </w:pPr>
            <w:r>
              <w:t>Saistošo noteikumu izdošanas mērķis ir precizēt pašvaldības struktūru.</w:t>
            </w:r>
          </w:p>
        </w:tc>
      </w:tr>
      <w:tr w:rsidR="00666AD4" w:rsidRPr="00F33075" w:rsidTr="00D9038E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jc w:val="both"/>
            </w:pPr>
            <w:r w:rsidRPr="00C8395D">
              <w:t>Saistošie noteikumi izstrādāti, lai</w:t>
            </w:r>
            <w:r>
              <w:t>,</w:t>
            </w:r>
            <w:r w:rsidRPr="00C8395D">
              <w:t xml:space="preserve"> saskaņā ar pieņemto domes lēmumu</w:t>
            </w:r>
            <w:r>
              <w:t>,</w:t>
            </w:r>
            <w:r w:rsidRPr="00C8395D">
              <w:t xml:space="preserve"> precizētu pašvaldības struktūru atbilstoši esošai situācijai</w:t>
            </w:r>
            <w:r>
              <w:t>.</w:t>
            </w:r>
          </w:p>
        </w:tc>
      </w:tr>
      <w:tr w:rsidR="00666AD4" w:rsidRPr="00F33075" w:rsidTr="00D9038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jc w:val="both"/>
              <w:rPr>
                <w:rFonts w:eastAsia="Calibri"/>
                <w:bCs/>
              </w:rPr>
            </w:pPr>
            <w:r w:rsidRPr="00F33075">
              <w:rPr>
                <w:rFonts w:eastAsia="Calibri"/>
                <w:bCs/>
              </w:rPr>
              <w:t>Neietekmē.</w:t>
            </w:r>
          </w:p>
        </w:tc>
      </w:tr>
      <w:tr w:rsidR="00666AD4" w:rsidRPr="00F33075" w:rsidTr="00D9038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jc w:val="both"/>
              <w:rPr>
                <w:rFonts w:eastAsia="Calibri"/>
                <w:bCs/>
              </w:rPr>
            </w:pPr>
            <w:r w:rsidRPr="00F33075">
              <w:rPr>
                <w:rFonts w:eastAsia="Calibri"/>
                <w:bCs/>
              </w:rPr>
              <w:t>Neietekmē.</w:t>
            </w:r>
          </w:p>
        </w:tc>
      </w:tr>
      <w:tr w:rsidR="00666AD4" w:rsidRPr="00F33075" w:rsidTr="00D9038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jc w:val="both"/>
              <w:rPr>
                <w:rFonts w:eastAsia="Calibri"/>
                <w:bCs/>
              </w:rPr>
            </w:pPr>
            <w:r>
              <w:t>Neietekmē.</w:t>
            </w:r>
          </w:p>
        </w:tc>
      </w:tr>
      <w:tr w:rsidR="00666AD4" w:rsidRPr="00F33075" w:rsidTr="00D9038E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D4" w:rsidRPr="00F33075" w:rsidRDefault="00666AD4" w:rsidP="00D9038E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C8395D">
              <w:rPr>
                <w:rFonts w:eastAsia="Calibri"/>
              </w:rPr>
              <w:t>Nav attiecināms.</w:t>
            </w:r>
          </w:p>
        </w:tc>
      </w:tr>
    </w:tbl>
    <w:p w:rsidR="00666AD4" w:rsidRPr="00F33075" w:rsidRDefault="00666AD4" w:rsidP="00666AD4">
      <w:pPr>
        <w:contextualSpacing/>
        <w:jc w:val="both"/>
        <w:rPr>
          <w:rFonts w:eastAsia="Calibri"/>
          <w:b/>
          <w:bCs/>
        </w:rPr>
      </w:pPr>
    </w:p>
    <w:p w:rsidR="00666AD4" w:rsidRPr="00F33075" w:rsidRDefault="00666AD4" w:rsidP="00666AD4">
      <w:pPr>
        <w:contextualSpacing/>
        <w:jc w:val="both"/>
        <w:rPr>
          <w:rFonts w:eastAsia="Calibri"/>
          <w:b/>
          <w:bCs/>
        </w:rPr>
      </w:pPr>
    </w:p>
    <w:p w:rsidR="00666AD4" w:rsidRPr="00F33075" w:rsidRDefault="00666AD4" w:rsidP="00666AD4">
      <w:pPr>
        <w:ind w:right="43"/>
        <w:contextualSpacing/>
        <w:rPr>
          <w:rFonts w:eastAsia="Calibri"/>
        </w:rPr>
      </w:pPr>
      <w:r w:rsidRPr="00F33075">
        <w:rPr>
          <w:rFonts w:eastAsia="Calibri"/>
        </w:rPr>
        <w:t>Limbažu novada pašvaldības</w:t>
      </w:r>
    </w:p>
    <w:p w:rsidR="00666AD4" w:rsidRPr="00F33075" w:rsidRDefault="00666AD4" w:rsidP="00666AD4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F33075">
        <w:rPr>
          <w:rFonts w:eastAsia="Calibri"/>
        </w:rPr>
        <w:t>Domes priekšsēdētājs</w:t>
      </w:r>
      <w:r w:rsidRPr="00F33075">
        <w:rPr>
          <w:rFonts w:eastAsia="Calibri"/>
        </w:rPr>
        <w:tab/>
      </w:r>
      <w:r w:rsidRPr="00F33075">
        <w:rPr>
          <w:rFonts w:eastAsia="Calibri"/>
        </w:rPr>
        <w:tab/>
      </w:r>
      <w:proofErr w:type="spellStart"/>
      <w:r w:rsidRPr="00F33075">
        <w:rPr>
          <w:rFonts w:eastAsia="Calibri"/>
        </w:rPr>
        <w:t>D.Zemmers</w:t>
      </w:r>
      <w:proofErr w:type="spellEnd"/>
    </w:p>
    <w:p w:rsidR="00666AD4" w:rsidRDefault="00666AD4" w:rsidP="00666AD4">
      <w:pPr>
        <w:ind w:firstLine="567"/>
        <w:jc w:val="both"/>
        <w:rPr>
          <w:b/>
        </w:rPr>
      </w:pPr>
    </w:p>
    <w:p w:rsidR="00666AD4" w:rsidRDefault="00666AD4" w:rsidP="00BC3D05">
      <w:pPr>
        <w:ind w:right="-186"/>
        <w:jc w:val="center"/>
        <w:rPr>
          <w:b/>
        </w:rPr>
      </w:pPr>
      <w:bookmarkStart w:id="0" w:name="_GoBack"/>
      <w:bookmarkEnd w:id="0"/>
    </w:p>
    <w:p w:rsidR="00666AD4" w:rsidRDefault="00666AD4" w:rsidP="00BC3D05">
      <w:pPr>
        <w:ind w:right="-186"/>
        <w:jc w:val="center"/>
        <w:rPr>
          <w:b/>
        </w:rPr>
      </w:pPr>
    </w:p>
    <w:p w:rsidR="00666AD4" w:rsidRDefault="00666AD4" w:rsidP="00BC3D05">
      <w:pPr>
        <w:ind w:right="-186"/>
        <w:jc w:val="center"/>
        <w:rPr>
          <w:b/>
        </w:rPr>
      </w:pPr>
    </w:p>
    <w:p w:rsidR="00666AD4" w:rsidRDefault="00666AD4" w:rsidP="00BC3D05">
      <w:pPr>
        <w:ind w:right="-186"/>
        <w:jc w:val="center"/>
        <w:rPr>
          <w:b/>
        </w:rPr>
      </w:pPr>
    </w:p>
    <w:p w:rsidR="00666AD4" w:rsidRDefault="00666AD4" w:rsidP="00BC3D05">
      <w:pPr>
        <w:ind w:right="-186"/>
        <w:jc w:val="center"/>
        <w:rPr>
          <w:b/>
        </w:rPr>
      </w:pPr>
    </w:p>
    <w:p w:rsidR="00666AD4" w:rsidRDefault="00666AD4" w:rsidP="00666AD4">
      <w:pPr>
        <w:ind w:right="-186"/>
        <w:rPr>
          <w:b/>
        </w:rPr>
      </w:pPr>
    </w:p>
    <w:p w:rsidR="00666AD4" w:rsidRDefault="00666AD4" w:rsidP="00666AD4">
      <w:pPr>
        <w:ind w:right="-186"/>
        <w:rPr>
          <w:b/>
        </w:rPr>
      </w:pPr>
    </w:p>
    <w:p w:rsidR="00BC3D05" w:rsidRPr="00BC3D05" w:rsidRDefault="00BC3D05" w:rsidP="00BC3D05">
      <w:pPr>
        <w:ind w:right="-186"/>
        <w:jc w:val="center"/>
        <w:rPr>
          <w:b/>
        </w:rPr>
      </w:pPr>
      <w:r w:rsidRPr="00BC3D05">
        <w:rPr>
          <w:b/>
        </w:rPr>
        <w:t>SAISTOŠIE NOTEIKUMI</w:t>
      </w:r>
    </w:p>
    <w:p w:rsidR="00BC3D05" w:rsidRPr="00BC3D05" w:rsidRDefault="00BC3D05" w:rsidP="00BC3D05">
      <w:pPr>
        <w:ind w:right="-186"/>
        <w:jc w:val="center"/>
      </w:pPr>
      <w:r w:rsidRPr="00BC3D05">
        <w:t>Limbažos</w:t>
      </w:r>
    </w:p>
    <w:p w:rsidR="00BC3D05" w:rsidRPr="00BC3D05" w:rsidRDefault="00BC3D05" w:rsidP="00BC3D05">
      <w:pPr>
        <w:ind w:right="-186"/>
        <w:jc w:val="right"/>
      </w:pPr>
    </w:p>
    <w:p w:rsidR="00BC3D05" w:rsidRPr="00BC3D05" w:rsidRDefault="00BC3D05" w:rsidP="00BC3D05">
      <w:pPr>
        <w:ind w:right="43"/>
        <w:jc w:val="both"/>
      </w:pPr>
      <w:r w:rsidRPr="00BC3D05">
        <w:t xml:space="preserve">2018.gada </w:t>
      </w:r>
      <w:r w:rsidR="00EB7F33">
        <w:t>23</w:t>
      </w:r>
      <w:r w:rsidRPr="00BC3D05">
        <w:t>.augustā</w:t>
      </w:r>
      <w:r w:rsidRPr="00BC3D05">
        <w:tab/>
      </w:r>
      <w:r w:rsidRPr="00BC3D05">
        <w:tab/>
      </w:r>
      <w:r w:rsidRPr="00BC3D05">
        <w:tab/>
      </w:r>
      <w:r w:rsidRPr="00BC3D05">
        <w:tab/>
      </w:r>
      <w:r w:rsidRPr="00BC3D05">
        <w:tab/>
      </w:r>
      <w:r w:rsidRPr="00BC3D05">
        <w:tab/>
      </w:r>
      <w:r w:rsidRPr="00BC3D05">
        <w:tab/>
      </w:r>
      <w:r w:rsidRPr="00BC3D05">
        <w:tab/>
      </w:r>
      <w:r w:rsidRPr="00BC3D05">
        <w:tab/>
      </w:r>
      <w:r w:rsidR="00D622FA">
        <w:tab/>
      </w:r>
      <w:r w:rsidRPr="00EB7F33">
        <w:t>Nr.</w:t>
      </w:r>
      <w:r w:rsidR="00EB7F33" w:rsidRPr="00EB7F33">
        <w:t>22</w:t>
      </w:r>
    </w:p>
    <w:p w:rsidR="00BC3D05" w:rsidRPr="00BC3D05" w:rsidRDefault="00BC3D05" w:rsidP="00BC3D05">
      <w:pPr>
        <w:ind w:right="-186"/>
        <w:jc w:val="both"/>
      </w:pPr>
    </w:p>
    <w:p w:rsidR="00BC3D05" w:rsidRPr="00BC3D05" w:rsidRDefault="00BC3D05" w:rsidP="00BC3D05">
      <w:pPr>
        <w:jc w:val="right"/>
        <w:rPr>
          <w:b/>
        </w:rPr>
      </w:pPr>
      <w:r w:rsidRPr="00BC3D05">
        <w:rPr>
          <w:b/>
        </w:rPr>
        <w:t>APSTIPRINĀTI</w:t>
      </w:r>
    </w:p>
    <w:p w:rsidR="00BC3D05" w:rsidRPr="00BC3D05" w:rsidRDefault="00BC3D05" w:rsidP="00BC3D05">
      <w:pPr>
        <w:jc w:val="right"/>
      </w:pPr>
      <w:r w:rsidRPr="00BC3D05">
        <w:t>ar Limbažu novada domes</w:t>
      </w:r>
    </w:p>
    <w:p w:rsidR="00BC3D05" w:rsidRPr="00BC3D05" w:rsidRDefault="00EB7F33" w:rsidP="00BC3D05">
      <w:pPr>
        <w:jc w:val="right"/>
      </w:pPr>
      <w:r>
        <w:t>23</w:t>
      </w:r>
      <w:r w:rsidR="00BC3D05" w:rsidRPr="00BC3D05">
        <w:t>.08.2018. sēdes lēmumu</w:t>
      </w:r>
    </w:p>
    <w:p w:rsidR="00BC3D05" w:rsidRPr="00BC3D05" w:rsidRDefault="00BC3D05" w:rsidP="00BC3D05">
      <w:pPr>
        <w:jc w:val="right"/>
      </w:pPr>
      <w:r w:rsidRPr="00BC3D05">
        <w:t>(protokols Nr.</w:t>
      </w:r>
      <w:r w:rsidR="00EB7F33">
        <w:t>16</w:t>
      </w:r>
      <w:r w:rsidRPr="00BC3D05">
        <w:t xml:space="preserve">, </w:t>
      </w:r>
      <w:r w:rsidR="00EB7F33">
        <w:t>31</w:t>
      </w:r>
      <w:r w:rsidRPr="00BC3D05">
        <w:t>.§)</w:t>
      </w:r>
    </w:p>
    <w:p w:rsidR="002A7FF1" w:rsidRDefault="002A7FF1" w:rsidP="00A073EF">
      <w:pPr>
        <w:autoSpaceDE w:val="0"/>
        <w:autoSpaceDN w:val="0"/>
        <w:adjustRightInd w:val="0"/>
        <w:jc w:val="right"/>
      </w:pPr>
    </w:p>
    <w:p w:rsidR="00A073EF" w:rsidRPr="00BC3D05" w:rsidRDefault="00A073EF" w:rsidP="00A073EF">
      <w:pPr>
        <w:pStyle w:val="Sarakstarindkopa"/>
        <w:spacing w:after="0" w:line="240" w:lineRule="auto"/>
        <w:ind w:left="0"/>
        <w:jc w:val="center"/>
        <w:rPr>
          <w:b/>
          <w:szCs w:val="24"/>
        </w:rPr>
      </w:pPr>
      <w:r w:rsidRPr="00BC3D05">
        <w:rPr>
          <w:b/>
          <w:szCs w:val="24"/>
        </w:rPr>
        <w:t>Grozījum</w:t>
      </w:r>
      <w:r w:rsidR="00AB177A" w:rsidRPr="00BC3D05">
        <w:rPr>
          <w:b/>
          <w:szCs w:val="24"/>
        </w:rPr>
        <w:t>i</w:t>
      </w:r>
      <w:r w:rsidRPr="00BC3D05">
        <w:rPr>
          <w:b/>
          <w:szCs w:val="24"/>
        </w:rPr>
        <w:t xml:space="preserve"> Limbažu novada pašvaldības 2012.gada 16.februāra </w:t>
      </w:r>
    </w:p>
    <w:p w:rsidR="00A073EF" w:rsidRPr="00BC3D05" w:rsidRDefault="00A073EF" w:rsidP="00A073EF">
      <w:pPr>
        <w:pStyle w:val="Sarakstarindkopa"/>
        <w:spacing w:after="0" w:line="240" w:lineRule="auto"/>
        <w:ind w:left="0"/>
        <w:jc w:val="center"/>
        <w:rPr>
          <w:b/>
          <w:szCs w:val="24"/>
        </w:rPr>
      </w:pPr>
      <w:r w:rsidRPr="00BC3D05">
        <w:rPr>
          <w:b/>
          <w:szCs w:val="24"/>
        </w:rPr>
        <w:t xml:space="preserve">saistošajos noteikumos Nr.5 „Limbažu novada pašvaldības nolikums” </w:t>
      </w:r>
    </w:p>
    <w:p w:rsidR="00A073EF" w:rsidRPr="00F33075" w:rsidRDefault="00A073EF" w:rsidP="00A073EF">
      <w:pPr>
        <w:pStyle w:val="Default"/>
        <w:jc w:val="right"/>
        <w:rPr>
          <w:color w:val="auto"/>
          <w:sz w:val="22"/>
          <w:szCs w:val="22"/>
        </w:rPr>
      </w:pPr>
    </w:p>
    <w:p w:rsidR="00A073EF" w:rsidRPr="00F33075" w:rsidRDefault="00A073EF" w:rsidP="00A073EF">
      <w:pPr>
        <w:pStyle w:val="Default"/>
        <w:jc w:val="right"/>
        <w:rPr>
          <w:i/>
          <w:color w:val="auto"/>
          <w:sz w:val="22"/>
          <w:szCs w:val="22"/>
        </w:rPr>
      </w:pPr>
      <w:r w:rsidRPr="00F33075">
        <w:rPr>
          <w:i/>
          <w:color w:val="auto"/>
          <w:sz w:val="22"/>
          <w:szCs w:val="22"/>
        </w:rPr>
        <w:t xml:space="preserve">Izdoti saskaņā ar </w:t>
      </w:r>
    </w:p>
    <w:p w:rsidR="00A073EF" w:rsidRPr="00F33075" w:rsidRDefault="00A073EF" w:rsidP="00A073EF">
      <w:pPr>
        <w:pStyle w:val="Default"/>
        <w:jc w:val="right"/>
        <w:rPr>
          <w:i/>
          <w:color w:val="auto"/>
          <w:sz w:val="22"/>
          <w:szCs w:val="22"/>
        </w:rPr>
      </w:pPr>
      <w:r w:rsidRPr="00F33075">
        <w:rPr>
          <w:i/>
          <w:color w:val="auto"/>
          <w:sz w:val="22"/>
          <w:szCs w:val="22"/>
        </w:rPr>
        <w:t xml:space="preserve">likuma „Par pašvaldībām” </w:t>
      </w:r>
      <w:r w:rsidR="002A7FF1">
        <w:rPr>
          <w:i/>
          <w:color w:val="auto"/>
          <w:sz w:val="22"/>
          <w:szCs w:val="22"/>
        </w:rPr>
        <w:t xml:space="preserve">24.pantu un </w:t>
      </w:r>
      <w:r w:rsidRPr="00F33075">
        <w:rPr>
          <w:i/>
          <w:color w:val="auto"/>
          <w:sz w:val="22"/>
          <w:szCs w:val="22"/>
        </w:rPr>
        <w:t xml:space="preserve">43.panta trešo daļu </w:t>
      </w:r>
    </w:p>
    <w:p w:rsidR="00A073EF" w:rsidRDefault="00A073EF" w:rsidP="00A073EF">
      <w:pPr>
        <w:jc w:val="both"/>
      </w:pPr>
    </w:p>
    <w:p w:rsidR="00C8395D" w:rsidRPr="00F33075" w:rsidRDefault="00C8395D" w:rsidP="00A073EF">
      <w:pPr>
        <w:jc w:val="both"/>
      </w:pPr>
    </w:p>
    <w:p w:rsidR="00A073EF" w:rsidRDefault="00A073EF" w:rsidP="007617CF">
      <w:pPr>
        <w:pStyle w:val="Sarakstarindkopa"/>
        <w:numPr>
          <w:ilvl w:val="0"/>
          <w:numId w:val="2"/>
        </w:numPr>
        <w:spacing w:after="0" w:line="240" w:lineRule="auto"/>
        <w:ind w:left="357" w:hanging="357"/>
      </w:pPr>
      <w:r w:rsidRPr="00F33075">
        <w:t>Izdarīt Limbažu novada pašvaldības 2012.gada 16.februāra saistošajos noteikumos Nr.5 „Limbažu novada pašvaldības nolikums” (turpmāk – saistošie noteikumi) šādu</w:t>
      </w:r>
      <w:r w:rsidR="002A7FF1">
        <w:t>s</w:t>
      </w:r>
      <w:r w:rsidRPr="00F33075">
        <w:t xml:space="preserve"> grozījumu</w:t>
      </w:r>
      <w:r w:rsidR="002A7FF1">
        <w:t>s</w:t>
      </w:r>
      <w:r w:rsidRPr="00F33075">
        <w:t>:</w:t>
      </w:r>
    </w:p>
    <w:p w:rsidR="00360949" w:rsidRDefault="007617CF" w:rsidP="007617CF">
      <w:pPr>
        <w:pStyle w:val="Sarakstarindkopa"/>
        <w:numPr>
          <w:ilvl w:val="1"/>
          <w:numId w:val="2"/>
        </w:numPr>
        <w:spacing w:after="0" w:line="240" w:lineRule="auto"/>
      </w:pPr>
      <w:r>
        <w:t xml:space="preserve"> izslēgt 7.12.punktu;</w:t>
      </w:r>
    </w:p>
    <w:p w:rsidR="007617CF" w:rsidRDefault="007617CF" w:rsidP="007617CF">
      <w:pPr>
        <w:pStyle w:val="Sarakstarindkopa"/>
        <w:numPr>
          <w:ilvl w:val="1"/>
          <w:numId w:val="2"/>
        </w:numPr>
        <w:spacing w:after="0" w:line="240" w:lineRule="auto"/>
      </w:pPr>
      <w:r>
        <w:t xml:space="preserve"> izslēgt 8.19.punktu;</w:t>
      </w:r>
    </w:p>
    <w:p w:rsidR="007617CF" w:rsidRDefault="007617CF" w:rsidP="007617CF">
      <w:pPr>
        <w:pStyle w:val="Sarakstarindkopa"/>
        <w:numPr>
          <w:ilvl w:val="1"/>
          <w:numId w:val="5"/>
        </w:numPr>
        <w:spacing w:after="0" w:line="240" w:lineRule="auto"/>
      </w:pPr>
      <w:r>
        <w:t xml:space="preserve"> izslēgt 8.20.punktu;</w:t>
      </w:r>
    </w:p>
    <w:p w:rsidR="00360949" w:rsidRDefault="007617CF" w:rsidP="007617CF">
      <w:pPr>
        <w:pStyle w:val="Sarakstarindkopa"/>
        <w:numPr>
          <w:ilvl w:val="1"/>
          <w:numId w:val="6"/>
        </w:numPr>
        <w:spacing w:after="0" w:line="240" w:lineRule="auto"/>
      </w:pPr>
      <w:r>
        <w:t xml:space="preserve"> p</w:t>
      </w:r>
      <w:r w:rsidR="00360949">
        <w:t xml:space="preserve">apildināt ar </w:t>
      </w:r>
      <w:r>
        <w:t>8.55.</w:t>
      </w:r>
      <w:r w:rsidR="00360949">
        <w:t>punktu šādā redakcijā</w:t>
      </w:r>
      <w:r>
        <w:t>: “Viļķenes doktorāts”;</w:t>
      </w:r>
    </w:p>
    <w:p w:rsidR="007617CF" w:rsidRDefault="007617CF" w:rsidP="007617CF">
      <w:pPr>
        <w:pStyle w:val="Sarakstarindkopa"/>
        <w:numPr>
          <w:ilvl w:val="1"/>
          <w:numId w:val="6"/>
        </w:numPr>
        <w:spacing w:after="0" w:line="240" w:lineRule="auto"/>
      </w:pPr>
      <w:r>
        <w:t xml:space="preserve"> papildināt ar 8.56.punktu šādā redakcijā: “Limbažu novada pašvaldības policija”;</w:t>
      </w:r>
    </w:p>
    <w:p w:rsidR="007617CF" w:rsidRDefault="007617CF" w:rsidP="007617CF">
      <w:pPr>
        <w:pStyle w:val="Sarakstarindkopa"/>
        <w:numPr>
          <w:ilvl w:val="1"/>
          <w:numId w:val="6"/>
        </w:numPr>
        <w:spacing w:after="0" w:line="240" w:lineRule="auto"/>
      </w:pPr>
      <w:r>
        <w:t xml:space="preserve"> papildināt ar 8.57.punktu šādā redakcijā: “Limbažu Mūzikas un mākslas skola”.</w:t>
      </w:r>
    </w:p>
    <w:p w:rsidR="00C8395D" w:rsidRDefault="002A7FF1" w:rsidP="007617CF">
      <w:pPr>
        <w:pStyle w:val="Sarakstarindkopa"/>
        <w:numPr>
          <w:ilvl w:val="0"/>
          <w:numId w:val="6"/>
        </w:numPr>
        <w:spacing w:after="0" w:line="240" w:lineRule="auto"/>
      </w:pPr>
      <w:r>
        <w:t>I</w:t>
      </w:r>
      <w:r w:rsidR="00C8395D">
        <w:t xml:space="preserve">zteikt </w:t>
      </w:r>
      <w:r w:rsidR="00407961">
        <w:t>saistošo noteikumu</w:t>
      </w:r>
      <w:r w:rsidR="00C8395D">
        <w:t xml:space="preserve"> pielikumu jaunā redakcijā.</w:t>
      </w:r>
    </w:p>
    <w:p w:rsidR="00C8395D" w:rsidRDefault="00C8395D" w:rsidP="007617CF">
      <w:pPr>
        <w:pStyle w:val="Sarakstarindkopa"/>
        <w:numPr>
          <w:ilvl w:val="0"/>
          <w:numId w:val="6"/>
        </w:numPr>
        <w:spacing w:after="0" w:line="240" w:lineRule="auto"/>
      </w:pPr>
      <w:r>
        <w:t>Saistošie noteikumi stājas spēkā nākamajā dienā pēc parakstīšanas.</w:t>
      </w:r>
    </w:p>
    <w:p w:rsidR="00A073EF" w:rsidRPr="00F33075" w:rsidRDefault="00A073EF" w:rsidP="00F42329">
      <w:pPr>
        <w:pStyle w:val="Sarakstarindkopa"/>
        <w:spacing w:after="0" w:line="240" w:lineRule="auto"/>
      </w:pPr>
    </w:p>
    <w:p w:rsidR="00A073EF" w:rsidRPr="00F33075" w:rsidRDefault="00A073EF" w:rsidP="00F42329">
      <w:pPr>
        <w:jc w:val="both"/>
      </w:pPr>
    </w:p>
    <w:p w:rsidR="00A073EF" w:rsidRPr="00F33075" w:rsidRDefault="00A073EF" w:rsidP="00A073EF">
      <w:pPr>
        <w:ind w:right="43"/>
        <w:contextualSpacing/>
        <w:rPr>
          <w:rFonts w:eastAsia="Calibri"/>
        </w:rPr>
      </w:pPr>
      <w:r w:rsidRPr="00F33075">
        <w:rPr>
          <w:rFonts w:eastAsia="Calibri"/>
        </w:rPr>
        <w:t>Limbažu novada pašvaldības</w:t>
      </w:r>
    </w:p>
    <w:p w:rsidR="00A073EF" w:rsidRPr="00F33075" w:rsidRDefault="00A073EF" w:rsidP="00A073EF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F33075">
        <w:rPr>
          <w:rFonts w:eastAsia="Calibri"/>
        </w:rPr>
        <w:t>Domes priekšsēdētājs</w:t>
      </w:r>
      <w:r w:rsidRPr="00F33075">
        <w:rPr>
          <w:rFonts w:eastAsia="Calibri"/>
        </w:rPr>
        <w:tab/>
      </w:r>
      <w:r w:rsidRPr="00F33075">
        <w:rPr>
          <w:rFonts w:eastAsia="Calibri"/>
        </w:rPr>
        <w:tab/>
      </w:r>
      <w:proofErr w:type="spellStart"/>
      <w:r w:rsidRPr="00F33075">
        <w:rPr>
          <w:rFonts w:eastAsia="Calibri"/>
        </w:rPr>
        <w:t>D.Zemmers</w:t>
      </w:r>
      <w:proofErr w:type="spellEnd"/>
    </w:p>
    <w:sectPr w:rsidR="00A073EF" w:rsidRPr="00F33075" w:rsidSect="0060218D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30" w:rsidRDefault="00643F30" w:rsidP="00D622FA">
      <w:r>
        <w:separator/>
      </w:r>
    </w:p>
  </w:endnote>
  <w:endnote w:type="continuationSeparator" w:id="0">
    <w:p w:rsidR="00643F30" w:rsidRDefault="00643F30" w:rsidP="00D6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30" w:rsidRDefault="00643F30" w:rsidP="00D622FA">
      <w:r>
        <w:separator/>
      </w:r>
    </w:p>
  </w:footnote>
  <w:footnote w:type="continuationSeparator" w:id="0">
    <w:p w:rsidR="00643F30" w:rsidRDefault="00643F30" w:rsidP="00D62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FA" w:rsidRDefault="00D622FA">
    <w:pPr>
      <w:pStyle w:val="Galve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-967740</wp:posOffset>
          </wp:positionH>
          <wp:positionV relativeFrom="paragraph">
            <wp:posOffset>-447675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46523"/>
    <w:multiLevelType w:val="multilevel"/>
    <w:tmpl w:val="8AE84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EF"/>
    <w:rsid w:val="00037D7A"/>
    <w:rsid w:val="000930EC"/>
    <w:rsid w:val="00096A9B"/>
    <w:rsid w:val="002A7FF1"/>
    <w:rsid w:val="00360949"/>
    <w:rsid w:val="00407961"/>
    <w:rsid w:val="00526650"/>
    <w:rsid w:val="005F1E4A"/>
    <w:rsid w:val="0060218D"/>
    <w:rsid w:val="00643F30"/>
    <w:rsid w:val="00666AD4"/>
    <w:rsid w:val="006A4A7A"/>
    <w:rsid w:val="006E09C6"/>
    <w:rsid w:val="00723891"/>
    <w:rsid w:val="007617CF"/>
    <w:rsid w:val="008A6D86"/>
    <w:rsid w:val="00A073EF"/>
    <w:rsid w:val="00A14894"/>
    <w:rsid w:val="00A513B2"/>
    <w:rsid w:val="00AB177A"/>
    <w:rsid w:val="00BC3D05"/>
    <w:rsid w:val="00BE6FFA"/>
    <w:rsid w:val="00C8395D"/>
    <w:rsid w:val="00CE68CF"/>
    <w:rsid w:val="00D622FA"/>
    <w:rsid w:val="00D64168"/>
    <w:rsid w:val="00D8192D"/>
    <w:rsid w:val="00D84FBA"/>
    <w:rsid w:val="00E15DDD"/>
    <w:rsid w:val="00EB7F33"/>
    <w:rsid w:val="00F4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0D26D4-EDC0-4BAA-9D63-BEED1995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622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622F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622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622F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22F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22F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Aija Kamala</cp:lastModifiedBy>
  <cp:revision>2</cp:revision>
  <cp:lastPrinted>2018-08-24T10:59:00Z</cp:lastPrinted>
  <dcterms:created xsi:type="dcterms:W3CDTF">2018-09-05T06:35:00Z</dcterms:created>
  <dcterms:modified xsi:type="dcterms:W3CDTF">2018-09-05T06:35:00Z</dcterms:modified>
</cp:coreProperties>
</file>