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7A9" w:rsidRPr="00200D2F" w:rsidRDefault="00B477A9" w:rsidP="006F3ECF">
      <w:pPr>
        <w:pStyle w:val="Galvene"/>
        <w:rPr>
          <w:b/>
        </w:rPr>
      </w:pPr>
    </w:p>
    <w:p w:rsidR="00C605BC" w:rsidRPr="00200D2F" w:rsidRDefault="00C605BC" w:rsidP="00C605BC">
      <w:pPr>
        <w:pStyle w:val="Galvene"/>
        <w:jc w:val="center"/>
        <w:rPr>
          <w:b/>
        </w:rPr>
      </w:pPr>
      <w:r w:rsidRPr="00200D2F">
        <w:rPr>
          <w:b/>
        </w:rPr>
        <w:t>LIMBAŽU NOVADA PAŠVALDĪBA</w:t>
      </w:r>
    </w:p>
    <w:p w:rsidR="00C605BC" w:rsidRPr="00200D2F" w:rsidRDefault="00C605BC" w:rsidP="00C605BC">
      <w:pPr>
        <w:pStyle w:val="Galvene"/>
        <w:jc w:val="center"/>
      </w:pPr>
      <w:proofErr w:type="spellStart"/>
      <w:r w:rsidRPr="00200D2F">
        <w:t>Reģ.Nr</w:t>
      </w:r>
      <w:proofErr w:type="spellEnd"/>
      <w:r w:rsidRPr="00200D2F">
        <w:t>. 90009114631, Rīgas iela 16, Limbaži, Limbažu novads, LV-4001</w:t>
      </w:r>
    </w:p>
    <w:p w:rsidR="00C605BC" w:rsidRPr="00200D2F" w:rsidRDefault="00C605BC" w:rsidP="00C605BC">
      <w:pPr>
        <w:jc w:val="center"/>
        <w:rPr>
          <w:b/>
        </w:rPr>
      </w:pPr>
    </w:p>
    <w:p w:rsidR="00C605BC" w:rsidRPr="00200D2F" w:rsidRDefault="00C605BC" w:rsidP="00C605BC">
      <w:pPr>
        <w:jc w:val="center"/>
        <w:rPr>
          <w:b/>
        </w:rPr>
      </w:pPr>
      <w:r w:rsidRPr="00200D2F">
        <w:rPr>
          <w:b/>
        </w:rPr>
        <w:t>UZAICINĀJUMS IESNIEGT PIEDĀVĀJUMU IEPIRKUMAM</w:t>
      </w:r>
    </w:p>
    <w:p w:rsidR="00C605BC" w:rsidRPr="00200D2F" w:rsidRDefault="00C605BC" w:rsidP="00C605BC">
      <w:pPr>
        <w:jc w:val="both"/>
      </w:pPr>
    </w:p>
    <w:p w:rsidR="005D7009" w:rsidRPr="00200D2F" w:rsidRDefault="00C605BC" w:rsidP="005D7009">
      <w:pPr>
        <w:jc w:val="center"/>
      </w:pPr>
      <w:r w:rsidRPr="00200D2F">
        <w:t>Limbažu novada pašvaldība uzaicina Jūs iesniegt sav</w:t>
      </w:r>
      <w:r w:rsidR="00A03D73" w:rsidRPr="00200D2F">
        <w:t xml:space="preserve">u cenu piedāvājumu iepirkumam </w:t>
      </w:r>
    </w:p>
    <w:p w:rsidR="00C605BC" w:rsidRPr="00200D2F" w:rsidRDefault="005069F4" w:rsidP="005D7009">
      <w:pPr>
        <w:jc w:val="center"/>
      </w:pPr>
      <w:r>
        <w:t>“</w:t>
      </w:r>
      <w:r w:rsidR="00250877" w:rsidRPr="00250877">
        <w:t>Limbažu pilsētas svētkiem Limb</w:t>
      </w:r>
      <w:r w:rsidR="00087B3D">
        <w:t>aži līksmo</w:t>
      </w:r>
      <w:r w:rsidR="00250877" w:rsidRPr="00250877">
        <w:t xml:space="preserve"> "Es un šis laiks"</w:t>
      </w:r>
      <w:r>
        <w:t>”</w:t>
      </w:r>
      <w:r w:rsidR="004E35C3" w:rsidRPr="00200D2F">
        <w:t>.</w:t>
      </w:r>
    </w:p>
    <w:p w:rsidR="00257F6D" w:rsidRDefault="00257F6D" w:rsidP="00257F6D">
      <w:pPr>
        <w:jc w:val="center"/>
      </w:pPr>
    </w:p>
    <w:p w:rsidR="005069F4" w:rsidRPr="005069F4" w:rsidRDefault="005069F4" w:rsidP="005069F4">
      <w:pPr>
        <w:spacing w:after="200" w:line="276" w:lineRule="auto"/>
        <w:jc w:val="both"/>
        <w:rPr>
          <w:rFonts w:eastAsia="Calibri"/>
          <w:lang w:eastAsia="en-US"/>
        </w:rPr>
      </w:pPr>
      <w:r w:rsidRPr="005069F4">
        <w:rPr>
          <w:rFonts w:eastAsia="Calibri"/>
          <w:lang w:eastAsia="en-US"/>
        </w:rPr>
        <w:t xml:space="preserve">Iepirkuma priekšmets tiek dalīts </w:t>
      </w:r>
      <w:r w:rsidR="000571B6">
        <w:rPr>
          <w:rFonts w:eastAsia="Calibri"/>
          <w:lang w:eastAsia="en-US"/>
        </w:rPr>
        <w:t>divās</w:t>
      </w:r>
      <w:r w:rsidRPr="005069F4">
        <w:rPr>
          <w:rFonts w:eastAsia="Calibri"/>
          <w:lang w:eastAsia="en-US"/>
        </w:rPr>
        <w:t xml:space="preserve"> daļās:</w:t>
      </w:r>
    </w:p>
    <w:p w:rsidR="005069F4" w:rsidRPr="005069F4" w:rsidRDefault="005069F4" w:rsidP="005069F4">
      <w:pPr>
        <w:numPr>
          <w:ilvl w:val="0"/>
          <w:numId w:val="23"/>
        </w:numPr>
        <w:spacing w:after="200" w:line="276" w:lineRule="auto"/>
        <w:contextualSpacing/>
        <w:jc w:val="both"/>
      </w:pPr>
      <w:r w:rsidRPr="005069F4">
        <w:t>Iepirkuma priekšmeta 1.daļa “Skaņas, gaismas un skatuves konstrukciju nodrošinājums  Limbažu pilsētas svētku laikā 20</w:t>
      </w:r>
      <w:r>
        <w:t>21</w:t>
      </w:r>
      <w:r w:rsidRPr="005069F4">
        <w:t xml:space="preserve">.gada </w:t>
      </w:r>
      <w:r>
        <w:t>30</w:t>
      </w:r>
      <w:r w:rsidRPr="005069F4">
        <w:t>.</w:t>
      </w:r>
      <w:r>
        <w:t>jūlijā</w:t>
      </w:r>
      <w:r w:rsidR="000571B6">
        <w:t xml:space="preserve"> un 31.jūlijā</w:t>
      </w:r>
      <w:r w:rsidRPr="005069F4">
        <w:t>”.</w:t>
      </w:r>
    </w:p>
    <w:p w:rsidR="005069F4" w:rsidRDefault="005069F4" w:rsidP="005069F4">
      <w:pPr>
        <w:numPr>
          <w:ilvl w:val="0"/>
          <w:numId w:val="23"/>
        </w:numPr>
        <w:spacing w:after="200" w:line="276" w:lineRule="auto"/>
        <w:contextualSpacing/>
        <w:jc w:val="both"/>
      </w:pPr>
      <w:r w:rsidRPr="005069F4">
        <w:t>Iepirkuma priekšmeta 2.daļa “Skaņas, gaismas un skatuves konstrukciju nodrošinājums  Limbažu pilsētas svētku laikā 20</w:t>
      </w:r>
      <w:r>
        <w:t>21</w:t>
      </w:r>
      <w:r w:rsidRPr="005069F4">
        <w:t>.gada 3</w:t>
      </w:r>
      <w:r>
        <w:t>1</w:t>
      </w:r>
      <w:r w:rsidRPr="005069F4">
        <w:t>.</w:t>
      </w:r>
      <w:r>
        <w:t>jūlijā</w:t>
      </w:r>
      <w:r w:rsidRPr="005069F4">
        <w:t>”.</w:t>
      </w:r>
    </w:p>
    <w:p w:rsidR="00087B3D" w:rsidRDefault="00087B3D" w:rsidP="00087B3D">
      <w:pPr>
        <w:spacing w:after="200" w:line="276" w:lineRule="auto"/>
        <w:ind w:left="720"/>
        <w:contextualSpacing/>
        <w:jc w:val="both"/>
      </w:pPr>
    </w:p>
    <w:p w:rsidR="005069F4" w:rsidRPr="005069F4" w:rsidRDefault="005069F4" w:rsidP="005069F4">
      <w:pPr>
        <w:tabs>
          <w:tab w:val="num" w:pos="540"/>
        </w:tabs>
        <w:spacing w:after="200" w:line="276" w:lineRule="auto"/>
        <w:jc w:val="both"/>
        <w:rPr>
          <w:rFonts w:eastAsia="Calibri"/>
          <w:lang w:eastAsia="en-US"/>
        </w:rPr>
      </w:pPr>
      <w:r w:rsidRPr="005069F4">
        <w:rPr>
          <w:rFonts w:eastAsia="Calibri"/>
          <w:lang w:eastAsia="en-US"/>
        </w:rPr>
        <w:t>Pretendenti var iesniegt piedāvājumu par vienu vai abām iepirkuma priekšmeta daļām.</w:t>
      </w:r>
    </w:p>
    <w:p w:rsidR="005069F4" w:rsidRPr="005069F4" w:rsidRDefault="005069F4" w:rsidP="005069F4">
      <w:pPr>
        <w:tabs>
          <w:tab w:val="num" w:pos="540"/>
        </w:tabs>
        <w:spacing w:after="200" w:line="276" w:lineRule="auto"/>
        <w:jc w:val="both"/>
        <w:rPr>
          <w:rFonts w:eastAsia="Calibri"/>
          <w:lang w:eastAsia="en-US"/>
        </w:rPr>
      </w:pPr>
      <w:r w:rsidRPr="005069F4">
        <w:rPr>
          <w:rFonts w:eastAsia="Calibri"/>
          <w:lang w:eastAsia="en-US"/>
        </w:rPr>
        <w:t>Līguma izpildes termiņš un vieta:</w:t>
      </w:r>
    </w:p>
    <w:p w:rsidR="0061089E" w:rsidRDefault="005069F4" w:rsidP="000571B6">
      <w:pPr>
        <w:pStyle w:val="Sarakstarindkopa"/>
        <w:numPr>
          <w:ilvl w:val="0"/>
          <w:numId w:val="24"/>
        </w:numPr>
      </w:pPr>
      <w:r w:rsidRPr="005069F4">
        <w:t xml:space="preserve">Iepirkuma priekšmeta 1.daļai – </w:t>
      </w:r>
      <w:r w:rsidR="0061089E">
        <w:t>30.07.2021</w:t>
      </w:r>
      <w:r w:rsidRPr="005069F4">
        <w:t>.</w:t>
      </w:r>
      <w:r w:rsidR="0061089E" w:rsidRPr="00250877">
        <w:t xml:space="preserve">skatuvei </w:t>
      </w:r>
      <w:r w:rsidR="0061089E" w:rsidRPr="0061089E">
        <w:rPr>
          <w:lang w:eastAsia="en-US"/>
        </w:rPr>
        <w:t>Li</w:t>
      </w:r>
      <w:r w:rsidR="0061089E">
        <w:rPr>
          <w:lang w:eastAsia="en-US"/>
        </w:rPr>
        <w:t>m</w:t>
      </w:r>
      <w:r w:rsidR="00087B3D">
        <w:rPr>
          <w:lang w:eastAsia="en-US"/>
        </w:rPr>
        <w:t xml:space="preserve">bažu pilsētas brīvdabas estrādei </w:t>
      </w:r>
      <w:r w:rsidR="0061089E" w:rsidRPr="00250877">
        <w:t>jābūt darba gatavībā uz plkst.15.00</w:t>
      </w:r>
      <w:r w:rsidR="000571B6">
        <w:t xml:space="preserve"> un 31.07.2021 </w:t>
      </w:r>
      <w:r w:rsidR="000571B6" w:rsidRPr="0061089E">
        <w:t>Li</w:t>
      </w:r>
      <w:r w:rsidR="000571B6">
        <w:t>mbažu pilsētas brīvdabas estrāde</w:t>
      </w:r>
      <w:r w:rsidR="00087B3D">
        <w:t xml:space="preserve">i </w:t>
      </w:r>
      <w:r w:rsidR="000571B6" w:rsidRPr="0061089E">
        <w:t xml:space="preserve">jābūt darba gatavībā uz plkst. </w:t>
      </w:r>
      <w:r w:rsidR="000571B6" w:rsidRPr="00250877">
        <w:t>19.00</w:t>
      </w:r>
    </w:p>
    <w:p w:rsidR="0061089E" w:rsidRDefault="005069F4" w:rsidP="0061089E">
      <w:pPr>
        <w:pStyle w:val="Sarakstarindkopa"/>
        <w:numPr>
          <w:ilvl w:val="0"/>
          <w:numId w:val="24"/>
        </w:numPr>
      </w:pPr>
      <w:r w:rsidRPr="005069F4">
        <w:t xml:space="preserve">Iepirkuma priekšmeta 2.daļai – </w:t>
      </w:r>
      <w:r w:rsidR="0061089E">
        <w:t>31.07.2021</w:t>
      </w:r>
      <w:r w:rsidRPr="005069F4">
        <w:t>.</w:t>
      </w:r>
      <w:r w:rsidR="0061089E" w:rsidRPr="0061089E">
        <w:rPr>
          <w:lang w:eastAsia="en-US"/>
        </w:rPr>
        <w:t xml:space="preserve">Limbažu pilsētas </w:t>
      </w:r>
      <w:r w:rsidR="0061089E">
        <w:rPr>
          <w:lang w:eastAsia="en-US"/>
        </w:rPr>
        <w:t xml:space="preserve">Vienības parka </w:t>
      </w:r>
      <w:r w:rsidR="0061089E">
        <w:t>s</w:t>
      </w:r>
      <w:r w:rsidR="0061089E" w:rsidRPr="0061089E">
        <w:t xml:space="preserve">katuvei jābūt uzstādītai </w:t>
      </w:r>
      <w:r w:rsidR="000E43AD">
        <w:t xml:space="preserve">līdz </w:t>
      </w:r>
      <w:r w:rsidR="0061089E" w:rsidRPr="0061089E">
        <w:t>plkst. 9.00</w:t>
      </w:r>
    </w:p>
    <w:p w:rsidR="0061089E" w:rsidRPr="0061089E" w:rsidRDefault="0061089E" w:rsidP="0061089E">
      <w:pPr>
        <w:pStyle w:val="Sarakstarindkopa"/>
        <w:ind w:left="644"/>
      </w:pPr>
    </w:p>
    <w:p w:rsidR="005069F4" w:rsidRPr="00200D2F" w:rsidRDefault="005069F4" w:rsidP="005069F4"/>
    <w:p w:rsidR="00C605BC" w:rsidRPr="00200D2F" w:rsidRDefault="00C605BC" w:rsidP="00C605BC">
      <w:pPr>
        <w:tabs>
          <w:tab w:val="num" w:pos="540"/>
        </w:tabs>
        <w:jc w:val="both"/>
      </w:pPr>
      <w:r w:rsidRPr="00200D2F">
        <w:t xml:space="preserve">Līguma apmaksa – līguma apmaksa tiek veikta 15 (piecpadsmit) </w:t>
      </w:r>
      <w:r w:rsidR="00F25A32" w:rsidRPr="00200D2F">
        <w:t xml:space="preserve">darba </w:t>
      </w:r>
      <w:r w:rsidRPr="00200D2F">
        <w:t xml:space="preserve">dienu laikā pēc </w:t>
      </w:r>
      <w:r w:rsidR="0059500F" w:rsidRPr="00200D2F">
        <w:t xml:space="preserve">objekta nodošanas ekspluatācijā , </w:t>
      </w:r>
      <w:r w:rsidRPr="00200D2F">
        <w:t>pieņemšanas - nodošanas akta</w:t>
      </w:r>
      <w:r w:rsidR="00F25A32" w:rsidRPr="00200D2F">
        <w:t xml:space="preserve"> parakstīšanas</w:t>
      </w:r>
      <w:r w:rsidR="0059500F" w:rsidRPr="00200D2F">
        <w:t xml:space="preserve">, </w:t>
      </w:r>
      <w:r w:rsidR="00F25A32" w:rsidRPr="00200D2F">
        <w:t>un rēķina saņemšanas</w:t>
      </w:r>
      <w:r w:rsidRPr="00200D2F">
        <w:t>.</w:t>
      </w:r>
    </w:p>
    <w:p w:rsidR="00F25A32" w:rsidRPr="00200D2F" w:rsidRDefault="00F25A32" w:rsidP="00C605BC">
      <w:pPr>
        <w:tabs>
          <w:tab w:val="num" w:pos="540"/>
        </w:tabs>
        <w:jc w:val="both"/>
      </w:pPr>
    </w:p>
    <w:p w:rsidR="00C605BC" w:rsidRPr="00200D2F" w:rsidRDefault="00C605BC" w:rsidP="00C605BC">
      <w:pPr>
        <w:tabs>
          <w:tab w:val="num" w:pos="540"/>
        </w:tabs>
        <w:jc w:val="both"/>
        <w:rPr>
          <w:b/>
        </w:rPr>
      </w:pPr>
      <w:r w:rsidRPr="00200D2F">
        <w:t xml:space="preserve">Piedāvājuma izvēles kritērijs ir piedāvājums ar </w:t>
      </w:r>
      <w:r w:rsidRPr="00200D2F">
        <w:rPr>
          <w:b/>
        </w:rPr>
        <w:t>viszemāko cenu.</w:t>
      </w:r>
    </w:p>
    <w:p w:rsidR="005D7009" w:rsidRPr="00200D2F" w:rsidRDefault="00C605BC" w:rsidP="00C605BC">
      <w:pPr>
        <w:tabs>
          <w:tab w:val="num" w:pos="540"/>
        </w:tabs>
        <w:jc w:val="both"/>
      </w:pPr>
      <w:r w:rsidRPr="00200D2F">
        <w:tab/>
        <w:t>P</w:t>
      </w:r>
      <w:r w:rsidR="00A60F83" w:rsidRPr="00200D2F">
        <w:t>iedāvājumu</w:t>
      </w:r>
      <w:r w:rsidRPr="00200D2F">
        <w:t xml:space="preserve"> i</w:t>
      </w:r>
      <w:r w:rsidR="00907F03" w:rsidRPr="00200D2F">
        <w:t>epirkumam</w:t>
      </w:r>
      <w:r w:rsidR="00A60F83" w:rsidRPr="00200D2F">
        <w:t>, kas sastāv no aizpildītas piedāvājuma veidlapas,</w:t>
      </w:r>
      <w:r w:rsidR="00407945" w:rsidRPr="00200D2F">
        <w:t xml:space="preserve"> var iesniegt līdz 2021</w:t>
      </w:r>
      <w:r w:rsidRPr="00200D2F">
        <w:t>.gada</w:t>
      </w:r>
      <w:r w:rsidR="005069F4">
        <w:t xml:space="preserve"> 15</w:t>
      </w:r>
      <w:r w:rsidR="00407945" w:rsidRPr="00200D2F">
        <w:t xml:space="preserve">. </w:t>
      </w:r>
      <w:r w:rsidR="005D7009" w:rsidRPr="00200D2F">
        <w:t>jūnijam</w:t>
      </w:r>
      <w:r w:rsidRPr="00200D2F">
        <w:t xml:space="preserve"> pulksten 11:00. </w:t>
      </w:r>
    </w:p>
    <w:p w:rsidR="00C605BC" w:rsidRPr="00200D2F" w:rsidRDefault="00C605BC" w:rsidP="00C605BC">
      <w:pPr>
        <w:tabs>
          <w:tab w:val="num" w:pos="540"/>
        </w:tabs>
        <w:jc w:val="both"/>
      </w:pPr>
      <w:r w:rsidRPr="00200D2F">
        <w:t>Piedāvājumi var tikt iesniegti:</w:t>
      </w:r>
    </w:p>
    <w:p w:rsidR="00C605BC" w:rsidRPr="00200D2F" w:rsidRDefault="00C605BC" w:rsidP="00C605BC">
      <w:pPr>
        <w:numPr>
          <w:ilvl w:val="0"/>
          <w:numId w:val="2"/>
        </w:numPr>
        <w:jc w:val="both"/>
      </w:pPr>
      <w:r w:rsidRPr="00200D2F">
        <w:t xml:space="preserve">iesniedzot personīgi Limbažu novada pašvaldības Administratīvās nodaļas Klientu apkalpošanas centrā, </w:t>
      </w:r>
      <w:r w:rsidRPr="00200D2F">
        <w:rPr>
          <w:color w:val="000000"/>
        </w:rPr>
        <w:t>Rīgas ielā 16, Limbažos, Limbažu novadā</w:t>
      </w:r>
      <w:r w:rsidRPr="00200D2F">
        <w:t>;</w:t>
      </w:r>
    </w:p>
    <w:p w:rsidR="00C605BC" w:rsidRPr="00200D2F" w:rsidRDefault="00C605BC" w:rsidP="00C605BC">
      <w:pPr>
        <w:numPr>
          <w:ilvl w:val="0"/>
          <w:numId w:val="2"/>
        </w:numPr>
        <w:jc w:val="both"/>
      </w:pPr>
      <w:r w:rsidRPr="00200D2F">
        <w:t xml:space="preserve">nosūtot pa pastu vai nogādājot ar kurjeru, adresējot Limbažu novada pašvaldībai, </w:t>
      </w:r>
      <w:r w:rsidRPr="00200D2F">
        <w:rPr>
          <w:color w:val="000000"/>
        </w:rPr>
        <w:t>Rīgas ielā 16, Limbažos, Limbažu novadā, LV-4001;</w:t>
      </w:r>
    </w:p>
    <w:p w:rsidR="00C605BC" w:rsidRPr="00200D2F" w:rsidRDefault="00C605BC" w:rsidP="00C605BC">
      <w:pPr>
        <w:numPr>
          <w:ilvl w:val="0"/>
          <w:numId w:val="2"/>
        </w:numPr>
        <w:jc w:val="both"/>
      </w:pPr>
      <w:r w:rsidRPr="00200D2F">
        <w:t>nosūtot pa faksu (faksa Nr. 64024975) un pēc tam oriģinālu nosūtot pa pastu;</w:t>
      </w:r>
    </w:p>
    <w:p w:rsidR="00494E02" w:rsidRPr="00200D2F" w:rsidRDefault="00C605BC" w:rsidP="00C605BC">
      <w:pPr>
        <w:numPr>
          <w:ilvl w:val="0"/>
          <w:numId w:val="2"/>
        </w:numPr>
        <w:jc w:val="both"/>
      </w:pPr>
      <w:r w:rsidRPr="00200D2F">
        <w:t>nosūtot ieskanētu pa e-pastu (iepirkumi@limbazi.lv) un pēc tam oriģinālu nosūtot pa pastu</w:t>
      </w:r>
      <w:r w:rsidR="00494E02" w:rsidRPr="00200D2F">
        <w:t>;</w:t>
      </w:r>
    </w:p>
    <w:p w:rsidR="00C605BC" w:rsidRPr="00200D2F" w:rsidRDefault="00494E02" w:rsidP="00C605BC">
      <w:pPr>
        <w:numPr>
          <w:ilvl w:val="0"/>
          <w:numId w:val="2"/>
        </w:numPr>
        <w:jc w:val="both"/>
      </w:pPr>
      <w:r w:rsidRPr="00200D2F">
        <w:t>elektroniski parakstītu nosūtot uz e-pastu (iepirkumi@limbazi.lv)</w:t>
      </w:r>
      <w:r w:rsidR="00C605BC" w:rsidRPr="00200D2F">
        <w:t>.</w:t>
      </w:r>
    </w:p>
    <w:p w:rsidR="00C605BC" w:rsidRPr="00200D2F" w:rsidRDefault="00C605BC" w:rsidP="00C605BC">
      <w:pPr>
        <w:jc w:val="both"/>
      </w:pPr>
      <w:r w:rsidRPr="00200D2F">
        <w:t xml:space="preserve">Piedāvājumi, kuri būs iesniegti pēc noteiktā termiņa, netiks </w:t>
      </w:r>
      <w:r w:rsidRPr="00200D2F">
        <w:rPr>
          <w:bCs/>
        </w:rPr>
        <w:t>izskatīti.</w:t>
      </w:r>
    </w:p>
    <w:p w:rsidR="00C65977" w:rsidRPr="00200D2F" w:rsidRDefault="00C65977" w:rsidP="00C605BC">
      <w:pPr>
        <w:jc w:val="both"/>
      </w:pPr>
    </w:p>
    <w:p w:rsidR="009C6146" w:rsidRPr="009C6146" w:rsidRDefault="00C605BC" w:rsidP="00C605BC">
      <w:pPr>
        <w:jc w:val="both"/>
      </w:pPr>
      <w:r w:rsidRPr="009C6146">
        <w:t xml:space="preserve">Pielikumā: </w:t>
      </w:r>
      <w:r w:rsidRPr="009C6146">
        <w:tab/>
      </w:r>
    </w:p>
    <w:p w:rsidR="00C605BC" w:rsidRPr="009C6146" w:rsidRDefault="00467553" w:rsidP="009C6146">
      <w:pPr>
        <w:ind w:firstLine="284"/>
        <w:jc w:val="both"/>
      </w:pPr>
      <w:r w:rsidRPr="009C6146">
        <w:t xml:space="preserve">1. </w:t>
      </w:r>
      <w:r w:rsidR="001832C3" w:rsidRPr="009C6146">
        <w:t xml:space="preserve"> Tehniskā specifikācija uz </w:t>
      </w:r>
      <w:r w:rsidR="009C6146" w:rsidRPr="009C6146">
        <w:t>3</w:t>
      </w:r>
      <w:r w:rsidR="001832C3" w:rsidRPr="009C6146">
        <w:t xml:space="preserve"> lap</w:t>
      </w:r>
      <w:r w:rsidR="009C6146" w:rsidRPr="009C6146">
        <w:t>ām</w:t>
      </w:r>
      <w:r w:rsidR="001832C3" w:rsidRPr="009C6146">
        <w:t>.</w:t>
      </w:r>
    </w:p>
    <w:p w:rsidR="00A60F83" w:rsidRPr="009C6146" w:rsidRDefault="009C6146" w:rsidP="009C6146">
      <w:pPr>
        <w:pStyle w:val="Sarakstarindkopa"/>
        <w:numPr>
          <w:ilvl w:val="0"/>
          <w:numId w:val="24"/>
        </w:numPr>
        <w:ind w:left="567" w:hanging="283"/>
        <w:jc w:val="both"/>
      </w:pPr>
      <w:r w:rsidRPr="009C6146">
        <w:t>Tehniskā piedāvājuma veidlapa uz 3</w:t>
      </w:r>
      <w:r w:rsidR="0049637A" w:rsidRPr="009C6146">
        <w:t xml:space="preserve"> lapām</w:t>
      </w:r>
      <w:r w:rsidR="001832C3" w:rsidRPr="009C6146">
        <w:t>.</w:t>
      </w:r>
    </w:p>
    <w:p w:rsidR="009C6146" w:rsidRPr="009C6146" w:rsidRDefault="009C6146" w:rsidP="009C6146">
      <w:pPr>
        <w:pStyle w:val="Sarakstarindkopa"/>
        <w:numPr>
          <w:ilvl w:val="0"/>
          <w:numId w:val="24"/>
        </w:numPr>
        <w:ind w:left="567" w:hanging="283"/>
        <w:jc w:val="both"/>
      </w:pPr>
      <w:r w:rsidRPr="009C6146">
        <w:t>Finanšu piedāvājuma veidlapa uz 4 lapām.</w:t>
      </w:r>
    </w:p>
    <w:p w:rsidR="00854E93" w:rsidRDefault="00854E93" w:rsidP="00854E93">
      <w:pPr>
        <w:jc w:val="both"/>
      </w:pPr>
    </w:p>
    <w:p w:rsidR="00854E93" w:rsidRDefault="00854E93" w:rsidP="00854E93">
      <w:pPr>
        <w:jc w:val="both"/>
      </w:pPr>
    </w:p>
    <w:p w:rsidR="009C6146" w:rsidRDefault="009C6146" w:rsidP="00854E93">
      <w:pPr>
        <w:jc w:val="both"/>
      </w:pPr>
    </w:p>
    <w:p w:rsidR="00CE28BD" w:rsidRDefault="00CE28BD" w:rsidP="00C65977">
      <w:pPr>
        <w:jc w:val="center"/>
        <w:rPr>
          <w:b/>
        </w:rPr>
      </w:pPr>
      <w:r w:rsidRPr="00200D2F">
        <w:rPr>
          <w:b/>
        </w:rPr>
        <w:lastRenderedPageBreak/>
        <w:t>TEHNISKĀ SPECIFIKĀCIJA</w:t>
      </w:r>
    </w:p>
    <w:p w:rsidR="007373A0" w:rsidRPr="00200D2F" w:rsidRDefault="007373A0" w:rsidP="00C65977">
      <w:pPr>
        <w:jc w:val="center"/>
        <w:rPr>
          <w:b/>
        </w:rPr>
      </w:pPr>
    </w:p>
    <w:p w:rsidR="007373A0" w:rsidRDefault="007373A0" w:rsidP="007373A0">
      <w:pPr>
        <w:ind w:right="-1" w:firstLine="720"/>
        <w:jc w:val="both"/>
        <w:rPr>
          <w:color w:val="000000"/>
        </w:rPr>
      </w:pPr>
      <w:r>
        <w:t xml:space="preserve">Pretendentam jānodrošina ar tehnikas pakalpojumiem un aprīkojuma uzstādīšanu, kas sevī ietver tehnikas iznomāšanu, piegādi, uzstādīšanu, apkalpošanu, </w:t>
      </w:r>
      <w:r w:rsidRPr="00A82DF7">
        <w:rPr>
          <w:color w:val="000000"/>
        </w:rPr>
        <w:t xml:space="preserve">tehnikas demontāžu un transportēšanu uz pasākuma norises </w:t>
      </w:r>
      <w:r>
        <w:rPr>
          <w:color w:val="000000"/>
        </w:rPr>
        <w:t>vietu</w:t>
      </w:r>
      <w:r>
        <w:t xml:space="preserve">, saskaņā ar zemāk noteiktajām </w:t>
      </w:r>
      <w:r w:rsidRPr="00A82DF7">
        <w:rPr>
          <w:color w:val="000000"/>
        </w:rPr>
        <w:t>apskaņošanas un apgaismošanas tehnikas specifikācijas prasībām</w:t>
      </w:r>
      <w:r>
        <w:rPr>
          <w:color w:val="000000"/>
        </w:rPr>
        <w:t>.</w:t>
      </w:r>
      <w:r w:rsidRPr="00A82DF7">
        <w:rPr>
          <w:color w:val="000000"/>
        </w:rPr>
        <w:t xml:space="preserve"> Pretendents nodrošina sekojošo: kvalitatīvu pilna apjoma apskaņošanu,</w:t>
      </w:r>
      <w:r>
        <w:rPr>
          <w:color w:val="000000"/>
        </w:rPr>
        <w:t xml:space="preserve"> apgaismošanu,</w:t>
      </w:r>
      <w:r w:rsidRPr="00A82DF7">
        <w:rPr>
          <w:color w:val="000000"/>
        </w:rPr>
        <w:t xml:space="preserve"> apskaņošanas</w:t>
      </w:r>
      <w:r>
        <w:rPr>
          <w:color w:val="000000"/>
        </w:rPr>
        <w:t xml:space="preserve"> un apgaismošanas</w:t>
      </w:r>
      <w:r w:rsidRPr="00A82DF7">
        <w:rPr>
          <w:color w:val="000000"/>
        </w:rPr>
        <w:t xml:space="preserve"> tehniskas nomu, pie</w:t>
      </w:r>
      <w:r>
        <w:rPr>
          <w:color w:val="000000"/>
        </w:rPr>
        <w:t>gādi, uzstādīšanu, apkalpošanu</w:t>
      </w:r>
      <w:r w:rsidRPr="00A82DF7">
        <w:rPr>
          <w:color w:val="000000"/>
        </w:rPr>
        <w:t>, skaņas kontroli mūziķiem, vadītājiem</w:t>
      </w:r>
      <w:r>
        <w:rPr>
          <w:color w:val="000000"/>
        </w:rPr>
        <w:t>.</w:t>
      </w:r>
    </w:p>
    <w:p w:rsidR="007373A0" w:rsidRDefault="007373A0" w:rsidP="007373A0">
      <w:pPr>
        <w:ind w:right="-1" w:firstLine="720"/>
        <w:jc w:val="both"/>
        <w:rPr>
          <w:color w:val="000000"/>
        </w:rPr>
      </w:pPr>
      <w:r>
        <w:rPr>
          <w:color w:val="000000"/>
        </w:rPr>
        <w:t>Visi tehniskajā specifikācijā minētie materiāli vai izstrādājumi ir uzrādīti ar mērķi sagatavot pietiekami precīzu un skaidru iepirkuma priekšmeta aprakstu, kas ir jālieto kopā ar vārdiem “vai ekvivalents”, pat ja tas kādā no vietām nav šādi norādīts.</w:t>
      </w:r>
    </w:p>
    <w:p w:rsidR="007373A0" w:rsidRDefault="007373A0" w:rsidP="007373A0">
      <w:pPr>
        <w:ind w:right="-1" w:firstLine="720"/>
        <w:jc w:val="both"/>
        <w:rPr>
          <w:color w:val="000000"/>
        </w:rPr>
      </w:pPr>
    </w:p>
    <w:p w:rsidR="00174131" w:rsidRDefault="00174131" w:rsidP="007373A0">
      <w:pPr>
        <w:ind w:right="-1" w:firstLine="720"/>
        <w:jc w:val="both"/>
        <w:rPr>
          <w:color w:val="000000"/>
        </w:rPr>
      </w:pPr>
    </w:p>
    <w:p w:rsidR="00174131" w:rsidRDefault="00E22C18" w:rsidP="007373A0">
      <w:pPr>
        <w:ind w:right="-1" w:firstLine="720"/>
        <w:jc w:val="both"/>
        <w:rPr>
          <w:b/>
          <w:color w:val="000000"/>
        </w:rPr>
      </w:pPr>
      <w:r w:rsidRPr="00E22C18">
        <w:rPr>
          <w:b/>
        </w:rPr>
        <w:t xml:space="preserve">Iepirkuma priekšmeta 1.daļa </w:t>
      </w:r>
      <w:r w:rsidRPr="00E22C18">
        <w:rPr>
          <w:b/>
          <w:color w:val="000000"/>
        </w:rPr>
        <w:t>“Skaņas, gaismas un skatuves konstrukciju nodrošinājums  Limbažu pilsētas svētku laikā 2021.gada 30.jūlijā un 31.jūlijā”.</w:t>
      </w:r>
    </w:p>
    <w:p w:rsidR="00E22C18" w:rsidRPr="003D3B49" w:rsidRDefault="00E22C18" w:rsidP="00E22C18">
      <w:pPr>
        <w:pStyle w:val="Bezatstarpm"/>
        <w:ind w:firstLine="720"/>
        <w:jc w:val="both"/>
        <w:rPr>
          <w:rFonts w:ascii="Times New Roman" w:hAnsi="Times New Roman" w:cs="Times New Roman"/>
          <w:sz w:val="24"/>
          <w:szCs w:val="24"/>
        </w:rPr>
      </w:pPr>
      <w:r w:rsidRPr="007A55D0">
        <w:rPr>
          <w:rFonts w:ascii="Times New Roman" w:hAnsi="Times New Roman" w:cs="Times New Roman"/>
          <w:sz w:val="24"/>
          <w:szCs w:val="24"/>
        </w:rPr>
        <w:t>Pretendentam jānodrošina tehnikas un aprī</w:t>
      </w:r>
      <w:r>
        <w:rPr>
          <w:rFonts w:ascii="Times New Roman" w:hAnsi="Times New Roman" w:cs="Times New Roman"/>
          <w:sz w:val="24"/>
          <w:szCs w:val="24"/>
        </w:rPr>
        <w:t xml:space="preserve">kojuma uzstādīšana 2021. gada </w:t>
      </w:r>
      <w:r w:rsidR="001750BC" w:rsidRPr="001750BC">
        <w:rPr>
          <w:rFonts w:ascii="Times New Roman" w:hAnsi="Times New Roman" w:cs="Times New Roman"/>
          <w:sz w:val="24"/>
          <w:szCs w:val="24"/>
        </w:rPr>
        <w:t>30.</w:t>
      </w:r>
      <w:r w:rsidR="001750BC">
        <w:rPr>
          <w:rFonts w:ascii="Times New Roman" w:hAnsi="Times New Roman" w:cs="Times New Roman"/>
          <w:sz w:val="24"/>
          <w:szCs w:val="24"/>
        </w:rPr>
        <w:t>jūlijā</w:t>
      </w:r>
      <w:r w:rsidR="001750BC" w:rsidRPr="001750BC">
        <w:rPr>
          <w:rFonts w:ascii="Times New Roman" w:hAnsi="Times New Roman" w:cs="Times New Roman"/>
          <w:sz w:val="24"/>
          <w:szCs w:val="24"/>
        </w:rPr>
        <w:t>. uz plkst.15.00 un 31.</w:t>
      </w:r>
      <w:r w:rsidR="001750BC">
        <w:rPr>
          <w:rFonts w:ascii="Times New Roman" w:hAnsi="Times New Roman" w:cs="Times New Roman"/>
          <w:sz w:val="24"/>
          <w:szCs w:val="24"/>
        </w:rPr>
        <w:t>jūlijā</w:t>
      </w:r>
      <w:r w:rsidR="001750BC" w:rsidRPr="001750BC">
        <w:rPr>
          <w:rFonts w:ascii="Times New Roman" w:hAnsi="Times New Roman" w:cs="Times New Roman"/>
          <w:sz w:val="24"/>
          <w:szCs w:val="24"/>
        </w:rPr>
        <w:t xml:space="preserve"> uz plkst. 19.00</w:t>
      </w:r>
      <w:r w:rsidR="001750BC">
        <w:rPr>
          <w:rFonts w:ascii="Times New Roman" w:hAnsi="Times New Roman" w:cs="Times New Roman"/>
          <w:sz w:val="24"/>
          <w:szCs w:val="24"/>
        </w:rPr>
        <w:t>,</w:t>
      </w:r>
      <w:r w:rsidRPr="007A55D0">
        <w:rPr>
          <w:rFonts w:ascii="Times New Roman" w:hAnsi="Times New Roman" w:cs="Times New Roman"/>
          <w:sz w:val="24"/>
          <w:szCs w:val="24"/>
        </w:rPr>
        <w:t xml:space="preserve"> nodrošinot pasākuma pilnu apskaņošanu un gaismošanu.  </w:t>
      </w:r>
      <w:r w:rsidRPr="003D3B49">
        <w:rPr>
          <w:rFonts w:ascii="Times New Roman" w:hAnsi="Times New Roman" w:cs="Times New Roman"/>
          <w:sz w:val="24"/>
          <w:szCs w:val="24"/>
        </w:rPr>
        <w:t>Pas</w:t>
      </w:r>
      <w:r w:rsidR="001750BC" w:rsidRPr="003D3B49">
        <w:rPr>
          <w:rFonts w:ascii="Times New Roman" w:hAnsi="Times New Roman" w:cs="Times New Roman"/>
          <w:sz w:val="24"/>
          <w:szCs w:val="24"/>
        </w:rPr>
        <w:t>ākums 30.jūlijā  ilgst līdz</w:t>
      </w:r>
      <w:r w:rsidR="009C7F11" w:rsidRPr="003D3B49">
        <w:rPr>
          <w:rFonts w:ascii="Times New Roman" w:hAnsi="Times New Roman" w:cs="Times New Roman"/>
          <w:sz w:val="24"/>
          <w:szCs w:val="24"/>
        </w:rPr>
        <w:t xml:space="preserve"> plkst. 24</w:t>
      </w:r>
      <w:r w:rsidRPr="003D3B49">
        <w:rPr>
          <w:rFonts w:ascii="Times New Roman" w:hAnsi="Times New Roman" w:cs="Times New Roman"/>
          <w:sz w:val="24"/>
          <w:szCs w:val="24"/>
        </w:rPr>
        <w:t>:00.</w:t>
      </w:r>
    </w:p>
    <w:p w:rsidR="001750BC" w:rsidRDefault="001750BC" w:rsidP="001750BC">
      <w:pPr>
        <w:pStyle w:val="Bezatstarpm"/>
        <w:jc w:val="both"/>
        <w:rPr>
          <w:rFonts w:ascii="Times New Roman" w:hAnsi="Times New Roman" w:cs="Times New Roman"/>
          <w:sz w:val="24"/>
          <w:szCs w:val="24"/>
        </w:rPr>
      </w:pPr>
      <w:r w:rsidRPr="003D3B49">
        <w:rPr>
          <w:rFonts w:ascii="Times New Roman" w:hAnsi="Times New Roman" w:cs="Times New Roman"/>
          <w:sz w:val="24"/>
          <w:szCs w:val="24"/>
        </w:rPr>
        <w:t>Pasākums 31.jūlijā</w:t>
      </w:r>
      <w:r w:rsidR="009C7F11" w:rsidRPr="003D3B49">
        <w:rPr>
          <w:rFonts w:ascii="Times New Roman" w:hAnsi="Times New Roman" w:cs="Times New Roman"/>
          <w:sz w:val="24"/>
          <w:szCs w:val="24"/>
        </w:rPr>
        <w:t xml:space="preserve">  ilgst līdz plkst. 21</w:t>
      </w:r>
      <w:r w:rsidRPr="003D3B49">
        <w:rPr>
          <w:rFonts w:ascii="Times New Roman" w:hAnsi="Times New Roman" w:cs="Times New Roman"/>
          <w:sz w:val="24"/>
          <w:szCs w:val="24"/>
        </w:rPr>
        <w:t>:00.</w:t>
      </w:r>
      <w:bookmarkStart w:id="0" w:name="_GoBack"/>
      <w:bookmarkEnd w:id="0"/>
    </w:p>
    <w:p w:rsidR="00E22C18" w:rsidRPr="00E22C18" w:rsidRDefault="00E22C18" w:rsidP="007373A0">
      <w:pPr>
        <w:ind w:right="-1" w:firstLine="720"/>
        <w:jc w:val="both"/>
        <w:rPr>
          <w:b/>
          <w:color w:val="000000"/>
        </w:rPr>
      </w:pPr>
    </w:p>
    <w:tbl>
      <w:tblPr>
        <w:tblStyle w:val="Reatabula"/>
        <w:tblW w:w="8613" w:type="dxa"/>
        <w:tblLook w:val="04A0" w:firstRow="1" w:lastRow="0" w:firstColumn="1" w:lastColumn="0" w:noHBand="0" w:noVBand="1"/>
      </w:tblPr>
      <w:tblGrid>
        <w:gridCol w:w="1009"/>
        <w:gridCol w:w="5435"/>
        <w:gridCol w:w="2169"/>
      </w:tblGrid>
      <w:tr w:rsidR="007373A0" w:rsidTr="001750BC">
        <w:tc>
          <w:tcPr>
            <w:tcW w:w="1009" w:type="dxa"/>
          </w:tcPr>
          <w:p w:rsidR="007373A0" w:rsidRDefault="007373A0" w:rsidP="00450765">
            <w:pPr>
              <w:ind w:right="-1"/>
              <w:jc w:val="center"/>
            </w:pPr>
            <w:proofErr w:type="spellStart"/>
            <w:r>
              <w:t>Nr.p.k</w:t>
            </w:r>
            <w:proofErr w:type="spellEnd"/>
            <w:r>
              <w:t>.</w:t>
            </w:r>
          </w:p>
        </w:tc>
        <w:tc>
          <w:tcPr>
            <w:tcW w:w="5435" w:type="dxa"/>
          </w:tcPr>
          <w:p w:rsidR="007373A0" w:rsidRDefault="007373A0" w:rsidP="00450765">
            <w:pPr>
              <w:ind w:right="-1"/>
              <w:jc w:val="center"/>
            </w:pPr>
            <w:r>
              <w:t>Nosaukums</w:t>
            </w:r>
          </w:p>
        </w:tc>
        <w:tc>
          <w:tcPr>
            <w:tcW w:w="2169" w:type="dxa"/>
          </w:tcPr>
          <w:p w:rsidR="007373A0" w:rsidRDefault="007373A0" w:rsidP="00450765">
            <w:pPr>
              <w:ind w:right="-1"/>
              <w:jc w:val="center"/>
            </w:pPr>
            <w:r>
              <w:t>Daudzums</w:t>
            </w:r>
          </w:p>
        </w:tc>
      </w:tr>
      <w:tr w:rsidR="00A12988" w:rsidTr="00464BB0">
        <w:tc>
          <w:tcPr>
            <w:tcW w:w="8613" w:type="dxa"/>
            <w:gridSpan w:val="3"/>
            <w:shd w:val="clear" w:color="auto" w:fill="EDEDED" w:themeFill="accent3" w:themeFillTint="33"/>
          </w:tcPr>
          <w:p w:rsidR="00A12988" w:rsidRPr="00450765" w:rsidRDefault="00A12988" w:rsidP="00A12988">
            <w:pPr>
              <w:ind w:right="-1"/>
              <w:jc w:val="center"/>
              <w:rPr>
                <w:b/>
              </w:rPr>
            </w:pPr>
            <w:r w:rsidRPr="00450765">
              <w:rPr>
                <w:b/>
              </w:rPr>
              <w:t>SKATUVES KONSTRUKCIJA</w:t>
            </w:r>
          </w:p>
        </w:tc>
      </w:tr>
      <w:tr w:rsidR="007373A0" w:rsidTr="001750BC">
        <w:tc>
          <w:tcPr>
            <w:tcW w:w="1009" w:type="dxa"/>
          </w:tcPr>
          <w:p w:rsidR="007373A0" w:rsidRDefault="00A12988" w:rsidP="007373A0">
            <w:pPr>
              <w:ind w:right="-1"/>
              <w:jc w:val="both"/>
            </w:pPr>
            <w:r>
              <w:t>1.</w:t>
            </w:r>
          </w:p>
        </w:tc>
        <w:tc>
          <w:tcPr>
            <w:tcW w:w="5435" w:type="dxa"/>
          </w:tcPr>
          <w:p w:rsidR="007373A0" w:rsidRDefault="00A12988" w:rsidP="00A12988">
            <w:pPr>
              <w:ind w:right="-1"/>
              <w:jc w:val="both"/>
            </w:pPr>
            <w:r w:rsidRPr="00EE3BFC">
              <w:t xml:space="preserve">Skatuves </w:t>
            </w:r>
            <w:proofErr w:type="spellStart"/>
            <w:r w:rsidRPr="00EE3BFC">
              <w:t>podestūra</w:t>
            </w:r>
            <w:proofErr w:type="spellEnd"/>
            <w:r w:rsidRPr="00EE3BFC">
              <w:t xml:space="preserve"> 6m x 8m, ne mazāk kā 1,2m augsta ar sānu </w:t>
            </w:r>
            <w:r>
              <w:t>i</w:t>
            </w:r>
            <w:r w:rsidRPr="00EE3BFC">
              <w:t xml:space="preserve">zeju. </w:t>
            </w:r>
            <w:proofErr w:type="spellStart"/>
            <w:r w:rsidRPr="00EE3BFC">
              <w:t>Podestūras</w:t>
            </w:r>
            <w:proofErr w:type="spellEnd"/>
            <w:r w:rsidRPr="00EE3BFC">
              <w:t xml:space="preserve"> priekša un sāni drapēti ar melnu audumu</w:t>
            </w:r>
            <w:r>
              <w:t xml:space="preserve">. </w:t>
            </w:r>
            <w:r w:rsidRPr="00EE3BFC">
              <w:t xml:space="preserve">Minimālais jumta augstums no zemes 5m. Jumta konstrukcijai jābūt aprīkotai ar tumšas krāsas </w:t>
            </w:r>
            <w:proofErr w:type="spellStart"/>
            <w:r w:rsidRPr="00EE3BFC">
              <w:t>kanopiju</w:t>
            </w:r>
            <w:proofErr w:type="spellEnd"/>
            <w:r w:rsidRPr="00EE3BFC">
              <w:t xml:space="preserve"> no trim pusēm</w:t>
            </w:r>
            <w:r>
              <w:t xml:space="preserve">. </w:t>
            </w:r>
          </w:p>
        </w:tc>
        <w:tc>
          <w:tcPr>
            <w:tcW w:w="2169" w:type="dxa"/>
          </w:tcPr>
          <w:p w:rsidR="007373A0" w:rsidRDefault="00A12988" w:rsidP="00FE426C">
            <w:pPr>
              <w:ind w:right="-1"/>
              <w:jc w:val="center"/>
            </w:pPr>
            <w:r>
              <w:t>1</w:t>
            </w:r>
            <w:r w:rsidR="00DF262C">
              <w:t>gab</w:t>
            </w:r>
          </w:p>
        </w:tc>
      </w:tr>
      <w:tr w:rsidR="007373A0" w:rsidTr="001750BC">
        <w:tc>
          <w:tcPr>
            <w:tcW w:w="1009" w:type="dxa"/>
          </w:tcPr>
          <w:p w:rsidR="007373A0" w:rsidRDefault="00A12988" w:rsidP="007373A0">
            <w:pPr>
              <w:ind w:right="-1"/>
              <w:jc w:val="both"/>
            </w:pPr>
            <w:r>
              <w:t>2.</w:t>
            </w:r>
          </w:p>
        </w:tc>
        <w:tc>
          <w:tcPr>
            <w:tcW w:w="5435" w:type="dxa"/>
          </w:tcPr>
          <w:p w:rsidR="007373A0" w:rsidRDefault="00A12988" w:rsidP="007373A0">
            <w:pPr>
              <w:ind w:right="-1"/>
              <w:jc w:val="both"/>
            </w:pPr>
            <w:r>
              <w:t>Nojume 3x3 m ,</w:t>
            </w:r>
            <w:r w:rsidRPr="00EE3BFC">
              <w:t xml:space="preserve">FOH skaņas </w:t>
            </w:r>
            <w:proofErr w:type="spellStart"/>
            <w:r w:rsidRPr="00EE3BFC">
              <w:t>mikšerpultij</w:t>
            </w:r>
            <w:proofErr w:type="spellEnd"/>
            <w:r w:rsidRPr="00EE3BFC">
              <w:t xml:space="preserve"> un gaismas vadības pultīm</w:t>
            </w:r>
            <w:r>
              <w:t xml:space="preserve">. </w:t>
            </w:r>
            <w:proofErr w:type="spellStart"/>
            <w:r w:rsidRPr="00A12988">
              <w:t>Podestūras</w:t>
            </w:r>
            <w:proofErr w:type="spellEnd"/>
            <w:r w:rsidRPr="00A12988">
              <w:t xml:space="preserve"> augstums 0.2m no zemes</w:t>
            </w:r>
          </w:p>
        </w:tc>
        <w:tc>
          <w:tcPr>
            <w:tcW w:w="2169" w:type="dxa"/>
          </w:tcPr>
          <w:p w:rsidR="007373A0" w:rsidRDefault="00A12988" w:rsidP="00FE426C">
            <w:pPr>
              <w:ind w:right="-1"/>
              <w:jc w:val="center"/>
            </w:pPr>
            <w:r>
              <w:t>1</w:t>
            </w:r>
            <w:r w:rsidR="00DF262C">
              <w:t>gab</w:t>
            </w:r>
          </w:p>
        </w:tc>
      </w:tr>
      <w:tr w:rsidR="007373A0" w:rsidTr="001750BC">
        <w:tc>
          <w:tcPr>
            <w:tcW w:w="1009" w:type="dxa"/>
          </w:tcPr>
          <w:p w:rsidR="007373A0" w:rsidRDefault="00A12988" w:rsidP="007373A0">
            <w:pPr>
              <w:ind w:right="-1"/>
              <w:jc w:val="both"/>
            </w:pPr>
            <w:r>
              <w:t>3.</w:t>
            </w:r>
          </w:p>
        </w:tc>
        <w:tc>
          <w:tcPr>
            <w:tcW w:w="5435" w:type="dxa"/>
          </w:tcPr>
          <w:p w:rsidR="007373A0" w:rsidRDefault="00A12988" w:rsidP="007373A0">
            <w:pPr>
              <w:ind w:right="-1"/>
              <w:jc w:val="both"/>
            </w:pPr>
            <w:r>
              <w:t>Bungu podesti H=0,6m</w:t>
            </w:r>
          </w:p>
        </w:tc>
        <w:tc>
          <w:tcPr>
            <w:tcW w:w="2169" w:type="dxa"/>
          </w:tcPr>
          <w:p w:rsidR="007373A0" w:rsidRDefault="00A12988" w:rsidP="00FE426C">
            <w:pPr>
              <w:ind w:right="-1"/>
              <w:jc w:val="center"/>
            </w:pPr>
            <w:r>
              <w:t>2</w:t>
            </w:r>
            <w:r w:rsidR="00DF262C">
              <w:t>gab</w:t>
            </w:r>
          </w:p>
        </w:tc>
      </w:tr>
      <w:tr w:rsidR="007373A0" w:rsidTr="001750BC">
        <w:tc>
          <w:tcPr>
            <w:tcW w:w="1009" w:type="dxa"/>
          </w:tcPr>
          <w:p w:rsidR="007373A0" w:rsidRDefault="00A12988" w:rsidP="007373A0">
            <w:pPr>
              <w:ind w:right="-1"/>
              <w:jc w:val="both"/>
            </w:pPr>
            <w:r>
              <w:t>4.</w:t>
            </w:r>
          </w:p>
        </w:tc>
        <w:tc>
          <w:tcPr>
            <w:tcW w:w="5435" w:type="dxa"/>
          </w:tcPr>
          <w:p w:rsidR="007373A0" w:rsidRDefault="00A12988" w:rsidP="007373A0">
            <w:pPr>
              <w:ind w:right="-1"/>
              <w:jc w:val="both"/>
            </w:pPr>
            <w:r>
              <w:t xml:space="preserve">Divu pakāpienu </w:t>
            </w:r>
            <w:proofErr w:type="spellStart"/>
            <w:r>
              <w:t>podestūra</w:t>
            </w:r>
            <w:proofErr w:type="spellEnd"/>
            <w:r>
              <w:t xml:space="preserve"> korim (50 dziedātāji)</w:t>
            </w:r>
          </w:p>
        </w:tc>
        <w:tc>
          <w:tcPr>
            <w:tcW w:w="2169" w:type="dxa"/>
          </w:tcPr>
          <w:p w:rsidR="007373A0" w:rsidRDefault="00A12988" w:rsidP="00FE426C">
            <w:pPr>
              <w:ind w:right="-1"/>
              <w:jc w:val="center"/>
            </w:pPr>
            <w:r>
              <w:t>1</w:t>
            </w:r>
            <w:r w:rsidR="00DF262C">
              <w:t>gab</w:t>
            </w:r>
          </w:p>
        </w:tc>
      </w:tr>
      <w:tr w:rsidR="00A12988" w:rsidTr="00464BB0">
        <w:trPr>
          <w:trHeight w:val="1038"/>
        </w:trPr>
        <w:tc>
          <w:tcPr>
            <w:tcW w:w="8613" w:type="dxa"/>
            <w:gridSpan w:val="3"/>
            <w:shd w:val="clear" w:color="auto" w:fill="EDEDED" w:themeFill="accent3" w:themeFillTint="33"/>
          </w:tcPr>
          <w:p w:rsidR="00A12988" w:rsidRPr="00450765" w:rsidRDefault="00A12988" w:rsidP="00A12988">
            <w:pPr>
              <w:ind w:right="-1"/>
              <w:jc w:val="center"/>
              <w:rPr>
                <w:b/>
              </w:rPr>
            </w:pPr>
            <w:r w:rsidRPr="00450765">
              <w:rPr>
                <w:b/>
              </w:rPr>
              <w:t>GAISMA</w:t>
            </w:r>
          </w:p>
          <w:p w:rsidR="00A12988" w:rsidRPr="00A12988" w:rsidRDefault="00A12988" w:rsidP="00087B3D">
            <w:pPr>
              <w:jc w:val="both"/>
              <w:rPr>
                <w:bCs/>
                <w:u w:val="single"/>
                <w:lang w:eastAsia="en-US"/>
              </w:rPr>
            </w:pPr>
            <w:r w:rsidRPr="00A12988">
              <w:rPr>
                <w:rFonts w:eastAsia="Gulim"/>
                <w:bCs/>
                <w:lang w:eastAsia="en-US"/>
              </w:rPr>
              <w:t xml:space="preserve">Vienmērīgi izgaismot skatuvi, un laukumu skatuves priekšā. Nodrošināt visās vietās </w:t>
            </w:r>
            <w:proofErr w:type="spellStart"/>
            <w:r w:rsidRPr="00A12988">
              <w:rPr>
                <w:rFonts w:eastAsia="Gulim"/>
                <w:bCs/>
                <w:lang w:eastAsia="en-US"/>
              </w:rPr>
              <w:t>priekšgaismu</w:t>
            </w:r>
            <w:proofErr w:type="spellEnd"/>
            <w:r w:rsidRPr="00A12988">
              <w:rPr>
                <w:rFonts w:eastAsia="Gulim"/>
                <w:bCs/>
                <w:lang w:eastAsia="en-US"/>
              </w:rPr>
              <w:t xml:space="preserve">, </w:t>
            </w:r>
            <w:proofErr w:type="spellStart"/>
            <w:r w:rsidRPr="00A12988">
              <w:rPr>
                <w:rFonts w:eastAsia="Gulim"/>
                <w:bCs/>
                <w:lang w:eastAsia="en-US"/>
              </w:rPr>
              <w:t>kontrgaismu</w:t>
            </w:r>
            <w:proofErr w:type="spellEnd"/>
            <w:r w:rsidRPr="00A12988">
              <w:rPr>
                <w:rFonts w:eastAsia="Gulim"/>
                <w:bCs/>
                <w:lang w:eastAsia="en-US"/>
              </w:rPr>
              <w:t>. Gaismas režijai jāatbilst pasākuma organizatoru iecerei.</w:t>
            </w:r>
          </w:p>
        </w:tc>
      </w:tr>
      <w:tr w:rsidR="00087B3D" w:rsidTr="001750BC">
        <w:tc>
          <w:tcPr>
            <w:tcW w:w="1009" w:type="dxa"/>
          </w:tcPr>
          <w:p w:rsidR="00087B3D" w:rsidRDefault="00087B3D" w:rsidP="007373A0">
            <w:pPr>
              <w:ind w:right="-1"/>
              <w:jc w:val="both"/>
            </w:pPr>
            <w:r>
              <w:t>1.</w:t>
            </w:r>
          </w:p>
        </w:tc>
        <w:tc>
          <w:tcPr>
            <w:tcW w:w="5435" w:type="dxa"/>
          </w:tcPr>
          <w:p w:rsidR="00087B3D" w:rsidRDefault="00087B3D" w:rsidP="007373A0">
            <w:pPr>
              <w:ind w:right="-1"/>
              <w:jc w:val="both"/>
            </w:pPr>
            <w:proofErr w:type="spellStart"/>
            <w:r>
              <w:rPr>
                <w:rFonts w:eastAsia="Gulim"/>
                <w:bCs/>
                <w:lang w:eastAsia="en-US"/>
              </w:rPr>
              <w:t>E</w:t>
            </w:r>
            <w:r w:rsidRPr="00A12988">
              <w:rPr>
                <w:rFonts w:eastAsia="Gulim"/>
                <w:bCs/>
                <w:lang w:eastAsia="en-US"/>
              </w:rPr>
              <w:t>fektgaismas</w:t>
            </w:r>
            <w:proofErr w:type="spellEnd"/>
            <w:r w:rsidRPr="00A12988">
              <w:rPr>
                <w:rFonts w:eastAsia="Gulim"/>
                <w:bCs/>
                <w:lang w:eastAsia="en-US"/>
              </w:rPr>
              <w:t xml:space="preserve"> – vismaz 16 LED PAR64, 4 “</w:t>
            </w:r>
            <w:proofErr w:type="spellStart"/>
            <w:r w:rsidRPr="00A12988">
              <w:rPr>
                <w:rFonts w:eastAsia="Gulim"/>
                <w:bCs/>
                <w:lang w:eastAsia="en-US"/>
              </w:rPr>
              <w:t>spot</w:t>
            </w:r>
            <w:proofErr w:type="spellEnd"/>
            <w:r w:rsidRPr="00A12988">
              <w:rPr>
                <w:rFonts w:eastAsia="Gulim"/>
                <w:bCs/>
                <w:lang w:eastAsia="en-US"/>
              </w:rPr>
              <w:t>” tipa un 4 “</w:t>
            </w:r>
            <w:proofErr w:type="spellStart"/>
            <w:r w:rsidRPr="00A12988">
              <w:rPr>
                <w:rFonts w:eastAsia="Gulim"/>
                <w:bCs/>
                <w:lang w:eastAsia="en-US"/>
              </w:rPr>
              <w:t>wash</w:t>
            </w:r>
            <w:proofErr w:type="spellEnd"/>
            <w:r w:rsidRPr="00A12988">
              <w:rPr>
                <w:rFonts w:eastAsia="Gulim"/>
                <w:bCs/>
                <w:lang w:eastAsia="en-US"/>
              </w:rPr>
              <w:t>” tipa prožektorus ar aparāta jaudu ne mazāku kā 250W un divus sekotāj starmešus ar jaudu ne mazāku kā 575 W</w:t>
            </w:r>
          </w:p>
        </w:tc>
        <w:tc>
          <w:tcPr>
            <w:tcW w:w="2169" w:type="dxa"/>
          </w:tcPr>
          <w:p w:rsidR="00087B3D" w:rsidRDefault="00087B3D" w:rsidP="00FE426C">
            <w:pPr>
              <w:ind w:right="-1"/>
              <w:jc w:val="center"/>
            </w:pPr>
            <w:r>
              <w:t xml:space="preserve">26 </w:t>
            </w:r>
            <w:proofErr w:type="spellStart"/>
            <w:r>
              <w:t>gab</w:t>
            </w:r>
            <w:proofErr w:type="spellEnd"/>
          </w:p>
        </w:tc>
      </w:tr>
      <w:tr w:rsidR="007373A0" w:rsidTr="001750BC">
        <w:tc>
          <w:tcPr>
            <w:tcW w:w="1009" w:type="dxa"/>
          </w:tcPr>
          <w:p w:rsidR="007373A0" w:rsidRDefault="00087B3D" w:rsidP="007373A0">
            <w:pPr>
              <w:ind w:right="-1"/>
              <w:jc w:val="both"/>
            </w:pPr>
            <w:r>
              <w:t>2.</w:t>
            </w:r>
          </w:p>
        </w:tc>
        <w:tc>
          <w:tcPr>
            <w:tcW w:w="5435" w:type="dxa"/>
          </w:tcPr>
          <w:p w:rsidR="007373A0" w:rsidRDefault="00A12988" w:rsidP="007373A0">
            <w:pPr>
              <w:ind w:right="-1"/>
              <w:jc w:val="both"/>
            </w:pPr>
            <w:r>
              <w:t xml:space="preserve">PAR -64 </w:t>
            </w:r>
          </w:p>
        </w:tc>
        <w:tc>
          <w:tcPr>
            <w:tcW w:w="2169" w:type="dxa"/>
          </w:tcPr>
          <w:p w:rsidR="007373A0" w:rsidRDefault="00A12988" w:rsidP="00FE426C">
            <w:pPr>
              <w:ind w:right="-1"/>
              <w:jc w:val="center"/>
            </w:pPr>
            <w:r>
              <w:t>8</w:t>
            </w:r>
            <w:r w:rsidR="00DF262C">
              <w:t>gab</w:t>
            </w:r>
          </w:p>
        </w:tc>
      </w:tr>
      <w:tr w:rsidR="00A12988" w:rsidTr="001750BC">
        <w:tc>
          <w:tcPr>
            <w:tcW w:w="1009" w:type="dxa"/>
          </w:tcPr>
          <w:p w:rsidR="00A12988" w:rsidRDefault="00087B3D" w:rsidP="007373A0">
            <w:pPr>
              <w:ind w:right="-1"/>
              <w:jc w:val="both"/>
            </w:pPr>
            <w:r>
              <w:t>3.</w:t>
            </w:r>
          </w:p>
        </w:tc>
        <w:tc>
          <w:tcPr>
            <w:tcW w:w="5435" w:type="dxa"/>
          </w:tcPr>
          <w:p w:rsidR="00A12988" w:rsidRDefault="00A12988" w:rsidP="007373A0">
            <w:pPr>
              <w:ind w:right="-1"/>
              <w:jc w:val="both"/>
            </w:pPr>
            <w:r>
              <w:t>Inteliģentie prožektori</w:t>
            </w:r>
          </w:p>
        </w:tc>
        <w:tc>
          <w:tcPr>
            <w:tcW w:w="2169" w:type="dxa"/>
          </w:tcPr>
          <w:p w:rsidR="00A12988" w:rsidRDefault="00A12988" w:rsidP="00FE426C">
            <w:pPr>
              <w:ind w:right="-1"/>
              <w:jc w:val="center"/>
            </w:pPr>
            <w:r>
              <w:t>6</w:t>
            </w:r>
            <w:r w:rsidR="00DF262C">
              <w:t>gab</w:t>
            </w:r>
          </w:p>
        </w:tc>
      </w:tr>
      <w:tr w:rsidR="00A12988" w:rsidTr="001750BC">
        <w:tc>
          <w:tcPr>
            <w:tcW w:w="1009" w:type="dxa"/>
          </w:tcPr>
          <w:p w:rsidR="00A12988" w:rsidRDefault="00087B3D" w:rsidP="007373A0">
            <w:pPr>
              <w:ind w:right="-1"/>
              <w:jc w:val="both"/>
            </w:pPr>
            <w:r>
              <w:t>4.</w:t>
            </w:r>
          </w:p>
        </w:tc>
        <w:tc>
          <w:tcPr>
            <w:tcW w:w="5435" w:type="dxa"/>
          </w:tcPr>
          <w:p w:rsidR="00A12988" w:rsidRDefault="00A12988" w:rsidP="007373A0">
            <w:pPr>
              <w:ind w:right="-1"/>
              <w:jc w:val="both"/>
            </w:pPr>
            <w:r>
              <w:t>J</w:t>
            </w:r>
            <w:r w:rsidRPr="00EE3BFC">
              <w:t>audas regulācijas kanāli</w:t>
            </w:r>
          </w:p>
        </w:tc>
        <w:tc>
          <w:tcPr>
            <w:tcW w:w="2169" w:type="dxa"/>
          </w:tcPr>
          <w:p w:rsidR="00A12988" w:rsidRDefault="00A12988" w:rsidP="00FE426C">
            <w:pPr>
              <w:ind w:right="-1"/>
              <w:jc w:val="center"/>
            </w:pPr>
            <w:r>
              <w:t>12</w:t>
            </w:r>
            <w:r w:rsidR="00DF262C">
              <w:t>gab</w:t>
            </w:r>
          </w:p>
        </w:tc>
      </w:tr>
      <w:tr w:rsidR="00A12988" w:rsidTr="001750BC">
        <w:tc>
          <w:tcPr>
            <w:tcW w:w="1009" w:type="dxa"/>
          </w:tcPr>
          <w:p w:rsidR="00A12988" w:rsidRDefault="00087B3D" w:rsidP="007373A0">
            <w:pPr>
              <w:ind w:right="-1"/>
              <w:jc w:val="both"/>
            </w:pPr>
            <w:r>
              <w:t>5.</w:t>
            </w:r>
          </w:p>
        </w:tc>
        <w:tc>
          <w:tcPr>
            <w:tcW w:w="5435" w:type="dxa"/>
          </w:tcPr>
          <w:p w:rsidR="00A12988" w:rsidRDefault="00A12988" w:rsidP="007373A0">
            <w:pPr>
              <w:ind w:right="-1"/>
              <w:jc w:val="both"/>
            </w:pPr>
            <w:proofErr w:type="spellStart"/>
            <w:r w:rsidRPr="00EE3BFC">
              <w:t>Led</w:t>
            </w:r>
            <w:proofErr w:type="spellEnd"/>
            <w:r w:rsidRPr="00EE3BFC">
              <w:t xml:space="preserve"> prožektori</w:t>
            </w:r>
          </w:p>
        </w:tc>
        <w:tc>
          <w:tcPr>
            <w:tcW w:w="2169" w:type="dxa"/>
          </w:tcPr>
          <w:p w:rsidR="00A12988" w:rsidRDefault="00A12988" w:rsidP="00FE426C">
            <w:pPr>
              <w:ind w:right="-1"/>
              <w:jc w:val="center"/>
            </w:pPr>
            <w:r>
              <w:t>16</w:t>
            </w:r>
            <w:r w:rsidR="00DF262C">
              <w:t>gab</w:t>
            </w:r>
          </w:p>
        </w:tc>
      </w:tr>
      <w:tr w:rsidR="00A12988" w:rsidTr="001750BC">
        <w:tc>
          <w:tcPr>
            <w:tcW w:w="1009" w:type="dxa"/>
          </w:tcPr>
          <w:p w:rsidR="00A12988" w:rsidRDefault="00087B3D" w:rsidP="007373A0">
            <w:pPr>
              <w:ind w:right="-1"/>
              <w:jc w:val="both"/>
            </w:pPr>
            <w:r>
              <w:t>6.</w:t>
            </w:r>
          </w:p>
        </w:tc>
        <w:tc>
          <w:tcPr>
            <w:tcW w:w="5435" w:type="dxa"/>
          </w:tcPr>
          <w:p w:rsidR="00A12988" w:rsidRDefault="00A12988" w:rsidP="007373A0">
            <w:pPr>
              <w:ind w:right="-1"/>
              <w:jc w:val="both"/>
            </w:pPr>
            <w:r>
              <w:t>Vadības pults</w:t>
            </w:r>
          </w:p>
        </w:tc>
        <w:tc>
          <w:tcPr>
            <w:tcW w:w="2169" w:type="dxa"/>
          </w:tcPr>
          <w:p w:rsidR="00A12988" w:rsidRDefault="00A12988" w:rsidP="00FE426C">
            <w:pPr>
              <w:ind w:right="-1"/>
              <w:jc w:val="center"/>
            </w:pPr>
            <w:r>
              <w:t>1</w:t>
            </w:r>
            <w:r w:rsidR="00DF262C">
              <w:t>gab</w:t>
            </w:r>
          </w:p>
        </w:tc>
      </w:tr>
      <w:tr w:rsidR="00A12988" w:rsidTr="001750BC">
        <w:tc>
          <w:tcPr>
            <w:tcW w:w="1009" w:type="dxa"/>
          </w:tcPr>
          <w:p w:rsidR="00A12988" w:rsidRDefault="00087B3D" w:rsidP="007373A0">
            <w:pPr>
              <w:ind w:right="-1"/>
              <w:jc w:val="both"/>
            </w:pPr>
            <w:r>
              <w:t>7.</w:t>
            </w:r>
          </w:p>
        </w:tc>
        <w:tc>
          <w:tcPr>
            <w:tcW w:w="5435" w:type="dxa"/>
          </w:tcPr>
          <w:p w:rsidR="00A12988" w:rsidRDefault="00174131" w:rsidP="007373A0">
            <w:pPr>
              <w:ind w:right="-1"/>
              <w:jc w:val="both"/>
            </w:pPr>
            <w:r>
              <w:t>Vadu komplekts</w:t>
            </w:r>
          </w:p>
        </w:tc>
        <w:tc>
          <w:tcPr>
            <w:tcW w:w="2169" w:type="dxa"/>
          </w:tcPr>
          <w:p w:rsidR="00A12988" w:rsidRDefault="00174131" w:rsidP="00FE426C">
            <w:pPr>
              <w:ind w:right="-1"/>
              <w:jc w:val="center"/>
            </w:pPr>
            <w:r>
              <w:t>1</w:t>
            </w:r>
            <w:r w:rsidR="00DF262C">
              <w:t>gab</w:t>
            </w:r>
          </w:p>
        </w:tc>
      </w:tr>
      <w:tr w:rsidR="00174131" w:rsidTr="00464BB0">
        <w:tc>
          <w:tcPr>
            <w:tcW w:w="8613" w:type="dxa"/>
            <w:gridSpan w:val="3"/>
            <w:shd w:val="clear" w:color="auto" w:fill="EDEDED" w:themeFill="accent3" w:themeFillTint="33"/>
          </w:tcPr>
          <w:p w:rsidR="00174131" w:rsidRPr="00450765" w:rsidRDefault="00174131" w:rsidP="00174131">
            <w:pPr>
              <w:ind w:right="-1"/>
              <w:jc w:val="center"/>
              <w:rPr>
                <w:b/>
              </w:rPr>
            </w:pPr>
            <w:r w:rsidRPr="00450765">
              <w:rPr>
                <w:b/>
              </w:rPr>
              <w:t>SKAŅA</w:t>
            </w:r>
          </w:p>
        </w:tc>
      </w:tr>
      <w:tr w:rsidR="00174131" w:rsidTr="001750BC">
        <w:tc>
          <w:tcPr>
            <w:tcW w:w="1009" w:type="dxa"/>
          </w:tcPr>
          <w:p w:rsidR="00174131" w:rsidRDefault="00174131" w:rsidP="007373A0">
            <w:pPr>
              <w:ind w:right="-1"/>
              <w:jc w:val="both"/>
            </w:pPr>
            <w:r>
              <w:t>1.</w:t>
            </w:r>
          </w:p>
        </w:tc>
        <w:tc>
          <w:tcPr>
            <w:tcW w:w="5435" w:type="dxa"/>
          </w:tcPr>
          <w:p w:rsidR="00174131" w:rsidRPr="00EE3BFC" w:rsidRDefault="00174131" w:rsidP="00174131">
            <w:pPr>
              <w:pStyle w:val="Paraststmeklis"/>
              <w:spacing w:before="0" w:after="0"/>
              <w:ind w:firstLine="284"/>
              <w:jc w:val="both"/>
              <w:rPr>
                <w:bCs/>
              </w:rPr>
            </w:pPr>
            <w:r>
              <w:t>PA 100dB, frekvence 38Hz-20kHz (-3dB),</w:t>
            </w:r>
            <w:r w:rsidRPr="00EE3BFC">
              <w:rPr>
                <w:bCs/>
              </w:rPr>
              <w:t xml:space="preserve"> horizontālās izkliedes leņķis- ne mazāks par 90 grādiem (-3dB)</w:t>
            </w:r>
          </w:p>
          <w:p w:rsidR="00174131" w:rsidRDefault="00174131" w:rsidP="007373A0">
            <w:pPr>
              <w:ind w:right="-1"/>
              <w:jc w:val="both"/>
            </w:pPr>
          </w:p>
        </w:tc>
        <w:tc>
          <w:tcPr>
            <w:tcW w:w="2169" w:type="dxa"/>
          </w:tcPr>
          <w:p w:rsidR="00174131" w:rsidRDefault="00174131" w:rsidP="007373A0">
            <w:pPr>
              <w:ind w:right="-1"/>
              <w:jc w:val="both"/>
            </w:pPr>
          </w:p>
        </w:tc>
      </w:tr>
      <w:tr w:rsidR="00A12988" w:rsidTr="001750BC">
        <w:tc>
          <w:tcPr>
            <w:tcW w:w="1009" w:type="dxa"/>
          </w:tcPr>
          <w:p w:rsidR="00A12988" w:rsidRDefault="00174131" w:rsidP="007373A0">
            <w:pPr>
              <w:ind w:right="-1"/>
              <w:jc w:val="both"/>
            </w:pPr>
            <w:r>
              <w:t>2.</w:t>
            </w:r>
          </w:p>
        </w:tc>
        <w:tc>
          <w:tcPr>
            <w:tcW w:w="5435" w:type="dxa"/>
          </w:tcPr>
          <w:p w:rsidR="00A12988" w:rsidRDefault="00174131" w:rsidP="007373A0">
            <w:pPr>
              <w:ind w:right="-1"/>
              <w:jc w:val="both"/>
            </w:pPr>
            <w:r>
              <w:t>Monitori (</w:t>
            </w:r>
            <w:proofErr w:type="spellStart"/>
            <w:r>
              <w:t>divjoslu</w:t>
            </w:r>
            <w:proofErr w:type="spellEnd"/>
            <w:r>
              <w:t xml:space="preserve">), </w:t>
            </w:r>
            <w:r w:rsidRPr="00EE3BFC">
              <w:rPr>
                <w:bCs/>
              </w:rPr>
              <w:t xml:space="preserve">pieslēgti </w:t>
            </w:r>
            <w:r w:rsidRPr="001B2181">
              <w:rPr>
                <w:b/>
              </w:rPr>
              <w:t>4</w:t>
            </w:r>
            <w:r w:rsidRPr="00EE3BFC">
              <w:rPr>
                <w:bCs/>
              </w:rPr>
              <w:t xml:space="preserve"> monitoru </w:t>
            </w:r>
            <w:proofErr w:type="spellStart"/>
            <w:r w:rsidRPr="00EE3BFC">
              <w:rPr>
                <w:bCs/>
              </w:rPr>
              <w:t>grupās</w:t>
            </w:r>
            <w:r>
              <w:rPr>
                <w:bCs/>
              </w:rPr>
              <w:t>,katram</w:t>
            </w:r>
            <w:proofErr w:type="spellEnd"/>
            <w:r>
              <w:rPr>
                <w:bCs/>
              </w:rPr>
              <w:t xml:space="preserve"> monitoram </w:t>
            </w:r>
            <w:r w:rsidRPr="00EE3BFC">
              <w:rPr>
                <w:bCs/>
              </w:rPr>
              <w:t xml:space="preserve">jānodrošina frekvenču diapazons 65hz –20kHz (-3dB) un </w:t>
            </w:r>
            <w:proofErr w:type="spellStart"/>
            <w:r w:rsidRPr="00EE3BFC">
              <w:rPr>
                <w:bCs/>
              </w:rPr>
              <w:t>max</w:t>
            </w:r>
            <w:proofErr w:type="spellEnd"/>
            <w:r w:rsidRPr="00EE3BFC">
              <w:rPr>
                <w:bCs/>
              </w:rPr>
              <w:t xml:space="preserve"> skaņas spiediens 129 </w:t>
            </w:r>
            <w:proofErr w:type="spellStart"/>
            <w:r w:rsidRPr="00EE3BFC">
              <w:rPr>
                <w:bCs/>
              </w:rPr>
              <w:t>dB</w:t>
            </w:r>
            <w:proofErr w:type="spellEnd"/>
            <w:r w:rsidRPr="00EE3BFC">
              <w:rPr>
                <w:bCs/>
              </w:rPr>
              <w:t>;</w:t>
            </w:r>
          </w:p>
        </w:tc>
        <w:tc>
          <w:tcPr>
            <w:tcW w:w="2169" w:type="dxa"/>
          </w:tcPr>
          <w:p w:rsidR="00A12988" w:rsidRDefault="00174131" w:rsidP="00FE426C">
            <w:pPr>
              <w:ind w:right="-1"/>
              <w:jc w:val="center"/>
            </w:pPr>
            <w:r>
              <w:t>4</w:t>
            </w:r>
            <w:r w:rsidR="00DF262C">
              <w:t>gab</w:t>
            </w:r>
          </w:p>
        </w:tc>
      </w:tr>
      <w:tr w:rsidR="00A12988" w:rsidTr="001750BC">
        <w:tc>
          <w:tcPr>
            <w:tcW w:w="1009" w:type="dxa"/>
          </w:tcPr>
          <w:p w:rsidR="00A12988" w:rsidRDefault="00174131" w:rsidP="007373A0">
            <w:pPr>
              <w:ind w:right="-1"/>
              <w:jc w:val="both"/>
            </w:pPr>
            <w:r>
              <w:lastRenderedPageBreak/>
              <w:t>3.</w:t>
            </w:r>
          </w:p>
        </w:tc>
        <w:tc>
          <w:tcPr>
            <w:tcW w:w="5435" w:type="dxa"/>
          </w:tcPr>
          <w:p w:rsidR="00A12988" w:rsidRPr="00174131" w:rsidRDefault="00174131" w:rsidP="007373A0">
            <w:pPr>
              <w:ind w:right="-1"/>
              <w:jc w:val="both"/>
            </w:pPr>
            <w:proofErr w:type="spellStart"/>
            <w:r w:rsidRPr="00174131">
              <w:t>Mikšerpults</w:t>
            </w:r>
            <w:r w:rsidRPr="00EE3BFC">
              <w:t>FOH</w:t>
            </w:r>
            <w:proofErr w:type="spellEnd"/>
            <w:r w:rsidRPr="00EE3BFC">
              <w:t xml:space="preserve"> skaņas profesionāla digitālā </w:t>
            </w:r>
            <w:proofErr w:type="spellStart"/>
            <w:r w:rsidRPr="00EE3BFC">
              <w:t>mik</w:t>
            </w:r>
            <w:r>
              <w:t>š</w:t>
            </w:r>
            <w:r w:rsidRPr="00EE3BFC">
              <w:t>erpults</w:t>
            </w:r>
            <w:proofErr w:type="spellEnd"/>
            <w:r w:rsidRPr="00EE3BFC">
              <w:t xml:space="preserve"> ar vismaz 48 ieejas kanāliem un 16 izejas kanāliem (vēlamā - </w:t>
            </w:r>
            <w:proofErr w:type="spellStart"/>
            <w:r w:rsidRPr="00EE3BFC">
              <w:t>Midas</w:t>
            </w:r>
            <w:proofErr w:type="spellEnd"/>
            <w:r w:rsidRPr="00EE3BFC">
              <w:t xml:space="preserve"> PRO, </w:t>
            </w:r>
            <w:proofErr w:type="spellStart"/>
            <w:r w:rsidRPr="00EE3BFC">
              <w:t>Yamaha</w:t>
            </w:r>
            <w:proofErr w:type="spellEnd"/>
            <w:r w:rsidRPr="00EE3BFC">
              <w:t xml:space="preserve"> CL, AVID VENUE </w:t>
            </w:r>
            <w:proofErr w:type="spellStart"/>
            <w:r w:rsidRPr="00EE3BFC">
              <w:t>Profile</w:t>
            </w:r>
            <w:proofErr w:type="spellEnd"/>
            <w:r w:rsidRPr="00EE3BFC">
              <w:t xml:space="preserve">, Allen </w:t>
            </w:r>
            <w:proofErr w:type="spellStart"/>
            <w:r w:rsidRPr="00EE3BFC">
              <w:t>Heath</w:t>
            </w:r>
            <w:proofErr w:type="spellEnd"/>
            <w:r w:rsidRPr="00EE3BFC">
              <w:t xml:space="preserve"> (</w:t>
            </w:r>
            <w:proofErr w:type="spellStart"/>
            <w:r w:rsidRPr="00EE3BFC">
              <w:t>Dlive</w:t>
            </w:r>
            <w:proofErr w:type="spellEnd"/>
            <w:r w:rsidRPr="00EE3BFC">
              <w:t>)).</w:t>
            </w:r>
          </w:p>
        </w:tc>
        <w:tc>
          <w:tcPr>
            <w:tcW w:w="2169" w:type="dxa"/>
          </w:tcPr>
          <w:p w:rsidR="00A12988" w:rsidRDefault="00174131" w:rsidP="00FE426C">
            <w:pPr>
              <w:ind w:right="-1"/>
              <w:jc w:val="center"/>
            </w:pPr>
            <w:r>
              <w:t>1</w:t>
            </w:r>
            <w:r w:rsidR="00DF262C">
              <w:t>gab</w:t>
            </w:r>
          </w:p>
        </w:tc>
      </w:tr>
      <w:tr w:rsidR="00A12988" w:rsidTr="001750BC">
        <w:tc>
          <w:tcPr>
            <w:tcW w:w="1009" w:type="dxa"/>
          </w:tcPr>
          <w:p w:rsidR="00A12988" w:rsidRDefault="00174131" w:rsidP="007373A0">
            <w:pPr>
              <w:ind w:right="-1"/>
              <w:jc w:val="both"/>
            </w:pPr>
            <w:r>
              <w:t>4.</w:t>
            </w:r>
          </w:p>
        </w:tc>
        <w:tc>
          <w:tcPr>
            <w:tcW w:w="5435" w:type="dxa"/>
          </w:tcPr>
          <w:p w:rsidR="00174131" w:rsidRPr="00EE3BFC" w:rsidRDefault="001750BC" w:rsidP="00174131">
            <w:pPr>
              <w:pStyle w:val="Paraststmeklis"/>
              <w:spacing w:before="0" w:after="0"/>
              <w:jc w:val="both"/>
            </w:pPr>
            <w:proofErr w:type="spellStart"/>
            <w:r>
              <w:rPr>
                <w:rFonts w:eastAsiaTheme="minorHAnsi"/>
              </w:rPr>
              <w:t>R</w:t>
            </w:r>
            <w:r w:rsidR="00174131" w:rsidRPr="00EE3BFC">
              <w:rPr>
                <w:rFonts w:eastAsiaTheme="minorHAnsi"/>
              </w:rPr>
              <w:t>everberācijas</w:t>
            </w:r>
            <w:proofErr w:type="spellEnd"/>
            <w:r w:rsidR="00174131" w:rsidRPr="00EE3BFC">
              <w:rPr>
                <w:rFonts w:eastAsiaTheme="minorHAnsi"/>
              </w:rPr>
              <w:t xml:space="preserve"> iekārtu (vēlamais - Lexicon-300 vai </w:t>
            </w:r>
            <w:proofErr w:type="spellStart"/>
            <w:r w:rsidR="00174131" w:rsidRPr="00EE3BFC">
              <w:rPr>
                <w:rFonts w:eastAsiaTheme="minorHAnsi"/>
              </w:rPr>
              <w:t>Bricasti</w:t>
            </w:r>
            <w:proofErr w:type="spellEnd"/>
            <w:r w:rsidR="00174131" w:rsidRPr="00EE3BFC">
              <w:rPr>
                <w:rFonts w:eastAsiaTheme="minorHAnsi"/>
              </w:rPr>
              <w:t xml:space="preserve"> M7)</w:t>
            </w:r>
          </w:p>
          <w:p w:rsidR="00A12988" w:rsidRDefault="00A12988" w:rsidP="007373A0">
            <w:pPr>
              <w:ind w:right="-1"/>
              <w:jc w:val="both"/>
            </w:pPr>
          </w:p>
        </w:tc>
        <w:tc>
          <w:tcPr>
            <w:tcW w:w="2169" w:type="dxa"/>
          </w:tcPr>
          <w:p w:rsidR="00A12988" w:rsidRDefault="00174131" w:rsidP="00FE426C">
            <w:pPr>
              <w:ind w:right="-1"/>
              <w:jc w:val="center"/>
            </w:pPr>
            <w:r>
              <w:t>1</w:t>
            </w:r>
            <w:r w:rsidR="00DF262C">
              <w:t>gab</w:t>
            </w:r>
          </w:p>
        </w:tc>
      </w:tr>
      <w:tr w:rsidR="00A12988" w:rsidTr="001750BC">
        <w:tc>
          <w:tcPr>
            <w:tcW w:w="1009" w:type="dxa"/>
          </w:tcPr>
          <w:p w:rsidR="00A12988" w:rsidRDefault="00174131" w:rsidP="007373A0">
            <w:pPr>
              <w:ind w:right="-1"/>
              <w:jc w:val="both"/>
            </w:pPr>
            <w:r>
              <w:t>5.</w:t>
            </w:r>
          </w:p>
        </w:tc>
        <w:tc>
          <w:tcPr>
            <w:tcW w:w="5435" w:type="dxa"/>
          </w:tcPr>
          <w:p w:rsidR="00A12988" w:rsidRDefault="00174131" w:rsidP="007373A0">
            <w:pPr>
              <w:ind w:right="-1"/>
              <w:jc w:val="both"/>
            </w:pPr>
            <w:r w:rsidRPr="00EE3BFC">
              <w:t xml:space="preserve">UHF diapazona radio mikrofonu </w:t>
            </w:r>
            <w:proofErr w:type="spellStart"/>
            <w:r w:rsidRPr="00EE3BFC">
              <w:t>sistēmanoregulēta</w:t>
            </w:r>
            <w:proofErr w:type="spellEnd"/>
            <w:r w:rsidRPr="00EE3BFC">
              <w:t xml:space="preserve"> bez pārklāšanās ar citām pasākumā strādājošām bezvadu sistēmām, Limbažos uztveramajiem televīzijas kanāliem un radio stacijām, ar antenu pastiprinātājiem, virziena darbības antenām. Sistēmā jābūt iekļautiem astoņiem vienādiem rokas mikrofoniem – raidītājiem, no kuriem seši ar kondensatora tipa kapsulu, un divi ar </w:t>
            </w:r>
            <w:proofErr w:type="spellStart"/>
            <w:r w:rsidRPr="00EE3BFC">
              <w:t>dinamsikajām</w:t>
            </w:r>
            <w:proofErr w:type="spellEnd"/>
            <w:r w:rsidRPr="00EE3BFC">
              <w:t xml:space="preserve"> kapsulām, un ar vēja aizsarga micēm</w:t>
            </w:r>
          </w:p>
        </w:tc>
        <w:tc>
          <w:tcPr>
            <w:tcW w:w="2169" w:type="dxa"/>
          </w:tcPr>
          <w:p w:rsidR="00A12988" w:rsidRDefault="00174131" w:rsidP="00FE426C">
            <w:pPr>
              <w:ind w:right="-1"/>
              <w:jc w:val="center"/>
            </w:pPr>
            <w:r>
              <w:t>8</w:t>
            </w:r>
            <w:r w:rsidR="00DF262C">
              <w:t>gab</w:t>
            </w:r>
          </w:p>
        </w:tc>
      </w:tr>
      <w:tr w:rsidR="00A12988" w:rsidTr="001750BC">
        <w:tc>
          <w:tcPr>
            <w:tcW w:w="1009" w:type="dxa"/>
          </w:tcPr>
          <w:p w:rsidR="00A12988" w:rsidRDefault="00174131" w:rsidP="007373A0">
            <w:pPr>
              <w:ind w:right="-1"/>
              <w:jc w:val="both"/>
            </w:pPr>
            <w:r>
              <w:t>6.</w:t>
            </w:r>
          </w:p>
        </w:tc>
        <w:tc>
          <w:tcPr>
            <w:tcW w:w="5435" w:type="dxa"/>
          </w:tcPr>
          <w:p w:rsidR="00A12988" w:rsidRDefault="001750BC" w:rsidP="007373A0">
            <w:pPr>
              <w:ind w:right="-1"/>
              <w:jc w:val="both"/>
            </w:pPr>
            <w:r>
              <w:t>M</w:t>
            </w:r>
            <w:r w:rsidR="00174131">
              <w:t xml:space="preserve">ono </w:t>
            </w:r>
            <w:r w:rsidR="00174131" w:rsidRPr="00EE3BFC">
              <w:t xml:space="preserve">UHF </w:t>
            </w:r>
            <w:r w:rsidR="00174131" w:rsidRPr="001B2181">
              <w:t xml:space="preserve">diapazona </w:t>
            </w:r>
            <w:proofErr w:type="spellStart"/>
            <w:r w:rsidR="00174131" w:rsidRPr="001B2181">
              <w:rPr>
                <w:rFonts w:eastAsiaTheme="minorHAnsi"/>
              </w:rPr>
              <w:t>IEMausu</w:t>
            </w:r>
            <w:proofErr w:type="spellEnd"/>
            <w:r w:rsidR="00174131" w:rsidRPr="001B2181">
              <w:rPr>
                <w:rFonts w:eastAsiaTheme="minorHAnsi"/>
              </w:rPr>
              <w:t xml:space="preserve"> monitoru kanālus</w:t>
            </w:r>
            <w:r w:rsidR="00174131" w:rsidRPr="00EE3BFC">
              <w:t>, noregulētus bez pārklāšanās ar citām pasākumā strādājošām bezvadu sistēmām, Limbažos uztveramajiem televīzijas kanāliem un radio stacijām</w:t>
            </w:r>
          </w:p>
        </w:tc>
        <w:tc>
          <w:tcPr>
            <w:tcW w:w="2169" w:type="dxa"/>
          </w:tcPr>
          <w:p w:rsidR="00A12988" w:rsidRDefault="00174131" w:rsidP="00FE426C">
            <w:pPr>
              <w:ind w:right="-1"/>
              <w:jc w:val="center"/>
            </w:pPr>
            <w:r>
              <w:t>7</w:t>
            </w:r>
            <w:r w:rsidR="00DF262C">
              <w:t>gab</w:t>
            </w:r>
          </w:p>
        </w:tc>
      </w:tr>
      <w:tr w:rsidR="00A12988" w:rsidTr="001750BC">
        <w:tc>
          <w:tcPr>
            <w:tcW w:w="1009" w:type="dxa"/>
          </w:tcPr>
          <w:p w:rsidR="00A12988" w:rsidRDefault="00174131" w:rsidP="007373A0">
            <w:pPr>
              <w:ind w:right="-1"/>
              <w:jc w:val="both"/>
            </w:pPr>
            <w:r>
              <w:t>7.</w:t>
            </w:r>
          </w:p>
        </w:tc>
        <w:tc>
          <w:tcPr>
            <w:tcW w:w="5435" w:type="dxa"/>
          </w:tcPr>
          <w:p w:rsidR="00A12988" w:rsidRDefault="00174131" w:rsidP="007373A0">
            <w:pPr>
              <w:ind w:right="-1"/>
              <w:jc w:val="both"/>
            </w:pPr>
            <w:r>
              <w:rPr>
                <w:rFonts w:eastAsiaTheme="minorHAnsi"/>
              </w:rPr>
              <w:t>Regulējami taisnie statīvi</w:t>
            </w:r>
          </w:p>
        </w:tc>
        <w:tc>
          <w:tcPr>
            <w:tcW w:w="2169" w:type="dxa"/>
          </w:tcPr>
          <w:p w:rsidR="00A12988" w:rsidRDefault="00174131" w:rsidP="00FE426C">
            <w:pPr>
              <w:ind w:right="-1"/>
              <w:jc w:val="center"/>
            </w:pPr>
            <w:r>
              <w:t>7</w:t>
            </w:r>
            <w:r w:rsidR="00DF262C">
              <w:t>gab</w:t>
            </w:r>
          </w:p>
        </w:tc>
      </w:tr>
      <w:tr w:rsidR="00A12988" w:rsidTr="001750BC">
        <w:tc>
          <w:tcPr>
            <w:tcW w:w="1009" w:type="dxa"/>
          </w:tcPr>
          <w:p w:rsidR="00A12988" w:rsidRDefault="00174131" w:rsidP="007373A0">
            <w:pPr>
              <w:ind w:right="-1"/>
              <w:jc w:val="both"/>
            </w:pPr>
            <w:r>
              <w:t>8.</w:t>
            </w:r>
          </w:p>
        </w:tc>
        <w:tc>
          <w:tcPr>
            <w:tcW w:w="5435" w:type="dxa"/>
          </w:tcPr>
          <w:p w:rsidR="00A12988" w:rsidRDefault="009C6146" w:rsidP="007373A0">
            <w:pPr>
              <w:ind w:right="-1"/>
              <w:jc w:val="both"/>
            </w:pPr>
            <w:r>
              <w:rPr>
                <w:rFonts w:eastAsiaTheme="minorHAnsi"/>
              </w:rPr>
              <w:t>“</w:t>
            </w:r>
            <w:proofErr w:type="spellStart"/>
            <w:r>
              <w:rPr>
                <w:rFonts w:eastAsiaTheme="minorHAnsi"/>
              </w:rPr>
              <w:t>Boom</w:t>
            </w:r>
            <w:proofErr w:type="spellEnd"/>
            <w:r>
              <w:rPr>
                <w:rFonts w:eastAsiaTheme="minorHAnsi"/>
              </w:rPr>
              <w:t>” statīvs</w:t>
            </w:r>
          </w:p>
        </w:tc>
        <w:tc>
          <w:tcPr>
            <w:tcW w:w="2169" w:type="dxa"/>
          </w:tcPr>
          <w:p w:rsidR="00A12988" w:rsidRDefault="00174131" w:rsidP="00FE426C">
            <w:pPr>
              <w:ind w:right="-1"/>
              <w:jc w:val="center"/>
            </w:pPr>
            <w:r>
              <w:t>1</w:t>
            </w:r>
            <w:r w:rsidR="00DF262C">
              <w:t>gab</w:t>
            </w:r>
          </w:p>
        </w:tc>
      </w:tr>
      <w:tr w:rsidR="00174131" w:rsidTr="001750BC">
        <w:tc>
          <w:tcPr>
            <w:tcW w:w="1009" w:type="dxa"/>
          </w:tcPr>
          <w:p w:rsidR="00174131" w:rsidRDefault="00174131" w:rsidP="007373A0">
            <w:pPr>
              <w:ind w:right="-1"/>
              <w:jc w:val="both"/>
            </w:pPr>
            <w:r>
              <w:t>9.</w:t>
            </w:r>
          </w:p>
        </w:tc>
        <w:tc>
          <w:tcPr>
            <w:tcW w:w="5435" w:type="dxa"/>
          </w:tcPr>
          <w:p w:rsidR="00174131" w:rsidRPr="001B2181" w:rsidRDefault="00174131" w:rsidP="007373A0">
            <w:pPr>
              <w:ind w:right="-1"/>
              <w:jc w:val="both"/>
              <w:rPr>
                <w:rFonts w:eastAsiaTheme="minorHAnsi"/>
              </w:rPr>
            </w:pPr>
            <w:r w:rsidRPr="00EE3BFC">
              <w:t>Bungu mikrofoni</w:t>
            </w:r>
          </w:p>
        </w:tc>
        <w:tc>
          <w:tcPr>
            <w:tcW w:w="2169" w:type="dxa"/>
          </w:tcPr>
          <w:p w:rsidR="00174131" w:rsidRDefault="00174131" w:rsidP="00FE426C">
            <w:pPr>
              <w:ind w:right="-1"/>
              <w:jc w:val="center"/>
            </w:pPr>
            <w:r>
              <w:t xml:space="preserve">1 </w:t>
            </w:r>
            <w:proofErr w:type="spellStart"/>
            <w:r>
              <w:t>kompl</w:t>
            </w:r>
            <w:proofErr w:type="spellEnd"/>
          </w:p>
        </w:tc>
      </w:tr>
      <w:tr w:rsidR="00174131" w:rsidTr="001750BC">
        <w:tc>
          <w:tcPr>
            <w:tcW w:w="1009" w:type="dxa"/>
          </w:tcPr>
          <w:p w:rsidR="00174131" w:rsidRDefault="00174131" w:rsidP="007373A0">
            <w:pPr>
              <w:ind w:right="-1"/>
              <w:jc w:val="both"/>
            </w:pPr>
            <w:r>
              <w:t>10.</w:t>
            </w:r>
          </w:p>
        </w:tc>
        <w:tc>
          <w:tcPr>
            <w:tcW w:w="5435" w:type="dxa"/>
          </w:tcPr>
          <w:p w:rsidR="00174131" w:rsidRPr="001B2181" w:rsidRDefault="00174131" w:rsidP="007373A0">
            <w:pPr>
              <w:ind w:right="-1"/>
              <w:jc w:val="both"/>
              <w:rPr>
                <w:rFonts w:eastAsiaTheme="minorHAnsi"/>
              </w:rPr>
            </w:pPr>
            <w:r>
              <w:t>E</w:t>
            </w:r>
            <w:r w:rsidRPr="00EE3BFC">
              <w:t>lektrisko ģitāru mikrofoni</w:t>
            </w:r>
          </w:p>
        </w:tc>
        <w:tc>
          <w:tcPr>
            <w:tcW w:w="2169" w:type="dxa"/>
          </w:tcPr>
          <w:p w:rsidR="00174131" w:rsidRDefault="00174131" w:rsidP="00FE426C">
            <w:pPr>
              <w:ind w:right="-1"/>
              <w:jc w:val="center"/>
            </w:pPr>
            <w:r>
              <w:t>3</w:t>
            </w:r>
            <w:r w:rsidR="00DF262C">
              <w:t>gab</w:t>
            </w:r>
          </w:p>
        </w:tc>
      </w:tr>
      <w:tr w:rsidR="00174131" w:rsidTr="001750BC">
        <w:tc>
          <w:tcPr>
            <w:tcW w:w="1009" w:type="dxa"/>
          </w:tcPr>
          <w:p w:rsidR="00174131" w:rsidRDefault="00174131" w:rsidP="007373A0">
            <w:pPr>
              <w:ind w:right="-1"/>
              <w:jc w:val="both"/>
            </w:pPr>
            <w:r>
              <w:t>11.</w:t>
            </w:r>
          </w:p>
        </w:tc>
        <w:tc>
          <w:tcPr>
            <w:tcW w:w="5435" w:type="dxa"/>
          </w:tcPr>
          <w:p w:rsidR="00174131" w:rsidRPr="001B2181" w:rsidRDefault="00174131" w:rsidP="007373A0">
            <w:pPr>
              <w:ind w:right="-1"/>
              <w:jc w:val="both"/>
              <w:rPr>
                <w:rFonts w:eastAsiaTheme="minorHAnsi"/>
              </w:rPr>
            </w:pPr>
            <w:r w:rsidRPr="00EE3BFC">
              <w:t>DPA-4099D mikr</w:t>
            </w:r>
            <w:r>
              <w:t>o</w:t>
            </w:r>
            <w:r w:rsidRPr="00EE3BFC">
              <w:t xml:space="preserve">fons ar </w:t>
            </w:r>
            <w:proofErr w:type="spellStart"/>
            <w:r w:rsidRPr="00EE3BFC">
              <w:t>toma</w:t>
            </w:r>
            <w:proofErr w:type="spellEnd"/>
            <w:r w:rsidRPr="00EE3BFC">
              <w:t xml:space="preserve"> stiprinājumu</w:t>
            </w:r>
            <w:r>
              <w:t>,</w:t>
            </w:r>
            <w:r w:rsidRPr="00EE3BFC">
              <w:t xml:space="preserve"> vai līdzvērtīgs</w:t>
            </w:r>
          </w:p>
        </w:tc>
        <w:tc>
          <w:tcPr>
            <w:tcW w:w="2169" w:type="dxa"/>
          </w:tcPr>
          <w:p w:rsidR="00174131" w:rsidRDefault="00174131" w:rsidP="00FE426C">
            <w:pPr>
              <w:ind w:right="-1"/>
              <w:jc w:val="center"/>
            </w:pPr>
            <w:r>
              <w:t>1</w:t>
            </w:r>
            <w:r w:rsidR="00DF262C">
              <w:t>gab</w:t>
            </w:r>
          </w:p>
        </w:tc>
      </w:tr>
      <w:tr w:rsidR="00174131" w:rsidTr="001750BC">
        <w:tc>
          <w:tcPr>
            <w:tcW w:w="1009" w:type="dxa"/>
          </w:tcPr>
          <w:p w:rsidR="00174131" w:rsidRDefault="00174131" w:rsidP="007373A0">
            <w:pPr>
              <w:ind w:right="-1"/>
              <w:jc w:val="both"/>
            </w:pPr>
            <w:r>
              <w:t>12.</w:t>
            </w:r>
          </w:p>
        </w:tc>
        <w:tc>
          <w:tcPr>
            <w:tcW w:w="5435" w:type="dxa"/>
          </w:tcPr>
          <w:p w:rsidR="00174131" w:rsidRPr="001B2181" w:rsidRDefault="00174131" w:rsidP="007373A0">
            <w:pPr>
              <w:ind w:right="-1"/>
              <w:jc w:val="both"/>
              <w:rPr>
                <w:rFonts w:eastAsiaTheme="minorHAnsi"/>
              </w:rPr>
            </w:pPr>
            <w:r>
              <w:t>K</w:t>
            </w:r>
            <w:r w:rsidRPr="00EE3BFC">
              <w:t>ondensatora mikr</w:t>
            </w:r>
            <w:r>
              <w:t>o</w:t>
            </w:r>
            <w:r w:rsidRPr="00EE3BFC">
              <w:t xml:space="preserve">fons </w:t>
            </w:r>
            <w:proofErr w:type="spellStart"/>
            <w:r w:rsidRPr="00EE3BFC">
              <w:t>perkusijām</w:t>
            </w:r>
            <w:proofErr w:type="spellEnd"/>
          </w:p>
        </w:tc>
        <w:tc>
          <w:tcPr>
            <w:tcW w:w="2169" w:type="dxa"/>
          </w:tcPr>
          <w:p w:rsidR="00174131" w:rsidRDefault="00174131" w:rsidP="00FE426C">
            <w:pPr>
              <w:ind w:right="-1"/>
              <w:jc w:val="center"/>
            </w:pPr>
            <w:r>
              <w:t>1</w:t>
            </w:r>
            <w:r w:rsidR="00DF262C">
              <w:t>gab</w:t>
            </w:r>
          </w:p>
        </w:tc>
      </w:tr>
      <w:tr w:rsidR="00174131" w:rsidTr="001750BC">
        <w:tc>
          <w:tcPr>
            <w:tcW w:w="1009" w:type="dxa"/>
          </w:tcPr>
          <w:p w:rsidR="00174131" w:rsidRDefault="00174131" w:rsidP="007373A0">
            <w:pPr>
              <w:ind w:right="-1"/>
              <w:jc w:val="both"/>
            </w:pPr>
            <w:r>
              <w:t>13.</w:t>
            </w:r>
          </w:p>
        </w:tc>
        <w:tc>
          <w:tcPr>
            <w:tcW w:w="5435" w:type="dxa"/>
          </w:tcPr>
          <w:p w:rsidR="00174131" w:rsidRPr="00EE3BFC" w:rsidRDefault="001750BC" w:rsidP="00174131">
            <w:pPr>
              <w:jc w:val="both"/>
            </w:pPr>
            <w:r>
              <w:t>V</w:t>
            </w:r>
            <w:r w:rsidR="00174131" w:rsidRPr="00EE3BFC">
              <w:t>okālie mikrofoni</w:t>
            </w:r>
          </w:p>
          <w:p w:rsidR="00174131" w:rsidRPr="001B2181" w:rsidRDefault="00174131" w:rsidP="007373A0">
            <w:pPr>
              <w:ind w:right="-1"/>
              <w:jc w:val="both"/>
              <w:rPr>
                <w:rFonts w:eastAsiaTheme="minorHAnsi"/>
              </w:rPr>
            </w:pPr>
          </w:p>
        </w:tc>
        <w:tc>
          <w:tcPr>
            <w:tcW w:w="2169" w:type="dxa"/>
          </w:tcPr>
          <w:p w:rsidR="00174131" w:rsidRDefault="00174131" w:rsidP="00FE426C">
            <w:pPr>
              <w:ind w:right="-1"/>
              <w:jc w:val="center"/>
            </w:pPr>
            <w:r>
              <w:t>4</w:t>
            </w:r>
            <w:r w:rsidR="00DF262C">
              <w:t>gab</w:t>
            </w:r>
          </w:p>
        </w:tc>
      </w:tr>
      <w:tr w:rsidR="00174131" w:rsidTr="001750BC">
        <w:tc>
          <w:tcPr>
            <w:tcW w:w="1009" w:type="dxa"/>
          </w:tcPr>
          <w:p w:rsidR="00174131" w:rsidRDefault="00174131" w:rsidP="007373A0">
            <w:pPr>
              <w:ind w:right="-1"/>
              <w:jc w:val="both"/>
            </w:pPr>
            <w:r>
              <w:t>14.</w:t>
            </w:r>
          </w:p>
        </w:tc>
        <w:tc>
          <w:tcPr>
            <w:tcW w:w="5435" w:type="dxa"/>
          </w:tcPr>
          <w:p w:rsidR="00174131" w:rsidRPr="001B2181" w:rsidRDefault="001750BC" w:rsidP="007373A0">
            <w:pPr>
              <w:ind w:right="-1"/>
              <w:jc w:val="both"/>
              <w:rPr>
                <w:rFonts w:eastAsiaTheme="minorHAnsi"/>
              </w:rPr>
            </w:pPr>
            <w:r>
              <w:rPr>
                <w:sz w:val="23"/>
                <w:szCs w:val="23"/>
              </w:rPr>
              <w:t>M</w:t>
            </w:r>
            <w:r w:rsidR="00174131" w:rsidRPr="00EE3BFC">
              <w:rPr>
                <w:sz w:val="23"/>
                <w:szCs w:val="23"/>
              </w:rPr>
              <w:t>ikrofonu komplekts koriem ar statīviem, vēja aizsarga micēm</w:t>
            </w:r>
          </w:p>
        </w:tc>
        <w:tc>
          <w:tcPr>
            <w:tcW w:w="2169" w:type="dxa"/>
          </w:tcPr>
          <w:p w:rsidR="00174131" w:rsidRDefault="00174131" w:rsidP="00FE426C">
            <w:pPr>
              <w:ind w:right="-1"/>
              <w:jc w:val="center"/>
            </w:pPr>
            <w:r>
              <w:t>8</w:t>
            </w:r>
            <w:r w:rsidR="00DF262C">
              <w:t>gab</w:t>
            </w:r>
          </w:p>
        </w:tc>
      </w:tr>
      <w:tr w:rsidR="00174131" w:rsidTr="001750BC">
        <w:tc>
          <w:tcPr>
            <w:tcW w:w="1009" w:type="dxa"/>
          </w:tcPr>
          <w:p w:rsidR="00174131" w:rsidRDefault="003E0E66" w:rsidP="007373A0">
            <w:pPr>
              <w:ind w:right="-1"/>
              <w:jc w:val="both"/>
            </w:pPr>
            <w:r>
              <w:t>15.</w:t>
            </w:r>
          </w:p>
        </w:tc>
        <w:tc>
          <w:tcPr>
            <w:tcW w:w="5435" w:type="dxa"/>
          </w:tcPr>
          <w:p w:rsidR="00174131" w:rsidRPr="001B2181" w:rsidRDefault="001750BC" w:rsidP="007373A0">
            <w:pPr>
              <w:ind w:right="-1"/>
              <w:jc w:val="both"/>
              <w:rPr>
                <w:rFonts w:eastAsiaTheme="minorHAnsi"/>
              </w:rPr>
            </w:pPr>
            <w:r w:rsidRPr="001750BC">
              <w:rPr>
                <w:bCs/>
              </w:rPr>
              <w:t>B</w:t>
            </w:r>
            <w:r w:rsidR="003E0E66" w:rsidRPr="00EE3BFC">
              <w:t xml:space="preserve">asa ģitāras pastiprinātājs ar </w:t>
            </w:r>
            <w:proofErr w:type="spellStart"/>
            <w:r w:rsidR="003E0E66" w:rsidRPr="00EE3BFC">
              <w:t>skandu</w:t>
            </w:r>
            <w:proofErr w:type="spellEnd"/>
            <w:r w:rsidR="003E0E66" w:rsidRPr="00EE3BFC">
              <w:t xml:space="preserve"> - </w:t>
            </w:r>
            <w:proofErr w:type="spellStart"/>
            <w:r w:rsidR="003E0E66" w:rsidRPr="00EE3BFC">
              <w:t>Ampeg</w:t>
            </w:r>
            <w:proofErr w:type="spellEnd"/>
            <w:r w:rsidR="003E0E66" w:rsidRPr="00EE3BFC">
              <w:t xml:space="preserve"> SVT2 galva + 4x10” kabinets, vai 4x10” kabinets</w:t>
            </w:r>
            <w:r w:rsidR="003E0E66">
              <w:t>,</w:t>
            </w:r>
          </w:p>
        </w:tc>
        <w:tc>
          <w:tcPr>
            <w:tcW w:w="2169" w:type="dxa"/>
          </w:tcPr>
          <w:p w:rsidR="00174131" w:rsidRDefault="003E0E66" w:rsidP="00FE426C">
            <w:pPr>
              <w:ind w:right="-1"/>
              <w:jc w:val="center"/>
            </w:pPr>
            <w:r>
              <w:t xml:space="preserve">1 </w:t>
            </w:r>
            <w:proofErr w:type="spellStart"/>
            <w:r>
              <w:t>kompl</w:t>
            </w:r>
            <w:proofErr w:type="spellEnd"/>
          </w:p>
        </w:tc>
      </w:tr>
      <w:tr w:rsidR="00174131" w:rsidTr="001750BC">
        <w:tc>
          <w:tcPr>
            <w:tcW w:w="1009" w:type="dxa"/>
          </w:tcPr>
          <w:p w:rsidR="00174131" w:rsidRDefault="003E0E66" w:rsidP="007373A0">
            <w:pPr>
              <w:ind w:right="-1"/>
              <w:jc w:val="both"/>
            </w:pPr>
            <w:r>
              <w:t>16.</w:t>
            </w:r>
          </w:p>
        </w:tc>
        <w:tc>
          <w:tcPr>
            <w:tcW w:w="5435" w:type="dxa"/>
          </w:tcPr>
          <w:p w:rsidR="00174131" w:rsidRPr="001B2181" w:rsidRDefault="001750BC" w:rsidP="007373A0">
            <w:pPr>
              <w:ind w:right="-1"/>
              <w:jc w:val="both"/>
              <w:rPr>
                <w:rFonts w:eastAsiaTheme="minorHAnsi"/>
              </w:rPr>
            </w:pPr>
            <w:proofErr w:type="spellStart"/>
            <w:r>
              <w:t>B</w:t>
            </w:r>
            <w:r w:rsidR="003E0E66" w:rsidRPr="00EE3BFC">
              <w:t>asģitāras</w:t>
            </w:r>
            <w:proofErr w:type="spellEnd"/>
            <w:r w:rsidR="003E0E66" w:rsidRPr="00EE3BFC">
              <w:t xml:space="preserve"> statīv</w:t>
            </w:r>
            <w:r w:rsidR="003E0E66">
              <w:t xml:space="preserve">s, </w:t>
            </w:r>
            <w:r w:rsidR="003E0E66" w:rsidRPr="00EE3BFC">
              <w:t>vai līdzvērtīgs</w:t>
            </w:r>
          </w:p>
        </w:tc>
        <w:tc>
          <w:tcPr>
            <w:tcW w:w="2169" w:type="dxa"/>
          </w:tcPr>
          <w:p w:rsidR="00174131" w:rsidRDefault="003E0E66" w:rsidP="00FE426C">
            <w:pPr>
              <w:ind w:right="-1"/>
              <w:jc w:val="center"/>
            </w:pPr>
            <w:r>
              <w:t>1</w:t>
            </w:r>
            <w:r w:rsidR="00DF262C">
              <w:t>gab</w:t>
            </w:r>
          </w:p>
        </w:tc>
      </w:tr>
      <w:tr w:rsidR="00174131" w:rsidTr="001750BC">
        <w:tc>
          <w:tcPr>
            <w:tcW w:w="1009" w:type="dxa"/>
          </w:tcPr>
          <w:p w:rsidR="00174131" w:rsidRDefault="003E0E66" w:rsidP="007373A0">
            <w:pPr>
              <w:ind w:right="-1"/>
              <w:jc w:val="both"/>
            </w:pPr>
            <w:r>
              <w:t>17.</w:t>
            </w:r>
          </w:p>
        </w:tc>
        <w:tc>
          <w:tcPr>
            <w:tcW w:w="5435" w:type="dxa"/>
          </w:tcPr>
          <w:p w:rsidR="00174131" w:rsidRPr="001B2181" w:rsidRDefault="009C6146" w:rsidP="003E0E66">
            <w:pPr>
              <w:ind w:right="-1"/>
              <w:jc w:val="both"/>
              <w:rPr>
                <w:rFonts w:eastAsiaTheme="minorHAnsi"/>
              </w:rPr>
            </w:pPr>
            <w:r>
              <w:t>Ģ</w:t>
            </w:r>
            <w:r w:rsidR="003E0E66" w:rsidRPr="00EE3BFC">
              <w:t xml:space="preserve">itāras pastiprinātājs vēlams </w:t>
            </w:r>
            <w:proofErr w:type="spellStart"/>
            <w:r w:rsidR="003E0E66" w:rsidRPr="00EE3BFC">
              <w:t>Fender</w:t>
            </w:r>
            <w:proofErr w:type="spellEnd"/>
            <w:r w:rsidR="003E0E66" w:rsidRPr="00EE3BFC">
              <w:t xml:space="preserve"> T</w:t>
            </w:r>
            <w:r w:rsidR="003E0E66">
              <w:t xml:space="preserve">WIN </w:t>
            </w:r>
            <w:proofErr w:type="spellStart"/>
            <w:r w:rsidR="003E0E66">
              <w:t>Reverb,vaiHot</w:t>
            </w:r>
            <w:proofErr w:type="spellEnd"/>
            <w:r w:rsidR="003E0E66">
              <w:t xml:space="preserve"> Rod DEVILLE</w:t>
            </w:r>
          </w:p>
        </w:tc>
        <w:tc>
          <w:tcPr>
            <w:tcW w:w="2169" w:type="dxa"/>
          </w:tcPr>
          <w:p w:rsidR="00174131" w:rsidRDefault="003E0E66" w:rsidP="00FE426C">
            <w:pPr>
              <w:ind w:right="-1"/>
              <w:jc w:val="center"/>
            </w:pPr>
            <w:r>
              <w:t>1</w:t>
            </w:r>
            <w:r w:rsidR="00DF262C">
              <w:t>gab</w:t>
            </w:r>
          </w:p>
        </w:tc>
      </w:tr>
      <w:tr w:rsidR="00174131" w:rsidTr="001750BC">
        <w:tc>
          <w:tcPr>
            <w:tcW w:w="1009" w:type="dxa"/>
          </w:tcPr>
          <w:p w:rsidR="00174131" w:rsidRDefault="003E0E66" w:rsidP="007373A0">
            <w:pPr>
              <w:ind w:right="-1"/>
              <w:jc w:val="both"/>
            </w:pPr>
            <w:r>
              <w:t>18.</w:t>
            </w:r>
          </w:p>
        </w:tc>
        <w:tc>
          <w:tcPr>
            <w:tcW w:w="5435" w:type="dxa"/>
          </w:tcPr>
          <w:p w:rsidR="00174131" w:rsidRPr="001B2181" w:rsidRDefault="003E0E66" w:rsidP="007373A0">
            <w:pPr>
              <w:ind w:right="-1"/>
              <w:jc w:val="both"/>
              <w:rPr>
                <w:rFonts w:eastAsiaTheme="minorHAnsi"/>
              </w:rPr>
            </w:pPr>
            <w:r>
              <w:rPr>
                <w:rFonts w:eastAsiaTheme="minorHAnsi"/>
              </w:rPr>
              <w:t>Ģitāru statīvi</w:t>
            </w:r>
          </w:p>
        </w:tc>
        <w:tc>
          <w:tcPr>
            <w:tcW w:w="2169" w:type="dxa"/>
          </w:tcPr>
          <w:p w:rsidR="00174131" w:rsidRDefault="003E0E66" w:rsidP="00FE426C">
            <w:pPr>
              <w:ind w:right="-1"/>
              <w:jc w:val="center"/>
            </w:pPr>
            <w:r>
              <w:t>2</w:t>
            </w:r>
            <w:r w:rsidR="00DF262C">
              <w:t>gab</w:t>
            </w:r>
          </w:p>
        </w:tc>
      </w:tr>
      <w:tr w:rsidR="00174131" w:rsidTr="001750BC">
        <w:tc>
          <w:tcPr>
            <w:tcW w:w="1009" w:type="dxa"/>
          </w:tcPr>
          <w:p w:rsidR="00174131" w:rsidRDefault="003E0E66" w:rsidP="007373A0">
            <w:pPr>
              <w:ind w:right="-1"/>
              <w:jc w:val="both"/>
            </w:pPr>
            <w:r>
              <w:t>19.</w:t>
            </w:r>
          </w:p>
        </w:tc>
        <w:tc>
          <w:tcPr>
            <w:tcW w:w="5435" w:type="dxa"/>
          </w:tcPr>
          <w:p w:rsidR="003E0E66" w:rsidRPr="00450765" w:rsidRDefault="003E0E66" w:rsidP="001750BC">
            <w:pPr>
              <w:jc w:val="both"/>
            </w:pPr>
            <w:r w:rsidRPr="001750BC">
              <w:rPr>
                <w:bCs/>
              </w:rPr>
              <w:t>Bungu komplekts:</w:t>
            </w:r>
            <w:r w:rsidRPr="00450765">
              <w:t xml:space="preserve"> (vēlamais </w:t>
            </w:r>
            <w:proofErr w:type="spellStart"/>
            <w:r w:rsidRPr="001750BC">
              <w:t>Ludwig</w:t>
            </w:r>
            <w:proofErr w:type="spellEnd"/>
            <w:r w:rsidRPr="001750BC">
              <w:t xml:space="preserve">, DW, </w:t>
            </w:r>
            <w:proofErr w:type="spellStart"/>
            <w:r w:rsidRPr="001750BC">
              <w:t>Yamaha</w:t>
            </w:r>
            <w:proofErr w:type="spellEnd"/>
            <w:r w:rsidRPr="001750BC">
              <w:t xml:space="preserve">, </w:t>
            </w:r>
            <w:proofErr w:type="spellStart"/>
            <w:r w:rsidRPr="001750BC">
              <w:t>Pearl</w:t>
            </w:r>
            <w:proofErr w:type="spellEnd"/>
            <w:r w:rsidRPr="001750BC">
              <w:t xml:space="preserve">, </w:t>
            </w:r>
            <w:proofErr w:type="spellStart"/>
            <w:r w:rsidRPr="001750BC">
              <w:t>Gretsch</w:t>
            </w:r>
            <w:proofErr w:type="spellEnd"/>
            <w:r w:rsidRPr="001750BC">
              <w:t xml:space="preserve">) </w:t>
            </w:r>
            <w:r w:rsidRPr="00450765">
              <w:t>standarta komplektācijā ar:</w:t>
            </w:r>
          </w:p>
          <w:p w:rsidR="003E0E66" w:rsidRPr="00450765" w:rsidRDefault="003E0E66" w:rsidP="003E0E66">
            <w:pPr>
              <w:numPr>
                <w:ilvl w:val="0"/>
                <w:numId w:val="22"/>
              </w:numPr>
              <w:tabs>
                <w:tab w:val="clear" w:pos="360"/>
                <w:tab w:val="num" w:pos="1080"/>
              </w:tabs>
              <w:ind w:left="1080"/>
              <w:jc w:val="both"/>
            </w:pPr>
            <w:r w:rsidRPr="00450765">
              <w:t>Basa bungu 22”;</w:t>
            </w:r>
          </w:p>
          <w:p w:rsidR="003E0E66" w:rsidRPr="00450765" w:rsidRDefault="003E0E66" w:rsidP="003E0E66">
            <w:pPr>
              <w:numPr>
                <w:ilvl w:val="0"/>
                <w:numId w:val="22"/>
              </w:numPr>
              <w:tabs>
                <w:tab w:val="clear" w:pos="360"/>
                <w:tab w:val="num" w:pos="1080"/>
              </w:tabs>
              <w:ind w:left="1080"/>
              <w:jc w:val="both"/>
            </w:pPr>
            <w:r w:rsidRPr="00450765">
              <w:t xml:space="preserve">Mazā </w:t>
            </w:r>
            <w:proofErr w:type="spellStart"/>
            <w:r w:rsidRPr="00450765">
              <w:t>bunga</w:t>
            </w:r>
            <w:proofErr w:type="spellEnd"/>
            <w:r w:rsidRPr="00450765">
              <w:t xml:space="preserve"> (</w:t>
            </w:r>
            <w:proofErr w:type="spellStart"/>
            <w:r w:rsidRPr="00450765">
              <w:t>SnareDrum</w:t>
            </w:r>
            <w:proofErr w:type="spellEnd"/>
            <w:r w:rsidRPr="00450765">
              <w:t xml:space="preserve"> 14x6.5’’ </w:t>
            </w:r>
            <w:proofErr w:type="spellStart"/>
            <w:r w:rsidRPr="00450765">
              <w:t>Maple</w:t>
            </w:r>
            <w:proofErr w:type="spellEnd"/>
            <w:r w:rsidRPr="00450765">
              <w:t>);</w:t>
            </w:r>
          </w:p>
          <w:p w:rsidR="003E0E66" w:rsidRPr="00450765" w:rsidRDefault="003E0E66" w:rsidP="003E0E66">
            <w:pPr>
              <w:numPr>
                <w:ilvl w:val="0"/>
                <w:numId w:val="22"/>
              </w:numPr>
              <w:tabs>
                <w:tab w:val="clear" w:pos="360"/>
                <w:tab w:val="num" w:pos="1080"/>
              </w:tabs>
              <w:ind w:left="1080"/>
              <w:jc w:val="both"/>
              <w:rPr>
                <w:rStyle w:val="Izteiksmgs"/>
                <w:b w:val="0"/>
                <w:bCs w:val="0"/>
              </w:rPr>
            </w:pPr>
            <w:r w:rsidRPr="00450765">
              <w:t>Tomu bungām ar</w:t>
            </w:r>
            <w:r w:rsidRPr="00450765">
              <w:rPr>
                <w:rStyle w:val="Izteiksmgs"/>
                <w:b w:val="0"/>
              </w:rPr>
              <w:t xml:space="preserve">, </w:t>
            </w:r>
            <w:proofErr w:type="spellStart"/>
            <w:r w:rsidRPr="00450765">
              <w:t>Rack</w:t>
            </w:r>
            <w:proofErr w:type="spellEnd"/>
            <w:r w:rsidRPr="00450765">
              <w:t xml:space="preserve"> Tom </w:t>
            </w:r>
            <w:r w:rsidRPr="00450765">
              <w:rPr>
                <w:rStyle w:val="Izteiksmgs"/>
                <w:b w:val="0"/>
              </w:rPr>
              <w:t xml:space="preserve">13”,un </w:t>
            </w:r>
            <w:proofErr w:type="spellStart"/>
            <w:r w:rsidRPr="00450765">
              <w:t>Floor</w:t>
            </w:r>
            <w:proofErr w:type="spellEnd"/>
            <w:r w:rsidRPr="00450765">
              <w:t xml:space="preserve"> Tom </w:t>
            </w:r>
            <w:r w:rsidRPr="00450765">
              <w:rPr>
                <w:rStyle w:val="Izteiksmgs"/>
                <w:b w:val="0"/>
              </w:rPr>
              <w:t>16” izmēriem;</w:t>
            </w:r>
          </w:p>
          <w:p w:rsidR="003E0E66" w:rsidRPr="00450765" w:rsidRDefault="003E0E66" w:rsidP="003E0E66">
            <w:pPr>
              <w:numPr>
                <w:ilvl w:val="0"/>
                <w:numId w:val="22"/>
              </w:numPr>
              <w:tabs>
                <w:tab w:val="clear" w:pos="360"/>
                <w:tab w:val="num" w:pos="1080"/>
              </w:tabs>
              <w:ind w:left="1080"/>
              <w:jc w:val="both"/>
              <w:rPr>
                <w:rStyle w:val="Izteiksmgs"/>
                <w:b w:val="0"/>
                <w:bCs w:val="0"/>
              </w:rPr>
            </w:pPr>
            <w:r w:rsidRPr="00450765">
              <w:rPr>
                <w:rStyle w:val="Izteiksmgs"/>
                <w:b w:val="0"/>
              </w:rPr>
              <w:t>2gb šķīvju statīvi (</w:t>
            </w:r>
            <w:proofErr w:type="spellStart"/>
            <w:r w:rsidRPr="00450765">
              <w:rPr>
                <w:rStyle w:val="Izteiksmgs"/>
                <w:b w:val="0"/>
              </w:rPr>
              <w:t>boom</w:t>
            </w:r>
            <w:proofErr w:type="spellEnd"/>
            <w:r w:rsidRPr="00450765">
              <w:rPr>
                <w:rStyle w:val="Izteiksmgs"/>
                <w:b w:val="0"/>
              </w:rPr>
              <w:t>),</w:t>
            </w:r>
          </w:p>
          <w:p w:rsidR="003E0E66" w:rsidRPr="00450765" w:rsidRDefault="003E0E66" w:rsidP="003E0E66">
            <w:pPr>
              <w:numPr>
                <w:ilvl w:val="0"/>
                <w:numId w:val="22"/>
              </w:numPr>
              <w:tabs>
                <w:tab w:val="clear" w:pos="360"/>
                <w:tab w:val="num" w:pos="1080"/>
              </w:tabs>
              <w:ind w:left="1080"/>
              <w:jc w:val="both"/>
              <w:rPr>
                <w:rStyle w:val="Izteiksmgs"/>
                <w:b w:val="0"/>
                <w:bCs w:val="0"/>
              </w:rPr>
            </w:pPr>
            <w:r w:rsidRPr="00450765">
              <w:rPr>
                <w:rStyle w:val="Izteiksmgs"/>
                <w:b w:val="0"/>
              </w:rPr>
              <w:t xml:space="preserve">1gb Hi </w:t>
            </w:r>
            <w:proofErr w:type="spellStart"/>
            <w:r w:rsidRPr="00450765">
              <w:rPr>
                <w:rStyle w:val="Izteiksmgs"/>
                <w:b w:val="0"/>
              </w:rPr>
              <w:t>Hat</w:t>
            </w:r>
            <w:proofErr w:type="spellEnd"/>
            <w:r w:rsidRPr="00450765">
              <w:rPr>
                <w:rStyle w:val="Izteiksmgs"/>
                <w:b w:val="0"/>
              </w:rPr>
              <w:t xml:space="preserve"> statīvs</w:t>
            </w:r>
          </w:p>
          <w:p w:rsidR="003E0E66" w:rsidRPr="003E0E66" w:rsidRDefault="003E0E66" w:rsidP="003E0E66">
            <w:pPr>
              <w:numPr>
                <w:ilvl w:val="0"/>
                <w:numId w:val="22"/>
              </w:numPr>
              <w:tabs>
                <w:tab w:val="clear" w:pos="360"/>
                <w:tab w:val="num" w:pos="1080"/>
              </w:tabs>
              <w:ind w:left="1080"/>
              <w:jc w:val="both"/>
            </w:pPr>
            <w:r w:rsidRPr="00EE3BFC">
              <w:t>sēdekli, pedāli, tepiķi – 1 komplekts</w:t>
            </w:r>
          </w:p>
        </w:tc>
        <w:tc>
          <w:tcPr>
            <w:tcW w:w="2169" w:type="dxa"/>
          </w:tcPr>
          <w:p w:rsidR="00174131" w:rsidRDefault="003E0E66" w:rsidP="00FE426C">
            <w:pPr>
              <w:ind w:right="-1"/>
              <w:jc w:val="center"/>
            </w:pPr>
            <w:r>
              <w:t xml:space="preserve">1 </w:t>
            </w:r>
            <w:proofErr w:type="spellStart"/>
            <w:r>
              <w:t>kompl</w:t>
            </w:r>
            <w:proofErr w:type="spellEnd"/>
          </w:p>
        </w:tc>
      </w:tr>
      <w:tr w:rsidR="00174131" w:rsidTr="001750BC">
        <w:tc>
          <w:tcPr>
            <w:tcW w:w="1009" w:type="dxa"/>
          </w:tcPr>
          <w:p w:rsidR="00174131" w:rsidRDefault="003E0E66" w:rsidP="007373A0">
            <w:pPr>
              <w:ind w:right="-1"/>
              <w:jc w:val="both"/>
            </w:pPr>
            <w:r>
              <w:t>20.</w:t>
            </w:r>
          </w:p>
        </w:tc>
        <w:tc>
          <w:tcPr>
            <w:tcW w:w="5435" w:type="dxa"/>
          </w:tcPr>
          <w:p w:rsidR="00174131" w:rsidRPr="001B2181" w:rsidRDefault="001750BC" w:rsidP="007373A0">
            <w:pPr>
              <w:ind w:right="-1"/>
              <w:jc w:val="both"/>
              <w:rPr>
                <w:rFonts w:eastAsiaTheme="minorHAnsi"/>
              </w:rPr>
            </w:pPr>
            <w:r>
              <w:t>S</w:t>
            </w:r>
            <w:r w:rsidR="003E0E66" w:rsidRPr="00EE3BFC">
              <w:t>tabili augstie sintezatoru statīvi</w:t>
            </w:r>
          </w:p>
        </w:tc>
        <w:tc>
          <w:tcPr>
            <w:tcW w:w="2169" w:type="dxa"/>
          </w:tcPr>
          <w:p w:rsidR="00174131" w:rsidRDefault="003E0E66" w:rsidP="00FE426C">
            <w:pPr>
              <w:ind w:right="-1"/>
              <w:jc w:val="center"/>
            </w:pPr>
            <w:r>
              <w:t>2</w:t>
            </w:r>
            <w:r w:rsidR="00DF262C">
              <w:t>gab</w:t>
            </w:r>
          </w:p>
        </w:tc>
      </w:tr>
      <w:tr w:rsidR="00174131" w:rsidTr="001750BC">
        <w:tc>
          <w:tcPr>
            <w:tcW w:w="1009" w:type="dxa"/>
          </w:tcPr>
          <w:p w:rsidR="00174131" w:rsidRDefault="003E0E66" w:rsidP="007373A0">
            <w:pPr>
              <w:ind w:right="-1"/>
              <w:jc w:val="both"/>
            </w:pPr>
            <w:r>
              <w:t>21.</w:t>
            </w:r>
          </w:p>
        </w:tc>
        <w:tc>
          <w:tcPr>
            <w:tcW w:w="5435" w:type="dxa"/>
          </w:tcPr>
          <w:p w:rsidR="00174131" w:rsidRPr="001B2181" w:rsidRDefault="003E0E66" w:rsidP="007373A0">
            <w:pPr>
              <w:ind w:right="-1"/>
              <w:jc w:val="both"/>
              <w:rPr>
                <w:rFonts w:eastAsiaTheme="minorHAnsi"/>
              </w:rPr>
            </w:pPr>
            <w:r w:rsidRPr="00EE3BFC">
              <w:t>DI transformatori sintezatoriem, akustiskajiem instrumentiem ar noņēmējiem, basa ģitārai</w:t>
            </w:r>
            <w:r>
              <w:t xml:space="preserve">. Papildus 2gb vadus ar </w:t>
            </w:r>
            <w:proofErr w:type="spellStart"/>
            <w:r>
              <w:t>minijack</w:t>
            </w:r>
            <w:proofErr w:type="spellEnd"/>
          </w:p>
        </w:tc>
        <w:tc>
          <w:tcPr>
            <w:tcW w:w="2169" w:type="dxa"/>
          </w:tcPr>
          <w:p w:rsidR="00174131" w:rsidRDefault="003E0E66" w:rsidP="00FE426C">
            <w:pPr>
              <w:ind w:right="-1"/>
              <w:jc w:val="center"/>
            </w:pPr>
            <w:r>
              <w:t>9</w:t>
            </w:r>
            <w:r w:rsidR="00DF262C">
              <w:t>gab</w:t>
            </w:r>
          </w:p>
        </w:tc>
      </w:tr>
    </w:tbl>
    <w:p w:rsidR="007373A0" w:rsidRDefault="007373A0" w:rsidP="007373A0">
      <w:pPr>
        <w:ind w:right="-1" w:firstLine="720"/>
        <w:jc w:val="both"/>
      </w:pPr>
    </w:p>
    <w:p w:rsidR="00DF262C" w:rsidRDefault="00DF262C" w:rsidP="007373A0">
      <w:pPr>
        <w:ind w:right="-1" w:firstLine="720"/>
        <w:jc w:val="both"/>
      </w:pPr>
    </w:p>
    <w:p w:rsidR="00DF262C" w:rsidRDefault="00DF262C" w:rsidP="007373A0">
      <w:pPr>
        <w:ind w:right="-1" w:firstLine="720"/>
        <w:jc w:val="both"/>
      </w:pPr>
    </w:p>
    <w:p w:rsidR="00DF262C" w:rsidRPr="00A82DF7" w:rsidRDefault="00DF262C" w:rsidP="007373A0">
      <w:pPr>
        <w:ind w:right="-1" w:firstLine="720"/>
        <w:jc w:val="both"/>
      </w:pPr>
    </w:p>
    <w:p w:rsidR="00C65977" w:rsidRDefault="00E22C18" w:rsidP="00E22C18">
      <w:pPr>
        <w:jc w:val="center"/>
        <w:rPr>
          <w:b/>
        </w:rPr>
      </w:pPr>
      <w:r>
        <w:rPr>
          <w:b/>
        </w:rPr>
        <w:lastRenderedPageBreak/>
        <w:t>Iepirkuma priekšmeta 2</w:t>
      </w:r>
      <w:r w:rsidRPr="00E22C18">
        <w:rPr>
          <w:b/>
        </w:rPr>
        <w:t>.daļa“Skaņas, gaismas un skatuves konstrukciju nodrošinājums  Limbažu pilsētas svētku laikā 2021.gada 31.jūlijā”</w:t>
      </w:r>
    </w:p>
    <w:p w:rsidR="001750BC" w:rsidRDefault="00E22C18" w:rsidP="00E22C18">
      <w:pPr>
        <w:ind w:firstLine="720"/>
        <w:jc w:val="both"/>
        <w:rPr>
          <w:rFonts w:eastAsia="Calibri"/>
          <w:lang w:eastAsia="en-US"/>
        </w:rPr>
      </w:pPr>
      <w:r w:rsidRPr="00E22C18">
        <w:rPr>
          <w:rFonts w:eastAsia="Calibri"/>
          <w:lang w:eastAsia="en-US"/>
        </w:rPr>
        <w:t xml:space="preserve">Pretendentam jānodrošina tehnikas un aprīkojuma uzstādīšana </w:t>
      </w:r>
      <w:r w:rsidR="001750BC">
        <w:rPr>
          <w:rFonts w:eastAsia="Calibri"/>
          <w:lang w:eastAsia="en-US"/>
        </w:rPr>
        <w:t>31.jūlijāuz</w:t>
      </w:r>
      <w:r w:rsidR="001750BC" w:rsidRPr="001750BC">
        <w:rPr>
          <w:rFonts w:eastAsia="Calibri"/>
          <w:lang w:eastAsia="en-US"/>
        </w:rPr>
        <w:t xml:space="preserve"> plkst. 9.00</w:t>
      </w:r>
      <w:r w:rsidRPr="00E22C18">
        <w:rPr>
          <w:rFonts w:eastAsia="Calibri"/>
          <w:lang w:eastAsia="en-US"/>
        </w:rPr>
        <w:t xml:space="preserve"> </w:t>
      </w:r>
    </w:p>
    <w:p w:rsidR="00E22C18" w:rsidRPr="00E22C18" w:rsidRDefault="00E22C18" w:rsidP="00E22C18">
      <w:pPr>
        <w:ind w:firstLine="720"/>
        <w:jc w:val="both"/>
        <w:rPr>
          <w:rFonts w:eastAsia="Calibri"/>
          <w:lang w:eastAsia="en-US"/>
        </w:rPr>
      </w:pPr>
      <w:r w:rsidRPr="003D3B49">
        <w:rPr>
          <w:rFonts w:eastAsia="Calibri"/>
          <w:lang w:eastAsia="en-US"/>
        </w:rPr>
        <w:t>Pas</w:t>
      </w:r>
      <w:r w:rsidR="003D3B49">
        <w:rPr>
          <w:rFonts w:eastAsia="Calibri"/>
          <w:lang w:eastAsia="en-US"/>
        </w:rPr>
        <w:t>ākums</w:t>
      </w:r>
      <w:r w:rsidR="001750BC" w:rsidRPr="003D3B49">
        <w:rPr>
          <w:rFonts w:eastAsia="Calibri"/>
          <w:lang w:eastAsia="en-US"/>
        </w:rPr>
        <w:t xml:space="preserve"> ilgst līdz</w:t>
      </w:r>
      <w:r w:rsidR="009C7F11" w:rsidRPr="003D3B49">
        <w:rPr>
          <w:rFonts w:eastAsia="Calibri"/>
          <w:lang w:eastAsia="en-US"/>
        </w:rPr>
        <w:t xml:space="preserve"> plkst.21 </w:t>
      </w:r>
      <w:r w:rsidRPr="003D3B49">
        <w:rPr>
          <w:rFonts w:eastAsia="Calibri"/>
          <w:lang w:eastAsia="en-US"/>
        </w:rPr>
        <w:t>:00.</w:t>
      </w:r>
    </w:p>
    <w:p w:rsidR="003E0E66" w:rsidRDefault="003E0E66" w:rsidP="005D7009"/>
    <w:tbl>
      <w:tblPr>
        <w:tblStyle w:val="Reatabula"/>
        <w:tblW w:w="9771" w:type="dxa"/>
        <w:tblLook w:val="04A0" w:firstRow="1" w:lastRow="0" w:firstColumn="1" w:lastColumn="0" w:noHBand="0" w:noVBand="1"/>
      </w:tblPr>
      <w:tblGrid>
        <w:gridCol w:w="1070"/>
        <w:gridCol w:w="5434"/>
        <w:gridCol w:w="3252"/>
        <w:gridCol w:w="15"/>
      </w:tblGrid>
      <w:tr w:rsidR="003E0E66" w:rsidTr="003E0E66">
        <w:trPr>
          <w:gridAfter w:val="1"/>
          <w:wAfter w:w="15" w:type="dxa"/>
        </w:trPr>
        <w:tc>
          <w:tcPr>
            <w:tcW w:w="1070" w:type="dxa"/>
          </w:tcPr>
          <w:p w:rsidR="003E0E66" w:rsidRDefault="003E0E66" w:rsidP="00450765">
            <w:pPr>
              <w:jc w:val="center"/>
            </w:pPr>
            <w:proofErr w:type="spellStart"/>
            <w:r>
              <w:t>Nr.p.k</w:t>
            </w:r>
            <w:proofErr w:type="spellEnd"/>
            <w:r>
              <w:t>.</w:t>
            </w:r>
          </w:p>
        </w:tc>
        <w:tc>
          <w:tcPr>
            <w:tcW w:w="5434" w:type="dxa"/>
          </w:tcPr>
          <w:p w:rsidR="003E0E66" w:rsidRDefault="003E0E66" w:rsidP="00450765">
            <w:pPr>
              <w:jc w:val="center"/>
            </w:pPr>
            <w:r>
              <w:t>Nosaukums</w:t>
            </w:r>
          </w:p>
        </w:tc>
        <w:tc>
          <w:tcPr>
            <w:tcW w:w="3252" w:type="dxa"/>
          </w:tcPr>
          <w:p w:rsidR="003E0E66" w:rsidRDefault="003E0E66" w:rsidP="00450765">
            <w:pPr>
              <w:jc w:val="center"/>
            </w:pPr>
            <w:r>
              <w:t>Daudzums</w:t>
            </w:r>
          </w:p>
        </w:tc>
      </w:tr>
      <w:tr w:rsidR="003E0E66" w:rsidTr="00464BB0">
        <w:tc>
          <w:tcPr>
            <w:tcW w:w="9771" w:type="dxa"/>
            <w:gridSpan w:val="4"/>
            <w:shd w:val="clear" w:color="auto" w:fill="EDEDED" w:themeFill="accent3" w:themeFillTint="33"/>
          </w:tcPr>
          <w:p w:rsidR="003E0E66" w:rsidRPr="00450765" w:rsidRDefault="003E0E66" w:rsidP="003E0E66">
            <w:pPr>
              <w:jc w:val="center"/>
              <w:rPr>
                <w:b/>
              </w:rPr>
            </w:pPr>
            <w:r w:rsidRPr="00450765">
              <w:rPr>
                <w:b/>
              </w:rPr>
              <w:t>SKATUVES KONSTRUKCIJA</w:t>
            </w:r>
          </w:p>
        </w:tc>
      </w:tr>
      <w:tr w:rsidR="003E0E66" w:rsidTr="003E0E66">
        <w:trPr>
          <w:gridAfter w:val="1"/>
          <w:wAfter w:w="15" w:type="dxa"/>
        </w:trPr>
        <w:tc>
          <w:tcPr>
            <w:tcW w:w="1070" w:type="dxa"/>
          </w:tcPr>
          <w:p w:rsidR="003E0E66" w:rsidRDefault="003E0E66" w:rsidP="005D7009">
            <w:r>
              <w:t>1.</w:t>
            </w:r>
          </w:p>
        </w:tc>
        <w:tc>
          <w:tcPr>
            <w:tcW w:w="5434" w:type="dxa"/>
          </w:tcPr>
          <w:p w:rsidR="003E0E66" w:rsidRPr="00EE3BFC" w:rsidRDefault="003E0E66" w:rsidP="009C6146">
            <w:pPr>
              <w:jc w:val="both"/>
            </w:pPr>
            <w:r w:rsidRPr="00EE3BFC">
              <w:t>Skatuves podestūra</w:t>
            </w:r>
            <w:r>
              <w:t>4</w:t>
            </w:r>
            <w:r w:rsidRPr="00EE3BFC">
              <w:t xml:space="preserve">m x </w:t>
            </w:r>
            <w:r>
              <w:t>6</w:t>
            </w:r>
            <w:r w:rsidRPr="00EE3BFC">
              <w:t xml:space="preserve">m, ne mazāk kā </w:t>
            </w:r>
            <w:r>
              <w:t>0,6</w:t>
            </w:r>
            <w:r w:rsidRPr="00EE3BFC">
              <w:t xml:space="preserve">m augsta ar sānu uzeju. </w:t>
            </w:r>
            <w:proofErr w:type="spellStart"/>
            <w:r w:rsidRPr="00EE3BFC">
              <w:t>Podestūras</w:t>
            </w:r>
            <w:proofErr w:type="spellEnd"/>
            <w:r w:rsidRPr="00EE3BFC">
              <w:t xml:space="preserve"> priekša un sāni drapēti ar melnu audumu;</w:t>
            </w:r>
          </w:p>
          <w:p w:rsidR="003E0E66" w:rsidRDefault="003E0E66" w:rsidP="009C6146">
            <w:pPr>
              <w:jc w:val="both"/>
            </w:pPr>
            <w:r w:rsidRPr="00EE3BFC">
              <w:t xml:space="preserve">Minimālais jumta augstums no zemes </w:t>
            </w:r>
            <w:r w:rsidRPr="000E5A90">
              <w:t>4m.</w:t>
            </w:r>
            <w:r w:rsidRPr="00EE3BFC">
              <w:t xml:space="preserve"> Jumta konstrukcijai jābūt aprīkotai ar tumšas krāsas </w:t>
            </w:r>
            <w:proofErr w:type="spellStart"/>
            <w:r w:rsidRPr="00EE3BFC">
              <w:t>kanopiju</w:t>
            </w:r>
            <w:proofErr w:type="spellEnd"/>
            <w:r w:rsidRPr="00EE3BFC">
              <w:t xml:space="preserve"> no trim pusēm;</w:t>
            </w:r>
          </w:p>
        </w:tc>
        <w:tc>
          <w:tcPr>
            <w:tcW w:w="3252" w:type="dxa"/>
          </w:tcPr>
          <w:p w:rsidR="003E0E66" w:rsidRDefault="003E0E66" w:rsidP="00FE426C">
            <w:pPr>
              <w:jc w:val="center"/>
            </w:pPr>
            <w:r>
              <w:t>1</w:t>
            </w:r>
            <w:r w:rsidR="000B0825">
              <w:t>gab</w:t>
            </w:r>
          </w:p>
        </w:tc>
      </w:tr>
      <w:tr w:rsidR="003E0E66" w:rsidTr="00464BB0">
        <w:trPr>
          <w:gridAfter w:val="1"/>
          <w:wAfter w:w="15" w:type="dxa"/>
        </w:trPr>
        <w:tc>
          <w:tcPr>
            <w:tcW w:w="9756" w:type="dxa"/>
            <w:gridSpan w:val="3"/>
            <w:shd w:val="clear" w:color="auto" w:fill="EDEDED" w:themeFill="accent3" w:themeFillTint="33"/>
          </w:tcPr>
          <w:p w:rsidR="003E0E66" w:rsidRPr="00450765" w:rsidRDefault="003E0E66" w:rsidP="003E0E66">
            <w:pPr>
              <w:jc w:val="center"/>
              <w:rPr>
                <w:b/>
              </w:rPr>
            </w:pPr>
            <w:r w:rsidRPr="00450765">
              <w:rPr>
                <w:b/>
              </w:rPr>
              <w:t>GAISMA</w:t>
            </w:r>
          </w:p>
        </w:tc>
      </w:tr>
      <w:tr w:rsidR="003E0E66" w:rsidTr="003E0E66">
        <w:trPr>
          <w:gridAfter w:val="1"/>
          <w:wAfter w:w="15" w:type="dxa"/>
        </w:trPr>
        <w:tc>
          <w:tcPr>
            <w:tcW w:w="1070" w:type="dxa"/>
          </w:tcPr>
          <w:p w:rsidR="003E0E66" w:rsidRDefault="003E0E66" w:rsidP="005D7009">
            <w:r>
              <w:t>1.</w:t>
            </w:r>
          </w:p>
        </w:tc>
        <w:tc>
          <w:tcPr>
            <w:tcW w:w="5434" w:type="dxa"/>
          </w:tcPr>
          <w:p w:rsidR="003E0E66" w:rsidRPr="009C6146" w:rsidRDefault="003E0E66" w:rsidP="009C6146">
            <w:pPr>
              <w:jc w:val="both"/>
              <w:rPr>
                <w:b/>
                <w:u w:val="single"/>
              </w:rPr>
            </w:pPr>
            <w:r w:rsidRPr="009C6146">
              <w:rPr>
                <w:rFonts w:eastAsia="Gulim"/>
                <w:bCs/>
              </w:rPr>
              <w:t xml:space="preserve">Nodrošināt skatuves </w:t>
            </w:r>
            <w:proofErr w:type="spellStart"/>
            <w:r w:rsidRPr="009C6146">
              <w:rPr>
                <w:rFonts w:eastAsia="Gulim"/>
                <w:bCs/>
              </w:rPr>
              <w:t>priekšgaismu</w:t>
            </w:r>
            <w:proofErr w:type="spellEnd"/>
            <w:r w:rsidRPr="009C6146">
              <w:rPr>
                <w:rFonts w:eastAsia="Gulim"/>
                <w:bCs/>
              </w:rPr>
              <w:t>, izgaismot nepieciešamās dekorācijas un uzrakstus.</w:t>
            </w:r>
          </w:p>
          <w:p w:rsidR="003E0E66" w:rsidRDefault="003E0E66" w:rsidP="005D7009">
            <w:r w:rsidRPr="00EE3BFC">
              <w:t>PAR-64 prožektori</w:t>
            </w:r>
          </w:p>
        </w:tc>
        <w:tc>
          <w:tcPr>
            <w:tcW w:w="3252" w:type="dxa"/>
          </w:tcPr>
          <w:p w:rsidR="003E0E66" w:rsidRDefault="003E0E66" w:rsidP="00FE426C">
            <w:pPr>
              <w:jc w:val="center"/>
            </w:pPr>
            <w:r>
              <w:t>8</w:t>
            </w:r>
            <w:r w:rsidR="000B0825">
              <w:t>gab</w:t>
            </w:r>
          </w:p>
        </w:tc>
      </w:tr>
      <w:tr w:rsidR="00450765" w:rsidTr="00464BB0">
        <w:trPr>
          <w:gridAfter w:val="1"/>
          <w:wAfter w:w="15" w:type="dxa"/>
        </w:trPr>
        <w:tc>
          <w:tcPr>
            <w:tcW w:w="9756" w:type="dxa"/>
            <w:gridSpan w:val="3"/>
            <w:shd w:val="clear" w:color="auto" w:fill="EDEDED" w:themeFill="accent3" w:themeFillTint="33"/>
          </w:tcPr>
          <w:p w:rsidR="00450765" w:rsidRPr="00450765" w:rsidRDefault="00450765" w:rsidP="00450765">
            <w:pPr>
              <w:jc w:val="center"/>
              <w:rPr>
                <w:b/>
              </w:rPr>
            </w:pPr>
            <w:r w:rsidRPr="00450765">
              <w:rPr>
                <w:b/>
              </w:rPr>
              <w:t>SKAŅA</w:t>
            </w:r>
          </w:p>
        </w:tc>
      </w:tr>
      <w:tr w:rsidR="003E0E66" w:rsidTr="003E0E66">
        <w:trPr>
          <w:gridAfter w:val="1"/>
          <w:wAfter w:w="15" w:type="dxa"/>
        </w:trPr>
        <w:tc>
          <w:tcPr>
            <w:tcW w:w="1070" w:type="dxa"/>
          </w:tcPr>
          <w:p w:rsidR="003E0E66" w:rsidRDefault="00450765" w:rsidP="005D7009">
            <w:r>
              <w:t>1.</w:t>
            </w:r>
          </w:p>
        </w:tc>
        <w:tc>
          <w:tcPr>
            <w:tcW w:w="5434" w:type="dxa"/>
          </w:tcPr>
          <w:p w:rsidR="003E0E66" w:rsidRPr="00EE3BFC" w:rsidRDefault="003E0E66" w:rsidP="009C6146">
            <w:pPr>
              <w:pStyle w:val="Paraststmeklis"/>
              <w:spacing w:before="0" w:after="0"/>
              <w:jc w:val="both"/>
              <w:rPr>
                <w:bCs/>
              </w:rPr>
            </w:pPr>
            <w:r w:rsidRPr="00EE3BFC">
              <w:rPr>
                <w:bCs/>
              </w:rPr>
              <w:t>PA</w:t>
            </w:r>
            <w:r>
              <w:rPr>
                <w:bCs/>
              </w:rPr>
              <w:t xml:space="preserve"> stereo </w:t>
            </w:r>
            <w:r w:rsidRPr="00EE3BFC">
              <w:rPr>
                <w:bCs/>
              </w:rPr>
              <w:t xml:space="preserve">sistēmai jāspēj nodrošināt 100dB (A </w:t>
            </w:r>
            <w:proofErr w:type="spellStart"/>
            <w:r w:rsidRPr="00EE3BFC">
              <w:rPr>
                <w:bCs/>
              </w:rPr>
              <w:t>weighted</w:t>
            </w:r>
            <w:proofErr w:type="spellEnd"/>
            <w:r w:rsidRPr="00EE3BFC">
              <w:rPr>
                <w:bCs/>
              </w:rPr>
              <w:t>) skaņas pārklājumu visā skatītāju zonā, jānodrošina frekvenču diapazons 38Hz-20kHz (-3dB), horizontālās izkliedes leņķis- ne mazāks par 90 grādiem (-3dB)</w:t>
            </w:r>
          </w:p>
          <w:p w:rsidR="003E0E66" w:rsidRDefault="003E0E66" w:rsidP="005D7009"/>
        </w:tc>
        <w:tc>
          <w:tcPr>
            <w:tcW w:w="3252" w:type="dxa"/>
          </w:tcPr>
          <w:p w:rsidR="003E0E66" w:rsidRDefault="003E0E66" w:rsidP="005D7009"/>
        </w:tc>
      </w:tr>
    </w:tbl>
    <w:p w:rsidR="003E0E66" w:rsidRDefault="003E0E66" w:rsidP="005D7009"/>
    <w:p w:rsidR="003E0E66" w:rsidRDefault="003E0E66" w:rsidP="005D7009"/>
    <w:p w:rsidR="003E0E66" w:rsidRPr="00200D2F" w:rsidRDefault="003E0E66" w:rsidP="005D7009"/>
    <w:p w:rsidR="005069F4" w:rsidRDefault="005069F4" w:rsidP="00680C4E">
      <w:pPr>
        <w:rPr>
          <w:b/>
        </w:rPr>
      </w:pPr>
    </w:p>
    <w:p w:rsidR="005069F4" w:rsidRDefault="005069F4" w:rsidP="00680C4E">
      <w:pPr>
        <w:rPr>
          <w:b/>
        </w:rPr>
      </w:pPr>
    </w:p>
    <w:p w:rsidR="005069F4" w:rsidRDefault="005069F4" w:rsidP="00680C4E">
      <w:pPr>
        <w:rPr>
          <w:b/>
        </w:rPr>
      </w:pPr>
    </w:p>
    <w:p w:rsidR="005069F4" w:rsidRDefault="005069F4" w:rsidP="00680C4E">
      <w:pPr>
        <w:rPr>
          <w:b/>
        </w:rPr>
      </w:pPr>
    </w:p>
    <w:p w:rsidR="005069F4" w:rsidRDefault="005069F4" w:rsidP="00680C4E">
      <w:pPr>
        <w:rPr>
          <w:b/>
        </w:rPr>
      </w:pPr>
    </w:p>
    <w:p w:rsidR="005069F4" w:rsidRDefault="005069F4" w:rsidP="00680C4E">
      <w:pPr>
        <w:rPr>
          <w:b/>
        </w:rPr>
      </w:pPr>
    </w:p>
    <w:p w:rsidR="005069F4" w:rsidRDefault="005069F4" w:rsidP="00680C4E">
      <w:pPr>
        <w:rPr>
          <w:b/>
        </w:rPr>
      </w:pPr>
    </w:p>
    <w:p w:rsidR="005069F4" w:rsidRDefault="005069F4" w:rsidP="00680C4E">
      <w:pPr>
        <w:rPr>
          <w:b/>
        </w:rPr>
      </w:pPr>
    </w:p>
    <w:p w:rsidR="005069F4" w:rsidRDefault="005069F4" w:rsidP="00680C4E">
      <w:pPr>
        <w:rPr>
          <w:b/>
        </w:rPr>
      </w:pPr>
    </w:p>
    <w:p w:rsidR="005069F4" w:rsidRDefault="005069F4" w:rsidP="00680C4E">
      <w:pPr>
        <w:rPr>
          <w:b/>
        </w:rPr>
      </w:pPr>
    </w:p>
    <w:p w:rsidR="00200D2F" w:rsidRDefault="00200D2F" w:rsidP="001832C3">
      <w:pPr>
        <w:pStyle w:val="Sarakstarindkopa"/>
        <w:jc w:val="center"/>
        <w:rPr>
          <w:b/>
        </w:rPr>
      </w:pPr>
    </w:p>
    <w:p w:rsidR="003D3B49" w:rsidRDefault="003D3B49" w:rsidP="001832C3">
      <w:pPr>
        <w:pStyle w:val="Sarakstarindkopa"/>
        <w:jc w:val="center"/>
        <w:rPr>
          <w:b/>
        </w:rPr>
      </w:pPr>
    </w:p>
    <w:p w:rsidR="003D3B49" w:rsidRDefault="003D3B49" w:rsidP="001832C3">
      <w:pPr>
        <w:pStyle w:val="Sarakstarindkopa"/>
        <w:jc w:val="center"/>
        <w:rPr>
          <w:b/>
        </w:rPr>
      </w:pPr>
    </w:p>
    <w:p w:rsidR="003D3B49" w:rsidRDefault="003D3B49" w:rsidP="001832C3">
      <w:pPr>
        <w:pStyle w:val="Sarakstarindkopa"/>
        <w:jc w:val="center"/>
        <w:rPr>
          <w:b/>
        </w:rPr>
      </w:pPr>
    </w:p>
    <w:p w:rsidR="003D3B49" w:rsidRDefault="003D3B49" w:rsidP="001832C3">
      <w:pPr>
        <w:pStyle w:val="Sarakstarindkopa"/>
        <w:jc w:val="center"/>
        <w:rPr>
          <w:b/>
        </w:rPr>
      </w:pPr>
    </w:p>
    <w:p w:rsidR="003D3B49" w:rsidRDefault="003D3B49" w:rsidP="001832C3">
      <w:pPr>
        <w:pStyle w:val="Sarakstarindkopa"/>
        <w:jc w:val="center"/>
        <w:rPr>
          <w:b/>
        </w:rPr>
      </w:pPr>
    </w:p>
    <w:p w:rsidR="003D3B49" w:rsidRDefault="003D3B49" w:rsidP="001832C3">
      <w:pPr>
        <w:pStyle w:val="Sarakstarindkopa"/>
        <w:jc w:val="center"/>
        <w:rPr>
          <w:b/>
        </w:rPr>
      </w:pPr>
    </w:p>
    <w:p w:rsidR="003D3B49" w:rsidRDefault="003D3B49" w:rsidP="001832C3">
      <w:pPr>
        <w:pStyle w:val="Sarakstarindkopa"/>
        <w:jc w:val="center"/>
        <w:rPr>
          <w:b/>
        </w:rPr>
      </w:pPr>
    </w:p>
    <w:p w:rsidR="003D3B49" w:rsidRDefault="003D3B49" w:rsidP="001832C3">
      <w:pPr>
        <w:pStyle w:val="Sarakstarindkopa"/>
        <w:jc w:val="center"/>
        <w:rPr>
          <w:b/>
        </w:rPr>
      </w:pPr>
    </w:p>
    <w:p w:rsidR="003D3B49" w:rsidRDefault="003D3B49" w:rsidP="001832C3">
      <w:pPr>
        <w:pStyle w:val="Sarakstarindkopa"/>
        <w:jc w:val="center"/>
        <w:rPr>
          <w:b/>
        </w:rPr>
      </w:pPr>
    </w:p>
    <w:p w:rsidR="003D3B49" w:rsidRDefault="003D3B49" w:rsidP="001832C3">
      <w:pPr>
        <w:pStyle w:val="Sarakstarindkopa"/>
        <w:jc w:val="center"/>
        <w:rPr>
          <w:b/>
        </w:rPr>
      </w:pPr>
    </w:p>
    <w:p w:rsidR="003D3B49" w:rsidRDefault="003D3B49" w:rsidP="001832C3">
      <w:pPr>
        <w:pStyle w:val="Sarakstarindkopa"/>
        <w:jc w:val="center"/>
        <w:rPr>
          <w:b/>
        </w:rPr>
      </w:pPr>
    </w:p>
    <w:p w:rsidR="00854E93" w:rsidRDefault="00854E93" w:rsidP="001832C3">
      <w:pPr>
        <w:pStyle w:val="Sarakstarindkopa"/>
        <w:jc w:val="center"/>
        <w:rPr>
          <w:b/>
        </w:rPr>
      </w:pPr>
    </w:p>
    <w:p w:rsidR="009C6146" w:rsidRDefault="009C6146" w:rsidP="001832C3">
      <w:pPr>
        <w:pStyle w:val="Sarakstarindkopa"/>
        <w:jc w:val="center"/>
        <w:rPr>
          <w:b/>
        </w:rPr>
      </w:pPr>
    </w:p>
    <w:p w:rsidR="001750BC" w:rsidRPr="00200D2F" w:rsidRDefault="001750BC" w:rsidP="001832C3">
      <w:pPr>
        <w:pStyle w:val="Sarakstarindkopa"/>
        <w:jc w:val="center"/>
        <w:rPr>
          <w:b/>
        </w:rPr>
      </w:pPr>
    </w:p>
    <w:p w:rsidR="001832C3" w:rsidRPr="00200D2F" w:rsidRDefault="001832C3" w:rsidP="001832C3">
      <w:pPr>
        <w:pStyle w:val="Sarakstarindkopa"/>
        <w:jc w:val="center"/>
        <w:rPr>
          <w:b/>
        </w:rPr>
      </w:pPr>
      <w:r w:rsidRPr="00200D2F">
        <w:rPr>
          <w:b/>
        </w:rPr>
        <w:lastRenderedPageBreak/>
        <w:t>PIEDĀVĀJUMA VEIDLAPA</w:t>
      </w:r>
    </w:p>
    <w:p w:rsidR="001832C3" w:rsidRPr="00200D2F" w:rsidRDefault="001832C3" w:rsidP="001832C3">
      <w:pPr>
        <w:rPr>
          <w:b/>
        </w:rPr>
      </w:pPr>
    </w:p>
    <w:p w:rsidR="001832C3" w:rsidRPr="00200D2F" w:rsidRDefault="00D833D6" w:rsidP="001832C3">
      <w:pPr>
        <w:rPr>
          <w:b/>
        </w:rPr>
      </w:pPr>
      <w:r w:rsidRPr="00200D2F">
        <w:rPr>
          <w:b/>
        </w:rPr>
        <w:t>___.____.2021</w:t>
      </w:r>
      <w:r w:rsidR="001832C3" w:rsidRPr="00200D2F">
        <w:rPr>
          <w:b/>
        </w:rPr>
        <w:t>. Nr.______</w:t>
      </w:r>
    </w:p>
    <w:p w:rsidR="001832C3" w:rsidRPr="00200D2F" w:rsidRDefault="001832C3" w:rsidP="001832C3">
      <w:pPr>
        <w:rPr>
          <w:b/>
        </w:rPr>
      </w:pPr>
    </w:p>
    <w:p w:rsidR="001832C3" w:rsidRPr="00122ACD" w:rsidRDefault="001832C3" w:rsidP="004E35C3">
      <w:pPr>
        <w:jc w:val="both"/>
        <w:rPr>
          <w:i/>
        </w:rPr>
      </w:pPr>
      <w:r w:rsidRPr="00200D2F">
        <w:rPr>
          <w:b/>
        </w:rPr>
        <w:tab/>
        <w:t xml:space="preserve">Pamatojoties uz saņemto uzaicinājumu, iesniedzam piedāvājumu iepirkumam </w:t>
      </w:r>
      <w:r w:rsidR="005069F4" w:rsidRPr="005069F4">
        <w:rPr>
          <w:b/>
          <w:i/>
        </w:rPr>
        <w:t>“Limbažu pilsētas svētkiem Limbaži līksmo  "Es un šis laiks"”</w:t>
      </w:r>
      <w:r w:rsidR="004E35C3" w:rsidRPr="00122ACD">
        <w:rPr>
          <w:b/>
          <w:i/>
        </w:rPr>
        <w:t>.</w:t>
      </w:r>
    </w:p>
    <w:p w:rsidR="001832C3" w:rsidRPr="00200D2F" w:rsidRDefault="00762675" w:rsidP="00CE28BD">
      <w:pPr>
        <w:suppressAutoHyphens/>
        <w:spacing w:before="120" w:after="120"/>
        <w:ind w:left="357"/>
        <w:rPr>
          <w:b/>
          <w:caps/>
        </w:rPr>
      </w:pPr>
      <w:r w:rsidRPr="00200D2F">
        <w:rPr>
          <w:b/>
          <w:caps/>
        </w:rPr>
        <w:t xml:space="preserve">1. </w:t>
      </w:r>
      <w:r w:rsidR="001832C3" w:rsidRPr="00200D2F">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1832C3" w:rsidRPr="00200D2F" w:rsidTr="00B1560B">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1832C3" w:rsidRPr="00200D2F" w:rsidRDefault="001832C3" w:rsidP="00B1560B">
            <w:pPr>
              <w:snapToGrid w:val="0"/>
              <w:rPr>
                <w:b/>
              </w:rPr>
            </w:pPr>
            <w:r w:rsidRPr="00200D2F">
              <w:rPr>
                <w:b/>
              </w:rPr>
              <w:t>Pretendenta nosaukums</w:t>
            </w:r>
          </w:p>
          <w:p w:rsidR="001832C3" w:rsidRPr="00200D2F" w:rsidRDefault="001832C3" w:rsidP="00B1560B">
            <w:pPr>
              <w:snapToGrid w:val="0"/>
              <w:rPr>
                <w:b/>
              </w:rPr>
            </w:pPr>
            <w:r w:rsidRPr="00200D2F">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rsidR="001832C3" w:rsidRPr="00200D2F" w:rsidRDefault="001832C3" w:rsidP="00B1560B">
            <w:pPr>
              <w:snapToGrid w:val="0"/>
              <w:spacing w:before="120" w:after="120"/>
              <w:rPr>
                <w:b/>
              </w:rPr>
            </w:pPr>
          </w:p>
        </w:tc>
      </w:tr>
      <w:tr w:rsidR="001832C3" w:rsidRPr="00200D2F" w:rsidTr="00B1560B">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1832C3" w:rsidRPr="00200D2F" w:rsidRDefault="001832C3" w:rsidP="00B1560B">
            <w:pPr>
              <w:snapToGrid w:val="0"/>
              <w:rPr>
                <w:b/>
              </w:rPr>
            </w:pPr>
            <w:r w:rsidRPr="00200D2F">
              <w:rPr>
                <w:b/>
              </w:rPr>
              <w:t>Reģistrācijas Nr.</w:t>
            </w:r>
          </w:p>
          <w:p w:rsidR="001832C3" w:rsidRPr="00200D2F" w:rsidRDefault="001832C3" w:rsidP="00B1560B">
            <w:pPr>
              <w:snapToGrid w:val="0"/>
              <w:rPr>
                <w:b/>
              </w:rPr>
            </w:pPr>
            <w:r w:rsidRPr="00200D2F">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rsidR="001832C3" w:rsidRPr="00200D2F" w:rsidRDefault="001832C3" w:rsidP="00B1560B">
            <w:pPr>
              <w:snapToGrid w:val="0"/>
              <w:spacing w:before="120" w:after="120"/>
              <w:rPr>
                <w:b/>
              </w:rPr>
            </w:pPr>
          </w:p>
        </w:tc>
      </w:tr>
      <w:tr w:rsidR="00CE28BD" w:rsidRPr="00200D2F" w:rsidTr="00B1560B">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CE28BD" w:rsidRPr="00200D2F" w:rsidRDefault="00604AEE" w:rsidP="00B1560B">
            <w:pPr>
              <w:snapToGrid w:val="0"/>
              <w:rPr>
                <w:b/>
              </w:rPr>
            </w:pPr>
            <w:r w:rsidRPr="00200D2F">
              <w:rPr>
                <w:b/>
              </w:rPr>
              <w:t>Būvuzrauga</w:t>
            </w:r>
            <w:r w:rsidR="00CE28BD" w:rsidRPr="00200D2F">
              <w:rPr>
                <w:b/>
              </w:rPr>
              <w:t xml:space="preserve"> vārds, uzvārds, sert.nr.</w:t>
            </w:r>
          </w:p>
        </w:tc>
        <w:tc>
          <w:tcPr>
            <w:tcW w:w="6116" w:type="dxa"/>
            <w:tcBorders>
              <w:top w:val="single" w:sz="4" w:space="0" w:color="000000"/>
              <w:left w:val="single" w:sz="4" w:space="0" w:color="000000"/>
              <w:bottom w:val="single" w:sz="4" w:space="0" w:color="000000"/>
              <w:right w:val="single" w:sz="4" w:space="0" w:color="000000"/>
            </w:tcBorders>
          </w:tcPr>
          <w:p w:rsidR="00CE28BD" w:rsidRPr="00200D2F" w:rsidRDefault="00CE28BD" w:rsidP="00B1560B">
            <w:pPr>
              <w:snapToGrid w:val="0"/>
              <w:spacing w:before="120" w:after="120"/>
              <w:rPr>
                <w:b/>
              </w:rPr>
            </w:pPr>
          </w:p>
        </w:tc>
      </w:tr>
      <w:tr w:rsidR="001832C3" w:rsidRPr="00200D2F" w:rsidTr="00B1560B">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1832C3" w:rsidRPr="00200D2F" w:rsidRDefault="001832C3" w:rsidP="00B1560B">
            <w:pPr>
              <w:snapToGrid w:val="0"/>
              <w:rPr>
                <w:b/>
                <w:highlight w:val="yellow"/>
              </w:rPr>
            </w:pPr>
            <w:r w:rsidRPr="00200D2F">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1832C3" w:rsidRPr="00200D2F" w:rsidRDefault="001832C3" w:rsidP="00B1560B">
            <w:pPr>
              <w:snapToGrid w:val="0"/>
              <w:spacing w:before="120" w:after="120"/>
              <w:rPr>
                <w:b/>
              </w:rPr>
            </w:pPr>
          </w:p>
        </w:tc>
      </w:tr>
      <w:tr w:rsidR="001832C3" w:rsidRPr="00200D2F" w:rsidTr="00B1560B">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1832C3" w:rsidRPr="00200D2F" w:rsidRDefault="001832C3" w:rsidP="00B1560B">
            <w:pPr>
              <w:snapToGrid w:val="0"/>
              <w:spacing w:before="120" w:after="120"/>
              <w:rPr>
                <w:b/>
              </w:rPr>
            </w:pPr>
            <w:r w:rsidRPr="00200D2F">
              <w:rPr>
                <w:b/>
              </w:rPr>
              <w:t>Adrese</w:t>
            </w:r>
          </w:p>
        </w:tc>
        <w:tc>
          <w:tcPr>
            <w:tcW w:w="6116" w:type="dxa"/>
            <w:tcBorders>
              <w:top w:val="single" w:sz="4" w:space="0" w:color="000000"/>
              <w:left w:val="single" w:sz="4" w:space="0" w:color="000000"/>
              <w:bottom w:val="single" w:sz="4" w:space="0" w:color="000000"/>
              <w:right w:val="single" w:sz="4" w:space="0" w:color="000000"/>
            </w:tcBorders>
          </w:tcPr>
          <w:p w:rsidR="001832C3" w:rsidRPr="00200D2F" w:rsidRDefault="001832C3" w:rsidP="00B1560B">
            <w:pPr>
              <w:snapToGrid w:val="0"/>
              <w:spacing w:before="120" w:after="120"/>
              <w:rPr>
                <w:b/>
              </w:rPr>
            </w:pPr>
          </w:p>
        </w:tc>
      </w:tr>
      <w:tr w:rsidR="001832C3" w:rsidRPr="00200D2F" w:rsidTr="00B1560B">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1832C3" w:rsidRPr="00200D2F" w:rsidRDefault="001832C3" w:rsidP="00B1560B">
            <w:pPr>
              <w:snapToGrid w:val="0"/>
              <w:spacing w:before="120" w:after="120"/>
              <w:rPr>
                <w:b/>
              </w:rPr>
            </w:pPr>
            <w:r w:rsidRPr="00200D2F">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rsidR="001832C3" w:rsidRPr="00200D2F" w:rsidRDefault="001832C3" w:rsidP="00B1560B">
            <w:pPr>
              <w:snapToGrid w:val="0"/>
              <w:spacing w:before="120" w:after="120"/>
              <w:rPr>
                <w:b/>
              </w:rPr>
            </w:pPr>
          </w:p>
        </w:tc>
      </w:tr>
      <w:tr w:rsidR="001832C3" w:rsidRPr="00200D2F" w:rsidTr="00B1560B">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1832C3" w:rsidRPr="00200D2F" w:rsidRDefault="001832C3" w:rsidP="00B1560B">
            <w:pPr>
              <w:snapToGrid w:val="0"/>
              <w:spacing w:before="120" w:after="120"/>
              <w:rPr>
                <w:b/>
              </w:rPr>
            </w:pPr>
            <w:r w:rsidRPr="00200D2F">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rsidR="001832C3" w:rsidRPr="00200D2F" w:rsidRDefault="001832C3" w:rsidP="00B1560B">
            <w:pPr>
              <w:snapToGrid w:val="0"/>
              <w:spacing w:before="120" w:after="120"/>
              <w:rPr>
                <w:b/>
              </w:rPr>
            </w:pPr>
          </w:p>
        </w:tc>
      </w:tr>
      <w:tr w:rsidR="001832C3" w:rsidRPr="00200D2F" w:rsidTr="00B1560B">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1832C3" w:rsidRPr="00200D2F" w:rsidRDefault="001832C3" w:rsidP="00B1560B">
            <w:pPr>
              <w:snapToGrid w:val="0"/>
              <w:spacing w:before="120" w:after="120"/>
              <w:rPr>
                <w:b/>
              </w:rPr>
            </w:pPr>
            <w:r w:rsidRPr="00200D2F">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1832C3" w:rsidRPr="00200D2F" w:rsidRDefault="001832C3" w:rsidP="00B1560B">
            <w:pPr>
              <w:snapToGrid w:val="0"/>
              <w:spacing w:before="120" w:after="120"/>
              <w:rPr>
                <w:b/>
              </w:rPr>
            </w:pPr>
          </w:p>
        </w:tc>
      </w:tr>
      <w:tr w:rsidR="001832C3" w:rsidRPr="00200D2F" w:rsidTr="00B1560B">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1832C3" w:rsidRPr="00200D2F" w:rsidRDefault="001832C3" w:rsidP="00B1560B">
            <w:pPr>
              <w:snapToGrid w:val="0"/>
              <w:spacing w:before="120" w:after="120"/>
              <w:rPr>
                <w:b/>
              </w:rPr>
            </w:pPr>
            <w:r w:rsidRPr="00200D2F">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1832C3" w:rsidRPr="00200D2F" w:rsidRDefault="001832C3" w:rsidP="00B1560B">
            <w:pPr>
              <w:snapToGrid w:val="0"/>
              <w:spacing w:before="120" w:after="120"/>
              <w:rPr>
                <w:b/>
              </w:rPr>
            </w:pPr>
          </w:p>
        </w:tc>
      </w:tr>
    </w:tbl>
    <w:p w:rsidR="001832C3" w:rsidRPr="00200D2F" w:rsidRDefault="001832C3" w:rsidP="001832C3">
      <w:pPr>
        <w:jc w:val="center"/>
        <w:rPr>
          <w:b/>
        </w:rPr>
      </w:pPr>
    </w:p>
    <w:p w:rsidR="001832C3" w:rsidRDefault="001832C3" w:rsidP="001832C3">
      <w:pPr>
        <w:pStyle w:val="naisnod"/>
        <w:spacing w:before="0" w:after="0"/>
        <w:jc w:val="left"/>
        <w:rPr>
          <w:b w:val="0"/>
        </w:rPr>
      </w:pPr>
      <w:r w:rsidRPr="00200D2F">
        <w:rPr>
          <w:b w:val="0"/>
        </w:rPr>
        <w:t>Ja piedāvājumu paraksta pilnvarotā persona, klāt pievienojama pilnvara.</w:t>
      </w:r>
    </w:p>
    <w:p w:rsidR="00854E93" w:rsidRDefault="00854E93"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854E93" w:rsidRDefault="00854E93" w:rsidP="001832C3">
      <w:pPr>
        <w:pStyle w:val="naisnod"/>
        <w:spacing w:before="0" w:after="0"/>
        <w:jc w:val="left"/>
        <w:rPr>
          <w:b w:val="0"/>
        </w:rPr>
      </w:pPr>
    </w:p>
    <w:p w:rsidR="00854E93" w:rsidRPr="00200D2F" w:rsidRDefault="00854E93" w:rsidP="00854E93">
      <w:pPr>
        <w:ind w:left="360"/>
        <w:jc w:val="center"/>
        <w:rPr>
          <w:b/>
        </w:rPr>
      </w:pPr>
      <w:r>
        <w:rPr>
          <w:b/>
        </w:rPr>
        <w:lastRenderedPageBreak/>
        <w:t>2</w:t>
      </w:r>
      <w:r w:rsidRPr="00200D2F">
        <w:rPr>
          <w:b/>
        </w:rPr>
        <w:t xml:space="preserve">. </w:t>
      </w:r>
      <w:r>
        <w:rPr>
          <w:b/>
        </w:rPr>
        <w:t>TEHNISKAIS PIEDĀVĀJUMS</w:t>
      </w:r>
    </w:p>
    <w:p w:rsidR="00854E93" w:rsidRPr="00200D2F" w:rsidRDefault="00854E93" w:rsidP="00854E93">
      <w:pPr>
        <w:jc w:val="both"/>
        <w:rPr>
          <w:b/>
        </w:rPr>
      </w:pPr>
    </w:p>
    <w:p w:rsidR="00854E93" w:rsidRDefault="00854E93" w:rsidP="00854E93">
      <w:pPr>
        <w:ind w:right="-1" w:firstLine="720"/>
        <w:jc w:val="both"/>
        <w:rPr>
          <w:b/>
          <w:color w:val="000000"/>
        </w:rPr>
      </w:pPr>
      <w:r w:rsidRPr="00E22C18">
        <w:rPr>
          <w:b/>
        </w:rPr>
        <w:t xml:space="preserve">Iepirkuma priekšmeta 1.daļa </w:t>
      </w:r>
      <w:r w:rsidRPr="00E22C18">
        <w:rPr>
          <w:b/>
          <w:color w:val="000000"/>
        </w:rPr>
        <w:t>“Skaņas, gaismas un skatuves konstrukciju nodrošinājums  Limbažu pilsētas svētku laikā 2021.gada 30.jūlijā un 31.jūlijā”.</w:t>
      </w:r>
    </w:p>
    <w:p w:rsidR="00854E93" w:rsidRPr="00E22C18" w:rsidRDefault="00854E93" w:rsidP="00854E93">
      <w:pPr>
        <w:ind w:right="-1" w:firstLine="720"/>
        <w:jc w:val="both"/>
        <w:rPr>
          <w:b/>
          <w:color w:val="000000"/>
        </w:rPr>
      </w:pPr>
    </w:p>
    <w:tbl>
      <w:tblPr>
        <w:tblStyle w:val="Reatabula"/>
        <w:tblW w:w="9756" w:type="dxa"/>
        <w:tblLook w:val="04A0" w:firstRow="1" w:lastRow="0" w:firstColumn="1" w:lastColumn="0" w:noHBand="0" w:noVBand="1"/>
      </w:tblPr>
      <w:tblGrid>
        <w:gridCol w:w="988"/>
        <w:gridCol w:w="4950"/>
        <w:gridCol w:w="2001"/>
        <w:gridCol w:w="1817"/>
      </w:tblGrid>
      <w:tr w:rsidR="00854E93" w:rsidTr="00251472">
        <w:tc>
          <w:tcPr>
            <w:tcW w:w="988" w:type="dxa"/>
          </w:tcPr>
          <w:p w:rsidR="00854E93" w:rsidRDefault="00854E93" w:rsidP="00251472">
            <w:pPr>
              <w:ind w:right="-1"/>
              <w:jc w:val="center"/>
            </w:pPr>
            <w:proofErr w:type="spellStart"/>
            <w:r>
              <w:t>Nr.p.k</w:t>
            </w:r>
            <w:proofErr w:type="spellEnd"/>
            <w:r>
              <w:t>.</w:t>
            </w:r>
          </w:p>
        </w:tc>
        <w:tc>
          <w:tcPr>
            <w:tcW w:w="4950" w:type="dxa"/>
          </w:tcPr>
          <w:p w:rsidR="00854E93" w:rsidRDefault="00854E93" w:rsidP="00251472">
            <w:pPr>
              <w:ind w:right="-1"/>
              <w:jc w:val="center"/>
            </w:pPr>
            <w:r>
              <w:t>Nosaukums</w:t>
            </w:r>
          </w:p>
        </w:tc>
        <w:tc>
          <w:tcPr>
            <w:tcW w:w="2001" w:type="dxa"/>
          </w:tcPr>
          <w:p w:rsidR="00854E93" w:rsidRDefault="00854E93" w:rsidP="00251472">
            <w:pPr>
              <w:ind w:right="-1"/>
              <w:jc w:val="center"/>
            </w:pPr>
            <w:r>
              <w:t>Daudzums</w:t>
            </w:r>
          </w:p>
        </w:tc>
        <w:tc>
          <w:tcPr>
            <w:tcW w:w="1817" w:type="dxa"/>
          </w:tcPr>
          <w:p w:rsidR="00854E93" w:rsidRDefault="00854E93" w:rsidP="00251472">
            <w:pPr>
              <w:ind w:right="-1"/>
              <w:jc w:val="center"/>
            </w:pPr>
            <w:r>
              <w:t>Piedāvājums</w:t>
            </w:r>
          </w:p>
        </w:tc>
      </w:tr>
      <w:tr w:rsidR="00854E93" w:rsidTr="00464BB0">
        <w:tc>
          <w:tcPr>
            <w:tcW w:w="7939" w:type="dxa"/>
            <w:gridSpan w:val="3"/>
            <w:shd w:val="clear" w:color="auto" w:fill="EDEDED" w:themeFill="accent3" w:themeFillTint="33"/>
          </w:tcPr>
          <w:p w:rsidR="00854E93" w:rsidRPr="00450765" w:rsidRDefault="00854E93" w:rsidP="00251472">
            <w:pPr>
              <w:ind w:right="-1"/>
              <w:jc w:val="center"/>
              <w:rPr>
                <w:b/>
              </w:rPr>
            </w:pPr>
            <w:r w:rsidRPr="00450765">
              <w:rPr>
                <w:b/>
              </w:rPr>
              <w:t>SKATUVES KONSTRUKCIJA</w:t>
            </w:r>
          </w:p>
        </w:tc>
        <w:tc>
          <w:tcPr>
            <w:tcW w:w="1817" w:type="dxa"/>
            <w:shd w:val="clear" w:color="auto" w:fill="EDEDED" w:themeFill="accent3" w:themeFillTint="33"/>
          </w:tcPr>
          <w:p w:rsidR="00854E93" w:rsidRPr="00450765" w:rsidRDefault="00854E93" w:rsidP="00251472">
            <w:pPr>
              <w:ind w:right="-1"/>
              <w:jc w:val="center"/>
              <w:rPr>
                <w:b/>
              </w:rPr>
            </w:pPr>
          </w:p>
        </w:tc>
      </w:tr>
      <w:tr w:rsidR="00854E93" w:rsidTr="00251472">
        <w:tc>
          <w:tcPr>
            <w:tcW w:w="988" w:type="dxa"/>
          </w:tcPr>
          <w:p w:rsidR="00854E93" w:rsidRDefault="00854E93" w:rsidP="00251472">
            <w:pPr>
              <w:ind w:right="-1"/>
              <w:jc w:val="both"/>
            </w:pPr>
            <w:r>
              <w:t>1.</w:t>
            </w:r>
          </w:p>
        </w:tc>
        <w:tc>
          <w:tcPr>
            <w:tcW w:w="4950" w:type="dxa"/>
          </w:tcPr>
          <w:p w:rsidR="00854E93" w:rsidRDefault="00854E93" w:rsidP="00251472">
            <w:pPr>
              <w:ind w:right="-1"/>
              <w:jc w:val="both"/>
            </w:pPr>
            <w:r w:rsidRPr="00EE3BFC">
              <w:t xml:space="preserve">Skatuves </w:t>
            </w:r>
            <w:proofErr w:type="spellStart"/>
            <w:r w:rsidRPr="00EE3BFC">
              <w:t>podestūra</w:t>
            </w:r>
            <w:proofErr w:type="spellEnd"/>
            <w:r w:rsidRPr="00EE3BFC">
              <w:t xml:space="preserve"> 6m x 8m, ne mazāk kā 1,2m augsta ar sānu </w:t>
            </w:r>
            <w:r>
              <w:t>i</w:t>
            </w:r>
            <w:r w:rsidRPr="00EE3BFC">
              <w:t xml:space="preserve">zeju. </w:t>
            </w:r>
            <w:proofErr w:type="spellStart"/>
            <w:r w:rsidRPr="00EE3BFC">
              <w:t>Podestūras</w:t>
            </w:r>
            <w:proofErr w:type="spellEnd"/>
            <w:r w:rsidRPr="00EE3BFC">
              <w:t xml:space="preserve"> priekša un sāni drapēti ar melnu audumu</w:t>
            </w:r>
            <w:r>
              <w:t xml:space="preserve">. </w:t>
            </w:r>
            <w:r w:rsidRPr="00EE3BFC">
              <w:t xml:space="preserve">Minimālais jumta augstums no zemes 5m. Jumta konstrukcijai jābūt aprīkotai ar tumšas krāsas </w:t>
            </w:r>
            <w:proofErr w:type="spellStart"/>
            <w:r w:rsidRPr="00EE3BFC">
              <w:t>kanopiju</w:t>
            </w:r>
            <w:proofErr w:type="spellEnd"/>
            <w:r w:rsidRPr="00EE3BFC">
              <w:t xml:space="preserve"> no trim pusēm</w:t>
            </w:r>
            <w:r>
              <w:t xml:space="preserve">. </w:t>
            </w:r>
          </w:p>
        </w:tc>
        <w:tc>
          <w:tcPr>
            <w:tcW w:w="2001" w:type="dxa"/>
          </w:tcPr>
          <w:p w:rsidR="00854E93" w:rsidRDefault="00854E93" w:rsidP="00FE426C">
            <w:pPr>
              <w:ind w:right="-1"/>
              <w:jc w:val="center"/>
            </w:pPr>
            <w:r>
              <w:t xml:space="preserve">1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2.</w:t>
            </w:r>
          </w:p>
        </w:tc>
        <w:tc>
          <w:tcPr>
            <w:tcW w:w="4950" w:type="dxa"/>
          </w:tcPr>
          <w:p w:rsidR="00854E93" w:rsidRDefault="00854E93" w:rsidP="00251472">
            <w:pPr>
              <w:ind w:right="-1"/>
              <w:jc w:val="both"/>
            </w:pPr>
            <w:r>
              <w:t>Nojume 3x3 m ,</w:t>
            </w:r>
            <w:r w:rsidRPr="00EE3BFC">
              <w:t xml:space="preserve">FOH skaņas </w:t>
            </w:r>
            <w:proofErr w:type="spellStart"/>
            <w:r w:rsidRPr="00EE3BFC">
              <w:t>mikšerpultij</w:t>
            </w:r>
            <w:proofErr w:type="spellEnd"/>
            <w:r w:rsidRPr="00EE3BFC">
              <w:t xml:space="preserve"> un gaismas vadības pultīm</w:t>
            </w:r>
            <w:r>
              <w:t xml:space="preserve">. </w:t>
            </w:r>
            <w:proofErr w:type="spellStart"/>
            <w:r w:rsidRPr="00A12988">
              <w:t>Podestūras</w:t>
            </w:r>
            <w:proofErr w:type="spellEnd"/>
            <w:r w:rsidRPr="00A12988">
              <w:t xml:space="preserve"> augstums 0.2m no zemes</w:t>
            </w:r>
          </w:p>
        </w:tc>
        <w:tc>
          <w:tcPr>
            <w:tcW w:w="2001" w:type="dxa"/>
          </w:tcPr>
          <w:p w:rsidR="00854E93" w:rsidRDefault="00854E93" w:rsidP="00FE426C">
            <w:pPr>
              <w:ind w:right="-1"/>
              <w:jc w:val="center"/>
            </w:pPr>
            <w:r>
              <w:t xml:space="preserve">1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3.</w:t>
            </w:r>
          </w:p>
        </w:tc>
        <w:tc>
          <w:tcPr>
            <w:tcW w:w="4950" w:type="dxa"/>
          </w:tcPr>
          <w:p w:rsidR="00854E93" w:rsidRDefault="00854E93" w:rsidP="00251472">
            <w:pPr>
              <w:ind w:right="-1"/>
              <w:jc w:val="both"/>
            </w:pPr>
            <w:r>
              <w:t>Bungu podesti H=0,6m</w:t>
            </w:r>
          </w:p>
        </w:tc>
        <w:tc>
          <w:tcPr>
            <w:tcW w:w="2001" w:type="dxa"/>
          </w:tcPr>
          <w:p w:rsidR="00854E93" w:rsidRDefault="00854E93" w:rsidP="00FE426C">
            <w:pPr>
              <w:ind w:right="-1"/>
              <w:jc w:val="center"/>
            </w:pPr>
            <w:r>
              <w:t xml:space="preserve">2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4.</w:t>
            </w:r>
          </w:p>
        </w:tc>
        <w:tc>
          <w:tcPr>
            <w:tcW w:w="4950" w:type="dxa"/>
          </w:tcPr>
          <w:p w:rsidR="00854E93" w:rsidRDefault="00854E93" w:rsidP="00251472">
            <w:pPr>
              <w:ind w:right="-1"/>
              <w:jc w:val="both"/>
            </w:pPr>
            <w:r>
              <w:t xml:space="preserve">Divu pakāpienu </w:t>
            </w:r>
            <w:proofErr w:type="spellStart"/>
            <w:r>
              <w:t>podestūra</w:t>
            </w:r>
            <w:proofErr w:type="spellEnd"/>
            <w:r>
              <w:t xml:space="preserve"> korim (50 dziedātāji)</w:t>
            </w:r>
          </w:p>
        </w:tc>
        <w:tc>
          <w:tcPr>
            <w:tcW w:w="2001" w:type="dxa"/>
          </w:tcPr>
          <w:p w:rsidR="00854E93" w:rsidRDefault="00854E93" w:rsidP="00FE426C">
            <w:pPr>
              <w:ind w:right="-1"/>
              <w:jc w:val="center"/>
            </w:pPr>
            <w:r>
              <w:t xml:space="preserve">1 </w:t>
            </w:r>
            <w:proofErr w:type="spellStart"/>
            <w:r>
              <w:t>gab</w:t>
            </w:r>
            <w:proofErr w:type="spellEnd"/>
          </w:p>
        </w:tc>
        <w:tc>
          <w:tcPr>
            <w:tcW w:w="1817" w:type="dxa"/>
          </w:tcPr>
          <w:p w:rsidR="00854E93" w:rsidRDefault="00854E93" w:rsidP="00251472">
            <w:pPr>
              <w:ind w:right="-1"/>
              <w:jc w:val="both"/>
            </w:pPr>
          </w:p>
        </w:tc>
      </w:tr>
      <w:tr w:rsidR="00854E93" w:rsidTr="00464BB0">
        <w:trPr>
          <w:trHeight w:val="1113"/>
        </w:trPr>
        <w:tc>
          <w:tcPr>
            <w:tcW w:w="7939" w:type="dxa"/>
            <w:gridSpan w:val="3"/>
            <w:shd w:val="clear" w:color="auto" w:fill="EDEDED" w:themeFill="accent3" w:themeFillTint="33"/>
          </w:tcPr>
          <w:p w:rsidR="00854E93" w:rsidRPr="00450765" w:rsidRDefault="00854E93" w:rsidP="00251472">
            <w:pPr>
              <w:ind w:right="-1"/>
              <w:jc w:val="center"/>
              <w:rPr>
                <w:b/>
              </w:rPr>
            </w:pPr>
            <w:r w:rsidRPr="00450765">
              <w:rPr>
                <w:b/>
              </w:rPr>
              <w:t>GAISMA</w:t>
            </w:r>
          </w:p>
          <w:p w:rsidR="00854E93" w:rsidRPr="00A12988" w:rsidRDefault="00854E93" w:rsidP="00087B3D">
            <w:pPr>
              <w:jc w:val="both"/>
              <w:rPr>
                <w:bCs/>
                <w:u w:val="single"/>
                <w:lang w:eastAsia="en-US"/>
              </w:rPr>
            </w:pPr>
            <w:r w:rsidRPr="00A12988">
              <w:rPr>
                <w:rFonts w:eastAsia="Gulim"/>
                <w:bCs/>
                <w:lang w:eastAsia="en-US"/>
              </w:rPr>
              <w:t>Vienmērīgi izgaismot skatuvi, un laukumu skatuves priekšā. Nodrošināt visās vi</w:t>
            </w:r>
            <w:r w:rsidR="00087B3D">
              <w:rPr>
                <w:rFonts w:eastAsia="Gulim"/>
                <w:bCs/>
                <w:lang w:eastAsia="en-US"/>
              </w:rPr>
              <w:t xml:space="preserve">etās </w:t>
            </w:r>
            <w:proofErr w:type="spellStart"/>
            <w:r w:rsidR="00087B3D">
              <w:rPr>
                <w:rFonts w:eastAsia="Gulim"/>
                <w:bCs/>
                <w:lang w:eastAsia="en-US"/>
              </w:rPr>
              <w:t>priekšgaismu</w:t>
            </w:r>
            <w:proofErr w:type="spellEnd"/>
            <w:r w:rsidR="00087B3D">
              <w:rPr>
                <w:rFonts w:eastAsia="Gulim"/>
                <w:bCs/>
                <w:lang w:eastAsia="en-US"/>
              </w:rPr>
              <w:t xml:space="preserve">, </w:t>
            </w:r>
            <w:proofErr w:type="spellStart"/>
            <w:r w:rsidR="00087B3D">
              <w:rPr>
                <w:rFonts w:eastAsia="Gulim"/>
                <w:bCs/>
                <w:lang w:eastAsia="en-US"/>
              </w:rPr>
              <w:t>kontrgaismu</w:t>
            </w:r>
            <w:proofErr w:type="spellEnd"/>
            <w:r w:rsidR="00087B3D">
              <w:rPr>
                <w:rFonts w:eastAsia="Gulim"/>
                <w:bCs/>
                <w:lang w:eastAsia="en-US"/>
              </w:rPr>
              <w:t xml:space="preserve">. </w:t>
            </w:r>
            <w:r w:rsidRPr="00A12988">
              <w:rPr>
                <w:rFonts w:eastAsia="Gulim"/>
                <w:bCs/>
                <w:lang w:eastAsia="en-US"/>
              </w:rPr>
              <w:t>Gaismas režijai jāatbilst pasākuma organizatoru iecerei.</w:t>
            </w:r>
          </w:p>
        </w:tc>
        <w:tc>
          <w:tcPr>
            <w:tcW w:w="1817" w:type="dxa"/>
            <w:shd w:val="clear" w:color="auto" w:fill="EDEDED" w:themeFill="accent3" w:themeFillTint="33"/>
          </w:tcPr>
          <w:p w:rsidR="00854E93" w:rsidRPr="00450765" w:rsidRDefault="00854E93" w:rsidP="00251472">
            <w:pPr>
              <w:ind w:right="-1"/>
              <w:jc w:val="center"/>
              <w:rPr>
                <w:b/>
              </w:rPr>
            </w:pPr>
          </w:p>
        </w:tc>
      </w:tr>
      <w:tr w:rsidR="00087B3D" w:rsidTr="00251472">
        <w:tc>
          <w:tcPr>
            <w:tcW w:w="988" w:type="dxa"/>
          </w:tcPr>
          <w:p w:rsidR="00087B3D" w:rsidRDefault="00087B3D" w:rsidP="00251472">
            <w:pPr>
              <w:ind w:right="-1"/>
              <w:jc w:val="both"/>
            </w:pPr>
            <w:r>
              <w:t>1.</w:t>
            </w:r>
          </w:p>
        </w:tc>
        <w:tc>
          <w:tcPr>
            <w:tcW w:w="4950" w:type="dxa"/>
          </w:tcPr>
          <w:p w:rsidR="00087B3D" w:rsidRDefault="00087B3D" w:rsidP="00251472">
            <w:pPr>
              <w:ind w:right="-1"/>
              <w:jc w:val="both"/>
            </w:pPr>
            <w:proofErr w:type="spellStart"/>
            <w:r>
              <w:rPr>
                <w:rFonts w:eastAsia="Gulim"/>
                <w:bCs/>
                <w:lang w:eastAsia="en-US"/>
              </w:rPr>
              <w:t>E</w:t>
            </w:r>
            <w:r w:rsidRPr="00A12988">
              <w:rPr>
                <w:rFonts w:eastAsia="Gulim"/>
                <w:bCs/>
                <w:lang w:eastAsia="en-US"/>
              </w:rPr>
              <w:t>fektgaismas</w:t>
            </w:r>
            <w:proofErr w:type="spellEnd"/>
            <w:r w:rsidRPr="00A12988">
              <w:rPr>
                <w:rFonts w:eastAsia="Gulim"/>
                <w:bCs/>
                <w:lang w:eastAsia="en-US"/>
              </w:rPr>
              <w:t xml:space="preserve"> – vismaz 16 LED PAR64, 4 “</w:t>
            </w:r>
            <w:proofErr w:type="spellStart"/>
            <w:r w:rsidRPr="00A12988">
              <w:rPr>
                <w:rFonts w:eastAsia="Gulim"/>
                <w:bCs/>
                <w:lang w:eastAsia="en-US"/>
              </w:rPr>
              <w:t>spot</w:t>
            </w:r>
            <w:proofErr w:type="spellEnd"/>
            <w:r w:rsidRPr="00A12988">
              <w:rPr>
                <w:rFonts w:eastAsia="Gulim"/>
                <w:bCs/>
                <w:lang w:eastAsia="en-US"/>
              </w:rPr>
              <w:t>” tipa un 4 “</w:t>
            </w:r>
            <w:proofErr w:type="spellStart"/>
            <w:r w:rsidRPr="00A12988">
              <w:rPr>
                <w:rFonts w:eastAsia="Gulim"/>
                <w:bCs/>
                <w:lang w:eastAsia="en-US"/>
              </w:rPr>
              <w:t>wash</w:t>
            </w:r>
            <w:proofErr w:type="spellEnd"/>
            <w:r w:rsidRPr="00A12988">
              <w:rPr>
                <w:rFonts w:eastAsia="Gulim"/>
                <w:bCs/>
                <w:lang w:eastAsia="en-US"/>
              </w:rPr>
              <w:t>” tipa prožektorus ar aparāta jaudu ne mazāku kā 250W un divus sekotāj starmešus ar jaudu ne mazāku kā 575 W</w:t>
            </w:r>
          </w:p>
        </w:tc>
        <w:tc>
          <w:tcPr>
            <w:tcW w:w="2001" w:type="dxa"/>
          </w:tcPr>
          <w:p w:rsidR="00087B3D" w:rsidRDefault="00B16568" w:rsidP="00FE426C">
            <w:pPr>
              <w:ind w:right="-1"/>
              <w:jc w:val="center"/>
            </w:pPr>
            <w:r>
              <w:t xml:space="preserve">26 </w:t>
            </w:r>
            <w:proofErr w:type="spellStart"/>
            <w:r>
              <w:t>gab</w:t>
            </w:r>
            <w:proofErr w:type="spellEnd"/>
          </w:p>
        </w:tc>
        <w:tc>
          <w:tcPr>
            <w:tcW w:w="1817" w:type="dxa"/>
          </w:tcPr>
          <w:p w:rsidR="00087B3D" w:rsidRDefault="00087B3D" w:rsidP="00251472">
            <w:pPr>
              <w:ind w:right="-1"/>
              <w:jc w:val="both"/>
            </w:pPr>
          </w:p>
        </w:tc>
      </w:tr>
      <w:tr w:rsidR="00854E93" w:rsidTr="00251472">
        <w:tc>
          <w:tcPr>
            <w:tcW w:w="988" w:type="dxa"/>
          </w:tcPr>
          <w:p w:rsidR="00854E93" w:rsidRDefault="00087B3D" w:rsidP="00251472">
            <w:pPr>
              <w:ind w:right="-1"/>
              <w:jc w:val="both"/>
            </w:pPr>
            <w:r>
              <w:t>2.</w:t>
            </w:r>
          </w:p>
        </w:tc>
        <w:tc>
          <w:tcPr>
            <w:tcW w:w="4950" w:type="dxa"/>
          </w:tcPr>
          <w:p w:rsidR="00854E93" w:rsidRDefault="00854E93" w:rsidP="00251472">
            <w:pPr>
              <w:ind w:right="-1"/>
              <w:jc w:val="both"/>
            </w:pPr>
            <w:r>
              <w:t xml:space="preserve">PAR -64 </w:t>
            </w:r>
          </w:p>
        </w:tc>
        <w:tc>
          <w:tcPr>
            <w:tcW w:w="2001" w:type="dxa"/>
          </w:tcPr>
          <w:p w:rsidR="00854E93" w:rsidRDefault="00854E93" w:rsidP="00FE426C">
            <w:pPr>
              <w:ind w:right="-1"/>
              <w:jc w:val="center"/>
            </w:pPr>
            <w:r>
              <w:t xml:space="preserve">8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B16568" w:rsidP="00251472">
            <w:pPr>
              <w:ind w:right="-1"/>
              <w:jc w:val="both"/>
            </w:pPr>
            <w:r>
              <w:t>3</w:t>
            </w:r>
            <w:r w:rsidR="00854E93">
              <w:t>.</w:t>
            </w:r>
          </w:p>
        </w:tc>
        <w:tc>
          <w:tcPr>
            <w:tcW w:w="4950" w:type="dxa"/>
          </w:tcPr>
          <w:p w:rsidR="00854E93" w:rsidRDefault="00854E93" w:rsidP="00251472">
            <w:pPr>
              <w:ind w:right="-1"/>
              <w:jc w:val="both"/>
            </w:pPr>
            <w:r>
              <w:t>Inteliģentie prožektori</w:t>
            </w:r>
          </w:p>
        </w:tc>
        <w:tc>
          <w:tcPr>
            <w:tcW w:w="2001" w:type="dxa"/>
          </w:tcPr>
          <w:p w:rsidR="00854E93" w:rsidRDefault="00854E93" w:rsidP="00FE426C">
            <w:pPr>
              <w:ind w:right="-1"/>
              <w:jc w:val="center"/>
            </w:pPr>
            <w:r>
              <w:t xml:space="preserve">6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B16568" w:rsidP="00251472">
            <w:pPr>
              <w:ind w:right="-1"/>
              <w:jc w:val="both"/>
            </w:pPr>
            <w:r>
              <w:t>4</w:t>
            </w:r>
            <w:r w:rsidR="00854E93">
              <w:t>.</w:t>
            </w:r>
          </w:p>
        </w:tc>
        <w:tc>
          <w:tcPr>
            <w:tcW w:w="4950" w:type="dxa"/>
          </w:tcPr>
          <w:p w:rsidR="00854E93" w:rsidRDefault="00854E93" w:rsidP="00251472">
            <w:pPr>
              <w:ind w:right="-1"/>
              <w:jc w:val="both"/>
            </w:pPr>
            <w:r>
              <w:t>J</w:t>
            </w:r>
            <w:r w:rsidRPr="00EE3BFC">
              <w:t>audas regulācijas kanāli</w:t>
            </w:r>
          </w:p>
        </w:tc>
        <w:tc>
          <w:tcPr>
            <w:tcW w:w="2001" w:type="dxa"/>
          </w:tcPr>
          <w:p w:rsidR="00854E93" w:rsidRDefault="00854E93" w:rsidP="00FE426C">
            <w:pPr>
              <w:ind w:right="-1"/>
              <w:jc w:val="center"/>
            </w:pPr>
            <w:r>
              <w:t xml:space="preserve">12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B16568" w:rsidP="00251472">
            <w:pPr>
              <w:ind w:right="-1"/>
              <w:jc w:val="both"/>
            </w:pPr>
            <w:r>
              <w:t>5</w:t>
            </w:r>
            <w:r w:rsidR="00854E93">
              <w:t>.</w:t>
            </w:r>
          </w:p>
        </w:tc>
        <w:tc>
          <w:tcPr>
            <w:tcW w:w="4950" w:type="dxa"/>
          </w:tcPr>
          <w:p w:rsidR="00854E93" w:rsidRDefault="00854E93" w:rsidP="00251472">
            <w:pPr>
              <w:ind w:right="-1"/>
              <w:jc w:val="both"/>
            </w:pPr>
            <w:proofErr w:type="spellStart"/>
            <w:r w:rsidRPr="00EE3BFC">
              <w:t>Led</w:t>
            </w:r>
            <w:proofErr w:type="spellEnd"/>
            <w:r w:rsidRPr="00EE3BFC">
              <w:t xml:space="preserve"> prožektori</w:t>
            </w:r>
          </w:p>
        </w:tc>
        <w:tc>
          <w:tcPr>
            <w:tcW w:w="2001" w:type="dxa"/>
          </w:tcPr>
          <w:p w:rsidR="00854E93" w:rsidRDefault="00854E93" w:rsidP="00FE426C">
            <w:pPr>
              <w:ind w:right="-1"/>
              <w:jc w:val="center"/>
            </w:pPr>
            <w:r>
              <w:t xml:space="preserve">16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B16568" w:rsidP="00251472">
            <w:pPr>
              <w:ind w:right="-1"/>
              <w:jc w:val="both"/>
            </w:pPr>
            <w:r>
              <w:t>6</w:t>
            </w:r>
            <w:r w:rsidR="00854E93">
              <w:t>.</w:t>
            </w:r>
          </w:p>
        </w:tc>
        <w:tc>
          <w:tcPr>
            <w:tcW w:w="4950" w:type="dxa"/>
          </w:tcPr>
          <w:p w:rsidR="00854E93" w:rsidRDefault="00854E93" w:rsidP="00251472">
            <w:pPr>
              <w:ind w:right="-1"/>
              <w:jc w:val="both"/>
            </w:pPr>
            <w:r>
              <w:t>Vadības pults</w:t>
            </w:r>
          </w:p>
        </w:tc>
        <w:tc>
          <w:tcPr>
            <w:tcW w:w="2001" w:type="dxa"/>
          </w:tcPr>
          <w:p w:rsidR="00854E93" w:rsidRDefault="00854E93" w:rsidP="00FE426C">
            <w:pPr>
              <w:ind w:right="-1"/>
              <w:jc w:val="center"/>
            </w:pPr>
            <w:r>
              <w:t xml:space="preserve">1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B16568" w:rsidP="00251472">
            <w:pPr>
              <w:ind w:right="-1"/>
              <w:jc w:val="both"/>
            </w:pPr>
            <w:r>
              <w:t>7</w:t>
            </w:r>
            <w:r w:rsidR="00854E93">
              <w:t>.</w:t>
            </w:r>
          </w:p>
        </w:tc>
        <w:tc>
          <w:tcPr>
            <w:tcW w:w="4950" w:type="dxa"/>
          </w:tcPr>
          <w:p w:rsidR="00854E93" w:rsidRDefault="00854E93" w:rsidP="00251472">
            <w:pPr>
              <w:ind w:right="-1"/>
              <w:jc w:val="both"/>
            </w:pPr>
            <w:r>
              <w:t>Vadu komplekts</w:t>
            </w:r>
          </w:p>
        </w:tc>
        <w:tc>
          <w:tcPr>
            <w:tcW w:w="2001" w:type="dxa"/>
          </w:tcPr>
          <w:p w:rsidR="00854E93" w:rsidRDefault="00854E93" w:rsidP="00FE426C">
            <w:pPr>
              <w:ind w:right="-1"/>
              <w:jc w:val="center"/>
            </w:pPr>
            <w:r>
              <w:t xml:space="preserve">1 </w:t>
            </w:r>
            <w:proofErr w:type="spellStart"/>
            <w:r>
              <w:t>gab</w:t>
            </w:r>
            <w:proofErr w:type="spellEnd"/>
          </w:p>
        </w:tc>
        <w:tc>
          <w:tcPr>
            <w:tcW w:w="1817" w:type="dxa"/>
          </w:tcPr>
          <w:p w:rsidR="00854E93" w:rsidRDefault="00854E93" w:rsidP="00251472">
            <w:pPr>
              <w:ind w:right="-1"/>
              <w:jc w:val="both"/>
            </w:pPr>
          </w:p>
        </w:tc>
      </w:tr>
      <w:tr w:rsidR="00854E93" w:rsidTr="00464BB0">
        <w:tc>
          <w:tcPr>
            <w:tcW w:w="7939" w:type="dxa"/>
            <w:gridSpan w:val="3"/>
            <w:shd w:val="clear" w:color="auto" w:fill="EDEDED" w:themeFill="accent3" w:themeFillTint="33"/>
          </w:tcPr>
          <w:p w:rsidR="00854E93" w:rsidRPr="00450765" w:rsidRDefault="00854E93" w:rsidP="00251472">
            <w:pPr>
              <w:ind w:right="-1"/>
              <w:jc w:val="center"/>
              <w:rPr>
                <w:b/>
              </w:rPr>
            </w:pPr>
            <w:r w:rsidRPr="00450765">
              <w:rPr>
                <w:b/>
              </w:rPr>
              <w:t>SKAŅA</w:t>
            </w:r>
          </w:p>
        </w:tc>
        <w:tc>
          <w:tcPr>
            <w:tcW w:w="1817" w:type="dxa"/>
            <w:shd w:val="clear" w:color="auto" w:fill="EDEDED" w:themeFill="accent3" w:themeFillTint="33"/>
          </w:tcPr>
          <w:p w:rsidR="00854E93" w:rsidRPr="00450765" w:rsidRDefault="00854E93" w:rsidP="00251472">
            <w:pPr>
              <w:ind w:right="-1"/>
              <w:jc w:val="center"/>
              <w:rPr>
                <w:b/>
              </w:rPr>
            </w:pPr>
          </w:p>
        </w:tc>
      </w:tr>
      <w:tr w:rsidR="00854E93" w:rsidTr="00251472">
        <w:tc>
          <w:tcPr>
            <w:tcW w:w="988" w:type="dxa"/>
          </w:tcPr>
          <w:p w:rsidR="00854E93" w:rsidRDefault="00854E93" w:rsidP="00251472">
            <w:pPr>
              <w:ind w:right="-1"/>
              <w:jc w:val="both"/>
            </w:pPr>
            <w:r>
              <w:t>1.</w:t>
            </w:r>
          </w:p>
        </w:tc>
        <w:tc>
          <w:tcPr>
            <w:tcW w:w="4950" w:type="dxa"/>
          </w:tcPr>
          <w:p w:rsidR="00854E93" w:rsidRPr="00EE3BFC" w:rsidRDefault="00854E93" w:rsidP="009C6146">
            <w:pPr>
              <w:pStyle w:val="Paraststmeklis"/>
              <w:spacing w:before="0" w:after="0"/>
              <w:jc w:val="both"/>
              <w:rPr>
                <w:bCs/>
              </w:rPr>
            </w:pPr>
            <w:r>
              <w:t>PA 100dB, frekvence 38Hz-20kHz (-3dB),</w:t>
            </w:r>
            <w:r w:rsidRPr="00EE3BFC">
              <w:rPr>
                <w:bCs/>
              </w:rPr>
              <w:t xml:space="preserve"> horizontālās izkliedes leņķis- ne mazāks par 90 grādiem (-3dB)</w:t>
            </w:r>
          </w:p>
          <w:p w:rsidR="00854E93" w:rsidRDefault="00854E93" w:rsidP="00251472">
            <w:pPr>
              <w:ind w:right="-1"/>
              <w:jc w:val="both"/>
            </w:pPr>
          </w:p>
        </w:tc>
        <w:tc>
          <w:tcPr>
            <w:tcW w:w="2001" w:type="dxa"/>
          </w:tcPr>
          <w:p w:rsidR="00854E93" w:rsidRDefault="00854E93" w:rsidP="00FE426C">
            <w:pPr>
              <w:ind w:right="-1"/>
              <w:jc w:val="center"/>
            </w:pPr>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2.</w:t>
            </w:r>
          </w:p>
        </w:tc>
        <w:tc>
          <w:tcPr>
            <w:tcW w:w="4950" w:type="dxa"/>
          </w:tcPr>
          <w:p w:rsidR="00854E93" w:rsidRDefault="00854E93" w:rsidP="00251472">
            <w:pPr>
              <w:ind w:right="-1"/>
              <w:jc w:val="both"/>
            </w:pPr>
            <w:r>
              <w:t>Monitori (</w:t>
            </w:r>
            <w:proofErr w:type="spellStart"/>
            <w:r>
              <w:t>divjoslu</w:t>
            </w:r>
            <w:proofErr w:type="spellEnd"/>
            <w:r>
              <w:t xml:space="preserve">), </w:t>
            </w:r>
            <w:r w:rsidRPr="00EE3BFC">
              <w:rPr>
                <w:bCs/>
              </w:rPr>
              <w:t xml:space="preserve">pieslēgti </w:t>
            </w:r>
            <w:r w:rsidRPr="001B2181">
              <w:rPr>
                <w:b/>
              </w:rPr>
              <w:t>4</w:t>
            </w:r>
            <w:r w:rsidRPr="00EE3BFC">
              <w:rPr>
                <w:bCs/>
              </w:rPr>
              <w:t xml:space="preserve"> monitoru </w:t>
            </w:r>
            <w:proofErr w:type="spellStart"/>
            <w:r w:rsidRPr="00EE3BFC">
              <w:rPr>
                <w:bCs/>
              </w:rPr>
              <w:t>grupās</w:t>
            </w:r>
            <w:r>
              <w:rPr>
                <w:bCs/>
              </w:rPr>
              <w:t>,katram</w:t>
            </w:r>
            <w:proofErr w:type="spellEnd"/>
            <w:r>
              <w:rPr>
                <w:bCs/>
              </w:rPr>
              <w:t xml:space="preserve"> monitoram </w:t>
            </w:r>
            <w:r w:rsidRPr="00EE3BFC">
              <w:rPr>
                <w:bCs/>
              </w:rPr>
              <w:t xml:space="preserve">jānodrošina frekvenču diapazons 65hz –20kHz (-3dB) un </w:t>
            </w:r>
            <w:proofErr w:type="spellStart"/>
            <w:r w:rsidRPr="00EE3BFC">
              <w:rPr>
                <w:bCs/>
              </w:rPr>
              <w:t>max</w:t>
            </w:r>
            <w:proofErr w:type="spellEnd"/>
            <w:r w:rsidRPr="00EE3BFC">
              <w:rPr>
                <w:bCs/>
              </w:rPr>
              <w:t xml:space="preserve"> skaņas spiediens 129 </w:t>
            </w:r>
            <w:proofErr w:type="spellStart"/>
            <w:r w:rsidRPr="00EE3BFC">
              <w:rPr>
                <w:bCs/>
              </w:rPr>
              <w:t>dB</w:t>
            </w:r>
            <w:proofErr w:type="spellEnd"/>
            <w:r w:rsidRPr="00EE3BFC">
              <w:rPr>
                <w:bCs/>
              </w:rPr>
              <w:t>;</w:t>
            </w:r>
          </w:p>
        </w:tc>
        <w:tc>
          <w:tcPr>
            <w:tcW w:w="2001" w:type="dxa"/>
          </w:tcPr>
          <w:p w:rsidR="00854E93" w:rsidRDefault="00854E93" w:rsidP="00FE426C">
            <w:pPr>
              <w:ind w:right="-1"/>
              <w:jc w:val="center"/>
            </w:pPr>
            <w:r>
              <w:t xml:space="preserve">4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3.</w:t>
            </w:r>
          </w:p>
        </w:tc>
        <w:tc>
          <w:tcPr>
            <w:tcW w:w="4950" w:type="dxa"/>
          </w:tcPr>
          <w:p w:rsidR="00854E93" w:rsidRPr="00174131" w:rsidRDefault="00854E93" w:rsidP="00251472">
            <w:pPr>
              <w:ind w:right="-1"/>
              <w:jc w:val="both"/>
            </w:pPr>
            <w:proofErr w:type="spellStart"/>
            <w:r w:rsidRPr="00174131">
              <w:t>Mikšerpults</w:t>
            </w:r>
            <w:r w:rsidRPr="00EE3BFC">
              <w:t>FOH</w:t>
            </w:r>
            <w:proofErr w:type="spellEnd"/>
            <w:r w:rsidRPr="00EE3BFC">
              <w:t xml:space="preserve"> skaņas profesionāla digitālā </w:t>
            </w:r>
            <w:proofErr w:type="spellStart"/>
            <w:r w:rsidRPr="00EE3BFC">
              <w:t>mik</w:t>
            </w:r>
            <w:r>
              <w:t>š</w:t>
            </w:r>
            <w:r w:rsidRPr="00EE3BFC">
              <w:t>erpults</w:t>
            </w:r>
            <w:proofErr w:type="spellEnd"/>
            <w:r w:rsidRPr="00EE3BFC">
              <w:t xml:space="preserve"> ar vismaz 48 ieejas kanāliem un 16 izejas kanāliem (vēlamā - </w:t>
            </w:r>
            <w:proofErr w:type="spellStart"/>
            <w:r w:rsidRPr="00EE3BFC">
              <w:t>Midas</w:t>
            </w:r>
            <w:proofErr w:type="spellEnd"/>
            <w:r w:rsidRPr="00EE3BFC">
              <w:t xml:space="preserve"> PRO, </w:t>
            </w:r>
            <w:proofErr w:type="spellStart"/>
            <w:r w:rsidRPr="00EE3BFC">
              <w:t>Yamaha</w:t>
            </w:r>
            <w:proofErr w:type="spellEnd"/>
            <w:r w:rsidRPr="00EE3BFC">
              <w:t xml:space="preserve"> CL, AVID VENUE </w:t>
            </w:r>
            <w:proofErr w:type="spellStart"/>
            <w:r w:rsidRPr="00EE3BFC">
              <w:t>Profile</w:t>
            </w:r>
            <w:proofErr w:type="spellEnd"/>
            <w:r w:rsidRPr="00EE3BFC">
              <w:t xml:space="preserve">, Allen </w:t>
            </w:r>
            <w:proofErr w:type="spellStart"/>
            <w:r w:rsidRPr="00EE3BFC">
              <w:t>Heath</w:t>
            </w:r>
            <w:proofErr w:type="spellEnd"/>
            <w:r w:rsidRPr="00EE3BFC">
              <w:t xml:space="preserve"> (</w:t>
            </w:r>
            <w:proofErr w:type="spellStart"/>
            <w:r w:rsidRPr="00EE3BFC">
              <w:t>Dlive</w:t>
            </w:r>
            <w:proofErr w:type="spellEnd"/>
            <w:r w:rsidRPr="00EE3BFC">
              <w:t>)).</w:t>
            </w:r>
          </w:p>
        </w:tc>
        <w:tc>
          <w:tcPr>
            <w:tcW w:w="2001" w:type="dxa"/>
          </w:tcPr>
          <w:p w:rsidR="00854E93" w:rsidRDefault="00854E93" w:rsidP="00FE426C">
            <w:pPr>
              <w:ind w:right="-1"/>
              <w:jc w:val="center"/>
            </w:pPr>
            <w:r>
              <w:t xml:space="preserve">1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4.</w:t>
            </w:r>
          </w:p>
        </w:tc>
        <w:tc>
          <w:tcPr>
            <w:tcW w:w="4950" w:type="dxa"/>
          </w:tcPr>
          <w:p w:rsidR="00854E93" w:rsidRPr="00EE3BFC" w:rsidRDefault="00854E93" w:rsidP="00251472">
            <w:pPr>
              <w:pStyle w:val="Paraststmeklis"/>
              <w:spacing w:before="0" w:after="0"/>
              <w:jc w:val="both"/>
            </w:pPr>
            <w:proofErr w:type="spellStart"/>
            <w:r>
              <w:rPr>
                <w:rFonts w:eastAsiaTheme="minorHAnsi"/>
              </w:rPr>
              <w:t>R</w:t>
            </w:r>
            <w:r w:rsidRPr="00EE3BFC">
              <w:rPr>
                <w:rFonts w:eastAsiaTheme="minorHAnsi"/>
              </w:rPr>
              <w:t>everberācijas</w:t>
            </w:r>
            <w:proofErr w:type="spellEnd"/>
            <w:r w:rsidRPr="00EE3BFC">
              <w:rPr>
                <w:rFonts w:eastAsiaTheme="minorHAnsi"/>
              </w:rPr>
              <w:t xml:space="preserve"> iekārtu (vēlamais - Lexicon-300 vai </w:t>
            </w:r>
            <w:proofErr w:type="spellStart"/>
            <w:r w:rsidRPr="00EE3BFC">
              <w:rPr>
                <w:rFonts w:eastAsiaTheme="minorHAnsi"/>
              </w:rPr>
              <w:t>Bricasti</w:t>
            </w:r>
            <w:proofErr w:type="spellEnd"/>
            <w:r w:rsidRPr="00EE3BFC">
              <w:rPr>
                <w:rFonts w:eastAsiaTheme="minorHAnsi"/>
              </w:rPr>
              <w:t xml:space="preserve"> M7)</w:t>
            </w:r>
          </w:p>
          <w:p w:rsidR="00854E93" w:rsidRDefault="00854E93" w:rsidP="00251472">
            <w:pPr>
              <w:ind w:right="-1"/>
              <w:jc w:val="both"/>
            </w:pPr>
          </w:p>
        </w:tc>
        <w:tc>
          <w:tcPr>
            <w:tcW w:w="2001" w:type="dxa"/>
          </w:tcPr>
          <w:p w:rsidR="00854E93" w:rsidRDefault="00854E93" w:rsidP="00FE426C">
            <w:pPr>
              <w:ind w:right="-1"/>
              <w:jc w:val="center"/>
            </w:pPr>
            <w:r>
              <w:t xml:space="preserve">1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5.</w:t>
            </w:r>
          </w:p>
        </w:tc>
        <w:tc>
          <w:tcPr>
            <w:tcW w:w="4950" w:type="dxa"/>
          </w:tcPr>
          <w:p w:rsidR="00854E93" w:rsidRDefault="00854E93" w:rsidP="00251472">
            <w:pPr>
              <w:ind w:right="-1"/>
              <w:jc w:val="both"/>
            </w:pPr>
            <w:r w:rsidRPr="00EE3BFC">
              <w:t xml:space="preserve">UHF diapazona radio mikrofonu </w:t>
            </w:r>
            <w:proofErr w:type="spellStart"/>
            <w:r w:rsidRPr="00EE3BFC">
              <w:t>sistēmanoregulēta</w:t>
            </w:r>
            <w:proofErr w:type="spellEnd"/>
            <w:r w:rsidRPr="00EE3BFC">
              <w:t xml:space="preserve"> bez pārklāšanās ar citām pasākumā strādājošām bezvadu sistēmām, Limbažos uztveramajiem televīzijas kanāliem un radio stacijām, ar antenu pastiprinātājiem, virziena darbības antenām. Sistēmā jābūt iekļautiem astoņiem vienādiem rokas mikrofoniem – raidītājiem, no kuriem seši ar </w:t>
            </w:r>
            <w:r w:rsidRPr="00EE3BFC">
              <w:lastRenderedPageBreak/>
              <w:t xml:space="preserve">kondensatora tipa kapsulu, un divi ar </w:t>
            </w:r>
            <w:proofErr w:type="spellStart"/>
            <w:r w:rsidRPr="00EE3BFC">
              <w:t>dinamsikajām</w:t>
            </w:r>
            <w:proofErr w:type="spellEnd"/>
            <w:r w:rsidRPr="00EE3BFC">
              <w:t xml:space="preserve"> kapsulām, un ar vēja aizsarga micēm</w:t>
            </w:r>
          </w:p>
        </w:tc>
        <w:tc>
          <w:tcPr>
            <w:tcW w:w="2001" w:type="dxa"/>
          </w:tcPr>
          <w:p w:rsidR="00854E93" w:rsidRDefault="00854E93" w:rsidP="00FE426C">
            <w:pPr>
              <w:ind w:right="-1"/>
              <w:jc w:val="center"/>
            </w:pPr>
            <w:r>
              <w:lastRenderedPageBreak/>
              <w:t xml:space="preserve">8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lastRenderedPageBreak/>
              <w:t>6.</w:t>
            </w:r>
          </w:p>
        </w:tc>
        <w:tc>
          <w:tcPr>
            <w:tcW w:w="4950" w:type="dxa"/>
          </w:tcPr>
          <w:p w:rsidR="00854E93" w:rsidRDefault="00854E93" w:rsidP="00251472">
            <w:pPr>
              <w:ind w:right="-1"/>
              <w:jc w:val="both"/>
            </w:pPr>
            <w:r>
              <w:t xml:space="preserve">Mono </w:t>
            </w:r>
            <w:r w:rsidRPr="00EE3BFC">
              <w:t xml:space="preserve">UHF </w:t>
            </w:r>
            <w:r w:rsidRPr="001B2181">
              <w:t xml:space="preserve">diapazona </w:t>
            </w:r>
            <w:proofErr w:type="spellStart"/>
            <w:r w:rsidRPr="001B2181">
              <w:rPr>
                <w:rFonts w:eastAsiaTheme="minorHAnsi"/>
              </w:rPr>
              <w:t>IEMausu</w:t>
            </w:r>
            <w:proofErr w:type="spellEnd"/>
            <w:r w:rsidRPr="001B2181">
              <w:rPr>
                <w:rFonts w:eastAsiaTheme="minorHAnsi"/>
              </w:rPr>
              <w:t xml:space="preserve"> monitoru kanālus</w:t>
            </w:r>
            <w:r w:rsidRPr="00EE3BFC">
              <w:t>, noregulētus bez pārklāšanās ar citām pasākumā strādājošām bezvadu sistēmām, Limbažos uztveramajiem televīzijas kanāliem un radio stacijām</w:t>
            </w:r>
          </w:p>
        </w:tc>
        <w:tc>
          <w:tcPr>
            <w:tcW w:w="2001" w:type="dxa"/>
          </w:tcPr>
          <w:p w:rsidR="00854E93" w:rsidRDefault="00854E93" w:rsidP="00FE426C">
            <w:pPr>
              <w:ind w:right="-1"/>
              <w:jc w:val="center"/>
            </w:pPr>
            <w:r>
              <w:t xml:space="preserve">7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7.</w:t>
            </w:r>
          </w:p>
        </w:tc>
        <w:tc>
          <w:tcPr>
            <w:tcW w:w="4950" w:type="dxa"/>
          </w:tcPr>
          <w:p w:rsidR="00854E93" w:rsidRDefault="00854E93" w:rsidP="00251472">
            <w:pPr>
              <w:ind w:right="-1"/>
              <w:jc w:val="both"/>
            </w:pPr>
            <w:r>
              <w:rPr>
                <w:rFonts w:eastAsiaTheme="minorHAnsi"/>
              </w:rPr>
              <w:t>Regulējami taisnie statīvi</w:t>
            </w:r>
          </w:p>
        </w:tc>
        <w:tc>
          <w:tcPr>
            <w:tcW w:w="2001" w:type="dxa"/>
          </w:tcPr>
          <w:p w:rsidR="00854E93" w:rsidRDefault="00854E93" w:rsidP="00FE426C">
            <w:pPr>
              <w:ind w:right="-1"/>
              <w:jc w:val="center"/>
            </w:pPr>
            <w:r>
              <w:t xml:space="preserve">7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8.</w:t>
            </w:r>
          </w:p>
        </w:tc>
        <w:tc>
          <w:tcPr>
            <w:tcW w:w="4950" w:type="dxa"/>
          </w:tcPr>
          <w:p w:rsidR="00854E93" w:rsidRDefault="00854E93" w:rsidP="00251472">
            <w:pPr>
              <w:ind w:right="-1"/>
              <w:jc w:val="both"/>
            </w:pPr>
            <w:r w:rsidRPr="001B2181">
              <w:rPr>
                <w:rFonts w:eastAsiaTheme="minorHAnsi"/>
              </w:rPr>
              <w:t>“</w:t>
            </w:r>
            <w:proofErr w:type="spellStart"/>
            <w:r w:rsidRPr="001B2181">
              <w:rPr>
                <w:rFonts w:eastAsiaTheme="minorHAnsi"/>
              </w:rPr>
              <w:t>Boom</w:t>
            </w:r>
            <w:proofErr w:type="spellEnd"/>
            <w:r w:rsidRPr="001B2181">
              <w:rPr>
                <w:rFonts w:eastAsiaTheme="minorHAnsi"/>
              </w:rPr>
              <w:t>” statīvu</w:t>
            </w:r>
          </w:p>
        </w:tc>
        <w:tc>
          <w:tcPr>
            <w:tcW w:w="2001" w:type="dxa"/>
          </w:tcPr>
          <w:p w:rsidR="00854E93" w:rsidRDefault="00854E93" w:rsidP="00FE426C">
            <w:pPr>
              <w:ind w:right="-1"/>
              <w:jc w:val="center"/>
            </w:pPr>
            <w:r>
              <w:t xml:space="preserve">1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9.</w:t>
            </w:r>
          </w:p>
        </w:tc>
        <w:tc>
          <w:tcPr>
            <w:tcW w:w="4950" w:type="dxa"/>
          </w:tcPr>
          <w:p w:rsidR="00854E93" w:rsidRPr="001B2181" w:rsidRDefault="00854E93" w:rsidP="00251472">
            <w:pPr>
              <w:ind w:right="-1"/>
              <w:jc w:val="both"/>
              <w:rPr>
                <w:rFonts w:eastAsiaTheme="minorHAnsi"/>
              </w:rPr>
            </w:pPr>
            <w:r w:rsidRPr="00EE3BFC">
              <w:t>Bungu mikrofoni</w:t>
            </w:r>
          </w:p>
        </w:tc>
        <w:tc>
          <w:tcPr>
            <w:tcW w:w="2001" w:type="dxa"/>
          </w:tcPr>
          <w:p w:rsidR="00854E93" w:rsidRDefault="00854E93" w:rsidP="00FE426C">
            <w:pPr>
              <w:ind w:right="-1"/>
              <w:jc w:val="center"/>
            </w:pPr>
            <w:r>
              <w:t xml:space="preserve">1 </w:t>
            </w:r>
            <w:proofErr w:type="spellStart"/>
            <w:r>
              <w:t>kompl</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10.</w:t>
            </w:r>
          </w:p>
        </w:tc>
        <w:tc>
          <w:tcPr>
            <w:tcW w:w="4950" w:type="dxa"/>
          </w:tcPr>
          <w:p w:rsidR="00854E93" w:rsidRPr="001B2181" w:rsidRDefault="00854E93" w:rsidP="00251472">
            <w:pPr>
              <w:ind w:right="-1"/>
              <w:jc w:val="both"/>
              <w:rPr>
                <w:rFonts w:eastAsiaTheme="minorHAnsi"/>
              </w:rPr>
            </w:pPr>
            <w:r>
              <w:t>E</w:t>
            </w:r>
            <w:r w:rsidRPr="00EE3BFC">
              <w:t>lektrisko ģitāru mikrofoni</w:t>
            </w:r>
          </w:p>
        </w:tc>
        <w:tc>
          <w:tcPr>
            <w:tcW w:w="2001" w:type="dxa"/>
          </w:tcPr>
          <w:p w:rsidR="00854E93" w:rsidRDefault="00854E93" w:rsidP="00FE426C">
            <w:pPr>
              <w:ind w:right="-1"/>
              <w:jc w:val="center"/>
            </w:pPr>
            <w:r>
              <w:t xml:space="preserve">3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11.</w:t>
            </w:r>
          </w:p>
        </w:tc>
        <w:tc>
          <w:tcPr>
            <w:tcW w:w="4950" w:type="dxa"/>
          </w:tcPr>
          <w:p w:rsidR="00854E93" w:rsidRPr="001B2181" w:rsidRDefault="00854E93" w:rsidP="00251472">
            <w:pPr>
              <w:ind w:right="-1"/>
              <w:jc w:val="both"/>
              <w:rPr>
                <w:rFonts w:eastAsiaTheme="minorHAnsi"/>
              </w:rPr>
            </w:pPr>
            <w:r w:rsidRPr="00EE3BFC">
              <w:t>DPA-4099D mikr</w:t>
            </w:r>
            <w:r>
              <w:t>o</w:t>
            </w:r>
            <w:r w:rsidRPr="00EE3BFC">
              <w:t xml:space="preserve">fons ar </w:t>
            </w:r>
            <w:proofErr w:type="spellStart"/>
            <w:r w:rsidRPr="00EE3BFC">
              <w:t>toma</w:t>
            </w:r>
            <w:proofErr w:type="spellEnd"/>
            <w:r w:rsidRPr="00EE3BFC">
              <w:t xml:space="preserve"> stiprinājumu</w:t>
            </w:r>
            <w:r>
              <w:t>,</w:t>
            </w:r>
            <w:r w:rsidRPr="00EE3BFC">
              <w:t xml:space="preserve"> vai līdzvērtīgs</w:t>
            </w:r>
          </w:p>
        </w:tc>
        <w:tc>
          <w:tcPr>
            <w:tcW w:w="2001" w:type="dxa"/>
          </w:tcPr>
          <w:p w:rsidR="00854E93" w:rsidRDefault="00854E93" w:rsidP="00FE426C">
            <w:pPr>
              <w:ind w:right="-1"/>
              <w:jc w:val="center"/>
            </w:pPr>
            <w:r>
              <w:t xml:space="preserve">1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12.</w:t>
            </w:r>
          </w:p>
        </w:tc>
        <w:tc>
          <w:tcPr>
            <w:tcW w:w="4950" w:type="dxa"/>
          </w:tcPr>
          <w:p w:rsidR="00854E93" w:rsidRPr="001B2181" w:rsidRDefault="00854E93" w:rsidP="00251472">
            <w:pPr>
              <w:ind w:right="-1"/>
              <w:jc w:val="both"/>
              <w:rPr>
                <w:rFonts w:eastAsiaTheme="minorHAnsi"/>
              </w:rPr>
            </w:pPr>
            <w:r>
              <w:t>K</w:t>
            </w:r>
            <w:r w:rsidRPr="00EE3BFC">
              <w:t>ondensatora mikr</w:t>
            </w:r>
            <w:r>
              <w:t>o</w:t>
            </w:r>
            <w:r w:rsidRPr="00EE3BFC">
              <w:t xml:space="preserve">fons </w:t>
            </w:r>
            <w:proofErr w:type="spellStart"/>
            <w:r w:rsidRPr="00EE3BFC">
              <w:t>perkusijām</w:t>
            </w:r>
            <w:proofErr w:type="spellEnd"/>
          </w:p>
        </w:tc>
        <w:tc>
          <w:tcPr>
            <w:tcW w:w="2001" w:type="dxa"/>
          </w:tcPr>
          <w:p w:rsidR="00854E93" w:rsidRDefault="00854E93" w:rsidP="00FE426C">
            <w:pPr>
              <w:ind w:right="-1"/>
              <w:jc w:val="center"/>
            </w:pPr>
            <w:r>
              <w:t xml:space="preserve">1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13.</w:t>
            </w:r>
          </w:p>
        </w:tc>
        <w:tc>
          <w:tcPr>
            <w:tcW w:w="4950" w:type="dxa"/>
          </w:tcPr>
          <w:p w:rsidR="00854E93" w:rsidRPr="00EE3BFC" w:rsidRDefault="00854E93" w:rsidP="00251472">
            <w:pPr>
              <w:jc w:val="both"/>
            </w:pPr>
            <w:r>
              <w:t>V</w:t>
            </w:r>
            <w:r w:rsidRPr="00EE3BFC">
              <w:t>okālie mikrofoni</w:t>
            </w:r>
          </w:p>
          <w:p w:rsidR="00854E93" w:rsidRPr="001B2181" w:rsidRDefault="00854E93" w:rsidP="00251472">
            <w:pPr>
              <w:ind w:right="-1"/>
              <w:jc w:val="both"/>
              <w:rPr>
                <w:rFonts w:eastAsiaTheme="minorHAnsi"/>
              </w:rPr>
            </w:pPr>
          </w:p>
        </w:tc>
        <w:tc>
          <w:tcPr>
            <w:tcW w:w="2001" w:type="dxa"/>
          </w:tcPr>
          <w:p w:rsidR="00854E93" w:rsidRDefault="00854E93" w:rsidP="00FE426C">
            <w:pPr>
              <w:ind w:right="-1"/>
              <w:jc w:val="center"/>
            </w:pPr>
            <w:r>
              <w:t xml:space="preserve">4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14.</w:t>
            </w:r>
          </w:p>
        </w:tc>
        <w:tc>
          <w:tcPr>
            <w:tcW w:w="4950" w:type="dxa"/>
          </w:tcPr>
          <w:p w:rsidR="00854E93" w:rsidRPr="001B2181" w:rsidRDefault="00854E93" w:rsidP="00251472">
            <w:pPr>
              <w:ind w:right="-1"/>
              <w:jc w:val="both"/>
              <w:rPr>
                <w:rFonts w:eastAsiaTheme="minorHAnsi"/>
              </w:rPr>
            </w:pPr>
            <w:r>
              <w:rPr>
                <w:sz w:val="23"/>
                <w:szCs w:val="23"/>
              </w:rPr>
              <w:t>M</w:t>
            </w:r>
            <w:r w:rsidRPr="00EE3BFC">
              <w:rPr>
                <w:sz w:val="23"/>
                <w:szCs w:val="23"/>
              </w:rPr>
              <w:t>ikrofonu komplekts koriem ar statīviem, vēja aizsarga micēm</w:t>
            </w:r>
          </w:p>
        </w:tc>
        <w:tc>
          <w:tcPr>
            <w:tcW w:w="2001" w:type="dxa"/>
          </w:tcPr>
          <w:p w:rsidR="00854E93" w:rsidRDefault="00854E93" w:rsidP="00FE426C">
            <w:pPr>
              <w:ind w:right="-1"/>
              <w:jc w:val="center"/>
            </w:pPr>
            <w:r>
              <w:t xml:space="preserve">8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15.</w:t>
            </w:r>
          </w:p>
        </w:tc>
        <w:tc>
          <w:tcPr>
            <w:tcW w:w="4950" w:type="dxa"/>
          </w:tcPr>
          <w:p w:rsidR="00854E93" w:rsidRPr="001B2181" w:rsidRDefault="00854E93" w:rsidP="00251472">
            <w:pPr>
              <w:ind w:right="-1"/>
              <w:jc w:val="both"/>
              <w:rPr>
                <w:rFonts w:eastAsiaTheme="minorHAnsi"/>
              </w:rPr>
            </w:pPr>
            <w:r w:rsidRPr="001750BC">
              <w:rPr>
                <w:bCs/>
              </w:rPr>
              <w:t>B</w:t>
            </w:r>
            <w:r w:rsidRPr="00EE3BFC">
              <w:t xml:space="preserve">asa ģitāras pastiprinātājs ar </w:t>
            </w:r>
            <w:proofErr w:type="spellStart"/>
            <w:r w:rsidRPr="00EE3BFC">
              <w:t>skandu</w:t>
            </w:r>
            <w:proofErr w:type="spellEnd"/>
            <w:r w:rsidRPr="00EE3BFC">
              <w:t xml:space="preserve"> - </w:t>
            </w:r>
            <w:proofErr w:type="spellStart"/>
            <w:r w:rsidRPr="00EE3BFC">
              <w:t>Ampeg</w:t>
            </w:r>
            <w:proofErr w:type="spellEnd"/>
            <w:r w:rsidRPr="00EE3BFC">
              <w:t xml:space="preserve"> SVT2 galva + 4x10” kabinets, vai 4x10” kabinets</w:t>
            </w:r>
            <w:r>
              <w:t>,</w:t>
            </w:r>
          </w:p>
        </w:tc>
        <w:tc>
          <w:tcPr>
            <w:tcW w:w="2001" w:type="dxa"/>
          </w:tcPr>
          <w:p w:rsidR="00854E93" w:rsidRDefault="00854E93" w:rsidP="00FE426C">
            <w:pPr>
              <w:ind w:right="-1"/>
              <w:jc w:val="center"/>
            </w:pPr>
            <w:r>
              <w:t xml:space="preserve">1 </w:t>
            </w:r>
            <w:proofErr w:type="spellStart"/>
            <w:r>
              <w:t>kompl</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16.</w:t>
            </w:r>
          </w:p>
        </w:tc>
        <w:tc>
          <w:tcPr>
            <w:tcW w:w="4950" w:type="dxa"/>
          </w:tcPr>
          <w:p w:rsidR="00854E93" w:rsidRPr="001B2181" w:rsidRDefault="00854E93" w:rsidP="00251472">
            <w:pPr>
              <w:ind w:right="-1"/>
              <w:jc w:val="both"/>
              <w:rPr>
                <w:rFonts w:eastAsiaTheme="minorHAnsi"/>
              </w:rPr>
            </w:pPr>
            <w:proofErr w:type="spellStart"/>
            <w:r>
              <w:t>B</w:t>
            </w:r>
            <w:r w:rsidRPr="00EE3BFC">
              <w:t>asģitāras</w:t>
            </w:r>
            <w:proofErr w:type="spellEnd"/>
            <w:r w:rsidRPr="00EE3BFC">
              <w:t xml:space="preserve"> statīv</w:t>
            </w:r>
            <w:r>
              <w:t xml:space="preserve">s, </w:t>
            </w:r>
            <w:r w:rsidRPr="00EE3BFC">
              <w:t>vai līdzvērtīgs</w:t>
            </w:r>
          </w:p>
        </w:tc>
        <w:tc>
          <w:tcPr>
            <w:tcW w:w="2001" w:type="dxa"/>
          </w:tcPr>
          <w:p w:rsidR="00854E93" w:rsidRDefault="00854E93" w:rsidP="00FE426C">
            <w:pPr>
              <w:ind w:right="-1"/>
              <w:jc w:val="center"/>
            </w:pPr>
            <w:r>
              <w:t xml:space="preserve">1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17.</w:t>
            </w:r>
          </w:p>
        </w:tc>
        <w:tc>
          <w:tcPr>
            <w:tcW w:w="4950" w:type="dxa"/>
          </w:tcPr>
          <w:p w:rsidR="00854E93" w:rsidRPr="001B2181" w:rsidRDefault="00854E93" w:rsidP="00251472">
            <w:pPr>
              <w:ind w:right="-1"/>
              <w:jc w:val="both"/>
              <w:rPr>
                <w:rFonts w:eastAsiaTheme="minorHAnsi"/>
              </w:rPr>
            </w:pPr>
            <w:r w:rsidRPr="00EE3BFC">
              <w:t xml:space="preserve">ģitāras pastiprinātājs vēlams </w:t>
            </w:r>
            <w:proofErr w:type="spellStart"/>
            <w:r w:rsidRPr="00EE3BFC">
              <w:t>Fender</w:t>
            </w:r>
            <w:proofErr w:type="spellEnd"/>
            <w:r w:rsidRPr="00EE3BFC">
              <w:t xml:space="preserve"> T</w:t>
            </w:r>
            <w:r>
              <w:t xml:space="preserve">WIN </w:t>
            </w:r>
            <w:proofErr w:type="spellStart"/>
            <w:r>
              <w:t>Reverb,vaiHot</w:t>
            </w:r>
            <w:proofErr w:type="spellEnd"/>
            <w:r>
              <w:t xml:space="preserve"> Rod DEVILLE</w:t>
            </w:r>
          </w:p>
        </w:tc>
        <w:tc>
          <w:tcPr>
            <w:tcW w:w="2001" w:type="dxa"/>
          </w:tcPr>
          <w:p w:rsidR="00854E93" w:rsidRDefault="00854E93" w:rsidP="00FE426C">
            <w:pPr>
              <w:ind w:right="-1"/>
              <w:jc w:val="center"/>
            </w:pPr>
            <w:r>
              <w:t xml:space="preserve">1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18.</w:t>
            </w:r>
          </w:p>
        </w:tc>
        <w:tc>
          <w:tcPr>
            <w:tcW w:w="4950" w:type="dxa"/>
          </w:tcPr>
          <w:p w:rsidR="00854E93" w:rsidRPr="001B2181" w:rsidRDefault="00854E93" w:rsidP="00251472">
            <w:pPr>
              <w:ind w:right="-1"/>
              <w:jc w:val="both"/>
              <w:rPr>
                <w:rFonts w:eastAsiaTheme="minorHAnsi"/>
              </w:rPr>
            </w:pPr>
            <w:r>
              <w:rPr>
                <w:rFonts w:eastAsiaTheme="minorHAnsi"/>
              </w:rPr>
              <w:t>Ģitāru statīvi</w:t>
            </w:r>
          </w:p>
        </w:tc>
        <w:tc>
          <w:tcPr>
            <w:tcW w:w="2001" w:type="dxa"/>
          </w:tcPr>
          <w:p w:rsidR="00854E93" w:rsidRDefault="00854E93" w:rsidP="00FE426C">
            <w:pPr>
              <w:ind w:right="-1"/>
              <w:jc w:val="center"/>
            </w:pPr>
            <w:r>
              <w:t xml:space="preserve">2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19.</w:t>
            </w:r>
          </w:p>
        </w:tc>
        <w:tc>
          <w:tcPr>
            <w:tcW w:w="4950" w:type="dxa"/>
          </w:tcPr>
          <w:p w:rsidR="00854E93" w:rsidRPr="00450765" w:rsidRDefault="00854E93" w:rsidP="00251472">
            <w:pPr>
              <w:jc w:val="both"/>
            </w:pPr>
            <w:r w:rsidRPr="001750BC">
              <w:rPr>
                <w:bCs/>
              </w:rPr>
              <w:t>Bungu komplekts:</w:t>
            </w:r>
            <w:r w:rsidRPr="00450765">
              <w:t xml:space="preserve"> (vēlamais </w:t>
            </w:r>
            <w:proofErr w:type="spellStart"/>
            <w:r w:rsidRPr="001750BC">
              <w:t>Ludwig</w:t>
            </w:r>
            <w:proofErr w:type="spellEnd"/>
            <w:r w:rsidRPr="001750BC">
              <w:t xml:space="preserve">, DW, </w:t>
            </w:r>
            <w:proofErr w:type="spellStart"/>
            <w:r w:rsidRPr="001750BC">
              <w:t>Yamaha</w:t>
            </w:r>
            <w:proofErr w:type="spellEnd"/>
            <w:r w:rsidRPr="001750BC">
              <w:t xml:space="preserve">, </w:t>
            </w:r>
            <w:proofErr w:type="spellStart"/>
            <w:r w:rsidRPr="001750BC">
              <w:t>Pearl</w:t>
            </w:r>
            <w:proofErr w:type="spellEnd"/>
            <w:r w:rsidRPr="001750BC">
              <w:t xml:space="preserve">, </w:t>
            </w:r>
            <w:proofErr w:type="spellStart"/>
            <w:r w:rsidRPr="001750BC">
              <w:t>Gretsch</w:t>
            </w:r>
            <w:proofErr w:type="spellEnd"/>
            <w:r w:rsidRPr="001750BC">
              <w:t xml:space="preserve">) </w:t>
            </w:r>
            <w:r w:rsidRPr="00450765">
              <w:t>standarta komplektācijā ar:</w:t>
            </w:r>
          </w:p>
          <w:p w:rsidR="00854E93" w:rsidRPr="00450765" w:rsidRDefault="00854E93" w:rsidP="00251472">
            <w:pPr>
              <w:numPr>
                <w:ilvl w:val="0"/>
                <w:numId w:val="22"/>
              </w:numPr>
              <w:tabs>
                <w:tab w:val="clear" w:pos="360"/>
                <w:tab w:val="num" w:pos="1080"/>
              </w:tabs>
              <w:ind w:left="1080"/>
              <w:jc w:val="both"/>
            </w:pPr>
            <w:r w:rsidRPr="00450765">
              <w:t>Basa bungu 22”;</w:t>
            </w:r>
          </w:p>
          <w:p w:rsidR="00854E93" w:rsidRPr="00450765" w:rsidRDefault="00854E93" w:rsidP="00251472">
            <w:pPr>
              <w:numPr>
                <w:ilvl w:val="0"/>
                <w:numId w:val="22"/>
              </w:numPr>
              <w:tabs>
                <w:tab w:val="clear" w:pos="360"/>
                <w:tab w:val="num" w:pos="1080"/>
              </w:tabs>
              <w:ind w:left="1080"/>
              <w:jc w:val="both"/>
            </w:pPr>
            <w:r w:rsidRPr="00450765">
              <w:t xml:space="preserve">Mazā </w:t>
            </w:r>
            <w:proofErr w:type="spellStart"/>
            <w:r w:rsidRPr="00450765">
              <w:t>bunga</w:t>
            </w:r>
            <w:proofErr w:type="spellEnd"/>
            <w:r w:rsidRPr="00450765">
              <w:t xml:space="preserve"> (</w:t>
            </w:r>
            <w:proofErr w:type="spellStart"/>
            <w:r w:rsidRPr="00450765">
              <w:t>SnareDrum</w:t>
            </w:r>
            <w:proofErr w:type="spellEnd"/>
            <w:r w:rsidRPr="00450765">
              <w:t xml:space="preserve"> 14x6.5’’ </w:t>
            </w:r>
            <w:proofErr w:type="spellStart"/>
            <w:r w:rsidRPr="00450765">
              <w:t>Maple</w:t>
            </w:r>
            <w:proofErr w:type="spellEnd"/>
            <w:r w:rsidRPr="00450765">
              <w:t>);</w:t>
            </w:r>
          </w:p>
          <w:p w:rsidR="00854E93" w:rsidRPr="00450765" w:rsidRDefault="00854E93" w:rsidP="00251472">
            <w:pPr>
              <w:numPr>
                <w:ilvl w:val="0"/>
                <w:numId w:val="22"/>
              </w:numPr>
              <w:tabs>
                <w:tab w:val="clear" w:pos="360"/>
                <w:tab w:val="num" w:pos="1080"/>
              </w:tabs>
              <w:ind w:left="1080"/>
              <w:jc w:val="both"/>
              <w:rPr>
                <w:rStyle w:val="Izteiksmgs"/>
                <w:b w:val="0"/>
                <w:bCs w:val="0"/>
              </w:rPr>
            </w:pPr>
            <w:r w:rsidRPr="00450765">
              <w:t>Tomu bungām ar</w:t>
            </w:r>
            <w:r w:rsidRPr="00450765">
              <w:rPr>
                <w:rStyle w:val="Izteiksmgs"/>
                <w:b w:val="0"/>
              </w:rPr>
              <w:t xml:space="preserve">, </w:t>
            </w:r>
            <w:proofErr w:type="spellStart"/>
            <w:r w:rsidRPr="00450765">
              <w:t>Rack</w:t>
            </w:r>
            <w:proofErr w:type="spellEnd"/>
            <w:r w:rsidRPr="00450765">
              <w:t xml:space="preserve"> Tom </w:t>
            </w:r>
            <w:r w:rsidRPr="00450765">
              <w:rPr>
                <w:rStyle w:val="Izteiksmgs"/>
                <w:b w:val="0"/>
              </w:rPr>
              <w:t xml:space="preserve">13”,un </w:t>
            </w:r>
            <w:proofErr w:type="spellStart"/>
            <w:r w:rsidRPr="00450765">
              <w:t>Floor</w:t>
            </w:r>
            <w:proofErr w:type="spellEnd"/>
            <w:r w:rsidRPr="00450765">
              <w:t xml:space="preserve"> Tom </w:t>
            </w:r>
            <w:r w:rsidRPr="00450765">
              <w:rPr>
                <w:rStyle w:val="Izteiksmgs"/>
                <w:b w:val="0"/>
              </w:rPr>
              <w:t>16” izmēriem;</w:t>
            </w:r>
          </w:p>
          <w:p w:rsidR="00854E93" w:rsidRPr="00450765" w:rsidRDefault="00854E93" w:rsidP="00251472">
            <w:pPr>
              <w:numPr>
                <w:ilvl w:val="0"/>
                <w:numId w:val="22"/>
              </w:numPr>
              <w:tabs>
                <w:tab w:val="clear" w:pos="360"/>
                <w:tab w:val="num" w:pos="1080"/>
              </w:tabs>
              <w:ind w:left="1080"/>
              <w:jc w:val="both"/>
              <w:rPr>
                <w:rStyle w:val="Izteiksmgs"/>
                <w:b w:val="0"/>
                <w:bCs w:val="0"/>
              </w:rPr>
            </w:pPr>
            <w:r w:rsidRPr="00450765">
              <w:rPr>
                <w:rStyle w:val="Izteiksmgs"/>
                <w:b w:val="0"/>
              </w:rPr>
              <w:t>2gb šķīvju statīvi (</w:t>
            </w:r>
            <w:proofErr w:type="spellStart"/>
            <w:r w:rsidRPr="00450765">
              <w:rPr>
                <w:rStyle w:val="Izteiksmgs"/>
                <w:b w:val="0"/>
              </w:rPr>
              <w:t>boom</w:t>
            </w:r>
            <w:proofErr w:type="spellEnd"/>
            <w:r w:rsidRPr="00450765">
              <w:rPr>
                <w:rStyle w:val="Izteiksmgs"/>
                <w:b w:val="0"/>
              </w:rPr>
              <w:t>),</w:t>
            </w:r>
          </w:p>
          <w:p w:rsidR="00854E93" w:rsidRPr="00450765" w:rsidRDefault="00854E93" w:rsidP="00251472">
            <w:pPr>
              <w:numPr>
                <w:ilvl w:val="0"/>
                <w:numId w:val="22"/>
              </w:numPr>
              <w:tabs>
                <w:tab w:val="clear" w:pos="360"/>
                <w:tab w:val="num" w:pos="1080"/>
              </w:tabs>
              <w:ind w:left="1080"/>
              <w:jc w:val="both"/>
              <w:rPr>
                <w:rStyle w:val="Izteiksmgs"/>
                <w:b w:val="0"/>
                <w:bCs w:val="0"/>
              </w:rPr>
            </w:pPr>
            <w:r w:rsidRPr="00450765">
              <w:rPr>
                <w:rStyle w:val="Izteiksmgs"/>
                <w:b w:val="0"/>
              </w:rPr>
              <w:t xml:space="preserve">1gb Hi </w:t>
            </w:r>
            <w:proofErr w:type="spellStart"/>
            <w:r w:rsidRPr="00450765">
              <w:rPr>
                <w:rStyle w:val="Izteiksmgs"/>
                <w:b w:val="0"/>
              </w:rPr>
              <w:t>Hat</w:t>
            </w:r>
            <w:proofErr w:type="spellEnd"/>
            <w:r w:rsidRPr="00450765">
              <w:rPr>
                <w:rStyle w:val="Izteiksmgs"/>
                <w:b w:val="0"/>
              </w:rPr>
              <w:t xml:space="preserve"> statīvs</w:t>
            </w:r>
          </w:p>
          <w:p w:rsidR="00854E93" w:rsidRPr="003E0E66" w:rsidRDefault="00854E93" w:rsidP="00251472">
            <w:pPr>
              <w:numPr>
                <w:ilvl w:val="0"/>
                <w:numId w:val="22"/>
              </w:numPr>
              <w:tabs>
                <w:tab w:val="clear" w:pos="360"/>
                <w:tab w:val="num" w:pos="1080"/>
              </w:tabs>
              <w:ind w:left="1080"/>
              <w:jc w:val="both"/>
            </w:pPr>
            <w:r w:rsidRPr="00EE3BFC">
              <w:t>sēdekli, pedāli, tepiķi – 1 komplekts</w:t>
            </w:r>
          </w:p>
        </w:tc>
        <w:tc>
          <w:tcPr>
            <w:tcW w:w="2001" w:type="dxa"/>
          </w:tcPr>
          <w:p w:rsidR="00854E93" w:rsidRDefault="00854E93" w:rsidP="00FE426C">
            <w:pPr>
              <w:ind w:right="-1"/>
              <w:jc w:val="center"/>
            </w:pPr>
            <w:r>
              <w:t xml:space="preserve">1 </w:t>
            </w:r>
            <w:proofErr w:type="spellStart"/>
            <w:r>
              <w:t>kompl</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20.</w:t>
            </w:r>
          </w:p>
        </w:tc>
        <w:tc>
          <w:tcPr>
            <w:tcW w:w="4950" w:type="dxa"/>
          </w:tcPr>
          <w:p w:rsidR="00854E93" w:rsidRPr="001B2181" w:rsidRDefault="00854E93" w:rsidP="00251472">
            <w:pPr>
              <w:ind w:right="-1"/>
              <w:jc w:val="both"/>
              <w:rPr>
                <w:rFonts w:eastAsiaTheme="minorHAnsi"/>
              </w:rPr>
            </w:pPr>
            <w:r>
              <w:t>S</w:t>
            </w:r>
            <w:r w:rsidRPr="00EE3BFC">
              <w:t>tabili augstie sintezatoru statīvi</w:t>
            </w:r>
          </w:p>
        </w:tc>
        <w:tc>
          <w:tcPr>
            <w:tcW w:w="2001" w:type="dxa"/>
          </w:tcPr>
          <w:p w:rsidR="00854E93" w:rsidRDefault="00854E93" w:rsidP="00FE426C">
            <w:pPr>
              <w:ind w:right="-1"/>
              <w:jc w:val="center"/>
            </w:pPr>
            <w:r>
              <w:t xml:space="preserve">2 </w:t>
            </w:r>
            <w:proofErr w:type="spellStart"/>
            <w:r>
              <w:t>gab</w:t>
            </w:r>
            <w:proofErr w:type="spellEnd"/>
          </w:p>
        </w:tc>
        <w:tc>
          <w:tcPr>
            <w:tcW w:w="1817" w:type="dxa"/>
          </w:tcPr>
          <w:p w:rsidR="00854E93" w:rsidRDefault="00854E93" w:rsidP="00251472">
            <w:pPr>
              <w:ind w:right="-1"/>
              <w:jc w:val="both"/>
            </w:pPr>
          </w:p>
        </w:tc>
      </w:tr>
      <w:tr w:rsidR="00854E93" w:rsidTr="00251472">
        <w:tc>
          <w:tcPr>
            <w:tcW w:w="988" w:type="dxa"/>
          </w:tcPr>
          <w:p w:rsidR="00854E93" w:rsidRDefault="00854E93" w:rsidP="00251472">
            <w:pPr>
              <w:ind w:right="-1"/>
              <w:jc w:val="both"/>
            </w:pPr>
            <w:r>
              <w:t>21.</w:t>
            </w:r>
          </w:p>
        </w:tc>
        <w:tc>
          <w:tcPr>
            <w:tcW w:w="4950" w:type="dxa"/>
          </w:tcPr>
          <w:p w:rsidR="00854E93" w:rsidRPr="001B2181" w:rsidRDefault="00854E93" w:rsidP="00251472">
            <w:pPr>
              <w:ind w:right="-1"/>
              <w:jc w:val="both"/>
              <w:rPr>
                <w:rFonts w:eastAsiaTheme="minorHAnsi"/>
              </w:rPr>
            </w:pPr>
            <w:r w:rsidRPr="00EE3BFC">
              <w:t>DI transformatori sintezatoriem, akustiskajiem instrumentiem ar noņēmējiem, basa ģitārai</w:t>
            </w:r>
            <w:r>
              <w:t xml:space="preserve">. Papildus 2gb vadus ar </w:t>
            </w:r>
            <w:proofErr w:type="spellStart"/>
            <w:r>
              <w:t>minijack</w:t>
            </w:r>
            <w:proofErr w:type="spellEnd"/>
          </w:p>
        </w:tc>
        <w:tc>
          <w:tcPr>
            <w:tcW w:w="2001" w:type="dxa"/>
          </w:tcPr>
          <w:p w:rsidR="00854E93" w:rsidRDefault="00854E93" w:rsidP="00FE426C">
            <w:pPr>
              <w:ind w:right="-1"/>
              <w:jc w:val="center"/>
            </w:pPr>
            <w:r>
              <w:t xml:space="preserve">9 </w:t>
            </w:r>
            <w:proofErr w:type="spellStart"/>
            <w:r>
              <w:t>gab</w:t>
            </w:r>
            <w:proofErr w:type="spellEnd"/>
          </w:p>
        </w:tc>
        <w:tc>
          <w:tcPr>
            <w:tcW w:w="1817" w:type="dxa"/>
          </w:tcPr>
          <w:p w:rsidR="00854E93" w:rsidRDefault="00854E93" w:rsidP="00251472">
            <w:pPr>
              <w:ind w:right="-1"/>
              <w:jc w:val="both"/>
            </w:pPr>
          </w:p>
        </w:tc>
      </w:tr>
    </w:tbl>
    <w:p w:rsidR="00854E93" w:rsidRDefault="00854E93" w:rsidP="00854E93">
      <w:pPr>
        <w:ind w:right="-1" w:firstLine="720"/>
        <w:jc w:val="both"/>
      </w:pPr>
    </w:p>
    <w:p w:rsidR="00854E93" w:rsidRDefault="00854E93" w:rsidP="00854E93">
      <w:pPr>
        <w:ind w:right="-1" w:firstLine="720"/>
        <w:jc w:val="both"/>
      </w:pPr>
    </w:p>
    <w:p w:rsidR="00854E93" w:rsidRDefault="00854E93" w:rsidP="00854E93">
      <w:pPr>
        <w:ind w:right="-1" w:firstLine="720"/>
        <w:jc w:val="both"/>
      </w:pPr>
    </w:p>
    <w:p w:rsidR="00854E93" w:rsidRPr="00A82DF7" w:rsidRDefault="00854E93" w:rsidP="00854E93">
      <w:pPr>
        <w:ind w:right="-1" w:firstLine="720"/>
        <w:jc w:val="both"/>
      </w:pPr>
    </w:p>
    <w:p w:rsidR="00854E93" w:rsidRDefault="00854E93" w:rsidP="00854E93">
      <w:pPr>
        <w:jc w:val="center"/>
        <w:rPr>
          <w:b/>
        </w:rPr>
      </w:pPr>
      <w:r>
        <w:rPr>
          <w:b/>
        </w:rPr>
        <w:t>Iepirkuma priekšmeta 2</w:t>
      </w:r>
      <w:r w:rsidRPr="00E22C18">
        <w:rPr>
          <w:b/>
        </w:rPr>
        <w:t>.daļa“Skaņas, gaismas un skatuves konstrukciju nodrošinājums  Limbažu pilsētas svētku laikā 2021.gada 31.jūlijā”</w:t>
      </w:r>
    </w:p>
    <w:p w:rsidR="00854E93" w:rsidRDefault="00854E93" w:rsidP="00854E93"/>
    <w:tbl>
      <w:tblPr>
        <w:tblStyle w:val="Reatabula"/>
        <w:tblW w:w="9096" w:type="dxa"/>
        <w:tblLook w:val="04A0" w:firstRow="1" w:lastRow="0" w:firstColumn="1" w:lastColumn="0" w:noHBand="0" w:noVBand="1"/>
      </w:tblPr>
      <w:tblGrid>
        <w:gridCol w:w="250"/>
        <w:gridCol w:w="641"/>
        <w:gridCol w:w="3724"/>
        <w:gridCol w:w="2237"/>
        <w:gridCol w:w="2244"/>
      </w:tblGrid>
      <w:tr w:rsidR="00854E93" w:rsidTr="00251472">
        <w:trPr>
          <w:trHeight w:val="271"/>
        </w:trPr>
        <w:tc>
          <w:tcPr>
            <w:tcW w:w="891" w:type="dxa"/>
            <w:gridSpan w:val="2"/>
          </w:tcPr>
          <w:p w:rsidR="00854E93" w:rsidRDefault="00854E93" w:rsidP="00251472">
            <w:pPr>
              <w:jc w:val="center"/>
            </w:pPr>
            <w:proofErr w:type="spellStart"/>
            <w:r>
              <w:t>Nr.p.k</w:t>
            </w:r>
            <w:proofErr w:type="spellEnd"/>
            <w:r>
              <w:t>.</w:t>
            </w:r>
          </w:p>
        </w:tc>
        <w:tc>
          <w:tcPr>
            <w:tcW w:w="3724" w:type="dxa"/>
          </w:tcPr>
          <w:p w:rsidR="00854E93" w:rsidRDefault="00854E93" w:rsidP="00251472">
            <w:pPr>
              <w:jc w:val="center"/>
            </w:pPr>
            <w:r>
              <w:t>Nosaukums</w:t>
            </w:r>
          </w:p>
        </w:tc>
        <w:tc>
          <w:tcPr>
            <w:tcW w:w="2237" w:type="dxa"/>
          </w:tcPr>
          <w:p w:rsidR="00854E93" w:rsidRDefault="00854E93" w:rsidP="00251472">
            <w:pPr>
              <w:jc w:val="center"/>
            </w:pPr>
            <w:r>
              <w:t>Daudzums</w:t>
            </w:r>
          </w:p>
        </w:tc>
        <w:tc>
          <w:tcPr>
            <w:tcW w:w="2244" w:type="dxa"/>
          </w:tcPr>
          <w:p w:rsidR="00854E93" w:rsidRDefault="00854E93" w:rsidP="00251472">
            <w:pPr>
              <w:jc w:val="center"/>
            </w:pPr>
            <w:r>
              <w:t>Piedāvājums</w:t>
            </w:r>
          </w:p>
        </w:tc>
      </w:tr>
      <w:tr w:rsidR="00854E93" w:rsidTr="00464BB0">
        <w:trPr>
          <w:trHeight w:val="271"/>
        </w:trPr>
        <w:tc>
          <w:tcPr>
            <w:tcW w:w="250" w:type="dxa"/>
            <w:tcBorders>
              <w:right w:val="nil"/>
            </w:tcBorders>
            <w:shd w:val="clear" w:color="auto" w:fill="EDEDED" w:themeFill="accent3" w:themeFillTint="33"/>
          </w:tcPr>
          <w:p w:rsidR="00854E93" w:rsidRPr="00450765" w:rsidRDefault="00854E93" w:rsidP="00251472">
            <w:pPr>
              <w:jc w:val="center"/>
              <w:rPr>
                <w:b/>
              </w:rPr>
            </w:pPr>
          </w:p>
        </w:tc>
        <w:tc>
          <w:tcPr>
            <w:tcW w:w="8846" w:type="dxa"/>
            <w:gridSpan w:val="4"/>
            <w:tcBorders>
              <w:top w:val="nil"/>
              <w:left w:val="nil"/>
              <w:bottom w:val="nil"/>
              <w:right w:val="single" w:sz="4" w:space="0" w:color="auto"/>
            </w:tcBorders>
            <w:shd w:val="clear" w:color="auto" w:fill="EDEDED" w:themeFill="accent3" w:themeFillTint="33"/>
          </w:tcPr>
          <w:p w:rsidR="00854E93" w:rsidRPr="00450765" w:rsidRDefault="00854E93" w:rsidP="00251472">
            <w:pPr>
              <w:jc w:val="center"/>
              <w:rPr>
                <w:b/>
              </w:rPr>
            </w:pPr>
            <w:r w:rsidRPr="00450765">
              <w:rPr>
                <w:b/>
              </w:rPr>
              <w:t>SKATUVES KONSTRUKCIJA</w:t>
            </w:r>
          </w:p>
        </w:tc>
      </w:tr>
      <w:tr w:rsidR="00854E93" w:rsidTr="00251472">
        <w:trPr>
          <w:trHeight w:val="1658"/>
        </w:trPr>
        <w:tc>
          <w:tcPr>
            <w:tcW w:w="891" w:type="dxa"/>
            <w:gridSpan w:val="2"/>
          </w:tcPr>
          <w:p w:rsidR="00854E93" w:rsidRDefault="00854E93" w:rsidP="00251472">
            <w:r>
              <w:t>1.</w:t>
            </w:r>
          </w:p>
        </w:tc>
        <w:tc>
          <w:tcPr>
            <w:tcW w:w="3724" w:type="dxa"/>
          </w:tcPr>
          <w:p w:rsidR="00854E93" w:rsidRPr="00EE3BFC" w:rsidRDefault="00854E93" w:rsidP="009C6146">
            <w:pPr>
              <w:jc w:val="both"/>
            </w:pPr>
            <w:r w:rsidRPr="00EE3BFC">
              <w:t>Skatuves podestūra</w:t>
            </w:r>
            <w:r>
              <w:t>4</w:t>
            </w:r>
            <w:r w:rsidRPr="00EE3BFC">
              <w:t xml:space="preserve">m x </w:t>
            </w:r>
            <w:r>
              <w:t>6</w:t>
            </w:r>
            <w:r w:rsidRPr="00EE3BFC">
              <w:t xml:space="preserve">m, ne mazāk kā </w:t>
            </w:r>
            <w:r>
              <w:t>0,6</w:t>
            </w:r>
            <w:r w:rsidRPr="00EE3BFC">
              <w:t xml:space="preserve">m augsta ar sānu uzeju. </w:t>
            </w:r>
            <w:proofErr w:type="spellStart"/>
            <w:r w:rsidRPr="00EE3BFC">
              <w:t>Podestūras</w:t>
            </w:r>
            <w:proofErr w:type="spellEnd"/>
            <w:r w:rsidRPr="00EE3BFC">
              <w:t xml:space="preserve"> priekša un sāni drapēti ar melnu audumu;</w:t>
            </w:r>
          </w:p>
          <w:p w:rsidR="00854E93" w:rsidRDefault="00854E93" w:rsidP="009C6146">
            <w:pPr>
              <w:jc w:val="both"/>
            </w:pPr>
            <w:r w:rsidRPr="00EE3BFC">
              <w:t xml:space="preserve">Minimālais jumta augstums no zemes </w:t>
            </w:r>
            <w:r w:rsidRPr="000E5A90">
              <w:t>4m.</w:t>
            </w:r>
            <w:r w:rsidRPr="00EE3BFC">
              <w:t xml:space="preserve"> Jumta konstrukcijai jābūt aprīkotai ar tumšas krāsas </w:t>
            </w:r>
            <w:proofErr w:type="spellStart"/>
            <w:r w:rsidRPr="00EE3BFC">
              <w:t>kanopiju</w:t>
            </w:r>
            <w:proofErr w:type="spellEnd"/>
            <w:r w:rsidRPr="00EE3BFC">
              <w:t xml:space="preserve"> no trim </w:t>
            </w:r>
            <w:r w:rsidRPr="00EE3BFC">
              <w:lastRenderedPageBreak/>
              <w:t>pusēm;</w:t>
            </w:r>
          </w:p>
        </w:tc>
        <w:tc>
          <w:tcPr>
            <w:tcW w:w="2237" w:type="dxa"/>
          </w:tcPr>
          <w:p w:rsidR="00854E93" w:rsidRDefault="00854E93" w:rsidP="00FE426C">
            <w:pPr>
              <w:jc w:val="center"/>
            </w:pPr>
            <w:r>
              <w:lastRenderedPageBreak/>
              <w:t xml:space="preserve">1 </w:t>
            </w:r>
            <w:proofErr w:type="spellStart"/>
            <w:r>
              <w:t>gab</w:t>
            </w:r>
            <w:proofErr w:type="spellEnd"/>
          </w:p>
        </w:tc>
        <w:tc>
          <w:tcPr>
            <w:tcW w:w="2244" w:type="dxa"/>
          </w:tcPr>
          <w:p w:rsidR="00854E93" w:rsidRDefault="00854E93" w:rsidP="00251472"/>
        </w:tc>
      </w:tr>
      <w:tr w:rsidR="00854E93" w:rsidTr="00464BB0">
        <w:trPr>
          <w:trHeight w:val="271"/>
        </w:trPr>
        <w:tc>
          <w:tcPr>
            <w:tcW w:w="6852" w:type="dxa"/>
            <w:gridSpan w:val="4"/>
            <w:shd w:val="clear" w:color="auto" w:fill="EDEDED" w:themeFill="accent3" w:themeFillTint="33"/>
          </w:tcPr>
          <w:p w:rsidR="00854E93" w:rsidRPr="00450765" w:rsidRDefault="00854E93" w:rsidP="00251472">
            <w:pPr>
              <w:jc w:val="center"/>
              <w:rPr>
                <w:b/>
              </w:rPr>
            </w:pPr>
            <w:r w:rsidRPr="00450765">
              <w:rPr>
                <w:b/>
              </w:rPr>
              <w:lastRenderedPageBreak/>
              <w:t>GAISMA</w:t>
            </w:r>
          </w:p>
        </w:tc>
        <w:tc>
          <w:tcPr>
            <w:tcW w:w="2244" w:type="dxa"/>
            <w:shd w:val="clear" w:color="auto" w:fill="EDEDED" w:themeFill="accent3" w:themeFillTint="33"/>
          </w:tcPr>
          <w:p w:rsidR="00854E93" w:rsidRPr="00450765" w:rsidRDefault="00854E93" w:rsidP="00251472">
            <w:pPr>
              <w:jc w:val="center"/>
              <w:rPr>
                <w:b/>
              </w:rPr>
            </w:pPr>
          </w:p>
        </w:tc>
      </w:tr>
      <w:tr w:rsidR="00854E93" w:rsidTr="00251472">
        <w:trPr>
          <w:trHeight w:val="829"/>
        </w:trPr>
        <w:tc>
          <w:tcPr>
            <w:tcW w:w="891" w:type="dxa"/>
            <w:gridSpan w:val="2"/>
          </w:tcPr>
          <w:p w:rsidR="00854E93" w:rsidRDefault="00854E93" w:rsidP="00251472">
            <w:r>
              <w:t>1.</w:t>
            </w:r>
          </w:p>
        </w:tc>
        <w:tc>
          <w:tcPr>
            <w:tcW w:w="3724" w:type="dxa"/>
          </w:tcPr>
          <w:p w:rsidR="00854E93" w:rsidRPr="009C6146" w:rsidRDefault="00854E93" w:rsidP="009C6146">
            <w:pPr>
              <w:jc w:val="both"/>
              <w:rPr>
                <w:b/>
                <w:u w:val="single"/>
              </w:rPr>
            </w:pPr>
            <w:r w:rsidRPr="009C6146">
              <w:rPr>
                <w:rFonts w:eastAsia="Gulim"/>
                <w:bCs/>
              </w:rPr>
              <w:t xml:space="preserve">Nodrošināt skatuves </w:t>
            </w:r>
            <w:proofErr w:type="spellStart"/>
            <w:r w:rsidRPr="009C6146">
              <w:rPr>
                <w:rFonts w:eastAsia="Gulim"/>
                <w:bCs/>
              </w:rPr>
              <w:t>priekšgaismu</w:t>
            </w:r>
            <w:proofErr w:type="spellEnd"/>
            <w:r w:rsidRPr="009C6146">
              <w:rPr>
                <w:rFonts w:eastAsia="Gulim"/>
                <w:bCs/>
              </w:rPr>
              <w:t>, izgaismot nepieciešamās dekorācijas un uzrakstus.</w:t>
            </w:r>
          </w:p>
          <w:p w:rsidR="00854E93" w:rsidRDefault="00854E93" w:rsidP="00251472">
            <w:r w:rsidRPr="00EE3BFC">
              <w:t>PAR-64 prožektori</w:t>
            </w:r>
          </w:p>
        </w:tc>
        <w:tc>
          <w:tcPr>
            <w:tcW w:w="2237" w:type="dxa"/>
          </w:tcPr>
          <w:p w:rsidR="00854E93" w:rsidRDefault="00854E93" w:rsidP="00FE426C">
            <w:pPr>
              <w:jc w:val="center"/>
            </w:pPr>
            <w:r>
              <w:t xml:space="preserve">8 </w:t>
            </w:r>
            <w:proofErr w:type="spellStart"/>
            <w:r>
              <w:t>gab</w:t>
            </w:r>
            <w:proofErr w:type="spellEnd"/>
          </w:p>
        </w:tc>
        <w:tc>
          <w:tcPr>
            <w:tcW w:w="2244" w:type="dxa"/>
          </w:tcPr>
          <w:p w:rsidR="00854E93" w:rsidRDefault="00854E93" w:rsidP="00251472"/>
        </w:tc>
      </w:tr>
      <w:tr w:rsidR="00854E93" w:rsidTr="00464BB0">
        <w:trPr>
          <w:trHeight w:val="271"/>
        </w:trPr>
        <w:tc>
          <w:tcPr>
            <w:tcW w:w="6852" w:type="dxa"/>
            <w:gridSpan w:val="4"/>
            <w:shd w:val="clear" w:color="auto" w:fill="EDEDED" w:themeFill="accent3" w:themeFillTint="33"/>
          </w:tcPr>
          <w:p w:rsidR="00854E93" w:rsidRPr="00450765" w:rsidRDefault="00854E93" w:rsidP="00251472">
            <w:pPr>
              <w:jc w:val="center"/>
              <w:rPr>
                <w:b/>
              </w:rPr>
            </w:pPr>
            <w:r w:rsidRPr="00450765">
              <w:rPr>
                <w:b/>
              </w:rPr>
              <w:t>SKAŅA</w:t>
            </w:r>
          </w:p>
        </w:tc>
        <w:tc>
          <w:tcPr>
            <w:tcW w:w="2244" w:type="dxa"/>
            <w:shd w:val="clear" w:color="auto" w:fill="EDEDED" w:themeFill="accent3" w:themeFillTint="33"/>
          </w:tcPr>
          <w:p w:rsidR="00854E93" w:rsidRPr="00450765" w:rsidRDefault="00854E93" w:rsidP="00251472">
            <w:pPr>
              <w:jc w:val="center"/>
              <w:rPr>
                <w:b/>
              </w:rPr>
            </w:pPr>
          </w:p>
        </w:tc>
      </w:tr>
      <w:tr w:rsidR="00854E93" w:rsidTr="00251472">
        <w:trPr>
          <w:trHeight w:val="1658"/>
        </w:trPr>
        <w:tc>
          <w:tcPr>
            <w:tcW w:w="891" w:type="dxa"/>
            <w:gridSpan w:val="2"/>
          </w:tcPr>
          <w:p w:rsidR="00854E93" w:rsidRDefault="00854E93" w:rsidP="00251472">
            <w:r>
              <w:t>1.</w:t>
            </w:r>
          </w:p>
        </w:tc>
        <w:tc>
          <w:tcPr>
            <w:tcW w:w="3724" w:type="dxa"/>
          </w:tcPr>
          <w:p w:rsidR="00854E93" w:rsidRPr="00EE3BFC" w:rsidRDefault="00854E93" w:rsidP="009C6146">
            <w:pPr>
              <w:pStyle w:val="Paraststmeklis"/>
              <w:spacing w:before="0" w:after="0"/>
              <w:jc w:val="both"/>
              <w:rPr>
                <w:bCs/>
              </w:rPr>
            </w:pPr>
            <w:r w:rsidRPr="00EE3BFC">
              <w:rPr>
                <w:bCs/>
              </w:rPr>
              <w:t>PA</w:t>
            </w:r>
            <w:r>
              <w:rPr>
                <w:bCs/>
              </w:rPr>
              <w:t xml:space="preserve"> stereo </w:t>
            </w:r>
            <w:r w:rsidRPr="00EE3BFC">
              <w:rPr>
                <w:bCs/>
              </w:rPr>
              <w:t xml:space="preserve">sistēmai jāspēj nodrošināt 100dB (A </w:t>
            </w:r>
            <w:proofErr w:type="spellStart"/>
            <w:r w:rsidRPr="00EE3BFC">
              <w:rPr>
                <w:bCs/>
              </w:rPr>
              <w:t>weighted</w:t>
            </w:r>
            <w:proofErr w:type="spellEnd"/>
            <w:r w:rsidRPr="00EE3BFC">
              <w:rPr>
                <w:bCs/>
              </w:rPr>
              <w:t>) skaņas pārklājumu visā skatītāju zonā, jānodrošina frekvenču diapazons 38Hz-20kHz (-3dB), horizontālās izkliedes leņķis- ne mazāks par 90 grādiem (-3dB)</w:t>
            </w:r>
          </w:p>
          <w:p w:rsidR="00854E93" w:rsidRDefault="00854E93" w:rsidP="00251472"/>
        </w:tc>
        <w:tc>
          <w:tcPr>
            <w:tcW w:w="2237" w:type="dxa"/>
          </w:tcPr>
          <w:p w:rsidR="00854E93" w:rsidRDefault="00854E93" w:rsidP="00251472"/>
        </w:tc>
        <w:tc>
          <w:tcPr>
            <w:tcW w:w="2244" w:type="dxa"/>
          </w:tcPr>
          <w:p w:rsidR="00854E93" w:rsidRDefault="00854E93" w:rsidP="00251472"/>
        </w:tc>
      </w:tr>
    </w:tbl>
    <w:p w:rsidR="00854E93" w:rsidRDefault="00854E93" w:rsidP="00854E93"/>
    <w:p w:rsidR="00854E93" w:rsidRDefault="00854E93" w:rsidP="00854E93"/>
    <w:p w:rsidR="00854E93" w:rsidRDefault="00854E93"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3D3B49" w:rsidRDefault="003D3B49" w:rsidP="001832C3">
      <w:pPr>
        <w:pStyle w:val="naisnod"/>
        <w:spacing w:before="0" w:after="0"/>
        <w:jc w:val="left"/>
        <w:rPr>
          <w:b w:val="0"/>
        </w:rPr>
      </w:pPr>
    </w:p>
    <w:p w:rsidR="003D3B49" w:rsidRDefault="003D3B49" w:rsidP="001832C3">
      <w:pPr>
        <w:pStyle w:val="naisnod"/>
        <w:spacing w:before="0" w:after="0"/>
        <w:jc w:val="left"/>
        <w:rPr>
          <w:b w:val="0"/>
        </w:rPr>
      </w:pPr>
    </w:p>
    <w:p w:rsidR="003D3B49" w:rsidRDefault="003D3B49" w:rsidP="001832C3">
      <w:pPr>
        <w:pStyle w:val="naisnod"/>
        <w:spacing w:before="0" w:after="0"/>
        <w:jc w:val="left"/>
        <w:rPr>
          <w:b w:val="0"/>
        </w:rPr>
      </w:pPr>
    </w:p>
    <w:p w:rsidR="003D3B49" w:rsidRDefault="003D3B49" w:rsidP="001832C3">
      <w:pPr>
        <w:pStyle w:val="naisnod"/>
        <w:spacing w:before="0" w:after="0"/>
        <w:jc w:val="left"/>
        <w:rPr>
          <w:b w:val="0"/>
        </w:rPr>
      </w:pPr>
    </w:p>
    <w:p w:rsidR="003D3B49" w:rsidRDefault="003D3B49" w:rsidP="001832C3">
      <w:pPr>
        <w:pStyle w:val="naisnod"/>
        <w:spacing w:before="0" w:after="0"/>
        <w:jc w:val="left"/>
        <w:rPr>
          <w:b w:val="0"/>
        </w:rPr>
      </w:pPr>
    </w:p>
    <w:p w:rsidR="003D3B49" w:rsidRDefault="003D3B49" w:rsidP="001832C3">
      <w:pPr>
        <w:pStyle w:val="naisnod"/>
        <w:spacing w:before="0" w:after="0"/>
        <w:jc w:val="left"/>
        <w:rPr>
          <w:b w:val="0"/>
        </w:rPr>
      </w:pPr>
    </w:p>
    <w:p w:rsidR="003D3B49" w:rsidRDefault="003D3B49" w:rsidP="001832C3">
      <w:pPr>
        <w:pStyle w:val="naisnod"/>
        <w:spacing w:before="0" w:after="0"/>
        <w:jc w:val="left"/>
        <w:rPr>
          <w:b w:val="0"/>
        </w:rPr>
      </w:pPr>
    </w:p>
    <w:p w:rsidR="003D3B49" w:rsidRDefault="003D3B49" w:rsidP="001832C3">
      <w:pPr>
        <w:pStyle w:val="naisnod"/>
        <w:spacing w:before="0" w:after="0"/>
        <w:jc w:val="left"/>
        <w:rPr>
          <w:b w:val="0"/>
        </w:rPr>
      </w:pPr>
    </w:p>
    <w:p w:rsidR="003D3B49" w:rsidRDefault="003D3B49" w:rsidP="001832C3">
      <w:pPr>
        <w:pStyle w:val="naisnod"/>
        <w:spacing w:before="0" w:after="0"/>
        <w:jc w:val="left"/>
        <w:rPr>
          <w:b w:val="0"/>
        </w:rPr>
      </w:pPr>
    </w:p>
    <w:p w:rsidR="003D3B49" w:rsidRDefault="003D3B49" w:rsidP="001832C3">
      <w:pPr>
        <w:pStyle w:val="naisnod"/>
        <w:spacing w:before="0" w:after="0"/>
        <w:jc w:val="left"/>
        <w:rPr>
          <w:b w:val="0"/>
        </w:rPr>
      </w:pPr>
    </w:p>
    <w:p w:rsidR="003D3B49" w:rsidRDefault="003D3B49" w:rsidP="001832C3">
      <w:pPr>
        <w:pStyle w:val="naisnod"/>
        <w:spacing w:before="0" w:after="0"/>
        <w:jc w:val="left"/>
        <w:rPr>
          <w:b w:val="0"/>
        </w:rPr>
      </w:pPr>
    </w:p>
    <w:p w:rsidR="003D3B49" w:rsidRDefault="003D3B49" w:rsidP="001832C3">
      <w:pPr>
        <w:pStyle w:val="naisnod"/>
        <w:spacing w:before="0" w:after="0"/>
        <w:jc w:val="left"/>
        <w:rPr>
          <w:b w:val="0"/>
        </w:rPr>
      </w:pPr>
    </w:p>
    <w:p w:rsidR="009C6146" w:rsidRDefault="009C6146" w:rsidP="001832C3">
      <w:pPr>
        <w:pStyle w:val="naisnod"/>
        <w:spacing w:before="0" w:after="0"/>
        <w:jc w:val="left"/>
        <w:rPr>
          <w:b w:val="0"/>
        </w:rPr>
      </w:pPr>
    </w:p>
    <w:p w:rsidR="009C6146" w:rsidRDefault="009C6146" w:rsidP="001832C3">
      <w:pPr>
        <w:pStyle w:val="naisnod"/>
        <w:spacing w:before="0" w:after="0"/>
        <w:jc w:val="left"/>
        <w:rPr>
          <w:b w:val="0"/>
        </w:rPr>
      </w:pPr>
    </w:p>
    <w:p w:rsidR="009C6146" w:rsidRPr="00200D2F" w:rsidRDefault="009C6146" w:rsidP="001832C3">
      <w:pPr>
        <w:pStyle w:val="naisnod"/>
        <w:spacing w:before="0" w:after="0"/>
        <w:jc w:val="left"/>
        <w:rPr>
          <w:b w:val="0"/>
        </w:rPr>
      </w:pPr>
    </w:p>
    <w:p w:rsidR="001832C3" w:rsidRDefault="001832C3" w:rsidP="0004549E">
      <w:pPr>
        <w:pStyle w:val="naisnod"/>
        <w:spacing w:before="0" w:after="0"/>
      </w:pPr>
    </w:p>
    <w:p w:rsidR="009C6146" w:rsidRPr="00200D2F" w:rsidRDefault="009C6146" w:rsidP="0004549E">
      <w:pPr>
        <w:pStyle w:val="naisnod"/>
        <w:spacing w:before="0" w:after="0"/>
      </w:pPr>
    </w:p>
    <w:p w:rsidR="00FC1E8F" w:rsidRPr="00200D2F" w:rsidRDefault="00B1560B" w:rsidP="0004549E">
      <w:pPr>
        <w:jc w:val="center"/>
        <w:rPr>
          <w:b/>
        </w:rPr>
      </w:pPr>
      <w:r>
        <w:rPr>
          <w:b/>
        </w:rPr>
        <w:lastRenderedPageBreak/>
        <w:t>3.</w:t>
      </w:r>
      <w:r w:rsidR="005D7009" w:rsidRPr="00200D2F">
        <w:rPr>
          <w:b/>
        </w:rPr>
        <w:tab/>
      </w:r>
      <w:r>
        <w:rPr>
          <w:b/>
        </w:rPr>
        <w:t>FINANŠU PIEDĀVĀJUMS</w:t>
      </w:r>
    </w:p>
    <w:p w:rsidR="005D7009" w:rsidRPr="00200D2F" w:rsidRDefault="005D7009" w:rsidP="00FC1E8F">
      <w:pPr>
        <w:jc w:val="both"/>
        <w:rPr>
          <w:b/>
        </w:rPr>
      </w:pPr>
    </w:p>
    <w:p w:rsidR="001750BC" w:rsidRDefault="001750BC" w:rsidP="001750BC">
      <w:pPr>
        <w:ind w:right="-1" w:firstLine="720"/>
        <w:jc w:val="both"/>
        <w:rPr>
          <w:b/>
          <w:color w:val="000000"/>
        </w:rPr>
      </w:pPr>
      <w:r w:rsidRPr="00E22C18">
        <w:rPr>
          <w:b/>
        </w:rPr>
        <w:t xml:space="preserve">Iepirkuma priekšmeta 1.daļa </w:t>
      </w:r>
      <w:r w:rsidRPr="00E22C18">
        <w:rPr>
          <w:b/>
          <w:color w:val="000000"/>
        </w:rPr>
        <w:t>“Skaņas, gaismas un skatuves konstrukciju nodrošinājums  Limbažu pilsētas svētku laikā 2021.gada 30.jūlijā un 31.jūlijā”.</w:t>
      </w:r>
    </w:p>
    <w:p w:rsidR="001750BC" w:rsidRPr="00E22C18" w:rsidRDefault="001750BC" w:rsidP="001750BC">
      <w:pPr>
        <w:ind w:right="-1" w:firstLine="720"/>
        <w:jc w:val="both"/>
        <w:rPr>
          <w:b/>
          <w:color w:val="000000"/>
        </w:rPr>
      </w:pPr>
    </w:p>
    <w:tbl>
      <w:tblPr>
        <w:tblStyle w:val="Reatabula"/>
        <w:tblW w:w="9756" w:type="dxa"/>
        <w:tblLook w:val="04A0" w:firstRow="1" w:lastRow="0" w:firstColumn="1" w:lastColumn="0" w:noHBand="0" w:noVBand="1"/>
      </w:tblPr>
      <w:tblGrid>
        <w:gridCol w:w="955"/>
        <w:gridCol w:w="4213"/>
        <w:gridCol w:w="1746"/>
        <w:gridCol w:w="1561"/>
        <w:gridCol w:w="1281"/>
      </w:tblGrid>
      <w:tr w:rsidR="000E1743" w:rsidTr="00FF5A97">
        <w:tc>
          <w:tcPr>
            <w:tcW w:w="955" w:type="dxa"/>
          </w:tcPr>
          <w:p w:rsidR="000E1743" w:rsidRDefault="000E1743" w:rsidP="00B1560B">
            <w:pPr>
              <w:ind w:right="-1"/>
              <w:jc w:val="center"/>
            </w:pPr>
            <w:proofErr w:type="spellStart"/>
            <w:r>
              <w:t>Nr.p.k</w:t>
            </w:r>
            <w:proofErr w:type="spellEnd"/>
            <w:r>
              <w:t>.</w:t>
            </w:r>
          </w:p>
        </w:tc>
        <w:tc>
          <w:tcPr>
            <w:tcW w:w="4213" w:type="dxa"/>
          </w:tcPr>
          <w:p w:rsidR="000E1743" w:rsidRDefault="000E1743" w:rsidP="00B1560B">
            <w:pPr>
              <w:ind w:right="-1"/>
              <w:jc w:val="center"/>
            </w:pPr>
            <w:r>
              <w:t>Nosaukums</w:t>
            </w:r>
          </w:p>
        </w:tc>
        <w:tc>
          <w:tcPr>
            <w:tcW w:w="1746" w:type="dxa"/>
          </w:tcPr>
          <w:p w:rsidR="000E1743" w:rsidRDefault="000E1743" w:rsidP="00B1560B">
            <w:pPr>
              <w:ind w:right="-1"/>
              <w:jc w:val="center"/>
            </w:pPr>
            <w:r>
              <w:t>Daudzums</w:t>
            </w:r>
          </w:p>
        </w:tc>
        <w:tc>
          <w:tcPr>
            <w:tcW w:w="1561" w:type="dxa"/>
          </w:tcPr>
          <w:p w:rsidR="000E1743" w:rsidRDefault="000E1743" w:rsidP="00B1560B">
            <w:pPr>
              <w:ind w:right="-1"/>
              <w:jc w:val="center"/>
            </w:pPr>
            <w:r w:rsidRPr="00544F35">
              <w:rPr>
                <w:b/>
              </w:rPr>
              <w:t>Vienas vienības cena, EUR bez PVN</w:t>
            </w:r>
          </w:p>
        </w:tc>
        <w:tc>
          <w:tcPr>
            <w:tcW w:w="1281" w:type="dxa"/>
          </w:tcPr>
          <w:p w:rsidR="000E1743" w:rsidRPr="00544F35" w:rsidRDefault="000E1743" w:rsidP="00B1560B">
            <w:pPr>
              <w:ind w:right="-1"/>
              <w:jc w:val="center"/>
              <w:rPr>
                <w:b/>
              </w:rPr>
            </w:pPr>
            <w:r w:rsidRPr="000E1743">
              <w:rPr>
                <w:b/>
              </w:rPr>
              <w:t>Summa, EUR bez PVN</w:t>
            </w:r>
          </w:p>
        </w:tc>
      </w:tr>
      <w:tr w:rsidR="009C6146" w:rsidTr="00251472">
        <w:tc>
          <w:tcPr>
            <w:tcW w:w="9756" w:type="dxa"/>
            <w:gridSpan w:val="5"/>
            <w:shd w:val="clear" w:color="auto" w:fill="EDEDED" w:themeFill="accent3" w:themeFillTint="33"/>
          </w:tcPr>
          <w:p w:rsidR="009C6146" w:rsidRPr="00450765" w:rsidRDefault="009C6146" w:rsidP="00B1560B">
            <w:pPr>
              <w:ind w:right="-1"/>
              <w:jc w:val="center"/>
              <w:rPr>
                <w:b/>
              </w:rPr>
            </w:pPr>
            <w:r w:rsidRPr="00450765">
              <w:rPr>
                <w:b/>
              </w:rPr>
              <w:t>SKATUVES KONSTRUKCIJA</w:t>
            </w:r>
          </w:p>
        </w:tc>
      </w:tr>
      <w:tr w:rsidR="000E1743" w:rsidTr="00FF5A97">
        <w:tc>
          <w:tcPr>
            <w:tcW w:w="955" w:type="dxa"/>
          </w:tcPr>
          <w:p w:rsidR="000E1743" w:rsidRDefault="000E1743" w:rsidP="00B1560B">
            <w:pPr>
              <w:ind w:right="-1"/>
              <w:jc w:val="both"/>
            </w:pPr>
            <w:r>
              <w:t>1.</w:t>
            </w:r>
          </w:p>
        </w:tc>
        <w:tc>
          <w:tcPr>
            <w:tcW w:w="4213" w:type="dxa"/>
          </w:tcPr>
          <w:p w:rsidR="000E1743" w:rsidRDefault="000E1743" w:rsidP="00B1560B">
            <w:pPr>
              <w:ind w:right="-1"/>
              <w:jc w:val="both"/>
            </w:pPr>
            <w:r w:rsidRPr="00EE3BFC">
              <w:t xml:space="preserve">Skatuves </w:t>
            </w:r>
            <w:proofErr w:type="spellStart"/>
            <w:r w:rsidRPr="00EE3BFC">
              <w:t>podestūra</w:t>
            </w:r>
            <w:proofErr w:type="spellEnd"/>
            <w:r w:rsidRPr="00EE3BFC">
              <w:t xml:space="preserve"> 6m x 8m, ne mazāk kā 1,2m augsta ar sānu </w:t>
            </w:r>
            <w:r>
              <w:t>i</w:t>
            </w:r>
            <w:r w:rsidRPr="00EE3BFC">
              <w:t xml:space="preserve">zeju. </w:t>
            </w:r>
            <w:proofErr w:type="spellStart"/>
            <w:r w:rsidRPr="00EE3BFC">
              <w:t>Podestūras</w:t>
            </w:r>
            <w:proofErr w:type="spellEnd"/>
            <w:r w:rsidRPr="00EE3BFC">
              <w:t xml:space="preserve"> priekša un sāni drapēti ar melnu audumu</w:t>
            </w:r>
            <w:r>
              <w:t xml:space="preserve">. </w:t>
            </w:r>
            <w:r w:rsidRPr="00EE3BFC">
              <w:t xml:space="preserve">Minimālais jumta augstums no zemes 5m. Jumta konstrukcijai jābūt aprīkotai ar tumšas krāsas </w:t>
            </w:r>
            <w:proofErr w:type="spellStart"/>
            <w:r w:rsidRPr="00EE3BFC">
              <w:t>kanopiju</w:t>
            </w:r>
            <w:proofErr w:type="spellEnd"/>
            <w:r w:rsidRPr="00EE3BFC">
              <w:t xml:space="preserve"> no trim pusēm</w:t>
            </w:r>
            <w:r>
              <w:t xml:space="preserve">. </w:t>
            </w:r>
          </w:p>
        </w:tc>
        <w:tc>
          <w:tcPr>
            <w:tcW w:w="1746" w:type="dxa"/>
          </w:tcPr>
          <w:p w:rsidR="000E1743" w:rsidRDefault="000E1743" w:rsidP="00FE426C">
            <w:pPr>
              <w:ind w:right="-1"/>
              <w:jc w:val="center"/>
            </w:pPr>
            <w:r>
              <w:t xml:space="preserve">1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2.</w:t>
            </w:r>
          </w:p>
        </w:tc>
        <w:tc>
          <w:tcPr>
            <w:tcW w:w="4213" w:type="dxa"/>
          </w:tcPr>
          <w:p w:rsidR="000E1743" w:rsidRDefault="000E1743" w:rsidP="00B1560B">
            <w:pPr>
              <w:ind w:right="-1"/>
              <w:jc w:val="both"/>
            </w:pPr>
            <w:r>
              <w:t>Nojume 3x3 m ,</w:t>
            </w:r>
            <w:r w:rsidRPr="00EE3BFC">
              <w:t xml:space="preserve">FOH skaņas </w:t>
            </w:r>
            <w:proofErr w:type="spellStart"/>
            <w:r w:rsidRPr="00EE3BFC">
              <w:t>mikšerpultij</w:t>
            </w:r>
            <w:proofErr w:type="spellEnd"/>
            <w:r w:rsidRPr="00EE3BFC">
              <w:t xml:space="preserve"> un gaismas vadības pultīm</w:t>
            </w:r>
            <w:r>
              <w:t xml:space="preserve">. </w:t>
            </w:r>
            <w:proofErr w:type="spellStart"/>
            <w:r w:rsidRPr="00A12988">
              <w:t>Podestūras</w:t>
            </w:r>
            <w:proofErr w:type="spellEnd"/>
            <w:r w:rsidRPr="00A12988">
              <w:t xml:space="preserve"> augstums 0.2m no zemes</w:t>
            </w:r>
          </w:p>
        </w:tc>
        <w:tc>
          <w:tcPr>
            <w:tcW w:w="1746" w:type="dxa"/>
          </w:tcPr>
          <w:p w:rsidR="000E1743" w:rsidRDefault="000E1743" w:rsidP="00FE426C">
            <w:pPr>
              <w:ind w:right="-1"/>
              <w:jc w:val="center"/>
            </w:pPr>
            <w:r>
              <w:t xml:space="preserve">1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3.</w:t>
            </w:r>
          </w:p>
        </w:tc>
        <w:tc>
          <w:tcPr>
            <w:tcW w:w="4213" w:type="dxa"/>
          </w:tcPr>
          <w:p w:rsidR="000E1743" w:rsidRDefault="000E1743" w:rsidP="00B1560B">
            <w:pPr>
              <w:ind w:right="-1"/>
              <w:jc w:val="both"/>
            </w:pPr>
            <w:r>
              <w:t>Bungu podesti H=0,6m</w:t>
            </w:r>
          </w:p>
        </w:tc>
        <w:tc>
          <w:tcPr>
            <w:tcW w:w="1746" w:type="dxa"/>
          </w:tcPr>
          <w:p w:rsidR="000E1743" w:rsidRDefault="000E1743" w:rsidP="00FE426C">
            <w:pPr>
              <w:ind w:right="-1"/>
              <w:jc w:val="center"/>
            </w:pPr>
            <w:r>
              <w:t xml:space="preserve">2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4.</w:t>
            </w:r>
          </w:p>
        </w:tc>
        <w:tc>
          <w:tcPr>
            <w:tcW w:w="4213" w:type="dxa"/>
          </w:tcPr>
          <w:p w:rsidR="000E1743" w:rsidRDefault="000E1743" w:rsidP="00B1560B">
            <w:pPr>
              <w:ind w:right="-1"/>
              <w:jc w:val="both"/>
            </w:pPr>
            <w:r>
              <w:t xml:space="preserve">Divu pakāpienu </w:t>
            </w:r>
            <w:proofErr w:type="spellStart"/>
            <w:r>
              <w:t>podestūra</w:t>
            </w:r>
            <w:proofErr w:type="spellEnd"/>
            <w:r>
              <w:t xml:space="preserve"> korim (50 dziedātāji)</w:t>
            </w:r>
          </w:p>
        </w:tc>
        <w:tc>
          <w:tcPr>
            <w:tcW w:w="1746" w:type="dxa"/>
          </w:tcPr>
          <w:p w:rsidR="000E1743" w:rsidRDefault="000E1743" w:rsidP="00FE426C">
            <w:pPr>
              <w:ind w:right="-1"/>
              <w:jc w:val="center"/>
            </w:pPr>
            <w:r>
              <w:t xml:space="preserve">1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9C6146" w:rsidTr="00251472">
        <w:trPr>
          <w:trHeight w:val="1124"/>
        </w:trPr>
        <w:tc>
          <w:tcPr>
            <w:tcW w:w="9756" w:type="dxa"/>
            <w:gridSpan w:val="5"/>
            <w:shd w:val="clear" w:color="auto" w:fill="EDEDED" w:themeFill="accent3" w:themeFillTint="33"/>
          </w:tcPr>
          <w:p w:rsidR="009C6146" w:rsidRPr="00450765" w:rsidRDefault="009C6146" w:rsidP="00B1560B">
            <w:pPr>
              <w:ind w:right="-1"/>
              <w:jc w:val="center"/>
              <w:rPr>
                <w:b/>
              </w:rPr>
            </w:pPr>
            <w:r w:rsidRPr="00450765">
              <w:rPr>
                <w:b/>
              </w:rPr>
              <w:t>GAISMA</w:t>
            </w:r>
          </w:p>
          <w:p w:rsidR="009C6146" w:rsidRPr="00450765" w:rsidRDefault="009C6146" w:rsidP="00B1560B">
            <w:pPr>
              <w:ind w:right="-1"/>
              <w:jc w:val="center"/>
              <w:rPr>
                <w:b/>
              </w:rPr>
            </w:pPr>
            <w:r w:rsidRPr="00A12988">
              <w:rPr>
                <w:rFonts w:eastAsia="Gulim"/>
                <w:bCs/>
                <w:lang w:eastAsia="en-US"/>
              </w:rPr>
              <w:t xml:space="preserve">Vienmērīgi izgaismot skatuvi, un laukumu skatuves priekšā. Nodrošināt visās vietās </w:t>
            </w:r>
            <w:proofErr w:type="spellStart"/>
            <w:r w:rsidRPr="00A12988">
              <w:rPr>
                <w:rFonts w:eastAsia="Gulim"/>
                <w:bCs/>
                <w:lang w:eastAsia="en-US"/>
              </w:rPr>
              <w:t>priekšgaismu</w:t>
            </w:r>
            <w:proofErr w:type="spellEnd"/>
            <w:r w:rsidRPr="00A12988">
              <w:rPr>
                <w:rFonts w:eastAsia="Gulim"/>
                <w:bCs/>
                <w:lang w:eastAsia="en-US"/>
              </w:rPr>
              <w:t xml:space="preserve">, </w:t>
            </w:r>
            <w:proofErr w:type="spellStart"/>
            <w:r w:rsidRPr="00A12988">
              <w:rPr>
                <w:rFonts w:eastAsia="Gulim"/>
                <w:bCs/>
                <w:lang w:eastAsia="en-US"/>
              </w:rPr>
              <w:t>kontrgaismu</w:t>
            </w:r>
            <w:proofErr w:type="spellEnd"/>
            <w:r w:rsidRPr="00A12988">
              <w:rPr>
                <w:rFonts w:eastAsia="Gulim"/>
                <w:bCs/>
                <w:lang w:eastAsia="en-US"/>
              </w:rPr>
              <w:t>. Gaismas režijai jāatbilst pasākuma organizatoru iecerei.</w:t>
            </w:r>
          </w:p>
        </w:tc>
      </w:tr>
      <w:tr w:rsidR="00B16568" w:rsidTr="00FF5A97">
        <w:tc>
          <w:tcPr>
            <w:tcW w:w="955" w:type="dxa"/>
          </w:tcPr>
          <w:p w:rsidR="00B16568" w:rsidRDefault="00B16568" w:rsidP="00B1560B">
            <w:pPr>
              <w:ind w:right="-1"/>
              <w:jc w:val="both"/>
            </w:pPr>
            <w:r>
              <w:t>1.</w:t>
            </w:r>
          </w:p>
        </w:tc>
        <w:tc>
          <w:tcPr>
            <w:tcW w:w="4213" w:type="dxa"/>
          </w:tcPr>
          <w:p w:rsidR="00B16568" w:rsidRDefault="00B16568" w:rsidP="00B1560B">
            <w:pPr>
              <w:ind w:right="-1"/>
              <w:jc w:val="both"/>
            </w:pPr>
            <w:proofErr w:type="spellStart"/>
            <w:r>
              <w:rPr>
                <w:rFonts w:eastAsia="Gulim"/>
                <w:bCs/>
                <w:lang w:eastAsia="en-US"/>
              </w:rPr>
              <w:t>E</w:t>
            </w:r>
            <w:r w:rsidRPr="00A12988">
              <w:rPr>
                <w:rFonts w:eastAsia="Gulim"/>
                <w:bCs/>
                <w:lang w:eastAsia="en-US"/>
              </w:rPr>
              <w:t>fektgaismas</w:t>
            </w:r>
            <w:proofErr w:type="spellEnd"/>
            <w:r w:rsidRPr="00A12988">
              <w:rPr>
                <w:rFonts w:eastAsia="Gulim"/>
                <w:bCs/>
                <w:lang w:eastAsia="en-US"/>
              </w:rPr>
              <w:t xml:space="preserve"> – vismaz 16 LED PAR64, 4 “</w:t>
            </w:r>
            <w:proofErr w:type="spellStart"/>
            <w:r w:rsidRPr="00A12988">
              <w:rPr>
                <w:rFonts w:eastAsia="Gulim"/>
                <w:bCs/>
                <w:lang w:eastAsia="en-US"/>
              </w:rPr>
              <w:t>spot</w:t>
            </w:r>
            <w:proofErr w:type="spellEnd"/>
            <w:r w:rsidRPr="00A12988">
              <w:rPr>
                <w:rFonts w:eastAsia="Gulim"/>
                <w:bCs/>
                <w:lang w:eastAsia="en-US"/>
              </w:rPr>
              <w:t>” tipa un 4 “</w:t>
            </w:r>
            <w:proofErr w:type="spellStart"/>
            <w:r w:rsidRPr="00A12988">
              <w:rPr>
                <w:rFonts w:eastAsia="Gulim"/>
                <w:bCs/>
                <w:lang w:eastAsia="en-US"/>
              </w:rPr>
              <w:t>wash</w:t>
            </w:r>
            <w:proofErr w:type="spellEnd"/>
            <w:r w:rsidRPr="00A12988">
              <w:rPr>
                <w:rFonts w:eastAsia="Gulim"/>
                <w:bCs/>
                <w:lang w:eastAsia="en-US"/>
              </w:rPr>
              <w:t>” tipa prožektorus ar aparāta jaudu ne mazāku kā 250W un divus sekotāj starmešus ar jaudu ne mazāku kā 575 W</w:t>
            </w:r>
          </w:p>
        </w:tc>
        <w:tc>
          <w:tcPr>
            <w:tcW w:w="1746" w:type="dxa"/>
          </w:tcPr>
          <w:p w:rsidR="00B16568" w:rsidRDefault="00B16568" w:rsidP="00FE426C">
            <w:pPr>
              <w:ind w:right="-1"/>
              <w:jc w:val="center"/>
            </w:pPr>
            <w:r>
              <w:t xml:space="preserve">26 </w:t>
            </w:r>
            <w:proofErr w:type="spellStart"/>
            <w:r>
              <w:t>gab</w:t>
            </w:r>
            <w:proofErr w:type="spellEnd"/>
          </w:p>
        </w:tc>
        <w:tc>
          <w:tcPr>
            <w:tcW w:w="1561" w:type="dxa"/>
          </w:tcPr>
          <w:p w:rsidR="00B16568" w:rsidRDefault="00B16568" w:rsidP="00B1560B">
            <w:pPr>
              <w:ind w:right="-1"/>
              <w:jc w:val="both"/>
            </w:pPr>
          </w:p>
        </w:tc>
        <w:tc>
          <w:tcPr>
            <w:tcW w:w="1281" w:type="dxa"/>
          </w:tcPr>
          <w:p w:rsidR="00B16568" w:rsidRDefault="00B16568" w:rsidP="00B1560B">
            <w:pPr>
              <w:ind w:right="-1"/>
              <w:jc w:val="both"/>
            </w:pPr>
          </w:p>
        </w:tc>
      </w:tr>
      <w:tr w:rsidR="000E1743" w:rsidTr="00FF5A97">
        <w:tc>
          <w:tcPr>
            <w:tcW w:w="955" w:type="dxa"/>
          </w:tcPr>
          <w:p w:rsidR="000E1743" w:rsidRDefault="00B16568" w:rsidP="00B1560B">
            <w:pPr>
              <w:ind w:right="-1"/>
              <w:jc w:val="both"/>
            </w:pPr>
            <w:r>
              <w:t>2</w:t>
            </w:r>
            <w:r w:rsidR="000E1743">
              <w:t>.</w:t>
            </w:r>
          </w:p>
        </w:tc>
        <w:tc>
          <w:tcPr>
            <w:tcW w:w="4213" w:type="dxa"/>
          </w:tcPr>
          <w:p w:rsidR="000E1743" w:rsidRDefault="000E1743" w:rsidP="00B1560B">
            <w:pPr>
              <w:ind w:right="-1"/>
              <w:jc w:val="both"/>
            </w:pPr>
            <w:r>
              <w:t xml:space="preserve">PAR -64 </w:t>
            </w:r>
          </w:p>
        </w:tc>
        <w:tc>
          <w:tcPr>
            <w:tcW w:w="1746" w:type="dxa"/>
          </w:tcPr>
          <w:p w:rsidR="000E1743" w:rsidRDefault="000E1743" w:rsidP="00FE426C">
            <w:pPr>
              <w:ind w:right="-1"/>
              <w:jc w:val="center"/>
            </w:pPr>
            <w:r>
              <w:t xml:space="preserve">8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B16568" w:rsidP="00B1560B">
            <w:pPr>
              <w:ind w:right="-1"/>
              <w:jc w:val="both"/>
            </w:pPr>
            <w:r>
              <w:t>3</w:t>
            </w:r>
            <w:r w:rsidR="000E1743">
              <w:t>.</w:t>
            </w:r>
          </w:p>
        </w:tc>
        <w:tc>
          <w:tcPr>
            <w:tcW w:w="4213" w:type="dxa"/>
          </w:tcPr>
          <w:p w:rsidR="000E1743" w:rsidRDefault="000E1743" w:rsidP="00B1560B">
            <w:pPr>
              <w:ind w:right="-1"/>
              <w:jc w:val="both"/>
            </w:pPr>
            <w:r>
              <w:t>Inteliģentie prožektori</w:t>
            </w:r>
          </w:p>
        </w:tc>
        <w:tc>
          <w:tcPr>
            <w:tcW w:w="1746" w:type="dxa"/>
          </w:tcPr>
          <w:p w:rsidR="000E1743" w:rsidRDefault="000E1743" w:rsidP="00FE426C">
            <w:pPr>
              <w:ind w:right="-1"/>
              <w:jc w:val="center"/>
            </w:pPr>
            <w:r>
              <w:t xml:space="preserve">6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B16568" w:rsidP="00B1560B">
            <w:pPr>
              <w:ind w:right="-1"/>
              <w:jc w:val="both"/>
            </w:pPr>
            <w:r>
              <w:t>4</w:t>
            </w:r>
            <w:r w:rsidR="000E1743">
              <w:t>.</w:t>
            </w:r>
          </w:p>
        </w:tc>
        <w:tc>
          <w:tcPr>
            <w:tcW w:w="4213" w:type="dxa"/>
          </w:tcPr>
          <w:p w:rsidR="000E1743" w:rsidRDefault="000E1743" w:rsidP="00B1560B">
            <w:pPr>
              <w:ind w:right="-1"/>
              <w:jc w:val="both"/>
            </w:pPr>
            <w:r>
              <w:t>J</w:t>
            </w:r>
            <w:r w:rsidRPr="00EE3BFC">
              <w:t>audas regulācijas kanāli</w:t>
            </w:r>
          </w:p>
        </w:tc>
        <w:tc>
          <w:tcPr>
            <w:tcW w:w="1746" w:type="dxa"/>
          </w:tcPr>
          <w:p w:rsidR="000E1743" w:rsidRDefault="000E1743" w:rsidP="00FE426C">
            <w:pPr>
              <w:ind w:right="-1"/>
              <w:jc w:val="center"/>
            </w:pPr>
            <w:r>
              <w:t xml:space="preserve">12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B16568" w:rsidP="00B1560B">
            <w:pPr>
              <w:ind w:right="-1"/>
              <w:jc w:val="both"/>
            </w:pPr>
            <w:r>
              <w:t>5</w:t>
            </w:r>
            <w:r w:rsidR="000E1743">
              <w:t>.</w:t>
            </w:r>
          </w:p>
        </w:tc>
        <w:tc>
          <w:tcPr>
            <w:tcW w:w="4213" w:type="dxa"/>
          </w:tcPr>
          <w:p w:rsidR="000E1743" w:rsidRDefault="000E1743" w:rsidP="00B1560B">
            <w:pPr>
              <w:ind w:right="-1"/>
              <w:jc w:val="both"/>
            </w:pPr>
            <w:proofErr w:type="spellStart"/>
            <w:r w:rsidRPr="00EE3BFC">
              <w:t>Led</w:t>
            </w:r>
            <w:proofErr w:type="spellEnd"/>
            <w:r w:rsidRPr="00EE3BFC">
              <w:t xml:space="preserve"> prožektori</w:t>
            </w:r>
          </w:p>
        </w:tc>
        <w:tc>
          <w:tcPr>
            <w:tcW w:w="1746" w:type="dxa"/>
          </w:tcPr>
          <w:p w:rsidR="000E1743" w:rsidRDefault="000E1743" w:rsidP="00FE426C">
            <w:pPr>
              <w:ind w:right="-1"/>
              <w:jc w:val="center"/>
            </w:pPr>
            <w:r>
              <w:t xml:space="preserve">16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B16568" w:rsidP="00B1560B">
            <w:pPr>
              <w:ind w:right="-1"/>
              <w:jc w:val="both"/>
            </w:pPr>
            <w:r>
              <w:t>6</w:t>
            </w:r>
            <w:r w:rsidR="000E1743">
              <w:t>.</w:t>
            </w:r>
          </w:p>
        </w:tc>
        <w:tc>
          <w:tcPr>
            <w:tcW w:w="4213" w:type="dxa"/>
          </w:tcPr>
          <w:p w:rsidR="000E1743" w:rsidRDefault="000E1743" w:rsidP="00B1560B">
            <w:pPr>
              <w:ind w:right="-1"/>
              <w:jc w:val="both"/>
            </w:pPr>
            <w:r>
              <w:t>Vadības pults</w:t>
            </w:r>
          </w:p>
        </w:tc>
        <w:tc>
          <w:tcPr>
            <w:tcW w:w="1746" w:type="dxa"/>
          </w:tcPr>
          <w:p w:rsidR="000E1743" w:rsidRDefault="000E1743" w:rsidP="00FE426C">
            <w:pPr>
              <w:ind w:right="-1"/>
              <w:jc w:val="center"/>
            </w:pPr>
            <w:r>
              <w:t xml:space="preserve">1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B16568" w:rsidP="00B1560B">
            <w:pPr>
              <w:ind w:right="-1"/>
              <w:jc w:val="both"/>
            </w:pPr>
            <w:r>
              <w:t>7</w:t>
            </w:r>
            <w:r w:rsidR="000E1743">
              <w:t>.</w:t>
            </w:r>
          </w:p>
        </w:tc>
        <w:tc>
          <w:tcPr>
            <w:tcW w:w="4213" w:type="dxa"/>
          </w:tcPr>
          <w:p w:rsidR="000E1743" w:rsidRDefault="000E1743" w:rsidP="00B1560B">
            <w:pPr>
              <w:ind w:right="-1"/>
              <w:jc w:val="both"/>
            </w:pPr>
            <w:r>
              <w:t>Vadu komplekts</w:t>
            </w:r>
          </w:p>
        </w:tc>
        <w:tc>
          <w:tcPr>
            <w:tcW w:w="1746" w:type="dxa"/>
          </w:tcPr>
          <w:p w:rsidR="000E1743" w:rsidRDefault="000E1743" w:rsidP="00FE426C">
            <w:pPr>
              <w:ind w:right="-1"/>
              <w:jc w:val="center"/>
            </w:pPr>
            <w:r>
              <w:t xml:space="preserve">1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9C6146" w:rsidTr="00251472">
        <w:tc>
          <w:tcPr>
            <w:tcW w:w="9756" w:type="dxa"/>
            <w:gridSpan w:val="5"/>
            <w:shd w:val="clear" w:color="auto" w:fill="EDEDED" w:themeFill="accent3" w:themeFillTint="33"/>
          </w:tcPr>
          <w:p w:rsidR="009C6146" w:rsidRPr="00450765" w:rsidRDefault="009C6146" w:rsidP="00B1560B">
            <w:pPr>
              <w:ind w:right="-1"/>
              <w:jc w:val="center"/>
              <w:rPr>
                <w:b/>
              </w:rPr>
            </w:pPr>
            <w:r w:rsidRPr="00450765">
              <w:rPr>
                <w:b/>
              </w:rPr>
              <w:t>SKAŅA</w:t>
            </w:r>
          </w:p>
        </w:tc>
      </w:tr>
      <w:tr w:rsidR="000E1743" w:rsidTr="00FF5A97">
        <w:tc>
          <w:tcPr>
            <w:tcW w:w="955" w:type="dxa"/>
          </w:tcPr>
          <w:p w:rsidR="000E1743" w:rsidRDefault="000E1743" w:rsidP="00B1560B">
            <w:pPr>
              <w:ind w:right="-1"/>
              <w:jc w:val="both"/>
            </w:pPr>
            <w:r>
              <w:t>1.</w:t>
            </w:r>
          </w:p>
        </w:tc>
        <w:tc>
          <w:tcPr>
            <w:tcW w:w="4213" w:type="dxa"/>
          </w:tcPr>
          <w:p w:rsidR="000E1743" w:rsidRPr="00EE3BFC" w:rsidRDefault="000E1743" w:rsidP="009C6146">
            <w:pPr>
              <w:pStyle w:val="Paraststmeklis"/>
              <w:spacing w:before="0" w:after="0"/>
              <w:jc w:val="both"/>
              <w:rPr>
                <w:bCs/>
              </w:rPr>
            </w:pPr>
            <w:r>
              <w:t>PA 100dB, frekvence 38Hz-20kHz (-3dB),</w:t>
            </w:r>
            <w:r w:rsidRPr="00EE3BFC">
              <w:rPr>
                <w:bCs/>
              </w:rPr>
              <w:t xml:space="preserve"> horizontālās izkliedes leņķis- ne mazāks par 90 grādiem (-3dB)</w:t>
            </w:r>
          </w:p>
          <w:p w:rsidR="000E1743" w:rsidRDefault="000E1743" w:rsidP="00B1560B">
            <w:pPr>
              <w:ind w:right="-1"/>
              <w:jc w:val="both"/>
            </w:pPr>
          </w:p>
        </w:tc>
        <w:tc>
          <w:tcPr>
            <w:tcW w:w="1746" w:type="dxa"/>
          </w:tcPr>
          <w:p w:rsidR="000E1743" w:rsidRDefault="000E1743" w:rsidP="00B1560B">
            <w:pPr>
              <w:ind w:right="-1"/>
              <w:jc w:val="both"/>
            </w:pPr>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2.</w:t>
            </w:r>
          </w:p>
        </w:tc>
        <w:tc>
          <w:tcPr>
            <w:tcW w:w="4213" w:type="dxa"/>
          </w:tcPr>
          <w:p w:rsidR="000E1743" w:rsidRDefault="000E1743" w:rsidP="00B1560B">
            <w:pPr>
              <w:ind w:right="-1"/>
              <w:jc w:val="both"/>
            </w:pPr>
            <w:r>
              <w:t>Monitori (</w:t>
            </w:r>
            <w:proofErr w:type="spellStart"/>
            <w:r>
              <w:t>divjoslu</w:t>
            </w:r>
            <w:proofErr w:type="spellEnd"/>
            <w:r>
              <w:t xml:space="preserve">), </w:t>
            </w:r>
            <w:r w:rsidRPr="00EE3BFC">
              <w:rPr>
                <w:bCs/>
              </w:rPr>
              <w:t xml:space="preserve">pieslēgti </w:t>
            </w:r>
            <w:r w:rsidRPr="001B2181">
              <w:rPr>
                <w:b/>
              </w:rPr>
              <w:t>4</w:t>
            </w:r>
            <w:r w:rsidRPr="00EE3BFC">
              <w:rPr>
                <w:bCs/>
              </w:rPr>
              <w:t xml:space="preserve"> monitoru </w:t>
            </w:r>
            <w:proofErr w:type="spellStart"/>
            <w:r w:rsidRPr="00EE3BFC">
              <w:rPr>
                <w:bCs/>
              </w:rPr>
              <w:t>grupās</w:t>
            </w:r>
            <w:r>
              <w:rPr>
                <w:bCs/>
              </w:rPr>
              <w:t>,katram</w:t>
            </w:r>
            <w:proofErr w:type="spellEnd"/>
            <w:r>
              <w:rPr>
                <w:bCs/>
              </w:rPr>
              <w:t xml:space="preserve"> monitoram </w:t>
            </w:r>
            <w:r w:rsidRPr="00EE3BFC">
              <w:rPr>
                <w:bCs/>
              </w:rPr>
              <w:t xml:space="preserve">jānodrošina frekvenču diapazons 65hz –20kHz (-3dB) un </w:t>
            </w:r>
            <w:proofErr w:type="spellStart"/>
            <w:r w:rsidRPr="00EE3BFC">
              <w:rPr>
                <w:bCs/>
              </w:rPr>
              <w:t>max</w:t>
            </w:r>
            <w:proofErr w:type="spellEnd"/>
            <w:r w:rsidRPr="00EE3BFC">
              <w:rPr>
                <w:bCs/>
              </w:rPr>
              <w:t xml:space="preserve"> skaņas spiediens 129 </w:t>
            </w:r>
            <w:proofErr w:type="spellStart"/>
            <w:r w:rsidRPr="00EE3BFC">
              <w:rPr>
                <w:bCs/>
              </w:rPr>
              <w:t>dB</w:t>
            </w:r>
            <w:proofErr w:type="spellEnd"/>
            <w:r w:rsidRPr="00EE3BFC">
              <w:rPr>
                <w:bCs/>
              </w:rPr>
              <w:t>;</w:t>
            </w:r>
          </w:p>
        </w:tc>
        <w:tc>
          <w:tcPr>
            <w:tcW w:w="1746" w:type="dxa"/>
          </w:tcPr>
          <w:p w:rsidR="000E1743" w:rsidRDefault="000E1743" w:rsidP="00FE426C">
            <w:pPr>
              <w:ind w:right="-1"/>
              <w:jc w:val="center"/>
            </w:pPr>
            <w:r>
              <w:t xml:space="preserve">4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3.</w:t>
            </w:r>
          </w:p>
        </w:tc>
        <w:tc>
          <w:tcPr>
            <w:tcW w:w="4213" w:type="dxa"/>
          </w:tcPr>
          <w:p w:rsidR="000E1743" w:rsidRPr="00174131" w:rsidRDefault="000E1743" w:rsidP="00B1560B">
            <w:pPr>
              <w:ind w:right="-1"/>
              <w:jc w:val="both"/>
            </w:pPr>
            <w:proofErr w:type="spellStart"/>
            <w:r w:rsidRPr="00174131">
              <w:t>Mikšerpults</w:t>
            </w:r>
            <w:r w:rsidRPr="00EE3BFC">
              <w:t>FOH</w:t>
            </w:r>
            <w:proofErr w:type="spellEnd"/>
            <w:r w:rsidRPr="00EE3BFC">
              <w:t xml:space="preserve"> skaņas profesionāla digitālā </w:t>
            </w:r>
            <w:proofErr w:type="spellStart"/>
            <w:r w:rsidRPr="00EE3BFC">
              <w:t>mik</w:t>
            </w:r>
            <w:r>
              <w:t>š</w:t>
            </w:r>
            <w:r w:rsidRPr="00EE3BFC">
              <w:t>erpults</w:t>
            </w:r>
            <w:proofErr w:type="spellEnd"/>
            <w:r w:rsidRPr="00EE3BFC">
              <w:t xml:space="preserve"> ar vismaz 48 ieejas kanāliem un 16 izejas kanāliem (vēlamā - </w:t>
            </w:r>
            <w:proofErr w:type="spellStart"/>
            <w:r w:rsidRPr="00EE3BFC">
              <w:t>Midas</w:t>
            </w:r>
            <w:proofErr w:type="spellEnd"/>
            <w:r w:rsidRPr="00EE3BFC">
              <w:t xml:space="preserve"> PRO, </w:t>
            </w:r>
            <w:proofErr w:type="spellStart"/>
            <w:r w:rsidRPr="00EE3BFC">
              <w:t>Yamaha</w:t>
            </w:r>
            <w:proofErr w:type="spellEnd"/>
            <w:r w:rsidRPr="00EE3BFC">
              <w:t xml:space="preserve"> CL, AVID VENUE </w:t>
            </w:r>
            <w:proofErr w:type="spellStart"/>
            <w:r w:rsidRPr="00EE3BFC">
              <w:t>Profile</w:t>
            </w:r>
            <w:proofErr w:type="spellEnd"/>
            <w:r w:rsidRPr="00EE3BFC">
              <w:t xml:space="preserve">, Allen </w:t>
            </w:r>
            <w:proofErr w:type="spellStart"/>
            <w:r w:rsidRPr="00EE3BFC">
              <w:t>Heath</w:t>
            </w:r>
            <w:proofErr w:type="spellEnd"/>
            <w:r w:rsidRPr="00EE3BFC">
              <w:t xml:space="preserve"> (</w:t>
            </w:r>
            <w:proofErr w:type="spellStart"/>
            <w:r w:rsidRPr="00EE3BFC">
              <w:t>Dlive</w:t>
            </w:r>
            <w:proofErr w:type="spellEnd"/>
            <w:r w:rsidRPr="00EE3BFC">
              <w:t>)).</w:t>
            </w:r>
          </w:p>
        </w:tc>
        <w:tc>
          <w:tcPr>
            <w:tcW w:w="1746" w:type="dxa"/>
          </w:tcPr>
          <w:p w:rsidR="000E1743" w:rsidRDefault="000E1743" w:rsidP="00FE426C">
            <w:pPr>
              <w:ind w:right="-1"/>
              <w:jc w:val="center"/>
            </w:pPr>
            <w:r>
              <w:t xml:space="preserve">1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4.</w:t>
            </w:r>
          </w:p>
        </w:tc>
        <w:tc>
          <w:tcPr>
            <w:tcW w:w="4213" w:type="dxa"/>
          </w:tcPr>
          <w:p w:rsidR="000E1743" w:rsidRPr="00EE3BFC" w:rsidRDefault="000E1743" w:rsidP="00B1560B">
            <w:pPr>
              <w:pStyle w:val="Paraststmeklis"/>
              <w:spacing w:before="0" w:after="0"/>
              <w:jc w:val="both"/>
            </w:pPr>
            <w:proofErr w:type="spellStart"/>
            <w:r>
              <w:rPr>
                <w:rFonts w:eastAsiaTheme="minorHAnsi"/>
              </w:rPr>
              <w:t>R</w:t>
            </w:r>
            <w:r w:rsidRPr="00EE3BFC">
              <w:rPr>
                <w:rFonts w:eastAsiaTheme="minorHAnsi"/>
              </w:rPr>
              <w:t>everberācijas</w:t>
            </w:r>
            <w:proofErr w:type="spellEnd"/>
            <w:r w:rsidRPr="00EE3BFC">
              <w:rPr>
                <w:rFonts w:eastAsiaTheme="minorHAnsi"/>
              </w:rPr>
              <w:t xml:space="preserve"> iekārtu (vēlamais - Lexicon-300 vai </w:t>
            </w:r>
            <w:proofErr w:type="spellStart"/>
            <w:r w:rsidRPr="00EE3BFC">
              <w:rPr>
                <w:rFonts w:eastAsiaTheme="minorHAnsi"/>
              </w:rPr>
              <w:t>Bricasti</w:t>
            </w:r>
            <w:proofErr w:type="spellEnd"/>
            <w:r w:rsidRPr="00EE3BFC">
              <w:rPr>
                <w:rFonts w:eastAsiaTheme="minorHAnsi"/>
              </w:rPr>
              <w:t xml:space="preserve"> M7)</w:t>
            </w:r>
          </w:p>
          <w:p w:rsidR="000E1743" w:rsidRDefault="000E1743" w:rsidP="00B1560B">
            <w:pPr>
              <w:ind w:right="-1"/>
              <w:jc w:val="both"/>
            </w:pPr>
          </w:p>
        </w:tc>
        <w:tc>
          <w:tcPr>
            <w:tcW w:w="1746" w:type="dxa"/>
          </w:tcPr>
          <w:p w:rsidR="000E1743" w:rsidRDefault="000E1743" w:rsidP="00FE426C">
            <w:pPr>
              <w:ind w:right="-1"/>
              <w:jc w:val="center"/>
            </w:pPr>
            <w:r>
              <w:t xml:space="preserve">1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lastRenderedPageBreak/>
              <w:t>5.</w:t>
            </w:r>
          </w:p>
        </w:tc>
        <w:tc>
          <w:tcPr>
            <w:tcW w:w="4213" w:type="dxa"/>
          </w:tcPr>
          <w:p w:rsidR="000E1743" w:rsidRDefault="000E1743" w:rsidP="00B1560B">
            <w:pPr>
              <w:ind w:right="-1"/>
              <w:jc w:val="both"/>
            </w:pPr>
            <w:r w:rsidRPr="00EE3BFC">
              <w:t xml:space="preserve">UHF diapazona radio mikrofonu </w:t>
            </w:r>
            <w:proofErr w:type="spellStart"/>
            <w:r w:rsidRPr="00EE3BFC">
              <w:t>sistēmanoregulēta</w:t>
            </w:r>
            <w:proofErr w:type="spellEnd"/>
            <w:r w:rsidRPr="00EE3BFC">
              <w:t xml:space="preserve"> bez pārklāšanās ar citām pasākumā strādājošām bezvadu sistēmām, Limbažos uztveramajiem televīzijas kanāliem un radio stacijām, ar antenu pastiprinātājiem, virziena darbības antenām. Sistēmā jābūt iekļautiem astoņiem vienādiem rokas mikrofoniem – raidītājiem, no kuriem seši ar kondensatora tipa kapsulu, un divi ar </w:t>
            </w:r>
            <w:proofErr w:type="spellStart"/>
            <w:r w:rsidRPr="00EE3BFC">
              <w:t>dinamsikajām</w:t>
            </w:r>
            <w:proofErr w:type="spellEnd"/>
            <w:r w:rsidRPr="00EE3BFC">
              <w:t xml:space="preserve"> kapsulām, un ar vēja aizsarga micēm</w:t>
            </w:r>
          </w:p>
        </w:tc>
        <w:tc>
          <w:tcPr>
            <w:tcW w:w="1746" w:type="dxa"/>
          </w:tcPr>
          <w:p w:rsidR="000E1743" w:rsidRDefault="000E1743" w:rsidP="00FE426C">
            <w:pPr>
              <w:ind w:right="-1"/>
              <w:jc w:val="center"/>
            </w:pPr>
            <w:r>
              <w:t xml:space="preserve">8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6.</w:t>
            </w:r>
          </w:p>
        </w:tc>
        <w:tc>
          <w:tcPr>
            <w:tcW w:w="4213" w:type="dxa"/>
          </w:tcPr>
          <w:p w:rsidR="000E1743" w:rsidRDefault="000E1743" w:rsidP="00B1560B">
            <w:pPr>
              <w:ind w:right="-1"/>
              <w:jc w:val="both"/>
            </w:pPr>
            <w:r>
              <w:t xml:space="preserve">Mono </w:t>
            </w:r>
            <w:r w:rsidRPr="00EE3BFC">
              <w:t xml:space="preserve">UHF </w:t>
            </w:r>
            <w:r w:rsidRPr="001B2181">
              <w:t xml:space="preserve">diapazona </w:t>
            </w:r>
            <w:proofErr w:type="spellStart"/>
            <w:r w:rsidRPr="001B2181">
              <w:rPr>
                <w:rFonts w:eastAsiaTheme="minorHAnsi"/>
              </w:rPr>
              <w:t>IEMausu</w:t>
            </w:r>
            <w:proofErr w:type="spellEnd"/>
            <w:r w:rsidRPr="001B2181">
              <w:rPr>
                <w:rFonts w:eastAsiaTheme="minorHAnsi"/>
              </w:rPr>
              <w:t xml:space="preserve"> monitoru kanālus</w:t>
            </w:r>
            <w:r w:rsidRPr="00EE3BFC">
              <w:t>, noregulētus bez pārklāšanās ar citām pasākumā strādājošām bezvadu sistēmām, Limbažos uztveramajiem televīzijas kanāliem un radio stacijām</w:t>
            </w:r>
          </w:p>
        </w:tc>
        <w:tc>
          <w:tcPr>
            <w:tcW w:w="1746" w:type="dxa"/>
          </w:tcPr>
          <w:p w:rsidR="000E1743" w:rsidRDefault="000E1743" w:rsidP="00FE426C">
            <w:pPr>
              <w:ind w:right="-1"/>
              <w:jc w:val="center"/>
            </w:pPr>
            <w:r>
              <w:t xml:space="preserve">7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7.</w:t>
            </w:r>
          </w:p>
        </w:tc>
        <w:tc>
          <w:tcPr>
            <w:tcW w:w="4213" w:type="dxa"/>
          </w:tcPr>
          <w:p w:rsidR="000E1743" w:rsidRDefault="000E1743" w:rsidP="00B1560B">
            <w:pPr>
              <w:ind w:right="-1"/>
              <w:jc w:val="both"/>
            </w:pPr>
            <w:r>
              <w:rPr>
                <w:rFonts w:eastAsiaTheme="minorHAnsi"/>
              </w:rPr>
              <w:t>Regulējami taisnie statīvi</w:t>
            </w:r>
          </w:p>
        </w:tc>
        <w:tc>
          <w:tcPr>
            <w:tcW w:w="1746" w:type="dxa"/>
          </w:tcPr>
          <w:p w:rsidR="000E1743" w:rsidRDefault="000E1743" w:rsidP="00FE426C">
            <w:pPr>
              <w:ind w:right="-1"/>
              <w:jc w:val="center"/>
            </w:pPr>
            <w:r>
              <w:t xml:space="preserve">7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8.</w:t>
            </w:r>
          </w:p>
        </w:tc>
        <w:tc>
          <w:tcPr>
            <w:tcW w:w="4213" w:type="dxa"/>
          </w:tcPr>
          <w:p w:rsidR="000E1743" w:rsidRDefault="000E1743" w:rsidP="00B1560B">
            <w:pPr>
              <w:ind w:right="-1"/>
              <w:jc w:val="both"/>
            </w:pPr>
            <w:r w:rsidRPr="001B2181">
              <w:rPr>
                <w:rFonts w:eastAsiaTheme="minorHAnsi"/>
              </w:rPr>
              <w:t>“</w:t>
            </w:r>
            <w:proofErr w:type="spellStart"/>
            <w:r w:rsidRPr="001B2181">
              <w:rPr>
                <w:rFonts w:eastAsiaTheme="minorHAnsi"/>
              </w:rPr>
              <w:t>Boom</w:t>
            </w:r>
            <w:proofErr w:type="spellEnd"/>
            <w:r w:rsidRPr="001B2181">
              <w:rPr>
                <w:rFonts w:eastAsiaTheme="minorHAnsi"/>
              </w:rPr>
              <w:t>” statīvu</w:t>
            </w:r>
          </w:p>
        </w:tc>
        <w:tc>
          <w:tcPr>
            <w:tcW w:w="1746" w:type="dxa"/>
          </w:tcPr>
          <w:p w:rsidR="000E1743" w:rsidRDefault="000E1743" w:rsidP="00FE426C">
            <w:pPr>
              <w:ind w:right="-1"/>
              <w:jc w:val="center"/>
            </w:pPr>
            <w:r>
              <w:t xml:space="preserve">1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9.</w:t>
            </w:r>
          </w:p>
        </w:tc>
        <w:tc>
          <w:tcPr>
            <w:tcW w:w="4213" w:type="dxa"/>
          </w:tcPr>
          <w:p w:rsidR="000E1743" w:rsidRPr="001B2181" w:rsidRDefault="000E1743" w:rsidP="00B1560B">
            <w:pPr>
              <w:ind w:right="-1"/>
              <w:jc w:val="both"/>
              <w:rPr>
                <w:rFonts w:eastAsiaTheme="minorHAnsi"/>
              </w:rPr>
            </w:pPr>
            <w:r w:rsidRPr="00EE3BFC">
              <w:t>Bungu mikrofoni</w:t>
            </w:r>
          </w:p>
        </w:tc>
        <w:tc>
          <w:tcPr>
            <w:tcW w:w="1746" w:type="dxa"/>
          </w:tcPr>
          <w:p w:rsidR="000E1743" w:rsidRDefault="000E1743" w:rsidP="00FE426C">
            <w:pPr>
              <w:ind w:right="-1"/>
              <w:jc w:val="center"/>
            </w:pPr>
            <w:r>
              <w:t xml:space="preserve">1 </w:t>
            </w:r>
            <w:proofErr w:type="spellStart"/>
            <w:r>
              <w:t>kompl</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10.</w:t>
            </w:r>
          </w:p>
        </w:tc>
        <w:tc>
          <w:tcPr>
            <w:tcW w:w="4213" w:type="dxa"/>
          </w:tcPr>
          <w:p w:rsidR="000E1743" w:rsidRPr="001B2181" w:rsidRDefault="000E1743" w:rsidP="00B1560B">
            <w:pPr>
              <w:ind w:right="-1"/>
              <w:jc w:val="both"/>
              <w:rPr>
                <w:rFonts w:eastAsiaTheme="minorHAnsi"/>
              </w:rPr>
            </w:pPr>
            <w:r>
              <w:t>E</w:t>
            </w:r>
            <w:r w:rsidRPr="00EE3BFC">
              <w:t>lektrisko ģitāru mikrofoni</w:t>
            </w:r>
          </w:p>
        </w:tc>
        <w:tc>
          <w:tcPr>
            <w:tcW w:w="1746" w:type="dxa"/>
          </w:tcPr>
          <w:p w:rsidR="000E1743" w:rsidRDefault="000E1743" w:rsidP="00FE426C">
            <w:pPr>
              <w:ind w:right="-1"/>
              <w:jc w:val="center"/>
            </w:pPr>
            <w:r>
              <w:t xml:space="preserve">3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11.</w:t>
            </w:r>
          </w:p>
        </w:tc>
        <w:tc>
          <w:tcPr>
            <w:tcW w:w="4213" w:type="dxa"/>
          </w:tcPr>
          <w:p w:rsidR="000E1743" w:rsidRPr="001B2181" w:rsidRDefault="000E1743" w:rsidP="00B1560B">
            <w:pPr>
              <w:ind w:right="-1"/>
              <w:jc w:val="both"/>
              <w:rPr>
                <w:rFonts w:eastAsiaTheme="minorHAnsi"/>
              </w:rPr>
            </w:pPr>
            <w:r w:rsidRPr="00EE3BFC">
              <w:t>DPA-4099D mikr</w:t>
            </w:r>
            <w:r>
              <w:t>o</w:t>
            </w:r>
            <w:r w:rsidRPr="00EE3BFC">
              <w:t xml:space="preserve">fons ar </w:t>
            </w:r>
            <w:proofErr w:type="spellStart"/>
            <w:r w:rsidRPr="00EE3BFC">
              <w:t>toma</w:t>
            </w:r>
            <w:proofErr w:type="spellEnd"/>
            <w:r w:rsidRPr="00EE3BFC">
              <w:t xml:space="preserve"> stiprinājumu</w:t>
            </w:r>
            <w:r>
              <w:t>,</w:t>
            </w:r>
            <w:r w:rsidRPr="00EE3BFC">
              <w:t xml:space="preserve"> vai līdzvērtīgs</w:t>
            </w:r>
          </w:p>
        </w:tc>
        <w:tc>
          <w:tcPr>
            <w:tcW w:w="1746" w:type="dxa"/>
          </w:tcPr>
          <w:p w:rsidR="000E1743" w:rsidRDefault="000E1743" w:rsidP="00FE426C">
            <w:pPr>
              <w:ind w:right="-1"/>
              <w:jc w:val="center"/>
            </w:pPr>
            <w:r>
              <w:t xml:space="preserve">1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12.</w:t>
            </w:r>
          </w:p>
        </w:tc>
        <w:tc>
          <w:tcPr>
            <w:tcW w:w="4213" w:type="dxa"/>
          </w:tcPr>
          <w:p w:rsidR="000E1743" w:rsidRPr="001B2181" w:rsidRDefault="000E1743" w:rsidP="00B1560B">
            <w:pPr>
              <w:ind w:right="-1"/>
              <w:jc w:val="both"/>
              <w:rPr>
                <w:rFonts w:eastAsiaTheme="minorHAnsi"/>
              </w:rPr>
            </w:pPr>
            <w:r>
              <w:t>K</w:t>
            </w:r>
            <w:r w:rsidRPr="00EE3BFC">
              <w:t>ondensatora mikr</w:t>
            </w:r>
            <w:r>
              <w:t>o</w:t>
            </w:r>
            <w:r w:rsidRPr="00EE3BFC">
              <w:t xml:space="preserve">fons </w:t>
            </w:r>
            <w:proofErr w:type="spellStart"/>
            <w:r w:rsidRPr="00EE3BFC">
              <w:t>perkusijām</w:t>
            </w:r>
            <w:proofErr w:type="spellEnd"/>
          </w:p>
        </w:tc>
        <w:tc>
          <w:tcPr>
            <w:tcW w:w="1746" w:type="dxa"/>
          </w:tcPr>
          <w:p w:rsidR="000E1743" w:rsidRDefault="000E1743" w:rsidP="00FE426C">
            <w:pPr>
              <w:ind w:right="-1"/>
              <w:jc w:val="center"/>
            </w:pPr>
            <w:r>
              <w:t xml:space="preserve">1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13.</w:t>
            </w:r>
          </w:p>
        </w:tc>
        <w:tc>
          <w:tcPr>
            <w:tcW w:w="4213" w:type="dxa"/>
          </w:tcPr>
          <w:p w:rsidR="000E1743" w:rsidRPr="00EE3BFC" w:rsidRDefault="000E1743" w:rsidP="00B1560B">
            <w:pPr>
              <w:jc w:val="both"/>
            </w:pPr>
            <w:r>
              <w:t>V</w:t>
            </w:r>
            <w:r w:rsidRPr="00EE3BFC">
              <w:t>okālie mikrofoni</w:t>
            </w:r>
          </w:p>
          <w:p w:rsidR="000E1743" w:rsidRPr="001B2181" w:rsidRDefault="000E1743" w:rsidP="00B1560B">
            <w:pPr>
              <w:ind w:right="-1"/>
              <w:jc w:val="both"/>
              <w:rPr>
                <w:rFonts w:eastAsiaTheme="minorHAnsi"/>
              </w:rPr>
            </w:pPr>
          </w:p>
        </w:tc>
        <w:tc>
          <w:tcPr>
            <w:tcW w:w="1746" w:type="dxa"/>
          </w:tcPr>
          <w:p w:rsidR="000E1743" w:rsidRDefault="000E1743" w:rsidP="00FE426C">
            <w:pPr>
              <w:ind w:right="-1"/>
              <w:jc w:val="center"/>
            </w:pPr>
            <w:r>
              <w:t xml:space="preserve">4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14.</w:t>
            </w:r>
          </w:p>
        </w:tc>
        <w:tc>
          <w:tcPr>
            <w:tcW w:w="4213" w:type="dxa"/>
          </w:tcPr>
          <w:p w:rsidR="000E1743" w:rsidRPr="001B2181" w:rsidRDefault="000E1743" w:rsidP="00B1560B">
            <w:pPr>
              <w:ind w:right="-1"/>
              <w:jc w:val="both"/>
              <w:rPr>
                <w:rFonts w:eastAsiaTheme="minorHAnsi"/>
              </w:rPr>
            </w:pPr>
            <w:r>
              <w:rPr>
                <w:sz w:val="23"/>
                <w:szCs w:val="23"/>
              </w:rPr>
              <w:t>M</w:t>
            </w:r>
            <w:r w:rsidRPr="00EE3BFC">
              <w:rPr>
                <w:sz w:val="23"/>
                <w:szCs w:val="23"/>
              </w:rPr>
              <w:t>ikrofonu komplekts koriem ar statīviem, vēja aizsarga micēm</w:t>
            </w:r>
          </w:p>
        </w:tc>
        <w:tc>
          <w:tcPr>
            <w:tcW w:w="1746" w:type="dxa"/>
          </w:tcPr>
          <w:p w:rsidR="000E1743" w:rsidRDefault="000E1743" w:rsidP="00FE426C">
            <w:pPr>
              <w:ind w:right="-1"/>
              <w:jc w:val="center"/>
            </w:pPr>
            <w:r>
              <w:t xml:space="preserve">8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15.</w:t>
            </w:r>
          </w:p>
        </w:tc>
        <w:tc>
          <w:tcPr>
            <w:tcW w:w="4213" w:type="dxa"/>
          </w:tcPr>
          <w:p w:rsidR="000E1743" w:rsidRPr="001B2181" w:rsidRDefault="000E1743" w:rsidP="00B1560B">
            <w:pPr>
              <w:ind w:right="-1"/>
              <w:jc w:val="both"/>
              <w:rPr>
                <w:rFonts w:eastAsiaTheme="minorHAnsi"/>
              </w:rPr>
            </w:pPr>
            <w:r w:rsidRPr="001750BC">
              <w:rPr>
                <w:bCs/>
              </w:rPr>
              <w:t>B</w:t>
            </w:r>
            <w:r w:rsidRPr="00EE3BFC">
              <w:t xml:space="preserve">asa ģitāras pastiprinātājs ar </w:t>
            </w:r>
            <w:proofErr w:type="spellStart"/>
            <w:r w:rsidRPr="00EE3BFC">
              <w:t>skandu</w:t>
            </w:r>
            <w:proofErr w:type="spellEnd"/>
            <w:r w:rsidRPr="00EE3BFC">
              <w:t xml:space="preserve"> - </w:t>
            </w:r>
            <w:proofErr w:type="spellStart"/>
            <w:r w:rsidRPr="00EE3BFC">
              <w:t>Ampeg</w:t>
            </w:r>
            <w:proofErr w:type="spellEnd"/>
            <w:r w:rsidRPr="00EE3BFC">
              <w:t xml:space="preserve"> SVT2 galva + 4x10” kabinets, vai 4x10” kabinets</w:t>
            </w:r>
            <w:r>
              <w:t>,</w:t>
            </w:r>
          </w:p>
        </w:tc>
        <w:tc>
          <w:tcPr>
            <w:tcW w:w="1746" w:type="dxa"/>
          </w:tcPr>
          <w:p w:rsidR="000E1743" w:rsidRDefault="000E1743" w:rsidP="00FE426C">
            <w:pPr>
              <w:ind w:right="-1"/>
              <w:jc w:val="center"/>
            </w:pPr>
            <w:r>
              <w:t xml:space="preserve">1 </w:t>
            </w:r>
            <w:proofErr w:type="spellStart"/>
            <w:r>
              <w:t>kompl</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16.</w:t>
            </w:r>
          </w:p>
        </w:tc>
        <w:tc>
          <w:tcPr>
            <w:tcW w:w="4213" w:type="dxa"/>
          </w:tcPr>
          <w:p w:rsidR="000E1743" w:rsidRPr="001B2181" w:rsidRDefault="000E1743" w:rsidP="00B1560B">
            <w:pPr>
              <w:ind w:right="-1"/>
              <w:jc w:val="both"/>
              <w:rPr>
                <w:rFonts w:eastAsiaTheme="minorHAnsi"/>
              </w:rPr>
            </w:pPr>
            <w:proofErr w:type="spellStart"/>
            <w:r>
              <w:t>B</w:t>
            </w:r>
            <w:r w:rsidRPr="00EE3BFC">
              <w:t>asģitāras</w:t>
            </w:r>
            <w:proofErr w:type="spellEnd"/>
            <w:r w:rsidRPr="00EE3BFC">
              <w:t xml:space="preserve"> statīv</w:t>
            </w:r>
            <w:r>
              <w:t xml:space="preserve">s, </w:t>
            </w:r>
            <w:r w:rsidRPr="00EE3BFC">
              <w:t>vai līdzvērtīgs</w:t>
            </w:r>
          </w:p>
        </w:tc>
        <w:tc>
          <w:tcPr>
            <w:tcW w:w="1746" w:type="dxa"/>
          </w:tcPr>
          <w:p w:rsidR="000E1743" w:rsidRDefault="000E1743" w:rsidP="00FE426C">
            <w:pPr>
              <w:ind w:right="-1"/>
              <w:jc w:val="center"/>
            </w:pPr>
            <w:r>
              <w:t xml:space="preserve">1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17.</w:t>
            </w:r>
          </w:p>
        </w:tc>
        <w:tc>
          <w:tcPr>
            <w:tcW w:w="4213" w:type="dxa"/>
          </w:tcPr>
          <w:p w:rsidR="000E1743" w:rsidRPr="001B2181" w:rsidRDefault="000E1743" w:rsidP="00B1560B">
            <w:pPr>
              <w:ind w:right="-1"/>
              <w:jc w:val="both"/>
              <w:rPr>
                <w:rFonts w:eastAsiaTheme="minorHAnsi"/>
              </w:rPr>
            </w:pPr>
            <w:r w:rsidRPr="00EE3BFC">
              <w:t xml:space="preserve">ģitāras pastiprinātājs vēlams </w:t>
            </w:r>
            <w:proofErr w:type="spellStart"/>
            <w:r w:rsidRPr="00EE3BFC">
              <w:t>Fender</w:t>
            </w:r>
            <w:proofErr w:type="spellEnd"/>
            <w:r w:rsidRPr="00EE3BFC">
              <w:t xml:space="preserve"> T</w:t>
            </w:r>
            <w:r>
              <w:t xml:space="preserve">WIN </w:t>
            </w:r>
            <w:proofErr w:type="spellStart"/>
            <w:r>
              <w:t>Reverb,vaiHot</w:t>
            </w:r>
            <w:proofErr w:type="spellEnd"/>
            <w:r>
              <w:t xml:space="preserve"> Rod DEVILLE</w:t>
            </w:r>
          </w:p>
        </w:tc>
        <w:tc>
          <w:tcPr>
            <w:tcW w:w="1746" w:type="dxa"/>
          </w:tcPr>
          <w:p w:rsidR="000E1743" w:rsidRDefault="000E1743" w:rsidP="00FE426C">
            <w:pPr>
              <w:ind w:right="-1"/>
              <w:jc w:val="center"/>
            </w:pPr>
            <w:r>
              <w:t xml:space="preserve">1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18.</w:t>
            </w:r>
          </w:p>
        </w:tc>
        <w:tc>
          <w:tcPr>
            <w:tcW w:w="4213" w:type="dxa"/>
          </w:tcPr>
          <w:p w:rsidR="000E1743" w:rsidRPr="001B2181" w:rsidRDefault="000E1743" w:rsidP="00B1560B">
            <w:pPr>
              <w:ind w:right="-1"/>
              <w:jc w:val="both"/>
              <w:rPr>
                <w:rFonts w:eastAsiaTheme="minorHAnsi"/>
              </w:rPr>
            </w:pPr>
            <w:r>
              <w:rPr>
                <w:rFonts w:eastAsiaTheme="minorHAnsi"/>
              </w:rPr>
              <w:t>Ģitāru statīvi</w:t>
            </w:r>
          </w:p>
        </w:tc>
        <w:tc>
          <w:tcPr>
            <w:tcW w:w="1746" w:type="dxa"/>
          </w:tcPr>
          <w:p w:rsidR="000E1743" w:rsidRDefault="000E1743" w:rsidP="00FE426C">
            <w:pPr>
              <w:ind w:right="-1"/>
              <w:jc w:val="center"/>
            </w:pPr>
            <w:r>
              <w:t xml:space="preserve">2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19.</w:t>
            </w:r>
          </w:p>
        </w:tc>
        <w:tc>
          <w:tcPr>
            <w:tcW w:w="4213" w:type="dxa"/>
          </w:tcPr>
          <w:p w:rsidR="000E1743" w:rsidRPr="00450765" w:rsidRDefault="000E1743" w:rsidP="00B1560B">
            <w:pPr>
              <w:jc w:val="both"/>
            </w:pPr>
            <w:r w:rsidRPr="001750BC">
              <w:rPr>
                <w:bCs/>
              </w:rPr>
              <w:t>Bungu komplekts:</w:t>
            </w:r>
            <w:r w:rsidRPr="00450765">
              <w:t xml:space="preserve"> (vēlamais </w:t>
            </w:r>
            <w:proofErr w:type="spellStart"/>
            <w:r w:rsidRPr="001750BC">
              <w:t>Ludwig</w:t>
            </w:r>
            <w:proofErr w:type="spellEnd"/>
            <w:r w:rsidRPr="001750BC">
              <w:t xml:space="preserve">, DW, </w:t>
            </w:r>
            <w:proofErr w:type="spellStart"/>
            <w:r w:rsidRPr="001750BC">
              <w:t>Yamaha</w:t>
            </w:r>
            <w:proofErr w:type="spellEnd"/>
            <w:r w:rsidRPr="001750BC">
              <w:t xml:space="preserve">, </w:t>
            </w:r>
            <w:proofErr w:type="spellStart"/>
            <w:r w:rsidRPr="001750BC">
              <w:t>Pearl</w:t>
            </w:r>
            <w:proofErr w:type="spellEnd"/>
            <w:r w:rsidRPr="001750BC">
              <w:t xml:space="preserve">, </w:t>
            </w:r>
            <w:proofErr w:type="spellStart"/>
            <w:r w:rsidRPr="001750BC">
              <w:t>Gretsch</w:t>
            </w:r>
            <w:proofErr w:type="spellEnd"/>
            <w:r w:rsidRPr="001750BC">
              <w:t xml:space="preserve">) </w:t>
            </w:r>
            <w:r w:rsidRPr="00450765">
              <w:t>standarta komplektācijā ar:</w:t>
            </w:r>
          </w:p>
          <w:p w:rsidR="000E1743" w:rsidRPr="00450765" w:rsidRDefault="000E1743" w:rsidP="00B1560B">
            <w:pPr>
              <w:numPr>
                <w:ilvl w:val="0"/>
                <w:numId w:val="22"/>
              </w:numPr>
              <w:tabs>
                <w:tab w:val="clear" w:pos="360"/>
                <w:tab w:val="num" w:pos="1080"/>
              </w:tabs>
              <w:ind w:left="1080"/>
              <w:jc w:val="both"/>
            </w:pPr>
            <w:r w:rsidRPr="00450765">
              <w:t>Basa bungu 22”;</w:t>
            </w:r>
          </w:p>
          <w:p w:rsidR="000E1743" w:rsidRPr="00450765" w:rsidRDefault="000E1743" w:rsidP="00B1560B">
            <w:pPr>
              <w:numPr>
                <w:ilvl w:val="0"/>
                <w:numId w:val="22"/>
              </w:numPr>
              <w:tabs>
                <w:tab w:val="clear" w:pos="360"/>
                <w:tab w:val="num" w:pos="1080"/>
              </w:tabs>
              <w:ind w:left="1080"/>
              <w:jc w:val="both"/>
            </w:pPr>
            <w:r w:rsidRPr="00450765">
              <w:t xml:space="preserve">Mazā </w:t>
            </w:r>
            <w:proofErr w:type="spellStart"/>
            <w:r w:rsidRPr="00450765">
              <w:t>bunga</w:t>
            </w:r>
            <w:proofErr w:type="spellEnd"/>
            <w:r w:rsidRPr="00450765">
              <w:t xml:space="preserve"> (</w:t>
            </w:r>
            <w:proofErr w:type="spellStart"/>
            <w:r w:rsidRPr="00450765">
              <w:t>SnareDrum</w:t>
            </w:r>
            <w:proofErr w:type="spellEnd"/>
            <w:r w:rsidRPr="00450765">
              <w:t xml:space="preserve"> 14x6.5’’ </w:t>
            </w:r>
            <w:proofErr w:type="spellStart"/>
            <w:r w:rsidRPr="00450765">
              <w:t>Maple</w:t>
            </w:r>
            <w:proofErr w:type="spellEnd"/>
            <w:r w:rsidRPr="00450765">
              <w:t>);</w:t>
            </w:r>
          </w:p>
          <w:p w:rsidR="000E1743" w:rsidRPr="00450765" w:rsidRDefault="000E1743" w:rsidP="00B1560B">
            <w:pPr>
              <w:numPr>
                <w:ilvl w:val="0"/>
                <w:numId w:val="22"/>
              </w:numPr>
              <w:tabs>
                <w:tab w:val="clear" w:pos="360"/>
                <w:tab w:val="num" w:pos="1080"/>
              </w:tabs>
              <w:ind w:left="1080"/>
              <w:jc w:val="both"/>
              <w:rPr>
                <w:rStyle w:val="Izteiksmgs"/>
                <w:b w:val="0"/>
                <w:bCs w:val="0"/>
              </w:rPr>
            </w:pPr>
            <w:r w:rsidRPr="00450765">
              <w:t>Tomu bungām ar</w:t>
            </w:r>
            <w:r w:rsidRPr="00450765">
              <w:rPr>
                <w:rStyle w:val="Izteiksmgs"/>
                <w:b w:val="0"/>
              </w:rPr>
              <w:t xml:space="preserve">, </w:t>
            </w:r>
            <w:proofErr w:type="spellStart"/>
            <w:r w:rsidRPr="00450765">
              <w:t>Rack</w:t>
            </w:r>
            <w:proofErr w:type="spellEnd"/>
            <w:r w:rsidRPr="00450765">
              <w:t xml:space="preserve"> Tom </w:t>
            </w:r>
            <w:r w:rsidRPr="00450765">
              <w:rPr>
                <w:rStyle w:val="Izteiksmgs"/>
                <w:b w:val="0"/>
              </w:rPr>
              <w:t xml:space="preserve">13”,un </w:t>
            </w:r>
            <w:proofErr w:type="spellStart"/>
            <w:r w:rsidRPr="00450765">
              <w:t>Floor</w:t>
            </w:r>
            <w:proofErr w:type="spellEnd"/>
            <w:r w:rsidRPr="00450765">
              <w:t xml:space="preserve"> Tom </w:t>
            </w:r>
            <w:r w:rsidRPr="00450765">
              <w:rPr>
                <w:rStyle w:val="Izteiksmgs"/>
                <w:b w:val="0"/>
              </w:rPr>
              <w:t>16” izmēriem;</w:t>
            </w:r>
          </w:p>
          <w:p w:rsidR="000E1743" w:rsidRPr="00450765" w:rsidRDefault="000E1743" w:rsidP="00B1560B">
            <w:pPr>
              <w:numPr>
                <w:ilvl w:val="0"/>
                <w:numId w:val="22"/>
              </w:numPr>
              <w:tabs>
                <w:tab w:val="clear" w:pos="360"/>
                <w:tab w:val="num" w:pos="1080"/>
              </w:tabs>
              <w:ind w:left="1080"/>
              <w:jc w:val="both"/>
              <w:rPr>
                <w:rStyle w:val="Izteiksmgs"/>
                <w:b w:val="0"/>
                <w:bCs w:val="0"/>
              </w:rPr>
            </w:pPr>
            <w:r w:rsidRPr="00450765">
              <w:rPr>
                <w:rStyle w:val="Izteiksmgs"/>
                <w:b w:val="0"/>
              </w:rPr>
              <w:t>2gb šķīvju statīvi (</w:t>
            </w:r>
            <w:proofErr w:type="spellStart"/>
            <w:r w:rsidRPr="00450765">
              <w:rPr>
                <w:rStyle w:val="Izteiksmgs"/>
                <w:b w:val="0"/>
              </w:rPr>
              <w:t>boom</w:t>
            </w:r>
            <w:proofErr w:type="spellEnd"/>
            <w:r w:rsidRPr="00450765">
              <w:rPr>
                <w:rStyle w:val="Izteiksmgs"/>
                <w:b w:val="0"/>
              </w:rPr>
              <w:t>),</w:t>
            </w:r>
          </w:p>
          <w:p w:rsidR="000E1743" w:rsidRPr="00450765" w:rsidRDefault="000E1743" w:rsidP="00B1560B">
            <w:pPr>
              <w:numPr>
                <w:ilvl w:val="0"/>
                <w:numId w:val="22"/>
              </w:numPr>
              <w:tabs>
                <w:tab w:val="clear" w:pos="360"/>
                <w:tab w:val="num" w:pos="1080"/>
              </w:tabs>
              <w:ind w:left="1080"/>
              <w:jc w:val="both"/>
              <w:rPr>
                <w:rStyle w:val="Izteiksmgs"/>
                <w:b w:val="0"/>
                <w:bCs w:val="0"/>
              </w:rPr>
            </w:pPr>
            <w:r w:rsidRPr="00450765">
              <w:rPr>
                <w:rStyle w:val="Izteiksmgs"/>
                <w:b w:val="0"/>
              </w:rPr>
              <w:t xml:space="preserve">1gb Hi </w:t>
            </w:r>
            <w:proofErr w:type="spellStart"/>
            <w:r w:rsidRPr="00450765">
              <w:rPr>
                <w:rStyle w:val="Izteiksmgs"/>
                <w:b w:val="0"/>
              </w:rPr>
              <w:t>Hat</w:t>
            </w:r>
            <w:proofErr w:type="spellEnd"/>
            <w:r w:rsidRPr="00450765">
              <w:rPr>
                <w:rStyle w:val="Izteiksmgs"/>
                <w:b w:val="0"/>
              </w:rPr>
              <w:t xml:space="preserve"> statīvs</w:t>
            </w:r>
          </w:p>
          <w:p w:rsidR="000E1743" w:rsidRPr="003E0E66" w:rsidRDefault="000E1743" w:rsidP="00B1560B">
            <w:pPr>
              <w:numPr>
                <w:ilvl w:val="0"/>
                <w:numId w:val="22"/>
              </w:numPr>
              <w:tabs>
                <w:tab w:val="clear" w:pos="360"/>
                <w:tab w:val="num" w:pos="1080"/>
              </w:tabs>
              <w:ind w:left="1080"/>
              <w:jc w:val="both"/>
            </w:pPr>
            <w:r w:rsidRPr="00EE3BFC">
              <w:t>sēdekli, pedāli, tepiķi – 1 komplekts</w:t>
            </w:r>
          </w:p>
        </w:tc>
        <w:tc>
          <w:tcPr>
            <w:tcW w:w="1746" w:type="dxa"/>
          </w:tcPr>
          <w:p w:rsidR="000E1743" w:rsidRDefault="000E1743" w:rsidP="00FE426C">
            <w:pPr>
              <w:ind w:right="-1"/>
              <w:jc w:val="center"/>
            </w:pPr>
            <w:r>
              <w:t xml:space="preserve">1 </w:t>
            </w:r>
            <w:proofErr w:type="spellStart"/>
            <w:r>
              <w:t>kompl</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20.</w:t>
            </w:r>
          </w:p>
        </w:tc>
        <w:tc>
          <w:tcPr>
            <w:tcW w:w="4213" w:type="dxa"/>
          </w:tcPr>
          <w:p w:rsidR="000E1743" w:rsidRPr="001B2181" w:rsidRDefault="000E1743" w:rsidP="00B1560B">
            <w:pPr>
              <w:ind w:right="-1"/>
              <w:jc w:val="both"/>
              <w:rPr>
                <w:rFonts w:eastAsiaTheme="minorHAnsi"/>
              </w:rPr>
            </w:pPr>
            <w:r>
              <w:t>S</w:t>
            </w:r>
            <w:r w:rsidRPr="00EE3BFC">
              <w:t>tabili augstie sintezatoru statīvi</w:t>
            </w:r>
          </w:p>
        </w:tc>
        <w:tc>
          <w:tcPr>
            <w:tcW w:w="1746" w:type="dxa"/>
          </w:tcPr>
          <w:p w:rsidR="000E1743" w:rsidRDefault="000E1743" w:rsidP="00FE426C">
            <w:pPr>
              <w:ind w:right="-1"/>
              <w:jc w:val="center"/>
            </w:pPr>
            <w:r>
              <w:t xml:space="preserve">2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0E1743" w:rsidTr="00FF5A97">
        <w:tc>
          <w:tcPr>
            <w:tcW w:w="955" w:type="dxa"/>
          </w:tcPr>
          <w:p w:rsidR="000E1743" w:rsidRDefault="000E1743" w:rsidP="00B1560B">
            <w:pPr>
              <w:ind w:right="-1"/>
              <w:jc w:val="both"/>
            </w:pPr>
            <w:r>
              <w:t>21.</w:t>
            </w:r>
          </w:p>
        </w:tc>
        <w:tc>
          <w:tcPr>
            <w:tcW w:w="4213" w:type="dxa"/>
          </w:tcPr>
          <w:p w:rsidR="000E1743" w:rsidRPr="001B2181" w:rsidRDefault="000E1743" w:rsidP="00B1560B">
            <w:pPr>
              <w:ind w:right="-1"/>
              <w:jc w:val="both"/>
              <w:rPr>
                <w:rFonts w:eastAsiaTheme="minorHAnsi"/>
              </w:rPr>
            </w:pPr>
            <w:r w:rsidRPr="00EE3BFC">
              <w:t>DI transformatori sintezatoriem, akustiskajiem instrumentiem ar noņēmējiem, basa ģitārai</w:t>
            </w:r>
            <w:r>
              <w:t xml:space="preserve">. Papildus 2gb vadus ar </w:t>
            </w:r>
            <w:proofErr w:type="spellStart"/>
            <w:r>
              <w:t>minijack</w:t>
            </w:r>
            <w:proofErr w:type="spellEnd"/>
          </w:p>
        </w:tc>
        <w:tc>
          <w:tcPr>
            <w:tcW w:w="1746" w:type="dxa"/>
          </w:tcPr>
          <w:p w:rsidR="000E1743" w:rsidRDefault="000E1743" w:rsidP="00FE426C">
            <w:pPr>
              <w:ind w:right="-1"/>
              <w:jc w:val="center"/>
            </w:pPr>
            <w:r>
              <w:t xml:space="preserve">9 </w:t>
            </w:r>
            <w:proofErr w:type="spellStart"/>
            <w:r>
              <w:t>gab</w:t>
            </w:r>
            <w:proofErr w:type="spellEnd"/>
          </w:p>
        </w:tc>
        <w:tc>
          <w:tcPr>
            <w:tcW w:w="1561" w:type="dxa"/>
          </w:tcPr>
          <w:p w:rsidR="000E1743" w:rsidRDefault="000E1743" w:rsidP="00B1560B">
            <w:pPr>
              <w:ind w:right="-1"/>
              <w:jc w:val="both"/>
            </w:pPr>
          </w:p>
        </w:tc>
        <w:tc>
          <w:tcPr>
            <w:tcW w:w="1281" w:type="dxa"/>
          </w:tcPr>
          <w:p w:rsidR="000E1743" w:rsidRDefault="000E1743" w:rsidP="00B1560B">
            <w:pPr>
              <w:ind w:right="-1"/>
              <w:jc w:val="both"/>
            </w:pPr>
          </w:p>
        </w:tc>
      </w:tr>
      <w:tr w:rsidR="00FF5A97" w:rsidTr="00FF5A97">
        <w:tc>
          <w:tcPr>
            <w:tcW w:w="8475" w:type="dxa"/>
            <w:gridSpan w:val="4"/>
            <w:vAlign w:val="center"/>
          </w:tcPr>
          <w:p w:rsidR="00FF5A97" w:rsidRPr="007A55D0" w:rsidRDefault="00FF5A97" w:rsidP="00B1560B">
            <w:pPr>
              <w:jc w:val="right"/>
              <w:rPr>
                <w:b/>
              </w:rPr>
            </w:pPr>
            <w:r w:rsidRPr="007A55D0">
              <w:rPr>
                <w:b/>
              </w:rPr>
              <w:t>KOPĀ EUR bez PVN:</w:t>
            </w:r>
          </w:p>
        </w:tc>
        <w:tc>
          <w:tcPr>
            <w:tcW w:w="1281" w:type="dxa"/>
          </w:tcPr>
          <w:p w:rsidR="00FF5A97" w:rsidRDefault="00FF5A97" w:rsidP="00B1560B">
            <w:pPr>
              <w:pStyle w:val="Bezatstarpm"/>
              <w:jc w:val="center"/>
              <w:rPr>
                <w:rFonts w:ascii="Times New Roman" w:hAnsi="Times New Roman" w:cs="Times New Roman"/>
                <w:sz w:val="24"/>
                <w:szCs w:val="24"/>
              </w:rPr>
            </w:pPr>
          </w:p>
        </w:tc>
      </w:tr>
      <w:tr w:rsidR="00FF5A97" w:rsidTr="00FF5A97">
        <w:tc>
          <w:tcPr>
            <w:tcW w:w="8475" w:type="dxa"/>
            <w:gridSpan w:val="4"/>
            <w:vAlign w:val="center"/>
          </w:tcPr>
          <w:p w:rsidR="00FF5A97" w:rsidRPr="007A55D0" w:rsidRDefault="00FF5A97" w:rsidP="00B1560B">
            <w:pPr>
              <w:jc w:val="right"/>
              <w:rPr>
                <w:b/>
              </w:rPr>
            </w:pPr>
            <w:r w:rsidRPr="007A55D0">
              <w:rPr>
                <w:b/>
              </w:rPr>
              <w:t>PVN 21%:</w:t>
            </w:r>
          </w:p>
        </w:tc>
        <w:tc>
          <w:tcPr>
            <w:tcW w:w="1281" w:type="dxa"/>
          </w:tcPr>
          <w:p w:rsidR="00FF5A97" w:rsidRDefault="00FF5A97" w:rsidP="00B1560B">
            <w:pPr>
              <w:pStyle w:val="Bezatstarpm"/>
              <w:jc w:val="center"/>
              <w:rPr>
                <w:rFonts w:ascii="Times New Roman" w:hAnsi="Times New Roman" w:cs="Times New Roman"/>
                <w:sz w:val="24"/>
                <w:szCs w:val="24"/>
              </w:rPr>
            </w:pPr>
          </w:p>
        </w:tc>
      </w:tr>
      <w:tr w:rsidR="00FF5A97" w:rsidTr="00FF5A97">
        <w:tc>
          <w:tcPr>
            <w:tcW w:w="8475" w:type="dxa"/>
            <w:gridSpan w:val="4"/>
            <w:vAlign w:val="center"/>
          </w:tcPr>
          <w:p w:rsidR="00FF5A97" w:rsidRPr="007A55D0" w:rsidRDefault="00FF5A97" w:rsidP="00B1560B">
            <w:pPr>
              <w:jc w:val="right"/>
              <w:rPr>
                <w:b/>
              </w:rPr>
            </w:pPr>
            <w:r w:rsidRPr="007A55D0">
              <w:rPr>
                <w:b/>
              </w:rPr>
              <w:t>KOPĀ EUR ar PVN:</w:t>
            </w:r>
          </w:p>
        </w:tc>
        <w:tc>
          <w:tcPr>
            <w:tcW w:w="1281" w:type="dxa"/>
          </w:tcPr>
          <w:p w:rsidR="00FF5A97" w:rsidRDefault="00FF5A97" w:rsidP="00B1560B">
            <w:pPr>
              <w:pStyle w:val="Bezatstarpm"/>
              <w:jc w:val="center"/>
              <w:rPr>
                <w:rFonts w:ascii="Times New Roman" w:hAnsi="Times New Roman" w:cs="Times New Roman"/>
                <w:sz w:val="24"/>
                <w:szCs w:val="24"/>
              </w:rPr>
            </w:pPr>
          </w:p>
        </w:tc>
      </w:tr>
    </w:tbl>
    <w:p w:rsidR="001750BC" w:rsidRDefault="001750BC" w:rsidP="001750BC">
      <w:pPr>
        <w:jc w:val="center"/>
        <w:rPr>
          <w:b/>
        </w:rPr>
      </w:pPr>
      <w:r>
        <w:rPr>
          <w:b/>
        </w:rPr>
        <w:lastRenderedPageBreak/>
        <w:t>Iepirkuma priekšmeta 2</w:t>
      </w:r>
      <w:r w:rsidRPr="00E22C18">
        <w:rPr>
          <w:b/>
        </w:rPr>
        <w:t>.daļa“Skaņas, gaismas un skatuves konstrukciju nodrošinājums  Limbažu pilsētas svētku laikā 2021.gada 31.jūlijā”</w:t>
      </w:r>
    </w:p>
    <w:p w:rsidR="001750BC" w:rsidRDefault="001750BC" w:rsidP="001750BC"/>
    <w:tbl>
      <w:tblPr>
        <w:tblStyle w:val="Reatabula"/>
        <w:tblW w:w="9756" w:type="dxa"/>
        <w:tblLook w:val="04A0" w:firstRow="1" w:lastRow="0" w:firstColumn="1" w:lastColumn="0" w:noHBand="0" w:noVBand="1"/>
      </w:tblPr>
      <w:tblGrid>
        <w:gridCol w:w="250"/>
        <w:gridCol w:w="640"/>
        <w:gridCol w:w="3170"/>
        <w:gridCol w:w="1969"/>
        <w:gridCol w:w="2028"/>
        <w:gridCol w:w="1699"/>
      </w:tblGrid>
      <w:tr w:rsidR="000E1743" w:rsidTr="00FF5A97">
        <w:trPr>
          <w:trHeight w:val="271"/>
        </w:trPr>
        <w:tc>
          <w:tcPr>
            <w:tcW w:w="890" w:type="dxa"/>
            <w:gridSpan w:val="2"/>
          </w:tcPr>
          <w:p w:rsidR="000E1743" w:rsidRDefault="000E1743" w:rsidP="00B1560B">
            <w:pPr>
              <w:jc w:val="center"/>
            </w:pPr>
            <w:proofErr w:type="spellStart"/>
            <w:r>
              <w:t>Nr.p.k</w:t>
            </w:r>
            <w:proofErr w:type="spellEnd"/>
            <w:r>
              <w:t>.</w:t>
            </w:r>
          </w:p>
        </w:tc>
        <w:tc>
          <w:tcPr>
            <w:tcW w:w="3170" w:type="dxa"/>
          </w:tcPr>
          <w:p w:rsidR="000E1743" w:rsidRDefault="000E1743" w:rsidP="00B1560B">
            <w:pPr>
              <w:jc w:val="center"/>
            </w:pPr>
            <w:r>
              <w:t>Nosaukums</w:t>
            </w:r>
          </w:p>
        </w:tc>
        <w:tc>
          <w:tcPr>
            <w:tcW w:w="1969" w:type="dxa"/>
          </w:tcPr>
          <w:p w:rsidR="000E1743" w:rsidRDefault="000E1743" w:rsidP="00B1560B">
            <w:pPr>
              <w:jc w:val="center"/>
            </w:pPr>
            <w:r>
              <w:t>Daudzums</w:t>
            </w:r>
          </w:p>
        </w:tc>
        <w:tc>
          <w:tcPr>
            <w:tcW w:w="2028" w:type="dxa"/>
          </w:tcPr>
          <w:p w:rsidR="000E1743" w:rsidRDefault="000E1743" w:rsidP="00B1560B">
            <w:pPr>
              <w:jc w:val="center"/>
            </w:pPr>
            <w:r w:rsidRPr="00544F35">
              <w:rPr>
                <w:b/>
              </w:rPr>
              <w:t>Vienas vienības cena, EUR bez PVN</w:t>
            </w:r>
          </w:p>
        </w:tc>
        <w:tc>
          <w:tcPr>
            <w:tcW w:w="1699" w:type="dxa"/>
          </w:tcPr>
          <w:p w:rsidR="000E1743" w:rsidRDefault="000E1743" w:rsidP="00B1560B">
            <w:pPr>
              <w:jc w:val="center"/>
            </w:pPr>
            <w:r w:rsidRPr="00544F35">
              <w:rPr>
                <w:b/>
              </w:rPr>
              <w:t>Summa, EUR bez PVN</w:t>
            </w:r>
          </w:p>
        </w:tc>
      </w:tr>
      <w:tr w:rsidR="00235B66" w:rsidTr="00251472">
        <w:trPr>
          <w:trHeight w:val="271"/>
        </w:trPr>
        <w:tc>
          <w:tcPr>
            <w:tcW w:w="250" w:type="dxa"/>
            <w:tcBorders>
              <w:right w:val="nil"/>
            </w:tcBorders>
            <w:shd w:val="clear" w:color="auto" w:fill="EDEDED" w:themeFill="accent3" w:themeFillTint="33"/>
          </w:tcPr>
          <w:p w:rsidR="00235B66" w:rsidRPr="00450765" w:rsidRDefault="00235B66" w:rsidP="00B1560B">
            <w:pPr>
              <w:jc w:val="center"/>
              <w:rPr>
                <w:b/>
              </w:rPr>
            </w:pPr>
          </w:p>
        </w:tc>
        <w:tc>
          <w:tcPr>
            <w:tcW w:w="9506" w:type="dxa"/>
            <w:gridSpan w:val="5"/>
            <w:tcBorders>
              <w:top w:val="nil"/>
              <w:left w:val="nil"/>
              <w:bottom w:val="nil"/>
              <w:right w:val="single" w:sz="4" w:space="0" w:color="auto"/>
            </w:tcBorders>
            <w:shd w:val="clear" w:color="auto" w:fill="EDEDED" w:themeFill="accent3" w:themeFillTint="33"/>
          </w:tcPr>
          <w:p w:rsidR="00235B66" w:rsidRPr="00450765" w:rsidRDefault="00235B66" w:rsidP="00B1560B">
            <w:pPr>
              <w:jc w:val="center"/>
              <w:rPr>
                <w:b/>
              </w:rPr>
            </w:pPr>
            <w:r w:rsidRPr="00450765">
              <w:rPr>
                <w:b/>
              </w:rPr>
              <w:t>SKATUVES KONSTRUKCIJA</w:t>
            </w:r>
          </w:p>
        </w:tc>
      </w:tr>
      <w:tr w:rsidR="000E1743" w:rsidTr="00FF5A97">
        <w:trPr>
          <w:trHeight w:val="1658"/>
        </w:trPr>
        <w:tc>
          <w:tcPr>
            <w:tcW w:w="890" w:type="dxa"/>
            <w:gridSpan w:val="2"/>
          </w:tcPr>
          <w:p w:rsidR="000E1743" w:rsidRDefault="000E1743" w:rsidP="00B1560B">
            <w:r>
              <w:t>1.</w:t>
            </w:r>
          </w:p>
        </w:tc>
        <w:tc>
          <w:tcPr>
            <w:tcW w:w="3170" w:type="dxa"/>
          </w:tcPr>
          <w:p w:rsidR="000E1743" w:rsidRPr="00EE3BFC" w:rsidRDefault="000E1743" w:rsidP="00254179">
            <w:pPr>
              <w:jc w:val="both"/>
            </w:pPr>
            <w:r w:rsidRPr="00EE3BFC">
              <w:t>Skatuves podestūra</w:t>
            </w:r>
            <w:r>
              <w:t>4</w:t>
            </w:r>
            <w:r w:rsidRPr="00EE3BFC">
              <w:t xml:space="preserve">m x </w:t>
            </w:r>
            <w:r>
              <w:t>6</w:t>
            </w:r>
            <w:r w:rsidRPr="00EE3BFC">
              <w:t xml:space="preserve">m, ne mazāk kā </w:t>
            </w:r>
            <w:r>
              <w:t>0,6</w:t>
            </w:r>
            <w:r w:rsidRPr="00EE3BFC">
              <w:t xml:space="preserve">m augsta ar sānu uzeju. </w:t>
            </w:r>
            <w:proofErr w:type="spellStart"/>
            <w:r w:rsidRPr="00EE3BFC">
              <w:t>Podestūras</w:t>
            </w:r>
            <w:proofErr w:type="spellEnd"/>
            <w:r w:rsidRPr="00EE3BFC">
              <w:t xml:space="preserve"> priekša un sāni drapēti ar melnu audumu;</w:t>
            </w:r>
          </w:p>
          <w:p w:rsidR="000E1743" w:rsidRDefault="000E1743" w:rsidP="00254179">
            <w:pPr>
              <w:jc w:val="both"/>
            </w:pPr>
            <w:r w:rsidRPr="00EE3BFC">
              <w:t xml:space="preserve">Minimālais jumta augstums no zemes </w:t>
            </w:r>
            <w:r w:rsidRPr="000E5A90">
              <w:t>4m.</w:t>
            </w:r>
            <w:r w:rsidRPr="00EE3BFC">
              <w:t xml:space="preserve"> Jumta konstrukcijai jābūt aprīkotai ar tumšas krāsas </w:t>
            </w:r>
            <w:proofErr w:type="spellStart"/>
            <w:r w:rsidRPr="00EE3BFC">
              <w:t>kanopiju</w:t>
            </w:r>
            <w:proofErr w:type="spellEnd"/>
            <w:r w:rsidRPr="00EE3BFC">
              <w:t xml:space="preserve"> no trim pusēm;</w:t>
            </w:r>
          </w:p>
        </w:tc>
        <w:tc>
          <w:tcPr>
            <w:tcW w:w="1969" w:type="dxa"/>
          </w:tcPr>
          <w:p w:rsidR="000E1743" w:rsidRDefault="000E1743" w:rsidP="00FE426C">
            <w:pPr>
              <w:jc w:val="center"/>
            </w:pPr>
            <w:r>
              <w:t xml:space="preserve">1 </w:t>
            </w:r>
            <w:proofErr w:type="spellStart"/>
            <w:r>
              <w:t>gab</w:t>
            </w:r>
            <w:proofErr w:type="spellEnd"/>
          </w:p>
        </w:tc>
        <w:tc>
          <w:tcPr>
            <w:tcW w:w="2028" w:type="dxa"/>
          </w:tcPr>
          <w:p w:rsidR="000E1743" w:rsidRDefault="000E1743" w:rsidP="00B1560B"/>
        </w:tc>
        <w:tc>
          <w:tcPr>
            <w:tcW w:w="1699" w:type="dxa"/>
          </w:tcPr>
          <w:p w:rsidR="000E1743" w:rsidRDefault="000E1743" w:rsidP="00B1560B"/>
        </w:tc>
      </w:tr>
      <w:tr w:rsidR="00235B66" w:rsidTr="00251472">
        <w:trPr>
          <w:trHeight w:val="271"/>
        </w:trPr>
        <w:tc>
          <w:tcPr>
            <w:tcW w:w="9756" w:type="dxa"/>
            <w:gridSpan w:val="6"/>
            <w:shd w:val="clear" w:color="auto" w:fill="EDEDED" w:themeFill="accent3" w:themeFillTint="33"/>
          </w:tcPr>
          <w:p w:rsidR="00235B66" w:rsidRPr="00450765" w:rsidRDefault="00235B66" w:rsidP="00B1560B">
            <w:pPr>
              <w:jc w:val="center"/>
              <w:rPr>
                <w:b/>
              </w:rPr>
            </w:pPr>
            <w:r w:rsidRPr="00450765">
              <w:rPr>
                <w:b/>
              </w:rPr>
              <w:t>GAISMA</w:t>
            </w:r>
          </w:p>
        </w:tc>
      </w:tr>
      <w:tr w:rsidR="000E1743" w:rsidTr="00FF5A97">
        <w:trPr>
          <w:trHeight w:val="829"/>
        </w:trPr>
        <w:tc>
          <w:tcPr>
            <w:tcW w:w="890" w:type="dxa"/>
            <w:gridSpan w:val="2"/>
          </w:tcPr>
          <w:p w:rsidR="000E1743" w:rsidRDefault="000E1743" w:rsidP="00B1560B">
            <w:r>
              <w:t>1.</w:t>
            </w:r>
          </w:p>
        </w:tc>
        <w:tc>
          <w:tcPr>
            <w:tcW w:w="3170" w:type="dxa"/>
          </w:tcPr>
          <w:p w:rsidR="000E1743" w:rsidRPr="00D15301" w:rsidRDefault="00D15301" w:rsidP="00D15301">
            <w:pPr>
              <w:jc w:val="both"/>
              <w:rPr>
                <w:b/>
                <w:u w:val="single"/>
              </w:rPr>
            </w:pPr>
            <w:r>
              <w:rPr>
                <w:rFonts w:eastAsia="Gulim"/>
                <w:bCs/>
              </w:rPr>
              <w:t xml:space="preserve">Nodrošināt </w:t>
            </w:r>
            <w:r w:rsidR="000E1743" w:rsidRPr="00D15301">
              <w:rPr>
                <w:rFonts w:eastAsia="Gulim"/>
                <w:bCs/>
              </w:rPr>
              <w:t xml:space="preserve">skatuves </w:t>
            </w:r>
            <w:proofErr w:type="spellStart"/>
            <w:r w:rsidR="000E1743" w:rsidRPr="00D15301">
              <w:rPr>
                <w:rFonts w:eastAsia="Gulim"/>
                <w:bCs/>
              </w:rPr>
              <w:t>priekšgaismu</w:t>
            </w:r>
            <w:proofErr w:type="spellEnd"/>
            <w:r w:rsidR="000E1743" w:rsidRPr="00D15301">
              <w:rPr>
                <w:rFonts w:eastAsia="Gulim"/>
                <w:bCs/>
              </w:rPr>
              <w:t>, izgaismot nepieciešamās dekorācijas un uzrakstus.</w:t>
            </w:r>
          </w:p>
          <w:p w:rsidR="000E1743" w:rsidRDefault="000E1743" w:rsidP="00B1560B">
            <w:r w:rsidRPr="00EE3BFC">
              <w:t>PAR-64 prožektori</w:t>
            </w:r>
          </w:p>
        </w:tc>
        <w:tc>
          <w:tcPr>
            <w:tcW w:w="1969" w:type="dxa"/>
          </w:tcPr>
          <w:p w:rsidR="000E1743" w:rsidRDefault="000E1743" w:rsidP="00FE426C">
            <w:pPr>
              <w:jc w:val="center"/>
            </w:pPr>
            <w:r>
              <w:t xml:space="preserve">8 </w:t>
            </w:r>
            <w:proofErr w:type="spellStart"/>
            <w:r>
              <w:t>gab</w:t>
            </w:r>
            <w:proofErr w:type="spellEnd"/>
          </w:p>
        </w:tc>
        <w:tc>
          <w:tcPr>
            <w:tcW w:w="2028" w:type="dxa"/>
          </w:tcPr>
          <w:p w:rsidR="000E1743" w:rsidRDefault="000E1743" w:rsidP="00B1560B"/>
        </w:tc>
        <w:tc>
          <w:tcPr>
            <w:tcW w:w="1699" w:type="dxa"/>
          </w:tcPr>
          <w:p w:rsidR="000E1743" w:rsidRDefault="000E1743" w:rsidP="00B1560B"/>
        </w:tc>
      </w:tr>
      <w:tr w:rsidR="00235B66" w:rsidTr="00251472">
        <w:trPr>
          <w:trHeight w:val="271"/>
        </w:trPr>
        <w:tc>
          <w:tcPr>
            <w:tcW w:w="9756" w:type="dxa"/>
            <w:gridSpan w:val="6"/>
            <w:shd w:val="clear" w:color="auto" w:fill="EDEDED" w:themeFill="accent3" w:themeFillTint="33"/>
          </w:tcPr>
          <w:p w:rsidR="00235B66" w:rsidRPr="00450765" w:rsidRDefault="00235B66" w:rsidP="00B1560B">
            <w:pPr>
              <w:jc w:val="center"/>
              <w:rPr>
                <w:b/>
              </w:rPr>
            </w:pPr>
            <w:r w:rsidRPr="00450765">
              <w:rPr>
                <w:b/>
              </w:rPr>
              <w:t>SKAŅA</w:t>
            </w:r>
          </w:p>
        </w:tc>
      </w:tr>
      <w:tr w:rsidR="000E1743" w:rsidTr="00FF5A97">
        <w:trPr>
          <w:trHeight w:val="1658"/>
        </w:trPr>
        <w:tc>
          <w:tcPr>
            <w:tcW w:w="890" w:type="dxa"/>
            <w:gridSpan w:val="2"/>
          </w:tcPr>
          <w:p w:rsidR="000E1743" w:rsidRDefault="000E1743" w:rsidP="00B1560B">
            <w:r>
              <w:t>1.</w:t>
            </w:r>
          </w:p>
        </w:tc>
        <w:tc>
          <w:tcPr>
            <w:tcW w:w="3170" w:type="dxa"/>
          </w:tcPr>
          <w:p w:rsidR="000E1743" w:rsidRPr="00EE3BFC" w:rsidRDefault="000E1743" w:rsidP="00254179">
            <w:pPr>
              <w:pStyle w:val="Paraststmeklis"/>
              <w:spacing w:before="0" w:after="0"/>
              <w:jc w:val="both"/>
              <w:rPr>
                <w:bCs/>
              </w:rPr>
            </w:pPr>
            <w:r w:rsidRPr="00EE3BFC">
              <w:rPr>
                <w:bCs/>
              </w:rPr>
              <w:t>PA</w:t>
            </w:r>
            <w:r>
              <w:rPr>
                <w:bCs/>
              </w:rPr>
              <w:t xml:space="preserve"> stereo </w:t>
            </w:r>
            <w:r w:rsidRPr="00EE3BFC">
              <w:rPr>
                <w:bCs/>
              </w:rPr>
              <w:t xml:space="preserve">sistēmai jāspēj nodrošināt 100dB (A </w:t>
            </w:r>
            <w:proofErr w:type="spellStart"/>
            <w:r w:rsidRPr="00EE3BFC">
              <w:rPr>
                <w:bCs/>
              </w:rPr>
              <w:t>weighted</w:t>
            </w:r>
            <w:proofErr w:type="spellEnd"/>
            <w:r w:rsidRPr="00EE3BFC">
              <w:rPr>
                <w:bCs/>
              </w:rPr>
              <w:t>) skaņas pārklājumu visā skatītāju zonā, jānodrošina frekvenču diapazons 38Hz-20kHz (-3dB), horizontālās izkliedes leņķis- ne mazāks par 90 grādiem (-3dB)</w:t>
            </w:r>
          </w:p>
          <w:p w:rsidR="000E1743" w:rsidRDefault="000E1743" w:rsidP="00B1560B"/>
        </w:tc>
        <w:tc>
          <w:tcPr>
            <w:tcW w:w="1969" w:type="dxa"/>
          </w:tcPr>
          <w:p w:rsidR="000E1743" w:rsidRDefault="000E1743" w:rsidP="00B1560B"/>
        </w:tc>
        <w:tc>
          <w:tcPr>
            <w:tcW w:w="2028" w:type="dxa"/>
          </w:tcPr>
          <w:p w:rsidR="000E1743" w:rsidRDefault="000E1743" w:rsidP="00B1560B"/>
        </w:tc>
        <w:tc>
          <w:tcPr>
            <w:tcW w:w="1699" w:type="dxa"/>
          </w:tcPr>
          <w:p w:rsidR="000E1743" w:rsidRDefault="000E1743" w:rsidP="00B1560B"/>
        </w:tc>
      </w:tr>
      <w:tr w:rsidR="00FF5A97" w:rsidTr="00FF5A97">
        <w:tc>
          <w:tcPr>
            <w:tcW w:w="8057" w:type="dxa"/>
            <w:gridSpan w:val="5"/>
            <w:vAlign w:val="center"/>
          </w:tcPr>
          <w:p w:rsidR="00FF5A97" w:rsidRPr="007A55D0" w:rsidRDefault="00FF5A97" w:rsidP="00B1560B">
            <w:pPr>
              <w:jc w:val="right"/>
              <w:rPr>
                <w:b/>
              </w:rPr>
            </w:pPr>
            <w:r w:rsidRPr="007A55D0">
              <w:rPr>
                <w:b/>
              </w:rPr>
              <w:t>KOPĀ EUR bez PVN:</w:t>
            </w:r>
          </w:p>
        </w:tc>
        <w:tc>
          <w:tcPr>
            <w:tcW w:w="1699" w:type="dxa"/>
          </w:tcPr>
          <w:p w:rsidR="00FF5A97" w:rsidRDefault="00FF5A97" w:rsidP="00B1560B">
            <w:pPr>
              <w:pStyle w:val="Bezatstarpm"/>
              <w:jc w:val="center"/>
              <w:rPr>
                <w:rFonts w:ascii="Times New Roman" w:hAnsi="Times New Roman" w:cs="Times New Roman"/>
                <w:sz w:val="24"/>
                <w:szCs w:val="24"/>
              </w:rPr>
            </w:pPr>
          </w:p>
        </w:tc>
      </w:tr>
      <w:tr w:rsidR="00FF5A97" w:rsidTr="00FF5A97">
        <w:tc>
          <w:tcPr>
            <w:tcW w:w="8057" w:type="dxa"/>
            <w:gridSpan w:val="5"/>
            <w:vAlign w:val="center"/>
          </w:tcPr>
          <w:p w:rsidR="00FF5A97" w:rsidRPr="007A55D0" w:rsidRDefault="00FF5A97" w:rsidP="00B1560B">
            <w:pPr>
              <w:jc w:val="right"/>
              <w:rPr>
                <w:b/>
              </w:rPr>
            </w:pPr>
            <w:r w:rsidRPr="007A55D0">
              <w:rPr>
                <w:b/>
              </w:rPr>
              <w:t>PVN 21%:</w:t>
            </w:r>
          </w:p>
        </w:tc>
        <w:tc>
          <w:tcPr>
            <w:tcW w:w="1699" w:type="dxa"/>
          </w:tcPr>
          <w:p w:rsidR="00FF5A97" w:rsidRDefault="00FF5A97" w:rsidP="00B1560B">
            <w:pPr>
              <w:pStyle w:val="Bezatstarpm"/>
              <w:jc w:val="center"/>
              <w:rPr>
                <w:rFonts w:ascii="Times New Roman" w:hAnsi="Times New Roman" w:cs="Times New Roman"/>
                <w:sz w:val="24"/>
                <w:szCs w:val="24"/>
              </w:rPr>
            </w:pPr>
          </w:p>
        </w:tc>
      </w:tr>
      <w:tr w:rsidR="00FF5A97" w:rsidTr="00FF5A97">
        <w:tc>
          <w:tcPr>
            <w:tcW w:w="8057" w:type="dxa"/>
            <w:gridSpan w:val="5"/>
            <w:vAlign w:val="center"/>
          </w:tcPr>
          <w:p w:rsidR="00FF5A97" w:rsidRPr="007A55D0" w:rsidRDefault="00FF5A97" w:rsidP="00B1560B">
            <w:pPr>
              <w:jc w:val="right"/>
              <w:rPr>
                <w:b/>
              </w:rPr>
            </w:pPr>
            <w:r w:rsidRPr="007A55D0">
              <w:rPr>
                <w:b/>
              </w:rPr>
              <w:t>KOPĀ EUR ar PVN:</w:t>
            </w:r>
          </w:p>
        </w:tc>
        <w:tc>
          <w:tcPr>
            <w:tcW w:w="1699" w:type="dxa"/>
          </w:tcPr>
          <w:p w:rsidR="00FF5A97" w:rsidRDefault="00FF5A97" w:rsidP="00B1560B">
            <w:pPr>
              <w:pStyle w:val="Bezatstarpm"/>
              <w:jc w:val="center"/>
              <w:rPr>
                <w:rFonts w:ascii="Times New Roman" w:hAnsi="Times New Roman" w:cs="Times New Roman"/>
                <w:sz w:val="24"/>
                <w:szCs w:val="24"/>
              </w:rPr>
            </w:pPr>
          </w:p>
        </w:tc>
      </w:tr>
    </w:tbl>
    <w:p w:rsidR="001750BC" w:rsidRDefault="001750BC" w:rsidP="001750BC"/>
    <w:p w:rsidR="00FC1E8F" w:rsidRPr="00200D2F" w:rsidRDefault="00FC1E8F" w:rsidP="00FC1E8F"/>
    <w:p w:rsidR="00FC1E8F" w:rsidRPr="00200D2F" w:rsidRDefault="00FC1E8F" w:rsidP="00FC1E8F"/>
    <w:p w:rsidR="00FC1E8F" w:rsidRPr="00200D2F" w:rsidRDefault="00FC1E8F" w:rsidP="00FC1E8F">
      <w:pPr>
        <w:ind w:left="360" w:hanging="360"/>
      </w:pPr>
      <w:r w:rsidRPr="00200D2F">
        <w:t>Pretendenta pilnvarotās personas paraksts _________________________________________</w:t>
      </w:r>
    </w:p>
    <w:p w:rsidR="00FC1E8F" w:rsidRPr="00200D2F" w:rsidRDefault="00FC1E8F" w:rsidP="00FC1E8F">
      <w:pPr>
        <w:ind w:left="360" w:hanging="360"/>
      </w:pPr>
    </w:p>
    <w:p w:rsidR="00FC1E8F" w:rsidRPr="00200D2F" w:rsidRDefault="00FC1E8F" w:rsidP="00FC1E8F">
      <w:pPr>
        <w:ind w:left="360" w:hanging="360"/>
      </w:pPr>
      <w:r w:rsidRPr="00200D2F">
        <w:t>Pretendenta pilnvarotās personas vārds, uzvārds, amats ______________________________</w:t>
      </w:r>
    </w:p>
    <w:p w:rsidR="00FC1E8F" w:rsidRPr="00200D2F" w:rsidRDefault="00FC1E8F" w:rsidP="00FC1E8F"/>
    <w:p w:rsidR="00FC1E8F" w:rsidRPr="00200D2F" w:rsidRDefault="00FC1E8F" w:rsidP="00FC1E8F"/>
    <w:p w:rsidR="00FC1E8F" w:rsidRPr="00200D2F" w:rsidRDefault="00FC1E8F" w:rsidP="00FC1E8F"/>
    <w:p w:rsidR="00FC1E8F" w:rsidRPr="00200D2F" w:rsidRDefault="00FC1E8F" w:rsidP="00FC1E8F"/>
    <w:p w:rsidR="00FC1E8F" w:rsidRPr="00200D2F" w:rsidRDefault="00FC1E8F" w:rsidP="00FC1E8F">
      <w:pPr>
        <w:pStyle w:val="naisnod"/>
        <w:spacing w:before="0" w:after="0"/>
        <w:jc w:val="left"/>
      </w:pPr>
    </w:p>
    <w:p w:rsidR="008B3FA9" w:rsidRPr="00200D2F" w:rsidRDefault="008B3FA9" w:rsidP="00FC1E8F"/>
    <w:sectPr w:rsidR="008B3FA9" w:rsidRPr="00200D2F" w:rsidSect="00B1560B">
      <w:headerReference w:type="default" r:id="rId7"/>
      <w:headerReference w:type="first" r:id="rId8"/>
      <w:pgSz w:w="11906" w:h="16838"/>
      <w:pgMar w:top="1440" w:right="56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8FD" w:rsidRDefault="000458FD">
      <w:r>
        <w:separator/>
      </w:r>
    </w:p>
  </w:endnote>
  <w:endnote w:type="continuationSeparator" w:id="0">
    <w:p w:rsidR="000458FD" w:rsidRDefault="0004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8FD" w:rsidRDefault="000458FD">
      <w:r>
        <w:separator/>
      </w:r>
    </w:p>
  </w:footnote>
  <w:footnote w:type="continuationSeparator" w:id="0">
    <w:p w:rsidR="000458FD" w:rsidRDefault="000458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445188"/>
      <w:docPartObj>
        <w:docPartGallery w:val="Page Numbers (Top of Page)"/>
        <w:docPartUnique/>
      </w:docPartObj>
    </w:sdtPr>
    <w:sdtEndPr/>
    <w:sdtContent>
      <w:p w:rsidR="00251472" w:rsidRDefault="00251472">
        <w:pPr>
          <w:pStyle w:val="Galvene"/>
          <w:jc w:val="center"/>
        </w:pPr>
        <w:r>
          <w:t>2</w:t>
        </w:r>
      </w:p>
    </w:sdtContent>
  </w:sdt>
  <w:p w:rsidR="00251472" w:rsidRDefault="00251472">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472" w:rsidRDefault="00251472" w:rsidP="00B477A9">
    <w:pPr>
      <w:pStyle w:val="Galvene"/>
      <w:jc w:val="center"/>
    </w:pPr>
    <w:r>
      <w:t>1</w:t>
    </w:r>
  </w:p>
  <w:p w:rsidR="00251472" w:rsidRDefault="00251472">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42782"/>
    <w:multiLevelType w:val="hybridMultilevel"/>
    <w:tmpl w:val="4F12CF1A"/>
    <w:lvl w:ilvl="0" w:tplc="5BDC895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1E20A9"/>
    <w:multiLevelType w:val="multilevel"/>
    <w:tmpl w:val="A4C83A1C"/>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04F01D4C"/>
    <w:multiLevelType w:val="multilevel"/>
    <w:tmpl w:val="51C094E0"/>
    <w:lvl w:ilvl="0">
      <w:start w:val="1"/>
      <w:numFmt w:val="decimal"/>
      <w:lvlText w:val="%1."/>
      <w:lvlJc w:val="left"/>
      <w:pPr>
        <w:ind w:left="720" w:hanging="360"/>
      </w:pPr>
    </w:lvl>
    <w:lvl w:ilvl="1">
      <w:start w:val="3"/>
      <w:numFmt w:val="decimal"/>
      <w:isLgl/>
      <w:lvlText w:val="%1.%2."/>
      <w:lvlJc w:val="left"/>
      <w:pPr>
        <w:ind w:left="885" w:hanging="525"/>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4" w15:restartNumberingAfterBreak="0">
    <w:nsid w:val="196A1B7D"/>
    <w:multiLevelType w:val="hybridMultilevel"/>
    <w:tmpl w:val="C5106A9C"/>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D24A14"/>
    <w:multiLevelType w:val="hybridMultilevel"/>
    <w:tmpl w:val="5BC4F3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C224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9" w15:restartNumberingAfterBreak="0">
    <w:nsid w:val="2A314384"/>
    <w:multiLevelType w:val="hybridMultilevel"/>
    <w:tmpl w:val="CE9022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CE4D4D"/>
    <w:multiLevelType w:val="multilevel"/>
    <w:tmpl w:val="AB2E85FE"/>
    <w:lvl w:ilvl="0">
      <w:start w:val="12"/>
      <w:numFmt w:val="decimal"/>
      <w:lvlText w:val="%1."/>
      <w:lvlJc w:val="left"/>
      <w:pPr>
        <w:ind w:left="480" w:hanging="480"/>
      </w:pPr>
    </w:lvl>
    <w:lvl w:ilvl="1">
      <w:start w:val="1"/>
      <w:numFmt w:val="decimal"/>
      <w:lvlText w:val="%1.%2."/>
      <w:lvlJc w:val="left"/>
      <w:pPr>
        <w:ind w:left="1365" w:hanging="480"/>
      </w:pPr>
    </w:lvl>
    <w:lvl w:ilvl="2">
      <w:start w:val="1"/>
      <w:numFmt w:val="decimal"/>
      <w:lvlText w:val="%1.%2.%3."/>
      <w:lvlJc w:val="left"/>
      <w:pPr>
        <w:ind w:left="2490" w:hanging="720"/>
      </w:pPr>
    </w:lvl>
    <w:lvl w:ilvl="3">
      <w:start w:val="1"/>
      <w:numFmt w:val="decimal"/>
      <w:lvlText w:val="%1.%2.%3.%4."/>
      <w:lvlJc w:val="left"/>
      <w:pPr>
        <w:ind w:left="3375" w:hanging="720"/>
      </w:pPr>
    </w:lvl>
    <w:lvl w:ilvl="4">
      <w:start w:val="1"/>
      <w:numFmt w:val="decimal"/>
      <w:lvlText w:val="%1.%2.%3.%4.%5."/>
      <w:lvlJc w:val="left"/>
      <w:pPr>
        <w:ind w:left="4620" w:hanging="1080"/>
      </w:pPr>
    </w:lvl>
    <w:lvl w:ilvl="5">
      <w:start w:val="1"/>
      <w:numFmt w:val="decimal"/>
      <w:lvlText w:val="%1.%2.%3.%4.%5.%6."/>
      <w:lvlJc w:val="left"/>
      <w:pPr>
        <w:ind w:left="5505" w:hanging="1080"/>
      </w:pPr>
    </w:lvl>
    <w:lvl w:ilvl="6">
      <w:start w:val="1"/>
      <w:numFmt w:val="decimal"/>
      <w:lvlText w:val="%1.%2.%3.%4.%5.%6.%7."/>
      <w:lvlJc w:val="left"/>
      <w:pPr>
        <w:ind w:left="6750" w:hanging="1440"/>
      </w:pPr>
    </w:lvl>
    <w:lvl w:ilvl="7">
      <w:start w:val="1"/>
      <w:numFmt w:val="decimal"/>
      <w:lvlText w:val="%1.%2.%3.%4.%5.%6.%7.%8."/>
      <w:lvlJc w:val="left"/>
      <w:pPr>
        <w:ind w:left="7635" w:hanging="1440"/>
      </w:pPr>
    </w:lvl>
    <w:lvl w:ilvl="8">
      <w:start w:val="1"/>
      <w:numFmt w:val="decimal"/>
      <w:lvlText w:val="%1.%2.%3.%4.%5.%6.%7.%8.%9."/>
      <w:lvlJc w:val="left"/>
      <w:pPr>
        <w:ind w:left="8880" w:hanging="1800"/>
      </w:pPr>
    </w:lvl>
  </w:abstractNum>
  <w:abstractNum w:abstractNumId="12"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1B65359"/>
    <w:multiLevelType w:val="hybridMultilevel"/>
    <w:tmpl w:val="E7041D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6" w15:restartNumberingAfterBreak="0">
    <w:nsid w:val="651E7C5C"/>
    <w:multiLevelType w:val="singleLevel"/>
    <w:tmpl w:val="62F019AA"/>
    <w:lvl w:ilvl="0">
      <w:start w:val="17"/>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AEE0A73"/>
    <w:multiLevelType w:val="multilevel"/>
    <w:tmpl w:val="B27241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E643313"/>
    <w:multiLevelType w:val="hybridMultilevel"/>
    <w:tmpl w:val="E7041D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15C22E2"/>
    <w:multiLevelType w:val="hybridMultilevel"/>
    <w:tmpl w:val="D654E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B216B35"/>
    <w:multiLevelType w:val="hybridMultilevel"/>
    <w:tmpl w:val="37507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C330700"/>
    <w:multiLevelType w:val="hybridMultilevel"/>
    <w:tmpl w:val="F844E9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E4160DA"/>
    <w:multiLevelType w:val="multilevel"/>
    <w:tmpl w:val="83FE464C"/>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sz w:val="24"/>
        <w:szCs w:val="24"/>
      </w:rPr>
    </w:lvl>
    <w:lvl w:ilvl="2">
      <w:start w:val="1"/>
      <w:numFmt w:val="decimal"/>
      <w:lvlText w:val="%1.%2.%3."/>
      <w:lvlJc w:val="left"/>
      <w:pPr>
        <w:tabs>
          <w:tab w:val="num" w:pos="1713"/>
        </w:tabs>
        <w:ind w:left="1713" w:hanging="720"/>
      </w:pPr>
      <w:rPr>
        <w:rFonts w:ascii="Times New Roman" w:hAnsi="Times New Roman" w:cs="Times New Roman" w:hint="default"/>
        <w:b w:val="0"/>
        <w:i w:val="0"/>
        <w:color w:val="auto"/>
        <w:sz w:val="24"/>
        <w:szCs w:val="24"/>
      </w:rPr>
    </w:lvl>
    <w:lvl w:ilvl="3">
      <w:start w:val="1"/>
      <w:numFmt w:val="decimal"/>
      <w:lvlText w:val="%1.%2.%3.%4."/>
      <w:lvlJc w:val="left"/>
      <w:pPr>
        <w:tabs>
          <w:tab w:val="num" w:pos="1980"/>
        </w:tabs>
        <w:ind w:left="1980" w:hanging="720"/>
      </w:pPr>
      <w:rPr>
        <w:b w:val="0"/>
        <w:sz w:val="24"/>
        <w:szCs w:val="24"/>
      </w:rPr>
    </w:lvl>
    <w:lvl w:ilvl="4">
      <w:start w:val="1"/>
      <w:numFmt w:val="decimal"/>
      <w:lvlText w:val="%1.%2.%3.%4.%5."/>
      <w:lvlJc w:val="left"/>
      <w:pPr>
        <w:tabs>
          <w:tab w:val="num" w:pos="2924"/>
        </w:tabs>
        <w:ind w:left="2924"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5"/>
  </w:num>
  <w:num w:numId="7">
    <w:abstractNumId w:val="10"/>
  </w:num>
  <w:num w:numId="8">
    <w:abstractNumId w:val="21"/>
  </w:num>
  <w:num w:numId="9">
    <w:abstractNumId w:val="20"/>
  </w:num>
  <w:num w:numId="10">
    <w:abstractNumId w:val="17"/>
  </w:num>
  <w:num w:numId="11">
    <w:abstractNumId w:val="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14"/>
  </w:num>
  <w:num w:numId="20">
    <w:abstractNumId w:val="7"/>
  </w:num>
  <w:num w:numId="21">
    <w:abstractNumId w:val="9"/>
  </w:num>
  <w:num w:numId="22">
    <w:abstractNumId w:val="16"/>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05BC"/>
    <w:rsid w:val="00002CA5"/>
    <w:rsid w:val="000258DB"/>
    <w:rsid w:val="00030976"/>
    <w:rsid w:val="0004549E"/>
    <w:rsid w:val="000458FD"/>
    <w:rsid w:val="000539CD"/>
    <w:rsid w:val="000571B6"/>
    <w:rsid w:val="00087B3D"/>
    <w:rsid w:val="000B0825"/>
    <w:rsid w:val="000E0F98"/>
    <w:rsid w:val="000E1743"/>
    <w:rsid w:val="000E43AD"/>
    <w:rsid w:val="00120D00"/>
    <w:rsid w:val="00122ACD"/>
    <w:rsid w:val="00150375"/>
    <w:rsid w:val="00174131"/>
    <w:rsid w:val="001750BC"/>
    <w:rsid w:val="001832C3"/>
    <w:rsid w:val="001F0EC1"/>
    <w:rsid w:val="00200D2F"/>
    <w:rsid w:val="00225AA2"/>
    <w:rsid w:val="00227831"/>
    <w:rsid w:val="00235B66"/>
    <w:rsid w:val="00250877"/>
    <w:rsid w:val="00251472"/>
    <w:rsid w:val="00254179"/>
    <w:rsid w:val="00257F6D"/>
    <w:rsid w:val="002635C6"/>
    <w:rsid w:val="00267EA6"/>
    <w:rsid w:val="002C0619"/>
    <w:rsid w:val="002C33EA"/>
    <w:rsid w:val="002E3698"/>
    <w:rsid w:val="002F352E"/>
    <w:rsid w:val="00330AF0"/>
    <w:rsid w:val="00335B3A"/>
    <w:rsid w:val="00355D71"/>
    <w:rsid w:val="003A0D60"/>
    <w:rsid w:val="003C381D"/>
    <w:rsid w:val="003D3B49"/>
    <w:rsid w:val="003E0E66"/>
    <w:rsid w:val="003F2401"/>
    <w:rsid w:val="00407945"/>
    <w:rsid w:val="00433A4D"/>
    <w:rsid w:val="00440E86"/>
    <w:rsid w:val="00450765"/>
    <w:rsid w:val="00464BB0"/>
    <w:rsid w:val="00467553"/>
    <w:rsid w:val="0047353E"/>
    <w:rsid w:val="00494E02"/>
    <w:rsid w:val="0049637A"/>
    <w:rsid w:val="004B59A0"/>
    <w:rsid w:val="004C20CC"/>
    <w:rsid w:val="004E0976"/>
    <w:rsid w:val="004E35C3"/>
    <w:rsid w:val="004F5587"/>
    <w:rsid w:val="004F55A9"/>
    <w:rsid w:val="005069F4"/>
    <w:rsid w:val="00591E6C"/>
    <w:rsid w:val="0059500F"/>
    <w:rsid w:val="005A3EFF"/>
    <w:rsid w:val="005D7009"/>
    <w:rsid w:val="005F7F3E"/>
    <w:rsid w:val="00604AEE"/>
    <w:rsid w:val="0061089E"/>
    <w:rsid w:val="006208A3"/>
    <w:rsid w:val="00646E82"/>
    <w:rsid w:val="006479AB"/>
    <w:rsid w:val="00662B42"/>
    <w:rsid w:val="00680C4E"/>
    <w:rsid w:val="00681C45"/>
    <w:rsid w:val="00684061"/>
    <w:rsid w:val="0069457E"/>
    <w:rsid w:val="006F3ECF"/>
    <w:rsid w:val="007373A0"/>
    <w:rsid w:val="007579AB"/>
    <w:rsid w:val="00760F94"/>
    <w:rsid w:val="00762675"/>
    <w:rsid w:val="007839CE"/>
    <w:rsid w:val="007B0381"/>
    <w:rsid w:val="007C282D"/>
    <w:rsid w:val="007C2D20"/>
    <w:rsid w:val="007E5F5C"/>
    <w:rsid w:val="007F5F4D"/>
    <w:rsid w:val="00831596"/>
    <w:rsid w:val="00841EF1"/>
    <w:rsid w:val="00845BAF"/>
    <w:rsid w:val="00854E93"/>
    <w:rsid w:val="0086114D"/>
    <w:rsid w:val="00866A7C"/>
    <w:rsid w:val="00890FE0"/>
    <w:rsid w:val="008B3FA9"/>
    <w:rsid w:val="008E14F0"/>
    <w:rsid w:val="00907F03"/>
    <w:rsid w:val="00962B8F"/>
    <w:rsid w:val="0097042E"/>
    <w:rsid w:val="009804DC"/>
    <w:rsid w:val="00981616"/>
    <w:rsid w:val="00995838"/>
    <w:rsid w:val="009B4B03"/>
    <w:rsid w:val="009C6146"/>
    <w:rsid w:val="009C7F11"/>
    <w:rsid w:val="00A01A24"/>
    <w:rsid w:val="00A03D73"/>
    <w:rsid w:val="00A045EA"/>
    <w:rsid w:val="00A12988"/>
    <w:rsid w:val="00A45A89"/>
    <w:rsid w:val="00A60F83"/>
    <w:rsid w:val="00A67B85"/>
    <w:rsid w:val="00AC2FCD"/>
    <w:rsid w:val="00AE15B9"/>
    <w:rsid w:val="00AF23F8"/>
    <w:rsid w:val="00B11B64"/>
    <w:rsid w:val="00B1560B"/>
    <w:rsid w:val="00B16568"/>
    <w:rsid w:val="00B26C8C"/>
    <w:rsid w:val="00B34132"/>
    <w:rsid w:val="00B435E8"/>
    <w:rsid w:val="00B477A9"/>
    <w:rsid w:val="00B67FC1"/>
    <w:rsid w:val="00B72EC1"/>
    <w:rsid w:val="00B77C2F"/>
    <w:rsid w:val="00BA4826"/>
    <w:rsid w:val="00BA504B"/>
    <w:rsid w:val="00BC0F83"/>
    <w:rsid w:val="00BC2190"/>
    <w:rsid w:val="00BD55D5"/>
    <w:rsid w:val="00C06328"/>
    <w:rsid w:val="00C516AF"/>
    <w:rsid w:val="00C605BC"/>
    <w:rsid w:val="00C65977"/>
    <w:rsid w:val="00C663B7"/>
    <w:rsid w:val="00CA2EBC"/>
    <w:rsid w:val="00CA79E5"/>
    <w:rsid w:val="00CC7D76"/>
    <w:rsid w:val="00CD45DB"/>
    <w:rsid w:val="00CE28BD"/>
    <w:rsid w:val="00D15301"/>
    <w:rsid w:val="00D47F04"/>
    <w:rsid w:val="00D54B4C"/>
    <w:rsid w:val="00D833D6"/>
    <w:rsid w:val="00DF262C"/>
    <w:rsid w:val="00E11AD0"/>
    <w:rsid w:val="00E22C18"/>
    <w:rsid w:val="00E3520A"/>
    <w:rsid w:val="00E46213"/>
    <w:rsid w:val="00E623C8"/>
    <w:rsid w:val="00E63801"/>
    <w:rsid w:val="00E64696"/>
    <w:rsid w:val="00F22CED"/>
    <w:rsid w:val="00F25A32"/>
    <w:rsid w:val="00F31C5B"/>
    <w:rsid w:val="00F5463B"/>
    <w:rsid w:val="00F705C1"/>
    <w:rsid w:val="00FA4B1C"/>
    <w:rsid w:val="00FC1E8F"/>
    <w:rsid w:val="00FE426C"/>
    <w:rsid w:val="00FF2C01"/>
    <w:rsid w:val="00FF5A9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B81F"/>
  <w15:docId w15:val="{170552CE-93DC-4357-A07E-8E130E8C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E35C3"/>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Section Heading,heading1,Antraste 1,h1,Heading 1 Char,Section Heading Char,heading1 Char,Antraste 1 Char,h1 Char,H1"/>
    <w:basedOn w:val="Parasts"/>
    <w:next w:val="Parasts"/>
    <w:link w:val="Virsraksts1Rakstz"/>
    <w:qFormat/>
    <w:rsid w:val="00C65977"/>
    <w:pPr>
      <w:keepNext/>
      <w:numPr>
        <w:numId w:val="12"/>
      </w:numPr>
      <w:jc w:val="center"/>
      <w:outlineLvl w:val="0"/>
    </w:pPr>
    <w:rPr>
      <w:rFonts w:ascii="Times New Roman Bold" w:hAnsi="Times New Roman Bold"/>
      <w:smallCaps/>
      <w:szCs w:val="20"/>
      <w:lang w:eastAsia="en-US"/>
    </w:rPr>
  </w:style>
  <w:style w:type="paragraph" w:styleId="Virsraksts7">
    <w:name w:val="heading 7"/>
    <w:basedOn w:val="Parasts"/>
    <w:next w:val="Parasts"/>
    <w:link w:val="Virsraksts7Rakstz"/>
    <w:uiPriority w:val="9"/>
    <w:semiHidden/>
    <w:unhideWhenUsed/>
    <w:qFormat/>
    <w:rsid w:val="005069F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5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character" w:customStyle="1" w:styleId="Virsraksts1Rakstz">
    <w:name w:val="Virsraksts 1 Rakstz."/>
    <w:aliases w:val="Section Heading Rakstz.,heading1 Rakstz.,Antraste 1 Rakstz.,h1 Rakstz.,Heading 1 Char Rakstz.,Section Heading Char Rakstz.,heading1 Char Rakstz.,Antraste 1 Char Rakstz.,h1 Char Rakstz.,H1 Rakstz."/>
    <w:basedOn w:val="Noklusjumarindkopasfonts"/>
    <w:link w:val="Virsraksts1"/>
    <w:rsid w:val="00C65977"/>
    <w:rPr>
      <w:rFonts w:ascii="Times New Roman Bold" w:eastAsia="Times New Roman" w:hAnsi="Times New Roman Bold" w:cs="Times New Roman"/>
      <w:smallCaps/>
      <w:sz w:val="24"/>
      <w:szCs w:val="20"/>
    </w:rPr>
  </w:style>
  <w:style w:type="character" w:styleId="Hipersaite">
    <w:name w:val="Hyperlink"/>
    <w:semiHidden/>
    <w:unhideWhenUsed/>
    <w:rsid w:val="00C65977"/>
    <w:rPr>
      <w:color w:val="0563C1"/>
      <w:u w:val="single"/>
    </w:rPr>
  </w:style>
  <w:style w:type="paragraph" w:customStyle="1" w:styleId="Default">
    <w:name w:val="Default"/>
    <w:rsid w:val="00C659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raststmeklis">
    <w:name w:val="Normal (Web)"/>
    <w:basedOn w:val="Parasts"/>
    <w:unhideWhenUsed/>
    <w:rsid w:val="00FC1E8F"/>
    <w:pPr>
      <w:spacing w:before="100" w:after="119"/>
    </w:pPr>
    <w:rPr>
      <w:kern w:val="2"/>
      <w:lang w:eastAsia="ar-SA"/>
    </w:rPr>
  </w:style>
  <w:style w:type="paragraph" w:styleId="Balonteksts">
    <w:name w:val="Balloon Text"/>
    <w:basedOn w:val="Parasts"/>
    <w:link w:val="BalontekstsRakstz"/>
    <w:uiPriority w:val="99"/>
    <w:semiHidden/>
    <w:unhideWhenUsed/>
    <w:rsid w:val="00B477A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477A9"/>
    <w:rPr>
      <w:rFonts w:ascii="Tahoma" w:eastAsia="Times New Roman" w:hAnsi="Tahoma" w:cs="Tahoma"/>
      <w:sz w:val="16"/>
      <w:szCs w:val="16"/>
      <w:lang w:eastAsia="lv-LV"/>
    </w:rPr>
  </w:style>
  <w:style w:type="paragraph" w:styleId="Kjene">
    <w:name w:val="footer"/>
    <w:basedOn w:val="Parasts"/>
    <w:link w:val="KjeneRakstz"/>
    <w:uiPriority w:val="99"/>
    <w:unhideWhenUsed/>
    <w:rsid w:val="00B477A9"/>
    <w:pPr>
      <w:tabs>
        <w:tab w:val="center" w:pos="4153"/>
        <w:tab w:val="right" w:pos="8306"/>
      </w:tabs>
    </w:pPr>
  </w:style>
  <w:style w:type="character" w:customStyle="1" w:styleId="KjeneRakstz">
    <w:name w:val="Kājene Rakstz."/>
    <w:basedOn w:val="Noklusjumarindkopasfonts"/>
    <w:link w:val="Kjene"/>
    <w:uiPriority w:val="99"/>
    <w:rsid w:val="00B477A9"/>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C663B7"/>
    <w:rPr>
      <w:i/>
      <w:iCs/>
    </w:rPr>
  </w:style>
  <w:style w:type="character" w:customStyle="1" w:styleId="Virsraksts7Rakstz">
    <w:name w:val="Virsraksts 7 Rakstz."/>
    <w:basedOn w:val="Noklusjumarindkopasfonts"/>
    <w:link w:val="Virsraksts7"/>
    <w:uiPriority w:val="9"/>
    <w:semiHidden/>
    <w:rsid w:val="005069F4"/>
    <w:rPr>
      <w:rFonts w:asciiTheme="majorHAnsi" w:eastAsiaTheme="majorEastAsia" w:hAnsiTheme="majorHAnsi" w:cstheme="majorBidi"/>
      <w:i/>
      <w:iCs/>
      <w:color w:val="1F4D78" w:themeColor="accent1" w:themeShade="7F"/>
      <w:sz w:val="24"/>
      <w:szCs w:val="24"/>
      <w:lang w:eastAsia="lv-LV"/>
    </w:rPr>
  </w:style>
  <w:style w:type="character" w:styleId="Izteiksmgs">
    <w:name w:val="Strong"/>
    <w:basedOn w:val="Noklusjumarindkopasfonts"/>
    <w:qFormat/>
    <w:rsid w:val="003E0E66"/>
    <w:rPr>
      <w:b/>
      <w:bCs/>
    </w:rPr>
  </w:style>
  <w:style w:type="paragraph" w:styleId="Pamatteksts2">
    <w:name w:val="Body Text 2"/>
    <w:basedOn w:val="Parasts"/>
    <w:link w:val="Pamatteksts2Rakstz"/>
    <w:rsid w:val="003E0E66"/>
    <w:rPr>
      <w:rFonts w:ascii="Arial" w:hAnsi="Arial" w:cs="Arial"/>
      <w:b/>
      <w:bCs/>
      <w:szCs w:val="20"/>
      <w:lang w:eastAsia="en-US"/>
    </w:rPr>
  </w:style>
  <w:style w:type="character" w:customStyle="1" w:styleId="Pamatteksts2Rakstz">
    <w:name w:val="Pamatteksts 2 Rakstz."/>
    <w:basedOn w:val="Noklusjumarindkopasfonts"/>
    <w:link w:val="Pamatteksts2"/>
    <w:rsid w:val="003E0E66"/>
    <w:rPr>
      <w:rFonts w:ascii="Arial" w:eastAsia="Times New Roman" w:hAnsi="Arial" w:cs="Arial"/>
      <w:b/>
      <w:bCs/>
      <w:sz w:val="24"/>
      <w:szCs w:val="20"/>
    </w:rPr>
  </w:style>
  <w:style w:type="paragraph" w:styleId="Bezatstarpm">
    <w:name w:val="No Spacing"/>
    <w:uiPriority w:val="1"/>
    <w:qFormat/>
    <w:rsid w:val="00E22C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0708">
      <w:bodyDiv w:val="1"/>
      <w:marLeft w:val="0"/>
      <w:marRight w:val="0"/>
      <w:marTop w:val="0"/>
      <w:marBottom w:val="0"/>
      <w:divBdr>
        <w:top w:val="none" w:sz="0" w:space="0" w:color="auto"/>
        <w:left w:val="none" w:sz="0" w:space="0" w:color="auto"/>
        <w:bottom w:val="none" w:sz="0" w:space="0" w:color="auto"/>
        <w:right w:val="none" w:sz="0" w:space="0" w:color="auto"/>
      </w:divBdr>
    </w:div>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79071">
      <w:bodyDiv w:val="1"/>
      <w:marLeft w:val="0"/>
      <w:marRight w:val="0"/>
      <w:marTop w:val="0"/>
      <w:marBottom w:val="0"/>
      <w:divBdr>
        <w:top w:val="none" w:sz="0" w:space="0" w:color="auto"/>
        <w:left w:val="none" w:sz="0" w:space="0" w:color="auto"/>
        <w:bottom w:val="none" w:sz="0" w:space="0" w:color="auto"/>
        <w:right w:val="none" w:sz="0" w:space="0" w:color="auto"/>
      </w:divBdr>
    </w:div>
    <w:div w:id="484052378">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351221427">
      <w:bodyDiv w:val="1"/>
      <w:marLeft w:val="0"/>
      <w:marRight w:val="0"/>
      <w:marTop w:val="0"/>
      <w:marBottom w:val="0"/>
      <w:divBdr>
        <w:top w:val="none" w:sz="0" w:space="0" w:color="auto"/>
        <w:left w:val="none" w:sz="0" w:space="0" w:color="auto"/>
        <w:bottom w:val="none" w:sz="0" w:space="0" w:color="auto"/>
        <w:right w:val="none" w:sz="0" w:space="0" w:color="auto"/>
      </w:divBdr>
    </w:div>
    <w:div w:id="2028093798">
      <w:bodyDiv w:val="1"/>
      <w:marLeft w:val="0"/>
      <w:marRight w:val="0"/>
      <w:marTop w:val="0"/>
      <w:marBottom w:val="0"/>
      <w:divBdr>
        <w:top w:val="none" w:sz="0" w:space="0" w:color="auto"/>
        <w:left w:val="none" w:sz="0" w:space="0" w:color="auto"/>
        <w:bottom w:val="none" w:sz="0" w:space="0" w:color="auto"/>
        <w:right w:val="none" w:sz="0" w:space="0" w:color="auto"/>
      </w:divBdr>
    </w:div>
    <w:div w:id="2123959806">
      <w:bodyDiv w:val="1"/>
      <w:marLeft w:val="0"/>
      <w:marRight w:val="0"/>
      <w:marTop w:val="0"/>
      <w:marBottom w:val="0"/>
      <w:divBdr>
        <w:top w:val="none" w:sz="0" w:space="0" w:color="auto"/>
        <w:left w:val="none" w:sz="0" w:space="0" w:color="auto"/>
        <w:bottom w:val="none" w:sz="0" w:space="0" w:color="auto"/>
        <w:right w:val="none" w:sz="0" w:space="0" w:color="auto"/>
      </w:divBdr>
    </w:div>
    <w:div w:id="21388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10970</Words>
  <Characters>6253</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Lietotajs</cp:lastModifiedBy>
  <cp:revision>3</cp:revision>
  <cp:lastPrinted>2020-05-14T12:24:00Z</cp:lastPrinted>
  <dcterms:created xsi:type="dcterms:W3CDTF">2021-06-08T08:45:00Z</dcterms:created>
  <dcterms:modified xsi:type="dcterms:W3CDTF">2021-06-08T08:50:00Z</dcterms:modified>
</cp:coreProperties>
</file>