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A9" w:rsidRDefault="00B477A9" w:rsidP="006F3ECF">
      <w:pPr>
        <w:pStyle w:val="Galvene"/>
        <w:rPr>
          <w:b/>
        </w:rPr>
      </w:pPr>
    </w:p>
    <w:p w:rsidR="00C605BC" w:rsidRDefault="00C605BC" w:rsidP="00C605BC">
      <w:pPr>
        <w:pStyle w:val="Galvene"/>
        <w:jc w:val="center"/>
        <w:rPr>
          <w:b/>
        </w:rPr>
      </w:pPr>
      <w:r>
        <w:rPr>
          <w:b/>
        </w:rPr>
        <w:t>LIMBAŽU NOVADA PAŠVALDĪBA</w:t>
      </w:r>
    </w:p>
    <w:p w:rsidR="00C605BC" w:rsidRDefault="00C605BC" w:rsidP="00C605BC">
      <w:pPr>
        <w:pStyle w:val="Galvene"/>
        <w:jc w:val="center"/>
      </w:pPr>
      <w:proofErr w:type="spellStart"/>
      <w:r>
        <w:t>Reģ.Nr</w:t>
      </w:r>
      <w:proofErr w:type="spellEnd"/>
      <w:r>
        <w:t>. 90009114631, Rīgas iela 16, Limbaži, Limbažu novads, LV-4001</w:t>
      </w:r>
    </w:p>
    <w:p w:rsidR="00C605BC" w:rsidRDefault="00C605BC" w:rsidP="00C605BC">
      <w:pPr>
        <w:jc w:val="center"/>
        <w:rPr>
          <w:b/>
        </w:rPr>
      </w:pPr>
    </w:p>
    <w:p w:rsidR="00C605BC" w:rsidRDefault="00C605BC" w:rsidP="00C605BC">
      <w:pPr>
        <w:jc w:val="center"/>
        <w:rPr>
          <w:b/>
        </w:rPr>
      </w:pPr>
      <w:r>
        <w:rPr>
          <w:b/>
        </w:rPr>
        <w:t>UZAICINĀJUMS IESNIEGT PIEDĀVĀJUMU IEPIRKUMAM</w:t>
      </w:r>
    </w:p>
    <w:p w:rsidR="00C605BC" w:rsidRDefault="00C605BC" w:rsidP="00C605BC">
      <w:pPr>
        <w:jc w:val="both"/>
      </w:pPr>
    </w:p>
    <w:p w:rsidR="009804DC" w:rsidRPr="009804DC" w:rsidRDefault="00C605BC" w:rsidP="009804DC">
      <w:pPr>
        <w:jc w:val="center"/>
        <w:rPr>
          <w:b/>
          <w:color w:val="000000" w:themeColor="text1"/>
        </w:rPr>
      </w:pPr>
      <w:r>
        <w:t>Limbažu novada pašvaldība uzaicina Jūs iesniegt sav</w:t>
      </w:r>
      <w:r w:rsidR="00A03D73">
        <w:t xml:space="preserve">u cenu piedāvājumu iepirkumam </w:t>
      </w:r>
      <w:r w:rsidR="00A03D73" w:rsidRPr="00681C45">
        <w:rPr>
          <w:b/>
        </w:rPr>
        <w:t>“</w:t>
      </w:r>
      <w:r w:rsidR="00681C45" w:rsidRPr="00681C45">
        <w:rPr>
          <w:b/>
          <w:color w:val="000000" w:themeColor="text1"/>
        </w:rPr>
        <w:t>Būvuzraudzības pakalpojumu sniegšana</w:t>
      </w:r>
      <w:r w:rsidR="006479AB">
        <w:rPr>
          <w:b/>
          <w:color w:val="000000" w:themeColor="text1"/>
        </w:rPr>
        <w:t xml:space="preserve"> </w:t>
      </w:r>
      <w:r w:rsidR="00D833D6">
        <w:rPr>
          <w:b/>
          <w:color w:val="000000" w:themeColor="text1"/>
        </w:rPr>
        <w:t>“I</w:t>
      </w:r>
      <w:r w:rsidR="009804DC" w:rsidRPr="009804DC">
        <w:rPr>
          <w:b/>
          <w:color w:val="000000" w:themeColor="text1"/>
        </w:rPr>
        <w:t>elu apgaismojuma pārbūve</w:t>
      </w:r>
      <w:r w:rsidR="009804DC" w:rsidRPr="009804DC">
        <w:rPr>
          <w:b/>
          <w:color w:val="000000" w:themeColor="text1"/>
        </w:rPr>
        <w:tab/>
      </w:r>
      <w:r w:rsidR="009804DC" w:rsidRPr="009804DC">
        <w:rPr>
          <w:b/>
          <w:color w:val="000000" w:themeColor="text1"/>
        </w:rPr>
        <w:tab/>
      </w:r>
    </w:p>
    <w:p w:rsidR="00C605BC" w:rsidRDefault="009804DC" w:rsidP="009804DC">
      <w:pPr>
        <w:jc w:val="center"/>
      </w:pPr>
      <w:r w:rsidRPr="009804DC">
        <w:rPr>
          <w:b/>
          <w:color w:val="000000" w:themeColor="text1"/>
        </w:rPr>
        <w:t>Rītausmas ielā</w:t>
      </w:r>
      <w:r>
        <w:rPr>
          <w:b/>
          <w:color w:val="000000" w:themeColor="text1"/>
        </w:rPr>
        <w:t xml:space="preserve">, Lādezerā” un </w:t>
      </w:r>
      <w:r w:rsidRPr="009804DC">
        <w:rPr>
          <w:b/>
          <w:color w:val="000000" w:themeColor="text1"/>
        </w:rPr>
        <w:t>"</w:t>
      </w:r>
      <w:r>
        <w:rPr>
          <w:b/>
          <w:color w:val="000000" w:themeColor="text1"/>
        </w:rPr>
        <w:t>Vidrižu</w:t>
      </w:r>
      <w:r w:rsidRPr="009804DC">
        <w:rPr>
          <w:b/>
          <w:color w:val="000000" w:themeColor="text1"/>
        </w:rPr>
        <w:t xml:space="preserve"> pamatskolas </w:t>
      </w:r>
      <w:r>
        <w:rPr>
          <w:b/>
          <w:color w:val="000000" w:themeColor="text1"/>
        </w:rPr>
        <w:t>ēkas vienkāršota atjaunošana Skolas ielā</w:t>
      </w:r>
      <w:r w:rsidRPr="009804DC">
        <w:rPr>
          <w:b/>
          <w:color w:val="000000" w:themeColor="text1"/>
        </w:rPr>
        <w:t xml:space="preserve"> 5, Vidr</w:t>
      </w:r>
      <w:r>
        <w:rPr>
          <w:b/>
          <w:color w:val="000000" w:themeColor="text1"/>
        </w:rPr>
        <w:t>ižos</w:t>
      </w:r>
      <w:r w:rsidRPr="009804DC">
        <w:rPr>
          <w:b/>
          <w:color w:val="000000" w:themeColor="text1"/>
        </w:rPr>
        <w:t xml:space="preserve">, </w:t>
      </w:r>
      <w:r>
        <w:rPr>
          <w:b/>
          <w:color w:val="000000" w:themeColor="text1"/>
        </w:rPr>
        <w:t xml:space="preserve">Limbažu novadā" </w:t>
      </w:r>
      <w:r w:rsidR="00681C45" w:rsidRPr="00681C45">
        <w:rPr>
          <w:b/>
          <w:color w:val="000000" w:themeColor="text1"/>
        </w:rPr>
        <w:t>darbu laikā</w:t>
      </w:r>
      <w:r w:rsidR="004E35C3">
        <w:t>”.</w:t>
      </w:r>
      <w:r>
        <w:t xml:space="preserve"> </w:t>
      </w:r>
    </w:p>
    <w:p w:rsidR="00257F6D" w:rsidRDefault="00257F6D" w:rsidP="00257F6D">
      <w:pPr>
        <w:jc w:val="center"/>
      </w:pPr>
    </w:p>
    <w:p w:rsidR="00C605BC" w:rsidRDefault="00CE28BD" w:rsidP="00257F6D">
      <w:pPr>
        <w:jc w:val="both"/>
      </w:pPr>
      <w:r w:rsidRPr="00CE28BD">
        <w:t xml:space="preserve">Līguma izpildes vieta </w:t>
      </w:r>
      <w:r w:rsidR="0086114D">
        <w:t>– Lādezers, Limbažu novads. Vidriži, Limbažu novads.</w:t>
      </w:r>
    </w:p>
    <w:p w:rsidR="007579AB" w:rsidRPr="007579AB" w:rsidRDefault="007579AB" w:rsidP="007579AB">
      <w:pPr>
        <w:jc w:val="both"/>
        <w:rPr>
          <w:rStyle w:val="Izclums"/>
          <w:i w:val="0"/>
          <w:iCs w:val="0"/>
        </w:rPr>
      </w:pPr>
      <w:r>
        <w:t xml:space="preserve">Līguma izpildes termiņš: Būvuzraudzība veicama </w:t>
      </w:r>
      <w:r w:rsidRPr="007579AB">
        <w:rPr>
          <w:rStyle w:val="Izclums"/>
          <w:i w:val="0"/>
          <w:color w:val="000000" w:themeColor="text1"/>
          <w:shd w:val="clear" w:color="auto" w:fill="FFFFFF"/>
        </w:rPr>
        <w:t>ar būvdarbu izpildes uzsākšanas dienu, ņemot vērā pasūtītāja ar būvdarbu veicēju noslēgto būvuzņēmuma līgumu, un būvuzraudzību jāveic līdz objekta nodošanai ekspluatācijā.</w:t>
      </w:r>
      <w:r>
        <w:t xml:space="preserve"> </w:t>
      </w:r>
      <w:r w:rsidR="00C663B7">
        <w:t xml:space="preserve">Plānotais būvdarbu </w:t>
      </w:r>
      <w:r>
        <w:t>izpildes laiks ir</w:t>
      </w:r>
      <w:r w:rsidR="00A45A89" w:rsidRPr="00B477A9">
        <w:t xml:space="preserve"> </w:t>
      </w:r>
      <w:r w:rsidR="00227831">
        <w:t xml:space="preserve">3 (trīs) mēneši </w:t>
      </w:r>
      <w:r w:rsidR="00681C45">
        <w:t>no līguma noslēgšanas dienas</w:t>
      </w:r>
      <w:r w:rsidR="00227831">
        <w:t>.</w:t>
      </w:r>
    </w:p>
    <w:p w:rsidR="0059500F" w:rsidRPr="00A60F83" w:rsidRDefault="00D54B4C" w:rsidP="00C605BC">
      <w:pPr>
        <w:tabs>
          <w:tab w:val="num" w:pos="540"/>
        </w:tabs>
        <w:jc w:val="both"/>
      </w:pPr>
      <w:r w:rsidRPr="00227831">
        <w:t>Plānotā b</w:t>
      </w:r>
      <w:r w:rsidR="0059500F" w:rsidRPr="00227831">
        <w:t xml:space="preserve">ūvdarbu vērtība: </w:t>
      </w:r>
      <w:r w:rsidR="00762675" w:rsidRPr="00227831">
        <w:t>~</w:t>
      </w:r>
      <w:r w:rsidR="00227831" w:rsidRPr="00227831">
        <w:t>25</w:t>
      </w:r>
      <w:r w:rsidR="00762675" w:rsidRPr="00227831">
        <w:t xml:space="preserve"> 000</w:t>
      </w:r>
      <w:r w:rsidR="0059500F" w:rsidRPr="00227831">
        <w:t xml:space="preserve"> EUR, bez PVN</w:t>
      </w:r>
    </w:p>
    <w:p w:rsidR="00C605BC" w:rsidRDefault="00C605BC" w:rsidP="00C605BC">
      <w:pPr>
        <w:tabs>
          <w:tab w:val="num" w:pos="540"/>
        </w:tabs>
        <w:jc w:val="both"/>
      </w:pPr>
      <w:r>
        <w:t xml:space="preserve">Līguma apmaksa – līguma apmaksa tiek veikta 15 (piecpadsmit) </w:t>
      </w:r>
      <w:r w:rsidR="00F25A32">
        <w:t xml:space="preserve">darba </w:t>
      </w:r>
      <w:r>
        <w:t xml:space="preserve">dienu laikā pēc </w:t>
      </w:r>
      <w:r w:rsidR="0059500F">
        <w:t xml:space="preserve">objekta nodošanas ekspluatācijā , </w:t>
      </w:r>
      <w:r>
        <w:t>pieņemšanas - nodošanas akta</w:t>
      </w:r>
      <w:r w:rsidR="00F25A32">
        <w:t xml:space="preserve"> parakstīšanas</w:t>
      </w:r>
      <w:r w:rsidR="0059500F">
        <w:t xml:space="preserve">, </w:t>
      </w:r>
      <w:r w:rsidR="00F25A32">
        <w:t>un rēķina saņemšanas</w:t>
      </w:r>
      <w:r>
        <w:t>.</w:t>
      </w:r>
    </w:p>
    <w:p w:rsidR="00F25A32" w:rsidRDefault="00F25A32" w:rsidP="00C605BC">
      <w:pPr>
        <w:tabs>
          <w:tab w:val="num" w:pos="540"/>
        </w:tabs>
        <w:jc w:val="both"/>
      </w:pPr>
    </w:p>
    <w:p w:rsidR="00C605BC" w:rsidRDefault="00C605BC" w:rsidP="00C605BC">
      <w:pPr>
        <w:tabs>
          <w:tab w:val="num" w:pos="540"/>
        </w:tabs>
        <w:jc w:val="both"/>
        <w:rPr>
          <w:b/>
        </w:rPr>
      </w:pPr>
      <w:r>
        <w:t xml:space="preserve">Piedāvājuma izvēles kritērijs ir piedāvājums ar </w:t>
      </w:r>
      <w:r>
        <w:rPr>
          <w:b/>
        </w:rPr>
        <w:t>viszemāko cenu.</w:t>
      </w:r>
    </w:p>
    <w:p w:rsidR="00C605BC" w:rsidRDefault="00C605BC" w:rsidP="00C605BC">
      <w:pPr>
        <w:tabs>
          <w:tab w:val="num" w:pos="540"/>
        </w:tabs>
        <w:jc w:val="both"/>
      </w:pPr>
      <w:r>
        <w:tab/>
        <w:t>P</w:t>
      </w:r>
      <w:r w:rsidR="00A60F83">
        <w:t>iedāvājumu</w:t>
      </w:r>
      <w:r w:rsidRPr="00F20348">
        <w:t xml:space="preserve"> </w:t>
      </w:r>
      <w:r>
        <w:t>i</w:t>
      </w:r>
      <w:r w:rsidR="00907F03">
        <w:t>epirkumam</w:t>
      </w:r>
      <w:r w:rsidR="00A60F83">
        <w:t>, kas sastāv no aizpildītas piedāvājuma veidlapas,</w:t>
      </w:r>
      <w:r w:rsidR="00407945">
        <w:t xml:space="preserve"> var iesniegt līdz 2021</w:t>
      </w:r>
      <w:r w:rsidRPr="00F20348">
        <w:t xml:space="preserve">.gada </w:t>
      </w:r>
      <w:r w:rsidR="00681C45">
        <w:t>2</w:t>
      </w:r>
      <w:r w:rsidR="00407945">
        <w:t>8. maijam</w:t>
      </w:r>
      <w:r>
        <w:t xml:space="preserve"> </w:t>
      </w:r>
      <w:r w:rsidRPr="00F20348">
        <w:t>pulksten 1</w:t>
      </w:r>
      <w:r>
        <w:t>1:00</w:t>
      </w:r>
      <w:r w:rsidRPr="00487D76">
        <w:t xml:space="preserve">. </w:t>
      </w:r>
      <w:r>
        <w:t>Piedāvājumi var tikt iesniegti:</w:t>
      </w:r>
    </w:p>
    <w:p w:rsidR="00C605BC" w:rsidRDefault="00C605BC" w:rsidP="00C605BC">
      <w:pPr>
        <w:numPr>
          <w:ilvl w:val="0"/>
          <w:numId w:val="2"/>
        </w:numPr>
        <w:jc w:val="both"/>
      </w:pPr>
      <w:r>
        <w:t>iesniedzot personīgi</w:t>
      </w:r>
      <w:r w:rsidRPr="00EB7657">
        <w:t xml:space="preserve"> </w:t>
      </w:r>
      <w:r w:rsidRPr="003F2A2F">
        <w:t xml:space="preserve">Limbažu novada pašvaldības </w:t>
      </w:r>
      <w:r>
        <w:t xml:space="preserve">Administratīvās nodaļas Klientu apkalpošanas centrā, </w:t>
      </w:r>
      <w:r>
        <w:rPr>
          <w:color w:val="000000"/>
        </w:rPr>
        <w:t xml:space="preserve">Rīgas </w:t>
      </w:r>
      <w:r w:rsidRPr="003F2A2F">
        <w:rPr>
          <w:color w:val="000000"/>
        </w:rPr>
        <w:t>ielā 16, Limbažos, Limbažu novadā</w:t>
      </w:r>
      <w:r>
        <w:t>;</w:t>
      </w:r>
    </w:p>
    <w:p w:rsidR="00C605BC" w:rsidRDefault="00C605BC" w:rsidP="00C605BC">
      <w:pPr>
        <w:numPr>
          <w:ilvl w:val="0"/>
          <w:numId w:val="2"/>
        </w:numPr>
        <w:jc w:val="both"/>
      </w:pPr>
      <w:r>
        <w:t xml:space="preserve">nosūtot pa pastu vai nogādājot ar kurjeru, adresējot </w:t>
      </w:r>
      <w:r w:rsidRPr="003F2A2F">
        <w:t>Limbažu novada pašvaldība</w:t>
      </w:r>
      <w:r>
        <w:t xml:space="preserve">i, </w:t>
      </w:r>
      <w:r w:rsidRPr="003F2A2F">
        <w:rPr>
          <w:color w:val="000000"/>
        </w:rPr>
        <w:t>Rīgas ielā 16, Limbažos, Limbažu novadā</w:t>
      </w:r>
      <w:r>
        <w:rPr>
          <w:color w:val="000000"/>
        </w:rPr>
        <w:t>, LV-4001;</w:t>
      </w:r>
    </w:p>
    <w:p w:rsidR="00C605BC" w:rsidRDefault="00C605BC" w:rsidP="00C605BC">
      <w:pPr>
        <w:numPr>
          <w:ilvl w:val="0"/>
          <w:numId w:val="2"/>
        </w:numPr>
        <w:jc w:val="both"/>
      </w:pPr>
      <w:r>
        <w:t>nosūtot pa faksu (faksa Nr. 64024975) un pēc tam oriģinālu nosūtot pa pastu;</w:t>
      </w:r>
    </w:p>
    <w:p w:rsidR="00494E02" w:rsidRDefault="00C605BC" w:rsidP="00C605BC">
      <w:pPr>
        <w:numPr>
          <w:ilvl w:val="0"/>
          <w:numId w:val="2"/>
        </w:numPr>
        <w:jc w:val="both"/>
      </w:pPr>
      <w:r>
        <w:t>nosūtot ieskanētu pa e-pastu (iepirkumi@limbazi.lv) un pēc tam oriģinālu nosūtot pa pastu</w:t>
      </w:r>
      <w:r w:rsidR="00494E02">
        <w:t>;</w:t>
      </w:r>
    </w:p>
    <w:p w:rsidR="00C605BC" w:rsidRDefault="00494E02" w:rsidP="00C605BC">
      <w:pPr>
        <w:numPr>
          <w:ilvl w:val="0"/>
          <w:numId w:val="2"/>
        </w:numPr>
        <w:jc w:val="both"/>
      </w:pPr>
      <w:r>
        <w:t>elektroniski parakstītu nosūtot uz e-pastu (iepirkumi@limbazi.lv)</w:t>
      </w:r>
      <w:r w:rsidR="00C605BC">
        <w:t>.</w:t>
      </w:r>
    </w:p>
    <w:p w:rsidR="00C605BC" w:rsidRDefault="00C605BC" w:rsidP="00C605BC">
      <w:pPr>
        <w:jc w:val="both"/>
      </w:pPr>
      <w:r w:rsidRPr="00F20348">
        <w:t xml:space="preserve">Piedāvājumi, kuri būs iesniegti pēc noteiktā termiņa, netiks </w:t>
      </w:r>
      <w:r w:rsidRPr="00F20348">
        <w:rPr>
          <w:bCs/>
        </w:rPr>
        <w:t>izskatīti</w:t>
      </w:r>
      <w:r>
        <w:rPr>
          <w:bCs/>
        </w:rPr>
        <w:t>.</w:t>
      </w:r>
    </w:p>
    <w:p w:rsidR="00C65977" w:rsidRDefault="00C65977" w:rsidP="00C605BC">
      <w:pPr>
        <w:jc w:val="both"/>
      </w:pPr>
    </w:p>
    <w:p w:rsidR="00C605BC" w:rsidRDefault="00C605BC" w:rsidP="00C605BC">
      <w:pPr>
        <w:jc w:val="both"/>
      </w:pPr>
      <w:r>
        <w:t xml:space="preserve">Pielikumā: </w:t>
      </w:r>
      <w:r>
        <w:tab/>
      </w:r>
      <w:r w:rsidR="00467553">
        <w:t xml:space="preserve">1. </w:t>
      </w:r>
      <w:r w:rsidR="001832C3">
        <w:t xml:space="preserve"> Tehniskā specifikācija uz </w:t>
      </w:r>
      <w:r w:rsidR="00BA4826">
        <w:t>1</w:t>
      </w:r>
      <w:r w:rsidR="001832C3">
        <w:t xml:space="preserve"> lap</w:t>
      </w:r>
      <w:r w:rsidR="00BA4826">
        <w:t>as</w:t>
      </w:r>
      <w:r w:rsidR="001832C3">
        <w:t>.</w:t>
      </w:r>
    </w:p>
    <w:p w:rsidR="00C605BC" w:rsidRDefault="00467553" w:rsidP="00C605BC">
      <w:pPr>
        <w:jc w:val="both"/>
      </w:pPr>
      <w:r>
        <w:tab/>
      </w:r>
      <w:r>
        <w:tab/>
        <w:t xml:space="preserve">2. </w:t>
      </w:r>
      <w:r w:rsidR="0049637A">
        <w:t>Piedāvājuma veidlapa uz 2 lapām</w:t>
      </w:r>
      <w:r w:rsidR="001832C3">
        <w:t>.</w:t>
      </w:r>
    </w:p>
    <w:p w:rsidR="00467553" w:rsidRDefault="00467553" w:rsidP="00C605BC">
      <w:pPr>
        <w:jc w:val="both"/>
      </w:pPr>
    </w:p>
    <w:p w:rsidR="00467553" w:rsidRDefault="00467553" w:rsidP="00C605BC">
      <w:pPr>
        <w:jc w:val="both"/>
      </w:pPr>
    </w:p>
    <w:p w:rsidR="00C65977" w:rsidRDefault="00C65977" w:rsidP="00C65977"/>
    <w:p w:rsidR="00907F03" w:rsidRDefault="00907F03" w:rsidP="00C65977"/>
    <w:p w:rsidR="00A60F83" w:rsidRDefault="00A60F8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CE28BD" w:rsidRDefault="00CE28BD" w:rsidP="00C65977">
      <w:pPr>
        <w:jc w:val="center"/>
        <w:rPr>
          <w:b/>
        </w:rPr>
      </w:pPr>
      <w:r w:rsidRPr="00C65977">
        <w:rPr>
          <w:b/>
        </w:rPr>
        <w:lastRenderedPageBreak/>
        <w:t>TEHNISKĀ SPECIFIKĀCIJA</w:t>
      </w:r>
    </w:p>
    <w:p w:rsidR="00C65977" w:rsidRPr="00C65977" w:rsidRDefault="00C65977" w:rsidP="00C65977">
      <w:pPr>
        <w:jc w:val="center"/>
        <w:rPr>
          <w:sz w:val="26"/>
          <w:szCs w:val="26"/>
        </w:rPr>
      </w:pPr>
    </w:p>
    <w:p w:rsidR="00C65977" w:rsidRDefault="00C65977" w:rsidP="00C65977">
      <w:pPr>
        <w:jc w:val="center"/>
        <w:rPr>
          <w:b/>
          <w:sz w:val="22"/>
          <w:szCs w:val="22"/>
        </w:rPr>
      </w:pPr>
    </w:p>
    <w:p w:rsidR="00407945" w:rsidRDefault="00C65977" w:rsidP="00407945">
      <w:pPr>
        <w:autoSpaceDE w:val="0"/>
        <w:autoSpaceDN w:val="0"/>
        <w:adjustRightInd w:val="0"/>
        <w:jc w:val="both"/>
        <w:rPr>
          <w:lang w:eastAsia="en-US"/>
        </w:rPr>
      </w:pPr>
      <w:r>
        <w:t xml:space="preserve">Veikt būvuzraudzību saskaņā ar </w:t>
      </w:r>
      <w:r w:rsidR="00407945" w:rsidRPr="00407945">
        <w:rPr>
          <w:rFonts w:eastAsiaTheme="minorHAnsi"/>
          <w:lang w:eastAsia="en-US"/>
        </w:rPr>
        <w:t>SIA “</w:t>
      </w:r>
      <w:proofErr w:type="spellStart"/>
      <w:r w:rsidR="00407945" w:rsidRPr="00407945">
        <w:rPr>
          <w:rFonts w:eastAsiaTheme="minorHAnsi"/>
          <w:lang w:eastAsia="en-US"/>
        </w:rPr>
        <w:t>MyEnergy</w:t>
      </w:r>
      <w:proofErr w:type="spellEnd"/>
      <w:r w:rsidR="00407945" w:rsidRPr="00407945">
        <w:rPr>
          <w:rFonts w:eastAsiaTheme="minorHAnsi"/>
          <w:lang w:eastAsia="en-US"/>
        </w:rPr>
        <w:t>”</w:t>
      </w:r>
      <w:r w:rsidR="00681C45">
        <w:rPr>
          <w:rFonts w:eastAsiaTheme="minorHAnsi"/>
          <w:lang w:eastAsia="en-US"/>
        </w:rPr>
        <w:t xml:space="preserve">, </w:t>
      </w:r>
      <w:r w:rsidR="00681C45">
        <w:rPr>
          <w:lang w:eastAsia="en-US"/>
        </w:rPr>
        <w:t>vien.</w:t>
      </w:r>
      <w:r w:rsidR="00407945">
        <w:rPr>
          <w:lang w:eastAsia="en-US"/>
        </w:rPr>
        <w:t xml:space="preserve"> </w:t>
      </w:r>
      <w:proofErr w:type="spellStart"/>
      <w:r w:rsidR="00681C45">
        <w:rPr>
          <w:lang w:eastAsia="en-US"/>
        </w:rPr>
        <w:t>reģ</w:t>
      </w:r>
      <w:proofErr w:type="spellEnd"/>
      <w:r w:rsidR="00681C45">
        <w:rPr>
          <w:lang w:eastAsia="en-US"/>
        </w:rPr>
        <w:t>.</w:t>
      </w:r>
      <w:r w:rsidR="00407945">
        <w:rPr>
          <w:lang w:eastAsia="en-US"/>
        </w:rPr>
        <w:t xml:space="preserve"> </w:t>
      </w:r>
      <w:r w:rsidR="00681C45">
        <w:rPr>
          <w:lang w:eastAsia="en-US"/>
        </w:rPr>
        <w:t>Nr.</w:t>
      </w:r>
      <w:r w:rsidR="00407945" w:rsidRPr="00407945">
        <w:rPr>
          <w:rFonts w:eastAsiaTheme="minorHAnsi"/>
          <w:bCs/>
          <w:lang w:eastAsia="en-US"/>
        </w:rPr>
        <w:t xml:space="preserve"> 50203114811</w:t>
      </w:r>
      <w:r w:rsidR="00681C45">
        <w:rPr>
          <w:rFonts w:eastAsiaTheme="minorHAnsi"/>
          <w:bCs/>
          <w:lang w:eastAsia="en-US"/>
        </w:rPr>
        <w:t>,</w:t>
      </w:r>
      <w:r>
        <w:rPr>
          <w:rFonts w:eastAsia="Calibri"/>
          <w:bCs/>
          <w:lang w:eastAsia="en-US"/>
        </w:rPr>
        <w:t xml:space="preserve"> izstrādāto </w:t>
      </w:r>
      <w:r>
        <w:rPr>
          <w:lang w:eastAsia="en-US"/>
        </w:rPr>
        <w:t xml:space="preserve">būvprojektu </w:t>
      </w:r>
      <w:r w:rsidR="00E64696">
        <w:rPr>
          <w:lang w:eastAsia="en-US"/>
        </w:rPr>
        <w:t>“</w:t>
      </w:r>
      <w:r w:rsidR="00407945">
        <w:rPr>
          <w:lang w:eastAsia="en-US"/>
        </w:rPr>
        <w:t>Ielu apgaismojuma pārbūve</w:t>
      </w:r>
      <w:r w:rsidR="00E64696">
        <w:rPr>
          <w:lang w:eastAsia="en-US"/>
        </w:rPr>
        <w:t xml:space="preserve"> Rītausmas ielā, Limbažu novadā”.</w:t>
      </w:r>
    </w:p>
    <w:p w:rsidR="00E64696" w:rsidRDefault="00407945" w:rsidP="00E64696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cr/>
      </w:r>
      <w:r w:rsidR="00E64696">
        <w:t xml:space="preserve">Veikt būvuzraudzību saskaņā </w:t>
      </w:r>
      <w:r w:rsidR="00E64696" w:rsidRPr="00227831">
        <w:t xml:space="preserve">ar </w:t>
      </w:r>
      <w:r w:rsidR="00E64696" w:rsidRPr="00227831">
        <w:rPr>
          <w:rFonts w:eastAsiaTheme="minorHAnsi"/>
          <w:lang w:eastAsia="en-US"/>
        </w:rPr>
        <w:t xml:space="preserve">SIA </w:t>
      </w:r>
      <w:r w:rsidR="00227831" w:rsidRPr="00227831">
        <w:rPr>
          <w:rFonts w:eastAsiaTheme="minorHAnsi"/>
          <w:lang w:eastAsia="en-US"/>
        </w:rPr>
        <w:t>"ACCENT BŪVE"</w:t>
      </w:r>
      <w:r w:rsidR="00E64696" w:rsidRPr="00227831">
        <w:rPr>
          <w:rFonts w:eastAsiaTheme="minorHAnsi"/>
          <w:lang w:eastAsia="en-US"/>
        </w:rPr>
        <w:t xml:space="preserve">, </w:t>
      </w:r>
      <w:r w:rsidR="00E64696" w:rsidRPr="00227831">
        <w:rPr>
          <w:lang w:eastAsia="en-US"/>
        </w:rPr>
        <w:t xml:space="preserve">vien. </w:t>
      </w:r>
      <w:proofErr w:type="spellStart"/>
      <w:r w:rsidR="00E64696" w:rsidRPr="00227831">
        <w:rPr>
          <w:lang w:eastAsia="en-US"/>
        </w:rPr>
        <w:t>reģ</w:t>
      </w:r>
      <w:proofErr w:type="spellEnd"/>
      <w:r w:rsidR="00E64696" w:rsidRPr="00227831">
        <w:rPr>
          <w:lang w:eastAsia="en-US"/>
        </w:rPr>
        <w:t>. Nr.</w:t>
      </w:r>
      <w:r w:rsidR="00E64696" w:rsidRPr="00227831">
        <w:rPr>
          <w:rFonts w:eastAsiaTheme="minorHAnsi"/>
          <w:bCs/>
          <w:lang w:eastAsia="en-US"/>
        </w:rPr>
        <w:t xml:space="preserve"> </w:t>
      </w:r>
      <w:r w:rsidR="00227831" w:rsidRPr="00227831">
        <w:rPr>
          <w:rFonts w:eastAsiaTheme="minorHAnsi"/>
          <w:bCs/>
          <w:lang w:eastAsia="en-US"/>
        </w:rPr>
        <w:t>50103403091</w:t>
      </w:r>
      <w:r w:rsidR="00E64696" w:rsidRPr="00227831">
        <w:rPr>
          <w:rFonts w:eastAsiaTheme="minorHAnsi"/>
          <w:bCs/>
          <w:lang w:eastAsia="en-US"/>
        </w:rPr>
        <w:t>,</w:t>
      </w:r>
      <w:r w:rsidR="00227831">
        <w:rPr>
          <w:rFonts w:eastAsia="Calibri"/>
          <w:bCs/>
          <w:lang w:eastAsia="en-US"/>
        </w:rPr>
        <w:t xml:space="preserve"> izstrādātiem darbu apjomiem</w:t>
      </w:r>
      <w:r w:rsidR="001F0EC1">
        <w:rPr>
          <w:rFonts w:eastAsia="Calibri"/>
          <w:bCs/>
          <w:lang w:eastAsia="en-US"/>
        </w:rPr>
        <w:t xml:space="preserve"> </w:t>
      </w:r>
      <w:bookmarkStart w:id="0" w:name="_GoBack"/>
      <w:bookmarkEnd w:id="0"/>
      <w:r w:rsidR="00E64696">
        <w:rPr>
          <w:lang w:eastAsia="en-US"/>
        </w:rPr>
        <w:t>“</w:t>
      </w:r>
      <w:r w:rsidR="00E64696" w:rsidRPr="00E64696">
        <w:rPr>
          <w:lang w:eastAsia="en-US"/>
        </w:rPr>
        <w:t>Vidrižu pamatskolas ēkas vienkāršota atjaunošana Skolas ielā 5, Vidrižos, Limbažu novadā</w:t>
      </w:r>
      <w:r w:rsidR="00E64696">
        <w:rPr>
          <w:lang w:eastAsia="en-US"/>
        </w:rPr>
        <w:t>”.</w:t>
      </w:r>
    </w:p>
    <w:p w:rsidR="00407945" w:rsidRPr="00407945" w:rsidRDefault="00407945" w:rsidP="00407945">
      <w:pPr>
        <w:autoSpaceDE w:val="0"/>
        <w:autoSpaceDN w:val="0"/>
        <w:adjustRightInd w:val="0"/>
        <w:jc w:val="both"/>
        <w:rPr>
          <w:lang w:eastAsia="en-US"/>
        </w:rPr>
      </w:pPr>
    </w:p>
    <w:p w:rsidR="00C65977" w:rsidRDefault="00C65977" w:rsidP="00C65977">
      <w:pPr>
        <w:numPr>
          <w:ilvl w:val="0"/>
          <w:numId w:val="14"/>
        </w:numPr>
        <w:jc w:val="both"/>
        <w:rPr>
          <w:color w:val="000000"/>
        </w:rPr>
      </w:pPr>
      <w:r>
        <w:rPr>
          <w:color w:val="000000"/>
        </w:rPr>
        <w:t>Objektu būvuzraudzība jāveic atbilstoši LR Būvniecības likuma, Ministru kabineta 2014.gad</w:t>
      </w:r>
      <w:r w:rsidR="004E0976">
        <w:rPr>
          <w:color w:val="000000"/>
        </w:rPr>
        <w:t xml:space="preserve">a 19.augusta noteikumiem Nr.500 </w:t>
      </w:r>
      <w:r>
        <w:rPr>
          <w:color w:val="000000"/>
        </w:rPr>
        <w:t>,,Vispārīgie būvnoteikumi” un citiem būvniecību un būvuzraudzību reglamentējošiem normatīvajiem aktiem.</w:t>
      </w:r>
    </w:p>
    <w:p w:rsidR="00C65977" w:rsidRDefault="00C65977" w:rsidP="00C65977">
      <w:pPr>
        <w:pStyle w:val="Default"/>
        <w:numPr>
          <w:ilvl w:val="0"/>
          <w:numId w:val="14"/>
        </w:numPr>
        <w:spacing w:after="27"/>
        <w:jc w:val="both"/>
      </w:pPr>
      <w:r>
        <w:t>Izpildītājam jānodrošina pietiekams skaits kvalificētu darbinieku būvdarbu līgumā paredzēto būvdarbu uzraudzības veikšanai. Kā arī jānodrošina nepārtraukta būvniecība</w:t>
      </w:r>
      <w:r w:rsidR="004E0976">
        <w:t>s procesa uzraudzība, tas ir - būvdarbu uzraudzība (turpmāk - u</w:t>
      </w:r>
      <w:r>
        <w:t xml:space="preserve">zraudzība) jāveic, kad vien tiek veikti būvdarbi, ja nepieciešams, arī ārpus normālā darba laika un brīvdienās. </w:t>
      </w:r>
    </w:p>
    <w:p w:rsidR="00C65977" w:rsidRDefault="004E0976" w:rsidP="00C65977">
      <w:pPr>
        <w:pStyle w:val="Default"/>
        <w:numPr>
          <w:ilvl w:val="0"/>
          <w:numId w:val="14"/>
        </w:numPr>
        <w:spacing w:after="27"/>
        <w:jc w:val="both"/>
      </w:pPr>
      <w:r>
        <w:t>Izpildītājam u</w:t>
      </w:r>
      <w:r w:rsidR="00C65977">
        <w:t>zraudzības pienākumu pildīšanai piedāvājumā iekļautam personālam ir jāatbilst nolikumā minētajām kvalifikācijas prasībām, kā arī ir jānodrošina pietiekošas kvalifikācijas darbinieki pa</w:t>
      </w:r>
      <w:r>
        <w:t>pildus, tik, cik, nepieciešams u</w:t>
      </w:r>
      <w:r w:rsidR="00C65977">
        <w:t>zraudzības veikšanai, iekļaujo</w:t>
      </w:r>
      <w:r>
        <w:t>t papildus darbinieku izmaksas f</w:t>
      </w:r>
      <w:r w:rsidR="00C65977">
        <w:t xml:space="preserve">inanšu piedāvājuma izmaksu cenās. </w:t>
      </w:r>
    </w:p>
    <w:p w:rsidR="00C65977" w:rsidRDefault="004E0976" w:rsidP="00C65977">
      <w:pPr>
        <w:pStyle w:val="Default"/>
        <w:numPr>
          <w:ilvl w:val="0"/>
          <w:numId w:val="14"/>
        </w:numPr>
        <w:spacing w:after="27"/>
        <w:jc w:val="both"/>
      </w:pPr>
      <w:r>
        <w:t>Neviens no u</w:t>
      </w:r>
      <w:r w:rsidR="00C65977">
        <w:t xml:space="preserve">zraudzībā iesaistītajiem darbiniekiem nedrīkst būt interešu konfliktā savu pienākumu ietvaros. </w:t>
      </w:r>
    </w:p>
    <w:p w:rsidR="00C65977" w:rsidRDefault="00C65977" w:rsidP="00C65977">
      <w:pPr>
        <w:pStyle w:val="Default"/>
        <w:numPr>
          <w:ilvl w:val="0"/>
          <w:numId w:val="14"/>
        </w:numPr>
        <w:jc w:val="both"/>
      </w:pPr>
      <w:r>
        <w:t xml:space="preserve">Izpildītājam jānodrošina atbildīgā būvuzrauga darba laika ieguldījums ne retāk kā 2 (divas) dienas nedēļā, neieskaitot </w:t>
      </w:r>
      <w:proofErr w:type="spellStart"/>
      <w:r>
        <w:t>būvsapulces</w:t>
      </w:r>
      <w:proofErr w:type="spellEnd"/>
      <w:r>
        <w:t>, iebūvējamo materiālu un iekārtu pārbaudes, darbu pārbaudes un pieņemšanas, visa veida dokumentācijas izskatīšanu, pārbaudi, akceptēša</w:t>
      </w:r>
      <w:r w:rsidR="004E0976">
        <w:t>nu un laiku, kas tiks pavadīts objektā pēc p</w:t>
      </w:r>
      <w:r>
        <w:t xml:space="preserve">asūtītāja pārstāvja, būvdarbu veicēja, būvinspektora uzaicinājuma. </w:t>
      </w:r>
    </w:p>
    <w:p w:rsidR="00C65977" w:rsidRDefault="00C65977" w:rsidP="00C65977">
      <w:pPr>
        <w:pStyle w:val="Default"/>
        <w:numPr>
          <w:ilvl w:val="0"/>
          <w:numId w:val="14"/>
        </w:numPr>
        <w:jc w:val="both"/>
      </w:pPr>
      <w:r>
        <w:t>Iz</w:t>
      </w:r>
      <w:r w:rsidR="004E0976">
        <w:t>pildītajam jānodrošina, ka pēc p</w:t>
      </w:r>
      <w:r>
        <w:t xml:space="preserve">asūtītāja pārstāvja pieprasījuma atbildīgajam būvuzraugam jāierodas nekavējoties.  </w:t>
      </w:r>
    </w:p>
    <w:p w:rsidR="00C65977" w:rsidRDefault="00C65977" w:rsidP="00C65977">
      <w:pPr>
        <w:pStyle w:val="Default"/>
        <w:numPr>
          <w:ilvl w:val="0"/>
          <w:numId w:val="14"/>
        </w:numPr>
        <w:spacing w:after="27"/>
        <w:jc w:val="both"/>
      </w:pPr>
      <w:r>
        <w:t xml:space="preserve">Izpildītājam jānodrošina, lai paveikto būvdarbu kvalitāte un apjomi tiktu pienācīgi pārbaudīti un dokumentēti. </w:t>
      </w:r>
    </w:p>
    <w:p w:rsidR="00C65977" w:rsidRDefault="00C65977" w:rsidP="00C65977">
      <w:pPr>
        <w:pStyle w:val="Default"/>
        <w:numPr>
          <w:ilvl w:val="0"/>
          <w:numId w:val="14"/>
        </w:numPr>
        <w:spacing w:after="27"/>
        <w:jc w:val="both"/>
      </w:pPr>
      <w:r>
        <w:t xml:space="preserve">Izpildītājam savlaicīgi pirms konkrēto darbu veikšanas jāpārbauda darba projekta risinājumu kvalitāte un to atbilstība situācijai dabā. </w:t>
      </w:r>
    </w:p>
    <w:p w:rsidR="00A67B85" w:rsidRDefault="00C65977" w:rsidP="00A67B85">
      <w:pPr>
        <w:pStyle w:val="Default"/>
        <w:numPr>
          <w:ilvl w:val="0"/>
          <w:numId w:val="14"/>
        </w:numPr>
        <w:spacing w:after="27"/>
        <w:jc w:val="both"/>
      </w:pPr>
      <w:r>
        <w:t>Ja būvdarbu laikā rodas situācijas, kas apdraud būvdarbu kvalitāti, termiņus, izmaksas, satiksmes drošību, darba aizsardzību, vides aizsardzību un ugunsdrošību vai ir pretrunā ar tiesību aktos izvirzītajām prasībām, izpil</w:t>
      </w:r>
      <w:r w:rsidR="004E0976">
        <w:t>dītājam nekavējoties ir jāziņo p</w:t>
      </w:r>
      <w:r>
        <w:t>asūtītāja pārstāvim (t.sk. rakstiski) un jāpieņem atbil</w:t>
      </w:r>
      <w:r w:rsidR="004E0976">
        <w:t>stošs lēmums, nododot rīkojumu b</w:t>
      </w:r>
      <w:r>
        <w:t xml:space="preserve">ūvuzņēmējam par </w:t>
      </w:r>
      <w:r w:rsidRPr="00B477A9">
        <w:t xml:space="preserve">apdraudējuma vai problēmas novēršanu. </w:t>
      </w:r>
    </w:p>
    <w:p w:rsidR="00C65977" w:rsidRPr="00A67B85" w:rsidRDefault="00C65977" w:rsidP="00A67B85">
      <w:pPr>
        <w:pStyle w:val="Default"/>
        <w:numPr>
          <w:ilvl w:val="0"/>
          <w:numId w:val="14"/>
        </w:numPr>
        <w:spacing w:after="27"/>
        <w:jc w:val="both"/>
      </w:pPr>
      <w:r w:rsidRPr="00A67B85">
        <w:t>Būvuzraugam jāveic būvdarbu sanāksmju protokolēšanu.</w:t>
      </w:r>
    </w:p>
    <w:p w:rsidR="00C65977" w:rsidRDefault="00C65977" w:rsidP="00C65977">
      <w:pPr>
        <w:pStyle w:val="naisnod"/>
        <w:spacing w:before="0" w:after="0"/>
        <w:ind w:left="360"/>
        <w:jc w:val="both"/>
      </w:pPr>
    </w:p>
    <w:p w:rsidR="00C65977" w:rsidRDefault="00C65977" w:rsidP="00C65977">
      <w:pPr>
        <w:jc w:val="center"/>
        <w:rPr>
          <w:b/>
        </w:rPr>
      </w:pPr>
    </w:p>
    <w:p w:rsidR="00C65977" w:rsidRDefault="00C65977" w:rsidP="00CE28BD"/>
    <w:p w:rsidR="00C65977" w:rsidRDefault="00C65977" w:rsidP="00CE28BD"/>
    <w:p w:rsidR="00C65977" w:rsidRDefault="00C65977" w:rsidP="00CE28BD"/>
    <w:p w:rsidR="00C65977" w:rsidRPr="00541D05" w:rsidRDefault="00C65977" w:rsidP="00CE28BD"/>
    <w:p w:rsidR="00A60F83" w:rsidRDefault="00A60F83">
      <w:pPr>
        <w:spacing w:after="160" w:line="259" w:lineRule="auto"/>
        <w:rPr>
          <w:b/>
        </w:rPr>
      </w:pPr>
    </w:p>
    <w:p w:rsidR="00662B42" w:rsidRDefault="00662B42">
      <w:pPr>
        <w:spacing w:after="160" w:line="259" w:lineRule="auto"/>
        <w:rPr>
          <w:b/>
        </w:rPr>
      </w:pPr>
    </w:p>
    <w:p w:rsidR="001832C3" w:rsidRPr="00467553" w:rsidRDefault="001832C3" w:rsidP="001832C3">
      <w:pPr>
        <w:pStyle w:val="Sarakstarindkopa"/>
        <w:jc w:val="center"/>
        <w:rPr>
          <w:b/>
        </w:rPr>
      </w:pPr>
      <w:r w:rsidRPr="00467553">
        <w:rPr>
          <w:b/>
        </w:rPr>
        <w:lastRenderedPageBreak/>
        <w:t>PIEDĀVĀJUMA VEIDLAPA</w:t>
      </w:r>
    </w:p>
    <w:p w:rsidR="001832C3" w:rsidRDefault="001832C3" w:rsidP="001832C3">
      <w:pPr>
        <w:rPr>
          <w:b/>
        </w:rPr>
      </w:pPr>
    </w:p>
    <w:p w:rsidR="001832C3" w:rsidRDefault="00D833D6" w:rsidP="001832C3">
      <w:pPr>
        <w:rPr>
          <w:b/>
        </w:rPr>
      </w:pPr>
      <w:r>
        <w:rPr>
          <w:b/>
        </w:rPr>
        <w:t>___.____.2021</w:t>
      </w:r>
      <w:r w:rsidR="001832C3">
        <w:rPr>
          <w:b/>
        </w:rPr>
        <w:t>. Nr.______</w:t>
      </w:r>
    </w:p>
    <w:p w:rsidR="001832C3" w:rsidRDefault="001832C3" w:rsidP="001832C3">
      <w:pPr>
        <w:rPr>
          <w:b/>
        </w:rPr>
      </w:pPr>
    </w:p>
    <w:p w:rsidR="001832C3" w:rsidRPr="004E35C3" w:rsidRDefault="001832C3" w:rsidP="004E35C3">
      <w:pPr>
        <w:jc w:val="both"/>
      </w:pPr>
      <w:r>
        <w:rPr>
          <w:b/>
        </w:rPr>
        <w:tab/>
        <w:t xml:space="preserve">Pamatojoties uz saņemto uzaicinājumu, iesniedzam piedāvājumu iepirkumam </w:t>
      </w:r>
      <w:r w:rsidR="004E35C3" w:rsidRPr="004E35C3">
        <w:rPr>
          <w:b/>
        </w:rPr>
        <w:t>“Būvuzr</w:t>
      </w:r>
      <w:r w:rsidR="00662B42">
        <w:rPr>
          <w:b/>
        </w:rPr>
        <w:t xml:space="preserve">audzības pakalpojumu sniegšana </w:t>
      </w:r>
      <w:r w:rsidR="004E35C3" w:rsidRPr="004E35C3">
        <w:rPr>
          <w:b/>
        </w:rPr>
        <w:t>“Ielu apgaismojuma pārbūve Rītausmas ielā, Lādezerā” un "Vidrižu pamatskolas ēkas vienkāršota atjaunošana Skolas ielā 5, Vidrižos, Limbažu novadā" darbu laikā”.</w:t>
      </w:r>
    </w:p>
    <w:p w:rsidR="001832C3" w:rsidRPr="00B242D1" w:rsidRDefault="00762675" w:rsidP="00CE28BD">
      <w:pPr>
        <w:suppressAutoHyphens/>
        <w:spacing w:before="120" w:after="120"/>
        <w:ind w:left="357"/>
        <w:rPr>
          <w:rFonts w:ascii="Times New Roman Bold" w:hAnsi="Times New Roman Bold"/>
          <w:b/>
          <w:caps/>
        </w:rPr>
      </w:pPr>
      <w:r>
        <w:rPr>
          <w:rFonts w:ascii="Times New Roman Bold" w:hAnsi="Times New Roman Bold"/>
          <w:b/>
          <w:caps/>
        </w:rPr>
        <w:t xml:space="preserve">1. </w:t>
      </w:r>
      <w:r w:rsidR="001832C3" w:rsidRPr="00B242D1">
        <w:rPr>
          <w:rFonts w:ascii="Times New Roman Bold" w:hAnsi="Times New Roman Bold"/>
          <w:b/>
          <w:caps/>
        </w:rPr>
        <w:t>INFORMĀCIJA PAR PRETENDENTU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240"/>
        <w:gridCol w:w="6116"/>
      </w:tblGrid>
      <w:tr w:rsidR="001832C3" w:rsidRPr="00F04C5F" w:rsidTr="00321623">
        <w:trPr>
          <w:trHeight w:val="265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832C3" w:rsidRPr="00F04C5F" w:rsidRDefault="001832C3" w:rsidP="00321623">
            <w:pPr>
              <w:snapToGrid w:val="0"/>
              <w:rPr>
                <w:b/>
                <w:szCs w:val="22"/>
              </w:rPr>
            </w:pPr>
            <w:r w:rsidRPr="00F04C5F">
              <w:rPr>
                <w:b/>
                <w:sz w:val="22"/>
                <w:szCs w:val="22"/>
              </w:rPr>
              <w:t>Pretendenta nosaukums</w:t>
            </w:r>
          </w:p>
          <w:p w:rsidR="001832C3" w:rsidRPr="00F04C5F" w:rsidRDefault="001832C3" w:rsidP="00321623">
            <w:pPr>
              <w:snapToGrid w:val="0"/>
              <w:rPr>
                <w:b/>
              </w:rPr>
            </w:pPr>
            <w:r w:rsidRPr="00F04C5F">
              <w:rPr>
                <w:b/>
                <w:sz w:val="22"/>
                <w:szCs w:val="22"/>
              </w:rPr>
              <w:t>vai vārds, uzvārds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F04C5F" w:rsidTr="00321623">
        <w:trPr>
          <w:trHeight w:val="1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832C3" w:rsidRPr="00F04C5F" w:rsidRDefault="001832C3" w:rsidP="00321623">
            <w:pPr>
              <w:snapToGrid w:val="0"/>
              <w:rPr>
                <w:b/>
                <w:szCs w:val="22"/>
              </w:rPr>
            </w:pPr>
            <w:r w:rsidRPr="00F04C5F">
              <w:rPr>
                <w:b/>
                <w:sz w:val="22"/>
                <w:szCs w:val="22"/>
              </w:rPr>
              <w:t>Reģistrācijas Nr.</w:t>
            </w:r>
          </w:p>
          <w:p w:rsidR="001832C3" w:rsidRPr="00F04C5F" w:rsidRDefault="001832C3" w:rsidP="00321623">
            <w:pPr>
              <w:snapToGrid w:val="0"/>
              <w:rPr>
                <w:b/>
              </w:rPr>
            </w:pPr>
            <w:r w:rsidRPr="00F04C5F">
              <w:rPr>
                <w:b/>
                <w:sz w:val="22"/>
                <w:szCs w:val="22"/>
              </w:rPr>
              <w:t>vai personas kods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CE28BD" w:rsidRPr="00F04C5F" w:rsidTr="00321623">
        <w:trPr>
          <w:trHeight w:val="1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CE28BD" w:rsidRPr="00F04C5F" w:rsidRDefault="00604AEE" w:rsidP="00321623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Būvuzrauga</w:t>
            </w:r>
            <w:r w:rsidR="00CE28BD">
              <w:rPr>
                <w:b/>
                <w:sz w:val="22"/>
                <w:szCs w:val="22"/>
              </w:rPr>
              <w:t xml:space="preserve"> vārds, uzvārds, sert.nr.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BD" w:rsidRPr="00F04C5F" w:rsidRDefault="00CE28BD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F04C5F" w:rsidTr="00321623">
        <w:trPr>
          <w:trHeight w:val="1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832C3" w:rsidRPr="00954AE6" w:rsidRDefault="001832C3" w:rsidP="00321623">
            <w:pPr>
              <w:snapToGrid w:val="0"/>
              <w:rPr>
                <w:b/>
                <w:sz w:val="22"/>
                <w:szCs w:val="22"/>
                <w:highlight w:val="yellow"/>
              </w:rPr>
            </w:pPr>
            <w:r w:rsidRPr="00F60CFE">
              <w:rPr>
                <w:b/>
                <w:sz w:val="22"/>
                <w:szCs w:val="22"/>
              </w:rPr>
              <w:t>Pretendenta bankas rekvizīti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F04C5F" w:rsidTr="00321623">
        <w:trPr>
          <w:trHeight w:val="287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  <w:r w:rsidRPr="00F04C5F">
              <w:rPr>
                <w:b/>
                <w:sz w:val="22"/>
                <w:szCs w:val="22"/>
              </w:rPr>
              <w:t>Adrese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F04C5F" w:rsidTr="00321623">
        <w:trPr>
          <w:trHeight w:val="1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  <w:r w:rsidRPr="00F04C5F">
              <w:rPr>
                <w:b/>
                <w:sz w:val="22"/>
                <w:szCs w:val="22"/>
              </w:rPr>
              <w:t>Tālr., faksa Nr.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F04C5F" w:rsidTr="00321623">
        <w:trPr>
          <w:trHeight w:val="253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  <w:r>
              <w:rPr>
                <w:b/>
                <w:sz w:val="22"/>
                <w:szCs w:val="22"/>
              </w:rPr>
              <w:t>Par līguma izpildi atbildīgā</w:t>
            </w:r>
            <w:r w:rsidRPr="00F04C5F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 xml:space="preserve"> personas</w:t>
            </w:r>
            <w:r w:rsidRPr="00F04C5F">
              <w:rPr>
                <w:b/>
                <w:sz w:val="22"/>
                <w:szCs w:val="22"/>
              </w:rPr>
              <w:t xml:space="preserve"> vārds, uzvārds, tālr.</w:t>
            </w:r>
            <w:r>
              <w:rPr>
                <w:b/>
                <w:sz w:val="22"/>
                <w:szCs w:val="22"/>
              </w:rPr>
              <w:t xml:space="preserve"> N</w:t>
            </w:r>
            <w:r w:rsidRPr="00F04C5F">
              <w:rPr>
                <w:b/>
                <w:sz w:val="22"/>
                <w:szCs w:val="22"/>
              </w:rPr>
              <w:t>r., e-pasta adrese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F04C5F" w:rsidTr="00321623">
        <w:trPr>
          <w:trHeight w:val="253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Pretendenta pārstāvja vai pilnvarotās personas vārds, uzvārds, amats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F04C5F" w:rsidTr="00321623">
        <w:trPr>
          <w:trHeight w:val="253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832C3" w:rsidRDefault="001832C3" w:rsidP="00321623">
            <w:pPr>
              <w:snapToGrid w:val="0"/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Pretendenta pārstāvja vai pilnvarotās personas pilnvarojuma pamats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2C3" w:rsidRPr="00F04C5F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</w:tbl>
    <w:p w:rsidR="001832C3" w:rsidRDefault="001832C3" w:rsidP="001832C3">
      <w:pPr>
        <w:jc w:val="center"/>
        <w:rPr>
          <w:b/>
        </w:rPr>
      </w:pPr>
    </w:p>
    <w:p w:rsidR="001832C3" w:rsidRPr="001832C3" w:rsidRDefault="001832C3" w:rsidP="001832C3">
      <w:pPr>
        <w:pStyle w:val="naisnod"/>
        <w:spacing w:before="0" w:after="0"/>
        <w:jc w:val="left"/>
        <w:rPr>
          <w:b w:val="0"/>
        </w:rPr>
      </w:pPr>
      <w:r w:rsidRPr="001832C3">
        <w:rPr>
          <w:b w:val="0"/>
        </w:rPr>
        <w:t>Ja piedāvājumu paraksta pilnvarotā persona, klāt pievienojama pilnvara.</w:t>
      </w:r>
    </w:p>
    <w:p w:rsidR="001832C3" w:rsidRDefault="001832C3" w:rsidP="00FC1E8F">
      <w:pPr>
        <w:pStyle w:val="naisnod"/>
        <w:spacing w:before="0" w:after="0"/>
        <w:jc w:val="left"/>
        <w:rPr>
          <w:sz w:val="26"/>
          <w:szCs w:val="26"/>
        </w:rPr>
      </w:pPr>
    </w:p>
    <w:p w:rsidR="00FC1E8F" w:rsidRDefault="00FC1E8F" w:rsidP="00FC1E8F">
      <w:pPr>
        <w:pStyle w:val="Paraststmeklis"/>
        <w:spacing w:before="0" w:after="0"/>
        <w:jc w:val="center"/>
        <w:rPr>
          <w:b/>
          <w:i/>
          <w:caps/>
        </w:rPr>
      </w:pPr>
      <w:r>
        <w:rPr>
          <w:b/>
          <w:caps/>
        </w:rPr>
        <w:t>2.</w:t>
      </w:r>
      <w:r w:rsidR="00762675">
        <w:rPr>
          <w:b/>
          <w:caps/>
        </w:rPr>
        <w:t xml:space="preserve"> </w:t>
      </w:r>
      <w:r>
        <w:rPr>
          <w:b/>
          <w:caps/>
        </w:rPr>
        <w:t>INFORMĀCIJA PAR atbildīgo BŪVUZRAUGu</w:t>
      </w:r>
    </w:p>
    <w:p w:rsidR="00FC1E8F" w:rsidRDefault="00FC1E8F" w:rsidP="00FC1E8F"/>
    <w:p w:rsidR="00FC1E8F" w:rsidRDefault="00FC1E8F" w:rsidP="00FC1E8F">
      <w:r>
        <w:t>Būvuzraugs _______________________________ (</w:t>
      </w:r>
      <w:r>
        <w:rPr>
          <w:i/>
        </w:rPr>
        <w:t>vārds, uzvārds</w:t>
      </w:r>
      <w:r>
        <w:t>)</w:t>
      </w:r>
    </w:p>
    <w:p w:rsidR="00A67B85" w:rsidRDefault="00A67B85" w:rsidP="00FC1E8F">
      <w:r>
        <w:t xml:space="preserve">Pretendentam pieejams </w:t>
      </w:r>
      <w:r>
        <w:rPr>
          <w:color w:val="000000" w:themeColor="text1"/>
          <w:shd w:val="clear" w:color="auto" w:fill="FFFFFF"/>
        </w:rPr>
        <w:t>elektroietaišu izbūves darbu uzraudzībā sertificēts būvuzraugs.</w:t>
      </w:r>
    </w:p>
    <w:p w:rsidR="00FC1E8F" w:rsidRDefault="00FC1E8F" w:rsidP="00FC1E8F">
      <w:r>
        <w:t>Būvprakses sertifikāta Nr.______________</w:t>
      </w:r>
    </w:p>
    <w:p w:rsidR="00FC1E8F" w:rsidRDefault="00FC1E8F" w:rsidP="00FC1E8F"/>
    <w:p w:rsidR="00FC1E8F" w:rsidRDefault="00FC1E8F" w:rsidP="00FC1E8F">
      <w:pPr>
        <w:jc w:val="both"/>
      </w:pPr>
      <w:r>
        <w:t>Apliecinu, ka gadījumā, ja ar pretendentu _____________(</w:t>
      </w:r>
      <w:r>
        <w:rPr>
          <w:i/>
        </w:rPr>
        <w:t>nosaukums</w:t>
      </w:r>
      <w:r>
        <w:t>) tiks noslēgts iepirkuma līgums, veikšu būvuzrauga pienākumus būvdarbu izpildes laikā</w:t>
      </w:r>
    </w:p>
    <w:p w:rsidR="00FC1E8F" w:rsidRDefault="00FC1E8F" w:rsidP="00FC1E8F">
      <w:pPr>
        <w:ind w:left="360" w:hanging="360"/>
      </w:pPr>
    </w:p>
    <w:p w:rsidR="00FC1E8F" w:rsidRDefault="00FC1E8F" w:rsidP="00FC1E8F">
      <w:pPr>
        <w:ind w:left="360" w:hanging="360"/>
      </w:pPr>
      <w:r>
        <w:t xml:space="preserve">Speciālista paraksts </w:t>
      </w:r>
      <w:r>
        <w:tab/>
      </w:r>
      <w:r>
        <w:tab/>
      </w:r>
      <w:r>
        <w:tab/>
      </w:r>
      <w:r>
        <w:tab/>
        <w:t xml:space="preserve"> ________________________</w:t>
      </w:r>
    </w:p>
    <w:p w:rsidR="00FC1E8F" w:rsidRDefault="00FC1E8F" w:rsidP="00FC1E8F">
      <w:pPr>
        <w:ind w:left="360" w:hanging="360"/>
      </w:pPr>
    </w:p>
    <w:p w:rsidR="00FC1E8F" w:rsidRDefault="00FC1E8F" w:rsidP="00FC1E8F">
      <w:pPr>
        <w:jc w:val="both"/>
        <w:rPr>
          <w:b/>
        </w:rPr>
      </w:pPr>
    </w:p>
    <w:p w:rsidR="00FC1E8F" w:rsidRDefault="00FC1E8F" w:rsidP="00FC1E8F">
      <w:pPr>
        <w:jc w:val="both"/>
        <w:rPr>
          <w:b/>
        </w:rPr>
      </w:pPr>
    </w:p>
    <w:p w:rsidR="00FC1E8F" w:rsidRDefault="00FC1E8F" w:rsidP="00FC1E8F">
      <w:pPr>
        <w:jc w:val="both"/>
        <w:rPr>
          <w:b/>
        </w:rPr>
      </w:pPr>
    </w:p>
    <w:p w:rsidR="00FC1E8F" w:rsidRDefault="00FC1E8F" w:rsidP="00FC1E8F">
      <w:pPr>
        <w:jc w:val="both"/>
        <w:rPr>
          <w:b/>
        </w:rPr>
      </w:pPr>
    </w:p>
    <w:p w:rsidR="00FC1E8F" w:rsidRDefault="00762675" w:rsidP="00762675">
      <w:pPr>
        <w:ind w:left="360"/>
        <w:rPr>
          <w:b/>
        </w:rPr>
      </w:pPr>
      <w:r>
        <w:rPr>
          <w:b/>
        </w:rPr>
        <w:lastRenderedPageBreak/>
        <w:t xml:space="preserve">3. </w:t>
      </w:r>
      <w:r w:rsidR="00FC1E8F">
        <w:rPr>
          <w:b/>
        </w:rPr>
        <w:t>FINANŠU PIEDĀVĀJUMS</w:t>
      </w:r>
    </w:p>
    <w:p w:rsidR="00FC1E8F" w:rsidRDefault="00FC1E8F" w:rsidP="00FC1E8F">
      <w:pPr>
        <w:jc w:val="center"/>
        <w:rPr>
          <w:b/>
        </w:rPr>
      </w:pPr>
    </w:p>
    <w:tbl>
      <w:tblPr>
        <w:tblW w:w="97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2"/>
        <w:gridCol w:w="1844"/>
        <w:gridCol w:w="1464"/>
        <w:gridCol w:w="1620"/>
      </w:tblGrid>
      <w:tr w:rsidR="00FC1E8F" w:rsidTr="00FC1E8F">
        <w:trPr>
          <w:trHeight w:val="336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C1E8F" w:rsidRDefault="00FC1E8F">
            <w:pPr>
              <w:spacing w:line="276" w:lineRule="auto"/>
              <w:jc w:val="center"/>
            </w:pPr>
            <w:r>
              <w:t>Nosaukums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1E8F" w:rsidRDefault="00FC1E8F">
            <w:pPr>
              <w:spacing w:line="276" w:lineRule="auto"/>
              <w:jc w:val="center"/>
            </w:pPr>
            <w:r>
              <w:t>Izmaksas, EUR bez PVN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1E8F" w:rsidRDefault="00FC1E8F">
            <w:pPr>
              <w:spacing w:line="276" w:lineRule="auto"/>
              <w:jc w:val="center"/>
            </w:pPr>
            <w:r>
              <w:t>PVN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1E8F" w:rsidRDefault="00FC1E8F">
            <w:pPr>
              <w:spacing w:line="276" w:lineRule="auto"/>
              <w:jc w:val="center"/>
            </w:pPr>
            <w:r>
              <w:t>Kopsumma, EUR ar PVN</w:t>
            </w:r>
          </w:p>
        </w:tc>
      </w:tr>
      <w:tr w:rsidR="00F5463B" w:rsidTr="00FC1E8F">
        <w:trPr>
          <w:trHeight w:val="336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5463B" w:rsidRPr="00681C45" w:rsidRDefault="00F5463B" w:rsidP="004E35C3">
            <w:pPr>
              <w:jc w:val="center"/>
              <w:rPr>
                <w:b/>
              </w:rPr>
            </w:pPr>
            <w:r w:rsidRPr="00681C45">
              <w:rPr>
                <w:b/>
                <w:color w:val="000000" w:themeColor="text1"/>
              </w:rPr>
              <w:t>Būvuzraudzības pakalpojumu sniegšana</w:t>
            </w:r>
            <w:r>
              <w:rPr>
                <w:b/>
                <w:color w:val="000000" w:themeColor="text1"/>
              </w:rPr>
              <w:t xml:space="preserve"> </w:t>
            </w:r>
            <w:r w:rsidRPr="00681C45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“Ielu apgaismojuma pārbūve</w:t>
            </w:r>
            <w:r>
              <w:rPr>
                <w:b/>
                <w:color w:val="000000" w:themeColor="text1"/>
              </w:rPr>
              <w:tab/>
            </w:r>
            <w:r>
              <w:rPr>
                <w:b/>
                <w:color w:val="000000" w:themeColor="text1"/>
              </w:rPr>
              <w:tab/>
            </w:r>
            <w:r w:rsidRPr="009804DC">
              <w:rPr>
                <w:b/>
                <w:color w:val="000000" w:themeColor="text1"/>
              </w:rPr>
              <w:t>Rītausmas ielā</w:t>
            </w:r>
            <w:r>
              <w:rPr>
                <w:b/>
                <w:color w:val="000000" w:themeColor="text1"/>
              </w:rPr>
              <w:t>, Lādezerā”</w:t>
            </w:r>
            <w:r w:rsidRPr="00681C45">
              <w:rPr>
                <w:b/>
                <w:color w:val="000000" w:themeColor="text1"/>
              </w:rPr>
              <w:t xml:space="preserve"> darbu laikā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3B" w:rsidRDefault="00F5463B">
            <w:pPr>
              <w:spacing w:line="276" w:lineRule="auto"/>
              <w:rPr>
                <w:b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3B" w:rsidRDefault="00F5463B">
            <w:pPr>
              <w:spacing w:line="276" w:lineRule="auto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3B" w:rsidRDefault="00F5463B">
            <w:pPr>
              <w:spacing w:line="276" w:lineRule="auto"/>
              <w:rPr>
                <w:b/>
              </w:rPr>
            </w:pPr>
          </w:p>
        </w:tc>
      </w:tr>
      <w:tr w:rsidR="00F5463B" w:rsidTr="00FC1E8F">
        <w:trPr>
          <w:trHeight w:val="336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5463B" w:rsidRPr="00681C45" w:rsidRDefault="00F5463B" w:rsidP="004E35C3">
            <w:pPr>
              <w:jc w:val="center"/>
              <w:rPr>
                <w:b/>
              </w:rPr>
            </w:pPr>
            <w:r w:rsidRPr="00681C45">
              <w:rPr>
                <w:b/>
                <w:color w:val="000000" w:themeColor="text1"/>
              </w:rPr>
              <w:t>Būvuzraudzības pakalpojumu sniegšana</w:t>
            </w:r>
            <w:r>
              <w:rPr>
                <w:b/>
                <w:color w:val="000000" w:themeColor="text1"/>
              </w:rPr>
              <w:t xml:space="preserve"> </w:t>
            </w:r>
            <w:r w:rsidRPr="00681C45">
              <w:rPr>
                <w:b/>
                <w:color w:val="000000" w:themeColor="text1"/>
              </w:rPr>
              <w:t xml:space="preserve"> </w:t>
            </w:r>
            <w:r w:rsidRPr="009804DC">
              <w:rPr>
                <w:b/>
                <w:color w:val="000000" w:themeColor="text1"/>
              </w:rPr>
              <w:t>"</w:t>
            </w:r>
            <w:r>
              <w:rPr>
                <w:b/>
                <w:color w:val="000000" w:themeColor="text1"/>
              </w:rPr>
              <w:t>Vidrižu</w:t>
            </w:r>
            <w:r w:rsidRPr="009804DC">
              <w:rPr>
                <w:b/>
                <w:color w:val="000000" w:themeColor="text1"/>
              </w:rPr>
              <w:t xml:space="preserve"> pamatskolas </w:t>
            </w:r>
            <w:r>
              <w:rPr>
                <w:b/>
                <w:color w:val="000000" w:themeColor="text1"/>
              </w:rPr>
              <w:t>ēkas vienkāršota atjaunošana Skolas ielā</w:t>
            </w:r>
            <w:r w:rsidRPr="009804DC">
              <w:rPr>
                <w:b/>
                <w:color w:val="000000" w:themeColor="text1"/>
              </w:rPr>
              <w:t xml:space="preserve"> 5, Vidr</w:t>
            </w:r>
            <w:r>
              <w:rPr>
                <w:b/>
                <w:color w:val="000000" w:themeColor="text1"/>
              </w:rPr>
              <w:t>ižos</w:t>
            </w:r>
            <w:r w:rsidRPr="009804DC">
              <w:rPr>
                <w:b/>
                <w:color w:val="000000" w:themeColor="text1"/>
              </w:rPr>
              <w:t xml:space="preserve">, </w:t>
            </w:r>
            <w:r>
              <w:rPr>
                <w:b/>
                <w:color w:val="000000" w:themeColor="text1"/>
              </w:rPr>
              <w:t>Limbažu novadā"</w:t>
            </w:r>
            <w:r w:rsidRPr="00681C45">
              <w:rPr>
                <w:b/>
                <w:color w:val="000000" w:themeColor="text1"/>
              </w:rPr>
              <w:t xml:space="preserve"> darbu laikā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3B" w:rsidRDefault="00F5463B">
            <w:pPr>
              <w:spacing w:line="276" w:lineRule="auto"/>
              <w:rPr>
                <w:b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3B" w:rsidRDefault="00F5463B">
            <w:pPr>
              <w:spacing w:line="276" w:lineRule="auto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3B" w:rsidRDefault="00F5463B">
            <w:pPr>
              <w:spacing w:line="276" w:lineRule="auto"/>
              <w:rPr>
                <w:b/>
              </w:rPr>
            </w:pPr>
          </w:p>
        </w:tc>
      </w:tr>
    </w:tbl>
    <w:p w:rsidR="00FC1E8F" w:rsidRPr="00AF23F8" w:rsidRDefault="00FC1E8F" w:rsidP="00FC1E8F">
      <w:pPr>
        <w:pStyle w:val="naisnod"/>
        <w:spacing w:before="0" w:after="0"/>
        <w:jc w:val="left"/>
        <w:rPr>
          <w:b w:val="0"/>
        </w:rPr>
      </w:pPr>
      <w:r w:rsidRPr="00AF23F8">
        <w:rPr>
          <w:b w:val="0"/>
        </w:rPr>
        <w:t>Piekrītam visām Tehniskajā specifikācijā izvirzītajām prasībām.</w:t>
      </w:r>
    </w:p>
    <w:p w:rsidR="00FC1E8F" w:rsidRDefault="00FC1E8F" w:rsidP="00FC1E8F"/>
    <w:p w:rsidR="00FC1E8F" w:rsidRDefault="00FC1E8F" w:rsidP="00FC1E8F"/>
    <w:p w:rsidR="00FC1E8F" w:rsidRDefault="00FC1E8F" w:rsidP="00FC1E8F">
      <w:pPr>
        <w:ind w:left="360" w:hanging="360"/>
      </w:pPr>
      <w:r>
        <w:t>Pretendenta pilnvarotās personas paraksts _________________________________________</w:t>
      </w:r>
    </w:p>
    <w:p w:rsidR="00FC1E8F" w:rsidRDefault="00FC1E8F" w:rsidP="00FC1E8F">
      <w:pPr>
        <w:ind w:left="360" w:hanging="360"/>
      </w:pPr>
    </w:p>
    <w:p w:rsidR="00FC1E8F" w:rsidRDefault="00FC1E8F" w:rsidP="00FC1E8F">
      <w:pPr>
        <w:ind w:left="360" w:hanging="360"/>
      </w:pPr>
      <w:r>
        <w:t>Pretendenta pilnvarotās personas vārds, uzvārds, amats ______________________________</w:t>
      </w:r>
    </w:p>
    <w:p w:rsidR="00FC1E8F" w:rsidRDefault="00FC1E8F" w:rsidP="00FC1E8F"/>
    <w:p w:rsidR="00FC1E8F" w:rsidRDefault="00FC1E8F" w:rsidP="00FC1E8F"/>
    <w:p w:rsidR="00FC1E8F" w:rsidRDefault="00FC1E8F" w:rsidP="00FC1E8F"/>
    <w:p w:rsidR="00FC1E8F" w:rsidRDefault="00FC1E8F" w:rsidP="00FC1E8F"/>
    <w:p w:rsidR="00FC1E8F" w:rsidRDefault="00FC1E8F" w:rsidP="00FC1E8F">
      <w:pPr>
        <w:pStyle w:val="naisnod"/>
        <w:spacing w:before="0" w:after="0"/>
        <w:jc w:val="left"/>
        <w:rPr>
          <w:sz w:val="26"/>
          <w:szCs w:val="26"/>
        </w:rPr>
      </w:pPr>
    </w:p>
    <w:p w:rsidR="008B3FA9" w:rsidRDefault="008B3FA9" w:rsidP="00FC1E8F"/>
    <w:sectPr w:rsidR="008B3FA9" w:rsidSect="001F2330">
      <w:headerReference w:type="default" r:id="rId8"/>
      <w:headerReference w:type="first" r:id="rId9"/>
      <w:pgSz w:w="11906" w:h="16838"/>
      <w:pgMar w:top="1440" w:right="56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4B" w:rsidRDefault="00BA504B">
      <w:r>
        <w:separator/>
      </w:r>
    </w:p>
  </w:endnote>
  <w:endnote w:type="continuationSeparator" w:id="0">
    <w:p w:rsidR="00BA504B" w:rsidRDefault="00BA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4B" w:rsidRDefault="00BA504B">
      <w:r>
        <w:separator/>
      </w:r>
    </w:p>
  </w:footnote>
  <w:footnote w:type="continuationSeparator" w:id="0">
    <w:p w:rsidR="00BA504B" w:rsidRDefault="00BA5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445188"/>
      <w:docPartObj>
        <w:docPartGallery w:val="Page Numbers (Top of Page)"/>
        <w:docPartUnique/>
      </w:docPartObj>
    </w:sdtPr>
    <w:sdtEndPr/>
    <w:sdtContent>
      <w:p w:rsidR="001F2330" w:rsidRDefault="007C2D20">
        <w:pPr>
          <w:pStyle w:val="Galvene"/>
          <w:jc w:val="center"/>
        </w:pPr>
        <w:r>
          <w:t>2</w:t>
        </w:r>
      </w:p>
    </w:sdtContent>
  </w:sdt>
  <w:p w:rsidR="001F2330" w:rsidRDefault="00BA504B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A9" w:rsidRDefault="007C2D20" w:rsidP="00B477A9">
    <w:pPr>
      <w:pStyle w:val="Galvene"/>
      <w:jc w:val="center"/>
    </w:pPr>
    <w:r>
      <w:t>1</w:t>
    </w:r>
  </w:p>
  <w:p w:rsidR="00B477A9" w:rsidRDefault="00B477A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14B4B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D42782"/>
    <w:multiLevelType w:val="hybridMultilevel"/>
    <w:tmpl w:val="4F12CF1A"/>
    <w:lvl w:ilvl="0" w:tplc="5BDC89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E20A9"/>
    <w:multiLevelType w:val="multilevel"/>
    <w:tmpl w:val="A4C83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>
    <w:nsid w:val="04F01D4C"/>
    <w:multiLevelType w:val="multilevel"/>
    <w:tmpl w:val="51C09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abstractNum w:abstractNumId="4">
    <w:nsid w:val="1D201B95"/>
    <w:multiLevelType w:val="hybridMultilevel"/>
    <w:tmpl w:val="B1BAAD76"/>
    <w:lvl w:ilvl="0" w:tplc="2CE6F3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224A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6">
    <w:nsid w:val="2C3F2C51"/>
    <w:multiLevelType w:val="hybridMultilevel"/>
    <w:tmpl w:val="9A8EA532"/>
    <w:lvl w:ilvl="0" w:tplc="28968DF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ECE4D4D"/>
    <w:multiLevelType w:val="multilevel"/>
    <w:tmpl w:val="AB2E85FE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365" w:hanging="480"/>
      </w:pPr>
    </w:lvl>
    <w:lvl w:ilvl="2">
      <w:start w:val="1"/>
      <w:numFmt w:val="decimal"/>
      <w:lvlText w:val="%1.%2.%3."/>
      <w:lvlJc w:val="left"/>
      <w:pPr>
        <w:ind w:left="2490" w:hanging="720"/>
      </w:pPr>
    </w:lvl>
    <w:lvl w:ilvl="3">
      <w:start w:val="1"/>
      <w:numFmt w:val="decimal"/>
      <w:lvlText w:val="%1.%2.%3.%4."/>
      <w:lvlJc w:val="left"/>
      <w:pPr>
        <w:ind w:left="3375" w:hanging="720"/>
      </w:pPr>
    </w:lvl>
    <w:lvl w:ilvl="4">
      <w:start w:val="1"/>
      <w:numFmt w:val="decimal"/>
      <w:lvlText w:val="%1.%2.%3.%4.%5."/>
      <w:lvlJc w:val="left"/>
      <w:pPr>
        <w:ind w:left="4620" w:hanging="1080"/>
      </w:pPr>
    </w:lvl>
    <w:lvl w:ilvl="5">
      <w:start w:val="1"/>
      <w:numFmt w:val="decimal"/>
      <w:lvlText w:val="%1.%2.%3.%4.%5.%6."/>
      <w:lvlJc w:val="left"/>
      <w:pPr>
        <w:ind w:left="5505" w:hanging="1080"/>
      </w:pPr>
    </w:lvl>
    <w:lvl w:ilvl="6">
      <w:start w:val="1"/>
      <w:numFmt w:val="decimal"/>
      <w:lvlText w:val="%1.%2.%3.%4.%5.%6.%7."/>
      <w:lvlJc w:val="left"/>
      <w:pPr>
        <w:ind w:left="6750" w:hanging="1440"/>
      </w:pPr>
    </w:lvl>
    <w:lvl w:ilvl="7">
      <w:start w:val="1"/>
      <w:numFmt w:val="decimal"/>
      <w:lvlText w:val="%1.%2.%3.%4.%5.%6.%7.%8."/>
      <w:lvlJc w:val="left"/>
      <w:pPr>
        <w:ind w:left="7635" w:hanging="1440"/>
      </w:pPr>
    </w:lvl>
    <w:lvl w:ilvl="8">
      <w:start w:val="1"/>
      <w:numFmt w:val="decimal"/>
      <w:lvlText w:val="%1.%2.%3.%4.%5.%6.%7.%8.%9."/>
      <w:lvlJc w:val="left"/>
      <w:pPr>
        <w:ind w:left="8880" w:hanging="1800"/>
      </w:pPr>
    </w:lvl>
  </w:abstractNum>
  <w:abstractNum w:abstractNumId="8">
    <w:nsid w:val="30D22048"/>
    <w:multiLevelType w:val="hybridMultilevel"/>
    <w:tmpl w:val="E3B8A750"/>
    <w:lvl w:ilvl="0" w:tplc="2CE6F3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D378F"/>
    <w:multiLevelType w:val="multilevel"/>
    <w:tmpl w:val="9A484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60C66507"/>
    <w:multiLevelType w:val="hybridMultilevel"/>
    <w:tmpl w:val="7B307BFC"/>
    <w:lvl w:ilvl="0" w:tplc="A84AC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D456BE">
      <w:start w:val="1"/>
      <w:numFmt w:val="bullet"/>
      <w:lvlText w:val=""/>
      <w:lvlJc w:val="left"/>
      <w:pPr>
        <w:tabs>
          <w:tab w:val="num" w:pos="1156"/>
        </w:tabs>
        <w:ind w:left="1156" w:hanging="1156"/>
      </w:pPr>
      <w:rPr>
        <w:rFonts w:ascii="Symbol" w:hAnsi="Symbol" w:hint="default"/>
      </w:rPr>
    </w:lvl>
    <w:lvl w:ilvl="2" w:tplc="B8BECA58">
      <w:numFmt w:val="none"/>
      <w:lvlText w:val=""/>
      <w:lvlJc w:val="left"/>
      <w:pPr>
        <w:tabs>
          <w:tab w:val="num" w:pos="360"/>
        </w:tabs>
      </w:pPr>
    </w:lvl>
    <w:lvl w:ilvl="3" w:tplc="1BAE4012">
      <w:numFmt w:val="none"/>
      <w:lvlText w:val=""/>
      <w:lvlJc w:val="left"/>
      <w:pPr>
        <w:tabs>
          <w:tab w:val="num" w:pos="360"/>
        </w:tabs>
      </w:pPr>
    </w:lvl>
    <w:lvl w:ilvl="4" w:tplc="74B4B81A">
      <w:numFmt w:val="none"/>
      <w:lvlText w:val=""/>
      <w:lvlJc w:val="left"/>
      <w:pPr>
        <w:tabs>
          <w:tab w:val="num" w:pos="360"/>
        </w:tabs>
      </w:pPr>
    </w:lvl>
    <w:lvl w:ilvl="5" w:tplc="74BE26A8">
      <w:numFmt w:val="none"/>
      <w:lvlText w:val=""/>
      <w:lvlJc w:val="left"/>
      <w:pPr>
        <w:tabs>
          <w:tab w:val="num" w:pos="360"/>
        </w:tabs>
      </w:pPr>
    </w:lvl>
    <w:lvl w:ilvl="6" w:tplc="4A00750A">
      <w:numFmt w:val="none"/>
      <w:lvlText w:val=""/>
      <w:lvlJc w:val="left"/>
      <w:pPr>
        <w:tabs>
          <w:tab w:val="num" w:pos="360"/>
        </w:tabs>
      </w:pPr>
    </w:lvl>
    <w:lvl w:ilvl="7" w:tplc="746A8C02">
      <w:numFmt w:val="none"/>
      <w:lvlText w:val=""/>
      <w:lvlJc w:val="left"/>
      <w:pPr>
        <w:tabs>
          <w:tab w:val="num" w:pos="360"/>
        </w:tabs>
      </w:pPr>
    </w:lvl>
    <w:lvl w:ilvl="8" w:tplc="A922321A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AEE0A73"/>
    <w:multiLevelType w:val="multilevel"/>
    <w:tmpl w:val="B2724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B216B35"/>
    <w:multiLevelType w:val="hybridMultilevel"/>
    <w:tmpl w:val="375074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30700"/>
    <w:multiLevelType w:val="hybridMultilevel"/>
    <w:tmpl w:val="F844E9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3402F5"/>
    <w:multiLevelType w:val="hybridMultilevel"/>
    <w:tmpl w:val="7D86EADE"/>
    <w:lvl w:ilvl="0" w:tplc="DD2EEFD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4160DA"/>
    <w:multiLevelType w:val="multilevel"/>
    <w:tmpl w:val="83FE464C"/>
    <w:lvl w:ilvl="0">
      <w:start w:val="1"/>
      <w:numFmt w:val="decimal"/>
      <w:pStyle w:val="Virsraksts1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10"/>
  </w:num>
  <w:num w:numId="7">
    <w:abstractNumId w:val="6"/>
  </w:num>
  <w:num w:numId="8">
    <w:abstractNumId w:val="13"/>
  </w:num>
  <w:num w:numId="9">
    <w:abstractNumId w:val="12"/>
  </w:num>
  <w:num w:numId="10">
    <w:abstractNumId w:val="11"/>
  </w:num>
  <w:num w:numId="11">
    <w:abstractNumId w:val="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BC"/>
    <w:rsid w:val="00002CA5"/>
    <w:rsid w:val="00030976"/>
    <w:rsid w:val="000539CD"/>
    <w:rsid w:val="00120D00"/>
    <w:rsid w:val="00150375"/>
    <w:rsid w:val="001832C3"/>
    <w:rsid w:val="001F0EC1"/>
    <w:rsid w:val="00227831"/>
    <w:rsid w:val="00257F6D"/>
    <w:rsid w:val="002635C6"/>
    <w:rsid w:val="00267EA6"/>
    <w:rsid w:val="002C0619"/>
    <w:rsid w:val="002C33EA"/>
    <w:rsid w:val="002E3698"/>
    <w:rsid w:val="002F352E"/>
    <w:rsid w:val="00355D71"/>
    <w:rsid w:val="003A0D60"/>
    <w:rsid w:val="003F2401"/>
    <w:rsid w:val="00407945"/>
    <w:rsid w:val="00433A4D"/>
    <w:rsid w:val="00467553"/>
    <w:rsid w:val="0047353E"/>
    <w:rsid w:val="00494E02"/>
    <w:rsid w:val="0049637A"/>
    <w:rsid w:val="004E0976"/>
    <w:rsid w:val="004E35C3"/>
    <w:rsid w:val="004F5587"/>
    <w:rsid w:val="00591E6C"/>
    <w:rsid w:val="0059500F"/>
    <w:rsid w:val="005A3EFF"/>
    <w:rsid w:val="005F7F3E"/>
    <w:rsid w:val="00604AEE"/>
    <w:rsid w:val="006208A3"/>
    <w:rsid w:val="00646E82"/>
    <w:rsid w:val="006479AB"/>
    <w:rsid w:val="00662B42"/>
    <w:rsid w:val="00681C45"/>
    <w:rsid w:val="006F3ECF"/>
    <w:rsid w:val="007579AB"/>
    <w:rsid w:val="00760F94"/>
    <w:rsid w:val="00762675"/>
    <w:rsid w:val="007839CE"/>
    <w:rsid w:val="007B0381"/>
    <w:rsid w:val="007C282D"/>
    <w:rsid w:val="007C2D20"/>
    <w:rsid w:val="007E5F5C"/>
    <w:rsid w:val="007F5F4D"/>
    <w:rsid w:val="00831596"/>
    <w:rsid w:val="00841EF1"/>
    <w:rsid w:val="0086114D"/>
    <w:rsid w:val="00866A7C"/>
    <w:rsid w:val="00890FE0"/>
    <w:rsid w:val="008B3FA9"/>
    <w:rsid w:val="008E14F0"/>
    <w:rsid w:val="00907F03"/>
    <w:rsid w:val="0097042E"/>
    <w:rsid w:val="009804DC"/>
    <w:rsid w:val="00981616"/>
    <w:rsid w:val="00995838"/>
    <w:rsid w:val="009B4B03"/>
    <w:rsid w:val="00A01A24"/>
    <w:rsid w:val="00A03D73"/>
    <w:rsid w:val="00A045EA"/>
    <w:rsid w:val="00A45A89"/>
    <w:rsid w:val="00A60F83"/>
    <w:rsid w:val="00A67B85"/>
    <w:rsid w:val="00AC2FCD"/>
    <w:rsid w:val="00AF23F8"/>
    <w:rsid w:val="00B11B64"/>
    <w:rsid w:val="00B34132"/>
    <w:rsid w:val="00B477A9"/>
    <w:rsid w:val="00B67FC1"/>
    <w:rsid w:val="00B72EC1"/>
    <w:rsid w:val="00B77C2F"/>
    <w:rsid w:val="00BA4826"/>
    <w:rsid w:val="00BA504B"/>
    <w:rsid w:val="00BC0F83"/>
    <w:rsid w:val="00BC2190"/>
    <w:rsid w:val="00C516AF"/>
    <w:rsid w:val="00C605BC"/>
    <w:rsid w:val="00C65977"/>
    <w:rsid w:val="00C663B7"/>
    <w:rsid w:val="00CA2EBC"/>
    <w:rsid w:val="00CA79E5"/>
    <w:rsid w:val="00CC7D76"/>
    <w:rsid w:val="00CD45DB"/>
    <w:rsid w:val="00CE28BD"/>
    <w:rsid w:val="00D47F04"/>
    <w:rsid w:val="00D54B4C"/>
    <w:rsid w:val="00D833D6"/>
    <w:rsid w:val="00E11AD0"/>
    <w:rsid w:val="00E3520A"/>
    <w:rsid w:val="00E623C8"/>
    <w:rsid w:val="00E64696"/>
    <w:rsid w:val="00F25A32"/>
    <w:rsid w:val="00F5463B"/>
    <w:rsid w:val="00F705C1"/>
    <w:rsid w:val="00FA4B1C"/>
    <w:rsid w:val="00FC1E8F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E3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aliases w:val="Section Heading,heading1,Antraste 1,h1,Heading 1 Char,Section Heading Char,heading1 Char,Antraste 1 Char,h1 Char,H1"/>
    <w:basedOn w:val="Parasts"/>
    <w:next w:val="Parasts"/>
    <w:link w:val="Virsraksts1Rakstz"/>
    <w:qFormat/>
    <w:rsid w:val="00C65977"/>
    <w:pPr>
      <w:keepNext/>
      <w:numPr>
        <w:numId w:val="12"/>
      </w:numPr>
      <w:jc w:val="center"/>
      <w:outlineLvl w:val="0"/>
    </w:pPr>
    <w:rPr>
      <w:rFonts w:ascii="Times New Roman Bold" w:hAnsi="Times New Roman Bold"/>
      <w:smallCaps/>
      <w:szCs w:val="20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naisnod">
    <w:name w:val="naisnod"/>
    <w:basedOn w:val="Parasts"/>
    <w:rsid w:val="00C605BC"/>
    <w:pPr>
      <w:spacing w:before="150" w:after="150"/>
      <w:jc w:val="center"/>
    </w:pPr>
    <w:rPr>
      <w:b/>
      <w:bCs/>
    </w:rPr>
  </w:style>
  <w:style w:type="table" w:styleId="Reatabula">
    <w:name w:val="Table Grid"/>
    <w:basedOn w:val="Parastatabula"/>
    <w:uiPriority w:val="39"/>
    <w:rsid w:val="00C60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Normal bullet 2,Bullet list,List Paragraph1,H&amp;P List Paragraph,2,Saistīto dokumentu saraksts,Syle 1,Numurets"/>
    <w:basedOn w:val="Parasts"/>
    <w:link w:val="SarakstarindkopaRakstz"/>
    <w:uiPriority w:val="34"/>
    <w:qFormat/>
    <w:rsid w:val="00C605B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C605B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605BC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arakstarindkopaRakstz">
    <w:name w:val="Saraksta rindkopa Rakstz."/>
    <w:aliases w:val="Normal bullet 2 Rakstz.,Bullet list Rakstz.,List Paragraph1 Rakstz.,H&amp;P List Paragraph Rakstz.,2 Rakstz.,Saistīto dokumentu saraksts Rakstz.,Syle 1 Rakstz.,Numurets Rakstz."/>
    <w:link w:val="Sarakstarindkopa"/>
    <w:uiPriority w:val="34"/>
    <w:locked/>
    <w:rsid w:val="00467553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Virsraksts1Rakstz">
    <w:name w:val="Virsraksts 1 Rakstz."/>
    <w:aliases w:val="Section Heading Rakstz.,heading1 Rakstz.,Antraste 1 Rakstz.,h1 Rakstz.,Heading 1 Char Rakstz.,Section Heading Char Rakstz.,heading1 Char Rakstz.,Antraste 1 Char Rakstz.,h1 Char Rakstz.,H1 Rakstz."/>
    <w:basedOn w:val="Noklusjumarindkopasfonts"/>
    <w:link w:val="Virsraksts1"/>
    <w:rsid w:val="00C65977"/>
    <w:rPr>
      <w:rFonts w:ascii="Times New Roman Bold" w:eastAsia="Times New Roman" w:hAnsi="Times New Roman Bold" w:cs="Times New Roman"/>
      <w:smallCaps/>
      <w:sz w:val="24"/>
      <w:szCs w:val="20"/>
    </w:rPr>
  </w:style>
  <w:style w:type="character" w:styleId="Hipersaite">
    <w:name w:val="Hyperlink"/>
    <w:semiHidden/>
    <w:unhideWhenUsed/>
    <w:rsid w:val="00C65977"/>
    <w:rPr>
      <w:color w:val="0563C1"/>
      <w:u w:val="single"/>
    </w:rPr>
  </w:style>
  <w:style w:type="paragraph" w:customStyle="1" w:styleId="Default">
    <w:name w:val="Default"/>
    <w:rsid w:val="00C65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Paraststmeklis">
    <w:name w:val="Normal (Web)"/>
    <w:basedOn w:val="Parasts"/>
    <w:semiHidden/>
    <w:unhideWhenUsed/>
    <w:rsid w:val="00FC1E8F"/>
    <w:pPr>
      <w:spacing w:before="100" w:after="119"/>
    </w:pPr>
    <w:rPr>
      <w:kern w:val="2"/>
      <w:lang w:eastAsia="ar-S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477A9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477A9"/>
    <w:rPr>
      <w:rFonts w:ascii="Tahoma" w:eastAsia="Times New Roman" w:hAnsi="Tahoma" w:cs="Tahoma"/>
      <w:sz w:val="16"/>
      <w:szCs w:val="16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B477A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477A9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clums">
    <w:name w:val="Emphasis"/>
    <w:basedOn w:val="Noklusjumarindkopasfonts"/>
    <w:uiPriority w:val="20"/>
    <w:qFormat/>
    <w:rsid w:val="00C663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E3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aliases w:val="Section Heading,heading1,Antraste 1,h1,Heading 1 Char,Section Heading Char,heading1 Char,Antraste 1 Char,h1 Char,H1"/>
    <w:basedOn w:val="Parasts"/>
    <w:next w:val="Parasts"/>
    <w:link w:val="Virsraksts1Rakstz"/>
    <w:qFormat/>
    <w:rsid w:val="00C65977"/>
    <w:pPr>
      <w:keepNext/>
      <w:numPr>
        <w:numId w:val="12"/>
      </w:numPr>
      <w:jc w:val="center"/>
      <w:outlineLvl w:val="0"/>
    </w:pPr>
    <w:rPr>
      <w:rFonts w:ascii="Times New Roman Bold" w:hAnsi="Times New Roman Bold"/>
      <w:smallCaps/>
      <w:szCs w:val="20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naisnod">
    <w:name w:val="naisnod"/>
    <w:basedOn w:val="Parasts"/>
    <w:rsid w:val="00C605BC"/>
    <w:pPr>
      <w:spacing w:before="150" w:after="150"/>
      <w:jc w:val="center"/>
    </w:pPr>
    <w:rPr>
      <w:b/>
      <w:bCs/>
    </w:rPr>
  </w:style>
  <w:style w:type="table" w:styleId="Reatabula">
    <w:name w:val="Table Grid"/>
    <w:basedOn w:val="Parastatabula"/>
    <w:uiPriority w:val="39"/>
    <w:rsid w:val="00C60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Normal bullet 2,Bullet list,List Paragraph1,H&amp;P List Paragraph,2,Saistīto dokumentu saraksts,Syle 1,Numurets"/>
    <w:basedOn w:val="Parasts"/>
    <w:link w:val="SarakstarindkopaRakstz"/>
    <w:uiPriority w:val="34"/>
    <w:qFormat/>
    <w:rsid w:val="00C605B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C605B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605BC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arakstarindkopaRakstz">
    <w:name w:val="Saraksta rindkopa Rakstz."/>
    <w:aliases w:val="Normal bullet 2 Rakstz.,Bullet list Rakstz.,List Paragraph1 Rakstz.,H&amp;P List Paragraph Rakstz.,2 Rakstz.,Saistīto dokumentu saraksts Rakstz.,Syle 1 Rakstz.,Numurets Rakstz."/>
    <w:link w:val="Sarakstarindkopa"/>
    <w:uiPriority w:val="34"/>
    <w:locked/>
    <w:rsid w:val="00467553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Virsraksts1Rakstz">
    <w:name w:val="Virsraksts 1 Rakstz."/>
    <w:aliases w:val="Section Heading Rakstz.,heading1 Rakstz.,Antraste 1 Rakstz.,h1 Rakstz.,Heading 1 Char Rakstz.,Section Heading Char Rakstz.,heading1 Char Rakstz.,Antraste 1 Char Rakstz.,h1 Char Rakstz.,H1 Rakstz."/>
    <w:basedOn w:val="Noklusjumarindkopasfonts"/>
    <w:link w:val="Virsraksts1"/>
    <w:rsid w:val="00C65977"/>
    <w:rPr>
      <w:rFonts w:ascii="Times New Roman Bold" w:eastAsia="Times New Roman" w:hAnsi="Times New Roman Bold" w:cs="Times New Roman"/>
      <w:smallCaps/>
      <w:sz w:val="24"/>
      <w:szCs w:val="20"/>
    </w:rPr>
  </w:style>
  <w:style w:type="character" w:styleId="Hipersaite">
    <w:name w:val="Hyperlink"/>
    <w:semiHidden/>
    <w:unhideWhenUsed/>
    <w:rsid w:val="00C65977"/>
    <w:rPr>
      <w:color w:val="0563C1"/>
      <w:u w:val="single"/>
    </w:rPr>
  </w:style>
  <w:style w:type="paragraph" w:customStyle="1" w:styleId="Default">
    <w:name w:val="Default"/>
    <w:rsid w:val="00C65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Paraststmeklis">
    <w:name w:val="Normal (Web)"/>
    <w:basedOn w:val="Parasts"/>
    <w:semiHidden/>
    <w:unhideWhenUsed/>
    <w:rsid w:val="00FC1E8F"/>
    <w:pPr>
      <w:spacing w:before="100" w:after="119"/>
    </w:pPr>
    <w:rPr>
      <w:kern w:val="2"/>
      <w:lang w:eastAsia="ar-S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477A9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477A9"/>
    <w:rPr>
      <w:rFonts w:ascii="Tahoma" w:eastAsia="Times New Roman" w:hAnsi="Tahoma" w:cs="Tahoma"/>
      <w:sz w:val="16"/>
      <w:szCs w:val="16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B477A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477A9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clums">
    <w:name w:val="Emphasis"/>
    <w:basedOn w:val="Noklusjumarindkopasfonts"/>
    <w:uiPriority w:val="20"/>
    <w:qFormat/>
    <w:rsid w:val="00C663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61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66103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5" w:color="1010FF"/>
                <w:bottom w:val="none" w:sz="0" w:space="0" w:color="auto"/>
                <w:right w:val="none" w:sz="0" w:space="0" w:color="auto"/>
              </w:divBdr>
              <w:divsChild>
                <w:div w:id="11587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7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4052</Words>
  <Characters>2311</Characters>
  <Application>Microsoft Office Word</Application>
  <DocSecurity>0</DocSecurity>
  <Lines>19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Mežinska</dc:creator>
  <cp:lastModifiedBy>Sintija Bērziņa</cp:lastModifiedBy>
  <cp:revision>20</cp:revision>
  <cp:lastPrinted>2020-05-14T12:24:00Z</cp:lastPrinted>
  <dcterms:created xsi:type="dcterms:W3CDTF">2020-05-14T12:26:00Z</dcterms:created>
  <dcterms:modified xsi:type="dcterms:W3CDTF">2021-05-21T07:30:00Z</dcterms:modified>
</cp:coreProperties>
</file>