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B1" w:rsidRPr="00CE174F" w:rsidRDefault="00B950B1" w:rsidP="00B950B1">
      <w:pPr>
        <w:ind w:left="6663" w:firstLine="0"/>
        <w:jc w:val="left"/>
        <w:rPr>
          <w:rFonts w:cs="Arial Unicode MS"/>
          <w:b/>
          <w:bCs/>
          <w:lang w:bidi="lo-LA"/>
        </w:rPr>
      </w:pPr>
      <w:r>
        <w:rPr>
          <w:rFonts w:cs="Arial Unicode MS"/>
          <w:b/>
          <w:bCs/>
          <w:lang w:bidi="lo-LA"/>
        </w:rPr>
        <w:t>2</w:t>
      </w:r>
      <w:r w:rsidRPr="00CE174F">
        <w:rPr>
          <w:rFonts w:cs="Arial Unicode MS"/>
          <w:b/>
          <w:bCs/>
          <w:lang w:bidi="lo-LA"/>
        </w:rPr>
        <w:t>.</w:t>
      </w:r>
      <w:r w:rsidRPr="00CE174F">
        <w:rPr>
          <w:rFonts w:ascii="Times New Roman Bold" w:hAnsi="Times New Roman Bold" w:cs="Arial Unicode MS"/>
          <w:b/>
          <w:bCs/>
          <w:caps/>
          <w:lang w:bidi="lo-LA"/>
        </w:rPr>
        <w:t>pielikums</w:t>
      </w:r>
      <w:r w:rsidRPr="00CE174F">
        <w:rPr>
          <w:rFonts w:cs="Arial Unicode MS"/>
          <w:b/>
          <w:bCs/>
          <w:lang w:bidi="lo-LA"/>
        </w:rPr>
        <w:t xml:space="preserve"> </w:t>
      </w:r>
    </w:p>
    <w:p w:rsidR="00B950B1" w:rsidRDefault="00B950B1" w:rsidP="00B950B1">
      <w:pPr>
        <w:ind w:left="6663" w:firstLine="0"/>
        <w:jc w:val="left"/>
        <w:rPr>
          <w:rFonts w:cs="Arial Unicode MS"/>
          <w:lang w:bidi="lo-LA"/>
        </w:rPr>
      </w:pPr>
      <w:r>
        <w:rPr>
          <w:rFonts w:cs="Arial Unicode MS"/>
          <w:lang w:bidi="lo-LA"/>
        </w:rPr>
        <w:t>28.02.2019</w:t>
      </w:r>
      <w:r w:rsidRPr="00CE174F">
        <w:rPr>
          <w:rFonts w:cs="Arial Unicode MS"/>
          <w:lang w:bidi="lo-LA"/>
        </w:rPr>
        <w:t>. Limbažu novada pašvaldības finansētā nevalstisko organizāciju</w:t>
      </w:r>
      <w:r>
        <w:rPr>
          <w:rFonts w:cs="Arial Unicode MS"/>
          <w:lang w:bidi="lo-LA"/>
        </w:rPr>
        <w:t xml:space="preserve"> projektu konkursa nolikumam</w:t>
      </w:r>
    </w:p>
    <w:p w:rsidR="00B950B1" w:rsidRPr="00753257" w:rsidRDefault="00B950B1" w:rsidP="00B950B1">
      <w:pPr>
        <w:ind w:firstLine="0"/>
        <w:jc w:val="left"/>
        <w:rPr>
          <w:rFonts w:cs="Arial Unicode MS"/>
          <w:lang w:bidi="lo-LA"/>
        </w:rPr>
      </w:pPr>
    </w:p>
    <w:p w:rsidR="00B950B1" w:rsidRPr="00CE174F" w:rsidRDefault="00B950B1" w:rsidP="00B950B1">
      <w:pPr>
        <w:ind w:firstLine="0"/>
        <w:jc w:val="center"/>
        <w:rPr>
          <w:b/>
        </w:rPr>
      </w:pPr>
      <w:r w:rsidRPr="00CE174F">
        <w:rPr>
          <w:b/>
        </w:rPr>
        <w:t xml:space="preserve">Limbažu novada pašvaldības </w:t>
      </w:r>
    </w:p>
    <w:p w:rsidR="00B950B1" w:rsidRPr="00CE174F" w:rsidRDefault="00B950B1" w:rsidP="00B950B1">
      <w:pPr>
        <w:ind w:firstLine="0"/>
        <w:jc w:val="center"/>
        <w:rPr>
          <w:b/>
        </w:rPr>
      </w:pPr>
      <w:r w:rsidRPr="00CE174F">
        <w:rPr>
          <w:b/>
        </w:rPr>
        <w:t xml:space="preserve">finansētā nevalstisko organizāciju (NVO) projektu konkursa </w:t>
      </w:r>
    </w:p>
    <w:p w:rsidR="00B950B1" w:rsidRPr="00CE174F" w:rsidRDefault="00B950B1" w:rsidP="00B950B1">
      <w:pPr>
        <w:ind w:firstLine="0"/>
        <w:jc w:val="center"/>
        <w:rPr>
          <w:b/>
        </w:rPr>
      </w:pPr>
      <w:r w:rsidRPr="00CE174F">
        <w:rPr>
          <w:b/>
        </w:rPr>
        <w:t>vērtēšanas kritēriji</w:t>
      </w:r>
    </w:p>
    <w:p w:rsidR="00B950B1" w:rsidRPr="00CE174F" w:rsidRDefault="00B950B1" w:rsidP="00B950B1">
      <w:pPr>
        <w:ind w:firstLine="0"/>
        <w:jc w:val="center"/>
        <w:rPr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3969"/>
        <w:gridCol w:w="992"/>
        <w:gridCol w:w="1417"/>
      </w:tblGrid>
      <w:tr w:rsidR="00B950B1" w:rsidRPr="00CE174F" w:rsidTr="0080694C">
        <w:tc>
          <w:tcPr>
            <w:tcW w:w="392" w:type="dxa"/>
            <w:shd w:val="clear" w:color="auto" w:fill="DAEEF3"/>
            <w:vAlign w:val="center"/>
          </w:tcPr>
          <w:p w:rsidR="00B950B1" w:rsidRPr="00CE174F" w:rsidRDefault="00B950B1" w:rsidP="0080694C">
            <w:pPr>
              <w:ind w:left="-142" w:right="-108" w:firstLine="0"/>
              <w:jc w:val="center"/>
              <w:rPr>
                <w:b/>
              </w:rPr>
            </w:pPr>
            <w:r w:rsidRPr="00CE174F">
              <w:rPr>
                <w:b/>
              </w:rPr>
              <w:t>Nr.</w:t>
            </w:r>
          </w:p>
        </w:tc>
        <w:tc>
          <w:tcPr>
            <w:tcW w:w="2977" w:type="dxa"/>
            <w:shd w:val="clear" w:color="auto" w:fill="DAEEF3"/>
            <w:vAlign w:val="center"/>
          </w:tcPr>
          <w:p w:rsidR="00B950B1" w:rsidRPr="00CE174F" w:rsidRDefault="00B950B1" w:rsidP="0080694C">
            <w:pPr>
              <w:ind w:firstLine="0"/>
              <w:jc w:val="center"/>
              <w:rPr>
                <w:b/>
              </w:rPr>
            </w:pPr>
            <w:r w:rsidRPr="00CE174F">
              <w:rPr>
                <w:b/>
              </w:rPr>
              <w:t>Kritērijs</w:t>
            </w:r>
          </w:p>
        </w:tc>
        <w:tc>
          <w:tcPr>
            <w:tcW w:w="3969" w:type="dxa"/>
            <w:shd w:val="clear" w:color="auto" w:fill="DAEEF3"/>
            <w:vAlign w:val="center"/>
          </w:tcPr>
          <w:p w:rsidR="00B950B1" w:rsidRPr="00CE174F" w:rsidRDefault="00B950B1" w:rsidP="0080694C">
            <w:pPr>
              <w:ind w:right="-108" w:firstLine="0"/>
              <w:jc w:val="center"/>
              <w:rPr>
                <w:b/>
              </w:rPr>
            </w:pPr>
            <w:r w:rsidRPr="00CE174F">
              <w:rPr>
                <w:b/>
              </w:rPr>
              <w:t>Vērtējums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B950B1" w:rsidRPr="00CE174F" w:rsidRDefault="00B950B1" w:rsidP="0080694C">
            <w:pPr>
              <w:ind w:firstLine="0"/>
              <w:jc w:val="center"/>
              <w:rPr>
                <w:b/>
              </w:rPr>
            </w:pPr>
            <w:r w:rsidRPr="00CE174F">
              <w:rPr>
                <w:b/>
              </w:rPr>
              <w:t>Atbilst/</w:t>
            </w:r>
          </w:p>
          <w:p w:rsidR="00B950B1" w:rsidRPr="00CE174F" w:rsidRDefault="00B950B1" w:rsidP="0080694C">
            <w:pPr>
              <w:ind w:left="-108" w:right="-108" w:firstLine="0"/>
              <w:jc w:val="center"/>
              <w:rPr>
                <w:b/>
              </w:rPr>
            </w:pPr>
            <w:r w:rsidRPr="00CE174F">
              <w:rPr>
                <w:b/>
              </w:rPr>
              <w:t>Neatbilst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B950B1" w:rsidRPr="00CE174F" w:rsidRDefault="00B950B1" w:rsidP="0080694C">
            <w:pPr>
              <w:ind w:left="-108" w:right="-108" w:firstLine="0"/>
              <w:jc w:val="center"/>
              <w:rPr>
                <w:b/>
              </w:rPr>
            </w:pPr>
            <w:r w:rsidRPr="00CE174F">
              <w:rPr>
                <w:b/>
              </w:rPr>
              <w:t>Sadaļa pieteikuma veidlapā informācijas gūšanai</w:t>
            </w:r>
          </w:p>
        </w:tc>
      </w:tr>
      <w:tr w:rsidR="00B950B1" w:rsidRPr="00CE174F" w:rsidTr="0080694C">
        <w:tc>
          <w:tcPr>
            <w:tcW w:w="392" w:type="dxa"/>
          </w:tcPr>
          <w:p w:rsidR="00B950B1" w:rsidRPr="00CE174F" w:rsidRDefault="00B950B1" w:rsidP="0080694C">
            <w:pPr>
              <w:ind w:left="-142" w:right="-108" w:firstLine="0"/>
              <w:jc w:val="center"/>
            </w:pPr>
            <w:r w:rsidRPr="00CE174F">
              <w:t>1.</w:t>
            </w:r>
          </w:p>
        </w:tc>
        <w:tc>
          <w:tcPr>
            <w:tcW w:w="2977" w:type="dxa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Iesniedzējs ir nevalstiskā organizācija (biedrība, nodibinājums, reliģiska organizācija)</w:t>
            </w:r>
          </w:p>
        </w:tc>
        <w:tc>
          <w:tcPr>
            <w:tcW w:w="3969" w:type="dxa"/>
            <w:vAlign w:val="center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A/N</w:t>
            </w:r>
          </w:p>
        </w:tc>
        <w:tc>
          <w:tcPr>
            <w:tcW w:w="1417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2.</w:t>
            </w:r>
          </w:p>
        </w:tc>
      </w:tr>
      <w:tr w:rsidR="00B950B1" w:rsidRPr="00CE174F" w:rsidTr="0080694C">
        <w:tc>
          <w:tcPr>
            <w:tcW w:w="392" w:type="dxa"/>
          </w:tcPr>
          <w:p w:rsidR="00B950B1" w:rsidRPr="00CE174F" w:rsidRDefault="00B950B1" w:rsidP="0080694C">
            <w:pPr>
              <w:ind w:left="-142" w:right="-108" w:firstLine="0"/>
              <w:jc w:val="center"/>
            </w:pPr>
            <w:r w:rsidRPr="00CE174F">
              <w:t>2.</w:t>
            </w:r>
          </w:p>
        </w:tc>
        <w:tc>
          <w:tcPr>
            <w:tcW w:w="2977" w:type="dxa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 xml:space="preserve">Organizācijas vai tās struktūrvienības juridiskā adrese ir Limbažu novada teritorijā </w:t>
            </w:r>
          </w:p>
        </w:tc>
        <w:tc>
          <w:tcPr>
            <w:tcW w:w="3969" w:type="dxa"/>
            <w:vAlign w:val="center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A/N</w:t>
            </w:r>
          </w:p>
        </w:tc>
        <w:tc>
          <w:tcPr>
            <w:tcW w:w="1417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2.</w:t>
            </w:r>
          </w:p>
        </w:tc>
      </w:tr>
      <w:tr w:rsidR="00B950B1" w:rsidRPr="00CE174F" w:rsidTr="0080694C">
        <w:tc>
          <w:tcPr>
            <w:tcW w:w="392" w:type="dxa"/>
          </w:tcPr>
          <w:p w:rsidR="00B950B1" w:rsidRPr="00CE174F" w:rsidRDefault="00B950B1" w:rsidP="0080694C">
            <w:pPr>
              <w:ind w:left="-142" w:right="-108" w:firstLine="0"/>
              <w:jc w:val="center"/>
            </w:pPr>
            <w:r w:rsidRPr="00CE174F">
              <w:t>3.</w:t>
            </w:r>
          </w:p>
        </w:tc>
        <w:tc>
          <w:tcPr>
            <w:tcW w:w="2977" w:type="dxa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Projekta mērķi atbilst NVO projektu konkursa nolikumam</w:t>
            </w:r>
          </w:p>
        </w:tc>
        <w:tc>
          <w:tcPr>
            <w:tcW w:w="3969" w:type="dxa"/>
            <w:vAlign w:val="center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A/N</w:t>
            </w:r>
          </w:p>
        </w:tc>
        <w:tc>
          <w:tcPr>
            <w:tcW w:w="1417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6.</w:t>
            </w:r>
          </w:p>
        </w:tc>
      </w:tr>
      <w:tr w:rsidR="00B950B1" w:rsidRPr="00CE174F" w:rsidTr="0080694C">
        <w:tc>
          <w:tcPr>
            <w:tcW w:w="392" w:type="dxa"/>
            <w:shd w:val="clear" w:color="auto" w:fill="DAEEF3"/>
          </w:tcPr>
          <w:p w:rsidR="00B950B1" w:rsidRPr="00CE174F" w:rsidRDefault="00B950B1" w:rsidP="0080694C">
            <w:pPr>
              <w:ind w:left="-142" w:right="-108" w:firstLine="0"/>
              <w:jc w:val="center"/>
            </w:pPr>
          </w:p>
        </w:tc>
        <w:tc>
          <w:tcPr>
            <w:tcW w:w="2977" w:type="dxa"/>
            <w:shd w:val="clear" w:color="auto" w:fill="DAEEF3"/>
          </w:tcPr>
          <w:p w:rsidR="00B950B1" w:rsidRPr="00CE174F" w:rsidRDefault="00B950B1" w:rsidP="0080694C">
            <w:pPr>
              <w:ind w:firstLine="0"/>
              <w:jc w:val="left"/>
            </w:pPr>
          </w:p>
        </w:tc>
        <w:tc>
          <w:tcPr>
            <w:tcW w:w="3969" w:type="dxa"/>
            <w:shd w:val="clear" w:color="auto" w:fill="DAEEF3"/>
          </w:tcPr>
          <w:p w:rsidR="00B950B1" w:rsidRPr="00CE174F" w:rsidRDefault="00B950B1" w:rsidP="0080694C">
            <w:pPr>
              <w:ind w:right="-108" w:firstLine="0"/>
              <w:jc w:val="left"/>
            </w:pPr>
          </w:p>
        </w:tc>
        <w:tc>
          <w:tcPr>
            <w:tcW w:w="992" w:type="dxa"/>
            <w:shd w:val="clear" w:color="auto" w:fill="DAEEF3"/>
          </w:tcPr>
          <w:p w:rsidR="00B950B1" w:rsidRPr="00CE174F" w:rsidRDefault="00B950B1" w:rsidP="0080694C">
            <w:pPr>
              <w:ind w:firstLine="0"/>
              <w:jc w:val="center"/>
              <w:rPr>
                <w:b/>
                <w:bCs/>
              </w:rPr>
            </w:pPr>
            <w:r w:rsidRPr="00CE174F">
              <w:rPr>
                <w:b/>
                <w:bCs/>
              </w:rPr>
              <w:t>Punktu skaits</w:t>
            </w:r>
          </w:p>
        </w:tc>
        <w:tc>
          <w:tcPr>
            <w:tcW w:w="1417" w:type="dxa"/>
            <w:shd w:val="clear" w:color="auto" w:fill="DAEEF3"/>
          </w:tcPr>
          <w:p w:rsidR="00B950B1" w:rsidRPr="00CE174F" w:rsidRDefault="00B950B1" w:rsidP="0080694C">
            <w:pPr>
              <w:ind w:firstLine="0"/>
              <w:jc w:val="center"/>
            </w:pPr>
          </w:p>
        </w:tc>
      </w:tr>
      <w:tr w:rsidR="00B950B1" w:rsidRPr="00CE174F" w:rsidTr="0080694C">
        <w:tc>
          <w:tcPr>
            <w:tcW w:w="392" w:type="dxa"/>
          </w:tcPr>
          <w:p w:rsidR="00B950B1" w:rsidRPr="00CE174F" w:rsidRDefault="00B950B1" w:rsidP="0080694C">
            <w:pPr>
              <w:ind w:left="-142" w:right="-108" w:firstLine="0"/>
              <w:jc w:val="center"/>
            </w:pPr>
            <w:r w:rsidRPr="00CE174F">
              <w:t>4.</w:t>
            </w:r>
          </w:p>
        </w:tc>
        <w:tc>
          <w:tcPr>
            <w:tcW w:w="2977" w:type="dxa"/>
          </w:tcPr>
          <w:p w:rsidR="00B950B1" w:rsidRPr="00CE174F" w:rsidRDefault="00B950B1" w:rsidP="0080694C">
            <w:pPr>
              <w:ind w:firstLine="0"/>
              <w:jc w:val="left"/>
            </w:pPr>
            <w:r w:rsidRPr="00CE174F">
              <w:t>Projektā risināmās problēmas nozīmīgums</w:t>
            </w:r>
          </w:p>
        </w:tc>
        <w:tc>
          <w:tcPr>
            <w:tcW w:w="3969" w:type="dxa"/>
            <w:vAlign w:val="center"/>
          </w:tcPr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>Ir aprakstīta problēmas būtība, tās risināšana ir nozīmīga novada sabiedrībai, ir aprakstītas sekas, ja problēmu nerisinās</w:t>
            </w:r>
          </w:p>
          <w:p w:rsidR="00B950B1" w:rsidRPr="00661FD3" w:rsidRDefault="00B950B1" w:rsidP="0080694C">
            <w:pPr>
              <w:ind w:right="-108" w:firstLine="0"/>
              <w:jc w:val="left"/>
            </w:pPr>
          </w:p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>Ir aprakstīta problēmas būtība, tās risināšana ir nozīmīga vismaz 20  novada iedzīvotājiem</w:t>
            </w:r>
          </w:p>
          <w:p w:rsidR="00B950B1" w:rsidRPr="00661FD3" w:rsidRDefault="00B950B1" w:rsidP="0080694C">
            <w:pPr>
              <w:ind w:right="-108" w:firstLine="0"/>
              <w:jc w:val="left"/>
            </w:pPr>
          </w:p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 xml:space="preserve">Aprakstītā problēma ir nozīmīga tikai projekta iesniedzējiem, tās risināšana  nepaaugstina pārējās sabiedrības dzīves kvalitāti </w:t>
            </w:r>
          </w:p>
          <w:p w:rsidR="00B950B1" w:rsidRPr="00661FD3" w:rsidRDefault="00B950B1" w:rsidP="0080694C">
            <w:pPr>
              <w:ind w:right="-108" w:firstLine="0"/>
              <w:jc w:val="left"/>
              <w:rPr>
                <w:sz w:val="20"/>
                <w:szCs w:val="20"/>
              </w:rPr>
            </w:pPr>
          </w:p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>Problēmas būtība un sekas, ja to nerisinās, nav aprakstītas</w:t>
            </w:r>
          </w:p>
        </w:tc>
        <w:tc>
          <w:tcPr>
            <w:tcW w:w="992" w:type="dxa"/>
            <w:vAlign w:val="center"/>
          </w:tcPr>
          <w:p w:rsidR="00B950B1" w:rsidRPr="00661FD3" w:rsidRDefault="00B950B1" w:rsidP="0080694C">
            <w:pPr>
              <w:ind w:firstLine="0"/>
              <w:jc w:val="center"/>
            </w:pPr>
            <w:r w:rsidRPr="00661FD3">
              <w:t>3</w:t>
            </w: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  <w:r w:rsidRPr="00661FD3">
              <w:t>2</w:t>
            </w: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  <w:r w:rsidRPr="00661FD3">
              <w:t>1</w:t>
            </w: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  <w:r w:rsidRPr="00661FD3">
              <w:t>0</w:t>
            </w:r>
          </w:p>
        </w:tc>
        <w:tc>
          <w:tcPr>
            <w:tcW w:w="1417" w:type="dxa"/>
            <w:vAlign w:val="center"/>
          </w:tcPr>
          <w:p w:rsidR="00B950B1" w:rsidRPr="00661FD3" w:rsidRDefault="00B950B1" w:rsidP="0080694C">
            <w:pPr>
              <w:ind w:firstLine="0"/>
              <w:jc w:val="center"/>
            </w:pPr>
            <w:r w:rsidRPr="00661FD3">
              <w:t>6.</w:t>
            </w:r>
          </w:p>
        </w:tc>
      </w:tr>
      <w:tr w:rsidR="00B950B1" w:rsidRPr="00CE174F" w:rsidTr="0080694C">
        <w:trPr>
          <w:trHeight w:val="1408"/>
        </w:trPr>
        <w:tc>
          <w:tcPr>
            <w:tcW w:w="392" w:type="dxa"/>
          </w:tcPr>
          <w:p w:rsidR="00B950B1" w:rsidRPr="00CE174F" w:rsidRDefault="00B950B1" w:rsidP="0080694C">
            <w:pPr>
              <w:ind w:left="-142" w:right="-108" w:firstLine="0"/>
              <w:jc w:val="center"/>
            </w:pPr>
            <w:r w:rsidRPr="00CE174F">
              <w:t>5.</w:t>
            </w:r>
          </w:p>
        </w:tc>
        <w:tc>
          <w:tcPr>
            <w:tcW w:w="2977" w:type="dxa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Projekta aktivitātes veicina mērķa sasniegšanai</w:t>
            </w:r>
          </w:p>
          <w:p w:rsidR="00B950B1" w:rsidRPr="00CE174F" w:rsidRDefault="00B950B1" w:rsidP="0080694C">
            <w:pPr>
              <w:ind w:right="-108" w:firstLine="0"/>
              <w:jc w:val="left"/>
            </w:pPr>
          </w:p>
          <w:p w:rsidR="00B950B1" w:rsidRPr="00CE174F" w:rsidRDefault="00B950B1" w:rsidP="0080694C">
            <w:pPr>
              <w:ind w:right="-108" w:firstLine="0"/>
              <w:jc w:val="left"/>
            </w:pPr>
          </w:p>
          <w:p w:rsidR="00B950B1" w:rsidRPr="00CE174F" w:rsidRDefault="00B950B1" w:rsidP="0080694C">
            <w:pPr>
              <w:ind w:right="-108" w:firstLine="0"/>
              <w:jc w:val="left"/>
            </w:pPr>
          </w:p>
        </w:tc>
        <w:tc>
          <w:tcPr>
            <w:tcW w:w="3969" w:type="dxa"/>
            <w:vAlign w:val="center"/>
          </w:tcPr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>Visas projektā paredzētās aktivitātes ir nepieciešamas projekta mērķa sasniegšanai</w:t>
            </w:r>
          </w:p>
          <w:p w:rsidR="00B950B1" w:rsidRPr="00661FD3" w:rsidRDefault="00B950B1" w:rsidP="0080694C">
            <w:pPr>
              <w:ind w:right="-108" w:firstLine="0"/>
              <w:jc w:val="left"/>
            </w:pPr>
          </w:p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 xml:space="preserve">Vismaz viena no projekta aktivitātēm ir nebūtiska projekta mērķa sasniegšanai </w:t>
            </w:r>
          </w:p>
          <w:p w:rsidR="00B950B1" w:rsidRPr="00661FD3" w:rsidRDefault="00B950B1" w:rsidP="0080694C">
            <w:pPr>
              <w:ind w:right="-108" w:firstLine="0"/>
              <w:jc w:val="left"/>
              <w:rPr>
                <w:sz w:val="20"/>
                <w:szCs w:val="20"/>
              </w:rPr>
            </w:pPr>
          </w:p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>Vairākas  projektā paredzētās aktivitātes neveicina tā mērķa sasniegšanu (tās varētu būt vajadzīgas mērķa grupai, bet neatbilst šī, konkrētā projekta idejai)</w:t>
            </w:r>
          </w:p>
          <w:p w:rsidR="00B950B1" w:rsidRPr="00661FD3" w:rsidRDefault="00B950B1" w:rsidP="0080694C">
            <w:pPr>
              <w:ind w:right="-108" w:firstLine="0"/>
              <w:jc w:val="left"/>
            </w:pPr>
          </w:p>
          <w:p w:rsidR="00B950B1" w:rsidRPr="00661FD3" w:rsidRDefault="00B950B1" w:rsidP="0080694C">
            <w:pPr>
              <w:ind w:right="-108" w:firstLine="0"/>
              <w:jc w:val="left"/>
              <w:rPr>
                <w:sz w:val="20"/>
                <w:szCs w:val="20"/>
              </w:rPr>
            </w:pPr>
            <w:r w:rsidRPr="00661FD3">
              <w:t>Aktivitātes neatbilst projekta mērķim</w:t>
            </w:r>
          </w:p>
        </w:tc>
        <w:tc>
          <w:tcPr>
            <w:tcW w:w="992" w:type="dxa"/>
            <w:vAlign w:val="center"/>
          </w:tcPr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  <w:r w:rsidRPr="00661FD3">
              <w:t>3</w:t>
            </w: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  <w:r w:rsidRPr="00661FD3">
              <w:t>2</w:t>
            </w:r>
          </w:p>
          <w:p w:rsidR="00B950B1" w:rsidRPr="00661FD3" w:rsidRDefault="00B950B1" w:rsidP="0080694C">
            <w:pPr>
              <w:ind w:firstLine="0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  <w:r w:rsidRPr="00661FD3">
              <w:t>1</w:t>
            </w: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</w:p>
          <w:p w:rsidR="00B950B1" w:rsidRPr="00661FD3" w:rsidRDefault="00B950B1" w:rsidP="0080694C">
            <w:pPr>
              <w:ind w:firstLine="0"/>
              <w:jc w:val="center"/>
            </w:pPr>
            <w:r w:rsidRPr="00661FD3">
              <w:t>0</w:t>
            </w:r>
          </w:p>
        </w:tc>
        <w:tc>
          <w:tcPr>
            <w:tcW w:w="1417" w:type="dxa"/>
            <w:vAlign w:val="center"/>
          </w:tcPr>
          <w:p w:rsidR="00B950B1" w:rsidRPr="00661FD3" w:rsidRDefault="00B950B1" w:rsidP="0080694C">
            <w:pPr>
              <w:ind w:firstLine="0"/>
              <w:jc w:val="center"/>
            </w:pPr>
            <w:r w:rsidRPr="00661FD3">
              <w:lastRenderedPageBreak/>
              <w:t>6.</w:t>
            </w:r>
          </w:p>
        </w:tc>
      </w:tr>
      <w:tr w:rsidR="00B950B1" w:rsidRPr="00CE174F" w:rsidTr="0080694C">
        <w:tc>
          <w:tcPr>
            <w:tcW w:w="392" w:type="dxa"/>
          </w:tcPr>
          <w:p w:rsidR="00B950B1" w:rsidRPr="00CE174F" w:rsidRDefault="00B950B1" w:rsidP="0080694C">
            <w:pPr>
              <w:ind w:left="-142" w:right="-108" w:firstLine="0"/>
              <w:jc w:val="center"/>
            </w:pPr>
            <w:r w:rsidRPr="00CE174F">
              <w:lastRenderedPageBreak/>
              <w:t>6.</w:t>
            </w:r>
          </w:p>
        </w:tc>
        <w:tc>
          <w:tcPr>
            <w:tcW w:w="2977" w:type="dxa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Projekta mērķa grupu skaitliskais apjoms</w:t>
            </w:r>
          </w:p>
        </w:tc>
        <w:tc>
          <w:tcPr>
            <w:tcW w:w="3969" w:type="dxa"/>
            <w:vAlign w:val="center"/>
          </w:tcPr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>Projekta tiešā mērķa grupa aptver vismaz 50 novada iedzīvotāju;</w:t>
            </w:r>
          </w:p>
          <w:p w:rsidR="00B950B1" w:rsidRPr="00661FD3" w:rsidRDefault="00B950B1" w:rsidP="0080694C">
            <w:pPr>
              <w:ind w:right="-108" w:firstLine="0"/>
              <w:jc w:val="left"/>
            </w:pPr>
          </w:p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>Projekta tiešā mērķa grupa aptver vismaz 40 novada iedzīvotāju;</w:t>
            </w:r>
          </w:p>
          <w:p w:rsidR="00B950B1" w:rsidRPr="00661FD3" w:rsidRDefault="00B950B1" w:rsidP="0080694C">
            <w:pPr>
              <w:ind w:right="-108" w:firstLine="0"/>
              <w:jc w:val="left"/>
            </w:pPr>
          </w:p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>Projekta tiešā mērķa grupa aptver vismaz 30 novada iedzīvotāju;</w:t>
            </w:r>
          </w:p>
          <w:p w:rsidR="00B950B1" w:rsidRPr="00661FD3" w:rsidRDefault="00B950B1" w:rsidP="0080694C">
            <w:pPr>
              <w:ind w:right="-108" w:firstLine="0"/>
              <w:jc w:val="left"/>
            </w:pPr>
          </w:p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>Projekta tiešā mērķa grupa aptver vismaz 20 novada iedzīvotāju;</w:t>
            </w:r>
          </w:p>
          <w:p w:rsidR="00B950B1" w:rsidRPr="00661FD3" w:rsidRDefault="00B950B1" w:rsidP="0080694C">
            <w:pPr>
              <w:ind w:right="-108" w:firstLine="0"/>
              <w:jc w:val="left"/>
            </w:pPr>
          </w:p>
          <w:p w:rsidR="00B950B1" w:rsidRPr="00661FD3" w:rsidRDefault="00B950B1" w:rsidP="0080694C">
            <w:pPr>
              <w:ind w:right="-108" w:firstLine="0"/>
              <w:jc w:val="left"/>
            </w:pPr>
            <w:r w:rsidRPr="00661FD3">
              <w:t>Projekta tiešā mērķa grupa aptver mazāk kā 20 novada iedzīvotāju.</w:t>
            </w:r>
          </w:p>
        </w:tc>
        <w:tc>
          <w:tcPr>
            <w:tcW w:w="992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3</w:t>
            </w: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  <w:r w:rsidRPr="00CE174F">
              <w:t>2</w:t>
            </w: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  <w:r w:rsidRPr="00CE174F">
              <w:t>1.0</w:t>
            </w: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  <w:r w:rsidRPr="00CE174F">
              <w:t>0.5</w:t>
            </w: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  <w:r w:rsidRPr="00CE174F">
              <w:t>0</w:t>
            </w:r>
          </w:p>
        </w:tc>
        <w:tc>
          <w:tcPr>
            <w:tcW w:w="1417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6.</w:t>
            </w:r>
          </w:p>
        </w:tc>
      </w:tr>
      <w:tr w:rsidR="00B950B1" w:rsidRPr="00CE174F" w:rsidTr="0080694C">
        <w:tc>
          <w:tcPr>
            <w:tcW w:w="392" w:type="dxa"/>
          </w:tcPr>
          <w:p w:rsidR="00B950B1" w:rsidRPr="00CE174F" w:rsidRDefault="00B950B1" w:rsidP="0080694C">
            <w:pPr>
              <w:ind w:left="-142" w:right="-108" w:firstLine="0"/>
              <w:jc w:val="center"/>
            </w:pPr>
            <w:r w:rsidRPr="00CE174F">
              <w:t>7.</w:t>
            </w:r>
          </w:p>
        </w:tc>
        <w:tc>
          <w:tcPr>
            <w:tcW w:w="2977" w:type="dxa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Projekta devums drošas un sakārtotas vides veidošanā novadā</w:t>
            </w:r>
          </w:p>
        </w:tc>
        <w:tc>
          <w:tcPr>
            <w:tcW w:w="3969" w:type="dxa"/>
            <w:vAlign w:val="center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 xml:space="preserve">Projekta aktivitātes paredz sabiedrībai pieejamas apkārtējās vides uzlabošanu, sakārtošanu </w:t>
            </w:r>
          </w:p>
          <w:p w:rsidR="00B950B1" w:rsidRPr="00CE174F" w:rsidRDefault="00B950B1" w:rsidP="0080694C">
            <w:pPr>
              <w:ind w:right="-108" w:firstLine="0"/>
              <w:jc w:val="left"/>
            </w:pPr>
          </w:p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 xml:space="preserve">Projekta aktivitātes neparedz sabiedrībai pieejamas apkārtējās vides uzlabošanu, sakārtošanu </w:t>
            </w:r>
          </w:p>
        </w:tc>
        <w:tc>
          <w:tcPr>
            <w:tcW w:w="992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3</w:t>
            </w: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  <w:r w:rsidRPr="00CE174F">
              <w:t>2</w:t>
            </w:r>
          </w:p>
        </w:tc>
        <w:tc>
          <w:tcPr>
            <w:tcW w:w="1417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6.; 7.</w:t>
            </w:r>
          </w:p>
        </w:tc>
      </w:tr>
      <w:tr w:rsidR="00B950B1" w:rsidRPr="00CE174F" w:rsidTr="0080694C">
        <w:tc>
          <w:tcPr>
            <w:tcW w:w="392" w:type="dxa"/>
          </w:tcPr>
          <w:p w:rsidR="00B950B1" w:rsidRPr="00CE174F" w:rsidRDefault="00B950B1" w:rsidP="0080694C">
            <w:pPr>
              <w:ind w:left="-142" w:right="-108" w:firstLine="0"/>
              <w:jc w:val="center"/>
            </w:pPr>
            <w:r w:rsidRPr="00CE174F">
              <w:t>8.</w:t>
            </w:r>
          </w:p>
        </w:tc>
        <w:tc>
          <w:tcPr>
            <w:tcW w:w="2977" w:type="dxa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Projekta rezultātu nozīmīgums mērķa grupām</w:t>
            </w:r>
          </w:p>
        </w:tc>
        <w:tc>
          <w:tcPr>
            <w:tcW w:w="3969" w:type="dxa"/>
            <w:vAlign w:val="center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Rezultāti ir uzskaitīti skaitliski un tie atspoguļo mērķa grupu ieguvumu, dzīves kvalitātes uzlabošanas pakāpi</w:t>
            </w:r>
          </w:p>
          <w:p w:rsidR="00B950B1" w:rsidRPr="00CE174F" w:rsidRDefault="00B950B1" w:rsidP="0080694C">
            <w:pPr>
              <w:ind w:right="-108" w:firstLine="0"/>
              <w:jc w:val="left"/>
            </w:pPr>
          </w:p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Rezultāti ir uzskaitīti skaitliski, tie neatspoguļo mērķa grupu ieguvumu</w:t>
            </w:r>
          </w:p>
          <w:p w:rsidR="00B950B1" w:rsidRPr="00CE174F" w:rsidRDefault="00B950B1" w:rsidP="0080694C">
            <w:pPr>
              <w:ind w:right="-108" w:firstLine="0"/>
              <w:jc w:val="left"/>
            </w:pPr>
          </w:p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 xml:space="preserve">Rezultāti ir atspoguļoti nepārliecinoši, nav izteikti skaitliski </w:t>
            </w:r>
          </w:p>
        </w:tc>
        <w:tc>
          <w:tcPr>
            <w:tcW w:w="992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3</w:t>
            </w: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</w:pP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  <w:r w:rsidRPr="00CE174F">
              <w:t>2</w:t>
            </w: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  <w:r w:rsidRPr="00CE174F">
              <w:t>1</w:t>
            </w:r>
          </w:p>
          <w:p w:rsidR="00B950B1" w:rsidRPr="00CE174F" w:rsidRDefault="00B950B1" w:rsidP="0080694C">
            <w:pPr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6.; 7.</w:t>
            </w:r>
          </w:p>
        </w:tc>
      </w:tr>
      <w:tr w:rsidR="00B950B1" w:rsidRPr="00CE174F" w:rsidTr="0080694C">
        <w:tc>
          <w:tcPr>
            <w:tcW w:w="392" w:type="dxa"/>
          </w:tcPr>
          <w:p w:rsidR="00B950B1" w:rsidRPr="00CE174F" w:rsidRDefault="00B950B1" w:rsidP="0080694C">
            <w:pPr>
              <w:ind w:left="-142" w:right="-108" w:firstLine="0"/>
              <w:jc w:val="center"/>
            </w:pPr>
            <w:r w:rsidRPr="00CE174F">
              <w:t>9.</w:t>
            </w:r>
          </w:p>
        </w:tc>
        <w:tc>
          <w:tcPr>
            <w:tcW w:w="2977" w:type="dxa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Projekta rezultātu izmantošana</w:t>
            </w:r>
          </w:p>
        </w:tc>
        <w:tc>
          <w:tcPr>
            <w:tcW w:w="3969" w:type="dxa"/>
            <w:vAlign w:val="center"/>
          </w:tcPr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Projekta rezultātus iespējams izmantot turpmāk, ir norādīts kādā veidā un cik bieži</w:t>
            </w:r>
          </w:p>
          <w:p w:rsidR="00B950B1" w:rsidRPr="00CE174F" w:rsidRDefault="00B950B1" w:rsidP="0080694C">
            <w:pPr>
              <w:ind w:right="-108" w:firstLine="0"/>
              <w:jc w:val="left"/>
            </w:pPr>
          </w:p>
          <w:p w:rsidR="00B950B1" w:rsidRPr="00CE174F" w:rsidRDefault="00B950B1" w:rsidP="0080694C">
            <w:pPr>
              <w:ind w:right="-108" w:firstLine="0"/>
              <w:jc w:val="left"/>
            </w:pPr>
            <w:r w:rsidRPr="00CE174F">
              <w:t>Projekta rezultātus nav iespējams izmantot turpmāk, tiem ir vienreizējs raksturs</w:t>
            </w:r>
          </w:p>
        </w:tc>
        <w:tc>
          <w:tcPr>
            <w:tcW w:w="992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3</w:t>
            </w: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</w:p>
          <w:p w:rsidR="00B950B1" w:rsidRPr="00CE174F" w:rsidRDefault="00B950B1" w:rsidP="0080694C">
            <w:pPr>
              <w:ind w:firstLine="0"/>
              <w:jc w:val="center"/>
            </w:pPr>
            <w:r w:rsidRPr="00CE174F">
              <w:t>1</w:t>
            </w:r>
          </w:p>
        </w:tc>
        <w:tc>
          <w:tcPr>
            <w:tcW w:w="1417" w:type="dxa"/>
            <w:vAlign w:val="center"/>
          </w:tcPr>
          <w:p w:rsidR="00B950B1" w:rsidRPr="00CE174F" w:rsidRDefault="00B950B1" w:rsidP="0080694C">
            <w:pPr>
              <w:ind w:firstLine="0"/>
              <w:jc w:val="center"/>
            </w:pPr>
            <w:r w:rsidRPr="00CE174F">
              <w:t>7.</w:t>
            </w:r>
          </w:p>
        </w:tc>
      </w:tr>
      <w:tr w:rsidR="00B950B1" w:rsidRPr="00CE174F" w:rsidTr="0080694C">
        <w:tc>
          <w:tcPr>
            <w:tcW w:w="392" w:type="dxa"/>
          </w:tcPr>
          <w:p w:rsidR="00B950B1" w:rsidRPr="00CE174F" w:rsidRDefault="00B950B1" w:rsidP="0080694C">
            <w:pPr>
              <w:ind w:firstLine="0"/>
              <w:jc w:val="left"/>
              <w:rPr>
                <w:b/>
              </w:rPr>
            </w:pPr>
          </w:p>
        </w:tc>
        <w:tc>
          <w:tcPr>
            <w:tcW w:w="2977" w:type="dxa"/>
          </w:tcPr>
          <w:p w:rsidR="00B950B1" w:rsidRPr="00CE174F" w:rsidRDefault="00B950B1" w:rsidP="0080694C">
            <w:pPr>
              <w:ind w:firstLine="0"/>
              <w:jc w:val="left"/>
              <w:rPr>
                <w:b/>
              </w:rPr>
            </w:pPr>
          </w:p>
        </w:tc>
        <w:tc>
          <w:tcPr>
            <w:tcW w:w="3969" w:type="dxa"/>
          </w:tcPr>
          <w:p w:rsidR="00B950B1" w:rsidRPr="00CE174F" w:rsidRDefault="00B950B1" w:rsidP="0080694C">
            <w:pPr>
              <w:ind w:right="-108" w:firstLine="0"/>
              <w:jc w:val="left"/>
              <w:rPr>
                <w:b/>
              </w:rPr>
            </w:pPr>
            <w:r w:rsidRPr="00CE174F">
              <w:rPr>
                <w:b/>
              </w:rPr>
              <w:t>Maksimāli iegūstamais punktu skaits</w:t>
            </w:r>
          </w:p>
        </w:tc>
        <w:tc>
          <w:tcPr>
            <w:tcW w:w="992" w:type="dxa"/>
          </w:tcPr>
          <w:p w:rsidR="00B950B1" w:rsidRPr="00CE174F" w:rsidRDefault="00B950B1" w:rsidP="0080694C">
            <w:pPr>
              <w:ind w:firstLine="0"/>
              <w:jc w:val="center"/>
              <w:rPr>
                <w:b/>
              </w:rPr>
            </w:pPr>
            <w:r w:rsidRPr="00CE174F">
              <w:rPr>
                <w:b/>
              </w:rPr>
              <w:t>18</w:t>
            </w:r>
          </w:p>
        </w:tc>
        <w:tc>
          <w:tcPr>
            <w:tcW w:w="1417" w:type="dxa"/>
          </w:tcPr>
          <w:p w:rsidR="00B950B1" w:rsidRPr="00CE174F" w:rsidRDefault="00B950B1" w:rsidP="0080694C">
            <w:pPr>
              <w:ind w:firstLine="0"/>
              <w:jc w:val="center"/>
              <w:rPr>
                <w:b/>
              </w:rPr>
            </w:pPr>
          </w:p>
        </w:tc>
      </w:tr>
    </w:tbl>
    <w:p w:rsidR="00B950B1" w:rsidRPr="00CE174F" w:rsidRDefault="00B950B1" w:rsidP="00B950B1">
      <w:pPr>
        <w:ind w:left="6237" w:firstLine="0"/>
        <w:jc w:val="left"/>
        <w:rPr>
          <w:b/>
        </w:rPr>
      </w:pPr>
    </w:p>
    <w:p w:rsidR="00C800F1" w:rsidRDefault="00C800F1">
      <w:bookmarkStart w:id="0" w:name="_GoBack"/>
      <w:bookmarkEnd w:id="0"/>
    </w:p>
    <w:sectPr w:rsidR="00C800F1" w:rsidSect="00B950B1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F5"/>
    <w:rsid w:val="00B950B1"/>
    <w:rsid w:val="00C800F1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950B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950B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1863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Aija</cp:lastModifiedBy>
  <cp:revision>2</cp:revision>
  <dcterms:created xsi:type="dcterms:W3CDTF">2019-03-04T20:55:00Z</dcterms:created>
  <dcterms:modified xsi:type="dcterms:W3CDTF">2019-03-04T20:56:00Z</dcterms:modified>
</cp:coreProperties>
</file>